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EEE53" w14:textId="40B4FE50" w:rsidR="00F906D6" w:rsidRPr="000A2410" w:rsidRDefault="005E6C12" w:rsidP="00F906D6">
      <w:pPr>
        <w:spacing w:after="0" w:line="240" w:lineRule="auto"/>
        <w:jc w:val="right"/>
        <w:rPr>
          <w:rFonts w:ascii="Calibri" w:eastAsia="Calibri" w:hAnsi="Calibri" w:cs="Times New Roman"/>
        </w:rPr>
      </w:pPr>
      <w:r>
        <w:rPr>
          <w:rFonts w:ascii="Times New Roman" w:eastAsia="Calibri" w:hAnsi="Times New Roman" w:cs="Times New Roman"/>
          <w:sz w:val="28"/>
          <w:szCs w:val="28"/>
        </w:rPr>
        <w:t xml:space="preserve">  </w:t>
      </w:r>
      <w:r w:rsidR="00F906D6" w:rsidRPr="000A2410">
        <w:rPr>
          <w:rFonts w:ascii="Times New Roman" w:eastAsia="Calibri" w:hAnsi="Times New Roman" w:cs="Times New Roman"/>
          <w:sz w:val="28"/>
          <w:szCs w:val="28"/>
        </w:rPr>
        <w:t>Projekts</w:t>
      </w:r>
      <w:r w:rsidR="00DD1788" w:rsidRPr="000A2410">
        <w:rPr>
          <w:rFonts w:ascii="Times New Roman" w:eastAsia="Calibri" w:hAnsi="Times New Roman" w:cs="Times New Roman"/>
          <w:sz w:val="28"/>
          <w:szCs w:val="28"/>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1"/>
      </w:tblGrid>
      <w:tr w:rsidR="00F906D6" w:rsidRPr="000A2410" w14:paraId="3C655995" w14:textId="77777777" w:rsidTr="00D96711">
        <w:trPr>
          <w:tblCellSpacing w:w="15" w:type="dxa"/>
        </w:trPr>
        <w:tc>
          <w:tcPr>
            <w:tcW w:w="4966" w:type="pct"/>
            <w:vAlign w:val="center"/>
          </w:tcPr>
          <w:p w14:paraId="3169A17F" w14:textId="77777777" w:rsidR="00F906D6" w:rsidRPr="000A2410" w:rsidRDefault="00F906D6" w:rsidP="00F906D6">
            <w:pPr>
              <w:spacing w:after="0" w:line="240" w:lineRule="auto"/>
              <w:ind w:firstLine="851"/>
              <w:jc w:val="right"/>
              <w:rPr>
                <w:rFonts w:ascii="Times New Roman" w:eastAsia="Calibri" w:hAnsi="Times New Roman" w:cs="Times New Roman"/>
                <w:sz w:val="28"/>
                <w:szCs w:val="28"/>
              </w:rPr>
            </w:pPr>
          </w:p>
        </w:tc>
      </w:tr>
    </w:tbl>
    <w:p w14:paraId="172A77CE" w14:textId="77777777" w:rsidR="00F906D6" w:rsidRPr="000A2410" w:rsidRDefault="00F906D6" w:rsidP="00F906D6">
      <w:pPr>
        <w:spacing w:after="0" w:line="240" w:lineRule="auto"/>
        <w:jc w:val="center"/>
        <w:outlineLvl w:val="0"/>
        <w:rPr>
          <w:rFonts w:ascii="Times New Roman" w:eastAsia="Times New Roman" w:hAnsi="Times New Roman" w:cs="Times New Roman"/>
          <w:sz w:val="28"/>
          <w:szCs w:val="28"/>
        </w:rPr>
      </w:pPr>
      <w:r w:rsidRPr="000A2410">
        <w:rPr>
          <w:rFonts w:ascii="Times New Roman" w:eastAsia="Times New Roman" w:hAnsi="Times New Roman" w:cs="Times New Roman"/>
          <w:sz w:val="28"/>
          <w:szCs w:val="28"/>
        </w:rPr>
        <w:t>LATVIJAS REPUBLIKAS MINISTRU KABINETS</w:t>
      </w:r>
    </w:p>
    <w:p w14:paraId="5342E909" w14:textId="77777777" w:rsidR="00F906D6" w:rsidRPr="000A2410" w:rsidRDefault="00F906D6" w:rsidP="00F906D6">
      <w:pPr>
        <w:tabs>
          <w:tab w:val="left" w:pos="6804"/>
        </w:tabs>
        <w:spacing w:after="0" w:line="240" w:lineRule="auto"/>
        <w:rPr>
          <w:rFonts w:ascii="Times New Roman" w:eastAsia="Times New Roman" w:hAnsi="Times New Roman" w:cs="Times New Roman"/>
          <w:sz w:val="28"/>
          <w:szCs w:val="28"/>
        </w:rPr>
      </w:pPr>
    </w:p>
    <w:p w14:paraId="48F2D7E2" w14:textId="77777777" w:rsidR="00F906D6" w:rsidRPr="000A2410" w:rsidRDefault="00F906D6" w:rsidP="00F906D6">
      <w:pPr>
        <w:tabs>
          <w:tab w:val="left" w:pos="6804"/>
        </w:tabs>
        <w:spacing w:after="0" w:line="240" w:lineRule="auto"/>
        <w:rPr>
          <w:rFonts w:ascii="Times New Roman" w:eastAsia="Times New Roman" w:hAnsi="Times New Roman" w:cs="Times New Roman"/>
          <w:sz w:val="28"/>
          <w:szCs w:val="28"/>
        </w:rPr>
      </w:pPr>
    </w:p>
    <w:p w14:paraId="2750DC3C" w14:textId="77777777" w:rsidR="00F906D6" w:rsidRPr="000A2410" w:rsidRDefault="00F906D6" w:rsidP="00F906D6">
      <w:pPr>
        <w:tabs>
          <w:tab w:val="left" w:pos="6804"/>
        </w:tabs>
        <w:spacing w:after="0" w:line="240" w:lineRule="auto"/>
        <w:rPr>
          <w:rFonts w:ascii="Times New Roman" w:eastAsia="Times New Roman" w:hAnsi="Times New Roman" w:cs="Times New Roman"/>
          <w:sz w:val="28"/>
          <w:szCs w:val="28"/>
        </w:rPr>
      </w:pPr>
    </w:p>
    <w:p w14:paraId="641DA92F" w14:textId="77777777" w:rsidR="00F906D6" w:rsidRPr="000A2410" w:rsidRDefault="005D0FE8" w:rsidP="00F906D6">
      <w:pPr>
        <w:tabs>
          <w:tab w:val="left" w:pos="6804"/>
        </w:tabs>
        <w:spacing w:after="0" w:line="240" w:lineRule="auto"/>
        <w:rPr>
          <w:rFonts w:ascii="Times New Roman" w:eastAsia="Times New Roman" w:hAnsi="Times New Roman" w:cs="Times New Roman"/>
          <w:sz w:val="28"/>
          <w:szCs w:val="28"/>
        </w:rPr>
      </w:pPr>
      <w:r w:rsidRPr="000A2410">
        <w:rPr>
          <w:rFonts w:ascii="Times New Roman" w:eastAsia="Times New Roman" w:hAnsi="Times New Roman" w:cs="Times New Roman"/>
          <w:sz w:val="28"/>
          <w:szCs w:val="28"/>
        </w:rPr>
        <w:t>2017.</w:t>
      </w:r>
      <w:r w:rsidR="00F906D6" w:rsidRPr="000A2410">
        <w:rPr>
          <w:rFonts w:ascii="Times New Roman" w:eastAsia="Times New Roman" w:hAnsi="Times New Roman" w:cs="Times New Roman"/>
          <w:sz w:val="28"/>
          <w:szCs w:val="28"/>
        </w:rPr>
        <w:t xml:space="preserve"> gada ___. _________</w:t>
      </w:r>
      <w:r w:rsidR="00F906D6" w:rsidRPr="000A2410">
        <w:rPr>
          <w:rFonts w:ascii="Times New Roman" w:eastAsia="Times New Roman" w:hAnsi="Times New Roman" w:cs="Times New Roman"/>
          <w:sz w:val="28"/>
          <w:szCs w:val="28"/>
        </w:rPr>
        <w:tab/>
        <w:t>Noteikumi Nr.</w:t>
      </w:r>
    </w:p>
    <w:p w14:paraId="60F06389" w14:textId="77777777" w:rsidR="00F906D6" w:rsidRPr="000A2410" w:rsidRDefault="00F906D6" w:rsidP="00F906D6">
      <w:pPr>
        <w:tabs>
          <w:tab w:val="left" w:pos="6804"/>
          <w:tab w:val="left" w:pos="8364"/>
        </w:tabs>
        <w:spacing w:after="0" w:line="240" w:lineRule="auto"/>
        <w:rPr>
          <w:rFonts w:ascii="Times New Roman" w:eastAsia="Times New Roman" w:hAnsi="Times New Roman" w:cs="Times New Roman"/>
          <w:sz w:val="28"/>
          <w:szCs w:val="28"/>
        </w:rPr>
      </w:pPr>
      <w:r w:rsidRPr="000A2410">
        <w:rPr>
          <w:rFonts w:ascii="Times New Roman" w:eastAsia="Times New Roman" w:hAnsi="Times New Roman" w:cs="Times New Roman"/>
          <w:sz w:val="28"/>
          <w:szCs w:val="28"/>
        </w:rPr>
        <w:t>Rīgā</w:t>
      </w:r>
      <w:r w:rsidRPr="000A2410">
        <w:rPr>
          <w:rFonts w:ascii="Times New Roman" w:eastAsia="Times New Roman" w:hAnsi="Times New Roman" w:cs="Times New Roman"/>
          <w:sz w:val="28"/>
          <w:szCs w:val="28"/>
        </w:rPr>
        <w:tab/>
        <w:t>(prot.      Nr.  )</w:t>
      </w:r>
    </w:p>
    <w:p w14:paraId="01277B74" w14:textId="76D5AF12" w:rsidR="00F906D6" w:rsidRPr="000A2410" w:rsidRDefault="00F906D6" w:rsidP="000B39A0">
      <w:pPr>
        <w:jc w:val="center"/>
        <w:rPr>
          <w:rFonts w:ascii="Times New Roman" w:hAnsi="Times New Roman" w:cs="Times New Roman"/>
          <w:b/>
          <w:sz w:val="32"/>
          <w:szCs w:val="32"/>
        </w:rPr>
      </w:pPr>
    </w:p>
    <w:p w14:paraId="7EAA3ED8" w14:textId="77777777" w:rsidR="00E45D02" w:rsidRPr="000A2410" w:rsidRDefault="00E45D02" w:rsidP="000B39A0">
      <w:pPr>
        <w:jc w:val="center"/>
        <w:rPr>
          <w:rFonts w:ascii="Times New Roman" w:hAnsi="Times New Roman" w:cs="Times New Roman"/>
          <w:b/>
          <w:sz w:val="32"/>
          <w:szCs w:val="32"/>
        </w:rPr>
      </w:pPr>
    </w:p>
    <w:p w14:paraId="62B7CE35" w14:textId="77777777" w:rsidR="009540F6" w:rsidRPr="000A2410" w:rsidRDefault="000B39A0" w:rsidP="000B39A0">
      <w:pPr>
        <w:jc w:val="center"/>
        <w:rPr>
          <w:rFonts w:ascii="Times New Roman" w:hAnsi="Times New Roman" w:cs="Times New Roman"/>
          <w:b/>
          <w:sz w:val="28"/>
          <w:szCs w:val="28"/>
        </w:rPr>
      </w:pPr>
      <w:r w:rsidRPr="000A2410">
        <w:rPr>
          <w:rFonts w:ascii="Times New Roman" w:hAnsi="Times New Roman" w:cs="Times New Roman"/>
          <w:b/>
          <w:sz w:val="28"/>
          <w:szCs w:val="28"/>
        </w:rPr>
        <w:t>Kārtība, kādā veic datu apmaiņu</w:t>
      </w:r>
      <w:r w:rsidR="00F92AFF" w:rsidRPr="000A2410">
        <w:rPr>
          <w:rFonts w:ascii="Times New Roman" w:hAnsi="Times New Roman" w:cs="Times New Roman"/>
          <w:b/>
          <w:sz w:val="28"/>
          <w:szCs w:val="28"/>
        </w:rPr>
        <w:t xml:space="preserve"> attiecībā uz elektroniski nosūtāmiem rīkojumiem</w:t>
      </w:r>
      <w:r w:rsidR="00BE249C" w:rsidRPr="000A2410">
        <w:rPr>
          <w:rFonts w:ascii="Times New Roman" w:hAnsi="Times New Roman" w:cs="Times New Roman"/>
          <w:b/>
          <w:sz w:val="28"/>
          <w:szCs w:val="28"/>
        </w:rPr>
        <w:t xml:space="preserve"> un paziņojumiem</w:t>
      </w:r>
      <w:r w:rsidR="00F92AFF" w:rsidRPr="000A2410">
        <w:rPr>
          <w:rFonts w:ascii="Times New Roman" w:hAnsi="Times New Roman" w:cs="Times New Roman"/>
          <w:b/>
          <w:sz w:val="28"/>
          <w:szCs w:val="28"/>
        </w:rPr>
        <w:t xml:space="preserve"> par </w:t>
      </w:r>
      <w:r w:rsidR="002F5EEE" w:rsidRPr="000A2410">
        <w:rPr>
          <w:rFonts w:ascii="Times New Roman" w:hAnsi="Times New Roman" w:cs="Times New Roman"/>
          <w:b/>
          <w:sz w:val="28"/>
          <w:szCs w:val="28"/>
        </w:rPr>
        <w:t>to</w:t>
      </w:r>
      <w:r w:rsidR="00F92AFF" w:rsidRPr="000A2410">
        <w:rPr>
          <w:rFonts w:ascii="Times New Roman" w:hAnsi="Times New Roman" w:cs="Times New Roman"/>
          <w:b/>
          <w:sz w:val="28"/>
          <w:szCs w:val="28"/>
        </w:rPr>
        <w:t xml:space="preserve"> izpildi</w:t>
      </w:r>
      <w:r w:rsidR="000A3801" w:rsidRPr="000A2410">
        <w:rPr>
          <w:rFonts w:ascii="Times New Roman" w:hAnsi="Times New Roman" w:cs="Times New Roman"/>
          <w:b/>
          <w:sz w:val="28"/>
          <w:szCs w:val="28"/>
        </w:rPr>
        <w:t xml:space="preserve"> </w:t>
      </w:r>
    </w:p>
    <w:p w14:paraId="406EA285" w14:textId="77777777" w:rsidR="000B39A0" w:rsidRPr="000A2410" w:rsidRDefault="00115ECB" w:rsidP="000B39A0">
      <w:pPr>
        <w:spacing w:after="0"/>
        <w:jc w:val="right"/>
        <w:rPr>
          <w:rFonts w:ascii="Times New Roman" w:hAnsi="Times New Roman" w:cs="Times New Roman"/>
        </w:rPr>
      </w:pPr>
      <w:r w:rsidRPr="000A2410">
        <w:rPr>
          <w:rFonts w:ascii="Times New Roman" w:hAnsi="Times New Roman" w:cs="Times New Roman"/>
        </w:rPr>
        <w:t>Izdoti saskaņā ar likuma "Par nodokļiem un</w:t>
      </w:r>
    </w:p>
    <w:p w14:paraId="6F5D9065" w14:textId="77777777" w:rsidR="000B39A0" w:rsidRPr="000A2410" w:rsidRDefault="00115ECB" w:rsidP="000B39A0">
      <w:pPr>
        <w:spacing w:after="0"/>
        <w:jc w:val="right"/>
        <w:rPr>
          <w:rFonts w:ascii="Times New Roman" w:hAnsi="Times New Roman" w:cs="Times New Roman"/>
        </w:rPr>
      </w:pPr>
      <w:r w:rsidRPr="000A2410">
        <w:rPr>
          <w:rFonts w:ascii="Times New Roman" w:hAnsi="Times New Roman" w:cs="Times New Roman"/>
        </w:rPr>
        <w:t xml:space="preserve"> nodevām"18.</w:t>
      </w:r>
      <w:r w:rsidRPr="000A2410">
        <w:rPr>
          <w:rFonts w:ascii="Times New Roman" w:hAnsi="Times New Roman" w:cs="Times New Roman"/>
          <w:vertAlign w:val="superscript"/>
        </w:rPr>
        <w:t>2</w:t>
      </w:r>
      <w:r w:rsidRPr="000A2410">
        <w:rPr>
          <w:rFonts w:ascii="Times New Roman" w:hAnsi="Times New Roman" w:cs="Times New Roman"/>
        </w:rPr>
        <w:t xml:space="preserve">panta devīto daļu, </w:t>
      </w:r>
    </w:p>
    <w:p w14:paraId="737968DA" w14:textId="77777777" w:rsidR="000B39A0" w:rsidRPr="000A2410" w:rsidRDefault="00115ECB" w:rsidP="000B39A0">
      <w:pPr>
        <w:spacing w:after="0"/>
        <w:jc w:val="right"/>
        <w:rPr>
          <w:rFonts w:ascii="Times New Roman" w:hAnsi="Times New Roman" w:cs="Times New Roman"/>
        </w:rPr>
      </w:pPr>
      <w:r w:rsidRPr="000A2410">
        <w:rPr>
          <w:rFonts w:ascii="Times New Roman" w:hAnsi="Times New Roman" w:cs="Times New Roman"/>
        </w:rPr>
        <w:t>Kredītiestāžu likuma 66.</w:t>
      </w:r>
      <w:r w:rsidRPr="000A2410">
        <w:rPr>
          <w:rFonts w:ascii="Times New Roman" w:hAnsi="Times New Roman" w:cs="Times New Roman"/>
          <w:vertAlign w:val="superscript"/>
        </w:rPr>
        <w:t>2</w:t>
      </w:r>
      <w:r w:rsidRPr="000A2410">
        <w:rPr>
          <w:rFonts w:ascii="Times New Roman" w:hAnsi="Times New Roman" w:cs="Times New Roman"/>
        </w:rPr>
        <w:t>panta astoto daļu un</w:t>
      </w:r>
    </w:p>
    <w:p w14:paraId="13B85E45" w14:textId="77777777" w:rsidR="000B39A0" w:rsidRPr="000A2410" w:rsidRDefault="00115ECB" w:rsidP="000B39A0">
      <w:pPr>
        <w:spacing w:after="0"/>
        <w:jc w:val="right"/>
        <w:rPr>
          <w:rFonts w:ascii="Times New Roman" w:hAnsi="Times New Roman" w:cs="Times New Roman"/>
        </w:rPr>
      </w:pPr>
      <w:r w:rsidRPr="000A2410">
        <w:rPr>
          <w:rFonts w:ascii="Times New Roman" w:hAnsi="Times New Roman" w:cs="Times New Roman"/>
        </w:rPr>
        <w:t xml:space="preserve"> </w:t>
      </w:r>
      <w:r w:rsidR="000B39A0" w:rsidRPr="000A2410">
        <w:rPr>
          <w:rFonts w:ascii="Times New Roman" w:hAnsi="Times New Roman" w:cs="Times New Roman"/>
        </w:rPr>
        <w:t xml:space="preserve">Maksājumu pakalpojumu un elektroniskās naudas </w:t>
      </w:r>
    </w:p>
    <w:p w14:paraId="23054646" w14:textId="77777777" w:rsidR="00115ECB" w:rsidRPr="000A2410" w:rsidRDefault="000B39A0" w:rsidP="000B39A0">
      <w:pPr>
        <w:spacing w:after="0"/>
        <w:jc w:val="right"/>
        <w:rPr>
          <w:rFonts w:ascii="Times New Roman" w:hAnsi="Times New Roman" w:cs="Times New Roman"/>
        </w:rPr>
      </w:pPr>
      <w:r w:rsidRPr="000A2410">
        <w:rPr>
          <w:rFonts w:ascii="Times New Roman" w:hAnsi="Times New Roman" w:cs="Times New Roman"/>
        </w:rPr>
        <w:t>likuma 44.</w:t>
      </w:r>
      <w:r w:rsidRPr="000A2410">
        <w:rPr>
          <w:rFonts w:ascii="Times New Roman" w:hAnsi="Times New Roman" w:cs="Times New Roman"/>
          <w:vertAlign w:val="superscript"/>
        </w:rPr>
        <w:t>3</w:t>
      </w:r>
      <w:r w:rsidRPr="000A2410">
        <w:rPr>
          <w:rFonts w:ascii="Times New Roman" w:hAnsi="Times New Roman" w:cs="Times New Roman"/>
        </w:rPr>
        <w:t>panta desmito daļu</w:t>
      </w:r>
    </w:p>
    <w:p w14:paraId="1C65B0AA" w14:textId="19700318" w:rsidR="00780DFF" w:rsidRPr="000A2410" w:rsidRDefault="00780DFF" w:rsidP="000B39A0">
      <w:pPr>
        <w:spacing w:after="0"/>
        <w:jc w:val="right"/>
        <w:rPr>
          <w:rFonts w:ascii="Times New Roman" w:hAnsi="Times New Roman" w:cs="Times New Roman"/>
        </w:rPr>
      </w:pPr>
    </w:p>
    <w:p w14:paraId="79337061" w14:textId="77777777" w:rsidR="00E45D02" w:rsidRPr="000A2410" w:rsidRDefault="00E45D02" w:rsidP="000B39A0">
      <w:pPr>
        <w:spacing w:after="0"/>
        <w:jc w:val="right"/>
        <w:rPr>
          <w:rFonts w:ascii="Times New Roman" w:hAnsi="Times New Roman" w:cs="Times New Roman"/>
        </w:rPr>
      </w:pPr>
    </w:p>
    <w:p w14:paraId="04373D4F" w14:textId="41341C61" w:rsidR="008E63DA" w:rsidRPr="000A2410" w:rsidRDefault="003730B1">
      <w:pPr>
        <w:pStyle w:val="ListParagraph"/>
        <w:shd w:val="clear" w:color="auto" w:fill="FFFFFF"/>
        <w:spacing w:after="0" w:line="240" w:lineRule="auto"/>
        <w:jc w:val="center"/>
        <w:rPr>
          <w:rFonts w:ascii="Times New Roman" w:eastAsia="Times New Roman" w:hAnsi="Times New Roman" w:cs="Times New Roman"/>
          <w:b/>
          <w:bCs/>
          <w:sz w:val="28"/>
          <w:szCs w:val="28"/>
          <w:lang w:eastAsia="lv-LV"/>
        </w:rPr>
      </w:pPr>
      <w:r w:rsidRPr="000A2410">
        <w:rPr>
          <w:rFonts w:ascii="Times New Roman" w:eastAsia="Times New Roman" w:hAnsi="Times New Roman" w:cs="Times New Roman"/>
          <w:b/>
          <w:bCs/>
          <w:sz w:val="28"/>
          <w:szCs w:val="28"/>
          <w:lang w:eastAsia="lv-LV"/>
        </w:rPr>
        <w:t>1</w:t>
      </w:r>
      <w:r w:rsidR="00F92AFF" w:rsidRPr="000A2410">
        <w:rPr>
          <w:rFonts w:ascii="Times New Roman" w:eastAsia="Times New Roman" w:hAnsi="Times New Roman" w:cs="Times New Roman"/>
          <w:b/>
          <w:bCs/>
          <w:sz w:val="28"/>
          <w:szCs w:val="28"/>
          <w:lang w:eastAsia="lv-LV"/>
        </w:rPr>
        <w:t>.</w:t>
      </w:r>
      <w:r w:rsidR="008814E5" w:rsidRPr="000A2410">
        <w:rPr>
          <w:rFonts w:ascii="Times New Roman" w:eastAsia="Times New Roman" w:hAnsi="Times New Roman" w:cs="Times New Roman"/>
          <w:b/>
          <w:bCs/>
          <w:sz w:val="28"/>
          <w:szCs w:val="28"/>
          <w:lang w:eastAsia="lv-LV"/>
        </w:rPr>
        <w:t xml:space="preserve"> </w:t>
      </w:r>
      <w:r w:rsidR="001D4C6E" w:rsidRPr="000A2410">
        <w:rPr>
          <w:rFonts w:ascii="Times New Roman" w:eastAsia="Times New Roman" w:hAnsi="Times New Roman" w:cs="Times New Roman"/>
          <w:b/>
          <w:bCs/>
          <w:sz w:val="28"/>
          <w:szCs w:val="28"/>
          <w:lang w:eastAsia="lv-LV"/>
        </w:rPr>
        <w:t>Vispārīgie jautājum</w:t>
      </w:r>
      <w:r w:rsidR="00780DFF" w:rsidRPr="000A2410">
        <w:rPr>
          <w:rFonts w:ascii="Times New Roman" w:eastAsia="Times New Roman" w:hAnsi="Times New Roman" w:cs="Times New Roman"/>
          <w:b/>
          <w:bCs/>
          <w:sz w:val="28"/>
          <w:szCs w:val="28"/>
          <w:lang w:eastAsia="lv-LV"/>
        </w:rPr>
        <w:t>i</w:t>
      </w:r>
    </w:p>
    <w:p w14:paraId="5637A11E" w14:textId="77777777" w:rsidR="008E63DA" w:rsidRPr="000A2410" w:rsidRDefault="008E63DA">
      <w:pPr>
        <w:pStyle w:val="ListParagraph"/>
        <w:shd w:val="clear" w:color="auto" w:fill="FFFFFF"/>
        <w:spacing w:after="0" w:line="240" w:lineRule="auto"/>
        <w:jc w:val="center"/>
        <w:rPr>
          <w:rFonts w:ascii="Times New Roman" w:eastAsia="Times New Roman" w:hAnsi="Times New Roman" w:cs="Times New Roman"/>
          <w:b/>
          <w:bCs/>
          <w:sz w:val="28"/>
          <w:szCs w:val="28"/>
          <w:lang w:eastAsia="lv-LV"/>
        </w:rPr>
      </w:pPr>
    </w:p>
    <w:p w14:paraId="2F2CD630" w14:textId="77777777" w:rsidR="008E63DA" w:rsidRPr="000A2410" w:rsidRDefault="00CC26D9" w:rsidP="0097436C">
      <w:pPr>
        <w:pStyle w:val="ListParagraph"/>
        <w:shd w:val="clear" w:color="auto" w:fill="FFFFFF"/>
        <w:spacing w:after="0" w:line="293" w:lineRule="atLeast"/>
        <w:ind w:left="709"/>
        <w:jc w:val="both"/>
        <w:rPr>
          <w:rFonts w:ascii="Times New Roman" w:eastAsia="Times New Roman" w:hAnsi="Times New Roman" w:cs="Times New Roman"/>
          <w:sz w:val="28"/>
          <w:szCs w:val="28"/>
          <w:lang w:eastAsia="lv-LV"/>
        </w:rPr>
      </w:pPr>
      <w:bookmarkStart w:id="0" w:name="p1"/>
      <w:bookmarkStart w:id="1" w:name="p-577292"/>
      <w:bookmarkEnd w:id="0"/>
      <w:bookmarkEnd w:id="1"/>
      <w:r w:rsidRPr="000A2410">
        <w:rPr>
          <w:rFonts w:ascii="Times New Roman" w:eastAsia="Times New Roman" w:hAnsi="Times New Roman" w:cs="Times New Roman"/>
          <w:sz w:val="28"/>
          <w:szCs w:val="28"/>
          <w:lang w:eastAsia="lv-LV"/>
        </w:rPr>
        <w:t xml:space="preserve">1. </w:t>
      </w:r>
      <w:r w:rsidR="001D4C6E" w:rsidRPr="000A2410">
        <w:rPr>
          <w:rFonts w:ascii="Times New Roman" w:eastAsia="Times New Roman" w:hAnsi="Times New Roman" w:cs="Times New Roman"/>
          <w:sz w:val="28"/>
          <w:szCs w:val="28"/>
          <w:lang w:eastAsia="lv-LV"/>
        </w:rPr>
        <w:t>Noteikumi nosaka</w:t>
      </w:r>
      <w:r w:rsidR="00A048BF" w:rsidRPr="000A2410">
        <w:rPr>
          <w:rFonts w:ascii="Times New Roman" w:eastAsia="Times New Roman" w:hAnsi="Times New Roman" w:cs="Times New Roman"/>
          <w:sz w:val="28"/>
          <w:szCs w:val="28"/>
          <w:lang w:eastAsia="lv-LV"/>
        </w:rPr>
        <w:t xml:space="preserve"> kārtību, kādā</w:t>
      </w:r>
      <w:r w:rsidR="001D4C6E" w:rsidRPr="000A2410">
        <w:rPr>
          <w:rFonts w:ascii="Times New Roman" w:eastAsia="Times New Roman" w:hAnsi="Times New Roman" w:cs="Times New Roman"/>
          <w:sz w:val="28"/>
          <w:szCs w:val="28"/>
          <w:lang w:eastAsia="lv-LV"/>
        </w:rPr>
        <w:t>:</w:t>
      </w:r>
    </w:p>
    <w:p w14:paraId="387E629D" w14:textId="098FA530" w:rsidR="00BB6A82" w:rsidRPr="000A2410" w:rsidRDefault="00CC26D9" w:rsidP="000111C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A2410">
        <w:rPr>
          <w:rFonts w:ascii="Times New Roman" w:eastAsia="Times New Roman" w:hAnsi="Times New Roman" w:cs="Times New Roman"/>
          <w:sz w:val="28"/>
          <w:szCs w:val="28"/>
          <w:lang w:eastAsia="lv-LV"/>
        </w:rPr>
        <w:t xml:space="preserve">1.1. </w:t>
      </w:r>
      <w:r w:rsidR="00BB6A82" w:rsidRPr="000A2410">
        <w:rPr>
          <w:rFonts w:ascii="Times New Roman" w:eastAsia="Times New Roman" w:hAnsi="Times New Roman" w:cs="Times New Roman"/>
          <w:sz w:val="28"/>
          <w:szCs w:val="28"/>
          <w:lang w:eastAsia="lv-LV"/>
        </w:rPr>
        <w:t xml:space="preserve">Valsts ieņēmumu dienests (turpmāk – Dienests) paziņo </w:t>
      </w:r>
      <w:r w:rsidR="00963346" w:rsidRPr="000A2410">
        <w:rPr>
          <w:rFonts w:ascii="Times New Roman" w:eastAsia="Times New Roman" w:hAnsi="Times New Roman" w:cs="Times New Roman"/>
          <w:sz w:val="28"/>
          <w:szCs w:val="28"/>
          <w:lang w:eastAsia="lv-LV"/>
        </w:rPr>
        <w:t>rīkojumus par nodokļu maksātāja norēķinu operāciju daļēju vai pilnīgu apturēšanu, rīkojumus par naudas līdzekļu apķīlāšanu, rīkojumus par naudas līdzekļu pārskaitīšanu un rīkojumus par iepriekš paziņotā rīkojumā</w:t>
      </w:r>
      <w:r w:rsidR="00A048BF" w:rsidRPr="000A2410">
        <w:rPr>
          <w:rFonts w:ascii="Times New Roman" w:eastAsia="Times New Roman" w:hAnsi="Times New Roman" w:cs="Times New Roman"/>
          <w:sz w:val="28"/>
          <w:szCs w:val="28"/>
          <w:lang w:eastAsia="lv-LV"/>
        </w:rPr>
        <w:t xml:space="preserve"> noteiktās</w:t>
      </w:r>
      <w:r w:rsidR="00963346" w:rsidRPr="000A2410">
        <w:rPr>
          <w:rFonts w:ascii="Times New Roman" w:eastAsia="Times New Roman" w:hAnsi="Times New Roman" w:cs="Times New Roman"/>
          <w:sz w:val="28"/>
          <w:szCs w:val="28"/>
          <w:lang w:eastAsia="lv-LV"/>
        </w:rPr>
        <w:t xml:space="preserve"> izpildām</w:t>
      </w:r>
      <w:r w:rsidR="00954092" w:rsidRPr="000A2410">
        <w:rPr>
          <w:rFonts w:ascii="Times New Roman" w:eastAsia="Times New Roman" w:hAnsi="Times New Roman" w:cs="Times New Roman"/>
          <w:sz w:val="28"/>
          <w:szCs w:val="28"/>
          <w:lang w:eastAsia="lv-LV"/>
        </w:rPr>
        <w:t>ā</w:t>
      </w:r>
      <w:r w:rsidR="00A048BF" w:rsidRPr="000A2410">
        <w:rPr>
          <w:rFonts w:ascii="Times New Roman" w:eastAsia="Times New Roman" w:hAnsi="Times New Roman" w:cs="Times New Roman"/>
          <w:sz w:val="28"/>
          <w:szCs w:val="28"/>
          <w:lang w:eastAsia="lv-LV"/>
        </w:rPr>
        <w:t>s</w:t>
      </w:r>
      <w:r w:rsidR="00963346" w:rsidRPr="000A2410">
        <w:rPr>
          <w:rFonts w:ascii="Times New Roman" w:eastAsia="Times New Roman" w:hAnsi="Times New Roman" w:cs="Times New Roman"/>
          <w:sz w:val="28"/>
          <w:szCs w:val="28"/>
          <w:lang w:eastAsia="lv-LV"/>
        </w:rPr>
        <w:t xml:space="preserve"> darbīb</w:t>
      </w:r>
      <w:r w:rsidR="00A048BF" w:rsidRPr="000A2410">
        <w:rPr>
          <w:rFonts w:ascii="Times New Roman" w:eastAsia="Times New Roman" w:hAnsi="Times New Roman" w:cs="Times New Roman"/>
          <w:sz w:val="28"/>
          <w:szCs w:val="28"/>
          <w:lang w:eastAsia="lv-LV"/>
        </w:rPr>
        <w:t>as</w:t>
      </w:r>
      <w:r w:rsidR="00963346" w:rsidRPr="000A2410">
        <w:rPr>
          <w:rFonts w:ascii="Times New Roman" w:eastAsia="Times New Roman" w:hAnsi="Times New Roman" w:cs="Times New Roman"/>
          <w:sz w:val="28"/>
          <w:szCs w:val="28"/>
          <w:lang w:eastAsia="lv-LV"/>
        </w:rPr>
        <w:t xml:space="preserve"> vai naudas līdzekļu apmēra precizēšanu vai par iepriekš paziņotā rīkojuma atcelšanu </w:t>
      </w:r>
      <w:r w:rsidR="00A048BF" w:rsidRPr="000A2410">
        <w:rPr>
          <w:rFonts w:ascii="Times New Roman" w:eastAsia="Times New Roman" w:hAnsi="Times New Roman" w:cs="Times New Roman"/>
          <w:sz w:val="28"/>
          <w:szCs w:val="28"/>
          <w:lang w:eastAsia="lv-LV"/>
        </w:rPr>
        <w:t xml:space="preserve">(turpmāk – </w:t>
      </w:r>
      <w:r w:rsidR="0081192F" w:rsidRPr="000A2410">
        <w:rPr>
          <w:rFonts w:ascii="Times New Roman" w:eastAsia="Times New Roman" w:hAnsi="Times New Roman" w:cs="Times New Roman"/>
          <w:sz w:val="28"/>
          <w:szCs w:val="28"/>
          <w:lang w:eastAsia="lv-LV"/>
        </w:rPr>
        <w:t xml:space="preserve">Dienesta </w:t>
      </w:r>
      <w:r w:rsidR="00A048BF" w:rsidRPr="000A2410">
        <w:rPr>
          <w:rFonts w:ascii="Times New Roman" w:eastAsia="Times New Roman" w:hAnsi="Times New Roman" w:cs="Times New Roman"/>
          <w:sz w:val="28"/>
          <w:szCs w:val="28"/>
          <w:lang w:eastAsia="lv-LV"/>
        </w:rPr>
        <w:t xml:space="preserve">rīkojumi) </w:t>
      </w:r>
      <w:r w:rsidR="00BB6A82" w:rsidRPr="000A2410">
        <w:rPr>
          <w:rFonts w:ascii="Times New Roman" w:eastAsia="Times New Roman" w:hAnsi="Times New Roman" w:cs="Times New Roman"/>
          <w:sz w:val="28"/>
          <w:szCs w:val="28"/>
          <w:lang w:eastAsia="lv-LV"/>
        </w:rPr>
        <w:t xml:space="preserve">un saņem paziņojumus par </w:t>
      </w:r>
      <w:r w:rsidR="00A048BF" w:rsidRPr="000A2410">
        <w:rPr>
          <w:rFonts w:ascii="Times New Roman" w:eastAsia="Times New Roman" w:hAnsi="Times New Roman" w:cs="Times New Roman"/>
          <w:sz w:val="28"/>
          <w:szCs w:val="28"/>
          <w:lang w:eastAsia="lv-LV"/>
        </w:rPr>
        <w:t>rīkojuma par naudas līdzekļu apķīlāšanu</w:t>
      </w:r>
      <w:r w:rsidR="00A048BF" w:rsidRPr="000A2410" w:rsidDel="00A048BF">
        <w:rPr>
          <w:rFonts w:ascii="Times New Roman" w:eastAsia="Times New Roman" w:hAnsi="Times New Roman" w:cs="Times New Roman"/>
          <w:sz w:val="28"/>
          <w:szCs w:val="28"/>
          <w:lang w:eastAsia="lv-LV"/>
        </w:rPr>
        <w:t xml:space="preserve"> </w:t>
      </w:r>
      <w:r w:rsidR="00BB6A82" w:rsidRPr="000A2410">
        <w:rPr>
          <w:rFonts w:ascii="Times New Roman" w:eastAsia="Times New Roman" w:hAnsi="Times New Roman" w:cs="Times New Roman"/>
          <w:sz w:val="28"/>
          <w:szCs w:val="28"/>
          <w:lang w:eastAsia="lv-LV"/>
        </w:rPr>
        <w:t>izpildi</w:t>
      </w:r>
      <w:r w:rsidR="008A4BD6" w:rsidRPr="000A2410">
        <w:rPr>
          <w:rFonts w:ascii="Times New Roman" w:eastAsia="Times New Roman" w:hAnsi="Times New Roman" w:cs="Times New Roman"/>
          <w:sz w:val="28"/>
          <w:szCs w:val="28"/>
          <w:lang w:eastAsia="lv-LV"/>
        </w:rPr>
        <w:t xml:space="preserve"> (turpmāk – paziņojumi)</w:t>
      </w:r>
      <w:r w:rsidR="00BB6A82" w:rsidRPr="000A2410">
        <w:rPr>
          <w:rFonts w:ascii="Times New Roman" w:eastAsia="Times New Roman" w:hAnsi="Times New Roman" w:cs="Times New Roman"/>
          <w:sz w:val="28"/>
          <w:szCs w:val="28"/>
          <w:lang w:eastAsia="lv-LV"/>
        </w:rPr>
        <w:t xml:space="preserve"> </w:t>
      </w:r>
      <w:r w:rsidR="00A048BF" w:rsidRPr="000A2410">
        <w:rPr>
          <w:rFonts w:ascii="Times New Roman" w:eastAsia="Times New Roman" w:hAnsi="Times New Roman" w:cs="Times New Roman"/>
          <w:sz w:val="28"/>
          <w:szCs w:val="28"/>
          <w:lang w:eastAsia="lv-LV"/>
        </w:rPr>
        <w:t>elektroniski</w:t>
      </w:r>
      <w:r w:rsidR="00A83EC7" w:rsidRPr="000A2410">
        <w:rPr>
          <w:rFonts w:ascii="Times New Roman" w:eastAsia="Times New Roman" w:hAnsi="Times New Roman" w:cs="Times New Roman"/>
          <w:sz w:val="28"/>
          <w:szCs w:val="28"/>
          <w:lang w:eastAsia="lv-LV"/>
        </w:rPr>
        <w:t>,</w:t>
      </w:r>
      <w:r w:rsidR="00A048BF" w:rsidRPr="000A2410">
        <w:rPr>
          <w:rFonts w:ascii="Times New Roman" w:eastAsia="Times New Roman" w:hAnsi="Times New Roman" w:cs="Times New Roman"/>
          <w:sz w:val="28"/>
          <w:szCs w:val="28"/>
          <w:lang w:eastAsia="lv-LV"/>
        </w:rPr>
        <w:t xml:space="preserve"> </w:t>
      </w:r>
      <w:r w:rsidR="00A83EC7" w:rsidRPr="000A2410">
        <w:rPr>
          <w:rFonts w:ascii="Times New Roman" w:eastAsia="Times New Roman" w:hAnsi="Times New Roman" w:cs="Times New Roman"/>
          <w:sz w:val="28"/>
          <w:szCs w:val="28"/>
          <w:lang w:eastAsia="lv-LV"/>
        </w:rPr>
        <w:t xml:space="preserve">izmantojot Valsts reģionālās attīstības aģentūras (turpmāk – Aģentūra) pārziņā esošā Valsts informācijas sistēmu </w:t>
      </w:r>
      <w:proofErr w:type="spellStart"/>
      <w:r w:rsidR="00A83EC7" w:rsidRPr="000A2410">
        <w:rPr>
          <w:rFonts w:ascii="Times New Roman" w:eastAsia="Times New Roman" w:hAnsi="Times New Roman" w:cs="Times New Roman"/>
          <w:sz w:val="28"/>
          <w:szCs w:val="28"/>
          <w:lang w:eastAsia="lv-LV"/>
        </w:rPr>
        <w:t>savietotāja</w:t>
      </w:r>
      <w:proofErr w:type="spellEnd"/>
      <w:r w:rsidR="00A83EC7" w:rsidRPr="000A2410">
        <w:rPr>
          <w:rFonts w:ascii="Times New Roman" w:eastAsia="Times New Roman" w:hAnsi="Times New Roman" w:cs="Times New Roman"/>
          <w:sz w:val="28"/>
          <w:szCs w:val="28"/>
          <w:lang w:eastAsia="lv-LV"/>
        </w:rPr>
        <w:t xml:space="preserve"> Datu izplatīšanas tīklu (turpmāk – DIT), </w:t>
      </w:r>
      <w:r w:rsidR="000111C7" w:rsidRPr="000A2410">
        <w:rPr>
          <w:rFonts w:ascii="Times New Roman" w:eastAsia="Times New Roman" w:hAnsi="Times New Roman" w:cs="Times New Roman"/>
          <w:sz w:val="28"/>
          <w:szCs w:val="28"/>
          <w:lang w:eastAsia="lv-LV"/>
        </w:rPr>
        <w:t>vai</w:t>
      </w:r>
      <w:r w:rsidR="00BB6A82" w:rsidRPr="000A2410">
        <w:rPr>
          <w:rFonts w:ascii="Times New Roman" w:eastAsia="Times New Roman" w:hAnsi="Times New Roman" w:cs="Times New Roman"/>
          <w:sz w:val="28"/>
          <w:szCs w:val="28"/>
          <w:lang w:eastAsia="lv-LV"/>
        </w:rPr>
        <w:t xml:space="preserve"> </w:t>
      </w:r>
      <w:r w:rsidR="00A048BF" w:rsidRPr="000A2410">
        <w:rPr>
          <w:rFonts w:ascii="Times New Roman" w:eastAsia="Times New Roman" w:hAnsi="Times New Roman" w:cs="Times New Roman"/>
          <w:sz w:val="28"/>
          <w:szCs w:val="28"/>
          <w:lang w:eastAsia="lv-LV"/>
        </w:rPr>
        <w:t>šifrēti ar elektroniskā pasta starpniecību</w:t>
      </w:r>
      <w:r w:rsidR="00BB6A82" w:rsidRPr="000A2410">
        <w:rPr>
          <w:rFonts w:ascii="Times New Roman" w:eastAsia="Times New Roman" w:hAnsi="Times New Roman" w:cs="Times New Roman"/>
          <w:sz w:val="28"/>
          <w:szCs w:val="28"/>
          <w:lang w:eastAsia="lv-LV"/>
        </w:rPr>
        <w:t>;</w:t>
      </w:r>
    </w:p>
    <w:p w14:paraId="23D2E537" w14:textId="1053E615" w:rsidR="008A4BD6" w:rsidRPr="000A2410" w:rsidRDefault="004B579A" w:rsidP="00904ACA">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A2410">
        <w:rPr>
          <w:rFonts w:ascii="Times New Roman" w:eastAsia="Times New Roman" w:hAnsi="Times New Roman" w:cs="Times New Roman"/>
          <w:sz w:val="28"/>
          <w:szCs w:val="28"/>
          <w:lang w:eastAsia="lv-LV"/>
        </w:rPr>
        <w:t>1.</w:t>
      </w:r>
      <w:r w:rsidR="00904ACA" w:rsidRPr="000A2410">
        <w:rPr>
          <w:rFonts w:ascii="Times New Roman" w:eastAsia="Times New Roman" w:hAnsi="Times New Roman" w:cs="Times New Roman"/>
          <w:sz w:val="28"/>
          <w:szCs w:val="28"/>
          <w:lang w:eastAsia="lv-LV"/>
        </w:rPr>
        <w:t>2</w:t>
      </w:r>
      <w:r w:rsidRPr="000A2410">
        <w:rPr>
          <w:rFonts w:ascii="Times New Roman" w:eastAsia="Times New Roman" w:hAnsi="Times New Roman" w:cs="Times New Roman"/>
          <w:sz w:val="28"/>
          <w:szCs w:val="28"/>
          <w:lang w:eastAsia="lv-LV"/>
        </w:rPr>
        <w:t xml:space="preserve">. </w:t>
      </w:r>
      <w:r w:rsidR="00133F95" w:rsidRPr="000A2410">
        <w:rPr>
          <w:rFonts w:ascii="Times New Roman" w:eastAsia="Times New Roman" w:hAnsi="Times New Roman" w:cs="Times New Roman"/>
          <w:sz w:val="28"/>
          <w:szCs w:val="28"/>
          <w:lang w:eastAsia="lv-LV"/>
        </w:rPr>
        <w:t>kredītiestādes</w:t>
      </w:r>
      <w:r w:rsidR="00904ACA" w:rsidRPr="000A2410">
        <w:rPr>
          <w:rFonts w:ascii="Times New Roman" w:eastAsia="Times New Roman" w:hAnsi="Times New Roman" w:cs="Times New Roman"/>
          <w:sz w:val="28"/>
          <w:szCs w:val="28"/>
          <w:lang w:eastAsia="lv-LV"/>
        </w:rPr>
        <w:t xml:space="preserve"> un maksājumu pakalpojumu sniedzēj</w:t>
      </w:r>
      <w:r w:rsidR="00F226D2" w:rsidRPr="000A2410">
        <w:rPr>
          <w:rFonts w:ascii="Times New Roman" w:eastAsia="Times New Roman" w:hAnsi="Times New Roman" w:cs="Times New Roman"/>
          <w:sz w:val="28"/>
          <w:szCs w:val="28"/>
          <w:lang w:eastAsia="lv-LV"/>
        </w:rPr>
        <w:t>i</w:t>
      </w:r>
      <w:r w:rsidR="00E00437" w:rsidRPr="000A2410">
        <w:rPr>
          <w:rFonts w:ascii="Times New Roman" w:eastAsia="Times New Roman" w:hAnsi="Times New Roman" w:cs="Times New Roman"/>
          <w:sz w:val="28"/>
          <w:szCs w:val="28"/>
          <w:lang w:eastAsia="lv-LV"/>
        </w:rPr>
        <w:t>,</w:t>
      </w:r>
      <w:r w:rsidR="00904ACA" w:rsidRPr="000A2410">
        <w:rPr>
          <w:rFonts w:ascii="Times New Roman" w:eastAsia="Times New Roman" w:hAnsi="Times New Roman" w:cs="Times New Roman"/>
          <w:sz w:val="28"/>
          <w:szCs w:val="28"/>
          <w:lang w:eastAsia="lv-LV"/>
        </w:rPr>
        <w:t xml:space="preserve"> </w:t>
      </w:r>
      <w:r w:rsidR="00E00437" w:rsidRPr="000A2410">
        <w:rPr>
          <w:rFonts w:ascii="Times New Roman" w:eastAsia="Times New Roman" w:hAnsi="Times New Roman" w:cs="Times New Roman"/>
          <w:sz w:val="28"/>
          <w:szCs w:val="28"/>
          <w:lang w:eastAsia="lv-LV"/>
        </w:rPr>
        <w:t xml:space="preserve">kas noteikti Maksājumu pakalpojumu un elektroniskās naudas likuma 2.panta otrās daļas 2., 3., 4., 7. un 8.punktā, </w:t>
      </w:r>
      <w:r w:rsidR="00904ACA" w:rsidRPr="000A2410">
        <w:rPr>
          <w:rFonts w:ascii="Times New Roman" w:eastAsia="Times New Roman" w:hAnsi="Times New Roman" w:cs="Times New Roman"/>
          <w:sz w:val="28"/>
          <w:szCs w:val="28"/>
          <w:lang w:eastAsia="lv-LV"/>
        </w:rPr>
        <w:t xml:space="preserve">(turpmāk </w:t>
      </w:r>
      <w:r w:rsidR="003F50F1" w:rsidRPr="000A2410">
        <w:rPr>
          <w:rFonts w:ascii="Times New Roman" w:eastAsia="Times New Roman" w:hAnsi="Times New Roman" w:cs="Times New Roman"/>
          <w:sz w:val="28"/>
          <w:szCs w:val="28"/>
          <w:lang w:eastAsia="lv-LV"/>
        </w:rPr>
        <w:t xml:space="preserve">abi kopā </w:t>
      </w:r>
      <w:r w:rsidR="00904ACA" w:rsidRPr="000A2410">
        <w:rPr>
          <w:rFonts w:ascii="Times New Roman" w:eastAsia="Times New Roman" w:hAnsi="Times New Roman" w:cs="Times New Roman"/>
          <w:sz w:val="28"/>
          <w:szCs w:val="28"/>
          <w:lang w:eastAsia="lv-LV"/>
        </w:rPr>
        <w:t xml:space="preserve">– </w:t>
      </w:r>
      <w:r w:rsidR="003F50F1" w:rsidRPr="000A2410">
        <w:rPr>
          <w:rFonts w:ascii="Times New Roman" w:eastAsia="Times New Roman" w:hAnsi="Times New Roman" w:cs="Times New Roman"/>
          <w:sz w:val="28"/>
          <w:szCs w:val="28"/>
          <w:lang w:eastAsia="lv-LV"/>
        </w:rPr>
        <w:t>Subjekts</w:t>
      </w:r>
      <w:r w:rsidR="00904ACA" w:rsidRPr="000A2410">
        <w:rPr>
          <w:rFonts w:ascii="Times New Roman" w:eastAsia="Times New Roman" w:hAnsi="Times New Roman" w:cs="Times New Roman"/>
          <w:sz w:val="28"/>
          <w:szCs w:val="28"/>
          <w:lang w:eastAsia="lv-LV"/>
        </w:rPr>
        <w:t xml:space="preserve">) </w:t>
      </w:r>
      <w:r w:rsidR="003A2BCB" w:rsidRPr="000A2410">
        <w:rPr>
          <w:rFonts w:ascii="Times New Roman" w:eastAsia="Times New Roman" w:hAnsi="Times New Roman" w:cs="Times New Roman"/>
          <w:sz w:val="28"/>
          <w:szCs w:val="28"/>
          <w:lang w:eastAsia="lv-LV"/>
        </w:rPr>
        <w:t>saņem</w:t>
      </w:r>
      <w:r w:rsidR="00954092" w:rsidRPr="000A2410">
        <w:rPr>
          <w:rFonts w:ascii="Times New Roman" w:eastAsia="Times New Roman" w:hAnsi="Times New Roman" w:cs="Times New Roman"/>
          <w:sz w:val="28"/>
          <w:szCs w:val="28"/>
          <w:lang w:eastAsia="lv-LV"/>
        </w:rPr>
        <w:t xml:space="preserve"> Dienesta</w:t>
      </w:r>
      <w:r w:rsidR="003A2BCB" w:rsidRPr="000A2410">
        <w:rPr>
          <w:rFonts w:ascii="Times New Roman" w:eastAsia="Times New Roman" w:hAnsi="Times New Roman" w:cs="Times New Roman"/>
          <w:sz w:val="28"/>
          <w:szCs w:val="28"/>
          <w:lang w:eastAsia="lv-LV"/>
        </w:rPr>
        <w:t xml:space="preserve"> rīkojumus</w:t>
      </w:r>
      <w:r w:rsidR="00954092" w:rsidRPr="000A2410">
        <w:rPr>
          <w:rFonts w:ascii="Times New Roman" w:eastAsia="Times New Roman" w:hAnsi="Times New Roman" w:cs="Times New Roman"/>
          <w:sz w:val="28"/>
          <w:szCs w:val="28"/>
          <w:lang w:eastAsia="lv-LV"/>
        </w:rPr>
        <w:t xml:space="preserve"> un zvērinātu tiesu izpildītāju rīkojumus par naudas līdzekļu apķīlāšanu, rīkojumus par naudas līdzekļu pārskaitīšanu un rīkojumus par iepriekš paziņotā rīkojumā noteiktās izpildāmās darbības vai naudas līdzekļu apmēra precizēšanu vai par iepriekš paziņotā rīkojuma atcelšanu (turpmāk – ZTI rīkojumi)</w:t>
      </w:r>
      <w:r w:rsidR="003A2BCB" w:rsidRPr="000A2410">
        <w:rPr>
          <w:rFonts w:ascii="Times New Roman" w:eastAsia="Times New Roman" w:hAnsi="Times New Roman" w:cs="Times New Roman"/>
          <w:sz w:val="28"/>
          <w:szCs w:val="28"/>
          <w:lang w:eastAsia="lv-LV"/>
        </w:rPr>
        <w:t xml:space="preserve"> un paziņo paziņojumus</w:t>
      </w:r>
      <w:r w:rsidR="00133F95" w:rsidRPr="000A2410">
        <w:rPr>
          <w:rFonts w:ascii="Times New Roman" w:eastAsia="Times New Roman" w:hAnsi="Times New Roman" w:cs="Times New Roman"/>
          <w:sz w:val="28"/>
          <w:szCs w:val="28"/>
          <w:lang w:eastAsia="lv-LV"/>
        </w:rPr>
        <w:t xml:space="preserve"> </w:t>
      </w:r>
      <w:r w:rsidR="000111C7" w:rsidRPr="000A2410">
        <w:rPr>
          <w:rFonts w:ascii="Times New Roman" w:eastAsia="Times New Roman" w:hAnsi="Times New Roman" w:cs="Times New Roman"/>
          <w:sz w:val="28"/>
          <w:szCs w:val="28"/>
          <w:lang w:eastAsia="lv-LV"/>
        </w:rPr>
        <w:t>elektroniski</w:t>
      </w:r>
      <w:r w:rsidR="00A83EC7" w:rsidRPr="000A2410">
        <w:rPr>
          <w:rFonts w:ascii="Times New Roman" w:eastAsia="Times New Roman" w:hAnsi="Times New Roman" w:cs="Times New Roman"/>
          <w:sz w:val="28"/>
          <w:szCs w:val="28"/>
          <w:lang w:eastAsia="lv-LV"/>
        </w:rPr>
        <w:t>, izmantojot DIT</w:t>
      </w:r>
      <w:r w:rsidR="008A4BD6" w:rsidRPr="000A2410">
        <w:rPr>
          <w:rFonts w:ascii="Times New Roman" w:eastAsia="Times New Roman" w:hAnsi="Times New Roman" w:cs="Times New Roman"/>
          <w:sz w:val="28"/>
          <w:szCs w:val="28"/>
          <w:lang w:eastAsia="lv-LV"/>
        </w:rPr>
        <w:t>;</w:t>
      </w:r>
    </w:p>
    <w:p w14:paraId="74711685" w14:textId="19503FDC" w:rsidR="004F32D8" w:rsidRPr="000A2410" w:rsidRDefault="00BB6A82">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A2410">
        <w:rPr>
          <w:rFonts w:ascii="Times New Roman" w:eastAsia="Times New Roman" w:hAnsi="Times New Roman" w:cs="Times New Roman"/>
          <w:sz w:val="28"/>
          <w:szCs w:val="28"/>
          <w:lang w:eastAsia="lv-LV"/>
        </w:rPr>
        <w:t>1.</w:t>
      </w:r>
      <w:r w:rsidR="00904ACA" w:rsidRPr="000A2410">
        <w:rPr>
          <w:rFonts w:ascii="Times New Roman" w:eastAsia="Times New Roman" w:hAnsi="Times New Roman" w:cs="Times New Roman"/>
          <w:sz w:val="28"/>
          <w:szCs w:val="28"/>
          <w:lang w:eastAsia="lv-LV"/>
        </w:rPr>
        <w:t>3</w:t>
      </w:r>
      <w:r w:rsidRPr="000A2410">
        <w:rPr>
          <w:rFonts w:ascii="Times New Roman" w:eastAsia="Times New Roman" w:hAnsi="Times New Roman" w:cs="Times New Roman"/>
          <w:sz w:val="28"/>
          <w:szCs w:val="28"/>
          <w:lang w:eastAsia="lv-LV"/>
        </w:rPr>
        <w:t xml:space="preserve">. </w:t>
      </w:r>
      <w:r w:rsidR="003F50F1" w:rsidRPr="000A2410">
        <w:rPr>
          <w:rFonts w:ascii="Times New Roman" w:eastAsia="Times New Roman" w:hAnsi="Times New Roman" w:cs="Times New Roman"/>
          <w:sz w:val="28"/>
          <w:szCs w:val="28"/>
          <w:lang w:eastAsia="lv-LV"/>
        </w:rPr>
        <w:t xml:space="preserve">Subjekts </w:t>
      </w:r>
      <w:r w:rsidR="003A2BCB" w:rsidRPr="000A2410">
        <w:rPr>
          <w:rFonts w:ascii="Times New Roman" w:eastAsia="Times New Roman" w:hAnsi="Times New Roman" w:cs="Times New Roman"/>
          <w:sz w:val="28"/>
          <w:szCs w:val="28"/>
          <w:lang w:eastAsia="lv-LV"/>
        </w:rPr>
        <w:t xml:space="preserve">saņem </w:t>
      </w:r>
      <w:r w:rsidR="00954092" w:rsidRPr="000A2410">
        <w:rPr>
          <w:rFonts w:ascii="Times New Roman" w:eastAsia="Times New Roman" w:hAnsi="Times New Roman" w:cs="Times New Roman"/>
          <w:sz w:val="28"/>
          <w:szCs w:val="28"/>
          <w:lang w:eastAsia="lv-LV"/>
        </w:rPr>
        <w:t xml:space="preserve">Dienesta </w:t>
      </w:r>
      <w:r w:rsidR="003A2BCB" w:rsidRPr="000A2410">
        <w:rPr>
          <w:rFonts w:ascii="Times New Roman" w:eastAsia="Times New Roman" w:hAnsi="Times New Roman" w:cs="Times New Roman"/>
          <w:sz w:val="28"/>
          <w:szCs w:val="28"/>
          <w:lang w:eastAsia="lv-LV"/>
        </w:rPr>
        <w:t>rīkojumus un paziņo paziņojumus</w:t>
      </w:r>
      <w:r w:rsidR="001A2330" w:rsidRPr="000A2410">
        <w:rPr>
          <w:rFonts w:ascii="Times New Roman" w:eastAsia="Times New Roman" w:hAnsi="Times New Roman" w:cs="Times New Roman"/>
          <w:sz w:val="28"/>
          <w:szCs w:val="28"/>
          <w:lang w:eastAsia="lv-LV"/>
        </w:rPr>
        <w:t xml:space="preserve"> </w:t>
      </w:r>
      <w:r w:rsidR="008A4BD6" w:rsidRPr="000A2410">
        <w:rPr>
          <w:rFonts w:ascii="Times New Roman" w:eastAsia="Times New Roman" w:hAnsi="Times New Roman" w:cs="Times New Roman"/>
          <w:sz w:val="28"/>
          <w:szCs w:val="28"/>
          <w:lang w:eastAsia="lv-LV"/>
        </w:rPr>
        <w:t>šifrēti ar elektroniskā pasta starpniecību</w:t>
      </w:r>
      <w:r w:rsidR="000111C7" w:rsidRPr="000A2410">
        <w:rPr>
          <w:rFonts w:ascii="Times New Roman" w:eastAsia="Times New Roman" w:hAnsi="Times New Roman" w:cs="Times New Roman"/>
          <w:sz w:val="28"/>
          <w:szCs w:val="28"/>
          <w:lang w:eastAsia="lv-LV"/>
        </w:rPr>
        <w:t>.</w:t>
      </w:r>
    </w:p>
    <w:p w14:paraId="3179EAF2" w14:textId="7FA5E073" w:rsidR="000111C7" w:rsidRPr="000A2410" w:rsidRDefault="000111C7" w:rsidP="000111C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A2410">
        <w:rPr>
          <w:rFonts w:ascii="Times New Roman" w:eastAsia="Times New Roman" w:hAnsi="Times New Roman" w:cs="Times New Roman"/>
          <w:sz w:val="28"/>
          <w:szCs w:val="28"/>
          <w:lang w:eastAsia="lv-LV"/>
        </w:rPr>
        <w:lastRenderedPageBreak/>
        <w:t xml:space="preserve">2. </w:t>
      </w:r>
      <w:r w:rsidR="00EA792B" w:rsidRPr="000A2410">
        <w:rPr>
          <w:rFonts w:ascii="Times New Roman" w:eastAsia="Times New Roman" w:hAnsi="Times New Roman" w:cs="Times New Roman"/>
          <w:sz w:val="28"/>
          <w:szCs w:val="28"/>
          <w:lang w:eastAsia="lv-LV"/>
        </w:rPr>
        <w:t xml:space="preserve">Datu apmaiņa šo noteikumu projekta izpratnē ir Dienesta rīkojumu un/vai ZTI rīkojumu un Subjektu paziņojumu saņemšana un paziņošana. </w:t>
      </w:r>
    </w:p>
    <w:p w14:paraId="2D371EDB" w14:textId="51CE9B7B" w:rsidR="000111C7" w:rsidRPr="000A2410" w:rsidRDefault="000111C7" w:rsidP="000111C7">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A2410">
        <w:rPr>
          <w:rFonts w:ascii="Times New Roman" w:eastAsia="Times New Roman" w:hAnsi="Times New Roman" w:cs="Times New Roman"/>
          <w:sz w:val="28"/>
          <w:szCs w:val="28"/>
          <w:lang w:eastAsia="lv-LV"/>
        </w:rPr>
        <w:t xml:space="preserve">3. </w:t>
      </w:r>
      <w:r w:rsidR="00EA792B" w:rsidRPr="000A2410">
        <w:rPr>
          <w:rFonts w:ascii="Times New Roman" w:eastAsia="Times New Roman" w:hAnsi="Times New Roman" w:cs="Times New Roman"/>
          <w:sz w:val="28"/>
          <w:szCs w:val="28"/>
          <w:lang w:eastAsia="lv-LV"/>
        </w:rPr>
        <w:t>Lai Subjekts varētu saņemt un izpildīt ZTI rīkojumus, izmantojot DIT, Tiesu administrācija (turpmāk – Administrācija) nodrošina Izpildu lietu reģistra datu apmaiņas ar DIT starpniecību uzsākšanu un veikšanu šajos noteikumos noteiktajā kārtībā.</w:t>
      </w:r>
    </w:p>
    <w:p w14:paraId="534001B8" w14:textId="77777777" w:rsidR="00AA2A16" w:rsidRPr="000A2410" w:rsidRDefault="001A2330" w:rsidP="00C26891">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A2410" w:rsidDel="001A2330">
        <w:rPr>
          <w:rFonts w:ascii="Times New Roman" w:eastAsia="Times New Roman" w:hAnsi="Times New Roman" w:cs="Times New Roman"/>
          <w:sz w:val="28"/>
          <w:szCs w:val="28"/>
          <w:lang w:eastAsia="lv-LV"/>
        </w:rPr>
        <w:t xml:space="preserve"> </w:t>
      </w:r>
    </w:p>
    <w:p w14:paraId="598EDFEF" w14:textId="0FF7B00C" w:rsidR="004F2AAD" w:rsidRPr="000A2410" w:rsidRDefault="003730B1" w:rsidP="00363512">
      <w:pPr>
        <w:shd w:val="clear" w:color="auto" w:fill="FFFFFF"/>
        <w:spacing w:after="0" w:line="293" w:lineRule="atLeast"/>
        <w:ind w:firstLine="300"/>
        <w:jc w:val="center"/>
        <w:rPr>
          <w:rFonts w:ascii="Times New Roman" w:eastAsia="Times New Roman" w:hAnsi="Times New Roman" w:cs="Times New Roman"/>
          <w:b/>
          <w:sz w:val="28"/>
          <w:szCs w:val="28"/>
          <w:lang w:eastAsia="lv-LV"/>
        </w:rPr>
      </w:pPr>
      <w:r w:rsidRPr="000A2410">
        <w:rPr>
          <w:rFonts w:ascii="Times New Roman" w:eastAsia="Times New Roman" w:hAnsi="Times New Roman" w:cs="Times New Roman"/>
          <w:b/>
          <w:sz w:val="28"/>
          <w:szCs w:val="28"/>
          <w:lang w:eastAsia="lv-LV"/>
        </w:rPr>
        <w:t>2</w:t>
      </w:r>
      <w:r w:rsidR="000B39A0" w:rsidRPr="000A2410">
        <w:rPr>
          <w:rFonts w:ascii="Times New Roman" w:eastAsia="Times New Roman" w:hAnsi="Times New Roman" w:cs="Times New Roman"/>
          <w:b/>
          <w:sz w:val="28"/>
          <w:szCs w:val="28"/>
          <w:lang w:eastAsia="lv-LV"/>
        </w:rPr>
        <w:t xml:space="preserve">. </w:t>
      </w:r>
      <w:r w:rsidR="007A2A23" w:rsidRPr="000A2410">
        <w:rPr>
          <w:rFonts w:ascii="Times New Roman" w:eastAsia="Times New Roman" w:hAnsi="Times New Roman" w:cs="Times New Roman"/>
          <w:b/>
          <w:sz w:val="28"/>
          <w:szCs w:val="28"/>
          <w:lang w:eastAsia="lv-LV"/>
        </w:rPr>
        <w:t xml:space="preserve">Datu apmaiņa ar </w:t>
      </w:r>
      <w:r w:rsidR="001F3579" w:rsidRPr="000A2410">
        <w:rPr>
          <w:rFonts w:ascii="Times New Roman" w:eastAsia="Times New Roman" w:hAnsi="Times New Roman" w:cs="Times New Roman"/>
          <w:b/>
          <w:sz w:val="28"/>
          <w:szCs w:val="28"/>
          <w:lang w:eastAsia="lv-LV"/>
        </w:rPr>
        <w:t>DIT</w:t>
      </w:r>
      <w:r w:rsidR="007A2A23" w:rsidRPr="000A2410">
        <w:rPr>
          <w:rFonts w:ascii="Times New Roman" w:eastAsia="Times New Roman" w:hAnsi="Times New Roman" w:cs="Times New Roman"/>
          <w:b/>
          <w:sz w:val="28"/>
          <w:szCs w:val="28"/>
          <w:lang w:eastAsia="lv-LV"/>
        </w:rPr>
        <w:t xml:space="preserve"> starpniecību </w:t>
      </w:r>
    </w:p>
    <w:p w14:paraId="281909CD" w14:textId="77777777" w:rsidR="00E45D02" w:rsidRPr="000A2410" w:rsidRDefault="00E45D02" w:rsidP="00363512">
      <w:pPr>
        <w:shd w:val="clear" w:color="auto" w:fill="FFFFFF"/>
        <w:spacing w:after="0" w:line="293" w:lineRule="atLeast"/>
        <w:ind w:firstLine="300"/>
        <w:jc w:val="center"/>
        <w:rPr>
          <w:rFonts w:ascii="Times New Roman" w:eastAsia="Times New Roman" w:hAnsi="Times New Roman" w:cs="Times New Roman"/>
          <w:b/>
          <w:sz w:val="28"/>
          <w:szCs w:val="28"/>
          <w:lang w:eastAsia="lv-LV"/>
        </w:rPr>
      </w:pPr>
    </w:p>
    <w:p w14:paraId="5931C9D6" w14:textId="77777777" w:rsidR="007A2A23" w:rsidRPr="000A2410" w:rsidRDefault="004F2AAD" w:rsidP="00363512">
      <w:pPr>
        <w:shd w:val="clear" w:color="auto" w:fill="FFFFFF"/>
        <w:spacing w:after="0" w:line="293" w:lineRule="atLeast"/>
        <w:ind w:firstLine="300"/>
        <w:jc w:val="center"/>
        <w:rPr>
          <w:rFonts w:ascii="Times New Roman" w:eastAsia="Times New Roman" w:hAnsi="Times New Roman" w:cs="Times New Roman"/>
          <w:b/>
          <w:sz w:val="28"/>
          <w:szCs w:val="28"/>
          <w:lang w:eastAsia="lv-LV"/>
        </w:rPr>
      </w:pPr>
      <w:r w:rsidRPr="000A2410">
        <w:rPr>
          <w:rFonts w:ascii="Times New Roman" w:eastAsia="Times New Roman" w:hAnsi="Times New Roman" w:cs="Times New Roman"/>
          <w:b/>
          <w:sz w:val="28"/>
          <w:szCs w:val="28"/>
          <w:lang w:eastAsia="lv-LV"/>
        </w:rPr>
        <w:t xml:space="preserve">2.1. Datu apmaiņas ar DIT starpniecību </w:t>
      </w:r>
      <w:r w:rsidR="007A2A23" w:rsidRPr="000A2410">
        <w:rPr>
          <w:rFonts w:ascii="Times New Roman" w:eastAsia="Times New Roman" w:hAnsi="Times New Roman" w:cs="Times New Roman"/>
          <w:b/>
          <w:sz w:val="28"/>
          <w:szCs w:val="28"/>
          <w:lang w:eastAsia="lv-LV"/>
        </w:rPr>
        <w:t>uzsākšana</w:t>
      </w:r>
    </w:p>
    <w:p w14:paraId="6618F3CD" w14:textId="77777777" w:rsidR="00AE3FDB" w:rsidRPr="000A2410" w:rsidRDefault="00AE3FDB" w:rsidP="00363512">
      <w:pPr>
        <w:shd w:val="clear" w:color="auto" w:fill="FFFFFF"/>
        <w:spacing w:after="0" w:line="293" w:lineRule="atLeast"/>
        <w:ind w:firstLine="300"/>
        <w:jc w:val="center"/>
        <w:rPr>
          <w:rFonts w:ascii="Times New Roman" w:eastAsia="Times New Roman" w:hAnsi="Times New Roman" w:cs="Times New Roman"/>
          <w:b/>
          <w:sz w:val="28"/>
          <w:szCs w:val="28"/>
          <w:lang w:eastAsia="lv-LV"/>
        </w:rPr>
      </w:pPr>
    </w:p>
    <w:p w14:paraId="664DF03D" w14:textId="6DA1B5EE" w:rsidR="00E74920" w:rsidRPr="000A2410" w:rsidRDefault="004F2AAD" w:rsidP="00E74920">
      <w:pPr>
        <w:pStyle w:val="CommentText"/>
        <w:ind w:firstLine="709"/>
        <w:jc w:val="both"/>
        <w:rPr>
          <w:rFonts w:ascii="Times New Roman" w:hAnsi="Times New Roman" w:cs="Times New Roman"/>
          <w:sz w:val="28"/>
          <w:szCs w:val="28"/>
        </w:rPr>
      </w:pPr>
      <w:r w:rsidRPr="000A2410">
        <w:rPr>
          <w:rFonts w:ascii="Times New Roman" w:eastAsia="Times New Roman" w:hAnsi="Times New Roman" w:cs="Times New Roman"/>
          <w:sz w:val="28"/>
          <w:szCs w:val="28"/>
          <w:lang w:eastAsia="lv-LV"/>
        </w:rPr>
        <w:t>4</w:t>
      </w:r>
      <w:r w:rsidR="00794503" w:rsidRPr="000A2410">
        <w:rPr>
          <w:rFonts w:ascii="Times New Roman" w:eastAsia="Times New Roman" w:hAnsi="Times New Roman" w:cs="Times New Roman"/>
          <w:sz w:val="28"/>
          <w:szCs w:val="28"/>
          <w:lang w:eastAsia="lv-LV"/>
        </w:rPr>
        <w:t xml:space="preserve">. </w:t>
      </w:r>
      <w:r w:rsidR="009D385C" w:rsidRPr="000A2410">
        <w:rPr>
          <w:rFonts w:ascii="Times New Roman" w:eastAsia="Times New Roman" w:hAnsi="Times New Roman" w:cs="Times New Roman"/>
          <w:sz w:val="28"/>
          <w:szCs w:val="28"/>
          <w:lang w:eastAsia="lv-LV"/>
        </w:rPr>
        <w:t>L</w:t>
      </w:r>
      <w:r w:rsidR="00794503" w:rsidRPr="000A2410">
        <w:rPr>
          <w:rFonts w:ascii="Times New Roman" w:eastAsia="Times New Roman" w:hAnsi="Times New Roman" w:cs="Times New Roman"/>
          <w:sz w:val="28"/>
          <w:szCs w:val="28"/>
          <w:lang w:eastAsia="lv-LV"/>
        </w:rPr>
        <w:t xml:space="preserve">ai uzsāktu </w:t>
      </w:r>
      <w:r w:rsidR="00BB6A82" w:rsidRPr="000A2410">
        <w:rPr>
          <w:rFonts w:ascii="Times New Roman" w:eastAsia="Times New Roman" w:hAnsi="Times New Roman" w:cs="Times New Roman"/>
          <w:sz w:val="28"/>
          <w:szCs w:val="28"/>
          <w:lang w:eastAsia="lv-LV"/>
        </w:rPr>
        <w:t>datu apmaiņ</w:t>
      </w:r>
      <w:r w:rsidR="0055697B" w:rsidRPr="000A2410">
        <w:rPr>
          <w:rFonts w:ascii="Times New Roman" w:eastAsia="Times New Roman" w:hAnsi="Times New Roman" w:cs="Times New Roman"/>
          <w:sz w:val="28"/>
          <w:szCs w:val="28"/>
          <w:lang w:eastAsia="lv-LV"/>
        </w:rPr>
        <w:t>u</w:t>
      </w:r>
      <w:r w:rsidR="00794503" w:rsidRPr="000A2410">
        <w:rPr>
          <w:rFonts w:ascii="Times New Roman" w:eastAsia="Times New Roman" w:hAnsi="Times New Roman" w:cs="Times New Roman"/>
          <w:sz w:val="28"/>
          <w:szCs w:val="28"/>
          <w:lang w:eastAsia="lv-LV"/>
        </w:rPr>
        <w:t xml:space="preserve"> ar</w:t>
      </w:r>
      <w:r w:rsidR="00907538" w:rsidRPr="000A2410">
        <w:rPr>
          <w:rFonts w:ascii="Times New Roman" w:eastAsia="Times New Roman" w:hAnsi="Times New Roman" w:cs="Times New Roman"/>
          <w:sz w:val="28"/>
          <w:szCs w:val="28"/>
          <w:lang w:eastAsia="lv-LV"/>
        </w:rPr>
        <w:t xml:space="preserve"> DIT </w:t>
      </w:r>
      <w:r w:rsidR="00794503" w:rsidRPr="000A2410">
        <w:rPr>
          <w:rFonts w:ascii="Times New Roman" w:eastAsia="Times New Roman" w:hAnsi="Times New Roman" w:cs="Times New Roman"/>
          <w:sz w:val="28"/>
          <w:szCs w:val="28"/>
          <w:lang w:eastAsia="lv-LV"/>
        </w:rPr>
        <w:t xml:space="preserve">starpniecību, </w:t>
      </w:r>
      <w:r w:rsidR="009D385C" w:rsidRPr="000A2410">
        <w:rPr>
          <w:rFonts w:ascii="Times New Roman" w:eastAsia="Times New Roman" w:hAnsi="Times New Roman" w:cs="Times New Roman"/>
          <w:sz w:val="28"/>
          <w:szCs w:val="28"/>
          <w:lang w:eastAsia="lv-LV"/>
        </w:rPr>
        <w:t>Dienests</w:t>
      </w:r>
      <w:r w:rsidR="00907538" w:rsidRPr="000A2410">
        <w:rPr>
          <w:rFonts w:ascii="Times New Roman" w:eastAsia="Times New Roman" w:hAnsi="Times New Roman" w:cs="Times New Roman"/>
          <w:sz w:val="28"/>
          <w:szCs w:val="28"/>
          <w:lang w:eastAsia="lv-LV"/>
        </w:rPr>
        <w:t xml:space="preserve"> un</w:t>
      </w:r>
      <w:r w:rsidR="009D385C" w:rsidRPr="000A2410">
        <w:rPr>
          <w:rFonts w:ascii="Times New Roman" w:eastAsia="Times New Roman" w:hAnsi="Times New Roman" w:cs="Times New Roman"/>
          <w:sz w:val="28"/>
          <w:szCs w:val="28"/>
          <w:lang w:eastAsia="lv-LV"/>
        </w:rPr>
        <w:t xml:space="preserve"> Administrācija</w:t>
      </w:r>
      <w:r w:rsidR="00907538" w:rsidRPr="000A2410">
        <w:rPr>
          <w:rFonts w:ascii="Times New Roman" w:eastAsia="Times New Roman" w:hAnsi="Times New Roman" w:cs="Times New Roman"/>
          <w:sz w:val="28"/>
          <w:szCs w:val="28"/>
          <w:lang w:eastAsia="lv-LV"/>
        </w:rPr>
        <w:t xml:space="preserve"> </w:t>
      </w:r>
      <w:r w:rsidR="0038187E" w:rsidRPr="000A2410">
        <w:rPr>
          <w:rFonts w:ascii="Times New Roman" w:eastAsia="Times New Roman" w:hAnsi="Times New Roman" w:cs="Times New Roman"/>
          <w:sz w:val="28"/>
          <w:szCs w:val="28"/>
          <w:lang w:eastAsia="lv-LV"/>
        </w:rPr>
        <w:t>(turpmāk abi kopā – Iestāde)</w:t>
      </w:r>
      <w:r w:rsidR="003A2BCB" w:rsidRPr="000A2410">
        <w:rPr>
          <w:rFonts w:ascii="Times New Roman" w:eastAsia="Times New Roman" w:hAnsi="Times New Roman" w:cs="Times New Roman"/>
          <w:sz w:val="28"/>
          <w:szCs w:val="28"/>
          <w:lang w:eastAsia="lv-LV"/>
        </w:rPr>
        <w:t xml:space="preserve"> un</w:t>
      </w:r>
      <w:r w:rsidR="0038187E" w:rsidRPr="000A2410">
        <w:rPr>
          <w:rFonts w:ascii="Times New Roman" w:eastAsia="Times New Roman" w:hAnsi="Times New Roman" w:cs="Times New Roman"/>
          <w:sz w:val="28"/>
          <w:szCs w:val="28"/>
          <w:lang w:eastAsia="lv-LV"/>
        </w:rPr>
        <w:t xml:space="preserve"> </w:t>
      </w:r>
      <w:r w:rsidR="003A2BCB" w:rsidRPr="000A2410">
        <w:rPr>
          <w:rFonts w:ascii="Times New Roman" w:eastAsia="Times New Roman" w:hAnsi="Times New Roman" w:cs="Times New Roman"/>
          <w:sz w:val="28"/>
          <w:szCs w:val="28"/>
          <w:lang w:eastAsia="lv-LV"/>
        </w:rPr>
        <w:t xml:space="preserve">Subjekts </w:t>
      </w:r>
      <w:r w:rsidR="00794503" w:rsidRPr="000A2410">
        <w:rPr>
          <w:rFonts w:ascii="Times New Roman" w:eastAsia="Times New Roman" w:hAnsi="Times New Roman" w:cs="Times New Roman"/>
          <w:sz w:val="28"/>
          <w:szCs w:val="28"/>
          <w:lang w:eastAsia="lv-LV"/>
        </w:rPr>
        <w:t>pieprasa</w:t>
      </w:r>
      <w:r w:rsidR="00BB6A82" w:rsidRPr="000A2410">
        <w:rPr>
          <w:rFonts w:ascii="Times New Roman" w:eastAsia="Times New Roman" w:hAnsi="Times New Roman" w:cs="Times New Roman"/>
          <w:sz w:val="28"/>
          <w:szCs w:val="28"/>
          <w:lang w:eastAsia="lv-LV"/>
        </w:rPr>
        <w:t xml:space="preserve"> Aģentūra</w:t>
      </w:r>
      <w:r w:rsidR="00907538" w:rsidRPr="000A2410">
        <w:rPr>
          <w:rFonts w:ascii="Times New Roman" w:eastAsia="Times New Roman" w:hAnsi="Times New Roman" w:cs="Times New Roman"/>
          <w:sz w:val="28"/>
          <w:szCs w:val="28"/>
          <w:lang w:eastAsia="lv-LV"/>
        </w:rPr>
        <w:t>i</w:t>
      </w:r>
      <w:r w:rsidR="00BB6A82" w:rsidRPr="000A2410">
        <w:rPr>
          <w:rFonts w:ascii="Times New Roman" w:eastAsia="Times New Roman" w:hAnsi="Times New Roman" w:cs="Times New Roman"/>
          <w:sz w:val="28"/>
          <w:szCs w:val="28"/>
          <w:lang w:eastAsia="lv-LV"/>
        </w:rPr>
        <w:t xml:space="preserve"> </w:t>
      </w:r>
      <w:r w:rsidR="00794503" w:rsidRPr="000A2410">
        <w:rPr>
          <w:rFonts w:ascii="Times New Roman" w:hAnsi="Times New Roman" w:cs="Times New Roman"/>
          <w:sz w:val="28"/>
          <w:szCs w:val="28"/>
        </w:rPr>
        <w:t>DIT vides lietotāja tiesības.</w:t>
      </w:r>
      <w:r w:rsidR="00FB473B" w:rsidRPr="000A2410">
        <w:rPr>
          <w:rFonts w:ascii="Times New Roman" w:eastAsia="Times New Roman" w:hAnsi="Times New Roman" w:cs="Times New Roman"/>
          <w:sz w:val="28"/>
          <w:szCs w:val="28"/>
          <w:lang w:eastAsia="lv-LV"/>
        </w:rPr>
        <w:t xml:space="preserve"> </w:t>
      </w:r>
      <w:r w:rsidR="00907538" w:rsidRPr="000A2410">
        <w:rPr>
          <w:rFonts w:ascii="Times New Roman" w:eastAsia="Times New Roman" w:hAnsi="Times New Roman" w:cs="Times New Roman"/>
          <w:sz w:val="28"/>
          <w:szCs w:val="28"/>
          <w:lang w:eastAsia="lv-LV"/>
        </w:rPr>
        <w:t>P</w:t>
      </w:r>
      <w:r w:rsidR="00FB473B" w:rsidRPr="000A2410">
        <w:rPr>
          <w:rFonts w:ascii="Times New Roman" w:eastAsia="Times New Roman" w:hAnsi="Times New Roman" w:cs="Times New Roman"/>
          <w:sz w:val="28"/>
          <w:szCs w:val="28"/>
          <w:lang w:eastAsia="lv-LV"/>
        </w:rPr>
        <w:t xml:space="preserve">ieprasījumu nosūta </w:t>
      </w:r>
      <w:proofErr w:type="spellStart"/>
      <w:r w:rsidR="00FB473B" w:rsidRPr="000A2410">
        <w:rPr>
          <w:rFonts w:ascii="Times New Roman" w:eastAsia="Times New Roman" w:hAnsi="Times New Roman" w:cs="Times New Roman"/>
          <w:sz w:val="28"/>
          <w:szCs w:val="28"/>
          <w:lang w:eastAsia="lv-LV"/>
        </w:rPr>
        <w:t>rakstveidā</w:t>
      </w:r>
      <w:proofErr w:type="spellEnd"/>
      <w:r w:rsidR="00FB473B" w:rsidRPr="000A2410">
        <w:rPr>
          <w:rFonts w:ascii="Times New Roman" w:eastAsia="Times New Roman" w:hAnsi="Times New Roman" w:cs="Times New Roman"/>
          <w:sz w:val="28"/>
          <w:szCs w:val="28"/>
          <w:lang w:eastAsia="lv-LV"/>
        </w:rPr>
        <w:t xml:space="preserve"> (elektroniskā dokumenta veidā vai</w:t>
      </w:r>
      <w:r w:rsidR="00564056" w:rsidRPr="000A2410">
        <w:rPr>
          <w:rFonts w:ascii="Times New Roman" w:eastAsia="Times New Roman" w:hAnsi="Times New Roman" w:cs="Times New Roman"/>
          <w:sz w:val="28"/>
          <w:szCs w:val="28"/>
          <w:lang w:eastAsia="lv-LV"/>
        </w:rPr>
        <w:t xml:space="preserve"> papīra formā)</w:t>
      </w:r>
      <w:r w:rsidR="00FB473B" w:rsidRPr="000A2410">
        <w:rPr>
          <w:rFonts w:ascii="Times New Roman" w:eastAsia="Times New Roman" w:hAnsi="Times New Roman" w:cs="Times New Roman"/>
          <w:sz w:val="28"/>
          <w:szCs w:val="28"/>
          <w:lang w:eastAsia="lv-LV"/>
        </w:rPr>
        <w:t>, izmantojot</w:t>
      </w:r>
      <w:r w:rsidR="00E74920" w:rsidRPr="000A2410">
        <w:rPr>
          <w:rFonts w:ascii="Times New Roman" w:eastAsia="Times New Roman" w:hAnsi="Times New Roman" w:cs="Times New Roman"/>
          <w:sz w:val="28"/>
          <w:szCs w:val="28"/>
          <w:lang w:eastAsia="lv-LV"/>
        </w:rPr>
        <w:t xml:space="preserve"> </w:t>
      </w:r>
      <w:r w:rsidR="00E74920" w:rsidRPr="000A2410">
        <w:rPr>
          <w:rFonts w:ascii="Times New Roman" w:hAnsi="Times New Roman" w:cs="Times New Roman"/>
          <w:sz w:val="28"/>
          <w:szCs w:val="28"/>
        </w:rPr>
        <w:t>veidlapas</w:t>
      </w:r>
      <w:r w:rsidR="00FB473B" w:rsidRPr="000A2410">
        <w:rPr>
          <w:rFonts w:ascii="Times New Roman" w:hAnsi="Times New Roman" w:cs="Times New Roman"/>
          <w:sz w:val="28"/>
          <w:szCs w:val="28"/>
        </w:rPr>
        <w:t>, kas</w:t>
      </w:r>
      <w:r w:rsidR="00E74920" w:rsidRPr="000A2410">
        <w:rPr>
          <w:rFonts w:ascii="Times New Roman" w:hAnsi="Times New Roman" w:cs="Times New Roman"/>
          <w:sz w:val="28"/>
          <w:szCs w:val="28"/>
        </w:rPr>
        <w:t xml:space="preserve"> izvietotas</w:t>
      </w:r>
      <w:r w:rsidR="00FB473B" w:rsidRPr="000A2410">
        <w:rPr>
          <w:rFonts w:ascii="Times New Roman" w:hAnsi="Times New Roman" w:cs="Times New Roman"/>
          <w:sz w:val="28"/>
          <w:szCs w:val="28"/>
        </w:rPr>
        <w:t xml:space="preserve"> vietnē</w:t>
      </w:r>
      <w:r w:rsidR="00E74920" w:rsidRPr="000A2410">
        <w:rPr>
          <w:rFonts w:ascii="Times New Roman" w:hAnsi="Times New Roman" w:cs="Times New Roman"/>
          <w:sz w:val="28"/>
          <w:szCs w:val="28"/>
        </w:rPr>
        <w:t xml:space="preserve"> https://viss.gov.lv/.</w:t>
      </w:r>
      <w:r w:rsidRPr="000A2410">
        <w:rPr>
          <w:rFonts w:ascii="Times New Roman" w:eastAsia="Times New Roman" w:hAnsi="Times New Roman" w:cs="Times New Roman"/>
          <w:sz w:val="28"/>
          <w:szCs w:val="28"/>
          <w:lang w:eastAsia="lv-LV"/>
        </w:rPr>
        <w:t xml:space="preserve"> Aģentūra</w:t>
      </w:r>
      <w:r w:rsidRPr="000A2410">
        <w:rPr>
          <w:rFonts w:ascii="Times New Roman" w:hAnsi="Times New Roman" w:cs="Times New Roman"/>
          <w:sz w:val="28"/>
          <w:szCs w:val="28"/>
        </w:rPr>
        <w:t xml:space="preserve"> 5 (piecu) darba dienu laikā no pieprasījuma saņemšanas paziņo par piešķirtajām tiesībām uz pieprasījumā norādīto elektroniskā pasta adresi. Aģentūra nodrošina DIT testa vidi.</w:t>
      </w:r>
    </w:p>
    <w:p w14:paraId="75A0D835" w14:textId="77777777" w:rsidR="00E74920" w:rsidRPr="000A2410" w:rsidRDefault="00907538" w:rsidP="009D385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5.</w:t>
      </w:r>
      <w:r w:rsidR="009D385C" w:rsidRPr="000A2410">
        <w:rPr>
          <w:rFonts w:ascii="Times New Roman" w:eastAsia="Times New Roman" w:hAnsi="Times New Roman" w:cs="Times New Roman"/>
          <w:sz w:val="28"/>
          <w:szCs w:val="28"/>
          <w:lang w:eastAsia="lv-LV"/>
        </w:rPr>
        <w:t xml:space="preserve"> Iestāde </w:t>
      </w:r>
      <w:r w:rsidR="00E74920" w:rsidRPr="000A2410">
        <w:rPr>
          <w:rFonts w:ascii="Times New Roman" w:hAnsi="Times New Roman" w:cs="Times New Roman"/>
          <w:sz w:val="28"/>
          <w:szCs w:val="28"/>
        </w:rPr>
        <w:t xml:space="preserve">savā tīmekļvietnē </w:t>
      </w:r>
      <w:r w:rsidR="009D385C" w:rsidRPr="000A2410">
        <w:rPr>
          <w:rFonts w:ascii="Times New Roman" w:hAnsi="Times New Roman" w:cs="Times New Roman"/>
          <w:sz w:val="28"/>
          <w:szCs w:val="28"/>
        </w:rPr>
        <w:t xml:space="preserve">publicē </w:t>
      </w:r>
      <w:r w:rsidR="00E74920" w:rsidRPr="000A2410">
        <w:rPr>
          <w:rFonts w:ascii="Times New Roman" w:hAnsi="Times New Roman" w:cs="Times New Roman"/>
          <w:sz w:val="28"/>
          <w:szCs w:val="28"/>
        </w:rPr>
        <w:t>savu DIT kanālu nosaukumus.</w:t>
      </w:r>
    </w:p>
    <w:p w14:paraId="369357ED" w14:textId="77777777" w:rsidR="0038187E" w:rsidRPr="000A2410" w:rsidRDefault="0038187E">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6</w:t>
      </w:r>
      <w:r w:rsidR="002130A8" w:rsidRPr="000A2410">
        <w:rPr>
          <w:rFonts w:ascii="Times New Roman" w:hAnsi="Times New Roman" w:cs="Times New Roman"/>
          <w:sz w:val="28"/>
          <w:szCs w:val="28"/>
        </w:rPr>
        <w:t xml:space="preserve">. </w:t>
      </w:r>
      <w:r w:rsidR="00E74920" w:rsidRPr="000A2410">
        <w:rPr>
          <w:rFonts w:ascii="Times New Roman" w:hAnsi="Times New Roman" w:cs="Times New Roman"/>
          <w:sz w:val="28"/>
          <w:szCs w:val="28"/>
        </w:rPr>
        <w:t xml:space="preserve">Subjekts </w:t>
      </w:r>
      <w:r w:rsidR="00CF7A7B" w:rsidRPr="000A2410">
        <w:rPr>
          <w:rFonts w:ascii="Times New Roman" w:hAnsi="Times New Roman" w:cs="Times New Roman"/>
          <w:sz w:val="28"/>
          <w:szCs w:val="28"/>
        </w:rPr>
        <w:t>pēc tam, kad</w:t>
      </w:r>
      <w:r w:rsidR="00E74920" w:rsidRPr="000A2410">
        <w:rPr>
          <w:rFonts w:ascii="Times New Roman" w:hAnsi="Times New Roman" w:cs="Times New Roman"/>
          <w:sz w:val="28"/>
          <w:szCs w:val="28"/>
        </w:rPr>
        <w:t xml:space="preserve">, izmantojot Aģentūras nodrošināto DIT testa vidi, ir pārliecinājies par faktisku iespējamību izgūt un ievietot </w:t>
      </w:r>
      <w:r w:rsidR="002130A8" w:rsidRPr="000A2410">
        <w:rPr>
          <w:rFonts w:ascii="Times New Roman" w:hAnsi="Times New Roman" w:cs="Times New Roman"/>
          <w:sz w:val="28"/>
          <w:szCs w:val="28"/>
        </w:rPr>
        <w:t>datus DIT</w:t>
      </w:r>
      <w:r w:rsidR="00E74920" w:rsidRPr="000A2410">
        <w:rPr>
          <w:rFonts w:ascii="Times New Roman" w:hAnsi="Times New Roman" w:cs="Times New Roman"/>
          <w:sz w:val="28"/>
          <w:szCs w:val="28"/>
        </w:rPr>
        <w:t xml:space="preserve">, veic pieslēgšanās pieprasījumu </w:t>
      </w:r>
      <w:r w:rsidR="00E74920" w:rsidRPr="000A2410">
        <w:rPr>
          <w:rFonts w:ascii="Times New Roman" w:eastAsia="Times New Roman" w:hAnsi="Times New Roman" w:cs="Times New Roman"/>
          <w:sz w:val="28"/>
          <w:szCs w:val="28"/>
          <w:lang w:eastAsia="lv-LV"/>
        </w:rPr>
        <w:t xml:space="preserve">attiecīgās Iestādes </w:t>
      </w:r>
      <w:r w:rsidR="00E74920" w:rsidRPr="000A2410">
        <w:rPr>
          <w:rFonts w:ascii="Times New Roman" w:hAnsi="Times New Roman" w:cs="Times New Roman"/>
          <w:sz w:val="28"/>
          <w:szCs w:val="28"/>
        </w:rPr>
        <w:t>DIT kanāliem</w:t>
      </w:r>
      <w:r w:rsidRPr="000A2410">
        <w:rPr>
          <w:rFonts w:ascii="Times New Roman" w:hAnsi="Times New Roman" w:cs="Times New Roman"/>
          <w:sz w:val="28"/>
          <w:szCs w:val="28"/>
        </w:rPr>
        <w:t>, par ko Iestāde saņem automātisku paziņojumu</w:t>
      </w:r>
      <w:r w:rsidR="002130A8" w:rsidRPr="000A2410">
        <w:rPr>
          <w:rFonts w:ascii="Times New Roman" w:hAnsi="Times New Roman" w:cs="Times New Roman"/>
          <w:sz w:val="28"/>
          <w:szCs w:val="28"/>
        </w:rPr>
        <w:t>.</w:t>
      </w:r>
      <w:r w:rsidR="00E74920" w:rsidRPr="000A2410">
        <w:rPr>
          <w:rFonts w:ascii="Times New Roman" w:hAnsi="Times New Roman" w:cs="Times New Roman"/>
          <w:sz w:val="28"/>
          <w:szCs w:val="28"/>
        </w:rPr>
        <w:t xml:space="preserve"> </w:t>
      </w:r>
    </w:p>
    <w:p w14:paraId="4DA0DD83" w14:textId="77777777" w:rsidR="004D4374" w:rsidRPr="000A2410" w:rsidRDefault="0038187E">
      <w:pPr>
        <w:pStyle w:val="CommentText"/>
        <w:ind w:firstLine="709"/>
        <w:jc w:val="both"/>
        <w:rPr>
          <w:rFonts w:ascii="Times New Roman" w:hAnsi="Times New Roman" w:cs="Times New Roman"/>
          <w:sz w:val="28"/>
          <w:szCs w:val="28"/>
        </w:rPr>
      </w:pPr>
      <w:r w:rsidRPr="000A2410">
        <w:rPr>
          <w:rFonts w:ascii="Times New Roman" w:eastAsia="Times New Roman" w:hAnsi="Times New Roman" w:cs="Times New Roman"/>
          <w:sz w:val="28"/>
          <w:szCs w:val="28"/>
          <w:lang w:eastAsia="lv-LV"/>
        </w:rPr>
        <w:t>7</w:t>
      </w:r>
      <w:r w:rsidR="004D4374" w:rsidRPr="000A2410">
        <w:rPr>
          <w:rFonts w:ascii="Times New Roman" w:hAnsi="Times New Roman" w:cs="Times New Roman"/>
          <w:sz w:val="28"/>
          <w:szCs w:val="28"/>
        </w:rPr>
        <w:t xml:space="preserve">. </w:t>
      </w:r>
      <w:r w:rsidR="001D4C6E" w:rsidRPr="000A2410">
        <w:rPr>
          <w:rFonts w:ascii="Times New Roman" w:hAnsi="Times New Roman" w:cs="Times New Roman"/>
          <w:sz w:val="28"/>
          <w:szCs w:val="28"/>
        </w:rPr>
        <w:t xml:space="preserve">Subjekts </w:t>
      </w:r>
      <w:r w:rsidR="002130A8" w:rsidRPr="000A2410">
        <w:rPr>
          <w:rFonts w:ascii="Times New Roman" w:hAnsi="Times New Roman" w:cs="Times New Roman"/>
          <w:sz w:val="28"/>
          <w:szCs w:val="28"/>
        </w:rPr>
        <w:t>pēc DIT vides lietotāja tiesīb</w:t>
      </w:r>
      <w:r w:rsidR="003046FB" w:rsidRPr="000A2410">
        <w:rPr>
          <w:rFonts w:ascii="Times New Roman" w:hAnsi="Times New Roman" w:cs="Times New Roman"/>
          <w:sz w:val="28"/>
          <w:szCs w:val="28"/>
        </w:rPr>
        <w:t>u</w:t>
      </w:r>
      <w:r w:rsidR="002130A8" w:rsidRPr="000A2410">
        <w:rPr>
          <w:rFonts w:ascii="Times New Roman" w:hAnsi="Times New Roman" w:cs="Times New Roman"/>
          <w:sz w:val="28"/>
          <w:szCs w:val="28"/>
        </w:rPr>
        <w:t xml:space="preserve"> saņemšanas </w:t>
      </w:r>
      <w:r w:rsidR="005067D0" w:rsidRPr="000A2410">
        <w:rPr>
          <w:rFonts w:ascii="Times New Roman" w:hAnsi="Times New Roman" w:cs="Times New Roman"/>
          <w:sz w:val="28"/>
          <w:szCs w:val="28"/>
        </w:rPr>
        <w:t xml:space="preserve">un </w:t>
      </w:r>
      <w:r w:rsidR="003046FB" w:rsidRPr="000A2410">
        <w:rPr>
          <w:rFonts w:ascii="Times New Roman" w:hAnsi="Times New Roman" w:cs="Times New Roman"/>
          <w:sz w:val="28"/>
          <w:szCs w:val="28"/>
        </w:rPr>
        <w:t xml:space="preserve">ne </w:t>
      </w:r>
      <w:r w:rsidR="001D4C6E" w:rsidRPr="000A2410">
        <w:rPr>
          <w:rFonts w:ascii="Times New Roman" w:hAnsi="Times New Roman" w:cs="Times New Roman"/>
          <w:sz w:val="28"/>
          <w:szCs w:val="28"/>
        </w:rPr>
        <w:t xml:space="preserve">vēlāk kā 10 (desmit) darba dienas pirms pieslēgšanās pieprasījuma </w:t>
      </w:r>
      <w:r w:rsidR="003046FB" w:rsidRPr="000A2410">
        <w:rPr>
          <w:rFonts w:ascii="Times New Roman" w:hAnsi="Times New Roman" w:cs="Times New Roman"/>
          <w:sz w:val="28"/>
          <w:szCs w:val="28"/>
        </w:rPr>
        <w:t xml:space="preserve">Iestādes </w:t>
      </w:r>
      <w:r w:rsidR="00472049" w:rsidRPr="000A2410">
        <w:rPr>
          <w:rFonts w:ascii="Times New Roman" w:hAnsi="Times New Roman" w:cs="Times New Roman"/>
          <w:sz w:val="28"/>
          <w:szCs w:val="28"/>
        </w:rPr>
        <w:t xml:space="preserve">DIT </w:t>
      </w:r>
      <w:r w:rsidR="001D4C6E" w:rsidRPr="000A2410">
        <w:rPr>
          <w:rFonts w:ascii="Times New Roman" w:hAnsi="Times New Roman" w:cs="Times New Roman"/>
          <w:sz w:val="28"/>
          <w:szCs w:val="28"/>
        </w:rPr>
        <w:t>kanāl</w:t>
      </w:r>
      <w:r w:rsidR="003046FB" w:rsidRPr="000A2410">
        <w:rPr>
          <w:rFonts w:ascii="Times New Roman" w:hAnsi="Times New Roman" w:cs="Times New Roman"/>
          <w:sz w:val="28"/>
          <w:szCs w:val="28"/>
        </w:rPr>
        <w:t>ie</w:t>
      </w:r>
      <w:r w:rsidR="001D4C6E" w:rsidRPr="000A2410">
        <w:rPr>
          <w:rFonts w:ascii="Times New Roman" w:hAnsi="Times New Roman" w:cs="Times New Roman"/>
          <w:sz w:val="28"/>
          <w:szCs w:val="28"/>
        </w:rPr>
        <w:t>m nosūtīšanas</w:t>
      </w:r>
      <w:r w:rsidR="009A73DD" w:rsidRPr="000A2410">
        <w:rPr>
          <w:rFonts w:ascii="Times New Roman" w:hAnsi="Times New Roman" w:cs="Times New Roman"/>
          <w:sz w:val="28"/>
          <w:szCs w:val="28"/>
        </w:rPr>
        <w:t xml:space="preserve"> </w:t>
      </w:r>
      <w:r w:rsidR="003046FB" w:rsidRPr="000A2410">
        <w:rPr>
          <w:rFonts w:ascii="Times New Roman" w:hAnsi="Times New Roman" w:cs="Times New Roman"/>
          <w:sz w:val="28"/>
          <w:szCs w:val="28"/>
        </w:rPr>
        <w:t xml:space="preserve">paziņo </w:t>
      </w:r>
      <w:r w:rsidR="00907538" w:rsidRPr="000A2410">
        <w:rPr>
          <w:rFonts w:ascii="Times New Roman" w:hAnsi="Times New Roman" w:cs="Times New Roman"/>
          <w:sz w:val="28"/>
          <w:szCs w:val="28"/>
        </w:rPr>
        <w:t xml:space="preserve">uz </w:t>
      </w:r>
      <w:r w:rsidR="003046FB" w:rsidRPr="000A2410">
        <w:rPr>
          <w:rFonts w:ascii="Times New Roman" w:hAnsi="Times New Roman" w:cs="Times New Roman"/>
          <w:sz w:val="28"/>
          <w:szCs w:val="28"/>
        </w:rPr>
        <w:t>Iestāde</w:t>
      </w:r>
      <w:r w:rsidR="00907538" w:rsidRPr="000A2410">
        <w:rPr>
          <w:rFonts w:ascii="Times New Roman" w:hAnsi="Times New Roman" w:cs="Times New Roman"/>
          <w:sz w:val="28"/>
          <w:szCs w:val="28"/>
        </w:rPr>
        <w:t>s oficiālo</w:t>
      </w:r>
      <w:r w:rsidR="003046FB" w:rsidRPr="000A2410">
        <w:rPr>
          <w:rFonts w:ascii="Times New Roman" w:hAnsi="Times New Roman" w:cs="Times New Roman"/>
          <w:sz w:val="28"/>
          <w:szCs w:val="28"/>
        </w:rPr>
        <w:t xml:space="preserve"> </w:t>
      </w:r>
      <w:r w:rsidR="009A73DD" w:rsidRPr="000A2410">
        <w:rPr>
          <w:rFonts w:ascii="Times New Roman" w:hAnsi="Times New Roman" w:cs="Times New Roman"/>
          <w:sz w:val="28"/>
          <w:szCs w:val="28"/>
        </w:rPr>
        <w:t>elektroniskā pasta adresi</w:t>
      </w:r>
      <w:r w:rsidR="003046FB" w:rsidRPr="000A2410">
        <w:rPr>
          <w:rFonts w:ascii="Times New Roman" w:hAnsi="Times New Roman" w:cs="Times New Roman"/>
          <w:sz w:val="28"/>
          <w:szCs w:val="28"/>
        </w:rPr>
        <w:t xml:space="preserve"> </w:t>
      </w:r>
      <w:r w:rsidR="009A73DD" w:rsidRPr="000A2410">
        <w:rPr>
          <w:rFonts w:ascii="Times New Roman" w:hAnsi="Times New Roman" w:cs="Times New Roman"/>
          <w:sz w:val="28"/>
          <w:szCs w:val="28"/>
        </w:rPr>
        <w:t>šādu informāciju</w:t>
      </w:r>
      <w:r w:rsidR="004D4374" w:rsidRPr="000A2410">
        <w:rPr>
          <w:rFonts w:ascii="Times New Roman" w:hAnsi="Times New Roman" w:cs="Times New Roman"/>
          <w:sz w:val="28"/>
          <w:szCs w:val="28"/>
        </w:rPr>
        <w:t>:</w:t>
      </w:r>
    </w:p>
    <w:p w14:paraId="2F5ED032" w14:textId="302035D9" w:rsidR="003046FB" w:rsidRPr="000A2410" w:rsidRDefault="0038187E" w:rsidP="004C5FDB">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7</w:t>
      </w:r>
      <w:r w:rsidR="004D4374" w:rsidRPr="000A2410">
        <w:rPr>
          <w:rFonts w:ascii="Times New Roman" w:hAnsi="Times New Roman" w:cs="Times New Roman"/>
          <w:sz w:val="28"/>
          <w:szCs w:val="28"/>
        </w:rPr>
        <w:t>.1.</w:t>
      </w:r>
      <w:r w:rsidR="003046FB" w:rsidRPr="000A2410">
        <w:t xml:space="preserve"> </w:t>
      </w:r>
      <w:r w:rsidR="003046FB" w:rsidRPr="000A2410">
        <w:rPr>
          <w:rFonts w:ascii="Times New Roman" w:hAnsi="Times New Roman" w:cs="Times New Roman"/>
          <w:sz w:val="28"/>
          <w:szCs w:val="28"/>
        </w:rPr>
        <w:t>Subjekta nosaukumu, reģistrācijas numuru;</w:t>
      </w:r>
    </w:p>
    <w:p w14:paraId="6365CD54" w14:textId="6FCD5C13" w:rsidR="004D4374" w:rsidRPr="000A2410" w:rsidRDefault="0038187E" w:rsidP="004C5FDB">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7</w:t>
      </w:r>
      <w:r w:rsidR="003046FB" w:rsidRPr="000A2410">
        <w:rPr>
          <w:rFonts w:ascii="Times New Roman" w:hAnsi="Times New Roman" w:cs="Times New Roman"/>
          <w:sz w:val="28"/>
          <w:szCs w:val="28"/>
        </w:rPr>
        <w:t xml:space="preserve">.2. </w:t>
      </w:r>
      <w:r w:rsidR="001D4C6E" w:rsidRPr="000A2410">
        <w:rPr>
          <w:rFonts w:ascii="Times New Roman" w:hAnsi="Times New Roman" w:cs="Times New Roman"/>
          <w:sz w:val="28"/>
          <w:szCs w:val="28"/>
        </w:rPr>
        <w:t>Subjekta elektroniskā pasta adresi</w:t>
      </w:r>
      <w:r w:rsidRPr="000A2410">
        <w:rPr>
          <w:rFonts w:ascii="Times New Roman" w:hAnsi="Times New Roman" w:cs="Times New Roman"/>
          <w:sz w:val="28"/>
          <w:szCs w:val="28"/>
        </w:rPr>
        <w:t xml:space="preserve"> (-es)</w:t>
      </w:r>
      <w:r w:rsidR="001D4C6E" w:rsidRPr="000A2410">
        <w:rPr>
          <w:rFonts w:ascii="Times New Roman" w:hAnsi="Times New Roman" w:cs="Times New Roman"/>
          <w:sz w:val="28"/>
          <w:szCs w:val="28"/>
        </w:rPr>
        <w:t>, uz kuru nosūtāms Subjekta pieslēgšan</w:t>
      </w:r>
      <w:r w:rsidR="00E779DE" w:rsidRPr="000A2410">
        <w:rPr>
          <w:rFonts w:ascii="Times New Roman" w:hAnsi="Times New Roman" w:cs="Times New Roman"/>
          <w:sz w:val="28"/>
          <w:szCs w:val="28"/>
        </w:rPr>
        <w:t>ā</w:t>
      </w:r>
      <w:r w:rsidR="001D4C6E" w:rsidRPr="000A2410">
        <w:rPr>
          <w:rFonts w:ascii="Times New Roman" w:hAnsi="Times New Roman" w:cs="Times New Roman"/>
          <w:sz w:val="28"/>
          <w:szCs w:val="28"/>
        </w:rPr>
        <w:t>s apstiprinājums</w:t>
      </w:r>
      <w:r w:rsidR="00F97133" w:rsidRPr="000A2410">
        <w:rPr>
          <w:rFonts w:ascii="Times New Roman" w:hAnsi="Times New Roman" w:cs="Times New Roman"/>
          <w:sz w:val="28"/>
          <w:szCs w:val="28"/>
        </w:rPr>
        <w:t xml:space="preserve"> un cita veida informācija, kas saistīta ar </w:t>
      </w:r>
      <w:r w:rsidR="00972911" w:rsidRPr="000A2410">
        <w:rPr>
          <w:rFonts w:ascii="Times New Roman" w:hAnsi="Times New Roman" w:cs="Times New Roman"/>
          <w:sz w:val="28"/>
          <w:szCs w:val="28"/>
        </w:rPr>
        <w:t xml:space="preserve">Dienesta un ZTI </w:t>
      </w:r>
      <w:r w:rsidR="00F97133" w:rsidRPr="000A2410">
        <w:rPr>
          <w:rFonts w:ascii="Times New Roman" w:hAnsi="Times New Roman" w:cs="Times New Roman"/>
          <w:sz w:val="28"/>
          <w:szCs w:val="28"/>
        </w:rPr>
        <w:t>rīkojumu un paziņojumu paziņošanu</w:t>
      </w:r>
      <w:r w:rsidR="004D4374" w:rsidRPr="000A2410">
        <w:rPr>
          <w:rFonts w:ascii="Times New Roman" w:hAnsi="Times New Roman" w:cs="Times New Roman"/>
          <w:sz w:val="28"/>
          <w:szCs w:val="28"/>
        </w:rPr>
        <w:t>;</w:t>
      </w:r>
    </w:p>
    <w:p w14:paraId="5382EE13" w14:textId="77777777" w:rsidR="00E70198" w:rsidRPr="000A2410" w:rsidRDefault="0038187E" w:rsidP="004C5FDB">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7</w:t>
      </w:r>
      <w:r w:rsidR="003046FB" w:rsidRPr="000A2410">
        <w:rPr>
          <w:rFonts w:ascii="Times New Roman" w:hAnsi="Times New Roman" w:cs="Times New Roman"/>
          <w:sz w:val="28"/>
          <w:szCs w:val="28"/>
        </w:rPr>
        <w:t xml:space="preserve">.3. </w:t>
      </w:r>
      <w:r w:rsidR="00E70198" w:rsidRPr="000A2410">
        <w:rPr>
          <w:rFonts w:ascii="Times New Roman" w:hAnsi="Times New Roman" w:cs="Times New Roman"/>
          <w:sz w:val="28"/>
          <w:szCs w:val="28"/>
        </w:rPr>
        <w:t>dienu, ar kuru vēlas uzsākt datu apmaiņu;</w:t>
      </w:r>
    </w:p>
    <w:p w14:paraId="60F43195" w14:textId="77777777" w:rsidR="008E63DA" w:rsidRPr="000A2410" w:rsidRDefault="0038187E" w:rsidP="004C5FDB">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7</w:t>
      </w:r>
      <w:r w:rsidR="003046FB" w:rsidRPr="000A2410">
        <w:rPr>
          <w:rFonts w:ascii="Times New Roman" w:hAnsi="Times New Roman" w:cs="Times New Roman"/>
          <w:sz w:val="28"/>
          <w:szCs w:val="28"/>
        </w:rPr>
        <w:t xml:space="preserve">.4. </w:t>
      </w:r>
      <w:r w:rsidR="001D4C6E" w:rsidRPr="000A2410">
        <w:rPr>
          <w:rFonts w:ascii="Times New Roman" w:hAnsi="Times New Roman" w:cs="Times New Roman"/>
          <w:sz w:val="28"/>
          <w:szCs w:val="28"/>
        </w:rPr>
        <w:t>Subjekta kontaktperson</w:t>
      </w:r>
      <w:r w:rsidR="008701CD" w:rsidRPr="000A2410">
        <w:rPr>
          <w:rFonts w:ascii="Times New Roman" w:hAnsi="Times New Roman" w:cs="Times New Roman"/>
          <w:sz w:val="28"/>
          <w:szCs w:val="28"/>
        </w:rPr>
        <w:t xml:space="preserve">as </w:t>
      </w:r>
      <w:r w:rsidR="001D4C6E" w:rsidRPr="000A2410">
        <w:rPr>
          <w:rFonts w:ascii="Times New Roman" w:hAnsi="Times New Roman" w:cs="Times New Roman"/>
          <w:sz w:val="28"/>
          <w:szCs w:val="28"/>
        </w:rPr>
        <w:t>(-</w:t>
      </w:r>
      <w:r w:rsidR="008701CD" w:rsidRPr="000A2410">
        <w:rPr>
          <w:rFonts w:ascii="Times New Roman" w:hAnsi="Times New Roman" w:cs="Times New Roman"/>
          <w:sz w:val="28"/>
          <w:szCs w:val="28"/>
        </w:rPr>
        <w:t>u</w:t>
      </w:r>
      <w:r w:rsidR="001D4C6E" w:rsidRPr="000A2410">
        <w:rPr>
          <w:rFonts w:ascii="Times New Roman" w:hAnsi="Times New Roman" w:cs="Times New Roman"/>
          <w:sz w:val="28"/>
          <w:szCs w:val="28"/>
        </w:rPr>
        <w:t>), vārdu, uzvārdu, amatu</w:t>
      </w:r>
      <w:r w:rsidR="00207FCC" w:rsidRPr="000A2410">
        <w:rPr>
          <w:rFonts w:ascii="Times New Roman" w:hAnsi="Times New Roman" w:cs="Times New Roman"/>
          <w:sz w:val="28"/>
          <w:szCs w:val="28"/>
        </w:rPr>
        <w:t xml:space="preserve"> un</w:t>
      </w:r>
      <w:r w:rsidR="001D4C6E" w:rsidRPr="000A2410">
        <w:rPr>
          <w:rFonts w:ascii="Times New Roman" w:hAnsi="Times New Roman" w:cs="Times New Roman"/>
          <w:sz w:val="28"/>
          <w:szCs w:val="28"/>
        </w:rPr>
        <w:t xml:space="preserve"> tālruņa numuru.</w:t>
      </w:r>
    </w:p>
    <w:p w14:paraId="131F0370" w14:textId="77777777" w:rsidR="00E70198" w:rsidRPr="000A2410" w:rsidRDefault="0038187E" w:rsidP="004C5FDB">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8</w:t>
      </w:r>
      <w:r w:rsidR="002C258D" w:rsidRPr="000A2410">
        <w:rPr>
          <w:rFonts w:ascii="Times New Roman" w:hAnsi="Times New Roman" w:cs="Times New Roman"/>
          <w:sz w:val="28"/>
          <w:szCs w:val="28"/>
        </w:rPr>
        <w:t xml:space="preserve">. </w:t>
      </w:r>
      <w:r w:rsidR="001F3579" w:rsidRPr="000A2410">
        <w:rPr>
          <w:rFonts w:ascii="Times New Roman" w:hAnsi="Times New Roman" w:cs="Times New Roman"/>
          <w:sz w:val="28"/>
          <w:szCs w:val="28"/>
        </w:rPr>
        <w:t>Iestāde</w:t>
      </w:r>
      <w:r w:rsidR="00003141" w:rsidRPr="000A2410">
        <w:rPr>
          <w:rFonts w:ascii="Times New Roman" w:hAnsi="Times New Roman" w:cs="Times New Roman"/>
          <w:sz w:val="28"/>
          <w:szCs w:val="28"/>
        </w:rPr>
        <w:t xml:space="preserve"> </w:t>
      </w:r>
      <w:r w:rsidR="001D4C6E" w:rsidRPr="000A2410">
        <w:rPr>
          <w:rFonts w:ascii="Times New Roman" w:hAnsi="Times New Roman" w:cs="Times New Roman"/>
          <w:sz w:val="28"/>
          <w:szCs w:val="28"/>
        </w:rPr>
        <w:t>5 (piecu) darba dienu</w:t>
      </w:r>
      <w:r w:rsidR="00003141" w:rsidRPr="000A2410">
        <w:rPr>
          <w:rFonts w:ascii="Times New Roman" w:hAnsi="Times New Roman" w:cs="Times New Roman"/>
          <w:sz w:val="28"/>
          <w:szCs w:val="28"/>
        </w:rPr>
        <w:t xml:space="preserve"> laikā no </w:t>
      </w:r>
      <w:r w:rsidR="00110853" w:rsidRPr="000A2410">
        <w:rPr>
          <w:rFonts w:ascii="Times New Roman" w:hAnsi="Times New Roman" w:cs="Times New Roman"/>
          <w:sz w:val="28"/>
          <w:szCs w:val="28"/>
        </w:rPr>
        <w:t xml:space="preserve">šo noteikumu </w:t>
      </w:r>
      <w:r w:rsidRPr="000A2410">
        <w:rPr>
          <w:rFonts w:ascii="Times New Roman" w:hAnsi="Times New Roman" w:cs="Times New Roman"/>
          <w:sz w:val="28"/>
          <w:szCs w:val="28"/>
        </w:rPr>
        <w:t>6</w:t>
      </w:r>
      <w:r w:rsidR="00D302C2" w:rsidRPr="000A2410">
        <w:rPr>
          <w:rFonts w:ascii="Times New Roman" w:hAnsi="Times New Roman" w:cs="Times New Roman"/>
          <w:sz w:val="28"/>
          <w:szCs w:val="28"/>
        </w:rPr>
        <w:t>.punktā minētā</w:t>
      </w:r>
      <w:r w:rsidR="00003141" w:rsidRPr="000A2410">
        <w:rPr>
          <w:rFonts w:ascii="Times New Roman" w:hAnsi="Times New Roman" w:cs="Times New Roman"/>
          <w:sz w:val="28"/>
          <w:szCs w:val="28"/>
        </w:rPr>
        <w:t xml:space="preserve"> </w:t>
      </w:r>
      <w:r w:rsidR="00717A90" w:rsidRPr="000A2410">
        <w:rPr>
          <w:rFonts w:ascii="Times New Roman" w:hAnsi="Times New Roman" w:cs="Times New Roman"/>
          <w:sz w:val="28"/>
          <w:szCs w:val="28"/>
        </w:rPr>
        <w:t xml:space="preserve">automātiskā </w:t>
      </w:r>
      <w:r w:rsidR="00003141" w:rsidRPr="000A2410">
        <w:rPr>
          <w:rFonts w:ascii="Times New Roman" w:hAnsi="Times New Roman" w:cs="Times New Roman"/>
          <w:sz w:val="28"/>
          <w:szCs w:val="28"/>
        </w:rPr>
        <w:t xml:space="preserve">paziņojuma saņemšanas </w:t>
      </w:r>
      <w:r w:rsidR="005114B4" w:rsidRPr="000A2410">
        <w:rPr>
          <w:rFonts w:ascii="Times New Roman" w:hAnsi="Times New Roman" w:cs="Times New Roman"/>
          <w:sz w:val="28"/>
          <w:szCs w:val="28"/>
        </w:rPr>
        <w:t xml:space="preserve">informē Subjektu par pieslēgšanās pieprasījuma </w:t>
      </w:r>
      <w:r w:rsidR="00003141" w:rsidRPr="000A2410">
        <w:rPr>
          <w:rFonts w:ascii="Times New Roman" w:hAnsi="Times New Roman" w:cs="Times New Roman"/>
          <w:sz w:val="28"/>
          <w:szCs w:val="28"/>
        </w:rPr>
        <w:t>apstiprin</w:t>
      </w:r>
      <w:r w:rsidR="005114B4" w:rsidRPr="000A2410">
        <w:rPr>
          <w:rFonts w:ascii="Times New Roman" w:hAnsi="Times New Roman" w:cs="Times New Roman"/>
          <w:sz w:val="28"/>
          <w:szCs w:val="28"/>
        </w:rPr>
        <w:t>āšanu</w:t>
      </w:r>
      <w:r w:rsidR="00003141" w:rsidRPr="000A2410">
        <w:rPr>
          <w:rFonts w:ascii="Times New Roman" w:hAnsi="Times New Roman" w:cs="Times New Roman"/>
          <w:sz w:val="28"/>
          <w:szCs w:val="28"/>
        </w:rPr>
        <w:t xml:space="preserve">, nosūtot uz Subjekta </w:t>
      </w:r>
      <w:r w:rsidR="00717A90" w:rsidRPr="000A2410">
        <w:rPr>
          <w:rFonts w:ascii="Times New Roman" w:hAnsi="Times New Roman" w:cs="Times New Roman"/>
          <w:sz w:val="28"/>
          <w:szCs w:val="28"/>
        </w:rPr>
        <w:t xml:space="preserve">saskaņā ar šo noteikumu </w:t>
      </w:r>
      <w:r w:rsidRPr="000A2410">
        <w:rPr>
          <w:rFonts w:ascii="Times New Roman" w:hAnsi="Times New Roman" w:cs="Times New Roman"/>
          <w:sz w:val="28"/>
          <w:szCs w:val="28"/>
        </w:rPr>
        <w:t>7</w:t>
      </w:r>
      <w:r w:rsidR="003046FB" w:rsidRPr="000A2410">
        <w:rPr>
          <w:rFonts w:ascii="Times New Roman" w:hAnsi="Times New Roman" w:cs="Times New Roman"/>
          <w:sz w:val="28"/>
          <w:szCs w:val="28"/>
        </w:rPr>
        <w:t>.2</w:t>
      </w:r>
      <w:r w:rsidR="007818C4" w:rsidRPr="000A2410">
        <w:rPr>
          <w:rFonts w:ascii="Times New Roman" w:hAnsi="Times New Roman" w:cs="Times New Roman"/>
          <w:sz w:val="28"/>
          <w:szCs w:val="28"/>
        </w:rPr>
        <w:t>.apakš</w:t>
      </w:r>
      <w:r w:rsidR="00717A90" w:rsidRPr="000A2410">
        <w:rPr>
          <w:rFonts w:ascii="Times New Roman" w:hAnsi="Times New Roman" w:cs="Times New Roman"/>
          <w:sz w:val="28"/>
          <w:szCs w:val="28"/>
        </w:rPr>
        <w:t xml:space="preserve">punktu </w:t>
      </w:r>
      <w:r w:rsidR="005114B4" w:rsidRPr="000A2410">
        <w:rPr>
          <w:rFonts w:ascii="Times New Roman" w:hAnsi="Times New Roman" w:cs="Times New Roman"/>
          <w:sz w:val="28"/>
          <w:szCs w:val="28"/>
        </w:rPr>
        <w:t>paziņoto</w:t>
      </w:r>
      <w:r w:rsidRPr="000A2410">
        <w:rPr>
          <w:rFonts w:ascii="Times New Roman" w:hAnsi="Times New Roman" w:cs="Times New Roman"/>
          <w:sz w:val="28"/>
          <w:szCs w:val="28"/>
        </w:rPr>
        <w:t xml:space="preserve"> (-</w:t>
      </w:r>
      <w:proofErr w:type="spellStart"/>
      <w:r w:rsidRPr="000A2410">
        <w:rPr>
          <w:rFonts w:ascii="Times New Roman" w:hAnsi="Times New Roman" w:cs="Times New Roman"/>
          <w:sz w:val="28"/>
          <w:szCs w:val="28"/>
        </w:rPr>
        <w:t>ām</w:t>
      </w:r>
      <w:proofErr w:type="spellEnd"/>
      <w:r w:rsidRPr="000A2410">
        <w:rPr>
          <w:rFonts w:ascii="Times New Roman" w:hAnsi="Times New Roman" w:cs="Times New Roman"/>
          <w:sz w:val="28"/>
          <w:szCs w:val="28"/>
        </w:rPr>
        <w:t>)</w:t>
      </w:r>
      <w:r w:rsidR="005114B4" w:rsidRPr="000A2410">
        <w:rPr>
          <w:rFonts w:ascii="Times New Roman" w:hAnsi="Times New Roman" w:cs="Times New Roman"/>
          <w:sz w:val="28"/>
          <w:szCs w:val="28"/>
        </w:rPr>
        <w:t xml:space="preserve"> </w:t>
      </w:r>
      <w:r w:rsidR="00003141" w:rsidRPr="000A2410">
        <w:rPr>
          <w:rFonts w:ascii="Times New Roman" w:hAnsi="Times New Roman" w:cs="Times New Roman"/>
          <w:sz w:val="28"/>
          <w:szCs w:val="28"/>
        </w:rPr>
        <w:t>elektroniskā pasta adre</w:t>
      </w:r>
      <w:r w:rsidR="00570AC4" w:rsidRPr="000A2410">
        <w:rPr>
          <w:rFonts w:ascii="Times New Roman" w:hAnsi="Times New Roman" w:cs="Times New Roman"/>
          <w:sz w:val="28"/>
          <w:szCs w:val="28"/>
        </w:rPr>
        <w:t>si</w:t>
      </w:r>
      <w:r w:rsidRPr="000A2410">
        <w:rPr>
          <w:rFonts w:ascii="Times New Roman" w:hAnsi="Times New Roman" w:cs="Times New Roman"/>
          <w:sz w:val="28"/>
          <w:szCs w:val="28"/>
        </w:rPr>
        <w:t xml:space="preserve"> (-</w:t>
      </w:r>
      <w:proofErr w:type="spellStart"/>
      <w:r w:rsidRPr="000A2410">
        <w:rPr>
          <w:rFonts w:ascii="Times New Roman" w:hAnsi="Times New Roman" w:cs="Times New Roman"/>
          <w:sz w:val="28"/>
          <w:szCs w:val="28"/>
        </w:rPr>
        <w:t>ēm</w:t>
      </w:r>
      <w:proofErr w:type="spellEnd"/>
      <w:r w:rsidRPr="000A2410">
        <w:rPr>
          <w:rFonts w:ascii="Times New Roman" w:hAnsi="Times New Roman" w:cs="Times New Roman"/>
          <w:sz w:val="28"/>
          <w:szCs w:val="28"/>
        </w:rPr>
        <w:t>)</w:t>
      </w:r>
      <w:r w:rsidR="00180D7F" w:rsidRPr="000A2410">
        <w:rPr>
          <w:rFonts w:ascii="Times New Roman" w:hAnsi="Times New Roman" w:cs="Times New Roman"/>
          <w:sz w:val="28"/>
          <w:szCs w:val="28"/>
        </w:rPr>
        <w:t xml:space="preserve"> apstiprinājumu un šādu informāciju</w:t>
      </w:r>
      <w:r w:rsidR="00E70198" w:rsidRPr="000A2410">
        <w:rPr>
          <w:rFonts w:ascii="Times New Roman" w:hAnsi="Times New Roman" w:cs="Times New Roman"/>
          <w:sz w:val="28"/>
          <w:szCs w:val="28"/>
        </w:rPr>
        <w:t>:</w:t>
      </w:r>
    </w:p>
    <w:p w14:paraId="27D39F27" w14:textId="6C40D446" w:rsidR="00E70198" w:rsidRPr="000A2410" w:rsidRDefault="004C1A17" w:rsidP="00313E95">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lastRenderedPageBreak/>
        <w:t>8</w:t>
      </w:r>
      <w:r w:rsidR="00E70198" w:rsidRPr="000A2410">
        <w:rPr>
          <w:rFonts w:ascii="Times New Roman" w:hAnsi="Times New Roman" w:cs="Times New Roman"/>
          <w:sz w:val="28"/>
          <w:szCs w:val="28"/>
        </w:rPr>
        <w:t>.1.</w:t>
      </w:r>
      <w:r w:rsidR="00110853" w:rsidRPr="000A2410">
        <w:rPr>
          <w:rFonts w:ascii="Times New Roman" w:hAnsi="Times New Roman" w:cs="Times New Roman"/>
          <w:sz w:val="28"/>
          <w:szCs w:val="28"/>
        </w:rPr>
        <w:t xml:space="preserve"> </w:t>
      </w:r>
      <w:r w:rsidR="00313E95" w:rsidRPr="000A2410">
        <w:rPr>
          <w:rFonts w:ascii="Times New Roman" w:hAnsi="Times New Roman" w:cs="Times New Roman"/>
          <w:sz w:val="28"/>
          <w:szCs w:val="28"/>
        </w:rPr>
        <w:t>Iestādes tālruņa numuru un elektroniskā pasta adresi jautājum</w:t>
      </w:r>
      <w:r w:rsidR="00914B02" w:rsidRPr="000A2410">
        <w:rPr>
          <w:rFonts w:ascii="Times New Roman" w:hAnsi="Times New Roman" w:cs="Times New Roman"/>
          <w:sz w:val="28"/>
          <w:szCs w:val="28"/>
        </w:rPr>
        <w:t>u</w:t>
      </w:r>
      <w:r w:rsidR="00313E95" w:rsidRPr="000A2410">
        <w:rPr>
          <w:rFonts w:ascii="Times New Roman" w:hAnsi="Times New Roman" w:cs="Times New Roman"/>
          <w:sz w:val="28"/>
          <w:szCs w:val="28"/>
        </w:rPr>
        <w:t xml:space="preserve"> </w:t>
      </w:r>
      <w:r w:rsidR="00C876AA" w:rsidRPr="000A2410">
        <w:rPr>
          <w:rFonts w:ascii="Times New Roman" w:hAnsi="Times New Roman" w:cs="Times New Roman"/>
          <w:sz w:val="28"/>
          <w:szCs w:val="28"/>
        </w:rPr>
        <w:t xml:space="preserve">saistībā ar </w:t>
      </w:r>
      <w:r w:rsidR="00972911" w:rsidRPr="000A2410">
        <w:rPr>
          <w:rFonts w:ascii="Times New Roman" w:hAnsi="Times New Roman" w:cs="Times New Roman"/>
          <w:sz w:val="28"/>
          <w:szCs w:val="28"/>
        </w:rPr>
        <w:t xml:space="preserve">Dienesta un ZTI </w:t>
      </w:r>
      <w:r w:rsidR="00C876AA" w:rsidRPr="000A2410">
        <w:rPr>
          <w:rFonts w:ascii="Times New Roman" w:hAnsi="Times New Roman" w:cs="Times New Roman"/>
          <w:sz w:val="28"/>
          <w:szCs w:val="28"/>
        </w:rPr>
        <w:t>rīkojum</w:t>
      </w:r>
      <w:r w:rsidR="00A9682A" w:rsidRPr="000A2410">
        <w:rPr>
          <w:rFonts w:ascii="Times New Roman" w:hAnsi="Times New Roman" w:cs="Times New Roman"/>
          <w:sz w:val="28"/>
          <w:szCs w:val="28"/>
        </w:rPr>
        <w:t>u</w:t>
      </w:r>
      <w:r w:rsidR="00C876AA" w:rsidRPr="000A2410">
        <w:rPr>
          <w:rFonts w:ascii="Times New Roman" w:hAnsi="Times New Roman" w:cs="Times New Roman"/>
          <w:sz w:val="28"/>
          <w:szCs w:val="28"/>
        </w:rPr>
        <w:t xml:space="preserve"> un paziņojum</w:t>
      </w:r>
      <w:r w:rsidR="00A9682A" w:rsidRPr="000A2410">
        <w:rPr>
          <w:rFonts w:ascii="Times New Roman" w:hAnsi="Times New Roman" w:cs="Times New Roman"/>
          <w:sz w:val="28"/>
          <w:szCs w:val="28"/>
        </w:rPr>
        <w:t>u,</w:t>
      </w:r>
      <w:r w:rsidR="00C876AA" w:rsidRPr="000A2410">
        <w:rPr>
          <w:rFonts w:ascii="Times New Roman" w:hAnsi="Times New Roman" w:cs="Times New Roman"/>
          <w:sz w:val="28"/>
          <w:szCs w:val="28"/>
        </w:rPr>
        <w:t xml:space="preserve"> </w:t>
      </w:r>
      <w:r w:rsidR="00A9682A" w:rsidRPr="000A2410">
        <w:rPr>
          <w:rFonts w:ascii="Times New Roman" w:hAnsi="Times New Roman" w:cs="Times New Roman"/>
          <w:sz w:val="28"/>
          <w:szCs w:val="28"/>
        </w:rPr>
        <w:t xml:space="preserve">izņemot jautājumus saistībā ar DIT darbību, </w:t>
      </w:r>
      <w:r w:rsidR="00C876AA" w:rsidRPr="000A2410">
        <w:rPr>
          <w:rFonts w:ascii="Times New Roman" w:hAnsi="Times New Roman" w:cs="Times New Roman"/>
          <w:sz w:val="28"/>
          <w:szCs w:val="28"/>
        </w:rPr>
        <w:t>paziņošanai</w:t>
      </w:r>
      <w:r w:rsidR="00E70198" w:rsidRPr="000A2410">
        <w:rPr>
          <w:rFonts w:ascii="Times New Roman" w:hAnsi="Times New Roman" w:cs="Times New Roman"/>
          <w:sz w:val="28"/>
          <w:szCs w:val="28"/>
        </w:rPr>
        <w:t>;</w:t>
      </w:r>
    </w:p>
    <w:p w14:paraId="7C8D6F3C" w14:textId="77777777" w:rsidR="008E63DA" w:rsidRPr="000A2410" w:rsidRDefault="004C1A17" w:rsidP="004C5FDB">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8</w:t>
      </w:r>
      <w:r w:rsidR="00E70198" w:rsidRPr="000A2410">
        <w:rPr>
          <w:rFonts w:ascii="Times New Roman" w:hAnsi="Times New Roman" w:cs="Times New Roman"/>
          <w:sz w:val="28"/>
          <w:szCs w:val="28"/>
        </w:rPr>
        <w:t>.</w:t>
      </w:r>
      <w:r w:rsidR="00313E95" w:rsidRPr="000A2410">
        <w:rPr>
          <w:rFonts w:ascii="Times New Roman" w:hAnsi="Times New Roman" w:cs="Times New Roman"/>
          <w:sz w:val="28"/>
          <w:szCs w:val="28"/>
        </w:rPr>
        <w:t>2</w:t>
      </w:r>
      <w:r w:rsidR="00E70198" w:rsidRPr="000A2410">
        <w:rPr>
          <w:rFonts w:ascii="Times New Roman" w:hAnsi="Times New Roman" w:cs="Times New Roman"/>
          <w:sz w:val="28"/>
          <w:szCs w:val="28"/>
        </w:rPr>
        <w:t xml:space="preserve">. dienu, ar kuru tiks uzsākta datu apmaiņa, kas nav </w:t>
      </w:r>
      <w:r w:rsidR="00716B27" w:rsidRPr="000A2410">
        <w:rPr>
          <w:rFonts w:ascii="Times New Roman" w:hAnsi="Times New Roman" w:cs="Times New Roman"/>
          <w:sz w:val="28"/>
          <w:szCs w:val="28"/>
        </w:rPr>
        <w:t>agrāk</w:t>
      </w:r>
      <w:r w:rsidR="00E70198" w:rsidRPr="000A2410">
        <w:rPr>
          <w:rFonts w:ascii="Times New Roman" w:hAnsi="Times New Roman" w:cs="Times New Roman"/>
          <w:sz w:val="28"/>
          <w:szCs w:val="28"/>
        </w:rPr>
        <w:t xml:space="preserve"> par </w:t>
      </w:r>
      <w:r w:rsidR="00722F84" w:rsidRPr="000A2410">
        <w:rPr>
          <w:rFonts w:ascii="Times New Roman" w:hAnsi="Times New Roman" w:cs="Times New Roman"/>
          <w:sz w:val="28"/>
          <w:szCs w:val="28"/>
        </w:rPr>
        <w:t>5 (</w:t>
      </w:r>
      <w:r w:rsidR="00C62762" w:rsidRPr="000A2410">
        <w:rPr>
          <w:rFonts w:ascii="Times New Roman" w:hAnsi="Times New Roman" w:cs="Times New Roman"/>
          <w:sz w:val="28"/>
          <w:szCs w:val="28"/>
        </w:rPr>
        <w:t>piecām</w:t>
      </w:r>
      <w:r w:rsidR="00722F84" w:rsidRPr="000A2410">
        <w:rPr>
          <w:rFonts w:ascii="Times New Roman" w:hAnsi="Times New Roman" w:cs="Times New Roman"/>
          <w:sz w:val="28"/>
          <w:szCs w:val="28"/>
        </w:rPr>
        <w:t>)</w:t>
      </w:r>
      <w:r w:rsidR="00C62762" w:rsidRPr="000A2410">
        <w:rPr>
          <w:rFonts w:ascii="Times New Roman" w:hAnsi="Times New Roman" w:cs="Times New Roman"/>
          <w:sz w:val="28"/>
          <w:szCs w:val="28"/>
        </w:rPr>
        <w:t xml:space="preserve"> darba dienām no pieprasījuma apstiprinājuma sniegšanas un </w:t>
      </w:r>
      <w:r w:rsidR="00E70198" w:rsidRPr="000A2410">
        <w:rPr>
          <w:rFonts w:ascii="Times New Roman" w:hAnsi="Times New Roman" w:cs="Times New Roman"/>
          <w:sz w:val="28"/>
          <w:szCs w:val="28"/>
        </w:rPr>
        <w:t>Subjekta pieslēgšanās pieprasījumā norādīt</w:t>
      </w:r>
      <w:r w:rsidR="001C39EB" w:rsidRPr="000A2410">
        <w:rPr>
          <w:rFonts w:ascii="Times New Roman" w:hAnsi="Times New Roman" w:cs="Times New Roman"/>
          <w:sz w:val="28"/>
          <w:szCs w:val="28"/>
        </w:rPr>
        <w:t>ās</w:t>
      </w:r>
      <w:r w:rsidR="00C62762" w:rsidRPr="000A2410">
        <w:rPr>
          <w:rFonts w:ascii="Times New Roman" w:hAnsi="Times New Roman" w:cs="Times New Roman"/>
          <w:sz w:val="28"/>
          <w:szCs w:val="28"/>
        </w:rPr>
        <w:t xml:space="preserve"> dien</w:t>
      </w:r>
      <w:r w:rsidR="001C39EB" w:rsidRPr="000A2410">
        <w:rPr>
          <w:rFonts w:ascii="Times New Roman" w:hAnsi="Times New Roman" w:cs="Times New Roman"/>
          <w:sz w:val="28"/>
          <w:szCs w:val="28"/>
        </w:rPr>
        <w:t>as</w:t>
      </w:r>
      <w:r w:rsidR="003E2E4A" w:rsidRPr="000A2410">
        <w:rPr>
          <w:rFonts w:ascii="Times New Roman" w:hAnsi="Times New Roman" w:cs="Times New Roman"/>
          <w:sz w:val="28"/>
          <w:szCs w:val="28"/>
        </w:rPr>
        <w:t>.</w:t>
      </w:r>
    </w:p>
    <w:p w14:paraId="58F1495B" w14:textId="12A3B6B8" w:rsidR="008E63DA" w:rsidRPr="000A2410" w:rsidRDefault="004C1A17" w:rsidP="0097436C">
      <w:pPr>
        <w:pStyle w:val="CommentText"/>
        <w:ind w:firstLine="720"/>
        <w:jc w:val="both"/>
        <w:rPr>
          <w:rFonts w:ascii="Times New Roman" w:hAnsi="Times New Roman" w:cs="Times New Roman"/>
          <w:sz w:val="28"/>
          <w:szCs w:val="28"/>
        </w:rPr>
      </w:pPr>
      <w:r w:rsidRPr="000A2410">
        <w:rPr>
          <w:rFonts w:ascii="Times New Roman" w:hAnsi="Times New Roman" w:cs="Times New Roman"/>
          <w:sz w:val="28"/>
          <w:szCs w:val="28"/>
        </w:rPr>
        <w:t>9</w:t>
      </w:r>
      <w:r w:rsidR="00E70198" w:rsidRPr="000A2410">
        <w:rPr>
          <w:rFonts w:ascii="Times New Roman" w:hAnsi="Times New Roman" w:cs="Times New Roman"/>
          <w:sz w:val="28"/>
          <w:szCs w:val="28"/>
        </w:rPr>
        <w:t xml:space="preserve">. </w:t>
      </w:r>
      <w:r w:rsidR="001F3579" w:rsidRPr="000A2410">
        <w:rPr>
          <w:rFonts w:ascii="Times New Roman" w:hAnsi="Times New Roman" w:cs="Times New Roman"/>
          <w:sz w:val="28"/>
          <w:szCs w:val="28"/>
        </w:rPr>
        <w:t xml:space="preserve">Iestādei </w:t>
      </w:r>
      <w:r w:rsidR="00FB0255" w:rsidRPr="000A2410">
        <w:rPr>
          <w:rFonts w:ascii="Times New Roman" w:hAnsi="Times New Roman" w:cs="Times New Roman"/>
          <w:sz w:val="28"/>
          <w:szCs w:val="28"/>
        </w:rPr>
        <w:t xml:space="preserve">un Subjektam ir pienākums vismaz 3 (trīs) darba dienas iepriekš </w:t>
      </w:r>
      <w:r w:rsidR="003A2BCB" w:rsidRPr="000A2410">
        <w:rPr>
          <w:rFonts w:ascii="Times New Roman" w:hAnsi="Times New Roman" w:cs="Times New Roman"/>
          <w:sz w:val="28"/>
          <w:szCs w:val="28"/>
        </w:rPr>
        <w:t xml:space="preserve">apmainīties ar informāciju </w:t>
      </w:r>
      <w:r w:rsidR="00FB0255" w:rsidRPr="000A2410">
        <w:rPr>
          <w:rFonts w:ascii="Times New Roman" w:hAnsi="Times New Roman" w:cs="Times New Roman"/>
          <w:sz w:val="28"/>
          <w:szCs w:val="28"/>
        </w:rPr>
        <w:t xml:space="preserve">par izmaiņām </w:t>
      </w:r>
      <w:r w:rsidR="001F3579" w:rsidRPr="000A2410">
        <w:rPr>
          <w:rFonts w:ascii="Times New Roman" w:hAnsi="Times New Roman" w:cs="Times New Roman"/>
          <w:sz w:val="28"/>
          <w:szCs w:val="28"/>
        </w:rPr>
        <w:t xml:space="preserve">atbilstoši šo noteikumu </w:t>
      </w:r>
      <w:r w:rsidRPr="000A2410">
        <w:rPr>
          <w:rFonts w:ascii="Times New Roman" w:hAnsi="Times New Roman" w:cs="Times New Roman"/>
          <w:sz w:val="28"/>
          <w:szCs w:val="28"/>
        </w:rPr>
        <w:t>7</w:t>
      </w:r>
      <w:r w:rsidR="001F3579" w:rsidRPr="000A2410">
        <w:rPr>
          <w:rFonts w:ascii="Times New Roman" w:hAnsi="Times New Roman" w:cs="Times New Roman"/>
          <w:sz w:val="28"/>
          <w:szCs w:val="28"/>
        </w:rPr>
        <w:t xml:space="preserve">.2., </w:t>
      </w:r>
      <w:r w:rsidRPr="000A2410">
        <w:rPr>
          <w:rFonts w:ascii="Times New Roman" w:hAnsi="Times New Roman" w:cs="Times New Roman"/>
          <w:sz w:val="28"/>
          <w:szCs w:val="28"/>
        </w:rPr>
        <w:t>7</w:t>
      </w:r>
      <w:r w:rsidR="001F3579" w:rsidRPr="000A2410">
        <w:rPr>
          <w:rFonts w:ascii="Times New Roman" w:hAnsi="Times New Roman" w:cs="Times New Roman"/>
          <w:sz w:val="28"/>
          <w:szCs w:val="28"/>
        </w:rPr>
        <w:t xml:space="preserve">.4. </w:t>
      </w:r>
      <w:r w:rsidR="00313E95" w:rsidRPr="000A2410">
        <w:rPr>
          <w:rFonts w:ascii="Times New Roman" w:hAnsi="Times New Roman" w:cs="Times New Roman"/>
          <w:sz w:val="28"/>
          <w:szCs w:val="28"/>
        </w:rPr>
        <w:t xml:space="preserve">un </w:t>
      </w:r>
      <w:r w:rsidRPr="000A2410">
        <w:rPr>
          <w:rFonts w:ascii="Times New Roman" w:hAnsi="Times New Roman" w:cs="Times New Roman"/>
          <w:sz w:val="28"/>
          <w:szCs w:val="28"/>
        </w:rPr>
        <w:t>8</w:t>
      </w:r>
      <w:r w:rsidR="001F3579" w:rsidRPr="000A2410">
        <w:rPr>
          <w:rFonts w:ascii="Times New Roman" w:hAnsi="Times New Roman" w:cs="Times New Roman"/>
          <w:sz w:val="28"/>
          <w:szCs w:val="28"/>
        </w:rPr>
        <w:t>.</w:t>
      </w:r>
      <w:r w:rsidR="007653D3" w:rsidRPr="000A2410">
        <w:rPr>
          <w:rFonts w:ascii="Times New Roman" w:hAnsi="Times New Roman" w:cs="Times New Roman"/>
          <w:sz w:val="28"/>
          <w:szCs w:val="28"/>
        </w:rPr>
        <w:t>1</w:t>
      </w:r>
      <w:r w:rsidR="00313E95" w:rsidRPr="000A2410">
        <w:rPr>
          <w:rFonts w:ascii="Times New Roman" w:hAnsi="Times New Roman" w:cs="Times New Roman"/>
          <w:sz w:val="28"/>
          <w:szCs w:val="28"/>
        </w:rPr>
        <w:t>.</w:t>
      </w:r>
      <w:r w:rsidR="00523EA3" w:rsidRPr="000A2410">
        <w:rPr>
          <w:rFonts w:ascii="Times New Roman" w:hAnsi="Times New Roman" w:cs="Times New Roman"/>
          <w:sz w:val="28"/>
          <w:szCs w:val="28"/>
        </w:rPr>
        <w:t>apakš</w:t>
      </w:r>
      <w:r w:rsidR="001F3579" w:rsidRPr="000A2410">
        <w:rPr>
          <w:rFonts w:ascii="Times New Roman" w:hAnsi="Times New Roman" w:cs="Times New Roman"/>
          <w:sz w:val="28"/>
          <w:szCs w:val="28"/>
        </w:rPr>
        <w:t xml:space="preserve">punktam sniegtajā </w:t>
      </w:r>
      <w:r w:rsidR="00FB0255" w:rsidRPr="000A2410">
        <w:rPr>
          <w:rFonts w:ascii="Times New Roman" w:hAnsi="Times New Roman" w:cs="Times New Roman"/>
          <w:sz w:val="28"/>
          <w:szCs w:val="28"/>
        </w:rPr>
        <w:t>informācijā.</w:t>
      </w:r>
    </w:p>
    <w:p w14:paraId="69588923" w14:textId="4BA7A40E" w:rsidR="00E45D02" w:rsidRPr="000A2410" w:rsidRDefault="004C1A17" w:rsidP="0097436C">
      <w:pPr>
        <w:pStyle w:val="CommentText"/>
        <w:ind w:firstLine="720"/>
        <w:jc w:val="both"/>
        <w:rPr>
          <w:rFonts w:ascii="Times New Roman" w:hAnsi="Times New Roman" w:cs="Times New Roman"/>
          <w:sz w:val="28"/>
          <w:szCs w:val="28"/>
        </w:rPr>
      </w:pPr>
      <w:r w:rsidRPr="000A2410">
        <w:rPr>
          <w:rFonts w:ascii="Times New Roman" w:hAnsi="Times New Roman" w:cs="Times New Roman"/>
          <w:sz w:val="28"/>
          <w:szCs w:val="28"/>
        </w:rPr>
        <w:t>10</w:t>
      </w:r>
      <w:r w:rsidR="00E70198" w:rsidRPr="000A2410">
        <w:rPr>
          <w:rFonts w:ascii="Times New Roman" w:hAnsi="Times New Roman" w:cs="Times New Roman"/>
          <w:sz w:val="28"/>
          <w:szCs w:val="28"/>
        </w:rPr>
        <w:t xml:space="preserve">. </w:t>
      </w:r>
      <w:r w:rsidR="001379C7" w:rsidRPr="000A2410">
        <w:rPr>
          <w:rFonts w:ascii="Times New Roman" w:hAnsi="Times New Roman" w:cs="Times New Roman"/>
          <w:sz w:val="28"/>
          <w:szCs w:val="28"/>
        </w:rPr>
        <w:t xml:space="preserve">Sākot ar </w:t>
      </w:r>
      <w:r w:rsidR="00937B31" w:rsidRPr="000A2410">
        <w:rPr>
          <w:rFonts w:ascii="Times New Roman" w:hAnsi="Times New Roman" w:cs="Times New Roman"/>
          <w:sz w:val="28"/>
          <w:szCs w:val="28"/>
        </w:rPr>
        <w:t xml:space="preserve">šo </w:t>
      </w:r>
      <w:r w:rsidR="00110853" w:rsidRPr="000A2410">
        <w:rPr>
          <w:rFonts w:ascii="Times New Roman" w:hAnsi="Times New Roman" w:cs="Times New Roman"/>
          <w:sz w:val="28"/>
          <w:szCs w:val="28"/>
        </w:rPr>
        <w:t xml:space="preserve">noteikumu </w:t>
      </w:r>
      <w:r w:rsidRPr="000A2410">
        <w:rPr>
          <w:rFonts w:ascii="Times New Roman" w:hAnsi="Times New Roman" w:cs="Times New Roman"/>
          <w:sz w:val="28"/>
          <w:szCs w:val="28"/>
        </w:rPr>
        <w:t>8</w:t>
      </w:r>
      <w:r w:rsidR="009341FE" w:rsidRPr="000A2410">
        <w:rPr>
          <w:rFonts w:ascii="Times New Roman" w:hAnsi="Times New Roman" w:cs="Times New Roman"/>
          <w:sz w:val="28"/>
          <w:szCs w:val="28"/>
        </w:rPr>
        <w:t>.</w:t>
      </w:r>
      <w:r w:rsidR="00313E95" w:rsidRPr="000A2410">
        <w:rPr>
          <w:rFonts w:ascii="Times New Roman" w:hAnsi="Times New Roman" w:cs="Times New Roman"/>
          <w:sz w:val="28"/>
          <w:szCs w:val="28"/>
        </w:rPr>
        <w:t>2</w:t>
      </w:r>
      <w:r w:rsidR="00110853" w:rsidRPr="000A2410">
        <w:rPr>
          <w:rFonts w:ascii="Times New Roman" w:hAnsi="Times New Roman" w:cs="Times New Roman"/>
          <w:sz w:val="28"/>
          <w:szCs w:val="28"/>
        </w:rPr>
        <w:t>.</w:t>
      </w:r>
      <w:r w:rsidR="009341FE" w:rsidRPr="000A2410">
        <w:rPr>
          <w:rFonts w:ascii="Times New Roman" w:hAnsi="Times New Roman" w:cs="Times New Roman"/>
          <w:sz w:val="28"/>
          <w:szCs w:val="28"/>
        </w:rPr>
        <w:t>apakš</w:t>
      </w:r>
      <w:r w:rsidR="00110853" w:rsidRPr="000A2410">
        <w:rPr>
          <w:rFonts w:ascii="Times New Roman" w:hAnsi="Times New Roman" w:cs="Times New Roman"/>
          <w:sz w:val="28"/>
          <w:szCs w:val="28"/>
        </w:rPr>
        <w:t>punkt</w:t>
      </w:r>
      <w:r w:rsidR="009341FE" w:rsidRPr="000A2410">
        <w:rPr>
          <w:rFonts w:ascii="Times New Roman" w:hAnsi="Times New Roman" w:cs="Times New Roman"/>
          <w:sz w:val="28"/>
          <w:szCs w:val="28"/>
        </w:rPr>
        <w:t>ā</w:t>
      </w:r>
      <w:r w:rsidR="00110853" w:rsidRPr="000A2410">
        <w:rPr>
          <w:rFonts w:ascii="Times New Roman" w:hAnsi="Times New Roman" w:cs="Times New Roman"/>
          <w:sz w:val="28"/>
          <w:szCs w:val="28"/>
        </w:rPr>
        <w:t xml:space="preserve"> norādīto </w:t>
      </w:r>
      <w:r w:rsidR="00937B31" w:rsidRPr="000A2410">
        <w:rPr>
          <w:rFonts w:ascii="Times New Roman" w:hAnsi="Times New Roman" w:cs="Times New Roman"/>
          <w:sz w:val="28"/>
          <w:szCs w:val="28"/>
        </w:rPr>
        <w:t>dienu</w:t>
      </w:r>
      <w:r w:rsidR="001379C7" w:rsidRPr="000A2410">
        <w:rPr>
          <w:rFonts w:ascii="Times New Roman" w:hAnsi="Times New Roman" w:cs="Times New Roman"/>
          <w:sz w:val="28"/>
          <w:szCs w:val="28"/>
        </w:rPr>
        <w:t xml:space="preserve">, </w:t>
      </w:r>
      <w:r w:rsidR="008C3FDC" w:rsidRPr="000A2410">
        <w:rPr>
          <w:rFonts w:ascii="Times New Roman" w:hAnsi="Times New Roman" w:cs="Times New Roman"/>
          <w:sz w:val="28"/>
          <w:szCs w:val="28"/>
        </w:rPr>
        <w:t>datu apmaiņa ir veicama</w:t>
      </w:r>
      <w:r w:rsidR="009341FE" w:rsidRPr="000A2410">
        <w:rPr>
          <w:rFonts w:ascii="Times New Roman" w:hAnsi="Times New Roman" w:cs="Times New Roman"/>
          <w:sz w:val="28"/>
          <w:szCs w:val="28"/>
        </w:rPr>
        <w:t>,</w:t>
      </w:r>
      <w:r w:rsidR="001379C7" w:rsidRPr="000A2410">
        <w:rPr>
          <w:rFonts w:ascii="Times New Roman" w:hAnsi="Times New Roman" w:cs="Times New Roman"/>
          <w:sz w:val="28"/>
          <w:szCs w:val="28"/>
        </w:rPr>
        <w:t xml:space="preserve"> izmantojot </w:t>
      </w:r>
      <w:r w:rsidR="001C39EB" w:rsidRPr="000A2410">
        <w:rPr>
          <w:rFonts w:ascii="Times New Roman" w:hAnsi="Times New Roman" w:cs="Times New Roman"/>
          <w:sz w:val="28"/>
          <w:szCs w:val="28"/>
        </w:rPr>
        <w:t>DIT</w:t>
      </w:r>
      <w:r w:rsidR="001379C7" w:rsidRPr="000A2410">
        <w:rPr>
          <w:rFonts w:ascii="Times New Roman" w:hAnsi="Times New Roman" w:cs="Times New Roman"/>
          <w:sz w:val="28"/>
          <w:szCs w:val="28"/>
        </w:rPr>
        <w:t>.</w:t>
      </w:r>
      <w:r w:rsidR="009341FE" w:rsidRPr="000A2410">
        <w:rPr>
          <w:rFonts w:ascii="Times New Roman" w:hAnsi="Times New Roman" w:cs="Times New Roman"/>
          <w:sz w:val="28"/>
          <w:szCs w:val="28"/>
        </w:rPr>
        <w:t xml:space="preserve"> </w:t>
      </w:r>
    </w:p>
    <w:p w14:paraId="3B980BF0" w14:textId="38D15AF0" w:rsidR="008E63DA" w:rsidRPr="000A2410" w:rsidRDefault="008E63DA" w:rsidP="0097436C">
      <w:pPr>
        <w:pStyle w:val="CommentText"/>
        <w:ind w:firstLine="720"/>
        <w:jc w:val="both"/>
        <w:rPr>
          <w:rFonts w:ascii="Times New Roman" w:hAnsi="Times New Roman" w:cs="Times New Roman"/>
          <w:sz w:val="28"/>
          <w:szCs w:val="28"/>
        </w:rPr>
      </w:pPr>
    </w:p>
    <w:p w14:paraId="530ED4E5" w14:textId="0E31033E" w:rsidR="008E63DA" w:rsidRPr="000A2410" w:rsidRDefault="004F2AAD" w:rsidP="00C26891">
      <w:pPr>
        <w:pStyle w:val="CommentText"/>
        <w:spacing w:after="0"/>
        <w:ind w:left="709"/>
        <w:jc w:val="center"/>
        <w:rPr>
          <w:rFonts w:ascii="Times New Roman" w:eastAsia="Times New Roman" w:hAnsi="Times New Roman" w:cs="Times New Roman"/>
          <w:b/>
          <w:sz w:val="28"/>
          <w:szCs w:val="28"/>
          <w:lang w:eastAsia="lv-LV"/>
        </w:rPr>
      </w:pPr>
      <w:r w:rsidRPr="000A2410">
        <w:rPr>
          <w:rFonts w:ascii="Times New Roman" w:hAnsi="Times New Roman" w:cs="Times New Roman"/>
          <w:b/>
          <w:sz w:val="28"/>
          <w:szCs w:val="28"/>
        </w:rPr>
        <w:t>2.2</w:t>
      </w:r>
      <w:r w:rsidR="007A2A23" w:rsidRPr="000A2410">
        <w:rPr>
          <w:rFonts w:ascii="Times New Roman" w:eastAsia="Times New Roman" w:hAnsi="Times New Roman" w:cs="Times New Roman"/>
          <w:b/>
          <w:sz w:val="28"/>
          <w:szCs w:val="28"/>
          <w:lang w:eastAsia="lv-LV"/>
        </w:rPr>
        <w:t xml:space="preserve">. </w:t>
      </w:r>
      <w:r w:rsidR="00544795" w:rsidRPr="000A2410">
        <w:rPr>
          <w:rFonts w:ascii="Times New Roman" w:eastAsia="Times New Roman" w:hAnsi="Times New Roman" w:cs="Times New Roman"/>
          <w:b/>
          <w:sz w:val="28"/>
          <w:szCs w:val="28"/>
          <w:lang w:eastAsia="lv-LV"/>
        </w:rPr>
        <w:t>Datu apmaiņa</w:t>
      </w:r>
      <w:r w:rsidR="00884E7F" w:rsidRPr="000A2410">
        <w:rPr>
          <w:rFonts w:ascii="Times New Roman" w:eastAsia="Times New Roman" w:hAnsi="Times New Roman" w:cs="Times New Roman"/>
          <w:b/>
          <w:sz w:val="28"/>
          <w:szCs w:val="28"/>
          <w:lang w:eastAsia="lv-LV"/>
        </w:rPr>
        <w:t>s</w:t>
      </w:r>
      <w:r w:rsidR="00544795" w:rsidRPr="000A2410">
        <w:rPr>
          <w:rFonts w:ascii="Times New Roman" w:eastAsia="Times New Roman" w:hAnsi="Times New Roman" w:cs="Times New Roman"/>
          <w:b/>
          <w:sz w:val="28"/>
          <w:szCs w:val="28"/>
          <w:lang w:eastAsia="lv-LV"/>
        </w:rPr>
        <w:t xml:space="preserve">, izmantojot </w:t>
      </w:r>
      <w:r w:rsidR="0033197B" w:rsidRPr="000A2410">
        <w:rPr>
          <w:rFonts w:ascii="Times New Roman" w:eastAsia="Times New Roman" w:hAnsi="Times New Roman" w:cs="Times New Roman"/>
          <w:b/>
          <w:sz w:val="28"/>
          <w:szCs w:val="28"/>
          <w:lang w:eastAsia="lv-LV"/>
        </w:rPr>
        <w:t>DIT</w:t>
      </w:r>
      <w:r w:rsidR="00884E7F" w:rsidRPr="000A2410">
        <w:rPr>
          <w:rFonts w:ascii="Times New Roman" w:eastAsia="Times New Roman" w:hAnsi="Times New Roman" w:cs="Times New Roman"/>
          <w:b/>
          <w:sz w:val="28"/>
          <w:szCs w:val="28"/>
          <w:lang w:eastAsia="lv-LV"/>
        </w:rPr>
        <w:t>, veikšana</w:t>
      </w:r>
    </w:p>
    <w:p w14:paraId="1E7C688D" w14:textId="77777777" w:rsidR="00E45D02" w:rsidRPr="000A2410" w:rsidRDefault="00E45D02" w:rsidP="00C26891">
      <w:pPr>
        <w:pStyle w:val="CommentText"/>
        <w:spacing w:after="0"/>
        <w:ind w:left="709"/>
        <w:jc w:val="center"/>
        <w:rPr>
          <w:rFonts w:ascii="Times New Roman" w:hAnsi="Times New Roman" w:cs="Times New Roman"/>
          <w:b/>
          <w:sz w:val="28"/>
          <w:szCs w:val="28"/>
        </w:rPr>
      </w:pPr>
    </w:p>
    <w:p w14:paraId="7B0A45CE" w14:textId="77777777" w:rsidR="008E63DA" w:rsidRPr="000A2410" w:rsidRDefault="007653D3"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1</w:t>
      </w:r>
      <w:r w:rsidR="000B1D73" w:rsidRPr="000A2410">
        <w:rPr>
          <w:rFonts w:ascii="Times New Roman" w:hAnsi="Times New Roman" w:cs="Times New Roman"/>
          <w:sz w:val="28"/>
          <w:szCs w:val="28"/>
        </w:rPr>
        <w:t>1</w:t>
      </w:r>
      <w:r w:rsidR="00504D82" w:rsidRPr="000A2410">
        <w:rPr>
          <w:rFonts w:ascii="Times New Roman" w:hAnsi="Times New Roman" w:cs="Times New Roman"/>
          <w:sz w:val="28"/>
          <w:szCs w:val="28"/>
        </w:rPr>
        <w:t xml:space="preserve">. </w:t>
      </w:r>
      <w:r w:rsidR="00115473" w:rsidRPr="000A2410">
        <w:rPr>
          <w:rFonts w:ascii="Times New Roman" w:hAnsi="Times New Roman" w:cs="Times New Roman"/>
          <w:sz w:val="28"/>
          <w:szCs w:val="28"/>
        </w:rPr>
        <w:t>Dienests</w:t>
      </w:r>
      <w:r w:rsidR="00884E7F" w:rsidRPr="000A2410">
        <w:rPr>
          <w:rFonts w:ascii="Times New Roman" w:hAnsi="Times New Roman" w:cs="Times New Roman"/>
          <w:sz w:val="28"/>
          <w:szCs w:val="28"/>
        </w:rPr>
        <w:t>,</w:t>
      </w:r>
      <w:r w:rsidRPr="000A2410">
        <w:rPr>
          <w:rFonts w:ascii="Times New Roman" w:hAnsi="Times New Roman" w:cs="Times New Roman"/>
          <w:sz w:val="28"/>
          <w:szCs w:val="28"/>
        </w:rPr>
        <w:t xml:space="preserve"> zvērināti tiesu izpildītāji, izmantojot</w:t>
      </w:r>
      <w:r w:rsidR="00884E7F" w:rsidRPr="000A2410">
        <w:rPr>
          <w:rFonts w:ascii="Times New Roman" w:eastAsia="Times New Roman" w:hAnsi="Times New Roman" w:cs="Times New Roman"/>
          <w:sz w:val="28"/>
          <w:szCs w:val="28"/>
          <w:lang w:eastAsia="lv-LV"/>
        </w:rPr>
        <w:t xml:space="preserve"> </w:t>
      </w:r>
      <w:r w:rsidR="0037640D" w:rsidRPr="000A2410">
        <w:rPr>
          <w:rFonts w:ascii="Times New Roman" w:hAnsi="Times New Roman" w:cs="Times New Roman"/>
          <w:sz w:val="28"/>
          <w:szCs w:val="28"/>
        </w:rPr>
        <w:t>Administrācijas pārziņā esošo Izpildu lietu reģistru</w:t>
      </w:r>
      <w:r w:rsidRPr="000A2410">
        <w:rPr>
          <w:rFonts w:ascii="Times New Roman" w:hAnsi="Times New Roman" w:cs="Times New Roman"/>
          <w:sz w:val="28"/>
          <w:szCs w:val="28"/>
        </w:rPr>
        <w:t>,</w:t>
      </w:r>
      <w:r w:rsidRPr="000A2410">
        <w:rPr>
          <w:rFonts w:ascii="Times New Roman" w:eastAsia="Times New Roman" w:hAnsi="Times New Roman" w:cs="Times New Roman"/>
          <w:sz w:val="28"/>
          <w:szCs w:val="28"/>
          <w:lang w:eastAsia="lv-LV"/>
        </w:rPr>
        <w:t xml:space="preserve"> </w:t>
      </w:r>
      <w:r w:rsidR="00115473" w:rsidRPr="000A2410">
        <w:rPr>
          <w:rFonts w:ascii="Times New Roman" w:hAnsi="Times New Roman" w:cs="Times New Roman"/>
          <w:sz w:val="28"/>
          <w:szCs w:val="28"/>
        </w:rPr>
        <w:t>un Subjekt</w:t>
      </w:r>
      <w:r w:rsidR="00504D82" w:rsidRPr="000A2410">
        <w:rPr>
          <w:rFonts w:ascii="Times New Roman" w:hAnsi="Times New Roman" w:cs="Times New Roman"/>
          <w:sz w:val="28"/>
          <w:szCs w:val="28"/>
        </w:rPr>
        <w:t>s</w:t>
      </w:r>
      <w:r w:rsidR="00115473" w:rsidRPr="000A2410">
        <w:rPr>
          <w:rFonts w:ascii="Times New Roman" w:hAnsi="Times New Roman" w:cs="Times New Roman"/>
          <w:sz w:val="28"/>
          <w:szCs w:val="28"/>
        </w:rPr>
        <w:t xml:space="preserve"> </w:t>
      </w:r>
      <w:r w:rsidR="00E27AA0" w:rsidRPr="000A2410">
        <w:rPr>
          <w:rFonts w:ascii="Times New Roman" w:hAnsi="Times New Roman" w:cs="Times New Roman"/>
          <w:sz w:val="28"/>
          <w:szCs w:val="28"/>
        </w:rPr>
        <w:t xml:space="preserve">autonomi (patstāvīgi) </w:t>
      </w:r>
      <w:r w:rsidR="008668A9" w:rsidRPr="000A2410">
        <w:rPr>
          <w:rFonts w:ascii="Times New Roman" w:hAnsi="Times New Roman" w:cs="Times New Roman"/>
          <w:sz w:val="28"/>
          <w:szCs w:val="28"/>
        </w:rPr>
        <w:t>pieslēdzas</w:t>
      </w:r>
      <w:r w:rsidR="00115473" w:rsidRPr="000A2410">
        <w:rPr>
          <w:rFonts w:ascii="Times New Roman" w:hAnsi="Times New Roman" w:cs="Times New Roman"/>
          <w:sz w:val="28"/>
          <w:szCs w:val="28"/>
        </w:rPr>
        <w:t xml:space="preserve"> </w:t>
      </w:r>
      <w:r w:rsidR="001C39EB" w:rsidRPr="000A2410">
        <w:rPr>
          <w:rFonts w:ascii="Times New Roman" w:hAnsi="Times New Roman" w:cs="Times New Roman"/>
          <w:sz w:val="28"/>
          <w:szCs w:val="28"/>
        </w:rPr>
        <w:t>DIT</w:t>
      </w:r>
      <w:r w:rsidR="00115473" w:rsidRPr="000A2410">
        <w:rPr>
          <w:rFonts w:ascii="Times New Roman" w:hAnsi="Times New Roman" w:cs="Times New Roman"/>
          <w:sz w:val="28"/>
          <w:szCs w:val="28"/>
        </w:rPr>
        <w:t xml:space="preserve"> </w:t>
      </w:r>
      <w:r w:rsidR="000B1D73" w:rsidRPr="000A2410">
        <w:rPr>
          <w:rFonts w:ascii="Times New Roman" w:hAnsi="Times New Roman" w:cs="Times New Roman"/>
          <w:sz w:val="28"/>
          <w:szCs w:val="28"/>
        </w:rPr>
        <w:t>datu apmaiņas veikšanai</w:t>
      </w:r>
      <w:r w:rsidR="00115473" w:rsidRPr="000A2410">
        <w:rPr>
          <w:rFonts w:ascii="Times New Roman" w:hAnsi="Times New Roman" w:cs="Times New Roman"/>
          <w:sz w:val="28"/>
          <w:szCs w:val="28"/>
        </w:rPr>
        <w:t>.</w:t>
      </w:r>
      <w:r w:rsidR="00991FE9" w:rsidRPr="000A2410">
        <w:rPr>
          <w:rFonts w:ascii="Times New Roman" w:hAnsi="Times New Roman" w:cs="Times New Roman"/>
          <w:sz w:val="28"/>
          <w:szCs w:val="28"/>
        </w:rPr>
        <w:t xml:space="preserve"> </w:t>
      </w:r>
    </w:p>
    <w:p w14:paraId="5424F043" w14:textId="77777777" w:rsidR="008E63DA" w:rsidRPr="000A2410" w:rsidRDefault="00991FE9" w:rsidP="003D6ADA">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1</w:t>
      </w:r>
      <w:r w:rsidR="000B1D73" w:rsidRPr="000A2410">
        <w:rPr>
          <w:rFonts w:ascii="Times New Roman" w:hAnsi="Times New Roman" w:cs="Times New Roman"/>
          <w:sz w:val="28"/>
          <w:szCs w:val="28"/>
        </w:rPr>
        <w:t>2</w:t>
      </w:r>
      <w:r w:rsidR="00504D82" w:rsidRPr="000A2410">
        <w:rPr>
          <w:rFonts w:ascii="Times New Roman" w:hAnsi="Times New Roman" w:cs="Times New Roman"/>
          <w:sz w:val="28"/>
          <w:szCs w:val="28"/>
        </w:rPr>
        <w:t xml:space="preserve">. </w:t>
      </w:r>
      <w:r w:rsidRPr="000A2410">
        <w:rPr>
          <w:rFonts w:ascii="Times New Roman" w:hAnsi="Times New Roman" w:cs="Times New Roman"/>
          <w:sz w:val="28"/>
          <w:szCs w:val="28"/>
        </w:rPr>
        <w:t>DIT kanālus izmanto datu apmaiņas veikšanai, ievērojot</w:t>
      </w:r>
      <w:r w:rsidRPr="000A2410" w:rsidDel="00991FE9">
        <w:rPr>
          <w:rFonts w:ascii="Times New Roman" w:hAnsi="Times New Roman" w:cs="Times New Roman"/>
          <w:sz w:val="28"/>
          <w:szCs w:val="28"/>
        </w:rPr>
        <w:t xml:space="preserve"> </w:t>
      </w:r>
      <w:r w:rsidR="00DD0CF9" w:rsidRPr="000A2410">
        <w:rPr>
          <w:rFonts w:ascii="Times New Roman" w:hAnsi="Times New Roman" w:cs="Times New Roman"/>
          <w:sz w:val="28"/>
          <w:szCs w:val="28"/>
        </w:rPr>
        <w:t xml:space="preserve">Valsts informācijas sistēmu </w:t>
      </w:r>
      <w:proofErr w:type="spellStart"/>
      <w:r w:rsidR="00DD0CF9" w:rsidRPr="000A2410">
        <w:rPr>
          <w:rFonts w:ascii="Times New Roman" w:hAnsi="Times New Roman" w:cs="Times New Roman"/>
          <w:sz w:val="28"/>
          <w:szCs w:val="28"/>
        </w:rPr>
        <w:t>savietotāja</w:t>
      </w:r>
      <w:proofErr w:type="spellEnd"/>
      <w:r w:rsidR="00DD0CF9" w:rsidRPr="000A2410">
        <w:rPr>
          <w:rFonts w:ascii="Times New Roman" w:hAnsi="Times New Roman" w:cs="Times New Roman"/>
          <w:sz w:val="28"/>
          <w:szCs w:val="28"/>
        </w:rPr>
        <w:t xml:space="preserve"> lietošanas kārtību un </w:t>
      </w:r>
      <w:r w:rsidR="00DD0CF9" w:rsidRPr="000A2410">
        <w:rPr>
          <w:rFonts w:ascii="Times New Roman" w:eastAsia="Times New Roman" w:hAnsi="Times New Roman" w:cs="Times New Roman"/>
          <w:sz w:val="28"/>
          <w:szCs w:val="28"/>
          <w:lang w:eastAsia="lv-LV"/>
        </w:rPr>
        <w:t>Aģentūr</w:t>
      </w:r>
      <w:r w:rsidR="00DD0CF9" w:rsidRPr="000A2410">
        <w:rPr>
          <w:rFonts w:ascii="Times New Roman" w:hAnsi="Times New Roman" w:cs="Times New Roman"/>
          <w:sz w:val="28"/>
          <w:szCs w:val="28"/>
        </w:rPr>
        <w:t>as konsultācijās par DIT izmantošanu</w:t>
      </w:r>
      <w:r w:rsidRPr="000A2410">
        <w:rPr>
          <w:rFonts w:ascii="Times New Roman" w:hAnsi="Times New Roman" w:cs="Times New Roman"/>
          <w:sz w:val="28"/>
          <w:szCs w:val="28"/>
        </w:rPr>
        <w:t xml:space="preserve"> sniegto informāciju</w:t>
      </w:r>
      <w:r w:rsidR="00DD0CF9" w:rsidRPr="000A2410">
        <w:rPr>
          <w:rFonts w:ascii="Times New Roman" w:hAnsi="Times New Roman" w:cs="Times New Roman"/>
          <w:sz w:val="28"/>
          <w:szCs w:val="28"/>
        </w:rPr>
        <w:t xml:space="preserve">, ja </w:t>
      </w:r>
      <w:r w:rsidRPr="000A2410">
        <w:rPr>
          <w:rFonts w:ascii="Times New Roman" w:hAnsi="Times New Roman" w:cs="Times New Roman"/>
          <w:sz w:val="28"/>
          <w:szCs w:val="28"/>
        </w:rPr>
        <w:t>šādas konsultācijas Iestādei</w:t>
      </w:r>
      <w:r w:rsidR="00DD0CF9" w:rsidRPr="000A2410">
        <w:rPr>
          <w:rFonts w:ascii="Times New Roman" w:hAnsi="Times New Roman" w:cs="Times New Roman"/>
          <w:sz w:val="28"/>
          <w:szCs w:val="28"/>
        </w:rPr>
        <w:t xml:space="preserve"> un Subjektam ir bijušas</w:t>
      </w:r>
      <w:r w:rsidRPr="000A2410">
        <w:rPr>
          <w:rFonts w:ascii="Times New Roman" w:hAnsi="Times New Roman" w:cs="Times New Roman"/>
          <w:sz w:val="28"/>
          <w:szCs w:val="28"/>
        </w:rPr>
        <w:t>.</w:t>
      </w:r>
      <w:r w:rsidR="00DD0CF9" w:rsidRPr="000A2410">
        <w:rPr>
          <w:rFonts w:ascii="Times New Roman" w:hAnsi="Times New Roman" w:cs="Times New Roman"/>
          <w:sz w:val="28"/>
          <w:szCs w:val="28"/>
        </w:rPr>
        <w:t xml:space="preserve"> </w:t>
      </w:r>
    </w:p>
    <w:p w14:paraId="28222111" w14:textId="60E608B4" w:rsidR="00991FE9" w:rsidRPr="000A2410" w:rsidRDefault="00991FE9" w:rsidP="00991FE9">
      <w:pPr>
        <w:pStyle w:val="CommentText"/>
        <w:tabs>
          <w:tab w:val="left" w:pos="6563"/>
        </w:tabs>
        <w:ind w:firstLine="709"/>
        <w:jc w:val="both"/>
        <w:rPr>
          <w:rFonts w:ascii="Times New Roman" w:hAnsi="Times New Roman" w:cs="Times New Roman"/>
          <w:sz w:val="28"/>
          <w:szCs w:val="28"/>
        </w:rPr>
      </w:pPr>
      <w:r w:rsidRPr="000A2410">
        <w:rPr>
          <w:rFonts w:ascii="Times New Roman" w:hAnsi="Times New Roman" w:cs="Times New Roman"/>
          <w:sz w:val="28"/>
          <w:szCs w:val="28"/>
        </w:rPr>
        <w:t>1</w:t>
      </w:r>
      <w:r w:rsidR="000B1D73" w:rsidRPr="000A2410">
        <w:rPr>
          <w:rFonts w:ascii="Times New Roman" w:hAnsi="Times New Roman" w:cs="Times New Roman"/>
          <w:sz w:val="28"/>
          <w:szCs w:val="28"/>
        </w:rPr>
        <w:t>3</w:t>
      </w:r>
      <w:r w:rsidR="00803A99" w:rsidRPr="000A2410">
        <w:rPr>
          <w:rFonts w:ascii="Times New Roman" w:hAnsi="Times New Roman" w:cs="Times New Roman"/>
          <w:sz w:val="28"/>
          <w:szCs w:val="28"/>
        </w:rPr>
        <w:t xml:space="preserve">. </w:t>
      </w:r>
      <w:r w:rsidRPr="000A2410">
        <w:rPr>
          <w:rFonts w:ascii="Times New Roman" w:hAnsi="Times New Roman" w:cs="Times New Roman"/>
          <w:sz w:val="28"/>
          <w:szCs w:val="28"/>
        </w:rPr>
        <w:t xml:space="preserve">Iestāde un Subjekts </w:t>
      </w:r>
      <w:r w:rsidR="00904ACA" w:rsidRPr="000A2410">
        <w:rPr>
          <w:rFonts w:ascii="Times New Roman" w:hAnsi="Times New Roman" w:cs="Times New Roman"/>
          <w:sz w:val="28"/>
          <w:szCs w:val="28"/>
        </w:rPr>
        <w:t>datu apmaiņu veic</w:t>
      </w:r>
      <w:r w:rsidRPr="000A2410">
        <w:rPr>
          <w:rFonts w:ascii="Times New Roman" w:hAnsi="Times New Roman" w:cs="Times New Roman"/>
          <w:sz w:val="28"/>
          <w:szCs w:val="28"/>
        </w:rPr>
        <w:t xml:space="preserve"> atbilstoši Aģentūras pārziņā esošajā Valsts informācijas sistēmu </w:t>
      </w:r>
      <w:proofErr w:type="spellStart"/>
      <w:r w:rsidRPr="000A2410">
        <w:rPr>
          <w:rFonts w:ascii="Times New Roman" w:hAnsi="Times New Roman" w:cs="Times New Roman"/>
          <w:sz w:val="28"/>
          <w:szCs w:val="28"/>
        </w:rPr>
        <w:t>savietotāja</w:t>
      </w:r>
      <w:proofErr w:type="spellEnd"/>
      <w:r w:rsidR="00E53556" w:rsidRPr="000A2410">
        <w:rPr>
          <w:rFonts w:ascii="Times New Roman" w:hAnsi="Times New Roman" w:cs="Times New Roman"/>
          <w:sz w:val="28"/>
          <w:szCs w:val="28"/>
        </w:rPr>
        <w:t xml:space="preserve"> </w:t>
      </w:r>
      <w:r w:rsidRPr="000A2410">
        <w:rPr>
          <w:rFonts w:ascii="Times New Roman" w:hAnsi="Times New Roman" w:cs="Times New Roman"/>
          <w:sz w:val="28"/>
          <w:szCs w:val="28"/>
        </w:rPr>
        <w:t xml:space="preserve">XML </w:t>
      </w:r>
      <w:r w:rsidR="006D50D7" w:rsidRPr="000A2410">
        <w:rPr>
          <w:rFonts w:ascii="Times New Roman" w:hAnsi="Times New Roman" w:cs="Times New Roman"/>
          <w:sz w:val="28"/>
          <w:szCs w:val="28"/>
        </w:rPr>
        <w:t>(</w:t>
      </w:r>
      <w:proofErr w:type="spellStart"/>
      <w:r w:rsidR="006D50D7" w:rsidRPr="000A2410">
        <w:rPr>
          <w:rFonts w:ascii="Times New Roman" w:hAnsi="Times New Roman" w:cs="Times New Roman"/>
          <w:sz w:val="28"/>
          <w:szCs w:val="28"/>
        </w:rPr>
        <w:t>Extensible</w:t>
      </w:r>
      <w:proofErr w:type="spellEnd"/>
      <w:r w:rsidR="006D50D7" w:rsidRPr="000A2410">
        <w:rPr>
          <w:rFonts w:ascii="Times New Roman" w:hAnsi="Times New Roman" w:cs="Times New Roman"/>
          <w:sz w:val="28"/>
          <w:szCs w:val="28"/>
        </w:rPr>
        <w:t xml:space="preserve"> </w:t>
      </w:r>
      <w:proofErr w:type="spellStart"/>
      <w:r w:rsidR="006D50D7" w:rsidRPr="000A2410">
        <w:rPr>
          <w:rFonts w:ascii="Times New Roman" w:hAnsi="Times New Roman" w:cs="Times New Roman"/>
          <w:sz w:val="28"/>
          <w:szCs w:val="28"/>
        </w:rPr>
        <w:t>Markup</w:t>
      </w:r>
      <w:proofErr w:type="spellEnd"/>
      <w:r w:rsidR="006D50D7" w:rsidRPr="000A2410">
        <w:rPr>
          <w:rFonts w:ascii="Times New Roman" w:hAnsi="Times New Roman" w:cs="Times New Roman"/>
          <w:sz w:val="28"/>
          <w:szCs w:val="28"/>
        </w:rPr>
        <w:t xml:space="preserve"> </w:t>
      </w:r>
      <w:proofErr w:type="spellStart"/>
      <w:r w:rsidR="006D50D7" w:rsidRPr="000A2410">
        <w:rPr>
          <w:rFonts w:ascii="Times New Roman" w:hAnsi="Times New Roman" w:cs="Times New Roman"/>
          <w:sz w:val="28"/>
          <w:szCs w:val="28"/>
        </w:rPr>
        <w:t>Language</w:t>
      </w:r>
      <w:proofErr w:type="spellEnd"/>
      <w:r w:rsidR="006D50D7" w:rsidRPr="000A2410">
        <w:rPr>
          <w:rFonts w:ascii="Times New Roman" w:hAnsi="Times New Roman" w:cs="Times New Roman"/>
          <w:sz w:val="28"/>
          <w:szCs w:val="28"/>
        </w:rPr>
        <w:t xml:space="preserve">) </w:t>
      </w:r>
      <w:r w:rsidRPr="000A2410">
        <w:rPr>
          <w:rFonts w:ascii="Times New Roman" w:hAnsi="Times New Roman" w:cs="Times New Roman"/>
          <w:sz w:val="28"/>
          <w:szCs w:val="28"/>
        </w:rPr>
        <w:t xml:space="preserve">katalogā publicētajai XML shēmu struktūrai un prasībām. </w:t>
      </w:r>
    </w:p>
    <w:p w14:paraId="405B6424" w14:textId="330EFA4B" w:rsidR="008E63DA" w:rsidRPr="000A2410" w:rsidRDefault="000B1D73"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14</w:t>
      </w:r>
      <w:r w:rsidR="00991FE9" w:rsidRPr="000A2410">
        <w:rPr>
          <w:rFonts w:ascii="Times New Roman" w:hAnsi="Times New Roman" w:cs="Times New Roman"/>
          <w:sz w:val="28"/>
          <w:szCs w:val="28"/>
        </w:rPr>
        <w:t xml:space="preserve">. </w:t>
      </w:r>
      <w:r w:rsidR="00224453" w:rsidRPr="000A2410">
        <w:rPr>
          <w:rFonts w:ascii="Times New Roman" w:hAnsi="Times New Roman" w:cs="Times New Roman"/>
          <w:sz w:val="28"/>
          <w:szCs w:val="28"/>
        </w:rPr>
        <w:t xml:space="preserve">Dienests un Administrācija </w:t>
      </w:r>
      <w:r w:rsidR="003D6ADA" w:rsidRPr="000A2410">
        <w:rPr>
          <w:rFonts w:ascii="Times New Roman" w:hAnsi="Times New Roman" w:cs="Times New Roman"/>
          <w:sz w:val="28"/>
          <w:szCs w:val="28"/>
        </w:rPr>
        <w:t xml:space="preserve">savstarpēji saskaņotās </w:t>
      </w:r>
      <w:r w:rsidR="00E51A39" w:rsidRPr="000A2410">
        <w:rPr>
          <w:rFonts w:ascii="Times New Roman" w:hAnsi="Times New Roman" w:cs="Times New Roman"/>
          <w:sz w:val="28"/>
          <w:szCs w:val="28"/>
        </w:rPr>
        <w:t>izmaiņas iepriekš publicēt</w:t>
      </w:r>
      <w:r w:rsidR="00F27315" w:rsidRPr="000A2410">
        <w:rPr>
          <w:rFonts w:ascii="Times New Roman" w:hAnsi="Times New Roman" w:cs="Times New Roman"/>
          <w:sz w:val="28"/>
          <w:szCs w:val="28"/>
        </w:rPr>
        <w:t>o</w:t>
      </w:r>
      <w:r w:rsidR="00E51A39" w:rsidRPr="000A2410">
        <w:rPr>
          <w:rFonts w:ascii="Times New Roman" w:hAnsi="Times New Roman" w:cs="Times New Roman"/>
          <w:sz w:val="28"/>
          <w:szCs w:val="28"/>
        </w:rPr>
        <w:t xml:space="preserve"> XML shēm</w:t>
      </w:r>
      <w:r w:rsidR="00F27315" w:rsidRPr="000A2410">
        <w:rPr>
          <w:rFonts w:ascii="Times New Roman" w:hAnsi="Times New Roman" w:cs="Times New Roman"/>
          <w:sz w:val="28"/>
          <w:szCs w:val="28"/>
        </w:rPr>
        <w:t>u</w:t>
      </w:r>
      <w:r w:rsidR="00E51A39" w:rsidRPr="000A2410">
        <w:rPr>
          <w:rFonts w:ascii="Times New Roman" w:hAnsi="Times New Roman" w:cs="Times New Roman"/>
          <w:sz w:val="28"/>
          <w:szCs w:val="28"/>
        </w:rPr>
        <w:t xml:space="preserve"> struktūrā </w:t>
      </w:r>
      <w:r w:rsidR="003D6ADA" w:rsidRPr="000A2410">
        <w:rPr>
          <w:rFonts w:ascii="Times New Roman" w:hAnsi="Times New Roman" w:cs="Times New Roman"/>
          <w:sz w:val="28"/>
          <w:szCs w:val="28"/>
        </w:rPr>
        <w:t xml:space="preserve">vai </w:t>
      </w:r>
      <w:r w:rsidR="00E51A39" w:rsidRPr="000A2410">
        <w:rPr>
          <w:rFonts w:ascii="Times New Roman" w:hAnsi="Times New Roman" w:cs="Times New Roman"/>
          <w:sz w:val="28"/>
          <w:szCs w:val="28"/>
        </w:rPr>
        <w:t xml:space="preserve">prasībās publicē </w:t>
      </w:r>
      <w:r w:rsidR="003D6ADA" w:rsidRPr="000A2410">
        <w:rPr>
          <w:rFonts w:ascii="Times New Roman" w:hAnsi="Times New Roman" w:cs="Times New Roman"/>
          <w:sz w:val="28"/>
          <w:szCs w:val="28"/>
        </w:rPr>
        <w:t xml:space="preserve">Aģentūras pārziņā esošajā Valsts informācijas sistēmu </w:t>
      </w:r>
      <w:proofErr w:type="spellStart"/>
      <w:r w:rsidR="003D6ADA" w:rsidRPr="000A2410">
        <w:rPr>
          <w:rFonts w:ascii="Times New Roman" w:hAnsi="Times New Roman" w:cs="Times New Roman"/>
          <w:sz w:val="28"/>
          <w:szCs w:val="28"/>
        </w:rPr>
        <w:t>savietotāja</w:t>
      </w:r>
      <w:proofErr w:type="spellEnd"/>
      <w:r w:rsidR="003D6ADA" w:rsidRPr="000A2410">
        <w:rPr>
          <w:rFonts w:ascii="Times New Roman" w:hAnsi="Times New Roman" w:cs="Times New Roman"/>
          <w:sz w:val="28"/>
          <w:szCs w:val="28"/>
        </w:rPr>
        <w:t xml:space="preserve"> XML katalogā </w:t>
      </w:r>
      <w:r w:rsidR="00E51A39" w:rsidRPr="000A2410">
        <w:rPr>
          <w:rFonts w:ascii="Times New Roman" w:hAnsi="Times New Roman" w:cs="Times New Roman"/>
          <w:sz w:val="28"/>
          <w:szCs w:val="28"/>
        </w:rPr>
        <w:t xml:space="preserve">ne vēlāk kā 2 (divus) mēnešus pirms izmaiņu spēkā stāšanās. </w:t>
      </w:r>
      <w:r w:rsidR="003D6ADA" w:rsidRPr="000A2410">
        <w:rPr>
          <w:rFonts w:ascii="Times New Roman" w:hAnsi="Times New Roman" w:cs="Times New Roman"/>
          <w:sz w:val="28"/>
          <w:szCs w:val="28"/>
        </w:rPr>
        <w:t xml:space="preserve">Iestādei </w:t>
      </w:r>
      <w:r w:rsidR="00E51A39" w:rsidRPr="000A2410">
        <w:rPr>
          <w:rFonts w:ascii="Times New Roman" w:hAnsi="Times New Roman" w:cs="Times New Roman"/>
          <w:sz w:val="28"/>
          <w:szCs w:val="28"/>
        </w:rPr>
        <w:t xml:space="preserve">ir pienākums </w:t>
      </w:r>
      <w:r w:rsidR="003D6ADA" w:rsidRPr="000A2410">
        <w:rPr>
          <w:rFonts w:ascii="Times New Roman" w:hAnsi="Times New Roman" w:cs="Times New Roman"/>
          <w:sz w:val="28"/>
          <w:szCs w:val="28"/>
        </w:rPr>
        <w:t>nodrošināt rīkojum</w:t>
      </w:r>
      <w:r w:rsidR="00D52680" w:rsidRPr="000A2410">
        <w:rPr>
          <w:rFonts w:ascii="Times New Roman" w:hAnsi="Times New Roman" w:cs="Times New Roman"/>
          <w:sz w:val="28"/>
          <w:szCs w:val="28"/>
        </w:rPr>
        <w:t>a</w:t>
      </w:r>
      <w:r w:rsidR="003D6ADA" w:rsidRPr="000A2410">
        <w:rPr>
          <w:rFonts w:ascii="Times New Roman" w:hAnsi="Times New Roman" w:cs="Times New Roman"/>
          <w:sz w:val="28"/>
          <w:szCs w:val="28"/>
        </w:rPr>
        <w:t xml:space="preserve">, kas tiek ievietots DIT kanālā, </w:t>
      </w:r>
      <w:r w:rsidR="00E51A39" w:rsidRPr="000A2410">
        <w:rPr>
          <w:rFonts w:ascii="Times New Roman" w:hAnsi="Times New Roman" w:cs="Times New Roman"/>
          <w:sz w:val="28"/>
          <w:szCs w:val="28"/>
        </w:rPr>
        <w:t>noformē</w:t>
      </w:r>
      <w:r w:rsidR="003D6ADA" w:rsidRPr="000A2410">
        <w:rPr>
          <w:rFonts w:ascii="Times New Roman" w:hAnsi="Times New Roman" w:cs="Times New Roman"/>
          <w:sz w:val="28"/>
          <w:szCs w:val="28"/>
        </w:rPr>
        <w:t>šanu</w:t>
      </w:r>
      <w:r w:rsidR="00914B02" w:rsidRPr="000A2410">
        <w:rPr>
          <w:rFonts w:ascii="Times New Roman" w:hAnsi="Times New Roman" w:cs="Times New Roman"/>
          <w:sz w:val="28"/>
          <w:szCs w:val="28"/>
        </w:rPr>
        <w:t>,</w:t>
      </w:r>
      <w:r w:rsidR="00E51A39" w:rsidRPr="000A2410">
        <w:rPr>
          <w:rFonts w:ascii="Times New Roman" w:hAnsi="Times New Roman" w:cs="Times New Roman"/>
          <w:sz w:val="28"/>
          <w:szCs w:val="28"/>
        </w:rPr>
        <w:t xml:space="preserve"> un Subjektam ir pienākums noformēt paziņojumu atbilstoši jaunajai XML shēm</w:t>
      </w:r>
      <w:r w:rsidR="004A5E87" w:rsidRPr="000A2410">
        <w:rPr>
          <w:rFonts w:ascii="Times New Roman" w:hAnsi="Times New Roman" w:cs="Times New Roman"/>
          <w:sz w:val="28"/>
          <w:szCs w:val="28"/>
        </w:rPr>
        <w:t>u</w:t>
      </w:r>
      <w:r w:rsidR="00E51A39" w:rsidRPr="000A2410">
        <w:rPr>
          <w:rFonts w:ascii="Times New Roman" w:hAnsi="Times New Roman" w:cs="Times New Roman"/>
          <w:sz w:val="28"/>
          <w:szCs w:val="28"/>
        </w:rPr>
        <w:t xml:space="preserve"> struktūrai un prasībām ar datumu, kurš atbilstoši </w:t>
      </w:r>
      <w:r w:rsidR="003D6ADA" w:rsidRPr="000A2410">
        <w:rPr>
          <w:rFonts w:ascii="Times New Roman" w:hAnsi="Times New Roman" w:cs="Times New Roman"/>
          <w:sz w:val="28"/>
          <w:szCs w:val="28"/>
        </w:rPr>
        <w:t xml:space="preserve">Aģentūras pārziņā esošajā Valsts informācijas sistēmu </w:t>
      </w:r>
      <w:proofErr w:type="spellStart"/>
      <w:r w:rsidR="003D6ADA" w:rsidRPr="000A2410">
        <w:rPr>
          <w:rFonts w:ascii="Times New Roman" w:hAnsi="Times New Roman" w:cs="Times New Roman"/>
          <w:sz w:val="28"/>
          <w:szCs w:val="28"/>
        </w:rPr>
        <w:t>savietotāja</w:t>
      </w:r>
      <w:proofErr w:type="spellEnd"/>
      <w:r w:rsidR="003D6ADA" w:rsidRPr="000A2410">
        <w:rPr>
          <w:rFonts w:ascii="Times New Roman" w:hAnsi="Times New Roman" w:cs="Times New Roman"/>
          <w:sz w:val="28"/>
          <w:szCs w:val="28"/>
        </w:rPr>
        <w:t xml:space="preserve"> XML katalogā</w:t>
      </w:r>
      <w:r w:rsidR="003D6ADA" w:rsidRPr="000A2410" w:rsidDel="003D6ADA">
        <w:rPr>
          <w:rFonts w:ascii="Times New Roman" w:hAnsi="Times New Roman" w:cs="Times New Roman"/>
          <w:sz w:val="28"/>
          <w:szCs w:val="28"/>
        </w:rPr>
        <w:t xml:space="preserve"> </w:t>
      </w:r>
      <w:r w:rsidR="00D37268" w:rsidRPr="000A2410">
        <w:rPr>
          <w:rFonts w:ascii="Times New Roman" w:hAnsi="Times New Roman" w:cs="Times New Roman"/>
          <w:sz w:val="28"/>
          <w:szCs w:val="28"/>
        </w:rPr>
        <w:t xml:space="preserve">XML shēmas aprakstā </w:t>
      </w:r>
      <w:r w:rsidR="00E51A39" w:rsidRPr="000A2410">
        <w:rPr>
          <w:rFonts w:ascii="Times New Roman" w:hAnsi="Times New Roman" w:cs="Times New Roman"/>
          <w:sz w:val="28"/>
          <w:szCs w:val="28"/>
        </w:rPr>
        <w:t xml:space="preserve">publicētajai informācijai norādīts kā izmaiņu spēkā stāšanās datums. </w:t>
      </w:r>
    </w:p>
    <w:p w14:paraId="0D1D8030" w14:textId="36AF8725" w:rsidR="00E51A39" w:rsidRPr="000A2410" w:rsidRDefault="003D6ADA" w:rsidP="003D6ADA">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1</w:t>
      </w:r>
      <w:r w:rsidR="002E0CF0" w:rsidRPr="000A2410">
        <w:rPr>
          <w:rFonts w:ascii="Times New Roman" w:hAnsi="Times New Roman" w:cs="Times New Roman"/>
          <w:sz w:val="28"/>
          <w:szCs w:val="28"/>
        </w:rPr>
        <w:t>5</w:t>
      </w:r>
      <w:r w:rsidR="004630C4" w:rsidRPr="000A2410">
        <w:rPr>
          <w:rFonts w:ascii="Times New Roman" w:hAnsi="Times New Roman" w:cs="Times New Roman"/>
          <w:sz w:val="28"/>
          <w:szCs w:val="28"/>
        </w:rPr>
        <w:t xml:space="preserve">. </w:t>
      </w:r>
      <w:r w:rsidR="00F27315" w:rsidRPr="000A2410">
        <w:rPr>
          <w:rFonts w:ascii="Times New Roman" w:hAnsi="Times New Roman" w:cs="Times New Roman"/>
          <w:sz w:val="28"/>
          <w:szCs w:val="28"/>
        </w:rPr>
        <w:t xml:space="preserve">Dienests </w:t>
      </w:r>
      <w:r w:rsidR="00B64496" w:rsidRPr="000A2410">
        <w:rPr>
          <w:rFonts w:ascii="Times New Roman" w:hAnsi="Times New Roman" w:cs="Times New Roman"/>
          <w:sz w:val="28"/>
          <w:szCs w:val="28"/>
        </w:rPr>
        <w:t>vai</w:t>
      </w:r>
      <w:r w:rsidR="00F27315" w:rsidRPr="000A2410">
        <w:rPr>
          <w:rFonts w:ascii="Times New Roman" w:hAnsi="Times New Roman" w:cs="Times New Roman"/>
          <w:sz w:val="28"/>
          <w:szCs w:val="28"/>
        </w:rPr>
        <w:t xml:space="preserve"> zvērināti tiesu izpildītāji</w:t>
      </w:r>
      <w:r w:rsidR="00E51A39" w:rsidRPr="000A2410">
        <w:rPr>
          <w:rFonts w:ascii="Times New Roman" w:hAnsi="Times New Roman" w:cs="Times New Roman"/>
          <w:sz w:val="28"/>
          <w:szCs w:val="28"/>
        </w:rPr>
        <w:t xml:space="preserve"> par Subjekta paziņojum</w:t>
      </w:r>
      <w:r w:rsidR="00F1658D" w:rsidRPr="000A2410">
        <w:rPr>
          <w:rFonts w:ascii="Times New Roman" w:hAnsi="Times New Roman" w:cs="Times New Roman"/>
          <w:sz w:val="28"/>
          <w:szCs w:val="28"/>
        </w:rPr>
        <w:t>ā</w:t>
      </w:r>
      <w:r w:rsidR="00E51A39" w:rsidRPr="000A2410">
        <w:rPr>
          <w:rFonts w:ascii="Times New Roman" w:hAnsi="Times New Roman" w:cs="Times New Roman"/>
          <w:sz w:val="28"/>
          <w:szCs w:val="28"/>
        </w:rPr>
        <w:t xml:space="preserve"> </w:t>
      </w:r>
      <w:r w:rsidRPr="000A2410">
        <w:rPr>
          <w:rFonts w:ascii="Times New Roman" w:hAnsi="Times New Roman" w:cs="Times New Roman"/>
          <w:sz w:val="28"/>
          <w:szCs w:val="28"/>
        </w:rPr>
        <w:t xml:space="preserve">konstatētajām </w:t>
      </w:r>
      <w:r w:rsidR="00F27315" w:rsidRPr="000A2410">
        <w:rPr>
          <w:rFonts w:ascii="Times New Roman" w:hAnsi="Times New Roman" w:cs="Times New Roman"/>
          <w:sz w:val="28"/>
          <w:szCs w:val="28"/>
        </w:rPr>
        <w:t>satur</w:t>
      </w:r>
      <w:r w:rsidR="00F1658D" w:rsidRPr="000A2410">
        <w:rPr>
          <w:rFonts w:ascii="Times New Roman" w:hAnsi="Times New Roman" w:cs="Times New Roman"/>
          <w:sz w:val="28"/>
          <w:szCs w:val="28"/>
        </w:rPr>
        <w:t>a</w:t>
      </w:r>
      <w:r w:rsidR="00F27315" w:rsidRPr="000A2410">
        <w:rPr>
          <w:rFonts w:ascii="Times New Roman" w:hAnsi="Times New Roman" w:cs="Times New Roman"/>
          <w:sz w:val="28"/>
          <w:szCs w:val="28"/>
        </w:rPr>
        <w:t xml:space="preserve"> </w:t>
      </w:r>
      <w:r w:rsidR="00E51A39" w:rsidRPr="000A2410">
        <w:rPr>
          <w:rFonts w:ascii="Times New Roman" w:hAnsi="Times New Roman" w:cs="Times New Roman"/>
          <w:sz w:val="28"/>
          <w:szCs w:val="28"/>
        </w:rPr>
        <w:t xml:space="preserve">neatbilstībām, ja šo neatbilstību dēļ nav iespējams </w:t>
      </w:r>
      <w:r w:rsidR="00B64496" w:rsidRPr="000A2410">
        <w:rPr>
          <w:rFonts w:ascii="Times New Roman" w:hAnsi="Times New Roman" w:cs="Times New Roman"/>
          <w:sz w:val="28"/>
          <w:szCs w:val="28"/>
        </w:rPr>
        <w:t>apstrādāt</w:t>
      </w:r>
      <w:r w:rsidR="00E51A39" w:rsidRPr="000A2410">
        <w:rPr>
          <w:rFonts w:ascii="Times New Roman" w:hAnsi="Times New Roman" w:cs="Times New Roman"/>
          <w:sz w:val="28"/>
          <w:szCs w:val="28"/>
        </w:rPr>
        <w:t xml:space="preserve"> paziņojumā norādīto informāciju, ziņo Subjektam ne vēlāk kā </w:t>
      </w:r>
      <w:r w:rsidR="00CE7394" w:rsidRPr="000A2410">
        <w:rPr>
          <w:rFonts w:ascii="Times New Roman" w:hAnsi="Times New Roman" w:cs="Times New Roman"/>
          <w:sz w:val="28"/>
          <w:szCs w:val="28"/>
        </w:rPr>
        <w:t>1</w:t>
      </w:r>
      <w:r w:rsidR="00E51A39" w:rsidRPr="000A2410">
        <w:rPr>
          <w:rFonts w:ascii="Times New Roman" w:hAnsi="Times New Roman" w:cs="Times New Roman"/>
          <w:sz w:val="28"/>
          <w:szCs w:val="28"/>
        </w:rPr>
        <w:t xml:space="preserve"> (</w:t>
      </w:r>
      <w:r w:rsidR="00CE7394" w:rsidRPr="000A2410">
        <w:rPr>
          <w:rFonts w:ascii="Times New Roman" w:hAnsi="Times New Roman" w:cs="Times New Roman"/>
          <w:sz w:val="28"/>
          <w:szCs w:val="28"/>
        </w:rPr>
        <w:t>vienas</w:t>
      </w:r>
      <w:r w:rsidR="00E51A39" w:rsidRPr="000A2410">
        <w:rPr>
          <w:rFonts w:ascii="Times New Roman" w:hAnsi="Times New Roman" w:cs="Times New Roman"/>
          <w:sz w:val="28"/>
          <w:szCs w:val="28"/>
        </w:rPr>
        <w:t>) darba dien</w:t>
      </w:r>
      <w:r w:rsidR="00CE7394" w:rsidRPr="000A2410">
        <w:rPr>
          <w:rFonts w:ascii="Times New Roman" w:hAnsi="Times New Roman" w:cs="Times New Roman"/>
          <w:sz w:val="28"/>
          <w:szCs w:val="28"/>
        </w:rPr>
        <w:t>as</w:t>
      </w:r>
      <w:r w:rsidR="00E51A39" w:rsidRPr="000A2410">
        <w:rPr>
          <w:rFonts w:ascii="Times New Roman" w:hAnsi="Times New Roman" w:cs="Times New Roman"/>
          <w:sz w:val="28"/>
          <w:szCs w:val="28"/>
        </w:rPr>
        <w:t xml:space="preserve"> laikā no paziņojuma saņemšanas, nosūtot </w:t>
      </w:r>
      <w:r w:rsidR="00B73C3E" w:rsidRPr="000A2410">
        <w:rPr>
          <w:rFonts w:ascii="Times New Roman" w:hAnsi="Times New Roman" w:cs="Times New Roman"/>
          <w:sz w:val="28"/>
          <w:szCs w:val="28"/>
        </w:rPr>
        <w:t xml:space="preserve">informāciju </w:t>
      </w:r>
      <w:r w:rsidR="00E51A39" w:rsidRPr="000A2410">
        <w:rPr>
          <w:rFonts w:ascii="Times New Roman" w:hAnsi="Times New Roman" w:cs="Times New Roman"/>
          <w:sz w:val="28"/>
          <w:szCs w:val="28"/>
        </w:rPr>
        <w:t xml:space="preserve">uz saskaņā ar šo noteikumu </w:t>
      </w:r>
      <w:r w:rsidR="00E46C67" w:rsidRPr="000A2410">
        <w:rPr>
          <w:rFonts w:ascii="Times New Roman" w:hAnsi="Times New Roman" w:cs="Times New Roman"/>
          <w:sz w:val="28"/>
          <w:szCs w:val="28"/>
        </w:rPr>
        <w:t>7</w:t>
      </w:r>
      <w:r w:rsidR="00E51A39" w:rsidRPr="000A2410">
        <w:rPr>
          <w:rFonts w:ascii="Times New Roman" w:hAnsi="Times New Roman" w:cs="Times New Roman"/>
          <w:sz w:val="28"/>
          <w:szCs w:val="28"/>
        </w:rPr>
        <w:t>.2.apakšpunktu paziņoto elektroniskā pasta adresi. Subjektam ir pienākums 1 (vienas) darba dienas laikā novērst konstatētās neatbilstības</w:t>
      </w:r>
      <w:r w:rsidR="00B64496" w:rsidRPr="000A2410">
        <w:rPr>
          <w:rFonts w:ascii="Times New Roman" w:hAnsi="Times New Roman" w:cs="Times New Roman"/>
          <w:sz w:val="28"/>
          <w:szCs w:val="28"/>
        </w:rPr>
        <w:t xml:space="preserve"> un ievietot DIT</w:t>
      </w:r>
      <w:r w:rsidR="00E51A39" w:rsidRPr="000A2410">
        <w:rPr>
          <w:rFonts w:ascii="Times New Roman" w:hAnsi="Times New Roman" w:cs="Times New Roman"/>
          <w:sz w:val="28"/>
          <w:szCs w:val="28"/>
        </w:rPr>
        <w:t xml:space="preserve"> </w:t>
      </w:r>
      <w:r w:rsidR="00B73C3E" w:rsidRPr="000A2410">
        <w:rPr>
          <w:rFonts w:ascii="Times New Roman" w:hAnsi="Times New Roman" w:cs="Times New Roman"/>
          <w:sz w:val="28"/>
          <w:szCs w:val="28"/>
        </w:rPr>
        <w:t xml:space="preserve">jaunu </w:t>
      </w:r>
      <w:r w:rsidR="006B1E26" w:rsidRPr="000A2410">
        <w:rPr>
          <w:rFonts w:ascii="Times New Roman" w:hAnsi="Times New Roman" w:cs="Times New Roman"/>
          <w:sz w:val="28"/>
          <w:szCs w:val="28"/>
        </w:rPr>
        <w:t xml:space="preserve">paziņojumu </w:t>
      </w:r>
      <w:r w:rsidR="00A05450" w:rsidRPr="000A2410">
        <w:rPr>
          <w:rFonts w:ascii="Times New Roman" w:hAnsi="Times New Roman" w:cs="Times New Roman"/>
          <w:sz w:val="28"/>
          <w:szCs w:val="28"/>
        </w:rPr>
        <w:t xml:space="preserve">vai </w:t>
      </w:r>
      <w:r w:rsidR="008C3FDC" w:rsidRPr="000A2410">
        <w:rPr>
          <w:rFonts w:ascii="Times New Roman" w:hAnsi="Times New Roman" w:cs="Times New Roman"/>
          <w:sz w:val="28"/>
          <w:szCs w:val="28"/>
        </w:rPr>
        <w:t>nosūtīt konkrētā rīkojuma devējam</w:t>
      </w:r>
      <w:r w:rsidR="00A05450" w:rsidRPr="000A2410">
        <w:rPr>
          <w:rFonts w:ascii="Times New Roman" w:hAnsi="Times New Roman" w:cs="Times New Roman"/>
          <w:sz w:val="28"/>
          <w:szCs w:val="28"/>
        </w:rPr>
        <w:t xml:space="preserve"> </w:t>
      </w:r>
      <w:r w:rsidR="008C3FDC" w:rsidRPr="000A2410">
        <w:rPr>
          <w:rFonts w:ascii="Times New Roman" w:hAnsi="Times New Roman" w:cs="Times New Roman"/>
          <w:sz w:val="28"/>
          <w:szCs w:val="28"/>
        </w:rPr>
        <w:t xml:space="preserve">(Dienestam </w:t>
      </w:r>
      <w:r w:rsidR="008C3FDC" w:rsidRPr="000A2410">
        <w:rPr>
          <w:rFonts w:ascii="Times New Roman" w:hAnsi="Times New Roman" w:cs="Times New Roman"/>
          <w:sz w:val="28"/>
          <w:szCs w:val="28"/>
        </w:rPr>
        <w:lastRenderedPageBreak/>
        <w:t>uz saskaņā ar šo noteikumu 8.1.apakšpunktu paziņoto elektroniskā pasta adresi vai zvērinātam tiesu izpildītājam uz Latvijas Zvērinātu tiesu izpildītāju padomes mājaslapā publicēto tiesu izpildītāja elektroniskā pasta adresi)</w:t>
      </w:r>
      <w:r w:rsidR="006929A2" w:rsidRPr="000A2410">
        <w:rPr>
          <w:rFonts w:ascii="Times New Roman" w:hAnsi="Times New Roman" w:cs="Times New Roman"/>
          <w:sz w:val="28"/>
          <w:szCs w:val="28"/>
        </w:rPr>
        <w:t xml:space="preserve"> informāciju</w:t>
      </w:r>
      <w:r w:rsidR="00A05450" w:rsidRPr="000A2410">
        <w:rPr>
          <w:rFonts w:ascii="Times New Roman" w:hAnsi="Times New Roman" w:cs="Times New Roman"/>
          <w:sz w:val="28"/>
          <w:szCs w:val="28"/>
        </w:rPr>
        <w:t>, ka rīkojumā norādīt</w:t>
      </w:r>
      <w:r w:rsidR="00954092" w:rsidRPr="000A2410">
        <w:rPr>
          <w:rFonts w:ascii="Times New Roman" w:hAnsi="Times New Roman" w:cs="Times New Roman"/>
          <w:sz w:val="28"/>
          <w:szCs w:val="28"/>
        </w:rPr>
        <w:t>ā</w:t>
      </w:r>
      <w:r w:rsidR="00A05450" w:rsidRPr="000A2410">
        <w:rPr>
          <w:rFonts w:ascii="Times New Roman" w:hAnsi="Times New Roman" w:cs="Times New Roman"/>
          <w:sz w:val="28"/>
          <w:szCs w:val="28"/>
        </w:rPr>
        <w:t xml:space="preserve"> informācija ir korekta</w:t>
      </w:r>
      <w:r w:rsidR="00E51A39" w:rsidRPr="000A2410">
        <w:rPr>
          <w:rFonts w:ascii="Times New Roman" w:hAnsi="Times New Roman" w:cs="Times New Roman"/>
          <w:sz w:val="28"/>
          <w:szCs w:val="28"/>
        </w:rPr>
        <w:t>.</w:t>
      </w:r>
    </w:p>
    <w:p w14:paraId="3FCB7360" w14:textId="34524568" w:rsidR="00E51A39" w:rsidRPr="000A2410" w:rsidRDefault="00B73C3E" w:rsidP="00AA2A16">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1</w:t>
      </w:r>
      <w:r w:rsidR="002E0CF0" w:rsidRPr="000A2410">
        <w:rPr>
          <w:rFonts w:ascii="Times New Roman" w:hAnsi="Times New Roman" w:cs="Times New Roman"/>
          <w:sz w:val="28"/>
          <w:szCs w:val="28"/>
        </w:rPr>
        <w:t>6</w:t>
      </w:r>
      <w:r w:rsidR="00E51A39" w:rsidRPr="000A2410">
        <w:rPr>
          <w:rFonts w:ascii="Times New Roman" w:hAnsi="Times New Roman" w:cs="Times New Roman"/>
          <w:sz w:val="28"/>
          <w:szCs w:val="28"/>
        </w:rPr>
        <w:t xml:space="preserve">. Subjekts, konstatējot </w:t>
      </w:r>
      <w:r w:rsidR="00B64496" w:rsidRPr="000A2410">
        <w:rPr>
          <w:rFonts w:ascii="Times New Roman" w:hAnsi="Times New Roman" w:cs="Times New Roman"/>
          <w:sz w:val="28"/>
          <w:szCs w:val="28"/>
        </w:rPr>
        <w:t xml:space="preserve">satura </w:t>
      </w:r>
      <w:r w:rsidR="00E51A39" w:rsidRPr="000A2410">
        <w:rPr>
          <w:rFonts w:ascii="Times New Roman" w:hAnsi="Times New Roman" w:cs="Times New Roman"/>
          <w:sz w:val="28"/>
          <w:szCs w:val="28"/>
        </w:rPr>
        <w:t xml:space="preserve">neatbilstības </w:t>
      </w:r>
      <w:r w:rsidR="00B64496" w:rsidRPr="000A2410">
        <w:rPr>
          <w:rFonts w:ascii="Times New Roman" w:hAnsi="Times New Roman" w:cs="Times New Roman"/>
          <w:sz w:val="28"/>
          <w:szCs w:val="28"/>
        </w:rPr>
        <w:t xml:space="preserve">Dienesta vai </w:t>
      </w:r>
      <w:r w:rsidR="00A83EC7" w:rsidRPr="000A2410">
        <w:rPr>
          <w:rFonts w:ascii="Times New Roman" w:hAnsi="Times New Roman" w:cs="Times New Roman"/>
          <w:sz w:val="28"/>
          <w:szCs w:val="28"/>
        </w:rPr>
        <w:t xml:space="preserve">ZTI </w:t>
      </w:r>
      <w:r w:rsidR="00E51A39" w:rsidRPr="000A2410">
        <w:rPr>
          <w:rFonts w:ascii="Times New Roman" w:hAnsi="Times New Roman" w:cs="Times New Roman"/>
          <w:sz w:val="28"/>
          <w:szCs w:val="28"/>
        </w:rPr>
        <w:t xml:space="preserve">rīkojumā, kas liedz apstrādāt saņemto informāciju vai identificēt personu, ne vēlāk kā </w:t>
      </w:r>
      <w:r w:rsidR="00CE7394" w:rsidRPr="000A2410">
        <w:rPr>
          <w:rFonts w:ascii="Times New Roman" w:hAnsi="Times New Roman" w:cs="Times New Roman"/>
          <w:sz w:val="28"/>
          <w:szCs w:val="28"/>
        </w:rPr>
        <w:t>1</w:t>
      </w:r>
      <w:r w:rsidR="00E51A39" w:rsidRPr="000A2410">
        <w:rPr>
          <w:rFonts w:ascii="Times New Roman" w:hAnsi="Times New Roman" w:cs="Times New Roman"/>
          <w:sz w:val="28"/>
          <w:szCs w:val="28"/>
        </w:rPr>
        <w:t xml:space="preserve"> (</w:t>
      </w:r>
      <w:r w:rsidR="00CE7394" w:rsidRPr="000A2410">
        <w:rPr>
          <w:rFonts w:ascii="Times New Roman" w:hAnsi="Times New Roman" w:cs="Times New Roman"/>
          <w:sz w:val="28"/>
          <w:szCs w:val="28"/>
        </w:rPr>
        <w:t>vienas</w:t>
      </w:r>
      <w:r w:rsidR="00E51A39" w:rsidRPr="000A2410">
        <w:rPr>
          <w:rFonts w:ascii="Times New Roman" w:hAnsi="Times New Roman" w:cs="Times New Roman"/>
          <w:sz w:val="28"/>
          <w:szCs w:val="28"/>
        </w:rPr>
        <w:t>) darba dien</w:t>
      </w:r>
      <w:r w:rsidR="00CE7394" w:rsidRPr="000A2410">
        <w:rPr>
          <w:rFonts w:ascii="Times New Roman" w:hAnsi="Times New Roman" w:cs="Times New Roman"/>
          <w:sz w:val="28"/>
          <w:szCs w:val="28"/>
        </w:rPr>
        <w:t>as</w:t>
      </w:r>
      <w:r w:rsidR="00E51A39" w:rsidRPr="000A2410">
        <w:rPr>
          <w:rFonts w:ascii="Times New Roman" w:hAnsi="Times New Roman" w:cs="Times New Roman"/>
          <w:sz w:val="28"/>
          <w:szCs w:val="28"/>
        </w:rPr>
        <w:t xml:space="preserve"> laikā nosūta </w:t>
      </w:r>
      <w:r w:rsidR="00B64496" w:rsidRPr="000A2410">
        <w:rPr>
          <w:rFonts w:ascii="Times New Roman" w:hAnsi="Times New Roman" w:cs="Times New Roman"/>
          <w:sz w:val="28"/>
          <w:szCs w:val="28"/>
        </w:rPr>
        <w:t>konkrētā rīkojuma devējam</w:t>
      </w:r>
      <w:r w:rsidRPr="000A2410">
        <w:rPr>
          <w:rFonts w:ascii="Times New Roman" w:hAnsi="Times New Roman" w:cs="Times New Roman"/>
          <w:sz w:val="28"/>
          <w:szCs w:val="28"/>
        </w:rPr>
        <w:t xml:space="preserve"> </w:t>
      </w:r>
      <w:r w:rsidR="00B64496" w:rsidRPr="000A2410">
        <w:rPr>
          <w:rFonts w:ascii="Times New Roman" w:hAnsi="Times New Roman" w:cs="Times New Roman"/>
          <w:sz w:val="28"/>
          <w:szCs w:val="28"/>
        </w:rPr>
        <w:t>(Dienestam</w:t>
      </w:r>
      <w:r w:rsidRPr="000A2410">
        <w:rPr>
          <w:rFonts w:ascii="Times New Roman" w:hAnsi="Times New Roman" w:cs="Times New Roman"/>
          <w:sz w:val="28"/>
          <w:szCs w:val="28"/>
        </w:rPr>
        <w:t xml:space="preserve"> </w:t>
      </w:r>
      <w:r w:rsidR="00E51A39" w:rsidRPr="000A2410">
        <w:rPr>
          <w:rFonts w:ascii="Times New Roman" w:hAnsi="Times New Roman" w:cs="Times New Roman"/>
          <w:sz w:val="28"/>
          <w:szCs w:val="28"/>
        </w:rPr>
        <w:t xml:space="preserve">uz saskaņā ar šo noteikumu </w:t>
      </w:r>
      <w:r w:rsidR="002E0CF0" w:rsidRPr="000A2410">
        <w:rPr>
          <w:rFonts w:ascii="Times New Roman" w:hAnsi="Times New Roman" w:cs="Times New Roman"/>
          <w:sz w:val="28"/>
          <w:szCs w:val="28"/>
        </w:rPr>
        <w:t>8</w:t>
      </w:r>
      <w:r w:rsidR="00E51A39" w:rsidRPr="000A2410">
        <w:rPr>
          <w:rFonts w:ascii="Times New Roman" w:hAnsi="Times New Roman" w:cs="Times New Roman"/>
          <w:sz w:val="28"/>
          <w:szCs w:val="28"/>
        </w:rPr>
        <w:t>.1.apakšpunktu paziņoto elektroniskā pasta adresi</w:t>
      </w:r>
      <w:r w:rsidR="00B64496" w:rsidRPr="000A2410">
        <w:rPr>
          <w:rFonts w:ascii="Times New Roman" w:hAnsi="Times New Roman" w:cs="Times New Roman"/>
          <w:sz w:val="28"/>
          <w:szCs w:val="28"/>
        </w:rPr>
        <w:t xml:space="preserve"> vai</w:t>
      </w:r>
      <w:r w:rsidR="00E51A39" w:rsidRPr="000A2410">
        <w:rPr>
          <w:rFonts w:ascii="Times New Roman" w:hAnsi="Times New Roman" w:cs="Times New Roman"/>
          <w:sz w:val="28"/>
          <w:szCs w:val="28"/>
        </w:rPr>
        <w:t xml:space="preserve"> </w:t>
      </w:r>
      <w:r w:rsidR="00F27315" w:rsidRPr="000A2410">
        <w:rPr>
          <w:rFonts w:ascii="Times New Roman" w:hAnsi="Times New Roman" w:cs="Times New Roman"/>
          <w:sz w:val="28"/>
          <w:szCs w:val="28"/>
        </w:rPr>
        <w:t>zvērinātam tiesu izpildītājam uz Latvijas Zvērinātu tiesu izpildītāju padomes mājaslapā publicēto tiesu izpildītāja elektroniskā pasta adresi</w:t>
      </w:r>
      <w:r w:rsidR="006B1E26" w:rsidRPr="000A2410">
        <w:rPr>
          <w:rFonts w:ascii="Times New Roman" w:hAnsi="Times New Roman" w:cs="Times New Roman"/>
          <w:sz w:val="28"/>
          <w:szCs w:val="28"/>
        </w:rPr>
        <w:t>) informāciju par konstatēto neatbilstību</w:t>
      </w:r>
      <w:r w:rsidR="00C35D3F" w:rsidRPr="000A2410">
        <w:rPr>
          <w:rFonts w:ascii="Times New Roman" w:hAnsi="Times New Roman" w:cs="Times New Roman"/>
          <w:sz w:val="28"/>
          <w:szCs w:val="28"/>
        </w:rPr>
        <w:t xml:space="preserve">. Dienests </w:t>
      </w:r>
      <w:r w:rsidR="006B1E26" w:rsidRPr="000A2410">
        <w:rPr>
          <w:rFonts w:ascii="Times New Roman" w:hAnsi="Times New Roman" w:cs="Times New Roman"/>
          <w:sz w:val="28"/>
          <w:szCs w:val="28"/>
        </w:rPr>
        <w:t>vai</w:t>
      </w:r>
      <w:r w:rsidR="00C35D3F" w:rsidRPr="000A2410">
        <w:rPr>
          <w:rFonts w:ascii="Times New Roman" w:hAnsi="Times New Roman" w:cs="Times New Roman"/>
          <w:sz w:val="28"/>
          <w:szCs w:val="28"/>
        </w:rPr>
        <w:t xml:space="preserve"> zvērināt</w:t>
      </w:r>
      <w:r w:rsidR="006B1E26" w:rsidRPr="000A2410">
        <w:rPr>
          <w:rFonts w:ascii="Times New Roman" w:hAnsi="Times New Roman" w:cs="Times New Roman"/>
          <w:sz w:val="28"/>
          <w:szCs w:val="28"/>
        </w:rPr>
        <w:t>s</w:t>
      </w:r>
      <w:r w:rsidR="00C35D3F" w:rsidRPr="000A2410">
        <w:rPr>
          <w:rFonts w:ascii="Times New Roman" w:hAnsi="Times New Roman" w:cs="Times New Roman"/>
          <w:sz w:val="28"/>
          <w:szCs w:val="28"/>
        </w:rPr>
        <w:t xml:space="preserve"> tiesu izpildītāj</w:t>
      </w:r>
      <w:r w:rsidR="006B1E26" w:rsidRPr="000A2410">
        <w:rPr>
          <w:rFonts w:ascii="Times New Roman" w:hAnsi="Times New Roman" w:cs="Times New Roman"/>
          <w:sz w:val="28"/>
          <w:szCs w:val="28"/>
        </w:rPr>
        <w:t>s</w:t>
      </w:r>
      <w:r w:rsidR="00E51A39" w:rsidRPr="000A2410">
        <w:rPr>
          <w:rFonts w:ascii="Times New Roman" w:hAnsi="Times New Roman" w:cs="Times New Roman"/>
          <w:sz w:val="28"/>
          <w:szCs w:val="28"/>
        </w:rPr>
        <w:t xml:space="preserve"> ne vēlāk kā 1 (vienas) darba dienas laikā novērš konstatētās neatbilstības</w:t>
      </w:r>
      <w:r w:rsidR="006B1E26" w:rsidRPr="000A2410">
        <w:rPr>
          <w:rFonts w:ascii="Times New Roman" w:hAnsi="Times New Roman" w:cs="Times New Roman"/>
          <w:sz w:val="28"/>
          <w:szCs w:val="28"/>
        </w:rPr>
        <w:t xml:space="preserve"> un </w:t>
      </w:r>
      <w:r w:rsidR="002E0CF0" w:rsidRPr="000A2410">
        <w:rPr>
          <w:rFonts w:ascii="Times New Roman" w:hAnsi="Times New Roman" w:cs="Times New Roman"/>
          <w:sz w:val="28"/>
          <w:szCs w:val="28"/>
        </w:rPr>
        <w:t>ievieto DIT kanālā jaunu rīkojumu</w:t>
      </w:r>
      <w:r w:rsidR="00A05450" w:rsidRPr="000A2410">
        <w:rPr>
          <w:rFonts w:ascii="Times New Roman" w:hAnsi="Times New Roman" w:cs="Times New Roman"/>
          <w:sz w:val="28"/>
          <w:szCs w:val="28"/>
        </w:rPr>
        <w:t xml:space="preserve"> vai </w:t>
      </w:r>
      <w:r w:rsidR="008C3FDC" w:rsidRPr="000A2410">
        <w:rPr>
          <w:rFonts w:ascii="Times New Roman" w:hAnsi="Times New Roman" w:cs="Times New Roman"/>
          <w:sz w:val="28"/>
          <w:szCs w:val="28"/>
        </w:rPr>
        <w:t>nosūta Subjektam uz saskaņā ar šo noteikumu 7.2.apakšpunktu paziņoto elektroniskā pasta adresi informāciju</w:t>
      </w:r>
      <w:r w:rsidR="00A05450" w:rsidRPr="000A2410">
        <w:rPr>
          <w:rFonts w:ascii="Times New Roman" w:hAnsi="Times New Roman" w:cs="Times New Roman"/>
          <w:sz w:val="28"/>
          <w:szCs w:val="28"/>
        </w:rPr>
        <w:t>, ka rīkojumā norādīt</w:t>
      </w:r>
      <w:r w:rsidR="00954092" w:rsidRPr="000A2410">
        <w:rPr>
          <w:rFonts w:ascii="Times New Roman" w:hAnsi="Times New Roman" w:cs="Times New Roman"/>
          <w:sz w:val="28"/>
          <w:szCs w:val="28"/>
        </w:rPr>
        <w:t>ā</w:t>
      </w:r>
      <w:r w:rsidR="00A05450" w:rsidRPr="000A2410">
        <w:rPr>
          <w:rFonts w:ascii="Times New Roman" w:hAnsi="Times New Roman" w:cs="Times New Roman"/>
          <w:sz w:val="28"/>
          <w:szCs w:val="28"/>
        </w:rPr>
        <w:t xml:space="preserve"> informācija ir korekta</w:t>
      </w:r>
      <w:r w:rsidR="00E51A39" w:rsidRPr="000A2410">
        <w:rPr>
          <w:rFonts w:ascii="Times New Roman" w:hAnsi="Times New Roman" w:cs="Times New Roman"/>
          <w:sz w:val="28"/>
          <w:szCs w:val="28"/>
        </w:rPr>
        <w:t>.</w:t>
      </w:r>
    </w:p>
    <w:p w14:paraId="7B15FDB7" w14:textId="7A47326B" w:rsidR="008E63DA" w:rsidRPr="000A2410" w:rsidRDefault="008857B9"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1</w:t>
      </w:r>
      <w:r w:rsidR="002E0CF0" w:rsidRPr="000A2410">
        <w:rPr>
          <w:rFonts w:ascii="Times New Roman" w:hAnsi="Times New Roman" w:cs="Times New Roman"/>
          <w:sz w:val="28"/>
          <w:szCs w:val="28"/>
        </w:rPr>
        <w:t>7</w:t>
      </w:r>
      <w:r w:rsidR="004630C4" w:rsidRPr="000A2410">
        <w:rPr>
          <w:rFonts w:ascii="Times New Roman" w:hAnsi="Times New Roman" w:cs="Times New Roman"/>
          <w:sz w:val="28"/>
          <w:szCs w:val="28"/>
        </w:rPr>
        <w:t xml:space="preserve">. </w:t>
      </w:r>
      <w:r w:rsidR="00CF7A7B" w:rsidRPr="000A2410">
        <w:rPr>
          <w:rFonts w:ascii="Times New Roman" w:hAnsi="Times New Roman" w:cs="Times New Roman"/>
          <w:sz w:val="28"/>
          <w:szCs w:val="28"/>
        </w:rPr>
        <w:t>Dienests un zvērināti tiesu izpildītāji</w:t>
      </w:r>
      <w:r w:rsidR="002C6047" w:rsidRPr="000A2410">
        <w:rPr>
          <w:rFonts w:ascii="Times New Roman" w:hAnsi="Times New Roman" w:cs="Times New Roman"/>
          <w:sz w:val="28"/>
          <w:szCs w:val="28"/>
        </w:rPr>
        <w:t xml:space="preserve"> </w:t>
      </w:r>
      <w:r w:rsidR="004630C4" w:rsidRPr="000A2410">
        <w:rPr>
          <w:rFonts w:ascii="Times New Roman" w:hAnsi="Times New Roman" w:cs="Times New Roman"/>
          <w:sz w:val="28"/>
          <w:szCs w:val="28"/>
        </w:rPr>
        <w:t xml:space="preserve">ievieto </w:t>
      </w:r>
      <w:r w:rsidR="00544795" w:rsidRPr="000A2410">
        <w:rPr>
          <w:rFonts w:ascii="Times New Roman" w:hAnsi="Times New Roman" w:cs="Times New Roman"/>
          <w:sz w:val="28"/>
          <w:szCs w:val="28"/>
        </w:rPr>
        <w:t>rīkojumus</w:t>
      </w:r>
      <w:r w:rsidR="00CE566A" w:rsidRPr="000A2410">
        <w:rPr>
          <w:rFonts w:ascii="Times New Roman" w:hAnsi="Times New Roman" w:cs="Times New Roman"/>
          <w:sz w:val="28"/>
          <w:szCs w:val="28"/>
        </w:rPr>
        <w:t xml:space="preserve"> DIT un izgūst paziņojumus no DIT </w:t>
      </w:r>
      <w:r w:rsidR="00544795" w:rsidRPr="000A2410">
        <w:rPr>
          <w:rFonts w:ascii="Times New Roman" w:hAnsi="Times New Roman" w:cs="Times New Roman"/>
          <w:sz w:val="28"/>
          <w:szCs w:val="28"/>
        </w:rPr>
        <w:t xml:space="preserve">jebkurā diennakts laikā. </w:t>
      </w:r>
    </w:p>
    <w:p w14:paraId="15B35F80" w14:textId="0984E0D2" w:rsidR="008E63DA" w:rsidRPr="000A2410" w:rsidRDefault="008460B7"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18</w:t>
      </w:r>
      <w:r w:rsidR="004630C4" w:rsidRPr="000A2410">
        <w:rPr>
          <w:rFonts w:ascii="Times New Roman" w:hAnsi="Times New Roman" w:cs="Times New Roman"/>
          <w:sz w:val="28"/>
          <w:szCs w:val="28"/>
        </w:rPr>
        <w:t xml:space="preserve">. </w:t>
      </w:r>
      <w:r w:rsidR="00655C6F" w:rsidRPr="000A2410">
        <w:rPr>
          <w:rFonts w:ascii="Times New Roman" w:hAnsi="Times New Roman" w:cs="Times New Roman"/>
          <w:sz w:val="28"/>
          <w:szCs w:val="28"/>
        </w:rPr>
        <w:t xml:space="preserve">Subjektam ir pienākums </w:t>
      </w:r>
      <w:r w:rsidR="004630C4" w:rsidRPr="000A2410">
        <w:rPr>
          <w:rFonts w:ascii="Times New Roman" w:hAnsi="Times New Roman" w:cs="Times New Roman"/>
          <w:sz w:val="28"/>
          <w:szCs w:val="28"/>
        </w:rPr>
        <w:t>nodrošināt</w:t>
      </w:r>
      <w:r w:rsidR="00972911" w:rsidRPr="000A2410">
        <w:rPr>
          <w:rFonts w:ascii="Times New Roman" w:hAnsi="Times New Roman" w:cs="Times New Roman"/>
          <w:sz w:val="28"/>
          <w:szCs w:val="28"/>
        </w:rPr>
        <w:t xml:space="preserve"> Dienesta un ZTI</w:t>
      </w:r>
      <w:r w:rsidR="004630C4" w:rsidRPr="000A2410">
        <w:rPr>
          <w:rFonts w:ascii="Times New Roman" w:hAnsi="Times New Roman" w:cs="Times New Roman"/>
          <w:sz w:val="28"/>
          <w:szCs w:val="28"/>
        </w:rPr>
        <w:t xml:space="preserve"> rīkojumu </w:t>
      </w:r>
      <w:r w:rsidR="00655C6F" w:rsidRPr="000A2410">
        <w:rPr>
          <w:rFonts w:ascii="Times New Roman" w:hAnsi="Times New Roman" w:cs="Times New Roman"/>
          <w:sz w:val="28"/>
          <w:szCs w:val="28"/>
        </w:rPr>
        <w:t>izgū</w:t>
      </w:r>
      <w:r w:rsidR="004630C4" w:rsidRPr="000A2410">
        <w:rPr>
          <w:rFonts w:ascii="Times New Roman" w:hAnsi="Times New Roman" w:cs="Times New Roman"/>
          <w:sz w:val="28"/>
          <w:szCs w:val="28"/>
        </w:rPr>
        <w:t>šanu</w:t>
      </w:r>
      <w:r w:rsidR="00655C6F" w:rsidRPr="000A2410">
        <w:rPr>
          <w:rFonts w:ascii="Times New Roman" w:hAnsi="Times New Roman" w:cs="Times New Roman"/>
          <w:sz w:val="28"/>
          <w:szCs w:val="28"/>
        </w:rPr>
        <w:t xml:space="preserve"> </w:t>
      </w:r>
      <w:r w:rsidR="00DE6135" w:rsidRPr="000A2410">
        <w:rPr>
          <w:rFonts w:ascii="Times New Roman" w:hAnsi="Times New Roman" w:cs="Times New Roman"/>
          <w:sz w:val="28"/>
          <w:szCs w:val="28"/>
        </w:rPr>
        <w:t xml:space="preserve">no </w:t>
      </w:r>
      <w:r w:rsidR="001C39EB" w:rsidRPr="000A2410">
        <w:rPr>
          <w:rFonts w:ascii="Times New Roman" w:hAnsi="Times New Roman" w:cs="Times New Roman"/>
          <w:sz w:val="28"/>
          <w:szCs w:val="28"/>
        </w:rPr>
        <w:t>DIT</w:t>
      </w:r>
      <w:r w:rsidR="00DE6135" w:rsidRPr="000A2410">
        <w:rPr>
          <w:rFonts w:ascii="Times New Roman" w:hAnsi="Times New Roman" w:cs="Times New Roman"/>
          <w:sz w:val="28"/>
          <w:szCs w:val="28"/>
        </w:rPr>
        <w:t xml:space="preserve"> </w:t>
      </w:r>
      <w:r w:rsidR="00907ADF" w:rsidRPr="000A2410">
        <w:rPr>
          <w:rFonts w:ascii="Times New Roman" w:hAnsi="Times New Roman" w:cs="Times New Roman"/>
          <w:sz w:val="28"/>
          <w:szCs w:val="28"/>
        </w:rPr>
        <w:t xml:space="preserve">un paziņojumu ievietošanu </w:t>
      </w:r>
      <w:r w:rsidR="001C39EB" w:rsidRPr="000A2410">
        <w:rPr>
          <w:rFonts w:ascii="Times New Roman" w:hAnsi="Times New Roman" w:cs="Times New Roman"/>
          <w:sz w:val="28"/>
          <w:szCs w:val="28"/>
        </w:rPr>
        <w:t>DIT</w:t>
      </w:r>
      <w:r w:rsidR="00907ADF" w:rsidRPr="000A2410">
        <w:rPr>
          <w:rFonts w:ascii="Times New Roman" w:hAnsi="Times New Roman" w:cs="Times New Roman"/>
          <w:sz w:val="28"/>
          <w:szCs w:val="28"/>
        </w:rPr>
        <w:t xml:space="preserve"> jebkurā diennakts laikā</w:t>
      </w:r>
      <w:r w:rsidR="00DE6135" w:rsidRPr="000A2410">
        <w:rPr>
          <w:rFonts w:ascii="Times New Roman" w:hAnsi="Times New Roman" w:cs="Times New Roman"/>
          <w:sz w:val="28"/>
          <w:szCs w:val="28"/>
        </w:rPr>
        <w:t>.</w:t>
      </w:r>
    </w:p>
    <w:p w14:paraId="1D637B75" w14:textId="68C0A542" w:rsidR="008E63DA" w:rsidRPr="000A2410" w:rsidRDefault="008460B7"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19</w:t>
      </w:r>
      <w:r w:rsidR="00907ADF" w:rsidRPr="000A2410">
        <w:rPr>
          <w:rFonts w:ascii="Times New Roman" w:hAnsi="Times New Roman" w:cs="Times New Roman"/>
          <w:sz w:val="28"/>
          <w:szCs w:val="28"/>
        </w:rPr>
        <w:t xml:space="preserve">. </w:t>
      </w:r>
      <w:r w:rsidR="00DE6135" w:rsidRPr="000A2410">
        <w:rPr>
          <w:rFonts w:ascii="Times New Roman" w:hAnsi="Times New Roman" w:cs="Times New Roman"/>
          <w:sz w:val="28"/>
          <w:szCs w:val="28"/>
        </w:rPr>
        <w:t xml:space="preserve">Subjekts pieņem izpildei </w:t>
      </w:r>
      <w:r w:rsidR="00972911" w:rsidRPr="000A2410">
        <w:rPr>
          <w:rFonts w:ascii="Times New Roman" w:hAnsi="Times New Roman" w:cs="Times New Roman"/>
          <w:sz w:val="28"/>
          <w:szCs w:val="28"/>
        </w:rPr>
        <w:t xml:space="preserve">Dienesta un ZTI </w:t>
      </w:r>
      <w:r w:rsidR="005177D9" w:rsidRPr="000A2410">
        <w:rPr>
          <w:rFonts w:ascii="Times New Roman" w:hAnsi="Times New Roman" w:cs="Times New Roman"/>
          <w:sz w:val="28"/>
          <w:szCs w:val="28"/>
        </w:rPr>
        <w:t xml:space="preserve">rīkojumus </w:t>
      </w:r>
      <w:r w:rsidR="00716B27" w:rsidRPr="000A2410">
        <w:rPr>
          <w:rFonts w:ascii="Times New Roman" w:hAnsi="Times New Roman" w:cs="Times New Roman"/>
          <w:sz w:val="28"/>
          <w:szCs w:val="28"/>
        </w:rPr>
        <w:t xml:space="preserve">DIT </w:t>
      </w:r>
      <w:r w:rsidR="00DE6135" w:rsidRPr="000A2410">
        <w:rPr>
          <w:rFonts w:ascii="Times New Roman" w:hAnsi="Times New Roman" w:cs="Times New Roman"/>
          <w:sz w:val="28"/>
          <w:szCs w:val="28"/>
        </w:rPr>
        <w:t>piešķirto unikālo numuru</w:t>
      </w:r>
      <w:r w:rsidR="005177D9" w:rsidRPr="000A2410">
        <w:rPr>
          <w:rFonts w:ascii="Times New Roman" w:hAnsi="Times New Roman" w:cs="Times New Roman"/>
          <w:sz w:val="28"/>
          <w:szCs w:val="28"/>
        </w:rPr>
        <w:t xml:space="preserve"> secībā</w:t>
      </w:r>
      <w:r w:rsidR="00DE6135" w:rsidRPr="000A2410">
        <w:rPr>
          <w:rFonts w:ascii="Times New Roman" w:hAnsi="Times New Roman" w:cs="Times New Roman"/>
          <w:sz w:val="28"/>
          <w:szCs w:val="28"/>
        </w:rPr>
        <w:t xml:space="preserve">, kuru veido rīkojuma </w:t>
      </w:r>
      <w:r w:rsidR="00716B27" w:rsidRPr="000A2410">
        <w:rPr>
          <w:rFonts w:ascii="Times New Roman" w:hAnsi="Times New Roman" w:cs="Times New Roman"/>
          <w:sz w:val="28"/>
          <w:szCs w:val="28"/>
        </w:rPr>
        <w:t xml:space="preserve">DIT </w:t>
      </w:r>
      <w:r w:rsidR="00DE6135" w:rsidRPr="000A2410">
        <w:rPr>
          <w:rFonts w:ascii="Times New Roman" w:hAnsi="Times New Roman" w:cs="Times New Roman"/>
          <w:sz w:val="28"/>
          <w:szCs w:val="28"/>
        </w:rPr>
        <w:t xml:space="preserve">ievietošanas gads, mēnesis, diena, stunda, minūte, sekunde, </w:t>
      </w:r>
      <w:proofErr w:type="spellStart"/>
      <w:r w:rsidR="00DE6135" w:rsidRPr="000A2410">
        <w:rPr>
          <w:rFonts w:ascii="Times New Roman" w:hAnsi="Times New Roman" w:cs="Times New Roman"/>
          <w:sz w:val="28"/>
          <w:szCs w:val="28"/>
        </w:rPr>
        <w:t>milisekunde</w:t>
      </w:r>
      <w:proofErr w:type="spellEnd"/>
      <w:r w:rsidR="00DE6135" w:rsidRPr="000A2410">
        <w:rPr>
          <w:rFonts w:ascii="Times New Roman" w:hAnsi="Times New Roman" w:cs="Times New Roman"/>
          <w:sz w:val="28"/>
          <w:szCs w:val="28"/>
        </w:rPr>
        <w:t>.</w:t>
      </w:r>
      <w:r w:rsidR="00264C75" w:rsidRPr="000A2410">
        <w:t xml:space="preserve"> </w:t>
      </w:r>
    </w:p>
    <w:p w14:paraId="0C83F5B3" w14:textId="104C9B50" w:rsidR="00822742" w:rsidRPr="000A2410" w:rsidRDefault="008460B7" w:rsidP="005E6C12">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20</w:t>
      </w:r>
      <w:r w:rsidR="00907ADF" w:rsidRPr="000A2410">
        <w:rPr>
          <w:rFonts w:ascii="Times New Roman" w:hAnsi="Times New Roman" w:cs="Times New Roman"/>
          <w:sz w:val="28"/>
          <w:szCs w:val="28"/>
        </w:rPr>
        <w:t xml:space="preserve">. </w:t>
      </w:r>
      <w:r w:rsidR="00454110" w:rsidRPr="000A2410">
        <w:rPr>
          <w:rFonts w:ascii="Times New Roman" w:hAnsi="Times New Roman" w:cs="Times New Roman"/>
          <w:sz w:val="28"/>
          <w:szCs w:val="28"/>
        </w:rPr>
        <w:t>Subjekts</w:t>
      </w:r>
      <w:r w:rsidR="00822742" w:rsidRPr="000A2410">
        <w:rPr>
          <w:rFonts w:ascii="Times New Roman" w:hAnsi="Times New Roman" w:cs="Times New Roman"/>
          <w:sz w:val="28"/>
          <w:szCs w:val="28"/>
        </w:rPr>
        <w:t xml:space="preserve"> </w:t>
      </w:r>
      <w:r w:rsidR="009308EB" w:rsidRPr="000A2410">
        <w:rPr>
          <w:rFonts w:ascii="Times New Roman" w:hAnsi="Times New Roman" w:cs="Times New Roman"/>
          <w:sz w:val="28"/>
          <w:szCs w:val="28"/>
        </w:rPr>
        <w:t>un Iestāde</w:t>
      </w:r>
      <w:r w:rsidR="00454110" w:rsidRPr="000A2410">
        <w:rPr>
          <w:rFonts w:ascii="Times New Roman" w:hAnsi="Times New Roman" w:cs="Times New Roman"/>
          <w:sz w:val="28"/>
          <w:szCs w:val="28"/>
        </w:rPr>
        <w:t xml:space="preserve"> nodrošina DIT savu ievietoto </w:t>
      </w:r>
      <w:r w:rsidR="00523EA3" w:rsidRPr="000A2410">
        <w:rPr>
          <w:rFonts w:ascii="Times New Roman" w:hAnsi="Times New Roman" w:cs="Times New Roman"/>
          <w:sz w:val="28"/>
          <w:szCs w:val="28"/>
        </w:rPr>
        <w:t xml:space="preserve">un saņemto datu </w:t>
      </w:r>
      <w:r w:rsidR="00454110" w:rsidRPr="000A2410">
        <w:rPr>
          <w:rFonts w:ascii="Times New Roman" w:hAnsi="Times New Roman" w:cs="Times New Roman"/>
          <w:sz w:val="28"/>
          <w:szCs w:val="28"/>
        </w:rPr>
        <w:t>dzēšanu tā, lai nepieļautu DIT kanāl</w:t>
      </w:r>
      <w:r w:rsidR="00523EA3" w:rsidRPr="000A2410">
        <w:rPr>
          <w:rFonts w:ascii="Times New Roman" w:hAnsi="Times New Roman" w:cs="Times New Roman"/>
          <w:sz w:val="28"/>
          <w:szCs w:val="28"/>
        </w:rPr>
        <w:t>u</w:t>
      </w:r>
      <w:r w:rsidR="00454110" w:rsidRPr="000A2410">
        <w:rPr>
          <w:rFonts w:ascii="Times New Roman" w:hAnsi="Times New Roman" w:cs="Times New Roman"/>
          <w:sz w:val="28"/>
          <w:szCs w:val="28"/>
        </w:rPr>
        <w:t xml:space="preserve"> pārpildīšanu. </w:t>
      </w:r>
    </w:p>
    <w:p w14:paraId="3D757E5D" w14:textId="47FC447F" w:rsidR="008E63DA" w:rsidRPr="000A2410" w:rsidRDefault="00523EA3"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w:t>
      </w:r>
      <w:r w:rsidR="008460B7" w:rsidRPr="000A2410">
        <w:rPr>
          <w:rFonts w:ascii="Times New Roman" w:hAnsi="Times New Roman" w:cs="Times New Roman"/>
          <w:sz w:val="28"/>
          <w:szCs w:val="28"/>
        </w:rPr>
        <w:t>1</w:t>
      </w:r>
      <w:r w:rsidR="00907ADF" w:rsidRPr="000A2410">
        <w:rPr>
          <w:rFonts w:ascii="Times New Roman" w:hAnsi="Times New Roman" w:cs="Times New Roman"/>
          <w:sz w:val="28"/>
          <w:szCs w:val="28"/>
        </w:rPr>
        <w:t xml:space="preserve">. </w:t>
      </w:r>
      <w:r w:rsidR="00F54EC4" w:rsidRPr="000A2410">
        <w:rPr>
          <w:rFonts w:ascii="Times New Roman" w:hAnsi="Times New Roman" w:cs="Times New Roman"/>
          <w:sz w:val="28"/>
          <w:szCs w:val="28"/>
        </w:rPr>
        <w:t>Subjektam</w:t>
      </w:r>
      <w:r w:rsidR="005177D9" w:rsidRPr="000A2410">
        <w:rPr>
          <w:rFonts w:ascii="Times New Roman" w:hAnsi="Times New Roman" w:cs="Times New Roman"/>
          <w:sz w:val="28"/>
          <w:szCs w:val="28"/>
        </w:rPr>
        <w:t xml:space="preserve"> un Aģentūrai</w:t>
      </w:r>
      <w:r w:rsidR="00F54EC4" w:rsidRPr="000A2410">
        <w:rPr>
          <w:rFonts w:ascii="Times New Roman" w:hAnsi="Times New Roman" w:cs="Times New Roman"/>
          <w:sz w:val="28"/>
          <w:szCs w:val="28"/>
        </w:rPr>
        <w:t xml:space="preserve"> ir aizliegts izpaust </w:t>
      </w:r>
      <w:r w:rsidR="00544795" w:rsidRPr="000A2410">
        <w:rPr>
          <w:rFonts w:ascii="Times New Roman" w:hAnsi="Times New Roman" w:cs="Times New Roman"/>
          <w:sz w:val="28"/>
          <w:szCs w:val="28"/>
        </w:rPr>
        <w:t xml:space="preserve">ziņas </w:t>
      </w:r>
      <w:r w:rsidR="00760221" w:rsidRPr="000A2410">
        <w:rPr>
          <w:rFonts w:ascii="Times New Roman" w:hAnsi="Times New Roman" w:cs="Times New Roman"/>
          <w:sz w:val="28"/>
          <w:szCs w:val="28"/>
        </w:rPr>
        <w:t xml:space="preserve">trešajām personām </w:t>
      </w:r>
      <w:r w:rsidR="00544795" w:rsidRPr="000A2410">
        <w:rPr>
          <w:rFonts w:ascii="Times New Roman" w:hAnsi="Times New Roman" w:cs="Times New Roman"/>
          <w:sz w:val="28"/>
          <w:szCs w:val="28"/>
        </w:rPr>
        <w:t xml:space="preserve">par </w:t>
      </w:r>
      <w:r w:rsidR="00150005" w:rsidRPr="000A2410">
        <w:rPr>
          <w:rFonts w:ascii="Times New Roman" w:hAnsi="Times New Roman" w:cs="Times New Roman"/>
          <w:sz w:val="28"/>
          <w:szCs w:val="28"/>
        </w:rPr>
        <w:t xml:space="preserve">paziņotajiem </w:t>
      </w:r>
      <w:r w:rsidR="00544795" w:rsidRPr="000A2410">
        <w:rPr>
          <w:rFonts w:ascii="Times New Roman" w:hAnsi="Times New Roman" w:cs="Times New Roman"/>
          <w:sz w:val="28"/>
          <w:szCs w:val="28"/>
        </w:rPr>
        <w:t>Dienesta</w:t>
      </w:r>
      <w:r w:rsidR="00B041E9" w:rsidRPr="000A2410">
        <w:rPr>
          <w:rFonts w:ascii="Times New Roman" w:hAnsi="Times New Roman" w:cs="Times New Roman"/>
          <w:sz w:val="28"/>
          <w:szCs w:val="28"/>
        </w:rPr>
        <w:t xml:space="preserve"> un </w:t>
      </w:r>
      <w:r w:rsidR="00A83EC7" w:rsidRPr="000A2410">
        <w:rPr>
          <w:rFonts w:ascii="Times New Roman" w:hAnsi="Times New Roman" w:cs="Times New Roman"/>
          <w:sz w:val="28"/>
          <w:szCs w:val="28"/>
        </w:rPr>
        <w:t>ZTI</w:t>
      </w:r>
      <w:r w:rsidR="00544795" w:rsidRPr="000A2410">
        <w:rPr>
          <w:rFonts w:ascii="Times New Roman" w:hAnsi="Times New Roman" w:cs="Times New Roman"/>
          <w:sz w:val="28"/>
          <w:szCs w:val="28"/>
        </w:rPr>
        <w:t xml:space="preserve"> rīkojumiem</w:t>
      </w:r>
      <w:r w:rsidR="00716B27" w:rsidRPr="000A2410">
        <w:rPr>
          <w:rFonts w:ascii="Times New Roman" w:hAnsi="Times New Roman" w:cs="Times New Roman"/>
          <w:sz w:val="28"/>
          <w:szCs w:val="28"/>
        </w:rPr>
        <w:t>.</w:t>
      </w:r>
      <w:r w:rsidR="0092379B" w:rsidRPr="000A2410">
        <w:rPr>
          <w:rFonts w:ascii="Times New Roman" w:hAnsi="Times New Roman" w:cs="Times New Roman"/>
          <w:sz w:val="28"/>
          <w:szCs w:val="28"/>
        </w:rPr>
        <w:t xml:space="preserve"> Subjekts pēc klienta pieprasījuma var sniegt tam informāciju par ar klienta kontu veiktaj</w:t>
      </w:r>
      <w:r w:rsidR="00B041E9" w:rsidRPr="000A2410">
        <w:rPr>
          <w:rFonts w:ascii="Times New Roman" w:hAnsi="Times New Roman" w:cs="Times New Roman"/>
          <w:sz w:val="28"/>
          <w:szCs w:val="28"/>
        </w:rPr>
        <w:t>ā</w:t>
      </w:r>
      <w:r w:rsidR="0092379B" w:rsidRPr="000A2410">
        <w:rPr>
          <w:rFonts w:ascii="Times New Roman" w:hAnsi="Times New Roman" w:cs="Times New Roman"/>
          <w:sz w:val="28"/>
          <w:szCs w:val="28"/>
        </w:rPr>
        <w:t>m darbībām un to pamatojumu</w:t>
      </w:r>
      <w:r w:rsidR="00F1165A" w:rsidRPr="000A2410">
        <w:rPr>
          <w:rFonts w:ascii="Times New Roman" w:hAnsi="Times New Roman" w:cs="Times New Roman"/>
          <w:sz w:val="28"/>
          <w:szCs w:val="28"/>
        </w:rPr>
        <w:t>, ja darbības ir saistītas ar rīkojum</w:t>
      </w:r>
      <w:r w:rsidR="00B041E9" w:rsidRPr="000A2410">
        <w:rPr>
          <w:rFonts w:ascii="Times New Roman" w:hAnsi="Times New Roman" w:cs="Times New Roman"/>
          <w:sz w:val="28"/>
          <w:szCs w:val="28"/>
        </w:rPr>
        <w:t>u</w:t>
      </w:r>
      <w:r w:rsidR="00F1165A" w:rsidRPr="000A2410">
        <w:rPr>
          <w:rFonts w:ascii="Times New Roman" w:hAnsi="Times New Roman" w:cs="Times New Roman"/>
          <w:sz w:val="28"/>
          <w:szCs w:val="28"/>
        </w:rPr>
        <w:t xml:space="preserve"> par naudas līdzekļu apķīlāšanu,</w:t>
      </w:r>
      <w:r w:rsidR="0092379B" w:rsidRPr="000A2410">
        <w:rPr>
          <w:rFonts w:ascii="Times New Roman" w:hAnsi="Times New Roman" w:cs="Times New Roman"/>
          <w:sz w:val="28"/>
          <w:szCs w:val="28"/>
        </w:rPr>
        <w:t xml:space="preserve"> tikai pēc paziņojuma ievietošanas DIT</w:t>
      </w:r>
      <w:r w:rsidR="00F1165A" w:rsidRPr="000A2410">
        <w:rPr>
          <w:rFonts w:ascii="Times New Roman" w:hAnsi="Times New Roman" w:cs="Times New Roman"/>
          <w:sz w:val="28"/>
          <w:szCs w:val="28"/>
        </w:rPr>
        <w:t>, bet</w:t>
      </w:r>
      <w:r w:rsidR="00B041E9" w:rsidRPr="000A2410">
        <w:rPr>
          <w:rFonts w:ascii="Times New Roman" w:hAnsi="Times New Roman" w:cs="Times New Roman"/>
          <w:sz w:val="28"/>
          <w:szCs w:val="28"/>
        </w:rPr>
        <w:t>,</w:t>
      </w:r>
      <w:r w:rsidR="00F1165A" w:rsidRPr="000A2410">
        <w:rPr>
          <w:rFonts w:ascii="Times New Roman" w:hAnsi="Times New Roman" w:cs="Times New Roman"/>
          <w:sz w:val="28"/>
          <w:szCs w:val="28"/>
        </w:rPr>
        <w:t xml:space="preserve"> ja darbības ir saistītas ar cita rīkojuma izpildi – tikai pēc tam, kad Subjekts ir veicis šā rīkojuma izpildi</w:t>
      </w:r>
      <w:r w:rsidR="0092379B" w:rsidRPr="000A2410">
        <w:rPr>
          <w:rFonts w:ascii="Times New Roman" w:hAnsi="Times New Roman" w:cs="Times New Roman"/>
          <w:sz w:val="28"/>
          <w:szCs w:val="28"/>
        </w:rPr>
        <w:t>.</w:t>
      </w:r>
    </w:p>
    <w:p w14:paraId="5F7D8150" w14:textId="032523C3" w:rsidR="001A1CBD" w:rsidRPr="000A2410" w:rsidRDefault="009308EB" w:rsidP="001A1CBD">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w:t>
      </w:r>
      <w:r w:rsidR="00B041E9" w:rsidRPr="000A2410">
        <w:rPr>
          <w:rFonts w:ascii="Times New Roman" w:hAnsi="Times New Roman" w:cs="Times New Roman"/>
          <w:sz w:val="28"/>
          <w:szCs w:val="28"/>
        </w:rPr>
        <w:t>2</w:t>
      </w:r>
      <w:r w:rsidR="00907ADF" w:rsidRPr="000A2410">
        <w:rPr>
          <w:rFonts w:ascii="Times New Roman" w:hAnsi="Times New Roman" w:cs="Times New Roman"/>
          <w:sz w:val="28"/>
          <w:szCs w:val="28"/>
        </w:rPr>
        <w:t xml:space="preserve">. </w:t>
      </w:r>
      <w:r w:rsidR="00557FBE" w:rsidRPr="000A2410">
        <w:rPr>
          <w:rFonts w:ascii="Times New Roman" w:eastAsia="Times New Roman" w:hAnsi="Times New Roman" w:cs="Times New Roman"/>
          <w:sz w:val="28"/>
          <w:szCs w:val="28"/>
          <w:lang w:eastAsia="lv-LV"/>
        </w:rPr>
        <w:t>Aģentūra</w:t>
      </w:r>
      <w:r w:rsidR="00157AD9" w:rsidRPr="000A2410">
        <w:rPr>
          <w:rFonts w:ascii="Times New Roman" w:hAnsi="Times New Roman" w:cs="Times New Roman"/>
          <w:sz w:val="28"/>
          <w:szCs w:val="28"/>
        </w:rPr>
        <w:t xml:space="preserve"> </w:t>
      </w:r>
      <w:r w:rsidR="001A1CBD" w:rsidRPr="000A2410">
        <w:rPr>
          <w:rFonts w:ascii="Times New Roman" w:hAnsi="Times New Roman" w:cs="Times New Roman"/>
          <w:sz w:val="28"/>
          <w:szCs w:val="28"/>
        </w:rPr>
        <w:t>nodrošina DIT darbību nepārtrauktā režīmā</w:t>
      </w:r>
      <w:r w:rsidR="003F3314" w:rsidRPr="000A2410">
        <w:rPr>
          <w:rFonts w:ascii="Times New Roman" w:hAnsi="Times New Roman" w:cs="Times New Roman"/>
          <w:sz w:val="28"/>
          <w:szCs w:val="28"/>
        </w:rPr>
        <w:t>, izņemot plānotos un neplānotos pārtraukumus</w:t>
      </w:r>
      <w:r w:rsidR="00157AD9" w:rsidRPr="000A2410">
        <w:rPr>
          <w:rFonts w:ascii="Times New Roman" w:hAnsi="Times New Roman" w:cs="Times New Roman"/>
          <w:sz w:val="28"/>
          <w:szCs w:val="28"/>
        </w:rPr>
        <w:t>. Par plānotiem pārtraukumiem Aģentūra</w:t>
      </w:r>
      <w:r w:rsidR="001A1CBD" w:rsidRPr="000A2410">
        <w:rPr>
          <w:rFonts w:ascii="Times New Roman" w:hAnsi="Times New Roman" w:cs="Times New Roman"/>
          <w:sz w:val="28"/>
          <w:szCs w:val="28"/>
        </w:rPr>
        <w:t xml:space="preserve"> </w:t>
      </w:r>
      <w:r w:rsidR="00F1658D" w:rsidRPr="000A2410">
        <w:rPr>
          <w:rFonts w:ascii="Times New Roman" w:hAnsi="Times New Roman" w:cs="Times New Roman"/>
          <w:sz w:val="28"/>
          <w:szCs w:val="28"/>
        </w:rPr>
        <w:t xml:space="preserve">ne vēlāk kā </w:t>
      </w:r>
      <w:r w:rsidR="003F3314" w:rsidRPr="000A2410">
        <w:rPr>
          <w:rFonts w:ascii="Times New Roman" w:hAnsi="Times New Roman" w:cs="Times New Roman"/>
          <w:sz w:val="28"/>
          <w:szCs w:val="28"/>
        </w:rPr>
        <w:t xml:space="preserve">5 </w:t>
      </w:r>
      <w:r w:rsidR="00F1658D" w:rsidRPr="000A2410">
        <w:rPr>
          <w:rFonts w:ascii="Times New Roman" w:hAnsi="Times New Roman" w:cs="Times New Roman"/>
          <w:sz w:val="28"/>
          <w:szCs w:val="28"/>
        </w:rPr>
        <w:t>(</w:t>
      </w:r>
      <w:r w:rsidR="003F3314" w:rsidRPr="000A2410">
        <w:rPr>
          <w:rFonts w:ascii="Times New Roman" w:hAnsi="Times New Roman" w:cs="Times New Roman"/>
          <w:sz w:val="28"/>
          <w:szCs w:val="28"/>
        </w:rPr>
        <w:t>piecas</w:t>
      </w:r>
      <w:r w:rsidR="00F1658D" w:rsidRPr="000A2410">
        <w:rPr>
          <w:rFonts w:ascii="Times New Roman" w:hAnsi="Times New Roman" w:cs="Times New Roman"/>
          <w:sz w:val="28"/>
          <w:szCs w:val="28"/>
        </w:rPr>
        <w:t xml:space="preserve">) darba dienas iepriekš </w:t>
      </w:r>
      <w:r w:rsidR="001A1CBD" w:rsidRPr="000A2410">
        <w:rPr>
          <w:rFonts w:ascii="Times New Roman" w:hAnsi="Times New Roman" w:cs="Times New Roman"/>
          <w:sz w:val="28"/>
          <w:szCs w:val="28"/>
        </w:rPr>
        <w:t xml:space="preserve">paziņo </w:t>
      </w:r>
      <w:r w:rsidRPr="000A2410">
        <w:rPr>
          <w:rFonts w:ascii="Times New Roman" w:hAnsi="Times New Roman" w:cs="Times New Roman"/>
          <w:sz w:val="28"/>
          <w:szCs w:val="28"/>
        </w:rPr>
        <w:t xml:space="preserve">Iestādei </w:t>
      </w:r>
      <w:r w:rsidR="001A1CBD" w:rsidRPr="000A2410">
        <w:rPr>
          <w:rFonts w:ascii="Times New Roman" w:hAnsi="Times New Roman" w:cs="Times New Roman"/>
          <w:sz w:val="28"/>
          <w:szCs w:val="28"/>
        </w:rPr>
        <w:t xml:space="preserve">un Subjektam </w:t>
      </w:r>
      <w:r w:rsidR="00F1658D" w:rsidRPr="000A2410">
        <w:rPr>
          <w:rFonts w:ascii="Times New Roman" w:hAnsi="Times New Roman" w:cs="Times New Roman"/>
          <w:sz w:val="28"/>
          <w:szCs w:val="28"/>
        </w:rPr>
        <w:t>uz DIT lietotāja tiesību pieprasījumā norādīto elektroniskā pasta adresi</w:t>
      </w:r>
      <w:r w:rsidR="00157AD9" w:rsidRPr="000A2410">
        <w:rPr>
          <w:rFonts w:ascii="Times New Roman" w:hAnsi="Times New Roman" w:cs="Times New Roman"/>
          <w:sz w:val="28"/>
          <w:szCs w:val="28"/>
        </w:rPr>
        <w:t>.</w:t>
      </w:r>
      <w:r w:rsidR="00542446" w:rsidRPr="000A2410">
        <w:rPr>
          <w:rFonts w:ascii="Times New Roman" w:hAnsi="Times New Roman" w:cs="Times New Roman"/>
          <w:sz w:val="28"/>
          <w:szCs w:val="28"/>
        </w:rPr>
        <w:t xml:space="preserve"> </w:t>
      </w:r>
      <w:r w:rsidR="00157AD9" w:rsidRPr="000A2410">
        <w:rPr>
          <w:rFonts w:ascii="Times New Roman" w:hAnsi="Times New Roman" w:cs="Times New Roman"/>
          <w:sz w:val="28"/>
          <w:szCs w:val="28"/>
        </w:rPr>
        <w:t>DIT darbība nepārtrauktā režīmā nozīmē tā pieejamību</w:t>
      </w:r>
      <w:r w:rsidR="001A1CBD" w:rsidRPr="000A2410">
        <w:rPr>
          <w:rFonts w:ascii="Times New Roman" w:hAnsi="Times New Roman" w:cs="Times New Roman"/>
          <w:sz w:val="28"/>
          <w:szCs w:val="28"/>
        </w:rPr>
        <w:t>:</w:t>
      </w:r>
    </w:p>
    <w:p w14:paraId="6CD6B77F" w14:textId="77777777" w:rsidR="001A1CBD" w:rsidRPr="000A2410" w:rsidRDefault="009308EB" w:rsidP="001A1CBD">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w:t>
      </w:r>
      <w:r w:rsidR="00B041E9" w:rsidRPr="000A2410">
        <w:rPr>
          <w:rFonts w:ascii="Times New Roman" w:hAnsi="Times New Roman" w:cs="Times New Roman"/>
          <w:sz w:val="28"/>
          <w:szCs w:val="28"/>
        </w:rPr>
        <w:t>2</w:t>
      </w:r>
      <w:r w:rsidR="001A1CBD" w:rsidRPr="000A2410">
        <w:rPr>
          <w:rFonts w:ascii="Times New Roman" w:hAnsi="Times New Roman" w:cs="Times New Roman"/>
          <w:sz w:val="28"/>
          <w:szCs w:val="28"/>
        </w:rPr>
        <w:t>.1. darba dienās, darba laikā no 8:30 līdz 17:00 – 99% mēnesī;</w:t>
      </w:r>
    </w:p>
    <w:p w14:paraId="044A7063" w14:textId="77777777" w:rsidR="001A1CBD" w:rsidRPr="000A2410" w:rsidRDefault="009308EB" w:rsidP="001A1CBD">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w:t>
      </w:r>
      <w:r w:rsidR="00B041E9" w:rsidRPr="000A2410">
        <w:rPr>
          <w:rFonts w:ascii="Times New Roman" w:hAnsi="Times New Roman" w:cs="Times New Roman"/>
          <w:sz w:val="28"/>
          <w:szCs w:val="28"/>
        </w:rPr>
        <w:t>2</w:t>
      </w:r>
      <w:r w:rsidR="001A1CBD" w:rsidRPr="000A2410">
        <w:rPr>
          <w:rFonts w:ascii="Times New Roman" w:hAnsi="Times New Roman" w:cs="Times New Roman"/>
          <w:sz w:val="28"/>
          <w:szCs w:val="28"/>
        </w:rPr>
        <w:t xml:space="preserve">.2. pārējā laikā – 97 % mēnesī. </w:t>
      </w:r>
    </w:p>
    <w:p w14:paraId="36C63326" w14:textId="2E08654C" w:rsidR="00E50B4C" w:rsidRPr="000A2410" w:rsidRDefault="00B041E9"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23</w:t>
      </w:r>
      <w:r w:rsidR="00907ADF" w:rsidRPr="000A2410">
        <w:rPr>
          <w:rFonts w:ascii="Times New Roman" w:hAnsi="Times New Roman" w:cs="Times New Roman"/>
          <w:sz w:val="28"/>
          <w:szCs w:val="28"/>
        </w:rPr>
        <w:t>.</w:t>
      </w:r>
      <w:r w:rsidR="00E50B4C" w:rsidRPr="000A2410">
        <w:rPr>
          <w:rFonts w:ascii="Times New Roman" w:hAnsi="Times New Roman" w:cs="Times New Roman"/>
          <w:sz w:val="28"/>
          <w:szCs w:val="28"/>
        </w:rPr>
        <w:t xml:space="preserve"> Ja Administrācija</w:t>
      </w:r>
      <w:r w:rsidR="00896BF8" w:rsidRPr="000A2410">
        <w:rPr>
          <w:rFonts w:ascii="Times New Roman" w:hAnsi="Times New Roman" w:cs="Times New Roman"/>
          <w:sz w:val="28"/>
          <w:szCs w:val="28"/>
        </w:rPr>
        <w:t xml:space="preserve">, nosūtot informāciju uz Subjekta saskaņā ar šo noteikumu 7.2.apakšpunktu paziņoto elektroniskā pasta adresi, </w:t>
      </w:r>
      <w:r w:rsidR="00E50B4C" w:rsidRPr="000A2410">
        <w:rPr>
          <w:rFonts w:ascii="Times New Roman" w:hAnsi="Times New Roman" w:cs="Times New Roman"/>
          <w:sz w:val="28"/>
          <w:szCs w:val="28"/>
        </w:rPr>
        <w:t xml:space="preserve">ir informējusi </w:t>
      </w:r>
      <w:r w:rsidR="00E50B4C" w:rsidRPr="000A2410">
        <w:rPr>
          <w:rFonts w:ascii="Times New Roman" w:hAnsi="Times New Roman" w:cs="Times New Roman"/>
          <w:sz w:val="28"/>
          <w:szCs w:val="28"/>
        </w:rPr>
        <w:lastRenderedPageBreak/>
        <w:t xml:space="preserve">Subjektu par Administrācijas informācijas sistēmā konstatētiem tehniskiem traucējumiem, kas </w:t>
      </w:r>
      <w:r w:rsidR="00896BF8" w:rsidRPr="000A2410">
        <w:rPr>
          <w:rFonts w:ascii="Times New Roman" w:hAnsi="Times New Roman" w:cs="Times New Roman"/>
          <w:sz w:val="28"/>
          <w:szCs w:val="28"/>
        </w:rPr>
        <w:t xml:space="preserve">ilgāk par 24 stundām </w:t>
      </w:r>
      <w:r w:rsidR="00E50B4C" w:rsidRPr="000A2410">
        <w:rPr>
          <w:rFonts w:ascii="Times New Roman" w:hAnsi="Times New Roman" w:cs="Times New Roman"/>
          <w:sz w:val="28"/>
          <w:szCs w:val="28"/>
        </w:rPr>
        <w:t xml:space="preserve">liedz </w:t>
      </w:r>
      <w:r w:rsidR="00972911" w:rsidRPr="000A2410">
        <w:rPr>
          <w:rFonts w:ascii="Times New Roman" w:hAnsi="Times New Roman" w:cs="Times New Roman"/>
          <w:sz w:val="28"/>
          <w:szCs w:val="28"/>
        </w:rPr>
        <w:t xml:space="preserve">ZTI </w:t>
      </w:r>
      <w:r w:rsidR="00E50B4C" w:rsidRPr="000A2410">
        <w:rPr>
          <w:rFonts w:ascii="Times New Roman" w:hAnsi="Times New Roman" w:cs="Times New Roman"/>
          <w:sz w:val="28"/>
          <w:szCs w:val="28"/>
        </w:rPr>
        <w:t>rīkojumu ievietošanu DIT</w:t>
      </w:r>
      <w:r w:rsidR="00896BF8" w:rsidRPr="000A2410">
        <w:rPr>
          <w:rFonts w:ascii="Times New Roman" w:hAnsi="Times New Roman" w:cs="Times New Roman"/>
          <w:sz w:val="28"/>
          <w:szCs w:val="28"/>
        </w:rPr>
        <w:t xml:space="preserve"> vai Subjekta DIT ievietotā paziņojuma izgūšanu no DIT, </w:t>
      </w:r>
      <w:r w:rsidR="00E50B4C" w:rsidRPr="000A2410">
        <w:rPr>
          <w:rFonts w:ascii="Times New Roman" w:hAnsi="Times New Roman" w:cs="Times New Roman"/>
          <w:sz w:val="28"/>
          <w:szCs w:val="28"/>
        </w:rPr>
        <w:t xml:space="preserve">Subjekti un zvērināti tiesu izpildītāji datu apmaiņu </w:t>
      </w:r>
      <w:r w:rsidR="00B34106" w:rsidRPr="000A2410">
        <w:rPr>
          <w:rFonts w:ascii="Times New Roman" w:hAnsi="Times New Roman" w:cs="Times New Roman"/>
          <w:sz w:val="28"/>
          <w:szCs w:val="28"/>
        </w:rPr>
        <w:t xml:space="preserve">Administrācijas norādītajā periodā </w:t>
      </w:r>
      <w:r w:rsidR="00E50B4C" w:rsidRPr="000A2410">
        <w:rPr>
          <w:rFonts w:ascii="Times New Roman" w:hAnsi="Times New Roman" w:cs="Times New Roman"/>
          <w:sz w:val="28"/>
          <w:szCs w:val="28"/>
        </w:rPr>
        <w:t>veic, izmantojot pasta pakalpojumus, vai elektroniski.</w:t>
      </w:r>
      <w:r w:rsidR="002742DB" w:rsidRPr="000A2410">
        <w:rPr>
          <w:rFonts w:ascii="Times New Roman" w:hAnsi="Times New Roman" w:cs="Times New Roman"/>
          <w:sz w:val="28"/>
          <w:szCs w:val="28"/>
        </w:rPr>
        <w:t xml:space="preserve"> Ja Dienests</w:t>
      </w:r>
      <w:r w:rsidR="00896BF8" w:rsidRPr="000A2410">
        <w:rPr>
          <w:rFonts w:ascii="Times New Roman" w:hAnsi="Times New Roman" w:cs="Times New Roman"/>
          <w:sz w:val="28"/>
          <w:szCs w:val="28"/>
        </w:rPr>
        <w:t xml:space="preserve">, nosūtot informāciju uz Subjekta saskaņā ar šo noteikumu 7.2.apakšpunktu paziņoto elektroniskā pasta adresi, </w:t>
      </w:r>
      <w:r w:rsidR="002742DB" w:rsidRPr="000A2410">
        <w:rPr>
          <w:rFonts w:ascii="Times New Roman" w:hAnsi="Times New Roman" w:cs="Times New Roman"/>
          <w:sz w:val="28"/>
          <w:szCs w:val="28"/>
        </w:rPr>
        <w:t xml:space="preserve">ir informējis Subjektu par Dienesta informācijas sistēmā konstatētiem tehniskiem traucējumiem, kas </w:t>
      </w:r>
      <w:r w:rsidR="00896BF8" w:rsidRPr="000A2410">
        <w:rPr>
          <w:rFonts w:ascii="Times New Roman" w:hAnsi="Times New Roman" w:cs="Times New Roman"/>
          <w:sz w:val="28"/>
          <w:szCs w:val="28"/>
        </w:rPr>
        <w:t xml:space="preserve">ilgāk par 24 stundām </w:t>
      </w:r>
      <w:r w:rsidR="002742DB" w:rsidRPr="000A2410">
        <w:rPr>
          <w:rFonts w:ascii="Times New Roman" w:hAnsi="Times New Roman" w:cs="Times New Roman"/>
          <w:sz w:val="28"/>
          <w:szCs w:val="28"/>
        </w:rPr>
        <w:t xml:space="preserve">liedz </w:t>
      </w:r>
      <w:r w:rsidR="00275422" w:rsidRPr="000A2410">
        <w:rPr>
          <w:rFonts w:ascii="Times New Roman" w:hAnsi="Times New Roman" w:cs="Times New Roman"/>
          <w:sz w:val="28"/>
          <w:szCs w:val="28"/>
        </w:rPr>
        <w:t xml:space="preserve">Dienesta </w:t>
      </w:r>
      <w:r w:rsidR="002742DB" w:rsidRPr="000A2410">
        <w:rPr>
          <w:rFonts w:ascii="Times New Roman" w:hAnsi="Times New Roman" w:cs="Times New Roman"/>
          <w:sz w:val="28"/>
          <w:szCs w:val="28"/>
        </w:rPr>
        <w:t>rīkojumu ievietošanu DIT</w:t>
      </w:r>
      <w:r w:rsidR="00896BF8" w:rsidRPr="000A2410">
        <w:rPr>
          <w:rFonts w:ascii="Times New Roman" w:hAnsi="Times New Roman" w:cs="Times New Roman"/>
          <w:sz w:val="28"/>
          <w:szCs w:val="28"/>
        </w:rPr>
        <w:t xml:space="preserve"> vai Subjekta DIT ievietotā paziņojuma izgūšanu no DIT, </w:t>
      </w:r>
      <w:r w:rsidR="002742DB" w:rsidRPr="000A2410">
        <w:rPr>
          <w:rFonts w:ascii="Times New Roman" w:hAnsi="Times New Roman" w:cs="Times New Roman"/>
          <w:sz w:val="28"/>
          <w:szCs w:val="28"/>
        </w:rPr>
        <w:t xml:space="preserve">Subjekti </w:t>
      </w:r>
      <w:r w:rsidR="00B34106" w:rsidRPr="000A2410">
        <w:rPr>
          <w:rFonts w:ascii="Times New Roman" w:hAnsi="Times New Roman" w:cs="Times New Roman"/>
          <w:sz w:val="28"/>
          <w:szCs w:val="28"/>
        </w:rPr>
        <w:t xml:space="preserve">Dienesta norādītajā periodā </w:t>
      </w:r>
      <w:r w:rsidR="002742DB" w:rsidRPr="000A2410">
        <w:rPr>
          <w:rFonts w:ascii="Times New Roman" w:hAnsi="Times New Roman" w:cs="Times New Roman"/>
          <w:sz w:val="28"/>
          <w:szCs w:val="28"/>
        </w:rPr>
        <w:t xml:space="preserve">datu apmaiņu ar Dienestu veic </w:t>
      </w:r>
      <w:r w:rsidR="00896BF8" w:rsidRPr="000A2410">
        <w:rPr>
          <w:rFonts w:ascii="Times New Roman" w:eastAsia="Times New Roman" w:hAnsi="Times New Roman" w:cs="Times New Roman"/>
          <w:sz w:val="28"/>
          <w:szCs w:val="28"/>
          <w:lang w:eastAsia="lv-LV"/>
        </w:rPr>
        <w:t>šifrēt</w:t>
      </w:r>
      <w:r w:rsidR="00150005" w:rsidRPr="000A2410">
        <w:rPr>
          <w:rFonts w:ascii="Times New Roman" w:eastAsia="Times New Roman" w:hAnsi="Times New Roman" w:cs="Times New Roman"/>
          <w:sz w:val="28"/>
          <w:szCs w:val="28"/>
          <w:lang w:eastAsia="lv-LV"/>
        </w:rPr>
        <w:t>i</w:t>
      </w:r>
      <w:r w:rsidR="00896BF8" w:rsidRPr="000A2410">
        <w:rPr>
          <w:rFonts w:ascii="Times New Roman" w:eastAsia="Times New Roman" w:hAnsi="Times New Roman" w:cs="Times New Roman"/>
          <w:sz w:val="28"/>
          <w:szCs w:val="28"/>
          <w:lang w:eastAsia="lv-LV"/>
        </w:rPr>
        <w:t xml:space="preserve"> ar elektroniskā pasta starpniecību</w:t>
      </w:r>
      <w:r w:rsidR="002742DB" w:rsidRPr="000A2410">
        <w:rPr>
          <w:rFonts w:ascii="Times New Roman" w:hAnsi="Times New Roman" w:cs="Times New Roman"/>
          <w:sz w:val="28"/>
          <w:szCs w:val="28"/>
        </w:rPr>
        <w:t>.</w:t>
      </w:r>
    </w:p>
    <w:p w14:paraId="6CA50095" w14:textId="55DB19DB" w:rsidR="008E63DA" w:rsidRPr="000A2410" w:rsidRDefault="00E50B4C"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24.</w:t>
      </w:r>
      <w:r w:rsidR="00907ADF" w:rsidRPr="000A2410">
        <w:rPr>
          <w:rFonts w:ascii="Times New Roman" w:hAnsi="Times New Roman" w:cs="Times New Roman"/>
          <w:sz w:val="28"/>
          <w:szCs w:val="28"/>
        </w:rPr>
        <w:t xml:space="preserve"> </w:t>
      </w:r>
      <w:r w:rsidR="00E30F73" w:rsidRPr="000A2410">
        <w:rPr>
          <w:rFonts w:ascii="Times New Roman" w:hAnsi="Times New Roman" w:cs="Times New Roman"/>
          <w:sz w:val="28"/>
          <w:szCs w:val="28"/>
        </w:rPr>
        <w:t xml:space="preserve">Subjektam ir aizliegts veikt </w:t>
      </w:r>
      <w:r w:rsidR="00544795" w:rsidRPr="000A2410">
        <w:rPr>
          <w:rFonts w:ascii="Times New Roman" w:hAnsi="Times New Roman" w:cs="Times New Roman"/>
          <w:sz w:val="28"/>
          <w:szCs w:val="28"/>
        </w:rPr>
        <w:t xml:space="preserve">darbības, kas apdraud </w:t>
      </w:r>
      <w:r w:rsidR="009308EB" w:rsidRPr="000A2410">
        <w:rPr>
          <w:rFonts w:ascii="Times New Roman" w:hAnsi="Times New Roman" w:cs="Times New Roman"/>
          <w:sz w:val="28"/>
          <w:szCs w:val="28"/>
        </w:rPr>
        <w:t>Iestādes</w:t>
      </w:r>
      <w:r w:rsidR="00476F81" w:rsidRPr="000A2410">
        <w:rPr>
          <w:rFonts w:ascii="Times New Roman" w:hAnsi="Times New Roman" w:cs="Times New Roman"/>
          <w:sz w:val="28"/>
          <w:szCs w:val="28"/>
        </w:rPr>
        <w:t xml:space="preserve"> </w:t>
      </w:r>
      <w:r w:rsidR="00544795" w:rsidRPr="000A2410">
        <w:rPr>
          <w:rFonts w:ascii="Times New Roman" w:hAnsi="Times New Roman" w:cs="Times New Roman"/>
          <w:sz w:val="28"/>
          <w:szCs w:val="28"/>
        </w:rPr>
        <w:t>informācijas konfidencialitāti</w:t>
      </w:r>
      <w:r w:rsidR="004A5E87" w:rsidRPr="000A2410">
        <w:rPr>
          <w:rFonts w:ascii="Times New Roman" w:hAnsi="Times New Roman" w:cs="Times New Roman"/>
          <w:sz w:val="28"/>
          <w:szCs w:val="28"/>
        </w:rPr>
        <w:t>,</w:t>
      </w:r>
      <w:r w:rsidR="00544795" w:rsidRPr="000A2410">
        <w:rPr>
          <w:rFonts w:ascii="Times New Roman" w:hAnsi="Times New Roman" w:cs="Times New Roman"/>
          <w:sz w:val="28"/>
          <w:szCs w:val="28"/>
        </w:rPr>
        <w:t xml:space="preserve"> integritāti vai pieejamību</w:t>
      </w:r>
      <w:r w:rsidR="00E30F73" w:rsidRPr="000A2410">
        <w:rPr>
          <w:rFonts w:ascii="Times New Roman" w:hAnsi="Times New Roman" w:cs="Times New Roman"/>
          <w:sz w:val="28"/>
          <w:szCs w:val="28"/>
        </w:rPr>
        <w:t xml:space="preserve">, </w:t>
      </w:r>
      <w:r w:rsidR="004A5E87" w:rsidRPr="000A2410">
        <w:rPr>
          <w:rFonts w:ascii="Times New Roman" w:hAnsi="Times New Roman" w:cs="Times New Roman"/>
          <w:sz w:val="28"/>
          <w:szCs w:val="28"/>
        </w:rPr>
        <w:t xml:space="preserve">kā arī </w:t>
      </w:r>
      <w:r w:rsidR="00E30F73" w:rsidRPr="000A2410">
        <w:rPr>
          <w:rFonts w:ascii="Times New Roman" w:hAnsi="Times New Roman" w:cs="Times New Roman"/>
          <w:sz w:val="28"/>
          <w:szCs w:val="28"/>
        </w:rPr>
        <w:t xml:space="preserve">veikt </w:t>
      </w:r>
      <w:r w:rsidR="00544795" w:rsidRPr="000A2410">
        <w:rPr>
          <w:rFonts w:ascii="Times New Roman" w:hAnsi="Times New Roman" w:cs="Times New Roman"/>
          <w:sz w:val="28"/>
          <w:szCs w:val="28"/>
        </w:rPr>
        <w:t xml:space="preserve">darbības, kas </w:t>
      </w:r>
      <w:r w:rsidR="00907ADF" w:rsidRPr="000A2410">
        <w:rPr>
          <w:rFonts w:ascii="Times New Roman" w:hAnsi="Times New Roman" w:cs="Times New Roman"/>
          <w:sz w:val="28"/>
          <w:szCs w:val="28"/>
        </w:rPr>
        <w:t xml:space="preserve">var izraisīt </w:t>
      </w:r>
      <w:r w:rsidR="001C39EB" w:rsidRPr="000A2410">
        <w:rPr>
          <w:rFonts w:ascii="Times New Roman" w:hAnsi="Times New Roman" w:cs="Times New Roman"/>
          <w:sz w:val="28"/>
          <w:szCs w:val="28"/>
        </w:rPr>
        <w:t>DIT</w:t>
      </w:r>
      <w:r w:rsidR="00544795" w:rsidRPr="000A2410">
        <w:rPr>
          <w:rFonts w:ascii="Times New Roman" w:hAnsi="Times New Roman" w:cs="Times New Roman"/>
          <w:sz w:val="28"/>
          <w:szCs w:val="28"/>
        </w:rPr>
        <w:t xml:space="preserve"> drošības apiešanu, nepamatotu pārslodzi vai bojāšanu</w:t>
      </w:r>
      <w:r w:rsidR="00373FFA" w:rsidRPr="000A2410">
        <w:rPr>
          <w:rFonts w:ascii="Times New Roman" w:hAnsi="Times New Roman" w:cs="Times New Roman"/>
          <w:sz w:val="28"/>
          <w:szCs w:val="28"/>
        </w:rPr>
        <w:t xml:space="preserve"> vai </w:t>
      </w:r>
      <w:r w:rsidR="00EC276D" w:rsidRPr="000A2410">
        <w:rPr>
          <w:rFonts w:ascii="Times New Roman" w:hAnsi="Times New Roman" w:cs="Times New Roman"/>
          <w:sz w:val="28"/>
          <w:szCs w:val="28"/>
        </w:rPr>
        <w:t>ir</w:t>
      </w:r>
      <w:r w:rsidR="00373FFA" w:rsidRPr="000A2410">
        <w:rPr>
          <w:rFonts w:ascii="Times New Roman" w:hAnsi="Times New Roman" w:cs="Times New Roman"/>
          <w:sz w:val="28"/>
          <w:szCs w:val="28"/>
        </w:rPr>
        <w:t xml:space="preserve"> vērstas </w:t>
      </w:r>
      <w:r w:rsidR="00EC276D" w:rsidRPr="000A2410">
        <w:rPr>
          <w:rFonts w:ascii="Times New Roman" w:hAnsi="Times New Roman" w:cs="Times New Roman"/>
          <w:sz w:val="28"/>
          <w:szCs w:val="28"/>
        </w:rPr>
        <w:t xml:space="preserve">uz </w:t>
      </w:r>
      <w:r w:rsidR="00373FFA" w:rsidRPr="000A2410">
        <w:rPr>
          <w:rFonts w:ascii="Times New Roman" w:hAnsi="Times New Roman" w:cs="Times New Roman"/>
          <w:sz w:val="28"/>
          <w:szCs w:val="28"/>
        </w:rPr>
        <w:t>DIT drošības apiešanu, nepamatotu pārslodzi vai bojāšanu</w:t>
      </w:r>
      <w:r w:rsidR="00544795" w:rsidRPr="000A2410">
        <w:rPr>
          <w:rFonts w:ascii="Times New Roman" w:hAnsi="Times New Roman" w:cs="Times New Roman"/>
          <w:sz w:val="28"/>
          <w:szCs w:val="28"/>
        </w:rPr>
        <w:t>.</w:t>
      </w:r>
    </w:p>
    <w:p w14:paraId="111454C9" w14:textId="53481D81" w:rsidR="00F77545" w:rsidRPr="000A2410" w:rsidRDefault="00190B80" w:rsidP="00AA2A16">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25.</w:t>
      </w:r>
      <w:r w:rsidR="009C27AA" w:rsidRPr="000A2410">
        <w:rPr>
          <w:rFonts w:ascii="Times New Roman" w:hAnsi="Times New Roman" w:cs="Times New Roman"/>
          <w:sz w:val="28"/>
          <w:szCs w:val="28"/>
        </w:rPr>
        <w:t xml:space="preserve"> </w:t>
      </w:r>
      <w:r w:rsidR="00476F81" w:rsidRPr="000A2410">
        <w:rPr>
          <w:rFonts w:ascii="Times New Roman" w:hAnsi="Times New Roman" w:cs="Times New Roman"/>
          <w:sz w:val="28"/>
          <w:szCs w:val="28"/>
        </w:rPr>
        <w:t xml:space="preserve">Aģentūra </w:t>
      </w:r>
      <w:r w:rsidR="00F77545" w:rsidRPr="000A2410">
        <w:rPr>
          <w:rFonts w:ascii="Times New Roman" w:hAnsi="Times New Roman" w:cs="Times New Roman"/>
          <w:sz w:val="28"/>
          <w:szCs w:val="28"/>
        </w:rPr>
        <w:t xml:space="preserve">nodrošina </w:t>
      </w:r>
      <w:r w:rsidR="00972911" w:rsidRPr="000A2410">
        <w:rPr>
          <w:rFonts w:ascii="Times New Roman" w:hAnsi="Times New Roman" w:cs="Times New Roman"/>
          <w:sz w:val="28"/>
          <w:szCs w:val="28"/>
        </w:rPr>
        <w:t xml:space="preserve">Dienesta un ZTI </w:t>
      </w:r>
      <w:r w:rsidR="00F77545" w:rsidRPr="000A2410">
        <w:rPr>
          <w:rFonts w:ascii="Times New Roman" w:hAnsi="Times New Roman" w:cs="Times New Roman"/>
          <w:sz w:val="28"/>
          <w:szCs w:val="28"/>
        </w:rPr>
        <w:t>rīkojumu un paziņojumu datu integritāti</w:t>
      </w:r>
      <w:r w:rsidRPr="000A2410">
        <w:rPr>
          <w:rFonts w:ascii="Times New Roman" w:hAnsi="Times New Roman" w:cs="Times New Roman"/>
          <w:sz w:val="28"/>
          <w:szCs w:val="28"/>
        </w:rPr>
        <w:t xml:space="preserve"> </w:t>
      </w:r>
      <w:r w:rsidR="00F77545" w:rsidRPr="000A2410">
        <w:rPr>
          <w:rFonts w:ascii="Times New Roman" w:hAnsi="Times New Roman" w:cs="Times New Roman"/>
          <w:sz w:val="28"/>
          <w:szCs w:val="28"/>
        </w:rPr>
        <w:t xml:space="preserve">un </w:t>
      </w:r>
      <w:r w:rsidRPr="000A2410">
        <w:rPr>
          <w:rFonts w:ascii="Times New Roman" w:hAnsi="Times New Roman" w:cs="Times New Roman"/>
          <w:sz w:val="28"/>
          <w:szCs w:val="28"/>
        </w:rPr>
        <w:t>konfidencialitāti</w:t>
      </w:r>
      <w:r w:rsidR="00F77545" w:rsidRPr="000A2410">
        <w:rPr>
          <w:rFonts w:ascii="Times New Roman" w:hAnsi="Times New Roman" w:cs="Times New Roman"/>
          <w:sz w:val="28"/>
          <w:szCs w:val="28"/>
        </w:rPr>
        <w:t>.</w:t>
      </w:r>
    </w:p>
    <w:p w14:paraId="540551D9" w14:textId="52ED7577" w:rsidR="00476F81" w:rsidRPr="000A2410" w:rsidRDefault="009308EB" w:rsidP="00476F81">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w:t>
      </w:r>
      <w:r w:rsidR="00190B80" w:rsidRPr="000A2410">
        <w:rPr>
          <w:rFonts w:ascii="Times New Roman" w:hAnsi="Times New Roman" w:cs="Times New Roman"/>
          <w:sz w:val="28"/>
          <w:szCs w:val="28"/>
        </w:rPr>
        <w:t>6</w:t>
      </w:r>
      <w:r w:rsidR="00476F81" w:rsidRPr="000A2410">
        <w:rPr>
          <w:rFonts w:ascii="Times New Roman" w:hAnsi="Times New Roman" w:cs="Times New Roman"/>
          <w:sz w:val="28"/>
          <w:szCs w:val="28"/>
        </w:rPr>
        <w:t>.</w:t>
      </w:r>
      <w:r w:rsidR="009C27AA" w:rsidRPr="000A2410">
        <w:rPr>
          <w:rFonts w:ascii="Times New Roman" w:hAnsi="Times New Roman" w:cs="Times New Roman"/>
          <w:sz w:val="28"/>
          <w:szCs w:val="28"/>
        </w:rPr>
        <w:t xml:space="preserve"> </w:t>
      </w:r>
      <w:r w:rsidR="00476F81" w:rsidRPr="000A2410">
        <w:rPr>
          <w:rFonts w:ascii="Times New Roman" w:hAnsi="Times New Roman" w:cs="Times New Roman"/>
          <w:sz w:val="28"/>
          <w:szCs w:val="28"/>
        </w:rPr>
        <w:t xml:space="preserve">Aģentūra un Subjekts nodrošina tādu tehnisko un organizatorisko līdzekļu lietošanu un lietotāju pārvaldību, lai aizsargātu fizisko personu datus un novērstu to nelikumīgu apstrādi, ievērojot </w:t>
      </w:r>
      <w:r w:rsidR="00E00437" w:rsidRPr="000A2410">
        <w:rPr>
          <w:rFonts w:ascii="Times New Roman" w:hAnsi="Times New Roman" w:cs="Times New Roman"/>
          <w:sz w:val="28"/>
          <w:szCs w:val="28"/>
        </w:rPr>
        <w:t>personu datu aizsardzības jom</w:t>
      </w:r>
      <w:r w:rsidR="00FC51D6" w:rsidRPr="000A2410">
        <w:rPr>
          <w:rFonts w:ascii="Times New Roman" w:hAnsi="Times New Roman" w:cs="Times New Roman"/>
          <w:sz w:val="28"/>
          <w:szCs w:val="28"/>
        </w:rPr>
        <w:t>ā noteiktās prasības</w:t>
      </w:r>
      <w:r w:rsidR="00476F81" w:rsidRPr="000A2410">
        <w:rPr>
          <w:rFonts w:ascii="Times New Roman" w:hAnsi="Times New Roman" w:cs="Times New Roman"/>
          <w:sz w:val="28"/>
          <w:szCs w:val="28"/>
        </w:rPr>
        <w:t>.</w:t>
      </w:r>
    </w:p>
    <w:p w14:paraId="6B21DFD3" w14:textId="113D8E33" w:rsidR="00476F81" w:rsidRPr="000A2410" w:rsidRDefault="009308EB" w:rsidP="00476F81">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w:t>
      </w:r>
      <w:r w:rsidR="00190B80" w:rsidRPr="000A2410">
        <w:rPr>
          <w:rFonts w:ascii="Times New Roman" w:hAnsi="Times New Roman" w:cs="Times New Roman"/>
          <w:sz w:val="28"/>
          <w:szCs w:val="28"/>
        </w:rPr>
        <w:t>7</w:t>
      </w:r>
      <w:r w:rsidR="00476F81" w:rsidRPr="000A2410">
        <w:rPr>
          <w:rFonts w:ascii="Times New Roman" w:hAnsi="Times New Roman" w:cs="Times New Roman"/>
          <w:sz w:val="28"/>
          <w:szCs w:val="28"/>
        </w:rPr>
        <w:t>.</w:t>
      </w:r>
      <w:r w:rsidR="009C27AA" w:rsidRPr="000A2410">
        <w:rPr>
          <w:rFonts w:ascii="Times New Roman" w:hAnsi="Times New Roman" w:cs="Times New Roman"/>
          <w:sz w:val="28"/>
          <w:szCs w:val="28"/>
        </w:rPr>
        <w:t xml:space="preserve"> </w:t>
      </w:r>
      <w:r w:rsidR="00476F81" w:rsidRPr="000A2410">
        <w:rPr>
          <w:rFonts w:ascii="Times New Roman" w:hAnsi="Times New Roman" w:cs="Times New Roman"/>
          <w:sz w:val="28"/>
          <w:szCs w:val="28"/>
        </w:rPr>
        <w:t xml:space="preserve">Aģentūra un Subjekts </w:t>
      </w:r>
      <w:r w:rsidR="001C3AA5" w:rsidRPr="000A2410">
        <w:rPr>
          <w:rFonts w:ascii="Times New Roman" w:hAnsi="Times New Roman" w:cs="Times New Roman"/>
          <w:sz w:val="28"/>
          <w:szCs w:val="28"/>
        </w:rPr>
        <w:t xml:space="preserve">nodrošina </w:t>
      </w:r>
      <w:r w:rsidR="00972911" w:rsidRPr="000A2410">
        <w:rPr>
          <w:rFonts w:ascii="Times New Roman" w:hAnsi="Times New Roman" w:cs="Times New Roman"/>
          <w:sz w:val="28"/>
          <w:szCs w:val="28"/>
        </w:rPr>
        <w:t xml:space="preserve">Dienesta un ZTI </w:t>
      </w:r>
      <w:r w:rsidR="001C3AA5" w:rsidRPr="000A2410">
        <w:rPr>
          <w:rFonts w:ascii="Times New Roman" w:hAnsi="Times New Roman" w:cs="Times New Roman"/>
          <w:sz w:val="28"/>
          <w:szCs w:val="28"/>
        </w:rPr>
        <w:t xml:space="preserve">rīkojumu un paziņojumu ievietošanas DIT un izgūšanas no DIT notikumu </w:t>
      </w:r>
      <w:r w:rsidR="00476F81" w:rsidRPr="000A2410">
        <w:rPr>
          <w:rFonts w:ascii="Times New Roman" w:hAnsi="Times New Roman" w:cs="Times New Roman"/>
          <w:sz w:val="28"/>
          <w:szCs w:val="28"/>
        </w:rPr>
        <w:t xml:space="preserve">auditācijas pierakstu saglabāšanu </w:t>
      </w:r>
      <w:r w:rsidR="008A4BD6" w:rsidRPr="000A2410">
        <w:rPr>
          <w:rFonts w:ascii="Times New Roman" w:hAnsi="Times New Roman" w:cs="Times New Roman"/>
          <w:sz w:val="28"/>
          <w:szCs w:val="28"/>
        </w:rPr>
        <w:t>3</w:t>
      </w:r>
      <w:r w:rsidR="00476F81" w:rsidRPr="000A2410">
        <w:rPr>
          <w:rFonts w:ascii="Times New Roman" w:hAnsi="Times New Roman" w:cs="Times New Roman"/>
          <w:sz w:val="28"/>
          <w:szCs w:val="28"/>
        </w:rPr>
        <w:t xml:space="preserve"> (</w:t>
      </w:r>
      <w:r w:rsidR="008A4BD6" w:rsidRPr="000A2410">
        <w:rPr>
          <w:rFonts w:ascii="Times New Roman" w:hAnsi="Times New Roman" w:cs="Times New Roman"/>
          <w:sz w:val="28"/>
          <w:szCs w:val="28"/>
        </w:rPr>
        <w:t>trīs</w:t>
      </w:r>
      <w:r w:rsidR="00476F81" w:rsidRPr="000A2410">
        <w:rPr>
          <w:rFonts w:ascii="Times New Roman" w:hAnsi="Times New Roman" w:cs="Times New Roman"/>
          <w:sz w:val="28"/>
          <w:szCs w:val="28"/>
        </w:rPr>
        <w:t>) gadus</w:t>
      </w:r>
      <w:r w:rsidR="001807AD" w:rsidRPr="000A2410">
        <w:rPr>
          <w:rFonts w:ascii="Times New Roman" w:hAnsi="Times New Roman" w:cs="Times New Roman"/>
          <w:sz w:val="28"/>
          <w:szCs w:val="28"/>
        </w:rPr>
        <w:t>.</w:t>
      </w:r>
    </w:p>
    <w:p w14:paraId="0D94945F" w14:textId="49F68E97" w:rsidR="006B3E4B" w:rsidRPr="000A2410" w:rsidRDefault="009308EB" w:rsidP="006B3E4B">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2</w:t>
      </w:r>
      <w:r w:rsidR="00190B80" w:rsidRPr="000A2410">
        <w:rPr>
          <w:rFonts w:ascii="Times New Roman" w:hAnsi="Times New Roman" w:cs="Times New Roman"/>
          <w:sz w:val="28"/>
          <w:szCs w:val="28"/>
        </w:rPr>
        <w:t>8</w:t>
      </w:r>
      <w:r w:rsidR="00476F81" w:rsidRPr="000A2410">
        <w:rPr>
          <w:rFonts w:ascii="Times New Roman" w:hAnsi="Times New Roman" w:cs="Times New Roman"/>
          <w:sz w:val="28"/>
          <w:szCs w:val="28"/>
        </w:rPr>
        <w:t>.</w:t>
      </w:r>
      <w:r w:rsidR="009C27AA" w:rsidRPr="000A2410">
        <w:rPr>
          <w:rFonts w:ascii="Times New Roman" w:hAnsi="Times New Roman" w:cs="Times New Roman"/>
          <w:sz w:val="28"/>
          <w:szCs w:val="28"/>
        </w:rPr>
        <w:t xml:space="preserve"> </w:t>
      </w:r>
      <w:r w:rsidR="004B532C" w:rsidRPr="000A2410">
        <w:rPr>
          <w:rFonts w:ascii="Times New Roman" w:hAnsi="Times New Roman" w:cs="Times New Roman"/>
          <w:sz w:val="28"/>
          <w:szCs w:val="28"/>
        </w:rPr>
        <w:t>Aģentūra savas atbildības ietvaros, pamatojoties uz Iestādes rakstisku pieprasījumu, 10 (desmit) darba dienu laikā sniedz auditācijas pierakstus par šo noteikumu 27.punktā noteikto per</w:t>
      </w:r>
      <w:bookmarkStart w:id="2" w:name="_GoBack"/>
      <w:bookmarkEnd w:id="2"/>
      <w:r w:rsidR="004B532C" w:rsidRPr="000A2410">
        <w:rPr>
          <w:rFonts w:ascii="Times New Roman" w:hAnsi="Times New Roman" w:cs="Times New Roman"/>
          <w:sz w:val="28"/>
          <w:szCs w:val="28"/>
        </w:rPr>
        <w:t xml:space="preserve">iodu. </w:t>
      </w:r>
      <w:r w:rsidR="00476F81" w:rsidRPr="000A2410">
        <w:rPr>
          <w:rFonts w:ascii="Times New Roman" w:hAnsi="Times New Roman" w:cs="Times New Roman"/>
          <w:sz w:val="28"/>
          <w:szCs w:val="28"/>
        </w:rPr>
        <w:t>Subjekts</w:t>
      </w:r>
      <w:r w:rsidR="0091404C" w:rsidRPr="000A2410">
        <w:rPr>
          <w:rFonts w:ascii="Times New Roman" w:hAnsi="Times New Roman" w:cs="Times New Roman"/>
          <w:sz w:val="28"/>
          <w:szCs w:val="28"/>
        </w:rPr>
        <w:t>,</w:t>
      </w:r>
      <w:r w:rsidR="00476F81" w:rsidRPr="000A2410">
        <w:rPr>
          <w:rFonts w:ascii="Times New Roman" w:hAnsi="Times New Roman" w:cs="Times New Roman"/>
          <w:sz w:val="28"/>
          <w:szCs w:val="28"/>
        </w:rPr>
        <w:t xml:space="preserve"> pamatojoties uz </w:t>
      </w:r>
      <w:r w:rsidRPr="000A2410">
        <w:rPr>
          <w:rFonts w:ascii="Times New Roman" w:hAnsi="Times New Roman" w:cs="Times New Roman"/>
          <w:sz w:val="28"/>
          <w:szCs w:val="28"/>
        </w:rPr>
        <w:t>Iestādes</w:t>
      </w:r>
      <w:r w:rsidR="005721E2" w:rsidRPr="000A2410">
        <w:rPr>
          <w:rFonts w:ascii="Times New Roman" w:hAnsi="Times New Roman" w:cs="Times New Roman"/>
          <w:sz w:val="28"/>
          <w:szCs w:val="28"/>
        </w:rPr>
        <w:t xml:space="preserve"> </w:t>
      </w:r>
      <w:r w:rsidR="00476F81" w:rsidRPr="000A2410">
        <w:rPr>
          <w:rFonts w:ascii="Times New Roman" w:hAnsi="Times New Roman" w:cs="Times New Roman"/>
          <w:sz w:val="28"/>
          <w:szCs w:val="28"/>
        </w:rPr>
        <w:t xml:space="preserve">rakstisku pieprasījumu, 10 (desmit) darba dienu laikā sniedz </w:t>
      </w:r>
      <w:r w:rsidR="001807AD" w:rsidRPr="000A2410">
        <w:rPr>
          <w:rFonts w:ascii="Times New Roman" w:hAnsi="Times New Roman" w:cs="Times New Roman"/>
          <w:sz w:val="28"/>
          <w:szCs w:val="28"/>
        </w:rPr>
        <w:t xml:space="preserve">auditācijas pierakstus par šo noteikumu </w:t>
      </w:r>
      <w:r w:rsidR="00E564F8" w:rsidRPr="000A2410">
        <w:rPr>
          <w:rFonts w:ascii="Times New Roman" w:hAnsi="Times New Roman" w:cs="Times New Roman"/>
          <w:sz w:val="28"/>
          <w:szCs w:val="28"/>
        </w:rPr>
        <w:t>2</w:t>
      </w:r>
      <w:r w:rsidR="00190B80" w:rsidRPr="000A2410">
        <w:rPr>
          <w:rFonts w:ascii="Times New Roman" w:hAnsi="Times New Roman" w:cs="Times New Roman"/>
          <w:sz w:val="28"/>
          <w:szCs w:val="28"/>
        </w:rPr>
        <w:t>7</w:t>
      </w:r>
      <w:r w:rsidR="001807AD" w:rsidRPr="000A2410">
        <w:rPr>
          <w:rFonts w:ascii="Times New Roman" w:hAnsi="Times New Roman" w:cs="Times New Roman"/>
          <w:sz w:val="28"/>
          <w:szCs w:val="28"/>
        </w:rPr>
        <w:t>.punktā noteikto periodu</w:t>
      </w:r>
      <w:r w:rsidR="006B3E4B" w:rsidRPr="000A2410">
        <w:rPr>
          <w:rFonts w:ascii="Times New Roman" w:hAnsi="Times New Roman" w:cs="Times New Roman"/>
          <w:sz w:val="28"/>
          <w:szCs w:val="28"/>
        </w:rPr>
        <w:t>,</w:t>
      </w:r>
      <w:r w:rsidR="001807AD" w:rsidRPr="000A2410">
        <w:rPr>
          <w:rFonts w:ascii="Times New Roman" w:hAnsi="Times New Roman" w:cs="Times New Roman"/>
          <w:sz w:val="28"/>
          <w:szCs w:val="28"/>
        </w:rPr>
        <w:t xml:space="preserve"> </w:t>
      </w:r>
      <w:r w:rsidR="006B3E4B" w:rsidRPr="000A2410">
        <w:rPr>
          <w:rFonts w:ascii="Times New Roman" w:hAnsi="Times New Roman" w:cs="Times New Roman"/>
          <w:sz w:val="28"/>
          <w:szCs w:val="28"/>
        </w:rPr>
        <w:t xml:space="preserve">kā arī savas atbildības ietvaros </w:t>
      </w:r>
      <w:proofErr w:type="spellStart"/>
      <w:r w:rsidR="006B3E4B" w:rsidRPr="000A2410">
        <w:rPr>
          <w:rFonts w:ascii="Times New Roman" w:hAnsi="Times New Roman" w:cs="Times New Roman"/>
          <w:sz w:val="28"/>
          <w:szCs w:val="28"/>
        </w:rPr>
        <w:t>rakstveidā</w:t>
      </w:r>
      <w:proofErr w:type="spellEnd"/>
      <w:r w:rsidR="006B3E4B" w:rsidRPr="000A2410">
        <w:rPr>
          <w:rFonts w:ascii="Times New Roman" w:hAnsi="Times New Roman" w:cs="Times New Roman"/>
          <w:sz w:val="28"/>
          <w:szCs w:val="28"/>
        </w:rPr>
        <w:t xml:space="preserve"> sniedz pieprasīto informāciju par konkrētiem datu apstrādes gadījumiem un to apstrādes pamatojumu.</w:t>
      </w:r>
    </w:p>
    <w:p w14:paraId="37681E2E" w14:textId="77777777" w:rsidR="00E45D02" w:rsidRPr="000A2410" w:rsidRDefault="00E45D02" w:rsidP="006B3E4B">
      <w:pPr>
        <w:pStyle w:val="CommentText"/>
        <w:ind w:firstLine="709"/>
        <w:jc w:val="both"/>
        <w:rPr>
          <w:rFonts w:ascii="Times New Roman" w:hAnsi="Times New Roman" w:cs="Times New Roman"/>
          <w:sz w:val="28"/>
          <w:szCs w:val="28"/>
        </w:rPr>
      </w:pPr>
    </w:p>
    <w:p w14:paraId="180CB796" w14:textId="7AC03490" w:rsidR="000B39A0" w:rsidRPr="000A2410" w:rsidRDefault="003730B1" w:rsidP="00C26891">
      <w:pPr>
        <w:pStyle w:val="CommentText"/>
        <w:spacing w:after="0"/>
        <w:ind w:firstLine="709"/>
        <w:jc w:val="center"/>
        <w:rPr>
          <w:rFonts w:ascii="Times New Roman" w:eastAsia="Times New Roman" w:hAnsi="Times New Roman" w:cs="Times New Roman"/>
          <w:b/>
          <w:sz w:val="28"/>
          <w:szCs w:val="28"/>
          <w:lang w:eastAsia="lv-LV"/>
        </w:rPr>
      </w:pPr>
      <w:r w:rsidRPr="000A2410">
        <w:rPr>
          <w:rFonts w:ascii="Times New Roman" w:eastAsia="Times New Roman" w:hAnsi="Times New Roman" w:cs="Times New Roman"/>
          <w:b/>
          <w:sz w:val="28"/>
          <w:szCs w:val="28"/>
          <w:lang w:eastAsia="lv-LV"/>
        </w:rPr>
        <w:t>3</w:t>
      </w:r>
      <w:r w:rsidR="00E30F73" w:rsidRPr="000A2410">
        <w:rPr>
          <w:rFonts w:ascii="Times New Roman" w:eastAsia="Times New Roman" w:hAnsi="Times New Roman" w:cs="Times New Roman"/>
          <w:b/>
          <w:sz w:val="28"/>
          <w:szCs w:val="28"/>
          <w:lang w:eastAsia="lv-LV"/>
        </w:rPr>
        <w:t>.</w:t>
      </w:r>
      <w:r w:rsidR="001C4CE9" w:rsidRPr="000A2410">
        <w:rPr>
          <w:rFonts w:ascii="Times New Roman" w:eastAsia="Times New Roman" w:hAnsi="Times New Roman" w:cs="Times New Roman"/>
          <w:b/>
          <w:sz w:val="28"/>
          <w:szCs w:val="28"/>
          <w:lang w:eastAsia="lv-LV"/>
        </w:rPr>
        <w:t xml:space="preserve"> </w:t>
      </w:r>
      <w:r w:rsidR="000B39A0" w:rsidRPr="000A2410">
        <w:rPr>
          <w:rFonts w:ascii="Times New Roman" w:eastAsia="Times New Roman" w:hAnsi="Times New Roman" w:cs="Times New Roman"/>
          <w:b/>
          <w:sz w:val="28"/>
          <w:szCs w:val="28"/>
          <w:lang w:eastAsia="lv-LV"/>
        </w:rPr>
        <w:t>Datu apmaiņa</w:t>
      </w:r>
      <w:r w:rsidR="00B51E0B" w:rsidRPr="000A2410">
        <w:rPr>
          <w:rFonts w:ascii="Times New Roman" w:eastAsia="Times New Roman" w:hAnsi="Times New Roman" w:cs="Times New Roman"/>
          <w:b/>
          <w:sz w:val="28"/>
          <w:szCs w:val="28"/>
          <w:lang w:eastAsia="lv-LV"/>
        </w:rPr>
        <w:t xml:space="preserve"> </w:t>
      </w:r>
      <w:r w:rsidR="005F45CF" w:rsidRPr="000A2410">
        <w:rPr>
          <w:rFonts w:ascii="Times New Roman" w:eastAsia="Times New Roman" w:hAnsi="Times New Roman" w:cs="Times New Roman"/>
          <w:b/>
          <w:sz w:val="28"/>
          <w:szCs w:val="28"/>
          <w:lang w:eastAsia="lv-LV"/>
        </w:rPr>
        <w:t xml:space="preserve">starp Dienestu un Subjektu </w:t>
      </w:r>
      <w:r w:rsidR="00B51E0B" w:rsidRPr="000A2410">
        <w:rPr>
          <w:rFonts w:ascii="Times New Roman" w:eastAsia="Times New Roman" w:hAnsi="Times New Roman" w:cs="Times New Roman"/>
          <w:b/>
          <w:sz w:val="28"/>
          <w:szCs w:val="28"/>
          <w:lang w:eastAsia="lv-LV"/>
        </w:rPr>
        <w:t>šifrēt</w:t>
      </w:r>
      <w:r w:rsidR="00E30F73" w:rsidRPr="000A2410">
        <w:rPr>
          <w:rFonts w:ascii="Times New Roman" w:eastAsia="Times New Roman" w:hAnsi="Times New Roman" w:cs="Times New Roman"/>
          <w:b/>
          <w:sz w:val="28"/>
          <w:szCs w:val="28"/>
          <w:lang w:eastAsia="lv-LV"/>
        </w:rPr>
        <w:t>i</w:t>
      </w:r>
      <w:r w:rsidR="00B51E0B" w:rsidRPr="000A2410">
        <w:rPr>
          <w:rFonts w:ascii="Times New Roman" w:eastAsia="Times New Roman" w:hAnsi="Times New Roman" w:cs="Times New Roman"/>
          <w:b/>
          <w:sz w:val="28"/>
          <w:szCs w:val="28"/>
          <w:lang w:eastAsia="lv-LV"/>
        </w:rPr>
        <w:t xml:space="preserve"> ar elektroniskā pasta starpniecību</w:t>
      </w:r>
    </w:p>
    <w:p w14:paraId="257CA536" w14:textId="77777777" w:rsidR="00E45D02" w:rsidRPr="000A2410" w:rsidRDefault="00E45D02" w:rsidP="00C26891">
      <w:pPr>
        <w:pStyle w:val="CommentText"/>
        <w:spacing w:after="0"/>
        <w:ind w:firstLine="709"/>
        <w:jc w:val="center"/>
        <w:rPr>
          <w:rFonts w:ascii="Times New Roman" w:eastAsia="Times New Roman" w:hAnsi="Times New Roman" w:cs="Times New Roman"/>
          <w:b/>
          <w:sz w:val="28"/>
          <w:szCs w:val="28"/>
          <w:lang w:eastAsia="lv-LV"/>
        </w:rPr>
      </w:pPr>
    </w:p>
    <w:p w14:paraId="3AEBBC60" w14:textId="19E52B1E" w:rsidR="008E63DA" w:rsidRPr="000A2410" w:rsidRDefault="0077067E" w:rsidP="0097436C">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0A2410">
        <w:rPr>
          <w:rFonts w:ascii="Times New Roman" w:eastAsia="Times New Roman" w:hAnsi="Times New Roman" w:cs="Times New Roman"/>
          <w:sz w:val="28"/>
          <w:szCs w:val="28"/>
          <w:lang w:eastAsia="lv-LV"/>
        </w:rPr>
        <w:t>29</w:t>
      </w:r>
      <w:r w:rsidR="00907ADF" w:rsidRPr="000A2410">
        <w:rPr>
          <w:rFonts w:ascii="Times New Roman" w:eastAsia="Times New Roman" w:hAnsi="Times New Roman" w:cs="Times New Roman"/>
          <w:sz w:val="28"/>
          <w:szCs w:val="28"/>
          <w:lang w:eastAsia="lv-LV"/>
        </w:rPr>
        <w:t xml:space="preserve">. </w:t>
      </w:r>
      <w:r w:rsidR="001D4C6E" w:rsidRPr="000A2410">
        <w:rPr>
          <w:rFonts w:ascii="Times New Roman" w:eastAsia="Times New Roman" w:hAnsi="Times New Roman" w:cs="Times New Roman"/>
          <w:sz w:val="28"/>
          <w:szCs w:val="28"/>
          <w:lang w:eastAsia="lv-LV"/>
        </w:rPr>
        <w:t xml:space="preserve">Ja </w:t>
      </w:r>
      <w:r w:rsidR="005D5D71" w:rsidRPr="000A2410">
        <w:rPr>
          <w:rFonts w:ascii="Times New Roman" w:eastAsia="Times New Roman" w:hAnsi="Times New Roman" w:cs="Times New Roman"/>
          <w:sz w:val="28"/>
          <w:szCs w:val="28"/>
          <w:lang w:eastAsia="lv-LV"/>
        </w:rPr>
        <w:t xml:space="preserve">saskaņā ar šo noteikumu </w:t>
      </w:r>
      <w:r w:rsidR="006500B1" w:rsidRPr="000A2410">
        <w:rPr>
          <w:rFonts w:ascii="Times New Roman" w:eastAsia="Times New Roman" w:hAnsi="Times New Roman" w:cs="Times New Roman"/>
          <w:sz w:val="28"/>
          <w:szCs w:val="28"/>
          <w:lang w:eastAsia="lv-LV"/>
        </w:rPr>
        <w:t>2</w:t>
      </w:r>
      <w:r w:rsidR="005035C2">
        <w:rPr>
          <w:rFonts w:ascii="Times New Roman" w:eastAsia="Times New Roman" w:hAnsi="Times New Roman" w:cs="Times New Roman"/>
          <w:sz w:val="28"/>
          <w:szCs w:val="28"/>
          <w:lang w:eastAsia="lv-LV"/>
        </w:rPr>
        <w:t>.</w:t>
      </w:r>
      <w:r w:rsidR="00907ADF" w:rsidRPr="000A2410">
        <w:rPr>
          <w:rFonts w:ascii="Times New Roman" w:eastAsia="Times New Roman" w:hAnsi="Times New Roman" w:cs="Times New Roman"/>
          <w:sz w:val="28"/>
          <w:szCs w:val="28"/>
          <w:lang w:eastAsia="lv-LV"/>
        </w:rPr>
        <w:t>nodaļu</w:t>
      </w:r>
      <w:r w:rsidR="005D5D71" w:rsidRPr="000A2410">
        <w:rPr>
          <w:rFonts w:ascii="Times New Roman" w:eastAsia="Times New Roman" w:hAnsi="Times New Roman" w:cs="Times New Roman"/>
          <w:sz w:val="28"/>
          <w:szCs w:val="28"/>
          <w:lang w:eastAsia="lv-LV"/>
        </w:rPr>
        <w:t xml:space="preserve"> Subjekts nav </w:t>
      </w:r>
      <w:r w:rsidR="00F33C80" w:rsidRPr="000A2410">
        <w:rPr>
          <w:rFonts w:ascii="Times New Roman" w:eastAsia="Times New Roman" w:hAnsi="Times New Roman" w:cs="Times New Roman"/>
          <w:sz w:val="28"/>
          <w:szCs w:val="28"/>
          <w:lang w:eastAsia="lv-LV"/>
        </w:rPr>
        <w:t>paziņojis Dienestam</w:t>
      </w:r>
      <w:r w:rsidR="005D5D71" w:rsidRPr="000A2410">
        <w:rPr>
          <w:rFonts w:ascii="Times New Roman" w:eastAsia="Times New Roman" w:hAnsi="Times New Roman" w:cs="Times New Roman"/>
          <w:sz w:val="28"/>
          <w:szCs w:val="28"/>
          <w:lang w:eastAsia="lv-LV"/>
        </w:rPr>
        <w:t xml:space="preserve"> </w:t>
      </w:r>
      <w:r w:rsidR="00907ADF" w:rsidRPr="000A2410">
        <w:rPr>
          <w:rFonts w:ascii="Times New Roman" w:eastAsia="Times New Roman" w:hAnsi="Times New Roman" w:cs="Times New Roman"/>
          <w:sz w:val="28"/>
          <w:szCs w:val="28"/>
          <w:lang w:eastAsia="lv-LV"/>
        </w:rPr>
        <w:t>p</w:t>
      </w:r>
      <w:r w:rsidR="005D5D71" w:rsidRPr="000A2410">
        <w:rPr>
          <w:rFonts w:ascii="Times New Roman" w:eastAsia="Times New Roman" w:hAnsi="Times New Roman" w:cs="Times New Roman"/>
          <w:sz w:val="28"/>
          <w:szCs w:val="28"/>
          <w:lang w:eastAsia="lv-LV"/>
        </w:rPr>
        <w:t>ar datu apmaiņu</w:t>
      </w:r>
      <w:r w:rsidR="00F33C80" w:rsidRPr="000A2410">
        <w:rPr>
          <w:rFonts w:ascii="Times New Roman" w:eastAsia="Times New Roman" w:hAnsi="Times New Roman" w:cs="Times New Roman"/>
          <w:sz w:val="28"/>
          <w:szCs w:val="28"/>
          <w:lang w:eastAsia="lv-LV"/>
        </w:rPr>
        <w:t xml:space="preserve"> ar </w:t>
      </w:r>
      <w:r w:rsidR="001C39EB" w:rsidRPr="000A2410">
        <w:rPr>
          <w:rFonts w:ascii="Times New Roman" w:eastAsia="Times New Roman" w:hAnsi="Times New Roman" w:cs="Times New Roman"/>
          <w:sz w:val="28"/>
          <w:szCs w:val="28"/>
          <w:lang w:eastAsia="lv-LV"/>
        </w:rPr>
        <w:t>DIT</w:t>
      </w:r>
      <w:r w:rsidR="00F33C80" w:rsidRPr="000A2410">
        <w:rPr>
          <w:rFonts w:ascii="Times New Roman" w:eastAsia="Times New Roman" w:hAnsi="Times New Roman" w:cs="Times New Roman"/>
          <w:sz w:val="28"/>
          <w:szCs w:val="28"/>
          <w:lang w:eastAsia="lv-LV"/>
        </w:rPr>
        <w:t xml:space="preserve"> starpniecību</w:t>
      </w:r>
      <w:r w:rsidR="005D5D71" w:rsidRPr="000A2410">
        <w:rPr>
          <w:rFonts w:ascii="Times New Roman" w:eastAsia="Times New Roman" w:hAnsi="Times New Roman" w:cs="Times New Roman"/>
          <w:sz w:val="28"/>
          <w:szCs w:val="28"/>
          <w:lang w:eastAsia="lv-LV"/>
        </w:rPr>
        <w:t xml:space="preserve">, </w:t>
      </w:r>
      <w:r w:rsidR="001D4C6E" w:rsidRPr="000A2410">
        <w:rPr>
          <w:rFonts w:ascii="Times New Roman" w:eastAsia="Times New Roman" w:hAnsi="Times New Roman" w:cs="Times New Roman"/>
          <w:sz w:val="28"/>
          <w:szCs w:val="28"/>
          <w:lang w:eastAsia="lv-LV"/>
        </w:rPr>
        <w:t>Dienests un Subjekts datu apmaiņu veic šifrēt</w:t>
      </w:r>
      <w:r w:rsidR="00150005" w:rsidRPr="000A2410">
        <w:rPr>
          <w:rFonts w:ascii="Times New Roman" w:eastAsia="Times New Roman" w:hAnsi="Times New Roman" w:cs="Times New Roman"/>
          <w:sz w:val="28"/>
          <w:szCs w:val="28"/>
          <w:lang w:eastAsia="lv-LV"/>
        </w:rPr>
        <w:t>i</w:t>
      </w:r>
      <w:r w:rsidR="001D4C6E" w:rsidRPr="000A2410">
        <w:rPr>
          <w:rFonts w:ascii="Times New Roman" w:eastAsia="Times New Roman" w:hAnsi="Times New Roman" w:cs="Times New Roman"/>
          <w:sz w:val="28"/>
          <w:szCs w:val="28"/>
          <w:lang w:eastAsia="lv-LV"/>
        </w:rPr>
        <w:t xml:space="preserve"> ar elektroniskā pasta starpniecību</w:t>
      </w:r>
      <w:r w:rsidR="001C4CE9" w:rsidRPr="000A2410">
        <w:rPr>
          <w:rFonts w:ascii="Times New Roman" w:eastAsia="Times New Roman" w:hAnsi="Times New Roman" w:cs="Times New Roman"/>
          <w:sz w:val="28"/>
          <w:szCs w:val="28"/>
          <w:lang w:eastAsia="lv-LV"/>
        </w:rPr>
        <w:t>. Datu apmaiņu šifrēt</w:t>
      </w:r>
      <w:r w:rsidR="00150005" w:rsidRPr="000A2410">
        <w:rPr>
          <w:rFonts w:ascii="Times New Roman" w:eastAsia="Times New Roman" w:hAnsi="Times New Roman" w:cs="Times New Roman"/>
          <w:sz w:val="28"/>
          <w:szCs w:val="28"/>
          <w:lang w:eastAsia="lv-LV"/>
        </w:rPr>
        <w:t>i</w:t>
      </w:r>
      <w:r w:rsidR="001C4CE9" w:rsidRPr="000A2410">
        <w:rPr>
          <w:rFonts w:ascii="Times New Roman" w:eastAsia="Times New Roman" w:hAnsi="Times New Roman" w:cs="Times New Roman"/>
          <w:sz w:val="28"/>
          <w:szCs w:val="28"/>
          <w:lang w:eastAsia="lv-LV"/>
        </w:rPr>
        <w:t xml:space="preserve"> pārtrauc ar</w:t>
      </w:r>
      <w:r w:rsidR="001D4C6E" w:rsidRPr="000A2410">
        <w:rPr>
          <w:rFonts w:ascii="Times New Roman" w:eastAsia="Times New Roman" w:hAnsi="Times New Roman" w:cs="Times New Roman"/>
          <w:sz w:val="28"/>
          <w:szCs w:val="28"/>
          <w:lang w:eastAsia="lv-LV"/>
        </w:rPr>
        <w:t xml:space="preserve"> </w:t>
      </w:r>
      <w:r w:rsidR="001C4CE9" w:rsidRPr="000A2410">
        <w:rPr>
          <w:rFonts w:ascii="Times New Roman" w:eastAsia="Times New Roman" w:hAnsi="Times New Roman" w:cs="Times New Roman"/>
          <w:sz w:val="28"/>
          <w:szCs w:val="28"/>
          <w:lang w:eastAsia="lv-LV"/>
        </w:rPr>
        <w:t xml:space="preserve">šo noteikumu </w:t>
      </w:r>
      <w:r w:rsidR="003F28E3" w:rsidRPr="000A2410">
        <w:rPr>
          <w:rFonts w:ascii="Times New Roman" w:eastAsia="Times New Roman" w:hAnsi="Times New Roman" w:cs="Times New Roman"/>
          <w:sz w:val="28"/>
          <w:szCs w:val="28"/>
          <w:lang w:eastAsia="lv-LV"/>
        </w:rPr>
        <w:t>8.2</w:t>
      </w:r>
      <w:r w:rsidR="001C4CE9" w:rsidRPr="000A2410">
        <w:rPr>
          <w:rFonts w:ascii="Times New Roman" w:eastAsia="Times New Roman" w:hAnsi="Times New Roman" w:cs="Times New Roman"/>
          <w:sz w:val="28"/>
          <w:szCs w:val="28"/>
          <w:lang w:eastAsia="lv-LV"/>
        </w:rPr>
        <w:t xml:space="preserve">.punktā noteikto </w:t>
      </w:r>
      <w:r w:rsidR="001D4C6E" w:rsidRPr="000A2410">
        <w:rPr>
          <w:rFonts w:ascii="Times New Roman" w:eastAsia="Times New Roman" w:hAnsi="Times New Roman" w:cs="Times New Roman"/>
          <w:sz w:val="28"/>
          <w:szCs w:val="28"/>
          <w:lang w:eastAsia="lv-LV"/>
        </w:rPr>
        <w:t>dien</w:t>
      </w:r>
      <w:r w:rsidR="001C4CE9" w:rsidRPr="000A2410">
        <w:rPr>
          <w:rFonts w:ascii="Times New Roman" w:eastAsia="Times New Roman" w:hAnsi="Times New Roman" w:cs="Times New Roman"/>
          <w:sz w:val="28"/>
          <w:szCs w:val="28"/>
          <w:lang w:eastAsia="lv-LV"/>
        </w:rPr>
        <w:t>u</w:t>
      </w:r>
      <w:r w:rsidR="00131617" w:rsidRPr="000A2410">
        <w:rPr>
          <w:rFonts w:ascii="Times New Roman" w:eastAsia="Times New Roman" w:hAnsi="Times New Roman" w:cs="Times New Roman"/>
          <w:sz w:val="28"/>
          <w:szCs w:val="28"/>
          <w:lang w:eastAsia="lv-LV"/>
        </w:rPr>
        <w:t>, izņemot 23.punktā noteikto gadījumu</w:t>
      </w:r>
      <w:r w:rsidR="001D4C6E" w:rsidRPr="000A2410">
        <w:rPr>
          <w:rFonts w:ascii="Times New Roman" w:eastAsia="Times New Roman" w:hAnsi="Times New Roman" w:cs="Times New Roman"/>
          <w:sz w:val="28"/>
          <w:szCs w:val="28"/>
          <w:lang w:eastAsia="lv-LV"/>
        </w:rPr>
        <w:t>.</w:t>
      </w:r>
    </w:p>
    <w:p w14:paraId="00A68246" w14:textId="77777777" w:rsidR="001C39EB" w:rsidRPr="000A2410" w:rsidRDefault="001C39EB" w:rsidP="0097436C">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0EE07147" w14:textId="1879462E" w:rsidR="004C5FDB" w:rsidRPr="000A2410" w:rsidRDefault="000D3E08" w:rsidP="0097436C">
      <w:pPr>
        <w:pStyle w:val="CommentText"/>
        <w:ind w:firstLine="709"/>
        <w:jc w:val="both"/>
        <w:rPr>
          <w:rStyle w:val="Hyperlink"/>
          <w:rFonts w:ascii="Times New Roman" w:hAnsi="Times New Roman" w:cs="Times New Roman"/>
          <w:color w:val="auto"/>
          <w:sz w:val="28"/>
          <w:szCs w:val="28"/>
          <w:u w:val="none"/>
        </w:rPr>
      </w:pPr>
      <w:r w:rsidRPr="000A2410">
        <w:rPr>
          <w:rFonts w:ascii="Times New Roman" w:hAnsi="Times New Roman" w:cs="Times New Roman"/>
          <w:sz w:val="28"/>
          <w:szCs w:val="28"/>
          <w:lang w:eastAsia="lv-LV"/>
        </w:rPr>
        <w:lastRenderedPageBreak/>
        <w:t>3</w:t>
      </w:r>
      <w:r w:rsidR="0077067E" w:rsidRPr="000A2410">
        <w:rPr>
          <w:rFonts w:ascii="Times New Roman" w:hAnsi="Times New Roman" w:cs="Times New Roman"/>
          <w:sz w:val="28"/>
          <w:szCs w:val="28"/>
          <w:lang w:eastAsia="lv-LV"/>
        </w:rPr>
        <w:t>0</w:t>
      </w:r>
      <w:r w:rsidR="001C4CE9" w:rsidRPr="000A2410">
        <w:rPr>
          <w:rFonts w:ascii="Times New Roman" w:hAnsi="Times New Roman" w:cs="Times New Roman"/>
          <w:sz w:val="28"/>
          <w:szCs w:val="28"/>
          <w:lang w:eastAsia="lv-LV"/>
        </w:rPr>
        <w:t xml:space="preserve">. </w:t>
      </w:r>
      <w:r w:rsidR="00B927C5" w:rsidRPr="000A2410">
        <w:rPr>
          <w:rFonts w:ascii="Times New Roman" w:hAnsi="Times New Roman" w:cs="Times New Roman"/>
          <w:sz w:val="28"/>
          <w:szCs w:val="28"/>
          <w:lang w:eastAsia="lv-LV"/>
        </w:rPr>
        <w:t>S</w:t>
      </w:r>
      <w:r w:rsidR="001D4C6E" w:rsidRPr="000A2410">
        <w:rPr>
          <w:rFonts w:ascii="Times New Roman" w:hAnsi="Times New Roman" w:cs="Times New Roman"/>
          <w:sz w:val="28"/>
          <w:szCs w:val="28"/>
          <w:lang w:eastAsia="lv-LV"/>
        </w:rPr>
        <w:t>ubjekts</w:t>
      </w:r>
      <w:r w:rsidR="0072443D" w:rsidRPr="000A2410">
        <w:rPr>
          <w:rFonts w:ascii="Times New Roman" w:hAnsi="Times New Roman" w:cs="Times New Roman"/>
          <w:sz w:val="28"/>
          <w:szCs w:val="28"/>
          <w:lang w:eastAsia="lv-LV"/>
        </w:rPr>
        <w:t xml:space="preserve">, kas </w:t>
      </w:r>
      <w:r w:rsidRPr="000A2410">
        <w:rPr>
          <w:rFonts w:ascii="Times New Roman" w:hAnsi="Times New Roman" w:cs="Times New Roman"/>
          <w:sz w:val="28"/>
          <w:szCs w:val="28"/>
          <w:lang w:eastAsia="lv-LV"/>
        </w:rPr>
        <w:t>veiks datu apmaiņu</w:t>
      </w:r>
      <w:r w:rsidRPr="000A2410">
        <w:t xml:space="preserve"> </w:t>
      </w:r>
      <w:r w:rsidRPr="000A2410">
        <w:rPr>
          <w:rFonts w:ascii="Times New Roman" w:hAnsi="Times New Roman" w:cs="Times New Roman"/>
          <w:sz w:val="28"/>
          <w:szCs w:val="28"/>
          <w:lang w:eastAsia="lv-LV"/>
        </w:rPr>
        <w:t>šifrēti ar elektroniskā pasta starpniecību</w:t>
      </w:r>
      <w:r w:rsidR="00E779DE" w:rsidRPr="000A2410">
        <w:rPr>
          <w:rFonts w:ascii="Times New Roman" w:hAnsi="Times New Roman" w:cs="Times New Roman"/>
          <w:sz w:val="28"/>
          <w:szCs w:val="28"/>
          <w:lang w:eastAsia="lv-LV"/>
        </w:rPr>
        <w:t>,</w:t>
      </w:r>
      <w:r w:rsidRPr="000A2410">
        <w:rPr>
          <w:rFonts w:ascii="Times New Roman" w:hAnsi="Times New Roman" w:cs="Times New Roman"/>
          <w:sz w:val="28"/>
          <w:szCs w:val="28"/>
          <w:lang w:eastAsia="lv-LV"/>
        </w:rPr>
        <w:t xml:space="preserve"> ne vēlāk kā vienu mēnesi pirms datu apmaiņas uzsākšanas </w:t>
      </w:r>
      <w:r w:rsidR="006473C8" w:rsidRPr="000A2410">
        <w:rPr>
          <w:rFonts w:ascii="Times New Roman" w:hAnsi="Times New Roman" w:cs="Times New Roman"/>
          <w:sz w:val="28"/>
          <w:szCs w:val="28"/>
        </w:rPr>
        <w:t>paziņo Dienestam</w:t>
      </w:r>
      <w:r w:rsidR="004C5FDB" w:rsidRPr="000A2410">
        <w:rPr>
          <w:rFonts w:ascii="Times New Roman" w:hAnsi="Times New Roman" w:cs="Times New Roman"/>
          <w:sz w:val="28"/>
          <w:szCs w:val="28"/>
        </w:rPr>
        <w:t xml:space="preserve"> uz </w:t>
      </w:r>
      <w:r w:rsidR="006473C8" w:rsidRPr="000A2410">
        <w:rPr>
          <w:rFonts w:ascii="Times New Roman" w:hAnsi="Times New Roman" w:cs="Times New Roman"/>
          <w:sz w:val="28"/>
          <w:szCs w:val="28"/>
        </w:rPr>
        <w:t xml:space="preserve"> </w:t>
      </w:r>
      <w:r w:rsidR="004C5FDB" w:rsidRPr="000A2410">
        <w:rPr>
          <w:rFonts w:ascii="Times New Roman" w:hAnsi="Times New Roman" w:cs="Times New Roman"/>
          <w:sz w:val="28"/>
          <w:szCs w:val="28"/>
        </w:rPr>
        <w:t xml:space="preserve">elektroniskā pasta adresi </w:t>
      </w:r>
      <w:hyperlink r:id="rId8" w:history="1">
        <w:r w:rsidR="004C5FDB" w:rsidRPr="000A2410">
          <w:rPr>
            <w:rStyle w:val="Hyperlink"/>
            <w:rFonts w:ascii="Times New Roman" w:hAnsi="Times New Roman" w:cs="Times New Roman"/>
            <w:sz w:val="28"/>
            <w:szCs w:val="28"/>
          </w:rPr>
          <w:t>vid@vid.gov.lv</w:t>
        </w:r>
      </w:hyperlink>
      <w:r w:rsidR="004C5FDB" w:rsidRPr="000A2410">
        <w:rPr>
          <w:rStyle w:val="Hyperlink"/>
          <w:rFonts w:ascii="Times New Roman" w:hAnsi="Times New Roman" w:cs="Times New Roman"/>
          <w:sz w:val="28"/>
          <w:szCs w:val="28"/>
        </w:rPr>
        <w:t xml:space="preserve"> </w:t>
      </w:r>
      <w:r w:rsidR="004C5FDB" w:rsidRPr="000A2410">
        <w:rPr>
          <w:rStyle w:val="Hyperlink"/>
          <w:rFonts w:ascii="Times New Roman" w:hAnsi="Times New Roman" w:cs="Times New Roman"/>
          <w:color w:val="auto"/>
          <w:sz w:val="28"/>
          <w:szCs w:val="28"/>
          <w:u w:val="none"/>
        </w:rPr>
        <w:t>šādu informāciju:</w:t>
      </w:r>
    </w:p>
    <w:p w14:paraId="53666CF6" w14:textId="50121950" w:rsidR="004C5FDB" w:rsidRPr="000A2410" w:rsidRDefault="000D3E08" w:rsidP="0097436C">
      <w:pPr>
        <w:pStyle w:val="CommentText"/>
        <w:ind w:firstLine="709"/>
        <w:jc w:val="both"/>
        <w:rPr>
          <w:rFonts w:ascii="Times New Roman" w:hAnsi="Times New Roman" w:cs="Times New Roman"/>
          <w:sz w:val="28"/>
          <w:szCs w:val="28"/>
        </w:rPr>
      </w:pPr>
      <w:r w:rsidRPr="000A2410">
        <w:rPr>
          <w:rStyle w:val="Hyperlink"/>
          <w:rFonts w:ascii="Times New Roman" w:hAnsi="Times New Roman" w:cs="Times New Roman"/>
          <w:color w:val="auto"/>
          <w:sz w:val="28"/>
          <w:szCs w:val="28"/>
          <w:u w:val="none"/>
        </w:rPr>
        <w:t>3</w:t>
      </w:r>
      <w:r w:rsidR="00B131AD" w:rsidRPr="000A2410">
        <w:rPr>
          <w:rStyle w:val="Hyperlink"/>
          <w:rFonts w:ascii="Times New Roman" w:hAnsi="Times New Roman" w:cs="Times New Roman"/>
          <w:color w:val="auto"/>
          <w:sz w:val="28"/>
          <w:szCs w:val="28"/>
          <w:u w:val="none"/>
        </w:rPr>
        <w:t>0</w:t>
      </w:r>
      <w:r w:rsidR="004C5FDB" w:rsidRPr="000A2410">
        <w:rPr>
          <w:rStyle w:val="Hyperlink"/>
          <w:rFonts w:ascii="Times New Roman" w:hAnsi="Times New Roman" w:cs="Times New Roman"/>
          <w:color w:val="auto"/>
          <w:sz w:val="28"/>
          <w:szCs w:val="28"/>
          <w:u w:val="none"/>
        </w:rPr>
        <w:t xml:space="preserve">.1. Subjekta </w:t>
      </w:r>
      <w:r w:rsidR="006473C8" w:rsidRPr="000A2410">
        <w:rPr>
          <w:rFonts w:ascii="Times New Roman" w:hAnsi="Times New Roman" w:cs="Times New Roman"/>
          <w:sz w:val="28"/>
          <w:szCs w:val="28"/>
        </w:rPr>
        <w:t>elektronisko pasta adresi</w:t>
      </w:r>
      <w:r w:rsidR="004C5FDB" w:rsidRPr="000A2410">
        <w:rPr>
          <w:rFonts w:ascii="Times New Roman" w:hAnsi="Times New Roman" w:cs="Times New Roman"/>
          <w:sz w:val="28"/>
          <w:szCs w:val="28"/>
        </w:rPr>
        <w:t xml:space="preserve"> (-es)</w:t>
      </w:r>
      <w:r w:rsidR="006473C8" w:rsidRPr="000A2410">
        <w:rPr>
          <w:rFonts w:ascii="Times New Roman" w:hAnsi="Times New Roman" w:cs="Times New Roman"/>
          <w:sz w:val="28"/>
          <w:szCs w:val="28"/>
        </w:rPr>
        <w:t>, uz kuru nosūt</w:t>
      </w:r>
      <w:r w:rsidR="004C5FDB" w:rsidRPr="000A2410">
        <w:rPr>
          <w:rFonts w:ascii="Times New Roman" w:hAnsi="Times New Roman" w:cs="Times New Roman"/>
          <w:sz w:val="28"/>
          <w:szCs w:val="28"/>
        </w:rPr>
        <w:t>āmi</w:t>
      </w:r>
      <w:r w:rsidR="006473C8" w:rsidRPr="000A2410">
        <w:rPr>
          <w:rFonts w:ascii="Times New Roman" w:hAnsi="Times New Roman" w:cs="Times New Roman"/>
          <w:sz w:val="28"/>
          <w:szCs w:val="28"/>
        </w:rPr>
        <w:t xml:space="preserve"> </w:t>
      </w:r>
      <w:r w:rsidR="00275422" w:rsidRPr="000A2410">
        <w:rPr>
          <w:rFonts w:ascii="Times New Roman" w:hAnsi="Times New Roman" w:cs="Times New Roman"/>
          <w:sz w:val="28"/>
          <w:szCs w:val="28"/>
        </w:rPr>
        <w:t xml:space="preserve">Dienesta </w:t>
      </w:r>
      <w:r w:rsidR="006473C8" w:rsidRPr="000A2410">
        <w:rPr>
          <w:rFonts w:ascii="Times New Roman" w:hAnsi="Times New Roman" w:cs="Times New Roman"/>
          <w:sz w:val="28"/>
          <w:szCs w:val="28"/>
        </w:rPr>
        <w:t>rīkojum</w:t>
      </w:r>
      <w:r w:rsidR="004C5FDB" w:rsidRPr="000A2410">
        <w:rPr>
          <w:rFonts w:ascii="Times New Roman" w:hAnsi="Times New Roman" w:cs="Times New Roman"/>
          <w:sz w:val="28"/>
          <w:szCs w:val="28"/>
        </w:rPr>
        <w:t>i</w:t>
      </w:r>
      <w:r w:rsidR="000079C6" w:rsidRPr="000A2410">
        <w:rPr>
          <w:rFonts w:ascii="Times New Roman" w:hAnsi="Times New Roman" w:cs="Times New Roman"/>
          <w:sz w:val="28"/>
          <w:szCs w:val="28"/>
        </w:rPr>
        <w:t xml:space="preserve"> </w:t>
      </w:r>
      <w:r w:rsidR="00A87933" w:rsidRPr="000A2410">
        <w:rPr>
          <w:rFonts w:ascii="Times New Roman" w:hAnsi="Times New Roman" w:cs="Times New Roman"/>
          <w:sz w:val="28"/>
          <w:szCs w:val="28"/>
        </w:rPr>
        <w:t>šifrēt</w:t>
      </w:r>
      <w:r w:rsidR="00150005" w:rsidRPr="000A2410">
        <w:rPr>
          <w:rFonts w:ascii="Times New Roman" w:hAnsi="Times New Roman" w:cs="Times New Roman"/>
          <w:sz w:val="28"/>
          <w:szCs w:val="28"/>
        </w:rPr>
        <w:t>i</w:t>
      </w:r>
      <w:r w:rsidR="004C5FDB" w:rsidRPr="000A2410">
        <w:rPr>
          <w:rFonts w:ascii="Times New Roman" w:hAnsi="Times New Roman" w:cs="Times New Roman"/>
          <w:sz w:val="28"/>
          <w:szCs w:val="28"/>
        </w:rPr>
        <w:t>;</w:t>
      </w:r>
    </w:p>
    <w:p w14:paraId="1B6EF93E" w14:textId="6161FC75" w:rsidR="00EC676C" w:rsidRPr="000A2410" w:rsidRDefault="000D3E08"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4C5FDB" w:rsidRPr="000A2410">
        <w:rPr>
          <w:rFonts w:ascii="Times New Roman" w:hAnsi="Times New Roman" w:cs="Times New Roman"/>
          <w:sz w:val="28"/>
          <w:szCs w:val="28"/>
        </w:rPr>
        <w:t>.2.</w:t>
      </w:r>
      <w:r w:rsidR="00786582" w:rsidRPr="000A2410">
        <w:rPr>
          <w:rFonts w:ascii="Times New Roman" w:hAnsi="Times New Roman" w:cs="Times New Roman"/>
          <w:sz w:val="28"/>
          <w:szCs w:val="28"/>
        </w:rPr>
        <w:t xml:space="preserve"> </w:t>
      </w:r>
      <w:r w:rsidR="00EC676C" w:rsidRPr="000A2410">
        <w:rPr>
          <w:rStyle w:val="Hyperlink"/>
          <w:rFonts w:ascii="Times New Roman" w:hAnsi="Times New Roman" w:cs="Times New Roman"/>
          <w:color w:val="auto"/>
          <w:sz w:val="28"/>
          <w:szCs w:val="28"/>
          <w:u w:val="none"/>
        </w:rPr>
        <w:t xml:space="preserve">Subjekta </w:t>
      </w:r>
      <w:r w:rsidR="00EC676C" w:rsidRPr="000A2410">
        <w:rPr>
          <w:rFonts w:ascii="Times New Roman" w:hAnsi="Times New Roman" w:cs="Times New Roman"/>
          <w:sz w:val="28"/>
          <w:szCs w:val="28"/>
        </w:rPr>
        <w:t>elektronisko pasta adresi (-es), uz kuru nosūtāma informācija, kas</w:t>
      </w:r>
      <w:r w:rsidR="00A22F1C" w:rsidRPr="000A2410">
        <w:t xml:space="preserve"> </w:t>
      </w:r>
      <w:r w:rsidR="00A22F1C" w:rsidRPr="000A2410">
        <w:rPr>
          <w:rFonts w:ascii="Times New Roman" w:hAnsi="Times New Roman" w:cs="Times New Roman"/>
          <w:sz w:val="28"/>
          <w:szCs w:val="28"/>
        </w:rPr>
        <w:t xml:space="preserve">saistīta ar </w:t>
      </w:r>
      <w:r w:rsidR="00275422" w:rsidRPr="000A2410">
        <w:rPr>
          <w:rFonts w:ascii="Times New Roman" w:hAnsi="Times New Roman" w:cs="Times New Roman"/>
          <w:sz w:val="28"/>
          <w:szCs w:val="28"/>
        </w:rPr>
        <w:t xml:space="preserve">Dienesta </w:t>
      </w:r>
      <w:r w:rsidR="00A22F1C" w:rsidRPr="000A2410">
        <w:rPr>
          <w:rFonts w:ascii="Times New Roman" w:hAnsi="Times New Roman" w:cs="Times New Roman"/>
          <w:sz w:val="28"/>
          <w:szCs w:val="28"/>
        </w:rPr>
        <w:t>rīkojumu un paziņojumu paziņošanu</w:t>
      </w:r>
      <w:r w:rsidR="00EC676C" w:rsidRPr="000A2410">
        <w:rPr>
          <w:rFonts w:ascii="Times New Roman" w:hAnsi="Times New Roman" w:cs="Times New Roman"/>
          <w:sz w:val="28"/>
          <w:szCs w:val="28"/>
        </w:rPr>
        <w:t xml:space="preserve"> šifrēt</w:t>
      </w:r>
      <w:r w:rsidR="00150005" w:rsidRPr="000A2410">
        <w:rPr>
          <w:rFonts w:ascii="Times New Roman" w:hAnsi="Times New Roman" w:cs="Times New Roman"/>
          <w:sz w:val="28"/>
          <w:szCs w:val="28"/>
        </w:rPr>
        <w:t>i</w:t>
      </w:r>
      <w:r w:rsidR="00EC676C" w:rsidRPr="000A2410">
        <w:rPr>
          <w:rFonts w:ascii="Times New Roman" w:hAnsi="Times New Roman" w:cs="Times New Roman"/>
          <w:sz w:val="28"/>
          <w:szCs w:val="28"/>
        </w:rPr>
        <w:t>;</w:t>
      </w:r>
    </w:p>
    <w:p w14:paraId="0B5C6F7B" w14:textId="77777777" w:rsidR="008E63DA" w:rsidRPr="000A2410" w:rsidRDefault="000D3E08"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EC676C" w:rsidRPr="000A2410">
        <w:rPr>
          <w:rFonts w:ascii="Times New Roman" w:hAnsi="Times New Roman" w:cs="Times New Roman"/>
          <w:sz w:val="28"/>
          <w:szCs w:val="28"/>
        </w:rPr>
        <w:t xml:space="preserve">.3. </w:t>
      </w:r>
      <w:r w:rsidR="006473C8" w:rsidRPr="000A2410">
        <w:rPr>
          <w:rFonts w:ascii="Times New Roman" w:hAnsi="Times New Roman" w:cs="Times New Roman"/>
          <w:sz w:val="28"/>
          <w:szCs w:val="28"/>
        </w:rPr>
        <w:t>Subjekta kontaktperson</w:t>
      </w:r>
      <w:r w:rsidR="00E3739B" w:rsidRPr="000A2410">
        <w:rPr>
          <w:rFonts w:ascii="Times New Roman" w:hAnsi="Times New Roman" w:cs="Times New Roman"/>
          <w:sz w:val="28"/>
          <w:szCs w:val="28"/>
        </w:rPr>
        <w:t>as</w:t>
      </w:r>
      <w:r w:rsidR="006473C8" w:rsidRPr="000A2410">
        <w:rPr>
          <w:rFonts w:ascii="Times New Roman" w:hAnsi="Times New Roman" w:cs="Times New Roman"/>
          <w:sz w:val="28"/>
          <w:szCs w:val="28"/>
        </w:rPr>
        <w:t>(-</w:t>
      </w:r>
      <w:r w:rsidR="00E3739B" w:rsidRPr="000A2410">
        <w:rPr>
          <w:rFonts w:ascii="Times New Roman" w:hAnsi="Times New Roman" w:cs="Times New Roman"/>
          <w:sz w:val="28"/>
          <w:szCs w:val="28"/>
        </w:rPr>
        <w:t>u</w:t>
      </w:r>
      <w:r w:rsidR="006473C8" w:rsidRPr="000A2410">
        <w:rPr>
          <w:rFonts w:ascii="Times New Roman" w:hAnsi="Times New Roman" w:cs="Times New Roman"/>
          <w:sz w:val="28"/>
          <w:szCs w:val="28"/>
        </w:rPr>
        <w:t>)</w:t>
      </w:r>
      <w:r w:rsidR="00786582" w:rsidRPr="000A2410">
        <w:rPr>
          <w:rFonts w:ascii="Times New Roman" w:hAnsi="Times New Roman" w:cs="Times New Roman"/>
          <w:sz w:val="28"/>
          <w:szCs w:val="28"/>
        </w:rPr>
        <w:t xml:space="preserve">, vārdu, uzvārdu, amatu, tālruņa numuru. </w:t>
      </w:r>
    </w:p>
    <w:p w14:paraId="742D7EBF" w14:textId="77777777" w:rsidR="004C5FDB" w:rsidRPr="000A2410" w:rsidRDefault="00B131AD"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31</w:t>
      </w:r>
      <w:r w:rsidR="008E5EFD" w:rsidRPr="000A2410">
        <w:rPr>
          <w:rFonts w:ascii="Times New Roman" w:hAnsi="Times New Roman" w:cs="Times New Roman"/>
          <w:sz w:val="28"/>
          <w:szCs w:val="28"/>
        </w:rPr>
        <w:t xml:space="preserve">. </w:t>
      </w:r>
      <w:r w:rsidR="00786582" w:rsidRPr="000A2410">
        <w:rPr>
          <w:rFonts w:ascii="Times New Roman" w:hAnsi="Times New Roman" w:cs="Times New Roman"/>
          <w:sz w:val="28"/>
          <w:szCs w:val="28"/>
        </w:rPr>
        <w:t xml:space="preserve">Dienests 5 (piecu) darba dienu laikā no saskaņā ar šo noteikumu </w:t>
      </w:r>
      <w:r w:rsidRPr="000A2410">
        <w:rPr>
          <w:rFonts w:ascii="Times New Roman" w:hAnsi="Times New Roman" w:cs="Times New Roman"/>
          <w:sz w:val="28"/>
          <w:szCs w:val="28"/>
        </w:rPr>
        <w:t>30</w:t>
      </w:r>
      <w:r w:rsidR="00786582" w:rsidRPr="000A2410">
        <w:rPr>
          <w:rFonts w:ascii="Times New Roman" w:hAnsi="Times New Roman" w:cs="Times New Roman"/>
          <w:sz w:val="28"/>
          <w:szCs w:val="28"/>
        </w:rPr>
        <w:t xml:space="preserve">.punktā nosūtītā paziņojuma saņemšanas </w:t>
      </w:r>
      <w:r w:rsidR="004C5FDB" w:rsidRPr="000A2410">
        <w:rPr>
          <w:rFonts w:ascii="Times New Roman" w:hAnsi="Times New Roman" w:cs="Times New Roman"/>
          <w:sz w:val="28"/>
          <w:szCs w:val="28"/>
        </w:rPr>
        <w:t xml:space="preserve">nosūta </w:t>
      </w:r>
      <w:r w:rsidR="00786582" w:rsidRPr="000A2410">
        <w:rPr>
          <w:rFonts w:ascii="Times New Roman" w:hAnsi="Times New Roman" w:cs="Times New Roman"/>
          <w:sz w:val="28"/>
          <w:szCs w:val="28"/>
        </w:rPr>
        <w:t>Subjektam</w:t>
      </w:r>
      <w:r w:rsidR="004C5FDB" w:rsidRPr="000A2410">
        <w:rPr>
          <w:rFonts w:ascii="Times New Roman" w:hAnsi="Times New Roman" w:cs="Times New Roman"/>
          <w:sz w:val="28"/>
          <w:szCs w:val="28"/>
        </w:rPr>
        <w:t xml:space="preserve"> </w:t>
      </w:r>
      <w:r w:rsidR="00190961" w:rsidRPr="000A2410">
        <w:rPr>
          <w:rFonts w:ascii="Times New Roman" w:hAnsi="Times New Roman" w:cs="Times New Roman"/>
          <w:sz w:val="28"/>
          <w:szCs w:val="28"/>
        </w:rPr>
        <w:t xml:space="preserve">uz saskaņā ar šo noteikumu </w:t>
      </w:r>
      <w:r w:rsidR="00ED734A" w:rsidRPr="000A2410">
        <w:rPr>
          <w:rFonts w:ascii="Times New Roman" w:hAnsi="Times New Roman" w:cs="Times New Roman"/>
          <w:sz w:val="28"/>
          <w:szCs w:val="28"/>
        </w:rPr>
        <w:t>3</w:t>
      </w:r>
      <w:r w:rsidRPr="000A2410">
        <w:rPr>
          <w:rFonts w:ascii="Times New Roman" w:hAnsi="Times New Roman" w:cs="Times New Roman"/>
          <w:sz w:val="28"/>
          <w:szCs w:val="28"/>
        </w:rPr>
        <w:t>0</w:t>
      </w:r>
      <w:r w:rsidR="00190961" w:rsidRPr="000A2410">
        <w:rPr>
          <w:rFonts w:ascii="Times New Roman" w:hAnsi="Times New Roman" w:cs="Times New Roman"/>
          <w:sz w:val="28"/>
          <w:szCs w:val="28"/>
        </w:rPr>
        <w:t xml:space="preserve">.2.apakšpunktu paziņoto elektronisko pasta adresi </w:t>
      </w:r>
      <w:r w:rsidR="004C5FDB" w:rsidRPr="000A2410">
        <w:rPr>
          <w:rFonts w:ascii="Times New Roman" w:hAnsi="Times New Roman" w:cs="Times New Roman"/>
          <w:sz w:val="28"/>
          <w:szCs w:val="28"/>
        </w:rPr>
        <w:t>šādu informāciju:</w:t>
      </w:r>
    </w:p>
    <w:p w14:paraId="10646704" w14:textId="616F1959" w:rsidR="004C5FDB" w:rsidRPr="000A2410" w:rsidRDefault="00B131AD"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31</w:t>
      </w:r>
      <w:r w:rsidR="004C5FDB" w:rsidRPr="000A2410">
        <w:rPr>
          <w:rFonts w:ascii="Times New Roman" w:hAnsi="Times New Roman" w:cs="Times New Roman"/>
          <w:sz w:val="28"/>
          <w:szCs w:val="28"/>
        </w:rPr>
        <w:t>.1.</w:t>
      </w:r>
      <w:r w:rsidR="00786582" w:rsidRPr="000A2410">
        <w:rPr>
          <w:rFonts w:ascii="Times New Roman" w:hAnsi="Times New Roman" w:cs="Times New Roman"/>
          <w:sz w:val="28"/>
          <w:szCs w:val="28"/>
        </w:rPr>
        <w:t xml:space="preserve"> Dienesta </w:t>
      </w:r>
      <w:r w:rsidR="006C103E" w:rsidRPr="000A2410">
        <w:rPr>
          <w:rFonts w:ascii="Times New Roman" w:hAnsi="Times New Roman" w:cs="Times New Roman"/>
          <w:sz w:val="28"/>
          <w:szCs w:val="28"/>
        </w:rPr>
        <w:t>elektronisk</w:t>
      </w:r>
      <w:r w:rsidR="004C5FDB" w:rsidRPr="000A2410">
        <w:rPr>
          <w:rFonts w:ascii="Times New Roman" w:hAnsi="Times New Roman" w:cs="Times New Roman"/>
          <w:sz w:val="28"/>
          <w:szCs w:val="28"/>
        </w:rPr>
        <w:t>o</w:t>
      </w:r>
      <w:r w:rsidR="00786582" w:rsidRPr="000A2410">
        <w:rPr>
          <w:rFonts w:ascii="Times New Roman" w:hAnsi="Times New Roman" w:cs="Times New Roman"/>
          <w:sz w:val="28"/>
          <w:szCs w:val="28"/>
        </w:rPr>
        <w:t xml:space="preserve"> pasta adresi,</w:t>
      </w:r>
      <w:r w:rsidR="006C103E" w:rsidRPr="000A2410">
        <w:rPr>
          <w:rFonts w:ascii="Times New Roman" w:hAnsi="Times New Roman" w:cs="Times New Roman"/>
          <w:sz w:val="28"/>
          <w:szCs w:val="28"/>
        </w:rPr>
        <w:t xml:space="preserve"> no kuras Dienests Subjektam paziņos </w:t>
      </w:r>
      <w:r w:rsidR="00275422" w:rsidRPr="000A2410">
        <w:rPr>
          <w:rFonts w:ascii="Times New Roman" w:hAnsi="Times New Roman" w:cs="Times New Roman"/>
          <w:sz w:val="28"/>
          <w:szCs w:val="28"/>
        </w:rPr>
        <w:t xml:space="preserve">Dienesta </w:t>
      </w:r>
      <w:r w:rsidR="006C103E" w:rsidRPr="000A2410">
        <w:rPr>
          <w:rFonts w:ascii="Times New Roman" w:hAnsi="Times New Roman" w:cs="Times New Roman"/>
          <w:sz w:val="28"/>
          <w:szCs w:val="28"/>
        </w:rPr>
        <w:t>rīkojumus un</w:t>
      </w:r>
      <w:r w:rsidR="00786582" w:rsidRPr="000A2410">
        <w:rPr>
          <w:rFonts w:ascii="Times New Roman" w:hAnsi="Times New Roman" w:cs="Times New Roman"/>
          <w:sz w:val="28"/>
          <w:szCs w:val="28"/>
        </w:rPr>
        <w:t xml:space="preserve"> uz kuru Subjekt</w:t>
      </w:r>
      <w:r w:rsidR="004C5FDB" w:rsidRPr="000A2410">
        <w:rPr>
          <w:rFonts w:ascii="Times New Roman" w:hAnsi="Times New Roman" w:cs="Times New Roman"/>
          <w:sz w:val="28"/>
          <w:szCs w:val="28"/>
        </w:rPr>
        <w:t>s</w:t>
      </w:r>
      <w:r w:rsidR="00786582" w:rsidRPr="000A2410">
        <w:rPr>
          <w:rFonts w:ascii="Times New Roman" w:hAnsi="Times New Roman" w:cs="Times New Roman"/>
          <w:sz w:val="28"/>
          <w:szCs w:val="28"/>
        </w:rPr>
        <w:t xml:space="preserve"> sūtī</w:t>
      </w:r>
      <w:r w:rsidR="004C5FDB" w:rsidRPr="000A2410">
        <w:rPr>
          <w:rFonts w:ascii="Times New Roman" w:hAnsi="Times New Roman" w:cs="Times New Roman"/>
          <w:sz w:val="28"/>
          <w:szCs w:val="28"/>
        </w:rPr>
        <w:t>s</w:t>
      </w:r>
      <w:r w:rsidR="00786582" w:rsidRPr="000A2410">
        <w:rPr>
          <w:rFonts w:ascii="Times New Roman" w:hAnsi="Times New Roman" w:cs="Times New Roman"/>
          <w:sz w:val="28"/>
          <w:szCs w:val="28"/>
        </w:rPr>
        <w:t xml:space="preserve"> paziņojumu</w:t>
      </w:r>
      <w:r w:rsidR="004C5FDB" w:rsidRPr="000A2410">
        <w:rPr>
          <w:rFonts w:ascii="Times New Roman" w:hAnsi="Times New Roman" w:cs="Times New Roman"/>
          <w:sz w:val="28"/>
          <w:szCs w:val="28"/>
        </w:rPr>
        <w:t>s;</w:t>
      </w:r>
    </w:p>
    <w:p w14:paraId="76D0C138" w14:textId="071F1203" w:rsidR="0017795D" w:rsidRPr="000A2410" w:rsidRDefault="00ED734A"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4C5FDB" w:rsidRPr="000A2410">
        <w:rPr>
          <w:rFonts w:ascii="Times New Roman" w:hAnsi="Times New Roman" w:cs="Times New Roman"/>
          <w:sz w:val="28"/>
          <w:szCs w:val="28"/>
        </w:rPr>
        <w:t>.2. Dienesta</w:t>
      </w:r>
      <w:r w:rsidR="00E9146C" w:rsidRPr="000A2410">
        <w:rPr>
          <w:rFonts w:ascii="Times New Roman" w:hAnsi="Times New Roman" w:cs="Times New Roman"/>
          <w:sz w:val="28"/>
          <w:szCs w:val="28"/>
        </w:rPr>
        <w:t xml:space="preserve"> elektronisk</w:t>
      </w:r>
      <w:r w:rsidR="0017795D" w:rsidRPr="000A2410">
        <w:rPr>
          <w:rFonts w:ascii="Times New Roman" w:hAnsi="Times New Roman" w:cs="Times New Roman"/>
          <w:sz w:val="28"/>
          <w:szCs w:val="28"/>
        </w:rPr>
        <w:t>o</w:t>
      </w:r>
      <w:r w:rsidR="00E9146C" w:rsidRPr="000A2410">
        <w:rPr>
          <w:rFonts w:ascii="Times New Roman" w:hAnsi="Times New Roman" w:cs="Times New Roman"/>
          <w:sz w:val="28"/>
          <w:szCs w:val="28"/>
        </w:rPr>
        <w:t xml:space="preserve"> pasta adresi, uz kuru Subjekt</w:t>
      </w:r>
      <w:r w:rsidR="0017795D" w:rsidRPr="000A2410">
        <w:rPr>
          <w:rFonts w:ascii="Times New Roman" w:hAnsi="Times New Roman" w:cs="Times New Roman"/>
          <w:sz w:val="28"/>
          <w:szCs w:val="28"/>
        </w:rPr>
        <w:t>s</w:t>
      </w:r>
      <w:r w:rsidR="00E9146C" w:rsidRPr="000A2410">
        <w:rPr>
          <w:rFonts w:ascii="Times New Roman" w:hAnsi="Times New Roman" w:cs="Times New Roman"/>
          <w:sz w:val="28"/>
          <w:szCs w:val="28"/>
        </w:rPr>
        <w:t xml:space="preserve"> sūtī</w:t>
      </w:r>
      <w:r w:rsidR="0017795D" w:rsidRPr="000A2410">
        <w:rPr>
          <w:rFonts w:ascii="Times New Roman" w:hAnsi="Times New Roman" w:cs="Times New Roman"/>
          <w:sz w:val="28"/>
          <w:szCs w:val="28"/>
        </w:rPr>
        <w:t>s</w:t>
      </w:r>
      <w:r w:rsidR="00E9146C" w:rsidRPr="000A2410">
        <w:rPr>
          <w:rFonts w:ascii="Times New Roman" w:hAnsi="Times New Roman" w:cs="Times New Roman"/>
          <w:sz w:val="28"/>
          <w:szCs w:val="28"/>
        </w:rPr>
        <w:t xml:space="preserve"> informāciju, kas saistīta ar datu apmaiņu šifrēt</w:t>
      </w:r>
      <w:r w:rsidR="00150005" w:rsidRPr="000A2410">
        <w:rPr>
          <w:rFonts w:ascii="Times New Roman" w:hAnsi="Times New Roman" w:cs="Times New Roman"/>
          <w:sz w:val="28"/>
          <w:szCs w:val="28"/>
        </w:rPr>
        <w:t>i</w:t>
      </w:r>
      <w:r w:rsidR="0017795D" w:rsidRPr="000A2410">
        <w:rPr>
          <w:rFonts w:ascii="Times New Roman" w:hAnsi="Times New Roman" w:cs="Times New Roman"/>
          <w:sz w:val="28"/>
          <w:szCs w:val="28"/>
        </w:rPr>
        <w:t>;</w:t>
      </w:r>
    </w:p>
    <w:p w14:paraId="41916719" w14:textId="77777777" w:rsidR="008E63DA" w:rsidRPr="000A2410" w:rsidRDefault="00ED734A"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17795D" w:rsidRPr="000A2410">
        <w:rPr>
          <w:rFonts w:ascii="Times New Roman" w:hAnsi="Times New Roman" w:cs="Times New Roman"/>
          <w:sz w:val="28"/>
          <w:szCs w:val="28"/>
        </w:rPr>
        <w:t>.3.</w:t>
      </w:r>
      <w:r w:rsidR="00E9146C" w:rsidRPr="000A2410">
        <w:rPr>
          <w:rFonts w:ascii="Times New Roman" w:hAnsi="Times New Roman" w:cs="Times New Roman"/>
          <w:sz w:val="28"/>
          <w:szCs w:val="28"/>
        </w:rPr>
        <w:t xml:space="preserve"> </w:t>
      </w:r>
      <w:r w:rsidR="00786582" w:rsidRPr="000A2410">
        <w:rPr>
          <w:rFonts w:ascii="Times New Roman" w:hAnsi="Times New Roman" w:cs="Times New Roman"/>
          <w:sz w:val="28"/>
          <w:szCs w:val="28"/>
        </w:rPr>
        <w:t>Dienesta kontaktperson</w:t>
      </w:r>
      <w:r w:rsidR="006C103E" w:rsidRPr="000A2410">
        <w:rPr>
          <w:rFonts w:ascii="Times New Roman" w:hAnsi="Times New Roman" w:cs="Times New Roman"/>
          <w:sz w:val="28"/>
          <w:szCs w:val="28"/>
        </w:rPr>
        <w:t>as(-u</w:t>
      </w:r>
      <w:r w:rsidR="00786582" w:rsidRPr="000A2410">
        <w:rPr>
          <w:rFonts w:ascii="Times New Roman" w:hAnsi="Times New Roman" w:cs="Times New Roman"/>
          <w:sz w:val="28"/>
          <w:szCs w:val="28"/>
        </w:rPr>
        <w:t>), vārdu, uzvārdu, tālruņa numuru</w:t>
      </w:r>
      <w:r w:rsidR="00E9146C" w:rsidRPr="000A2410">
        <w:rPr>
          <w:rFonts w:ascii="Times New Roman" w:hAnsi="Times New Roman" w:cs="Times New Roman"/>
          <w:sz w:val="28"/>
          <w:szCs w:val="28"/>
        </w:rPr>
        <w:t>.</w:t>
      </w:r>
    </w:p>
    <w:p w14:paraId="022CF756" w14:textId="5869C3D6" w:rsidR="008E63DA" w:rsidRPr="000A2410" w:rsidRDefault="00ED734A"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2</w:t>
      </w:r>
      <w:r w:rsidR="008E5EFD" w:rsidRPr="000A2410">
        <w:rPr>
          <w:rFonts w:ascii="Times New Roman" w:hAnsi="Times New Roman" w:cs="Times New Roman"/>
          <w:sz w:val="28"/>
          <w:szCs w:val="28"/>
        </w:rPr>
        <w:t xml:space="preserve">. </w:t>
      </w:r>
      <w:r w:rsidR="001D4C6E" w:rsidRPr="000A2410">
        <w:rPr>
          <w:rFonts w:ascii="Times New Roman" w:hAnsi="Times New Roman" w:cs="Times New Roman"/>
          <w:sz w:val="28"/>
          <w:szCs w:val="28"/>
        </w:rPr>
        <w:t>Dienests</w:t>
      </w:r>
      <w:r w:rsidR="0017795D" w:rsidRPr="000A2410">
        <w:rPr>
          <w:rFonts w:ascii="Times New Roman" w:hAnsi="Times New Roman" w:cs="Times New Roman"/>
          <w:sz w:val="28"/>
          <w:szCs w:val="28"/>
        </w:rPr>
        <w:t>, veicot datu apmaiņu</w:t>
      </w:r>
      <w:r w:rsidR="001D4C6E" w:rsidRPr="000A2410">
        <w:rPr>
          <w:rFonts w:ascii="Times New Roman" w:hAnsi="Times New Roman" w:cs="Times New Roman"/>
          <w:sz w:val="28"/>
          <w:szCs w:val="28"/>
        </w:rPr>
        <w:t xml:space="preserve"> </w:t>
      </w:r>
      <w:r w:rsidR="0017795D" w:rsidRPr="000A2410">
        <w:rPr>
          <w:rFonts w:ascii="Times New Roman" w:hAnsi="Times New Roman" w:cs="Times New Roman"/>
          <w:sz w:val="28"/>
          <w:szCs w:val="28"/>
        </w:rPr>
        <w:t>šifrēt</w:t>
      </w:r>
      <w:r w:rsidR="00150005" w:rsidRPr="000A2410">
        <w:rPr>
          <w:rFonts w:ascii="Times New Roman" w:hAnsi="Times New Roman" w:cs="Times New Roman"/>
          <w:sz w:val="28"/>
          <w:szCs w:val="28"/>
        </w:rPr>
        <w:t>i</w:t>
      </w:r>
      <w:r w:rsidR="0017795D" w:rsidRPr="000A2410">
        <w:rPr>
          <w:rFonts w:ascii="Times New Roman" w:hAnsi="Times New Roman" w:cs="Times New Roman"/>
          <w:sz w:val="28"/>
          <w:szCs w:val="28"/>
        </w:rPr>
        <w:t xml:space="preserve">, </w:t>
      </w:r>
      <w:r w:rsidR="001D4C6E" w:rsidRPr="000A2410">
        <w:rPr>
          <w:rFonts w:ascii="Times New Roman" w:hAnsi="Times New Roman" w:cs="Times New Roman"/>
          <w:sz w:val="28"/>
          <w:szCs w:val="28"/>
        </w:rPr>
        <w:t xml:space="preserve">paziņo </w:t>
      </w:r>
      <w:r w:rsidR="00275422" w:rsidRPr="000A2410">
        <w:rPr>
          <w:rFonts w:ascii="Times New Roman" w:hAnsi="Times New Roman" w:cs="Times New Roman"/>
          <w:sz w:val="28"/>
          <w:szCs w:val="28"/>
        </w:rPr>
        <w:t xml:space="preserve">Dienesta </w:t>
      </w:r>
      <w:r w:rsidR="001D4C6E" w:rsidRPr="000A2410">
        <w:rPr>
          <w:rFonts w:ascii="Times New Roman" w:hAnsi="Times New Roman" w:cs="Times New Roman"/>
          <w:sz w:val="28"/>
          <w:szCs w:val="28"/>
        </w:rPr>
        <w:t xml:space="preserve">rīkojumu uz </w:t>
      </w:r>
      <w:r w:rsidR="000079C6" w:rsidRPr="000A2410">
        <w:rPr>
          <w:rFonts w:ascii="Times New Roman" w:hAnsi="Times New Roman" w:cs="Times New Roman"/>
          <w:sz w:val="28"/>
          <w:szCs w:val="28"/>
        </w:rPr>
        <w:t xml:space="preserve">saskaņā ar šo noteikumu </w:t>
      </w:r>
      <w:r w:rsidR="000D3E08"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0079C6" w:rsidRPr="000A2410">
        <w:rPr>
          <w:rFonts w:ascii="Times New Roman" w:hAnsi="Times New Roman" w:cs="Times New Roman"/>
          <w:sz w:val="28"/>
          <w:szCs w:val="28"/>
        </w:rPr>
        <w:t>.</w:t>
      </w:r>
      <w:r w:rsidR="0017795D" w:rsidRPr="000A2410">
        <w:rPr>
          <w:rFonts w:ascii="Times New Roman" w:hAnsi="Times New Roman" w:cs="Times New Roman"/>
          <w:sz w:val="28"/>
          <w:szCs w:val="28"/>
        </w:rPr>
        <w:t>1.apakš</w:t>
      </w:r>
      <w:r w:rsidR="000079C6" w:rsidRPr="000A2410">
        <w:rPr>
          <w:rFonts w:ascii="Times New Roman" w:hAnsi="Times New Roman" w:cs="Times New Roman"/>
          <w:sz w:val="28"/>
          <w:szCs w:val="28"/>
        </w:rPr>
        <w:t xml:space="preserve">punktu </w:t>
      </w:r>
      <w:r w:rsidR="0017795D" w:rsidRPr="000A2410">
        <w:rPr>
          <w:rFonts w:ascii="Times New Roman" w:hAnsi="Times New Roman" w:cs="Times New Roman"/>
          <w:sz w:val="28"/>
          <w:szCs w:val="28"/>
        </w:rPr>
        <w:t>paziņoto</w:t>
      </w:r>
      <w:r w:rsidR="001D4C6E" w:rsidRPr="000A2410">
        <w:rPr>
          <w:rFonts w:ascii="Times New Roman" w:hAnsi="Times New Roman" w:cs="Times New Roman"/>
          <w:sz w:val="28"/>
          <w:szCs w:val="28"/>
        </w:rPr>
        <w:t xml:space="preserve"> Subjekta elektroniskā pasta adresi.</w:t>
      </w:r>
      <w:r w:rsidR="000079C6" w:rsidRPr="000A2410">
        <w:rPr>
          <w:rFonts w:ascii="Times New Roman" w:hAnsi="Times New Roman" w:cs="Times New Roman"/>
          <w:sz w:val="28"/>
          <w:szCs w:val="28"/>
        </w:rPr>
        <w:t xml:space="preserve"> </w:t>
      </w:r>
      <w:r w:rsidR="00FF3633" w:rsidRPr="000A2410">
        <w:rPr>
          <w:rFonts w:ascii="Times New Roman" w:hAnsi="Times New Roman" w:cs="Times New Roman"/>
          <w:sz w:val="28"/>
          <w:szCs w:val="28"/>
        </w:rPr>
        <w:t>P</w:t>
      </w:r>
      <w:r w:rsidR="000079C6" w:rsidRPr="000A2410">
        <w:rPr>
          <w:rFonts w:ascii="Times New Roman" w:hAnsi="Times New Roman" w:cs="Times New Roman"/>
          <w:sz w:val="28"/>
          <w:szCs w:val="28"/>
        </w:rPr>
        <w:t xml:space="preserve">irms sūtīšanas Dienests šifrē </w:t>
      </w:r>
      <w:r w:rsidR="00FF3633" w:rsidRPr="000A2410">
        <w:rPr>
          <w:rFonts w:ascii="Times New Roman" w:hAnsi="Times New Roman" w:cs="Times New Roman"/>
          <w:sz w:val="28"/>
          <w:szCs w:val="28"/>
        </w:rPr>
        <w:t xml:space="preserve">nosūtāmo </w:t>
      </w:r>
      <w:r w:rsidR="00275422" w:rsidRPr="000A2410">
        <w:rPr>
          <w:rFonts w:ascii="Times New Roman" w:hAnsi="Times New Roman" w:cs="Times New Roman"/>
          <w:sz w:val="28"/>
          <w:szCs w:val="28"/>
        </w:rPr>
        <w:t xml:space="preserve">Dienesta </w:t>
      </w:r>
      <w:r w:rsidR="00FF3633" w:rsidRPr="000A2410">
        <w:rPr>
          <w:rFonts w:ascii="Times New Roman" w:hAnsi="Times New Roman" w:cs="Times New Roman"/>
          <w:sz w:val="28"/>
          <w:szCs w:val="28"/>
        </w:rPr>
        <w:t xml:space="preserve">rīkojumu </w:t>
      </w:r>
      <w:r w:rsidR="000079C6" w:rsidRPr="000A2410">
        <w:rPr>
          <w:rFonts w:ascii="Times New Roman" w:hAnsi="Times New Roman" w:cs="Times New Roman"/>
          <w:sz w:val="28"/>
          <w:szCs w:val="28"/>
        </w:rPr>
        <w:t>ar Subjekta publisko atslēgu, izmantojot PGP (</w:t>
      </w:r>
      <w:proofErr w:type="spellStart"/>
      <w:r w:rsidR="000079C6" w:rsidRPr="000A2410">
        <w:rPr>
          <w:rFonts w:ascii="Times New Roman" w:hAnsi="Times New Roman" w:cs="Times New Roman"/>
          <w:sz w:val="28"/>
          <w:szCs w:val="28"/>
        </w:rPr>
        <w:t>Pretty</w:t>
      </w:r>
      <w:proofErr w:type="spellEnd"/>
      <w:r w:rsidR="000079C6" w:rsidRPr="000A2410">
        <w:rPr>
          <w:rFonts w:ascii="Times New Roman" w:hAnsi="Times New Roman" w:cs="Times New Roman"/>
          <w:sz w:val="28"/>
          <w:szCs w:val="28"/>
        </w:rPr>
        <w:t xml:space="preserve"> </w:t>
      </w:r>
      <w:proofErr w:type="spellStart"/>
      <w:r w:rsidR="000079C6" w:rsidRPr="000A2410">
        <w:rPr>
          <w:rFonts w:ascii="Times New Roman" w:hAnsi="Times New Roman" w:cs="Times New Roman"/>
          <w:sz w:val="28"/>
          <w:szCs w:val="28"/>
        </w:rPr>
        <w:t>Good</w:t>
      </w:r>
      <w:proofErr w:type="spellEnd"/>
      <w:r w:rsidR="000079C6" w:rsidRPr="000A2410">
        <w:rPr>
          <w:rFonts w:ascii="Times New Roman" w:hAnsi="Times New Roman" w:cs="Times New Roman"/>
          <w:sz w:val="28"/>
          <w:szCs w:val="28"/>
        </w:rPr>
        <w:t xml:space="preserve"> </w:t>
      </w:r>
      <w:proofErr w:type="spellStart"/>
      <w:r w:rsidR="000079C6" w:rsidRPr="000A2410">
        <w:rPr>
          <w:rFonts w:ascii="Times New Roman" w:hAnsi="Times New Roman" w:cs="Times New Roman"/>
          <w:sz w:val="28"/>
          <w:szCs w:val="28"/>
        </w:rPr>
        <w:t>Privacy</w:t>
      </w:r>
      <w:proofErr w:type="spellEnd"/>
      <w:r w:rsidR="000079C6" w:rsidRPr="000A2410">
        <w:rPr>
          <w:rFonts w:ascii="Times New Roman" w:hAnsi="Times New Roman" w:cs="Times New Roman"/>
          <w:sz w:val="28"/>
          <w:szCs w:val="28"/>
        </w:rPr>
        <w:t xml:space="preserve">) šifrēšanas tehnoloģiju un </w:t>
      </w:r>
      <w:proofErr w:type="spellStart"/>
      <w:r w:rsidR="000079C6" w:rsidRPr="000A2410">
        <w:rPr>
          <w:rFonts w:ascii="Times New Roman" w:hAnsi="Times New Roman" w:cs="Times New Roman"/>
          <w:sz w:val="28"/>
          <w:szCs w:val="28"/>
        </w:rPr>
        <w:t>Open</w:t>
      </w:r>
      <w:proofErr w:type="spellEnd"/>
      <w:r w:rsidR="000079C6" w:rsidRPr="000A2410">
        <w:rPr>
          <w:rFonts w:ascii="Times New Roman" w:hAnsi="Times New Roman" w:cs="Times New Roman"/>
          <w:sz w:val="28"/>
          <w:szCs w:val="28"/>
        </w:rPr>
        <w:t xml:space="preserve"> PGP standartu. Minimālais </w:t>
      </w:r>
      <w:r w:rsidR="009C3DDA" w:rsidRPr="000A2410">
        <w:rPr>
          <w:rFonts w:ascii="Times New Roman" w:hAnsi="Times New Roman" w:cs="Times New Roman"/>
          <w:sz w:val="28"/>
          <w:szCs w:val="28"/>
        </w:rPr>
        <w:t xml:space="preserve">PGP </w:t>
      </w:r>
      <w:r w:rsidR="000079C6" w:rsidRPr="000A2410">
        <w:rPr>
          <w:rFonts w:ascii="Times New Roman" w:hAnsi="Times New Roman" w:cs="Times New Roman"/>
          <w:sz w:val="28"/>
          <w:szCs w:val="28"/>
        </w:rPr>
        <w:t>atslēgas garums ir 4096 biti</w:t>
      </w:r>
      <w:r w:rsidR="00E779DE" w:rsidRPr="000A2410">
        <w:rPr>
          <w:rFonts w:ascii="Times New Roman" w:hAnsi="Times New Roman" w:cs="Times New Roman"/>
          <w:sz w:val="28"/>
          <w:szCs w:val="28"/>
        </w:rPr>
        <w:t>,</w:t>
      </w:r>
      <w:r w:rsidR="000079C6" w:rsidRPr="000A2410">
        <w:rPr>
          <w:rFonts w:ascii="Times New Roman" w:hAnsi="Times New Roman" w:cs="Times New Roman"/>
          <w:sz w:val="28"/>
          <w:szCs w:val="28"/>
        </w:rPr>
        <w:t xml:space="preserve"> un tās derīguma termiņš ir līdz 2019.gada 30.jūnijam. </w:t>
      </w:r>
      <w:r w:rsidR="00A554DE" w:rsidRPr="000A2410">
        <w:rPr>
          <w:rFonts w:ascii="Times New Roman" w:hAnsi="Times New Roman" w:cs="Times New Roman"/>
          <w:sz w:val="28"/>
          <w:szCs w:val="28"/>
        </w:rPr>
        <w:t>Dienests konkrētajā dienā nosūtām</w:t>
      </w:r>
      <w:r w:rsidR="00E779DE" w:rsidRPr="000A2410">
        <w:rPr>
          <w:rFonts w:ascii="Times New Roman" w:hAnsi="Times New Roman" w:cs="Times New Roman"/>
          <w:sz w:val="28"/>
          <w:szCs w:val="28"/>
        </w:rPr>
        <w:t>o</w:t>
      </w:r>
      <w:r w:rsidR="00A554DE" w:rsidRPr="000A2410">
        <w:rPr>
          <w:rFonts w:ascii="Times New Roman" w:hAnsi="Times New Roman" w:cs="Times New Roman"/>
          <w:sz w:val="28"/>
          <w:szCs w:val="28"/>
        </w:rPr>
        <w:t xml:space="preserve">s </w:t>
      </w:r>
      <w:r w:rsidR="00275422" w:rsidRPr="000A2410">
        <w:rPr>
          <w:rFonts w:ascii="Times New Roman" w:hAnsi="Times New Roman" w:cs="Times New Roman"/>
          <w:sz w:val="28"/>
          <w:szCs w:val="28"/>
        </w:rPr>
        <w:t xml:space="preserve">Dienesta </w:t>
      </w:r>
      <w:r w:rsidR="00131617" w:rsidRPr="000A2410">
        <w:rPr>
          <w:rFonts w:ascii="Times New Roman" w:hAnsi="Times New Roman" w:cs="Times New Roman"/>
          <w:sz w:val="28"/>
          <w:szCs w:val="28"/>
        </w:rPr>
        <w:t xml:space="preserve">rīkojumus </w:t>
      </w:r>
      <w:r w:rsidR="00A554DE" w:rsidRPr="000A2410">
        <w:rPr>
          <w:rFonts w:ascii="Times New Roman" w:hAnsi="Times New Roman" w:cs="Times New Roman"/>
          <w:sz w:val="28"/>
          <w:szCs w:val="28"/>
        </w:rPr>
        <w:t xml:space="preserve">var apvienot un to kopu šifrēt ar vienu </w:t>
      </w:r>
      <w:r w:rsidR="00131617" w:rsidRPr="000A2410">
        <w:rPr>
          <w:rFonts w:ascii="Times New Roman" w:hAnsi="Times New Roman" w:cs="Times New Roman"/>
          <w:sz w:val="28"/>
          <w:szCs w:val="28"/>
        </w:rPr>
        <w:t xml:space="preserve">Subjekta </w:t>
      </w:r>
      <w:r w:rsidR="00A554DE" w:rsidRPr="000A2410">
        <w:rPr>
          <w:rFonts w:ascii="Times New Roman" w:hAnsi="Times New Roman" w:cs="Times New Roman"/>
          <w:sz w:val="28"/>
          <w:szCs w:val="28"/>
        </w:rPr>
        <w:t>publisko PGP atslēgu.</w:t>
      </w:r>
    </w:p>
    <w:p w14:paraId="12195C23" w14:textId="21FBA3F1" w:rsidR="008E63DA" w:rsidRPr="000A2410" w:rsidRDefault="00ED734A" w:rsidP="00BA0430">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3</w:t>
      </w:r>
      <w:r w:rsidR="008E5EFD" w:rsidRPr="000A2410">
        <w:rPr>
          <w:rFonts w:ascii="Times New Roman" w:hAnsi="Times New Roman" w:cs="Times New Roman"/>
          <w:sz w:val="28"/>
          <w:szCs w:val="28"/>
        </w:rPr>
        <w:t xml:space="preserve">. </w:t>
      </w:r>
      <w:r w:rsidR="001D4C6E" w:rsidRPr="000A2410">
        <w:rPr>
          <w:rFonts w:ascii="Times New Roman" w:hAnsi="Times New Roman" w:cs="Times New Roman"/>
          <w:sz w:val="28"/>
          <w:szCs w:val="28"/>
        </w:rPr>
        <w:t>Subjekts</w:t>
      </w:r>
      <w:r w:rsidR="00FF3633" w:rsidRPr="000A2410">
        <w:rPr>
          <w:rFonts w:ascii="Times New Roman" w:hAnsi="Times New Roman" w:cs="Times New Roman"/>
          <w:sz w:val="28"/>
          <w:szCs w:val="28"/>
        </w:rPr>
        <w:t>,</w:t>
      </w:r>
      <w:r w:rsidR="001D4C6E" w:rsidRPr="000A2410">
        <w:rPr>
          <w:rFonts w:ascii="Times New Roman" w:hAnsi="Times New Roman" w:cs="Times New Roman"/>
          <w:sz w:val="28"/>
          <w:szCs w:val="28"/>
        </w:rPr>
        <w:t xml:space="preserve"> </w:t>
      </w:r>
      <w:r w:rsidR="00FF3633" w:rsidRPr="000A2410">
        <w:rPr>
          <w:rFonts w:ascii="Times New Roman" w:hAnsi="Times New Roman" w:cs="Times New Roman"/>
          <w:sz w:val="28"/>
          <w:szCs w:val="28"/>
        </w:rPr>
        <w:t>veicot datu apmaiņu šifrēt</w:t>
      </w:r>
      <w:r w:rsidR="00150005" w:rsidRPr="000A2410">
        <w:rPr>
          <w:rFonts w:ascii="Times New Roman" w:hAnsi="Times New Roman" w:cs="Times New Roman"/>
          <w:sz w:val="28"/>
          <w:szCs w:val="28"/>
        </w:rPr>
        <w:t>i</w:t>
      </w:r>
      <w:r w:rsidR="00FF3633" w:rsidRPr="000A2410">
        <w:rPr>
          <w:rFonts w:ascii="Times New Roman" w:hAnsi="Times New Roman" w:cs="Times New Roman"/>
          <w:sz w:val="28"/>
          <w:szCs w:val="28"/>
        </w:rPr>
        <w:t xml:space="preserve">, nosūta </w:t>
      </w:r>
      <w:r w:rsidR="000079C6" w:rsidRPr="000A2410">
        <w:rPr>
          <w:rFonts w:ascii="Times New Roman" w:hAnsi="Times New Roman" w:cs="Times New Roman"/>
          <w:sz w:val="28"/>
          <w:szCs w:val="28"/>
        </w:rPr>
        <w:t>pa</w:t>
      </w:r>
      <w:r w:rsidR="001D4C6E" w:rsidRPr="000A2410">
        <w:rPr>
          <w:rFonts w:ascii="Times New Roman" w:hAnsi="Times New Roman" w:cs="Times New Roman"/>
          <w:sz w:val="28"/>
          <w:szCs w:val="28"/>
        </w:rPr>
        <w:t xml:space="preserve">ziņojumu uz </w:t>
      </w:r>
      <w:r w:rsidR="000079C6" w:rsidRPr="000A2410">
        <w:rPr>
          <w:rFonts w:ascii="Times New Roman" w:hAnsi="Times New Roman" w:cs="Times New Roman"/>
          <w:sz w:val="28"/>
          <w:szCs w:val="28"/>
        </w:rPr>
        <w:t xml:space="preserve">saskaņā ar šo noteikumu </w:t>
      </w:r>
      <w:r w:rsidR="00757895"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0079C6" w:rsidRPr="000A2410">
        <w:rPr>
          <w:rFonts w:ascii="Times New Roman" w:hAnsi="Times New Roman" w:cs="Times New Roman"/>
          <w:sz w:val="28"/>
          <w:szCs w:val="28"/>
        </w:rPr>
        <w:t>.</w:t>
      </w:r>
      <w:r w:rsidR="00FF3633" w:rsidRPr="000A2410">
        <w:rPr>
          <w:rFonts w:ascii="Times New Roman" w:hAnsi="Times New Roman" w:cs="Times New Roman"/>
          <w:sz w:val="28"/>
          <w:szCs w:val="28"/>
        </w:rPr>
        <w:t>1.apakš</w:t>
      </w:r>
      <w:r w:rsidR="000079C6" w:rsidRPr="000A2410">
        <w:rPr>
          <w:rFonts w:ascii="Times New Roman" w:hAnsi="Times New Roman" w:cs="Times New Roman"/>
          <w:sz w:val="28"/>
          <w:szCs w:val="28"/>
        </w:rPr>
        <w:t xml:space="preserve">punktu </w:t>
      </w:r>
      <w:r w:rsidR="00FF3633" w:rsidRPr="000A2410">
        <w:rPr>
          <w:rFonts w:ascii="Times New Roman" w:hAnsi="Times New Roman" w:cs="Times New Roman"/>
          <w:sz w:val="28"/>
          <w:szCs w:val="28"/>
        </w:rPr>
        <w:t>paziņoto</w:t>
      </w:r>
      <w:r w:rsidR="001D4C6E" w:rsidRPr="000A2410">
        <w:rPr>
          <w:rFonts w:ascii="Times New Roman" w:hAnsi="Times New Roman" w:cs="Times New Roman"/>
          <w:sz w:val="28"/>
          <w:szCs w:val="28"/>
        </w:rPr>
        <w:t xml:space="preserve"> Dienesta elektroniskā pasta adresi</w:t>
      </w:r>
      <w:r w:rsidR="000079C6" w:rsidRPr="000A2410">
        <w:rPr>
          <w:rFonts w:ascii="Times New Roman" w:hAnsi="Times New Roman" w:cs="Times New Roman"/>
          <w:sz w:val="28"/>
          <w:szCs w:val="28"/>
        </w:rPr>
        <w:t xml:space="preserve">. </w:t>
      </w:r>
      <w:r w:rsidR="00FF3633" w:rsidRPr="000A2410">
        <w:rPr>
          <w:rFonts w:ascii="Times New Roman" w:hAnsi="Times New Roman" w:cs="Times New Roman"/>
          <w:sz w:val="28"/>
          <w:szCs w:val="28"/>
        </w:rPr>
        <w:t>P</w:t>
      </w:r>
      <w:r w:rsidR="000079C6" w:rsidRPr="000A2410">
        <w:rPr>
          <w:rFonts w:ascii="Times New Roman" w:hAnsi="Times New Roman" w:cs="Times New Roman"/>
          <w:sz w:val="28"/>
          <w:szCs w:val="28"/>
        </w:rPr>
        <w:t xml:space="preserve">irms sūtīšanas Subjekts </w:t>
      </w:r>
      <w:r w:rsidR="00FF3633" w:rsidRPr="000A2410">
        <w:rPr>
          <w:rFonts w:ascii="Times New Roman" w:hAnsi="Times New Roman" w:cs="Times New Roman"/>
          <w:sz w:val="28"/>
          <w:szCs w:val="28"/>
        </w:rPr>
        <w:t xml:space="preserve">nosūtāmo paziņojumu </w:t>
      </w:r>
      <w:r w:rsidR="000079C6" w:rsidRPr="000A2410">
        <w:rPr>
          <w:rFonts w:ascii="Times New Roman" w:hAnsi="Times New Roman" w:cs="Times New Roman"/>
          <w:sz w:val="28"/>
          <w:szCs w:val="28"/>
        </w:rPr>
        <w:t>šifrē ar Dienesta publisko</w:t>
      </w:r>
      <w:r w:rsidR="009C3DDA" w:rsidRPr="000A2410">
        <w:rPr>
          <w:rFonts w:ascii="Times New Roman" w:hAnsi="Times New Roman" w:cs="Times New Roman"/>
          <w:sz w:val="28"/>
          <w:szCs w:val="28"/>
        </w:rPr>
        <w:t xml:space="preserve"> PGP</w:t>
      </w:r>
      <w:r w:rsidR="000079C6" w:rsidRPr="000A2410">
        <w:rPr>
          <w:rFonts w:ascii="Times New Roman" w:hAnsi="Times New Roman" w:cs="Times New Roman"/>
          <w:sz w:val="28"/>
          <w:szCs w:val="28"/>
        </w:rPr>
        <w:t xml:space="preserve"> atslēgu, izmantojot PGP (</w:t>
      </w:r>
      <w:proofErr w:type="spellStart"/>
      <w:r w:rsidR="000079C6" w:rsidRPr="000A2410">
        <w:rPr>
          <w:rFonts w:ascii="Times New Roman" w:hAnsi="Times New Roman" w:cs="Times New Roman"/>
          <w:sz w:val="28"/>
          <w:szCs w:val="28"/>
        </w:rPr>
        <w:t>Pretty</w:t>
      </w:r>
      <w:proofErr w:type="spellEnd"/>
      <w:r w:rsidR="000079C6" w:rsidRPr="000A2410">
        <w:rPr>
          <w:rFonts w:ascii="Times New Roman" w:hAnsi="Times New Roman" w:cs="Times New Roman"/>
          <w:sz w:val="28"/>
          <w:szCs w:val="28"/>
        </w:rPr>
        <w:t xml:space="preserve"> </w:t>
      </w:r>
      <w:proofErr w:type="spellStart"/>
      <w:r w:rsidR="000079C6" w:rsidRPr="000A2410">
        <w:rPr>
          <w:rFonts w:ascii="Times New Roman" w:hAnsi="Times New Roman" w:cs="Times New Roman"/>
          <w:sz w:val="28"/>
          <w:szCs w:val="28"/>
        </w:rPr>
        <w:t>Good</w:t>
      </w:r>
      <w:proofErr w:type="spellEnd"/>
      <w:r w:rsidR="000079C6" w:rsidRPr="000A2410">
        <w:rPr>
          <w:rFonts w:ascii="Times New Roman" w:hAnsi="Times New Roman" w:cs="Times New Roman"/>
          <w:sz w:val="28"/>
          <w:szCs w:val="28"/>
        </w:rPr>
        <w:t xml:space="preserve"> </w:t>
      </w:r>
      <w:proofErr w:type="spellStart"/>
      <w:r w:rsidR="000079C6" w:rsidRPr="000A2410">
        <w:rPr>
          <w:rFonts w:ascii="Times New Roman" w:hAnsi="Times New Roman" w:cs="Times New Roman"/>
          <w:sz w:val="28"/>
          <w:szCs w:val="28"/>
        </w:rPr>
        <w:t>Privacy</w:t>
      </w:r>
      <w:proofErr w:type="spellEnd"/>
      <w:r w:rsidR="000079C6" w:rsidRPr="000A2410">
        <w:rPr>
          <w:rFonts w:ascii="Times New Roman" w:hAnsi="Times New Roman" w:cs="Times New Roman"/>
          <w:sz w:val="28"/>
          <w:szCs w:val="28"/>
        </w:rPr>
        <w:t xml:space="preserve">) šifrēšanas tehnoloģiju un </w:t>
      </w:r>
      <w:proofErr w:type="spellStart"/>
      <w:r w:rsidR="000079C6" w:rsidRPr="000A2410">
        <w:rPr>
          <w:rFonts w:ascii="Times New Roman" w:hAnsi="Times New Roman" w:cs="Times New Roman"/>
          <w:sz w:val="28"/>
          <w:szCs w:val="28"/>
        </w:rPr>
        <w:t>Open</w:t>
      </w:r>
      <w:proofErr w:type="spellEnd"/>
      <w:r w:rsidR="000079C6" w:rsidRPr="000A2410">
        <w:rPr>
          <w:rFonts w:ascii="Times New Roman" w:hAnsi="Times New Roman" w:cs="Times New Roman"/>
          <w:sz w:val="28"/>
          <w:szCs w:val="28"/>
        </w:rPr>
        <w:t xml:space="preserve"> PGP standartu. Minimālais </w:t>
      </w:r>
      <w:r w:rsidR="009C3DDA" w:rsidRPr="000A2410">
        <w:rPr>
          <w:rFonts w:ascii="Times New Roman" w:hAnsi="Times New Roman" w:cs="Times New Roman"/>
          <w:sz w:val="28"/>
          <w:szCs w:val="28"/>
        </w:rPr>
        <w:t xml:space="preserve">PGP </w:t>
      </w:r>
      <w:r w:rsidR="000079C6" w:rsidRPr="000A2410">
        <w:rPr>
          <w:rFonts w:ascii="Times New Roman" w:hAnsi="Times New Roman" w:cs="Times New Roman"/>
          <w:sz w:val="28"/>
          <w:szCs w:val="28"/>
        </w:rPr>
        <w:t>atslēgas garums ir 4096 biti</w:t>
      </w:r>
      <w:r w:rsidR="00E779DE" w:rsidRPr="000A2410">
        <w:rPr>
          <w:rFonts w:ascii="Times New Roman" w:hAnsi="Times New Roman" w:cs="Times New Roman"/>
          <w:sz w:val="28"/>
          <w:szCs w:val="28"/>
        </w:rPr>
        <w:t>,</w:t>
      </w:r>
      <w:r w:rsidR="000079C6" w:rsidRPr="000A2410">
        <w:rPr>
          <w:rFonts w:ascii="Times New Roman" w:hAnsi="Times New Roman" w:cs="Times New Roman"/>
          <w:sz w:val="28"/>
          <w:szCs w:val="28"/>
        </w:rPr>
        <w:t xml:space="preserve"> un tās derīguma termiņš ir līdz 2019.gada 30.jūnijam.</w:t>
      </w:r>
      <w:r w:rsidR="00BA0430" w:rsidRPr="000A2410">
        <w:rPr>
          <w:rFonts w:ascii="Times New Roman" w:hAnsi="Times New Roman" w:cs="Times New Roman"/>
          <w:sz w:val="28"/>
          <w:szCs w:val="28"/>
        </w:rPr>
        <w:t xml:space="preserve"> Subjekts konkrētajā dienā nosūtām</w:t>
      </w:r>
      <w:r w:rsidR="00E779DE" w:rsidRPr="000A2410">
        <w:rPr>
          <w:rFonts w:ascii="Times New Roman" w:hAnsi="Times New Roman" w:cs="Times New Roman"/>
          <w:sz w:val="28"/>
          <w:szCs w:val="28"/>
        </w:rPr>
        <w:t>o</w:t>
      </w:r>
      <w:r w:rsidR="00BA0430" w:rsidRPr="000A2410">
        <w:rPr>
          <w:rFonts w:ascii="Times New Roman" w:hAnsi="Times New Roman" w:cs="Times New Roman"/>
          <w:sz w:val="28"/>
          <w:szCs w:val="28"/>
        </w:rPr>
        <w:t xml:space="preserve">s paziņojumus var apvienot, ievērojot šo noteikumu </w:t>
      </w:r>
      <w:r w:rsidR="00757895" w:rsidRPr="000A2410">
        <w:rPr>
          <w:rFonts w:ascii="Times New Roman" w:hAnsi="Times New Roman" w:cs="Times New Roman"/>
          <w:sz w:val="28"/>
          <w:szCs w:val="28"/>
        </w:rPr>
        <w:t>4</w:t>
      </w:r>
      <w:r w:rsidR="00B131AD" w:rsidRPr="000A2410">
        <w:rPr>
          <w:rFonts w:ascii="Times New Roman" w:hAnsi="Times New Roman" w:cs="Times New Roman"/>
          <w:sz w:val="28"/>
          <w:szCs w:val="28"/>
        </w:rPr>
        <w:t>0</w:t>
      </w:r>
      <w:r w:rsidR="00BA0430" w:rsidRPr="000A2410">
        <w:rPr>
          <w:rFonts w:ascii="Times New Roman" w:hAnsi="Times New Roman" w:cs="Times New Roman"/>
          <w:sz w:val="28"/>
          <w:szCs w:val="28"/>
        </w:rPr>
        <w:t>.punktā noteiktās prasības, un</w:t>
      </w:r>
      <w:r w:rsidR="003D38EB" w:rsidRPr="000A2410">
        <w:rPr>
          <w:rFonts w:ascii="Times New Roman" w:hAnsi="Times New Roman" w:cs="Times New Roman"/>
          <w:sz w:val="28"/>
          <w:szCs w:val="28"/>
        </w:rPr>
        <w:t xml:space="preserve"> to kopu</w:t>
      </w:r>
      <w:r w:rsidR="00BA0430" w:rsidRPr="000A2410">
        <w:rPr>
          <w:rFonts w:ascii="Times New Roman" w:hAnsi="Times New Roman" w:cs="Times New Roman"/>
          <w:sz w:val="28"/>
          <w:szCs w:val="28"/>
        </w:rPr>
        <w:t xml:space="preserve"> šifrēt ar vienu Dienesta publisko PGP atslēgu.</w:t>
      </w:r>
    </w:p>
    <w:p w14:paraId="71F05F8A" w14:textId="77777777" w:rsidR="008E63DA" w:rsidRPr="000A2410" w:rsidRDefault="00757895"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4</w:t>
      </w:r>
      <w:r w:rsidR="00FE6339" w:rsidRPr="000A2410">
        <w:rPr>
          <w:rFonts w:ascii="Times New Roman" w:hAnsi="Times New Roman" w:cs="Times New Roman"/>
          <w:sz w:val="28"/>
          <w:szCs w:val="28"/>
        </w:rPr>
        <w:t>.</w:t>
      </w:r>
      <w:r w:rsidR="008E5EFD" w:rsidRPr="000A2410">
        <w:rPr>
          <w:rFonts w:ascii="Times New Roman" w:hAnsi="Times New Roman" w:cs="Times New Roman"/>
          <w:sz w:val="28"/>
          <w:szCs w:val="28"/>
        </w:rPr>
        <w:t xml:space="preserve"> </w:t>
      </w:r>
      <w:r w:rsidR="00FB0255" w:rsidRPr="000A2410">
        <w:rPr>
          <w:rFonts w:ascii="Times New Roman" w:hAnsi="Times New Roman" w:cs="Times New Roman"/>
          <w:sz w:val="28"/>
          <w:szCs w:val="28"/>
        </w:rPr>
        <w:t xml:space="preserve">Subjekts </w:t>
      </w:r>
      <w:r w:rsidRPr="000A2410">
        <w:rPr>
          <w:rFonts w:ascii="Times New Roman" w:hAnsi="Times New Roman" w:cs="Times New Roman"/>
          <w:sz w:val="28"/>
          <w:szCs w:val="28"/>
        </w:rPr>
        <w:t xml:space="preserve">ne vēlāk kā 15 darba dienu laikā pirms datu apmaiņas uzsākšanas </w:t>
      </w:r>
      <w:r w:rsidR="00FB0255" w:rsidRPr="000A2410">
        <w:rPr>
          <w:rFonts w:ascii="Times New Roman" w:hAnsi="Times New Roman" w:cs="Times New Roman"/>
          <w:sz w:val="28"/>
          <w:szCs w:val="28"/>
        </w:rPr>
        <w:t>pieprasa Dienesta</w:t>
      </w:r>
      <w:r w:rsidR="003748A3" w:rsidRPr="000A2410">
        <w:rPr>
          <w:rFonts w:ascii="Times New Roman" w:hAnsi="Times New Roman" w:cs="Times New Roman"/>
          <w:sz w:val="28"/>
          <w:szCs w:val="28"/>
        </w:rPr>
        <w:t xml:space="preserve"> </w:t>
      </w:r>
      <w:r w:rsidR="00FB0255" w:rsidRPr="000A2410">
        <w:rPr>
          <w:rFonts w:ascii="Times New Roman" w:hAnsi="Times New Roman" w:cs="Times New Roman"/>
          <w:sz w:val="28"/>
          <w:szCs w:val="28"/>
        </w:rPr>
        <w:t xml:space="preserve">publisko </w:t>
      </w:r>
      <w:r w:rsidR="009C3DDA" w:rsidRPr="000A2410">
        <w:rPr>
          <w:rFonts w:ascii="Times New Roman" w:hAnsi="Times New Roman" w:cs="Times New Roman"/>
          <w:sz w:val="28"/>
          <w:szCs w:val="28"/>
        </w:rPr>
        <w:t xml:space="preserve">PGP </w:t>
      </w:r>
      <w:r w:rsidR="00FB0255" w:rsidRPr="000A2410">
        <w:rPr>
          <w:rFonts w:ascii="Times New Roman" w:hAnsi="Times New Roman" w:cs="Times New Roman"/>
          <w:sz w:val="28"/>
          <w:szCs w:val="28"/>
        </w:rPr>
        <w:t xml:space="preserve">atslēgu, nosūtot </w:t>
      </w:r>
      <w:r w:rsidR="00FF3633" w:rsidRPr="000A2410">
        <w:rPr>
          <w:rFonts w:ascii="Times New Roman" w:hAnsi="Times New Roman" w:cs="Times New Roman"/>
          <w:sz w:val="28"/>
          <w:szCs w:val="28"/>
        </w:rPr>
        <w:t>pieprasījumu</w:t>
      </w:r>
      <w:r w:rsidR="00FB0255" w:rsidRPr="000A2410">
        <w:rPr>
          <w:rFonts w:ascii="Times New Roman" w:hAnsi="Times New Roman" w:cs="Times New Roman"/>
          <w:sz w:val="28"/>
          <w:szCs w:val="28"/>
        </w:rPr>
        <w:t xml:space="preserve"> uz </w:t>
      </w:r>
      <w:r w:rsidR="00AC78AA" w:rsidRPr="000A2410">
        <w:rPr>
          <w:rFonts w:ascii="Times New Roman" w:hAnsi="Times New Roman" w:cs="Times New Roman"/>
          <w:sz w:val="28"/>
          <w:szCs w:val="28"/>
        </w:rPr>
        <w:t xml:space="preserve">saskaņā ar šo noteikumu </w:t>
      </w: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AC78AA" w:rsidRPr="000A2410">
        <w:rPr>
          <w:rFonts w:ascii="Times New Roman" w:hAnsi="Times New Roman" w:cs="Times New Roman"/>
          <w:sz w:val="28"/>
          <w:szCs w:val="28"/>
        </w:rPr>
        <w:t>.</w:t>
      </w:r>
      <w:r w:rsidR="00FF3633" w:rsidRPr="000A2410">
        <w:rPr>
          <w:rFonts w:ascii="Times New Roman" w:hAnsi="Times New Roman" w:cs="Times New Roman"/>
          <w:sz w:val="28"/>
          <w:szCs w:val="28"/>
        </w:rPr>
        <w:t>2.apakš</w:t>
      </w:r>
      <w:r w:rsidR="00AC78AA" w:rsidRPr="000A2410">
        <w:rPr>
          <w:rFonts w:ascii="Times New Roman" w:hAnsi="Times New Roman" w:cs="Times New Roman"/>
          <w:sz w:val="28"/>
          <w:szCs w:val="28"/>
        </w:rPr>
        <w:t xml:space="preserve">punktu </w:t>
      </w:r>
      <w:r w:rsidR="00FF3633" w:rsidRPr="000A2410">
        <w:rPr>
          <w:rFonts w:ascii="Times New Roman" w:hAnsi="Times New Roman" w:cs="Times New Roman"/>
          <w:sz w:val="28"/>
          <w:szCs w:val="28"/>
        </w:rPr>
        <w:t>paziņoto</w:t>
      </w:r>
      <w:r w:rsidR="00AC78AA" w:rsidRPr="000A2410">
        <w:rPr>
          <w:rFonts w:ascii="Times New Roman" w:hAnsi="Times New Roman" w:cs="Times New Roman"/>
          <w:sz w:val="28"/>
          <w:szCs w:val="28"/>
        </w:rPr>
        <w:t xml:space="preserve"> Dienesta elektroniskā pasta adresi</w:t>
      </w:r>
      <w:r w:rsidR="00FB0255" w:rsidRPr="000A2410">
        <w:rPr>
          <w:rFonts w:ascii="Times New Roman" w:hAnsi="Times New Roman" w:cs="Times New Roman"/>
          <w:sz w:val="28"/>
          <w:szCs w:val="28"/>
        </w:rPr>
        <w:t>. Dienests 1 (vienas) darba dienas laikā pēc Subjekta pieprasījuma saņemšanas nosūt</w:t>
      </w:r>
      <w:r w:rsidR="008B3445" w:rsidRPr="000A2410">
        <w:rPr>
          <w:rFonts w:ascii="Times New Roman" w:hAnsi="Times New Roman" w:cs="Times New Roman"/>
          <w:sz w:val="28"/>
          <w:szCs w:val="28"/>
        </w:rPr>
        <w:t>a</w:t>
      </w:r>
      <w:r w:rsidR="00FB0255" w:rsidRPr="000A2410">
        <w:rPr>
          <w:rFonts w:ascii="Times New Roman" w:hAnsi="Times New Roman" w:cs="Times New Roman"/>
          <w:sz w:val="28"/>
          <w:szCs w:val="28"/>
        </w:rPr>
        <w:t xml:space="preserve"> uz </w:t>
      </w:r>
      <w:r w:rsidR="00AC78AA" w:rsidRPr="000A2410">
        <w:rPr>
          <w:rFonts w:ascii="Times New Roman" w:hAnsi="Times New Roman" w:cs="Times New Roman"/>
          <w:sz w:val="28"/>
          <w:szCs w:val="28"/>
        </w:rPr>
        <w:t xml:space="preserve">saskaņā ar šo noteikumu </w:t>
      </w:r>
      <w:r w:rsidR="000D3E08"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AC78AA" w:rsidRPr="000A2410">
        <w:rPr>
          <w:rFonts w:ascii="Times New Roman" w:hAnsi="Times New Roman" w:cs="Times New Roman"/>
          <w:sz w:val="28"/>
          <w:szCs w:val="28"/>
        </w:rPr>
        <w:t>.</w:t>
      </w:r>
      <w:r w:rsidR="00A22F1C" w:rsidRPr="000A2410">
        <w:rPr>
          <w:rFonts w:ascii="Times New Roman" w:hAnsi="Times New Roman" w:cs="Times New Roman"/>
          <w:sz w:val="28"/>
          <w:szCs w:val="28"/>
        </w:rPr>
        <w:t>2</w:t>
      </w:r>
      <w:r w:rsidR="008B3445" w:rsidRPr="000A2410">
        <w:rPr>
          <w:rFonts w:ascii="Times New Roman" w:hAnsi="Times New Roman" w:cs="Times New Roman"/>
          <w:sz w:val="28"/>
          <w:szCs w:val="28"/>
        </w:rPr>
        <w:t>.apakš</w:t>
      </w:r>
      <w:r w:rsidR="00AC78AA" w:rsidRPr="000A2410">
        <w:rPr>
          <w:rFonts w:ascii="Times New Roman" w:hAnsi="Times New Roman" w:cs="Times New Roman"/>
          <w:sz w:val="28"/>
          <w:szCs w:val="28"/>
        </w:rPr>
        <w:t xml:space="preserve">punktu </w:t>
      </w:r>
      <w:r w:rsidR="008B3445" w:rsidRPr="000A2410">
        <w:rPr>
          <w:rFonts w:ascii="Times New Roman" w:hAnsi="Times New Roman" w:cs="Times New Roman"/>
          <w:sz w:val="28"/>
          <w:szCs w:val="28"/>
        </w:rPr>
        <w:t>paziņoto</w:t>
      </w:r>
      <w:r w:rsidR="00FB0255" w:rsidRPr="000A2410">
        <w:rPr>
          <w:rFonts w:ascii="Times New Roman" w:hAnsi="Times New Roman" w:cs="Times New Roman"/>
          <w:sz w:val="28"/>
          <w:szCs w:val="28"/>
        </w:rPr>
        <w:t xml:space="preserve"> Subjekta elektroniskā pasta adresi</w:t>
      </w:r>
      <w:r w:rsidR="00AC78AA" w:rsidRPr="000A2410">
        <w:rPr>
          <w:rFonts w:ascii="Times New Roman" w:hAnsi="Times New Roman" w:cs="Times New Roman"/>
          <w:sz w:val="28"/>
          <w:szCs w:val="28"/>
        </w:rPr>
        <w:t xml:space="preserve"> </w:t>
      </w:r>
      <w:r w:rsidR="00FB0255" w:rsidRPr="000A2410">
        <w:rPr>
          <w:rFonts w:ascii="Times New Roman" w:hAnsi="Times New Roman" w:cs="Times New Roman"/>
          <w:sz w:val="28"/>
          <w:szCs w:val="28"/>
        </w:rPr>
        <w:t xml:space="preserve">tīmekļa resursa adresi, kurā ir pieejama </w:t>
      </w:r>
      <w:r w:rsidR="00FB0255" w:rsidRPr="000A2410">
        <w:rPr>
          <w:rFonts w:ascii="Times New Roman" w:hAnsi="Times New Roman" w:cs="Times New Roman"/>
          <w:sz w:val="28"/>
          <w:szCs w:val="28"/>
        </w:rPr>
        <w:lastRenderedPageBreak/>
        <w:t xml:space="preserve">Dienesta publiskā </w:t>
      </w:r>
      <w:r w:rsidR="009C3DDA" w:rsidRPr="000A2410">
        <w:rPr>
          <w:rFonts w:ascii="Times New Roman" w:hAnsi="Times New Roman" w:cs="Times New Roman"/>
          <w:sz w:val="28"/>
          <w:szCs w:val="28"/>
        </w:rPr>
        <w:t xml:space="preserve">PGP </w:t>
      </w:r>
      <w:r w:rsidR="00FB0255" w:rsidRPr="000A2410">
        <w:rPr>
          <w:rFonts w:ascii="Times New Roman" w:hAnsi="Times New Roman" w:cs="Times New Roman"/>
          <w:sz w:val="28"/>
          <w:szCs w:val="28"/>
        </w:rPr>
        <w:t xml:space="preserve">atslēga. Subjekts 1 (vienas) darba dienas laikā pēc Dienesta minētā paziņojuma saņemšanas paziņo Dienestam Subjekta publisko </w:t>
      </w:r>
      <w:r w:rsidR="009C3DDA" w:rsidRPr="000A2410">
        <w:rPr>
          <w:rFonts w:ascii="Times New Roman" w:hAnsi="Times New Roman" w:cs="Times New Roman"/>
          <w:sz w:val="28"/>
          <w:szCs w:val="28"/>
        </w:rPr>
        <w:t xml:space="preserve">PGP </w:t>
      </w:r>
      <w:r w:rsidR="00FB0255" w:rsidRPr="000A2410">
        <w:rPr>
          <w:rFonts w:ascii="Times New Roman" w:hAnsi="Times New Roman" w:cs="Times New Roman"/>
          <w:sz w:val="28"/>
          <w:szCs w:val="28"/>
        </w:rPr>
        <w:t xml:space="preserve">atslēgu, nosūtot uz </w:t>
      </w:r>
      <w:r w:rsidR="00AC78AA" w:rsidRPr="000A2410">
        <w:rPr>
          <w:rFonts w:ascii="Times New Roman" w:hAnsi="Times New Roman" w:cs="Times New Roman"/>
          <w:sz w:val="28"/>
          <w:szCs w:val="28"/>
        </w:rPr>
        <w:t xml:space="preserve">saskaņā ar šo noteikumu </w:t>
      </w: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AC78AA" w:rsidRPr="000A2410">
        <w:rPr>
          <w:rFonts w:ascii="Times New Roman" w:hAnsi="Times New Roman" w:cs="Times New Roman"/>
          <w:sz w:val="28"/>
          <w:szCs w:val="28"/>
        </w:rPr>
        <w:t>.</w:t>
      </w:r>
      <w:r w:rsidR="00373A22" w:rsidRPr="000A2410">
        <w:rPr>
          <w:rFonts w:ascii="Times New Roman" w:hAnsi="Times New Roman" w:cs="Times New Roman"/>
          <w:sz w:val="28"/>
          <w:szCs w:val="28"/>
        </w:rPr>
        <w:t>2.apakš</w:t>
      </w:r>
      <w:r w:rsidR="00AC78AA" w:rsidRPr="000A2410">
        <w:rPr>
          <w:rFonts w:ascii="Times New Roman" w:hAnsi="Times New Roman" w:cs="Times New Roman"/>
          <w:sz w:val="28"/>
          <w:szCs w:val="28"/>
        </w:rPr>
        <w:t xml:space="preserve">punktu </w:t>
      </w:r>
      <w:r w:rsidR="00373A22" w:rsidRPr="000A2410">
        <w:rPr>
          <w:rFonts w:ascii="Times New Roman" w:hAnsi="Times New Roman" w:cs="Times New Roman"/>
          <w:sz w:val="28"/>
          <w:szCs w:val="28"/>
        </w:rPr>
        <w:t>paziņoto</w:t>
      </w:r>
      <w:r w:rsidR="00AC78AA" w:rsidRPr="000A2410">
        <w:rPr>
          <w:rFonts w:ascii="Times New Roman" w:hAnsi="Times New Roman" w:cs="Times New Roman"/>
          <w:sz w:val="28"/>
          <w:szCs w:val="28"/>
        </w:rPr>
        <w:t xml:space="preserve"> Dienesta elektroniskā pasta adresi</w:t>
      </w:r>
      <w:r w:rsidR="00FB0255" w:rsidRPr="000A2410">
        <w:rPr>
          <w:rFonts w:ascii="Times New Roman" w:hAnsi="Times New Roman" w:cs="Times New Roman"/>
          <w:sz w:val="28"/>
          <w:szCs w:val="28"/>
        </w:rPr>
        <w:t xml:space="preserve">, ievērojot, ka pirms sūtīšanas Subjekts </w:t>
      </w:r>
      <w:r w:rsidR="00373A22" w:rsidRPr="000A2410">
        <w:rPr>
          <w:rFonts w:ascii="Times New Roman" w:hAnsi="Times New Roman" w:cs="Times New Roman"/>
          <w:sz w:val="28"/>
          <w:szCs w:val="28"/>
        </w:rPr>
        <w:t xml:space="preserve">paziņojumu </w:t>
      </w:r>
      <w:r w:rsidR="00FB0255" w:rsidRPr="000A2410">
        <w:rPr>
          <w:rFonts w:ascii="Times New Roman" w:hAnsi="Times New Roman" w:cs="Times New Roman"/>
          <w:sz w:val="28"/>
          <w:szCs w:val="28"/>
        </w:rPr>
        <w:t xml:space="preserve">šifrē ar Dienesta paziņoto </w:t>
      </w:r>
      <w:r w:rsidR="009C3DDA" w:rsidRPr="000A2410">
        <w:rPr>
          <w:rFonts w:ascii="Times New Roman" w:hAnsi="Times New Roman" w:cs="Times New Roman"/>
          <w:sz w:val="28"/>
          <w:szCs w:val="28"/>
        </w:rPr>
        <w:t xml:space="preserve">publisko </w:t>
      </w:r>
      <w:r w:rsidR="00FB0255" w:rsidRPr="000A2410">
        <w:rPr>
          <w:rFonts w:ascii="Times New Roman" w:hAnsi="Times New Roman" w:cs="Times New Roman"/>
          <w:sz w:val="28"/>
          <w:szCs w:val="28"/>
        </w:rPr>
        <w:t xml:space="preserve">PGP atslēgu. Dienests 1 (vienas) darba dienas laikā pēc Subjekta minētā paziņojuma saņemšanas apstiprina </w:t>
      </w:r>
      <w:r w:rsidR="00035EF3" w:rsidRPr="000A2410">
        <w:rPr>
          <w:rFonts w:ascii="Times New Roman" w:hAnsi="Times New Roman" w:cs="Times New Roman"/>
          <w:sz w:val="28"/>
          <w:szCs w:val="28"/>
        </w:rPr>
        <w:t xml:space="preserve">Subjekta publiskās </w:t>
      </w:r>
      <w:r w:rsidR="009C3DDA" w:rsidRPr="000A2410">
        <w:rPr>
          <w:rFonts w:ascii="Times New Roman" w:hAnsi="Times New Roman" w:cs="Times New Roman"/>
          <w:sz w:val="28"/>
          <w:szCs w:val="28"/>
        </w:rPr>
        <w:t xml:space="preserve">PGP </w:t>
      </w:r>
      <w:r w:rsidR="00035EF3" w:rsidRPr="000A2410">
        <w:rPr>
          <w:rFonts w:ascii="Times New Roman" w:hAnsi="Times New Roman" w:cs="Times New Roman"/>
          <w:sz w:val="28"/>
          <w:szCs w:val="28"/>
        </w:rPr>
        <w:t>atslēgas</w:t>
      </w:r>
      <w:r w:rsidR="00035EF3" w:rsidRPr="000A2410" w:rsidDel="00035EF3">
        <w:rPr>
          <w:rFonts w:ascii="Times New Roman" w:hAnsi="Times New Roman" w:cs="Times New Roman"/>
          <w:sz w:val="28"/>
          <w:szCs w:val="28"/>
        </w:rPr>
        <w:t xml:space="preserve"> </w:t>
      </w:r>
      <w:r w:rsidR="00FB0255" w:rsidRPr="000A2410">
        <w:rPr>
          <w:rFonts w:ascii="Times New Roman" w:hAnsi="Times New Roman" w:cs="Times New Roman"/>
          <w:sz w:val="28"/>
          <w:szCs w:val="28"/>
        </w:rPr>
        <w:t xml:space="preserve">saņemšanu, nosūtot uz </w:t>
      </w:r>
      <w:r w:rsidR="00AC78AA" w:rsidRPr="000A2410">
        <w:rPr>
          <w:rFonts w:ascii="Times New Roman" w:hAnsi="Times New Roman" w:cs="Times New Roman"/>
          <w:sz w:val="28"/>
          <w:szCs w:val="28"/>
        </w:rPr>
        <w:t xml:space="preserve">saskaņā ar šo noteikumu </w:t>
      </w:r>
      <w:r w:rsidR="000D3E08"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AC78AA" w:rsidRPr="000A2410">
        <w:rPr>
          <w:rFonts w:ascii="Times New Roman" w:hAnsi="Times New Roman" w:cs="Times New Roman"/>
          <w:sz w:val="28"/>
          <w:szCs w:val="28"/>
        </w:rPr>
        <w:t>.</w:t>
      </w:r>
      <w:r w:rsidR="00A22F1C" w:rsidRPr="000A2410">
        <w:rPr>
          <w:rFonts w:ascii="Times New Roman" w:hAnsi="Times New Roman" w:cs="Times New Roman"/>
          <w:sz w:val="28"/>
          <w:szCs w:val="28"/>
        </w:rPr>
        <w:t>2</w:t>
      </w:r>
      <w:r w:rsidR="00035EF3" w:rsidRPr="000A2410">
        <w:rPr>
          <w:rFonts w:ascii="Times New Roman" w:hAnsi="Times New Roman" w:cs="Times New Roman"/>
          <w:sz w:val="28"/>
          <w:szCs w:val="28"/>
        </w:rPr>
        <w:t>.</w:t>
      </w:r>
      <w:r w:rsidR="00AC78AA" w:rsidRPr="000A2410">
        <w:rPr>
          <w:rFonts w:ascii="Times New Roman" w:hAnsi="Times New Roman" w:cs="Times New Roman"/>
          <w:sz w:val="28"/>
          <w:szCs w:val="28"/>
        </w:rPr>
        <w:t xml:space="preserve">punktu </w:t>
      </w:r>
      <w:r w:rsidR="00035EF3" w:rsidRPr="000A2410">
        <w:rPr>
          <w:rFonts w:ascii="Times New Roman" w:hAnsi="Times New Roman" w:cs="Times New Roman"/>
          <w:sz w:val="28"/>
          <w:szCs w:val="28"/>
        </w:rPr>
        <w:t xml:space="preserve">paziņoto </w:t>
      </w:r>
      <w:r w:rsidR="00AC78AA" w:rsidRPr="000A2410">
        <w:rPr>
          <w:rFonts w:ascii="Times New Roman" w:hAnsi="Times New Roman" w:cs="Times New Roman"/>
          <w:sz w:val="28"/>
          <w:szCs w:val="28"/>
        </w:rPr>
        <w:t>Subjekta elektroniskā pasta adresi</w:t>
      </w:r>
      <w:r w:rsidR="00FB0255" w:rsidRPr="000A2410">
        <w:rPr>
          <w:rFonts w:ascii="Times New Roman" w:hAnsi="Times New Roman" w:cs="Times New Roman"/>
          <w:sz w:val="28"/>
          <w:szCs w:val="28"/>
        </w:rPr>
        <w:t xml:space="preserve">, ievērojot, ka pirms sūtīšanas Dienests to šifrē ar Subjekta paziņoto publisko </w:t>
      </w:r>
      <w:r w:rsidR="009C3DDA" w:rsidRPr="000A2410">
        <w:rPr>
          <w:rFonts w:ascii="Times New Roman" w:hAnsi="Times New Roman" w:cs="Times New Roman"/>
          <w:sz w:val="28"/>
          <w:szCs w:val="28"/>
        </w:rPr>
        <w:t xml:space="preserve">PGP </w:t>
      </w:r>
      <w:r w:rsidR="00FB0255" w:rsidRPr="000A2410">
        <w:rPr>
          <w:rFonts w:ascii="Times New Roman" w:hAnsi="Times New Roman" w:cs="Times New Roman"/>
          <w:sz w:val="28"/>
          <w:szCs w:val="28"/>
        </w:rPr>
        <w:t>atslēgu.</w:t>
      </w:r>
    </w:p>
    <w:p w14:paraId="2D8E2426" w14:textId="77777777" w:rsidR="008E63DA" w:rsidRPr="000A2410" w:rsidRDefault="00757895"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5</w:t>
      </w:r>
      <w:r w:rsidR="008E5EFD" w:rsidRPr="000A2410">
        <w:rPr>
          <w:rFonts w:ascii="Times New Roman" w:hAnsi="Times New Roman" w:cs="Times New Roman"/>
          <w:sz w:val="28"/>
          <w:szCs w:val="28"/>
        </w:rPr>
        <w:t xml:space="preserve">. </w:t>
      </w:r>
      <w:r w:rsidR="00CD0326" w:rsidRPr="000A2410">
        <w:rPr>
          <w:rFonts w:ascii="Times New Roman" w:hAnsi="Times New Roman" w:cs="Times New Roman"/>
          <w:sz w:val="28"/>
          <w:szCs w:val="28"/>
        </w:rPr>
        <w:t xml:space="preserve">Dienestam un Subjektam ir pienākums </w:t>
      </w:r>
      <w:r w:rsidR="001F68BC" w:rsidRPr="000A2410">
        <w:rPr>
          <w:rFonts w:ascii="Times New Roman" w:hAnsi="Times New Roman" w:cs="Times New Roman"/>
          <w:sz w:val="28"/>
          <w:szCs w:val="28"/>
        </w:rPr>
        <w:t>vismaz</w:t>
      </w:r>
      <w:r w:rsidR="00B927C5" w:rsidRPr="000A2410">
        <w:rPr>
          <w:rFonts w:ascii="Times New Roman" w:hAnsi="Times New Roman" w:cs="Times New Roman"/>
          <w:sz w:val="28"/>
          <w:szCs w:val="28"/>
        </w:rPr>
        <w:t xml:space="preserve"> 3</w:t>
      </w:r>
      <w:r w:rsidR="001F68BC" w:rsidRPr="000A2410">
        <w:rPr>
          <w:rFonts w:ascii="Times New Roman" w:hAnsi="Times New Roman" w:cs="Times New Roman"/>
          <w:sz w:val="28"/>
          <w:szCs w:val="28"/>
        </w:rPr>
        <w:t xml:space="preserve"> </w:t>
      </w:r>
      <w:r w:rsidR="00B927C5" w:rsidRPr="000A2410">
        <w:rPr>
          <w:rFonts w:ascii="Times New Roman" w:hAnsi="Times New Roman" w:cs="Times New Roman"/>
          <w:sz w:val="28"/>
          <w:szCs w:val="28"/>
        </w:rPr>
        <w:t>(</w:t>
      </w:r>
      <w:r w:rsidR="001F68BC" w:rsidRPr="000A2410">
        <w:rPr>
          <w:rFonts w:ascii="Times New Roman" w:hAnsi="Times New Roman" w:cs="Times New Roman"/>
          <w:sz w:val="28"/>
          <w:szCs w:val="28"/>
        </w:rPr>
        <w:t>trīs</w:t>
      </w:r>
      <w:r w:rsidR="00B927C5" w:rsidRPr="000A2410">
        <w:rPr>
          <w:rFonts w:ascii="Times New Roman" w:hAnsi="Times New Roman" w:cs="Times New Roman"/>
          <w:sz w:val="28"/>
          <w:szCs w:val="28"/>
        </w:rPr>
        <w:t>)</w:t>
      </w:r>
      <w:r w:rsidR="001F68BC" w:rsidRPr="000A2410">
        <w:rPr>
          <w:rFonts w:ascii="Times New Roman" w:hAnsi="Times New Roman" w:cs="Times New Roman"/>
          <w:sz w:val="28"/>
          <w:szCs w:val="28"/>
        </w:rPr>
        <w:t xml:space="preserve"> darba dienas iepriekš </w:t>
      </w:r>
      <w:r w:rsidR="00CD0326" w:rsidRPr="000A2410">
        <w:rPr>
          <w:rFonts w:ascii="Times New Roman" w:hAnsi="Times New Roman" w:cs="Times New Roman"/>
          <w:sz w:val="28"/>
          <w:szCs w:val="28"/>
        </w:rPr>
        <w:t xml:space="preserve">informēt par izmaiņām </w:t>
      </w:r>
      <w:r w:rsidR="00035EF3" w:rsidRPr="000A2410">
        <w:rPr>
          <w:rFonts w:ascii="Times New Roman" w:hAnsi="Times New Roman" w:cs="Times New Roman"/>
          <w:sz w:val="28"/>
          <w:szCs w:val="28"/>
        </w:rPr>
        <w:t xml:space="preserve">paziņoto </w:t>
      </w:r>
      <w:r w:rsidR="00CD0326" w:rsidRPr="000A2410">
        <w:rPr>
          <w:rFonts w:ascii="Times New Roman" w:hAnsi="Times New Roman" w:cs="Times New Roman"/>
          <w:sz w:val="28"/>
          <w:szCs w:val="28"/>
        </w:rPr>
        <w:t>kontaktpersonu informācijā un elektroniskā p</w:t>
      </w:r>
      <w:r w:rsidR="001F68BC" w:rsidRPr="000A2410">
        <w:rPr>
          <w:rFonts w:ascii="Times New Roman" w:hAnsi="Times New Roman" w:cs="Times New Roman"/>
          <w:sz w:val="28"/>
          <w:szCs w:val="28"/>
        </w:rPr>
        <w:t>asta adresēs</w:t>
      </w:r>
      <w:r w:rsidR="00CD0326" w:rsidRPr="000A2410">
        <w:rPr>
          <w:rFonts w:ascii="Times New Roman" w:hAnsi="Times New Roman" w:cs="Times New Roman"/>
          <w:sz w:val="28"/>
          <w:szCs w:val="28"/>
        </w:rPr>
        <w:t>.</w:t>
      </w:r>
    </w:p>
    <w:p w14:paraId="410D98C0" w14:textId="4DCD1883" w:rsidR="008E63DA" w:rsidRPr="000A2410" w:rsidRDefault="00757895"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6</w:t>
      </w:r>
      <w:r w:rsidR="008E5EFD" w:rsidRPr="000A2410">
        <w:rPr>
          <w:rFonts w:ascii="Times New Roman" w:hAnsi="Times New Roman" w:cs="Times New Roman"/>
          <w:sz w:val="28"/>
          <w:szCs w:val="28"/>
        </w:rPr>
        <w:t xml:space="preserve">. </w:t>
      </w:r>
      <w:r w:rsidR="005E2EA4" w:rsidRPr="000A2410">
        <w:rPr>
          <w:rFonts w:ascii="Times New Roman" w:hAnsi="Times New Roman" w:cs="Times New Roman"/>
          <w:sz w:val="28"/>
          <w:szCs w:val="28"/>
        </w:rPr>
        <w:t>Ja kāds no Dienesta paziņot</w:t>
      </w:r>
      <w:r w:rsidR="00D67A6F" w:rsidRPr="000A2410">
        <w:rPr>
          <w:rFonts w:ascii="Times New Roman" w:hAnsi="Times New Roman" w:cs="Times New Roman"/>
          <w:sz w:val="28"/>
          <w:szCs w:val="28"/>
        </w:rPr>
        <w:t>a</w:t>
      </w:r>
      <w:r w:rsidR="00FA057D" w:rsidRPr="000A2410">
        <w:rPr>
          <w:rFonts w:ascii="Times New Roman" w:hAnsi="Times New Roman" w:cs="Times New Roman"/>
          <w:sz w:val="28"/>
          <w:szCs w:val="28"/>
        </w:rPr>
        <w:t>j</w:t>
      </w:r>
      <w:r w:rsidR="005E2EA4" w:rsidRPr="000A2410">
        <w:rPr>
          <w:rFonts w:ascii="Times New Roman" w:hAnsi="Times New Roman" w:cs="Times New Roman"/>
          <w:sz w:val="28"/>
          <w:szCs w:val="28"/>
        </w:rPr>
        <w:t xml:space="preserve">iem rīkojumiem nav šifrēts ar PGP atslēgu vai šifrēts ar neatbilstošu šifra atslēgu vai ir citā veidā bojāts, tad tā saturs nevar tikt uzskatīts par </w:t>
      </w:r>
      <w:r w:rsidR="00035EF3" w:rsidRPr="000A2410">
        <w:rPr>
          <w:rFonts w:ascii="Times New Roman" w:hAnsi="Times New Roman" w:cs="Times New Roman"/>
          <w:sz w:val="28"/>
          <w:szCs w:val="28"/>
        </w:rPr>
        <w:t>Dienesta paziņot</w:t>
      </w:r>
      <w:r w:rsidR="00E779DE" w:rsidRPr="000A2410">
        <w:rPr>
          <w:rFonts w:ascii="Times New Roman" w:hAnsi="Times New Roman" w:cs="Times New Roman"/>
          <w:sz w:val="28"/>
          <w:szCs w:val="28"/>
        </w:rPr>
        <w:t>u</w:t>
      </w:r>
      <w:r w:rsidR="00035EF3" w:rsidRPr="000A2410">
        <w:rPr>
          <w:rFonts w:ascii="Times New Roman" w:hAnsi="Times New Roman" w:cs="Times New Roman"/>
          <w:sz w:val="28"/>
          <w:szCs w:val="28"/>
        </w:rPr>
        <w:t xml:space="preserve"> </w:t>
      </w:r>
      <w:r w:rsidR="005E2EA4" w:rsidRPr="000A2410">
        <w:rPr>
          <w:rFonts w:ascii="Times New Roman" w:hAnsi="Times New Roman" w:cs="Times New Roman"/>
          <w:sz w:val="28"/>
          <w:szCs w:val="28"/>
        </w:rPr>
        <w:t xml:space="preserve">rīkojumu, un Subjekts paziņo par </w:t>
      </w:r>
      <w:r w:rsidR="00035EF3" w:rsidRPr="000A2410">
        <w:rPr>
          <w:rFonts w:ascii="Times New Roman" w:hAnsi="Times New Roman" w:cs="Times New Roman"/>
          <w:sz w:val="28"/>
          <w:szCs w:val="28"/>
        </w:rPr>
        <w:t xml:space="preserve">konstatēto </w:t>
      </w:r>
      <w:r w:rsidR="00703DD0" w:rsidRPr="000A2410">
        <w:rPr>
          <w:rFonts w:ascii="Times New Roman" w:hAnsi="Times New Roman" w:cs="Times New Roman"/>
          <w:sz w:val="28"/>
          <w:szCs w:val="28"/>
        </w:rPr>
        <w:t xml:space="preserve">ne vēlāk kā </w:t>
      </w:r>
      <w:r w:rsidR="00096AD2" w:rsidRPr="000A2410">
        <w:rPr>
          <w:rFonts w:ascii="Times New Roman" w:hAnsi="Times New Roman" w:cs="Times New Roman"/>
          <w:sz w:val="28"/>
          <w:szCs w:val="28"/>
        </w:rPr>
        <w:t>1</w:t>
      </w:r>
      <w:r w:rsidR="005E2EA4" w:rsidRPr="000A2410">
        <w:rPr>
          <w:rFonts w:ascii="Times New Roman" w:hAnsi="Times New Roman" w:cs="Times New Roman"/>
          <w:sz w:val="28"/>
          <w:szCs w:val="28"/>
        </w:rPr>
        <w:t xml:space="preserve"> (</w:t>
      </w:r>
      <w:r w:rsidR="00096AD2" w:rsidRPr="000A2410">
        <w:rPr>
          <w:rFonts w:ascii="Times New Roman" w:hAnsi="Times New Roman" w:cs="Times New Roman"/>
          <w:sz w:val="28"/>
          <w:szCs w:val="28"/>
        </w:rPr>
        <w:t>vienas</w:t>
      </w:r>
      <w:r w:rsidR="005E2EA4" w:rsidRPr="000A2410">
        <w:rPr>
          <w:rFonts w:ascii="Times New Roman" w:hAnsi="Times New Roman" w:cs="Times New Roman"/>
          <w:sz w:val="28"/>
          <w:szCs w:val="28"/>
        </w:rPr>
        <w:t>) darba dien</w:t>
      </w:r>
      <w:r w:rsidR="00096AD2" w:rsidRPr="000A2410">
        <w:rPr>
          <w:rFonts w:ascii="Times New Roman" w:hAnsi="Times New Roman" w:cs="Times New Roman"/>
          <w:sz w:val="28"/>
          <w:szCs w:val="28"/>
        </w:rPr>
        <w:t>as</w:t>
      </w:r>
      <w:r w:rsidR="005E2EA4" w:rsidRPr="000A2410">
        <w:rPr>
          <w:rFonts w:ascii="Times New Roman" w:hAnsi="Times New Roman" w:cs="Times New Roman"/>
          <w:sz w:val="28"/>
          <w:szCs w:val="28"/>
        </w:rPr>
        <w:t xml:space="preserve"> laikā, </w:t>
      </w:r>
      <w:r w:rsidR="00703DD0" w:rsidRPr="000A2410">
        <w:rPr>
          <w:rFonts w:ascii="Times New Roman" w:hAnsi="Times New Roman" w:cs="Times New Roman"/>
          <w:sz w:val="28"/>
          <w:szCs w:val="28"/>
        </w:rPr>
        <w:t xml:space="preserve">nosūtot uz saskaņā ar šo noteikumu </w:t>
      </w: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703DD0" w:rsidRPr="000A2410">
        <w:rPr>
          <w:rFonts w:ascii="Times New Roman" w:hAnsi="Times New Roman" w:cs="Times New Roman"/>
          <w:sz w:val="28"/>
          <w:szCs w:val="28"/>
        </w:rPr>
        <w:t>.</w:t>
      </w:r>
      <w:r w:rsidR="00035EF3" w:rsidRPr="000A2410">
        <w:rPr>
          <w:rFonts w:ascii="Times New Roman" w:hAnsi="Times New Roman" w:cs="Times New Roman"/>
          <w:sz w:val="28"/>
          <w:szCs w:val="28"/>
        </w:rPr>
        <w:t>2.apakš</w:t>
      </w:r>
      <w:r w:rsidR="00703DD0" w:rsidRPr="000A2410">
        <w:rPr>
          <w:rFonts w:ascii="Times New Roman" w:hAnsi="Times New Roman" w:cs="Times New Roman"/>
          <w:sz w:val="28"/>
          <w:szCs w:val="28"/>
        </w:rPr>
        <w:t xml:space="preserve">punktu </w:t>
      </w:r>
      <w:r w:rsidR="00035EF3" w:rsidRPr="000A2410">
        <w:rPr>
          <w:rFonts w:ascii="Times New Roman" w:hAnsi="Times New Roman" w:cs="Times New Roman"/>
          <w:sz w:val="28"/>
          <w:szCs w:val="28"/>
        </w:rPr>
        <w:t>paziņoto Dienesta elektroniskā pasta adresi</w:t>
      </w:r>
      <w:r w:rsidR="00AC78AA" w:rsidRPr="000A2410">
        <w:rPr>
          <w:rFonts w:ascii="Times New Roman" w:hAnsi="Times New Roman" w:cs="Times New Roman"/>
          <w:sz w:val="28"/>
          <w:szCs w:val="28"/>
        </w:rPr>
        <w:t>.</w:t>
      </w:r>
    </w:p>
    <w:p w14:paraId="41A9DA83" w14:textId="3DF5C363" w:rsidR="008E63DA" w:rsidRPr="000A2410" w:rsidRDefault="00757895"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7</w:t>
      </w:r>
      <w:r w:rsidR="008E5EFD" w:rsidRPr="000A2410">
        <w:rPr>
          <w:rFonts w:ascii="Times New Roman" w:hAnsi="Times New Roman" w:cs="Times New Roman"/>
          <w:sz w:val="28"/>
          <w:szCs w:val="28"/>
        </w:rPr>
        <w:t xml:space="preserve">. </w:t>
      </w:r>
      <w:r w:rsidR="00EB700C" w:rsidRPr="000A2410">
        <w:rPr>
          <w:rFonts w:ascii="Times New Roman" w:hAnsi="Times New Roman" w:cs="Times New Roman"/>
          <w:sz w:val="28"/>
          <w:szCs w:val="28"/>
        </w:rPr>
        <w:t>Ja kāds no Subjekta paziņot</w:t>
      </w:r>
      <w:r w:rsidR="00D67A6F" w:rsidRPr="000A2410">
        <w:rPr>
          <w:rFonts w:ascii="Times New Roman" w:hAnsi="Times New Roman" w:cs="Times New Roman"/>
          <w:sz w:val="28"/>
          <w:szCs w:val="28"/>
        </w:rPr>
        <w:t>a</w:t>
      </w:r>
      <w:r w:rsidR="00FA057D" w:rsidRPr="000A2410">
        <w:rPr>
          <w:rFonts w:ascii="Times New Roman" w:hAnsi="Times New Roman" w:cs="Times New Roman"/>
          <w:sz w:val="28"/>
          <w:szCs w:val="28"/>
        </w:rPr>
        <w:t>j</w:t>
      </w:r>
      <w:r w:rsidR="00EB700C" w:rsidRPr="000A2410">
        <w:rPr>
          <w:rFonts w:ascii="Times New Roman" w:hAnsi="Times New Roman" w:cs="Times New Roman"/>
          <w:sz w:val="28"/>
          <w:szCs w:val="28"/>
        </w:rPr>
        <w:t>iem paziņojumiem</w:t>
      </w:r>
      <w:r w:rsidR="00FA057D" w:rsidRPr="000A2410">
        <w:rPr>
          <w:rFonts w:ascii="Times New Roman" w:hAnsi="Times New Roman" w:cs="Times New Roman"/>
          <w:sz w:val="28"/>
          <w:szCs w:val="28"/>
        </w:rPr>
        <w:t xml:space="preserve"> </w:t>
      </w:r>
      <w:r w:rsidR="00EB700C" w:rsidRPr="000A2410">
        <w:rPr>
          <w:rFonts w:ascii="Times New Roman" w:hAnsi="Times New Roman" w:cs="Times New Roman"/>
          <w:sz w:val="28"/>
          <w:szCs w:val="28"/>
        </w:rPr>
        <w:t xml:space="preserve">nav šifrēts ar PGP atslēgu vai šifrēts ar neatbilstošu šifra atslēgu vai ir citā veidā bojāts, tad tā saturs nevar tikt uzskatīts par </w:t>
      </w:r>
      <w:r w:rsidR="00FA057D" w:rsidRPr="000A2410">
        <w:rPr>
          <w:rFonts w:ascii="Times New Roman" w:hAnsi="Times New Roman" w:cs="Times New Roman"/>
          <w:sz w:val="28"/>
          <w:szCs w:val="28"/>
        </w:rPr>
        <w:t xml:space="preserve">Subjekta </w:t>
      </w:r>
      <w:r w:rsidR="00EB700C" w:rsidRPr="000A2410">
        <w:rPr>
          <w:rFonts w:ascii="Times New Roman" w:hAnsi="Times New Roman" w:cs="Times New Roman"/>
          <w:sz w:val="28"/>
          <w:szCs w:val="28"/>
        </w:rPr>
        <w:t xml:space="preserve">paziņojumu, un Dienests paziņo par </w:t>
      </w:r>
      <w:r w:rsidR="00EC676C" w:rsidRPr="000A2410">
        <w:rPr>
          <w:rFonts w:ascii="Times New Roman" w:hAnsi="Times New Roman" w:cs="Times New Roman"/>
          <w:sz w:val="28"/>
          <w:szCs w:val="28"/>
        </w:rPr>
        <w:t xml:space="preserve">konstatēto </w:t>
      </w:r>
      <w:r w:rsidR="00703DD0" w:rsidRPr="000A2410">
        <w:rPr>
          <w:rFonts w:ascii="Times New Roman" w:hAnsi="Times New Roman" w:cs="Times New Roman"/>
          <w:sz w:val="28"/>
          <w:szCs w:val="28"/>
        </w:rPr>
        <w:t xml:space="preserve">ne vēlāk kā </w:t>
      </w:r>
      <w:r w:rsidR="00096AD2" w:rsidRPr="000A2410">
        <w:rPr>
          <w:rFonts w:ascii="Times New Roman" w:hAnsi="Times New Roman" w:cs="Times New Roman"/>
          <w:sz w:val="28"/>
          <w:szCs w:val="28"/>
        </w:rPr>
        <w:t>1</w:t>
      </w:r>
      <w:r w:rsidR="00EB700C" w:rsidRPr="000A2410">
        <w:rPr>
          <w:rFonts w:ascii="Times New Roman" w:hAnsi="Times New Roman" w:cs="Times New Roman"/>
          <w:sz w:val="28"/>
          <w:szCs w:val="28"/>
        </w:rPr>
        <w:t xml:space="preserve"> (</w:t>
      </w:r>
      <w:r w:rsidR="00096AD2" w:rsidRPr="000A2410">
        <w:rPr>
          <w:rFonts w:ascii="Times New Roman" w:hAnsi="Times New Roman" w:cs="Times New Roman"/>
          <w:sz w:val="28"/>
          <w:szCs w:val="28"/>
        </w:rPr>
        <w:t>vienas</w:t>
      </w:r>
      <w:r w:rsidR="00EB700C" w:rsidRPr="000A2410">
        <w:rPr>
          <w:rFonts w:ascii="Times New Roman" w:hAnsi="Times New Roman" w:cs="Times New Roman"/>
          <w:sz w:val="28"/>
          <w:szCs w:val="28"/>
        </w:rPr>
        <w:t>) darba dien</w:t>
      </w:r>
      <w:r w:rsidR="00096AD2" w:rsidRPr="000A2410">
        <w:rPr>
          <w:rFonts w:ascii="Times New Roman" w:hAnsi="Times New Roman" w:cs="Times New Roman"/>
          <w:sz w:val="28"/>
          <w:szCs w:val="28"/>
        </w:rPr>
        <w:t>as</w:t>
      </w:r>
      <w:r w:rsidR="00EB700C" w:rsidRPr="000A2410">
        <w:rPr>
          <w:rFonts w:ascii="Times New Roman" w:hAnsi="Times New Roman" w:cs="Times New Roman"/>
          <w:sz w:val="28"/>
          <w:szCs w:val="28"/>
        </w:rPr>
        <w:t xml:space="preserve"> laikā</w:t>
      </w:r>
      <w:r w:rsidR="00EC676C" w:rsidRPr="000A2410">
        <w:rPr>
          <w:rFonts w:ascii="Times New Roman" w:hAnsi="Times New Roman" w:cs="Times New Roman"/>
          <w:sz w:val="28"/>
          <w:szCs w:val="28"/>
        </w:rPr>
        <w:t>,</w:t>
      </w:r>
      <w:r w:rsidR="00EB700C" w:rsidRPr="000A2410">
        <w:rPr>
          <w:rFonts w:ascii="Times New Roman" w:hAnsi="Times New Roman" w:cs="Times New Roman"/>
          <w:sz w:val="28"/>
          <w:szCs w:val="28"/>
        </w:rPr>
        <w:t xml:space="preserve"> </w:t>
      </w:r>
      <w:r w:rsidR="00703DD0" w:rsidRPr="000A2410">
        <w:rPr>
          <w:rFonts w:ascii="Times New Roman" w:hAnsi="Times New Roman" w:cs="Times New Roman"/>
          <w:sz w:val="28"/>
          <w:szCs w:val="28"/>
        </w:rPr>
        <w:t>nosūtot uz saska</w:t>
      </w:r>
      <w:r w:rsidR="00C845E2" w:rsidRPr="000A2410">
        <w:rPr>
          <w:rFonts w:ascii="Times New Roman" w:hAnsi="Times New Roman" w:cs="Times New Roman"/>
          <w:sz w:val="28"/>
          <w:szCs w:val="28"/>
        </w:rPr>
        <w:t xml:space="preserve">ņā ar šo noteikumu </w:t>
      </w:r>
      <w:r w:rsidR="000D3E08"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703DD0" w:rsidRPr="000A2410">
        <w:rPr>
          <w:rFonts w:ascii="Times New Roman" w:hAnsi="Times New Roman" w:cs="Times New Roman"/>
          <w:sz w:val="28"/>
          <w:szCs w:val="28"/>
        </w:rPr>
        <w:t>.</w:t>
      </w:r>
      <w:r w:rsidR="00A22F1C" w:rsidRPr="000A2410">
        <w:rPr>
          <w:rFonts w:ascii="Times New Roman" w:hAnsi="Times New Roman" w:cs="Times New Roman"/>
          <w:sz w:val="28"/>
          <w:szCs w:val="28"/>
        </w:rPr>
        <w:t>2</w:t>
      </w:r>
      <w:r w:rsidR="00EC676C" w:rsidRPr="000A2410">
        <w:rPr>
          <w:rFonts w:ascii="Times New Roman" w:hAnsi="Times New Roman" w:cs="Times New Roman"/>
          <w:sz w:val="28"/>
          <w:szCs w:val="28"/>
        </w:rPr>
        <w:t>.apakš</w:t>
      </w:r>
      <w:r w:rsidR="00703DD0" w:rsidRPr="000A2410">
        <w:rPr>
          <w:rFonts w:ascii="Times New Roman" w:hAnsi="Times New Roman" w:cs="Times New Roman"/>
          <w:sz w:val="28"/>
          <w:szCs w:val="28"/>
        </w:rPr>
        <w:t xml:space="preserve">punktu </w:t>
      </w:r>
      <w:r w:rsidR="00EC676C" w:rsidRPr="000A2410">
        <w:rPr>
          <w:rFonts w:ascii="Times New Roman" w:hAnsi="Times New Roman" w:cs="Times New Roman"/>
          <w:sz w:val="28"/>
          <w:szCs w:val="28"/>
        </w:rPr>
        <w:t>paziņoto</w:t>
      </w:r>
      <w:r w:rsidR="00EB700C" w:rsidRPr="000A2410">
        <w:rPr>
          <w:rFonts w:ascii="Times New Roman" w:hAnsi="Times New Roman" w:cs="Times New Roman"/>
          <w:sz w:val="28"/>
          <w:szCs w:val="28"/>
        </w:rPr>
        <w:t xml:space="preserve"> </w:t>
      </w:r>
      <w:r w:rsidR="00703DD0" w:rsidRPr="000A2410">
        <w:rPr>
          <w:rFonts w:ascii="Times New Roman" w:hAnsi="Times New Roman" w:cs="Times New Roman"/>
          <w:sz w:val="28"/>
          <w:szCs w:val="28"/>
        </w:rPr>
        <w:t>elektroniskā pasta adresi</w:t>
      </w:r>
      <w:r w:rsidR="00AC78AA" w:rsidRPr="000A2410">
        <w:rPr>
          <w:rFonts w:ascii="Times New Roman" w:hAnsi="Times New Roman" w:cs="Times New Roman"/>
          <w:sz w:val="28"/>
          <w:szCs w:val="28"/>
        </w:rPr>
        <w:t>.</w:t>
      </w:r>
    </w:p>
    <w:p w14:paraId="2C30A87C" w14:textId="503229C3" w:rsidR="008E63DA" w:rsidRPr="000A2410" w:rsidRDefault="00757895"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w:t>
      </w:r>
      <w:r w:rsidR="00B131AD" w:rsidRPr="000A2410">
        <w:rPr>
          <w:rFonts w:ascii="Times New Roman" w:hAnsi="Times New Roman" w:cs="Times New Roman"/>
          <w:sz w:val="28"/>
          <w:szCs w:val="28"/>
        </w:rPr>
        <w:t>8</w:t>
      </w:r>
      <w:r w:rsidR="008E5EFD" w:rsidRPr="000A2410">
        <w:rPr>
          <w:rFonts w:ascii="Times New Roman" w:hAnsi="Times New Roman" w:cs="Times New Roman"/>
          <w:sz w:val="28"/>
          <w:szCs w:val="28"/>
        </w:rPr>
        <w:t xml:space="preserve">. </w:t>
      </w:r>
      <w:r w:rsidR="00EB700C" w:rsidRPr="000A2410">
        <w:rPr>
          <w:rFonts w:ascii="Times New Roman" w:hAnsi="Times New Roman" w:cs="Times New Roman"/>
          <w:sz w:val="28"/>
          <w:szCs w:val="28"/>
        </w:rPr>
        <w:t xml:space="preserve">Dienests un Subjekts nodrošina, ka privātā PGP atslēga atrodas </w:t>
      </w:r>
      <w:r w:rsidR="00EC676C" w:rsidRPr="000A2410">
        <w:rPr>
          <w:rFonts w:ascii="Times New Roman" w:hAnsi="Times New Roman" w:cs="Times New Roman"/>
          <w:sz w:val="28"/>
          <w:szCs w:val="28"/>
        </w:rPr>
        <w:t>Dienesta amatperson</w:t>
      </w:r>
      <w:r w:rsidR="00D67A6F" w:rsidRPr="000A2410">
        <w:rPr>
          <w:rFonts w:ascii="Times New Roman" w:hAnsi="Times New Roman" w:cs="Times New Roman"/>
          <w:sz w:val="28"/>
          <w:szCs w:val="28"/>
        </w:rPr>
        <w:t>u</w:t>
      </w:r>
      <w:r w:rsidR="00EC676C" w:rsidRPr="000A2410">
        <w:rPr>
          <w:rFonts w:ascii="Times New Roman" w:hAnsi="Times New Roman" w:cs="Times New Roman"/>
          <w:sz w:val="28"/>
          <w:szCs w:val="28"/>
        </w:rPr>
        <w:t xml:space="preserve"> vai Subjekta darbinieka - </w:t>
      </w:r>
      <w:r w:rsidR="00EB700C" w:rsidRPr="000A2410">
        <w:rPr>
          <w:rFonts w:ascii="Times New Roman" w:hAnsi="Times New Roman" w:cs="Times New Roman"/>
          <w:sz w:val="28"/>
          <w:szCs w:val="28"/>
        </w:rPr>
        <w:t>personas (u), kurai ir tiesības saņemt inform</w:t>
      </w:r>
      <w:r w:rsidR="00C845E2" w:rsidRPr="000A2410">
        <w:rPr>
          <w:rFonts w:ascii="Times New Roman" w:hAnsi="Times New Roman" w:cs="Times New Roman"/>
          <w:sz w:val="28"/>
          <w:szCs w:val="28"/>
        </w:rPr>
        <w:t>āciju</w:t>
      </w:r>
      <w:r w:rsidR="00EC676C" w:rsidRPr="000A2410">
        <w:rPr>
          <w:rFonts w:ascii="Times New Roman" w:hAnsi="Times New Roman" w:cs="Times New Roman"/>
          <w:sz w:val="28"/>
          <w:szCs w:val="28"/>
        </w:rPr>
        <w:t xml:space="preserve"> un nodrošināt datu apmaiņu šifrēt</w:t>
      </w:r>
      <w:r w:rsidR="00150005" w:rsidRPr="000A2410">
        <w:rPr>
          <w:rFonts w:ascii="Times New Roman" w:hAnsi="Times New Roman" w:cs="Times New Roman"/>
          <w:sz w:val="28"/>
          <w:szCs w:val="28"/>
        </w:rPr>
        <w:t>i</w:t>
      </w:r>
      <w:r w:rsidR="00EC676C" w:rsidRPr="000A2410">
        <w:rPr>
          <w:rFonts w:ascii="Times New Roman" w:hAnsi="Times New Roman" w:cs="Times New Roman"/>
          <w:sz w:val="28"/>
          <w:szCs w:val="28"/>
        </w:rPr>
        <w:t xml:space="preserve"> - rīcībā.</w:t>
      </w:r>
      <w:r w:rsidR="00EB700C" w:rsidRPr="000A2410">
        <w:rPr>
          <w:rFonts w:ascii="Times New Roman" w:hAnsi="Times New Roman" w:cs="Times New Roman"/>
          <w:sz w:val="28"/>
          <w:szCs w:val="28"/>
        </w:rPr>
        <w:t xml:space="preserve"> </w:t>
      </w:r>
      <w:r w:rsidR="00EC676C" w:rsidRPr="000A2410">
        <w:rPr>
          <w:rFonts w:ascii="Times New Roman" w:hAnsi="Times New Roman" w:cs="Times New Roman"/>
          <w:sz w:val="28"/>
          <w:szCs w:val="28"/>
        </w:rPr>
        <w:t>J</w:t>
      </w:r>
      <w:r w:rsidR="00EB700C" w:rsidRPr="000A2410">
        <w:rPr>
          <w:rFonts w:ascii="Times New Roman" w:hAnsi="Times New Roman" w:cs="Times New Roman"/>
          <w:sz w:val="28"/>
          <w:szCs w:val="28"/>
        </w:rPr>
        <w:t xml:space="preserve">a privātā PGP atslēga prettiesiskas rīcības rezultātā varētu būt vai ir nonākusi personas, kurai nav tiesību saņemt attiecīgo informāciju, rīcībā, tad Dienesta vai Subjekta kontaktpersona </w:t>
      </w:r>
      <w:r w:rsidR="00E779DE" w:rsidRPr="000A2410">
        <w:rPr>
          <w:rFonts w:ascii="Times New Roman" w:hAnsi="Times New Roman" w:cs="Times New Roman"/>
          <w:sz w:val="28"/>
          <w:szCs w:val="28"/>
        </w:rPr>
        <w:t xml:space="preserve">informē </w:t>
      </w:r>
      <w:r w:rsidR="00EB700C" w:rsidRPr="000A2410">
        <w:rPr>
          <w:rFonts w:ascii="Times New Roman" w:hAnsi="Times New Roman" w:cs="Times New Roman"/>
          <w:sz w:val="28"/>
          <w:szCs w:val="28"/>
        </w:rPr>
        <w:t>par šo faktu</w:t>
      </w:r>
      <w:r w:rsidR="008A319A" w:rsidRPr="000A2410">
        <w:rPr>
          <w:rFonts w:ascii="Times New Roman" w:hAnsi="Times New Roman" w:cs="Times New Roman"/>
          <w:sz w:val="28"/>
          <w:szCs w:val="28"/>
        </w:rPr>
        <w:t xml:space="preserve"> nekavējoties, bet ne vēlāk kā</w:t>
      </w:r>
      <w:r w:rsidR="00EB700C" w:rsidRPr="000A2410">
        <w:rPr>
          <w:rFonts w:ascii="Times New Roman" w:hAnsi="Times New Roman" w:cs="Times New Roman"/>
          <w:sz w:val="28"/>
          <w:szCs w:val="28"/>
        </w:rPr>
        <w:t xml:space="preserve"> </w:t>
      </w:r>
      <w:r w:rsidR="008A319A" w:rsidRPr="000A2410">
        <w:rPr>
          <w:rFonts w:ascii="Times New Roman" w:hAnsi="Times New Roman" w:cs="Times New Roman"/>
          <w:sz w:val="28"/>
          <w:szCs w:val="28"/>
        </w:rPr>
        <w:t>2 (divu) darba dienu laikā, nosūtot uz saska</w:t>
      </w:r>
      <w:r w:rsidR="00C845E2" w:rsidRPr="000A2410">
        <w:rPr>
          <w:rFonts w:ascii="Times New Roman" w:hAnsi="Times New Roman" w:cs="Times New Roman"/>
          <w:sz w:val="28"/>
          <w:szCs w:val="28"/>
        </w:rPr>
        <w:t xml:space="preserve">ņā ar šo noteikumu </w:t>
      </w:r>
      <w:r w:rsidR="000D3E08"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8A319A" w:rsidRPr="000A2410">
        <w:rPr>
          <w:rFonts w:ascii="Times New Roman" w:hAnsi="Times New Roman" w:cs="Times New Roman"/>
          <w:sz w:val="28"/>
          <w:szCs w:val="28"/>
        </w:rPr>
        <w:t>.</w:t>
      </w:r>
      <w:r w:rsidR="00A22F1C" w:rsidRPr="000A2410">
        <w:rPr>
          <w:rFonts w:ascii="Times New Roman" w:hAnsi="Times New Roman" w:cs="Times New Roman"/>
          <w:sz w:val="28"/>
          <w:szCs w:val="28"/>
        </w:rPr>
        <w:t>2</w:t>
      </w:r>
      <w:r w:rsidR="00EC676C" w:rsidRPr="000A2410">
        <w:rPr>
          <w:rFonts w:ascii="Times New Roman" w:hAnsi="Times New Roman" w:cs="Times New Roman"/>
          <w:sz w:val="28"/>
          <w:szCs w:val="28"/>
        </w:rPr>
        <w:t>.</w:t>
      </w:r>
      <w:r w:rsidR="008A319A" w:rsidRPr="000A2410">
        <w:rPr>
          <w:rFonts w:ascii="Times New Roman" w:hAnsi="Times New Roman" w:cs="Times New Roman"/>
          <w:sz w:val="28"/>
          <w:szCs w:val="28"/>
        </w:rPr>
        <w:t xml:space="preserve"> </w:t>
      </w:r>
      <w:r w:rsidR="00A22F1C" w:rsidRPr="000A2410">
        <w:rPr>
          <w:rFonts w:ascii="Times New Roman" w:hAnsi="Times New Roman" w:cs="Times New Roman"/>
          <w:sz w:val="28"/>
          <w:szCs w:val="28"/>
        </w:rPr>
        <w:t xml:space="preserve">un </w:t>
      </w: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8A319A" w:rsidRPr="000A2410">
        <w:rPr>
          <w:rFonts w:ascii="Times New Roman" w:hAnsi="Times New Roman" w:cs="Times New Roman"/>
          <w:sz w:val="28"/>
          <w:szCs w:val="28"/>
        </w:rPr>
        <w:t>.</w:t>
      </w:r>
      <w:r w:rsidR="00EC676C" w:rsidRPr="000A2410">
        <w:rPr>
          <w:rFonts w:ascii="Times New Roman" w:hAnsi="Times New Roman" w:cs="Times New Roman"/>
          <w:sz w:val="28"/>
          <w:szCs w:val="28"/>
        </w:rPr>
        <w:t>2.apakš</w:t>
      </w:r>
      <w:r w:rsidR="008A319A" w:rsidRPr="000A2410">
        <w:rPr>
          <w:rFonts w:ascii="Times New Roman" w:hAnsi="Times New Roman" w:cs="Times New Roman"/>
          <w:sz w:val="28"/>
          <w:szCs w:val="28"/>
        </w:rPr>
        <w:t xml:space="preserve">punktu </w:t>
      </w:r>
      <w:r w:rsidR="00EC676C" w:rsidRPr="000A2410">
        <w:rPr>
          <w:rFonts w:ascii="Times New Roman" w:hAnsi="Times New Roman" w:cs="Times New Roman"/>
          <w:sz w:val="28"/>
          <w:szCs w:val="28"/>
        </w:rPr>
        <w:t>paziņoto</w:t>
      </w:r>
      <w:r w:rsidR="008A319A" w:rsidRPr="000A2410">
        <w:rPr>
          <w:rFonts w:ascii="Times New Roman" w:hAnsi="Times New Roman" w:cs="Times New Roman"/>
          <w:sz w:val="28"/>
          <w:szCs w:val="28"/>
        </w:rPr>
        <w:t xml:space="preserve"> elektroniskā pasta adresi</w:t>
      </w:r>
      <w:r w:rsidR="00E779DE" w:rsidRPr="000A2410">
        <w:rPr>
          <w:rFonts w:ascii="Times New Roman" w:hAnsi="Times New Roman" w:cs="Times New Roman"/>
          <w:sz w:val="28"/>
          <w:szCs w:val="28"/>
        </w:rPr>
        <w:t>,</w:t>
      </w:r>
      <w:r w:rsidR="00A87933" w:rsidRPr="000A2410">
        <w:rPr>
          <w:rFonts w:ascii="Times New Roman" w:hAnsi="Times New Roman" w:cs="Times New Roman"/>
          <w:sz w:val="28"/>
          <w:szCs w:val="28"/>
        </w:rPr>
        <w:t xml:space="preserve"> </w:t>
      </w:r>
      <w:r w:rsidR="00EC676C" w:rsidRPr="000A2410">
        <w:rPr>
          <w:rFonts w:ascii="Times New Roman" w:hAnsi="Times New Roman" w:cs="Times New Roman"/>
          <w:sz w:val="28"/>
          <w:szCs w:val="28"/>
        </w:rPr>
        <w:t>un</w:t>
      </w:r>
      <w:r w:rsidR="00EB700C" w:rsidRPr="000A2410">
        <w:rPr>
          <w:rFonts w:ascii="Times New Roman" w:hAnsi="Times New Roman" w:cs="Times New Roman"/>
          <w:sz w:val="28"/>
          <w:szCs w:val="28"/>
        </w:rPr>
        <w:t xml:space="preserve"> nekavējoties pārtrauc izmantot esošo šifrēšanas atslēgu pāri savstarpējai informācijas apmaiņai</w:t>
      </w:r>
      <w:r w:rsidR="00A22F1C" w:rsidRPr="000A2410">
        <w:rPr>
          <w:rFonts w:ascii="Times New Roman" w:hAnsi="Times New Roman" w:cs="Times New Roman"/>
          <w:sz w:val="28"/>
          <w:szCs w:val="28"/>
        </w:rPr>
        <w:t>.</w:t>
      </w:r>
      <w:r w:rsidR="00EB700C" w:rsidRPr="000A2410">
        <w:rPr>
          <w:rFonts w:ascii="Times New Roman" w:hAnsi="Times New Roman" w:cs="Times New Roman"/>
          <w:sz w:val="28"/>
          <w:szCs w:val="28"/>
        </w:rPr>
        <w:t xml:space="preserve"> </w:t>
      </w:r>
      <w:r w:rsidR="00A22F1C" w:rsidRPr="000A2410">
        <w:rPr>
          <w:rFonts w:ascii="Times New Roman" w:hAnsi="Times New Roman" w:cs="Times New Roman"/>
          <w:sz w:val="28"/>
          <w:szCs w:val="28"/>
        </w:rPr>
        <w:t xml:space="preserve">Dienests un Subjekts </w:t>
      </w:r>
      <w:r w:rsidR="00EB700C" w:rsidRPr="000A2410">
        <w:rPr>
          <w:rFonts w:ascii="Times New Roman" w:hAnsi="Times New Roman" w:cs="Times New Roman"/>
          <w:sz w:val="28"/>
          <w:szCs w:val="28"/>
        </w:rPr>
        <w:t xml:space="preserve">aizstāj </w:t>
      </w:r>
      <w:r w:rsidR="00A22F1C" w:rsidRPr="000A2410">
        <w:rPr>
          <w:rFonts w:ascii="Times New Roman" w:hAnsi="Times New Roman" w:cs="Times New Roman"/>
          <w:sz w:val="28"/>
          <w:szCs w:val="28"/>
        </w:rPr>
        <w:t xml:space="preserve">šifrēšanas atslēgu pāri </w:t>
      </w:r>
      <w:r w:rsidR="00EB700C" w:rsidRPr="000A2410">
        <w:rPr>
          <w:rFonts w:ascii="Times New Roman" w:hAnsi="Times New Roman" w:cs="Times New Roman"/>
          <w:sz w:val="28"/>
          <w:szCs w:val="28"/>
        </w:rPr>
        <w:t>pret jaunu šifrēšanas atslēgu pāri, nosūtot attiec</w:t>
      </w:r>
      <w:r w:rsidR="008A319A" w:rsidRPr="000A2410">
        <w:rPr>
          <w:rFonts w:ascii="Times New Roman" w:hAnsi="Times New Roman" w:cs="Times New Roman"/>
          <w:sz w:val="28"/>
          <w:szCs w:val="28"/>
        </w:rPr>
        <w:t>īgus paziņojumus uz Dienesta vai</w:t>
      </w:r>
      <w:r w:rsidR="00EB700C" w:rsidRPr="000A2410">
        <w:rPr>
          <w:rFonts w:ascii="Times New Roman" w:hAnsi="Times New Roman" w:cs="Times New Roman"/>
          <w:sz w:val="28"/>
          <w:szCs w:val="28"/>
        </w:rPr>
        <w:t xml:space="preserve"> Subjekta</w:t>
      </w:r>
      <w:r w:rsidR="008A319A" w:rsidRPr="000A2410">
        <w:rPr>
          <w:rFonts w:ascii="Times New Roman" w:hAnsi="Times New Roman" w:cs="Times New Roman"/>
          <w:sz w:val="28"/>
          <w:szCs w:val="28"/>
        </w:rPr>
        <w:t xml:space="preserve"> saska</w:t>
      </w:r>
      <w:r w:rsidR="00C845E2" w:rsidRPr="000A2410">
        <w:rPr>
          <w:rFonts w:ascii="Times New Roman" w:hAnsi="Times New Roman" w:cs="Times New Roman"/>
          <w:sz w:val="28"/>
          <w:szCs w:val="28"/>
        </w:rPr>
        <w:t xml:space="preserve">ņā ar šo noteikumu </w:t>
      </w:r>
      <w:r w:rsidR="000D3E08"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8A319A" w:rsidRPr="000A2410">
        <w:rPr>
          <w:rFonts w:ascii="Times New Roman" w:hAnsi="Times New Roman" w:cs="Times New Roman"/>
          <w:sz w:val="28"/>
          <w:szCs w:val="28"/>
        </w:rPr>
        <w:t>.</w:t>
      </w:r>
      <w:r w:rsidR="00A22F1C" w:rsidRPr="000A2410">
        <w:rPr>
          <w:rFonts w:ascii="Times New Roman" w:hAnsi="Times New Roman" w:cs="Times New Roman"/>
          <w:sz w:val="28"/>
          <w:szCs w:val="28"/>
        </w:rPr>
        <w:t>2.</w:t>
      </w:r>
      <w:r w:rsidR="008A319A" w:rsidRPr="000A2410">
        <w:rPr>
          <w:rFonts w:ascii="Times New Roman" w:hAnsi="Times New Roman" w:cs="Times New Roman"/>
          <w:sz w:val="28"/>
          <w:szCs w:val="28"/>
        </w:rPr>
        <w:t xml:space="preserve"> </w:t>
      </w:r>
      <w:r w:rsidR="00C845E2" w:rsidRPr="000A2410">
        <w:rPr>
          <w:rFonts w:ascii="Times New Roman" w:hAnsi="Times New Roman" w:cs="Times New Roman"/>
          <w:sz w:val="28"/>
          <w:szCs w:val="28"/>
        </w:rPr>
        <w:t xml:space="preserve">vai </w:t>
      </w: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8A319A" w:rsidRPr="000A2410">
        <w:rPr>
          <w:rFonts w:ascii="Times New Roman" w:hAnsi="Times New Roman" w:cs="Times New Roman"/>
          <w:sz w:val="28"/>
          <w:szCs w:val="28"/>
        </w:rPr>
        <w:t>.</w:t>
      </w:r>
      <w:r w:rsidR="00A22F1C" w:rsidRPr="000A2410">
        <w:rPr>
          <w:rFonts w:ascii="Times New Roman" w:hAnsi="Times New Roman" w:cs="Times New Roman"/>
          <w:sz w:val="28"/>
          <w:szCs w:val="28"/>
        </w:rPr>
        <w:t>2.apakš</w:t>
      </w:r>
      <w:r w:rsidR="008A319A" w:rsidRPr="000A2410">
        <w:rPr>
          <w:rFonts w:ascii="Times New Roman" w:hAnsi="Times New Roman" w:cs="Times New Roman"/>
          <w:sz w:val="28"/>
          <w:szCs w:val="28"/>
        </w:rPr>
        <w:t xml:space="preserve">punktu </w:t>
      </w:r>
      <w:r w:rsidR="00A22F1C" w:rsidRPr="000A2410">
        <w:rPr>
          <w:rFonts w:ascii="Times New Roman" w:hAnsi="Times New Roman" w:cs="Times New Roman"/>
          <w:sz w:val="28"/>
          <w:szCs w:val="28"/>
        </w:rPr>
        <w:t>paziņoto</w:t>
      </w:r>
      <w:r w:rsidR="008A319A" w:rsidRPr="000A2410">
        <w:rPr>
          <w:rFonts w:ascii="Times New Roman" w:hAnsi="Times New Roman" w:cs="Times New Roman"/>
          <w:sz w:val="28"/>
          <w:szCs w:val="28"/>
        </w:rPr>
        <w:t xml:space="preserve"> elektroniskā pasta adresi</w:t>
      </w:r>
      <w:r w:rsidR="00E643D8" w:rsidRPr="000A2410">
        <w:rPr>
          <w:rFonts w:ascii="Times New Roman" w:hAnsi="Times New Roman" w:cs="Times New Roman"/>
          <w:sz w:val="28"/>
          <w:szCs w:val="28"/>
        </w:rPr>
        <w:t>.</w:t>
      </w:r>
    </w:p>
    <w:p w14:paraId="61BC6F2B" w14:textId="50CDC858" w:rsidR="00553878" w:rsidRPr="000A2410" w:rsidRDefault="00B131AD"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39</w:t>
      </w:r>
      <w:r w:rsidR="008E5EFD" w:rsidRPr="000A2410">
        <w:rPr>
          <w:rFonts w:ascii="Times New Roman" w:hAnsi="Times New Roman" w:cs="Times New Roman"/>
          <w:sz w:val="28"/>
          <w:szCs w:val="28"/>
        </w:rPr>
        <w:t xml:space="preserve">. </w:t>
      </w:r>
      <w:r w:rsidR="00C656CB" w:rsidRPr="000A2410">
        <w:rPr>
          <w:rFonts w:ascii="Times New Roman" w:hAnsi="Times New Roman" w:cs="Times New Roman"/>
          <w:sz w:val="28"/>
          <w:szCs w:val="28"/>
        </w:rPr>
        <w:t>Subjekts Dienesta rīkojumus, kas nosūtīti šifrēt</w:t>
      </w:r>
      <w:r w:rsidR="00150005" w:rsidRPr="000A2410">
        <w:rPr>
          <w:rFonts w:ascii="Times New Roman" w:hAnsi="Times New Roman" w:cs="Times New Roman"/>
          <w:sz w:val="28"/>
          <w:szCs w:val="28"/>
        </w:rPr>
        <w:t>i</w:t>
      </w:r>
      <w:r w:rsidR="008E5EFD" w:rsidRPr="000A2410">
        <w:rPr>
          <w:rFonts w:ascii="Times New Roman" w:hAnsi="Times New Roman" w:cs="Times New Roman"/>
          <w:sz w:val="28"/>
          <w:szCs w:val="28"/>
        </w:rPr>
        <w:t>,</w:t>
      </w:r>
      <w:r w:rsidR="00C656CB" w:rsidRPr="000A2410">
        <w:rPr>
          <w:rFonts w:ascii="Times New Roman" w:hAnsi="Times New Roman" w:cs="Times New Roman"/>
          <w:sz w:val="28"/>
          <w:szCs w:val="28"/>
        </w:rPr>
        <w:t xml:space="preserve"> pieņem izpildei</w:t>
      </w:r>
      <w:r w:rsidR="00A22F1C" w:rsidRPr="000A2410">
        <w:rPr>
          <w:rFonts w:ascii="Times New Roman" w:hAnsi="Times New Roman" w:cs="Times New Roman"/>
          <w:sz w:val="28"/>
          <w:szCs w:val="28"/>
        </w:rPr>
        <w:t xml:space="preserve"> secībā, kādā </w:t>
      </w:r>
      <w:r w:rsidR="00275422" w:rsidRPr="000A2410">
        <w:rPr>
          <w:rFonts w:ascii="Times New Roman" w:hAnsi="Times New Roman" w:cs="Times New Roman"/>
          <w:sz w:val="28"/>
          <w:szCs w:val="28"/>
        </w:rPr>
        <w:t xml:space="preserve">Dienesta </w:t>
      </w:r>
      <w:r w:rsidR="00A22F1C" w:rsidRPr="000A2410">
        <w:rPr>
          <w:rFonts w:ascii="Times New Roman" w:hAnsi="Times New Roman" w:cs="Times New Roman"/>
          <w:sz w:val="28"/>
          <w:szCs w:val="28"/>
        </w:rPr>
        <w:t>rīkojums ir saņemts, ievērojot</w:t>
      </w:r>
      <w:r w:rsidR="00C656CB" w:rsidRPr="000A2410">
        <w:rPr>
          <w:rFonts w:ascii="Times New Roman" w:hAnsi="Times New Roman" w:cs="Times New Roman"/>
          <w:sz w:val="28"/>
          <w:szCs w:val="28"/>
        </w:rPr>
        <w:t xml:space="preserve"> rīkojuma elektroniskā pastā </w:t>
      </w:r>
      <w:r w:rsidR="00A22F1C" w:rsidRPr="000A2410">
        <w:rPr>
          <w:rFonts w:ascii="Times New Roman" w:hAnsi="Times New Roman" w:cs="Times New Roman"/>
          <w:sz w:val="28"/>
          <w:szCs w:val="28"/>
        </w:rPr>
        <w:t>saņemšanas laiku (</w:t>
      </w:r>
      <w:r w:rsidR="00C656CB" w:rsidRPr="000A2410">
        <w:rPr>
          <w:rFonts w:ascii="Times New Roman" w:hAnsi="Times New Roman" w:cs="Times New Roman"/>
          <w:sz w:val="28"/>
          <w:szCs w:val="28"/>
        </w:rPr>
        <w:t>gad</w:t>
      </w:r>
      <w:r w:rsidR="00A22F1C" w:rsidRPr="000A2410">
        <w:rPr>
          <w:rFonts w:ascii="Times New Roman" w:hAnsi="Times New Roman" w:cs="Times New Roman"/>
          <w:sz w:val="28"/>
          <w:szCs w:val="28"/>
        </w:rPr>
        <w:t>s</w:t>
      </w:r>
      <w:r w:rsidR="00096AD2" w:rsidRPr="000A2410">
        <w:rPr>
          <w:rFonts w:ascii="Times New Roman" w:hAnsi="Times New Roman" w:cs="Times New Roman"/>
          <w:sz w:val="28"/>
          <w:szCs w:val="28"/>
        </w:rPr>
        <w:t>,</w:t>
      </w:r>
      <w:r w:rsidR="00C656CB" w:rsidRPr="000A2410">
        <w:rPr>
          <w:rFonts w:ascii="Times New Roman" w:hAnsi="Times New Roman" w:cs="Times New Roman"/>
          <w:sz w:val="28"/>
          <w:szCs w:val="28"/>
        </w:rPr>
        <w:t xml:space="preserve"> mēne</w:t>
      </w:r>
      <w:r w:rsidR="00A22F1C" w:rsidRPr="000A2410">
        <w:rPr>
          <w:rFonts w:ascii="Times New Roman" w:hAnsi="Times New Roman" w:cs="Times New Roman"/>
          <w:sz w:val="28"/>
          <w:szCs w:val="28"/>
        </w:rPr>
        <w:t>sis</w:t>
      </w:r>
      <w:r w:rsidR="00C656CB" w:rsidRPr="000A2410">
        <w:rPr>
          <w:rFonts w:ascii="Times New Roman" w:hAnsi="Times New Roman" w:cs="Times New Roman"/>
          <w:sz w:val="28"/>
          <w:szCs w:val="28"/>
        </w:rPr>
        <w:t>, diena, stunda, minūte</w:t>
      </w:r>
      <w:r w:rsidR="00A22F1C" w:rsidRPr="000A2410">
        <w:rPr>
          <w:rFonts w:ascii="Times New Roman" w:hAnsi="Times New Roman" w:cs="Times New Roman"/>
          <w:sz w:val="28"/>
          <w:szCs w:val="28"/>
        </w:rPr>
        <w:t>)</w:t>
      </w:r>
      <w:r w:rsidR="00C656CB" w:rsidRPr="000A2410">
        <w:rPr>
          <w:rFonts w:ascii="Times New Roman" w:hAnsi="Times New Roman" w:cs="Times New Roman"/>
          <w:sz w:val="28"/>
          <w:szCs w:val="28"/>
        </w:rPr>
        <w:t>.</w:t>
      </w:r>
      <w:r w:rsidR="003748A3" w:rsidRPr="000A2410">
        <w:rPr>
          <w:rFonts w:ascii="Times New Roman" w:hAnsi="Times New Roman" w:cs="Times New Roman"/>
          <w:sz w:val="28"/>
          <w:szCs w:val="28"/>
        </w:rPr>
        <w:t xml:space="preserve"> Ja Subjekts ir saņēmis </w:t>
      </w:r>
      <w:r w:rsidR="008234AC" w:rsidRPr="000A2410">
        <w:rPr>
          <w:rFonts w:ascii="Times New Roman" w:hAnsi="Times New Roman" w:cs="Times New Roman"/>
          <w:sz w:val="28"/>
          <w:szCs w:val="28"/>
        </w:rPr>
        <w:t xml:space="preserve">rīkojumus no Dienesta un zvērinātiem tiesu izpildītājiem vienlaikus, Subjekts tos pieņem izpildei saskaņā ar </w:t>
      </w:r>
      <w:proofErr w:type="spellStart"/>
      <w:r w:rsidR="00357BD6" w:rsidRPr="000A2410">
        <w:rPr>
          <w:rFonts w:ascii="Times New Roman" w:hAnsi="Times New Roman" w:cs="Times New Roman"/>
          <w:sz w:val="28"/>
          <w:szCs w:val="28"/>
        </w:rPr>
        <w:t>tiešsecības</w:t>
      </w:r>
      <w:proofErr w:type="spellEnd"/>
      <w:r w:rsidR="00357BD6" w:rsidRPr="000A2410">
        <w:rPr>
          <w:rFonts w:ascii="Times New Roman" w:hAnsi="Times New Roman" w:cs="Times New Roman"/>
          <w:sz w:val="28"/>
          <w:szCs w:val="28"/>
        </w:rPr>
        <w:t xml:space="preserve"> metodi (pirmais iekšā pirmais ārā).</w:t>
      </w:r>
    </w:p>
    <w:p w14:paraId="1501A176" w14:textId="185591BF" w:rsidR="008E63DA" w:rsidRPr="000A2410" w:rsidRDefault="00757895"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4</w:t>
      </w:r>
      <w:r w:rsidR="00B131AD" w:rsidRPr="000A2410">
        <w:rPr>
          <w:rFonts w:ascii="Times New Roman" w:hAnsi="Times New Roman" w:cs="Times New Roman"/>
          <w:sz w:val="28"/>
          <w:szCs w:val="28"/>
        </w:rPr>
        <w:t>0</w:t>
      </w:r>
      <w:r w:rsidR="00931F34" w:rsidRPr="000A2410">
        <w:rPr>
          <w:rFonts w:ascii="Times New Roman" w:hAnsi="Times New Roman" w:cs="Times New Roman"/>
          <w:sz w:val="28"/>
          <w:szCs w:val="28"/>
        </w:rPr>
        <w:t xml:space="preserve">. </w:t>
      </w:r>
      <w:r w:rsidR="00CD0326" w:rsidRPr="000A2410">
        <w:rPr>
          <w:rFonts w:ascii="Times New Roman" w:hAnsi="Times New Roman" w:cs="Times New Roman"/>
          <w:sz w:val="28"/>
          <w:szCs w:val="28"/>
        </w:rPr>
        <w:t xml:space="preserve">Subjekts paziņojumu </w:t>
      </w:r>
      <w:r w:rsidR="00521342" w:rsidRPr="000A2410">
        <w:rPr>
          <w:rFonts w:ascii="Times New Roman" w:hAnsi="Times New Roman" w:cs="Times New Roman"/>
          <w:sz w:val="28"/>
          <w:szCs w:val="28"/>
        </w:rPr>
        <w:t>noformē</w:t>
      </w:r>
      <w:r w:rsidR="00CE7394" w:rsidRPr="000A2410">
        <w:rPr>
          <w:rFonts w:ascii="Times New Roman" w:hAnsi="Times New Roman" w:cs="Times New Roman"/>
          <w:sz w:val="28"/>
          <w:szCs w:val="28"/>
        </w:rPr>
        <w:t>,</w:t>
      </w:r>
      <w:r w:rsidR="00521342" w:rsidRPr="000A2410">
        <w:rPr>
          <w:rFonts w:ascii="Times New Roman" w:hAnsi="Times New Roman" w:cs="Times New Roman"/>
          <w:sz w:val="28"/>
          <w:szCs w:val="28"/>
        </w:rPr>
        <w:t xml:space="preserve"> </w:t>
      </w:r>
      <w:r w:rsidR="00CE7394" w:rsidRPr="000A2410">
        <w:rPr>
          <w:rFonts w:ascii="Times New Roman" w:hAnsi="Times New Roman" w:cs="Times New Roman"/>
          <w:sz w:val="28"/>
          <w:szCs w:val="28"/>
        </w:rPr>
        <w:t xml:space="preserve">izmantojot </w:t>
      </w:r>
      <w:r w:rsidR="00CD0326" w:rsidRPr="000A2410">
        <w:rPr>
          <w:rFonts w:ascii="Times New Roman" w:hAnsi="Times New Roman" w:cs="Times New Roman"/>
          <w:sz w:val="28"/>
          <w:szCs w:val="28"/>
        </w:rPr>
        <w:t>veidlap</w:t>
      </w:r>
      <w:r w:rsidR="00CE7394" w:rsidRPr="000A2410">
        <w:rPr>
          <w:rFonts w:ascii="Times New Roman" w:hAnsi="Times New Roman" w:cs="Times New Roman"/>
          <w:sz w:val="28"/>
          <w:szCs w:val="28"/>
        </w:rPr>
        <w:t>u</w:t>
      </w:r>
      <w:r w:rsidR="00CD0326" w:rsidRPr="000A2410">
        <w:rPr>
          <w:rFonts w:ascii="Times New Roman" w:hAnsi="Times New Roman" w:cs="Times New Roman"/>
          <w:sz w:val="28"/>
          <w:szCs w:val="28"/>
        </w:rPr>
        <w:t xml:space="preserve">, kas ir </w:t>
      </w:r>
      <w:r w:rsidR="000675D5" w:rsidRPr="000A2410">
        <w:rPr>
          <w:rFonts w:ascii="Times New Roman" w:hAnsi="Times New Roman" w:cs="Times New Roman"/>
          <w:sz w:val="28"/>
          <w:szCs w:val="28"/>
        </w:rPr>
        <w:t xml:space="preserve">publicēta </w:t>
      </w:r>
      <w:r w:rsidR="00CD0326" w:rsidRPr="000A2410">
        <w:rPr>
          <w:rFonts w:ascii="Times New Roman" w:hAnsi="Times New Roman" w:cs="Times New Roman"/>
          <w:sz w:val="28"/>
          <w:szCs w:val="28"/>
        </w:rPr>
        <w:t>Dienesta tīmekļvietnē.</w:t>
      </w:r>
    </w:p>
    <w:p w14:paraId="7A9BE15D" w14:textId="25C50BA1" w:rsidR="008E63DA" w:rsidRPr="000A2410" w:rsidRDefault="00B131AD" w:rsidP="0097436C">
      <w:pPr>
        <w:pStyle w:val="CommentText"/>
        <w:ind w:firstLine="720"/>
        <w:jc w:val="both"/>
        <w:rPr>
          <w:rFonts w:ascii="Times New Roman" w:hAnsi="Times New Roman" w:cs="Times New Roman"/>
          <w:sz w:val="28"/>
          <w:szCs w:val="28"/>
        </w:rPr>
      </w:pPr>
      <w:r w:rsidRPr="000A2410">
        <w:rPr>
          <w:rFonts w:ascii="Times New Roman" w:hAnsi="Times New Roman" w:cs="Times New Roman"/>
          <w:sz w:val="28"/>
          <w:szCs w:val="28"/>
        </w:rPr>
        <w:lastRenderedPageBreak/>
        <w:t>41</w:t>
      </w:r>
      <w:r w:rsidR="000675D5" w:rsidRPr="000A2410">
        <w:rPr>
          <w:rFonts w:ascii="Times New Roman" w:hAnsi="Times New Roman" w:cs="Times New Roman"/>
          <w:sz w:val="28"/>
          <w:szCs w:val="28"/>
        </w:rPr>
        <w:t xml:space="preserve">. </w:t>
      </w:r>
      <w:r w:rsidR="00CD0326" w:rsidRPr="000A2410">
        <w:rPr>
          <w:rFonts w:ascii="Times New Roman" w:hAnsi="Times New Roman" w:cs="Times New Roman"/>
          <w:sz w:val="28"/>
          <w:szCs w:val="28"/>
        </w:rPr>
        <w:t xml:space="preserve">Ja Dienests veic izmaiņas iepriekš publicētajā veidlapā, Dienests publicē jaunu veidlapu Dienesta tīmekļvietnē ne vēlāk kā </w:t>
      </w:r>
      <w:r w:rsidR="00827FDB" w:rsidRPr="000A2410">
        <w:rPr>
          <w:rFonts w:ascii="Times New Roman" w:hAnsi="Times New Roman" w:cs="Times New Roman"/>
          <w:sz w:val="28"/>
          <w:szCs w:val="28"/>
        </w:rPr>
        <w:t>2</w:t>
      </w:r>
      <w:r w:rsidR="00CD0326" w:rsidRPr="000A2410">
        <w:rPr>
          <w:rFonts w:ascii="Times New Roman" w:hAnsi="Times New Roman" w:cs="Times New Roman"/>
          <w:sz w:val="28"/>
          <w:szCs w:val="28"/>
        </w:rPr>
        <w:t xml:space="preserve"> (</w:t>
      </w:r>
      <w:r w:rsidR="00827FDB" w:rsidRPr="000A2410">
        <w:rPr>
          <w:rFonts w:ascii="Times New Roman" w:hAnsi="Times New Roman" w:cs="Times New Roman"/>
          <w:sz w:val="28"/>
          <w:szCs w:val="28"/>
        </w:rPr>
        <w:t>divus</w:t>
      </w:r>
      <w:r w:rsidR="00CD0326" w:rsidRPr="000A2410">
        <w:rPr>
          <w:rFonts w:ascii="Times New Roman" w:hAnsi="Times New Roman" w:cs="Times New Roman"/>
          <w:sz w:val="28"/>
          <w:szCs w:val="28"/>
        </w:rPr>
        <w:t>) mēne</w:t>
      </w:r>
      <w:r w:rsidR="00827FDB" w:rsidRPr="000A2410">
        <w:rPr>
          <w:rFonts w:ascii="Times New Roman" w:hAnsi="Times New Roman" w:cs="Times New Roman"/>
          <w:sz w:val="28"/>
          <w:szCs w:val="28"/>
        </w:rPr>
        <w:t>šus</w:t>
      </w:r>
      <w:r w:rsidR="00CD0326" w:rsidRPr="000A2410">
        <w:rPr>
          <w:rFonts w:ascii="Times New Roman" w:hAnsi="Times New Roman" w:cs="Times New Roman"/>
          <w:sz w:val="28"/>
          <w:szCs w:val="28"/>
        </w:rPr>
        <w:t xml:space="preserve"> pirms izmaiņu stāšanās spēkā. Subjektam ir pienākums noformēt paziņojumu</w:t>
      </w:r>
      <w:r w:rsidR="00CE7394" w:rsidRPr="000A2410">
        <w:rPr>
          <w:rFonts w:ascii="Times New Roman" w:hAnsi="Times New Roman" w:cs="Times New Roman"/>
          <w:sz w:val="28"/>
          <w:szCs w:val="28"/>
        </w:rPr>
        <w:t>, izmantojot</w:t>
      </w:r>
      <w:r w:rsidR="00CD0326" w:rsidRPr="000A2410">
        <w:rPr>
          <w:rFonts w:ascii="Times New Roman" w:hAnsi="Times New Roman" w:cs="Times New Roman"/>
          <w:sz w:val="28"/>
          <w:szCs w:val="28"/>
        </w:rPr>
        <w:t xml:space="preserve"> </w:t>
      </w:r>
      <w:r w:rsidR="00154F44" w:rsidRPr="000A2410">
        <w:rPr>
          <w:rFonts w:ascii="Times New Roman" w:hAnsi="Times New Roman" w:cs="Times New Roman"/>
          <w:sz w:val="28"/>
          <w:szCs w:val="28"/>
        </w:rPr>
        <w:t xml:space="preserve">Dienesta tīmekļvietnē </w:t>
      </w:r>
      <w:r w:rsidR="00373FFA" w:rsidRPr="000A2410">
        <w:rPr>
          <w:rFonts w:ascii="Times New Roman" w:hAnsi="Times New Roman" w:cs="Times New Roman"/>
          <w:sz w:val="28"/>
          <w:szCs w:val="28"/>
        </w:rPr>
        <w:t>jaun</w:t>
      </w:r>
      <w:r w:rsidR="00A80D95" w:rsidRPr="000A2410">
        <w:rPr>
          <w:rFonts w:ascii="Times New Roman" w:hAnsi="Times New Roman" w:cs="Times New Roman"/>
          <w:sz w:val="28"/>
          <w:szCs w:val="28"/>
        </w:rPr>
        <w:t>o</w:t>
      </w:r>
      <w:r w:rsidR="00373FFA" w:rsidRPr="000A2410">
        <w:rPr>
          <w:rFonts w:ascii="Times New Roman" w:hAnsi="Times New Roman" w:cs="Times New Roman"/>
          <w:sz w:val="28"/>
          <w:szCs w:val="28"/>
        </w:rPr>
        <w:t xml:space="preserve"> </w:t>
      </w:r>
      <w:r w:rsidR="00154F44" w:rsidRPr="000A2410">
        <w:rPr>
          <w:rFonts w:ascii="Times New Roman" w:hAnsi="Times New Roman" w:cs="Times New Roman"/>
          <w:sz w:val="28"/>
          <w:szCs w:val="28"/>
        </w:rPr>
        <w:t xml:space="preserve">publicēto </w:t>
      </w:r>
      <w:r w:rsidR="00CD0326" w:rsidRPr="000A2410">
        <w:rPr>
          <w:rFonts w:ascii="Times New Roman" w:hAnsi="Times New Roman" w:cs="Times New Roman"/>
          <w:sz w:val="28"/>
          <w:szCs w:val="28"/>
        </w:rPr>
        <w:t>veidlap</w:t>
      </w:r>
      <w:r w:rsidR="00CE7394" w:rsidRPr="000A2410">
        <w:rPr>
          <w:rFonts w:ascii="Times New Roman" w:hAnsi="Times New Roman" w:cs="Times New Roman"/>
          <w:sz w:val="28"/>
          <w:szCs w:val="28"/>
        </w:rPr>
        <w:t>u</w:t>
      </w:r>
      <w:r w:rsidR="00154F44" w:rsidRPr="000A2410">
        <w:rPr>
          <w:rFonts w:ascii="Times New Roman" w:hAnsi="Times New Roman" w:cs="Times New Roman"/>
          <w:sz w:val="28"/>
          <w:szCs w:val="28"/>
        </w:rPr>
        <w:t>,</w:t>
      </w:r>
      <w:r w:rsidR="00CD0326" w:rsidRPr="000A2410">
        <w:rPr>
          <w:rFonts w:ascii="Times New Roman" w:hAnsi="Times New Roman" w:cs="Times New Roman"/>
          <w:sz w:val="28"/>
          <w:szCs w:val="28"/>
        </w:rPr>
        <w:t xml:space="preserve"> ar datumu, kurš atbilstoši Dienesta tīmekļvietnē publicētajai informācijai norādīts kā izmaiņu spēkā stāšanās datums.</w:t>
      </w:r>
    </w:p>
    <w:p w14:paraId="4921A126" w14:textId="60D6A2E9" w:rsidR="007C7BD8" w:rsidRPr="000A2410" w:rsidRDefault="00757895" w:rsidP="007C7BD8">
      <w:pPr>
        <w:pStyle w:val="CommentText"/>
        <w:ind w:firstLine="720"/>
        <w:jc w:val="both"/>
        <w:rPr>
          <w:rFonts w:ascii="Times New Roman" w:hAnsi="Times New Roman" w:cs="Times New Roman"/>
          <w:sz w:val="28"/>
          <w:szCs w:val="28"/>
        </w:rPr>
      </w:pPr>
      <w:r w:rsidRPr="000A2410">
        <w:rPr>
          <w:rFonts w:ascii="Times New Roman" w:hAnsi="Times New Roman" w:cs="Times New Roman"/>
          <w:sz w:val="28"/>
          <w:szCs w:val="28"/>
        </w:rPr>
        <w:t>4</w:t>
      </w:r>
      <w:r w:rsidR="00B131AD" w:rsidRPr="000A2410">
        <w:rPr>
          <w:rFonts w:ascii="Times New Roman" w:hAnsi="Times New Roman" w:cs="Times New Roman"/>
          <w:sz w:val="28"/>
          <w:szCs w:val="28"/>
        </w:rPr>
        <w:t>2</w:t>
      </w:r>
      <w:r w:rsidR="000675D5" w:rsidRPr="000A2410">
        <w:rPr>
          <w:rFonts w:ascii="Times New Roman" w:hAnsi="Times New Roman" w:cs="Times New Roman"/>
          <w:sz w:val="28"/>
          <w:szCs w:val="28"/>
        </w:rPr>
        <w:t xml:space="preserve">. </w:t>
      </w:r>
      <w:r w:rsidR="007C7BD8" w:rsidRPr="000A2410">
        <w:rPr>
          <w:rFonts w:ascii="Times New Roman" w:hAnsi="Times New Roman" w:cs="Times New Roman"/>
          <w:sz w:val="28"/>
          <w:szCs w:val="28"/>
        </w:rPr>
        <w:t>Subjektam ir aizliegts izpaust ziņas trešajām personām par Dienesta paziņotajiem rīkojumiem. Subjekts pēc klienta pieprasījuma var sniegt tam informāciju par ar klienta kontu veiktajam darbībām un to pamatojumu</w:t>
      </w:r>
      <w:r w:rsidR="00264C75" w:rsidRPr="000A2410">
        <w:rPr>
          <w:rFonts w:ascii="Times New Roman" w:hAnsi="Times New Roman" w:cs="Times New Roman"/>
          <w:sz w:val="28"/>
          <w:szCs w:val="28"/>
        </w:rPr>
        <w:t>,</w:t>
      </w:r>
      <w:r w:rsidR="007C7BD8" w:rsidRPr="000A2410">
        <w:rPr>
          <w:rFonts w:ascii="Times New Roman" w:hAnsi="Times New Roman" w:cs="Times New Roman"/>
          <w:sz w:val="28"/>
          <w:szCs w:val="28"/>
        </w:rPr>
        <w:t xml:space="preserve"> </w:t>
      </w:r>
      <w:r w:rsidR="00264C75" w:rsidRPr="000A2410">
        <w:rPr>
          <w:rFonts w:ascii="Times New Roman" w:hAnsi="Times New Roman" w:cs="Times New Roman"/>
          <w:sz w:val="28"/>
          <w:szCs w:val="28"/>
        </w:rPr>
        <w:t xml:space="preserve">ja darbības ir saistītas ar rīkojuma par naudas līdzekļu apķīlāšanu, tikai pēc paziņojuma </w:t>
      </w:r>
      <w:r w:rsidR="007C7BD8" w:rsidRPr="000A2410">
        <w:rPr>
          <w:rFonts w:ascii="Times New Roman" w:hAnsi="Times New Roman" w:cs="Times New Roman"/>
          <w:sz w:val="28"/>
          <w:szCs w:val="28"/>
        </w:rPr>
        <w:t>nosūtīšanas šifrēt</w:t>
      </w:r>
      <w:r w:rsidR="00150005" w:rsidRPr="000A2410">
        <w:rPr>
          <w:rFonts w:ascii="Times New Roman" w:hAnsi="Times New Roman" w:cs="Times New Roman"/>
          <w:sz w:val="28"/>
          <w:szCs w:val="28"/>
        </w:rPr>
        <w:t>i</w:t>
      </w:r>
      <w:r w:rsidR="00264C75" w:rsidRPr="000A2410">
        <w:rPr>
          <w:rFonts w:ascii="Times New Roman" w:hAnsi="Times New Roman" w:cs="Times New Roman"/>
          <w:sz w:val="28"/>
          <w:szCs w:val="28"/>
        </w:rPr>
        <w:t>, bet ja darbības ir saistītas ar cita rīkojuma izpildi – tikai pēc tam, kad Subjekts ir veicis šā rīkojuma izpildi.</w:t>
      </w:r>
    </w:p>
    <w:p w14:paraId="2A300C18" w14:textId="2534A587" w:rsidR="00E643D8" w:rsidRPr="000A2410" w:rsidRDefault="00757895" w:rsidP="007C7BD8">
      <w:pPr>
        <w:pStyle w:val="CommentText"/>
        <w:ind w:firstLine="720"/>
        <w:jc w:val="both"/>
        <w:rPr>
          <w:rFonts w:ascii="Times New Roman" w:hAnsi="Times New Roman" w:cs="Times New Roman"/>
          <w:sz w:val="28"/>
          <w:szCs w:val="28"/>
        </w:rPr>
      </w:pPr>
      <w:r w:rsidRPr="000A2410">
        <w:rPr>
          <w:rFonts w:ascii="Times New Roman" w:hAnsi="Times New Roman" w:cs="Times New Roman"/>
          <w:sz w:val="28"/>
          <w:szCs w:val="28"/>
        </w:rPr>
        <w:t>4</w:t>
      </w:r>
      <w:r w:rsidR="00B131AD" w:rsidRPr="000A2410">
        <w:rPr>
          <w:rFonts w:ascii="Times New Roman" w:hAnsi="Times New Roman" w:cs="Times New Roman"/>
          <w:sz w:val="28"/>
          <w:szCs w:val="28"/>
        </w:rPr>
        <w:t>3</w:t>
      </w:r>
      <w:r w:rsidR="000675D5" w:rsidRPr="000A2410">
        <w:rPr>
          <w:rFonts w:ascii="Times New Roman" w:hAnsi="Times New Roman" w:cs="Times New Roman"/>
          <w:sz w:val="28"/>
          <w:szCs w:val="28"/>
        </w:rPr>
        <w:t xml:space="preserve">. </w:t>
      </w:r>
      <w:r w:rsidR="001D4C6E" w:rsidRPr="000A2410">
        <w:rPr>
          <w:rFonts w:ascii="Times New Roman" w:hAnsi="Times New Roman" w:cs="Times New Roman"/>
          <w:sz w:val="28"/>
          <w:szCs w:val="28"/>
        </w:rPr>
        <w:t xml:space="preserve">Dienests par </w:t>
      </w:r>
      <w:r w:rsidR="001B61A4" w:rsidRPr="000A2410">
        <w:rPr>
          <w:rFonts w:ascii="Times New Roman" w:hAnsi="Times New Roman" w:cs="Times New Roman"/>
          <w:sz w:val="28"/>
          <w:szCs w:val="28"/>
        </w:rPr>
        <w:t xml:space="preserve">Subjekta paziņojumā </w:t>
      </w:r>
      <w:r w:rsidR="00E779DE" w:rsidRPr="000A2410">
        <w:rPr>
          <w:rFonts w:ascii="Times New Roman" w:hAnsi="Times New Roman" w:cs="Times New Roman"/>
          <w:sz w:val="28"/>
          <w:szCs w:val="28"/>
        </w:rPr>
        <w:t xml:space="preserve">konstatētajām </w:t>
      </w:r>
      <w:r w:rsidR="001D4C6E" w:rsidRPr="000A2410">
        <w:rPr>
          <w:rFonts w:ascii="Times New Roman" w:hAnsi="Times New Roman" w:cs="Times New Roman"/>
          <w:sz w:val="28"/>
          <w:szCs w:val="28"/>
        </w:rPr>
        <w:t>ne</w:t>
      </w:r>
      <w:r w:rsidR="003748A3" w:rsidRPr="000A2410">
        <w:rPr>
          <w:rFonts w:ascii="Times New Roman" w:hAnsi="Times New Roman" w:cs="Times New Roman"/>
          <w:sz w:val="28"/>
          <w:szCs w:val="28"/>
        </w:rPr>
        <w:t>atbilstībām</w:t>
      </w:r>
      <w:r w:rsidR="00E643D8" w:rsidRPr="000A2410">
        <w:rPr>
          <w:rFonts w:ascii="Times New Roman" w:hAnsi="Times New Roman" w:cs="Times New Roman"/>
          <w:sz w:val="28"/>
          <w:szCs w:val="28"/>
        </w:rPr>
        <w:t xml:space="preserve">, ja šo </w:t>
      </w:r>
      <w:r w:rsidR="00554600" w:rsidRPr="000A2410">
        <w:rPr>
          <w:rFonts w:ascii="Times New Roman" w:hAnsi="Times New Roman" w:cs="Times New Roman"/>
          <w:sz w:val="28"/>
          <w:szCs w:val="28"/>
        </w:rPr>
        <w:t xml:space="preserve">neatbilstību dēļ nav iespējams apkopot paziņojumā norādīto informāciju, </w:t>
      </w:r>
      <w:r w:rsidR="001B61A4" w:rsidRPr="000A2410">
        <w:rPr>
          <w:rFonts w:ascii="Times New Roman" w:hAnsi="Times New Roman" w:cs="Times New Roman"/>
          <w:sz w:val="28"/>
          <w:szCs w:val="28"/>
        </w:rPr>
        <w:t xml:space="preserve">ziņo Subjektam </w:t>
      </w:r>
      <w:r w:rsidR="004A5E87" w:rsidRPr="000A2410">
        <w:rPr>
          <w:rFonts w:ascii="Times New Roman" w:hAnsi="Times New Roman" w:cs="Times New Roman"/>
          <w:sz w:val="28"/>
          <w:szCs w:val="28"/>
        </w:rPr>
        <w:t xml:space="preserve">ne </w:t>
      </w:r>
      <w:r w:rsidR="008A319A" w:rsidRPr="000A2410">
        <w:rPr>
          <w:rFonts w:ascii="Times New Roman" w:hAnsi="Times New Roman" w:cs="Times New Roman"/>
          <w:sz w:val="28"/>
          <w:szCs w:val="28"/>
        </w:rPr>
        <w:t xml:space="preserve">vēlāk kā </w:t>
      </w:r>
      <w:r w:rsidR="00096AD2" w:rsidRPr="000A2410">
        <w:rPr>
          <w:rFonts w:ascii="Times New Roman" w:hAnsi="Times New Roman" w:cs="Times New Roman"/>
          <w:sz w:val="28"/>
          <w:szCs w:val="28"/>
        </w:rPr>
        <w:t>1 (vienas</w:t>
      </w:r>
      <w:r w:rsidR="001D4C6E" w:rsidRPr="000A2410">
        <w:rPr>
          <w:rFonts w:ascii="Times New Roman" w:hAnsi="Times New Roman" w:cs="Times New Roman"/>
          <w:sz w:val="28"/>
          <w:szCs w:val="28"/>
        </w:rPr>
        <w:t>) darba dien</w:t>
      </w:r>
      <w:r w:rsidR="00096AD2" w:rsidRPr="000A2410">
        <w:rPr>
          <w:rFonts w:ascii="Times New Roman" w:hAnsi="Times New Roman" w:cs="Times New Roman"/>
          <w:sz w:val="28"/>
          <w:szCs w:val="28"/>
        </w:rPr>
        <w:t>as</w:t>
      </w:r>
      <w:r w:rsidR="001D4C6E" w:rsidRPr="000A2410">
        <w:rPr>
          <w:rFonts w:ascii="Times New Roman" w:hAnsi="Times New Roman" w:cs="Times New Roman"/>
          <w:sz w:val="28"/>
          <w:szCs w:val="28"/>
        </w:rPr>
        <w:t xml:space="preserve"> laikā </w:t>
      </w:r>
      <w:r w:rsidR="00554600" w:rsidRPr="000A2410">
        <w:rPr>
          <w:rFonts w:ascii="Times New Roman" w:hAnsi="Times New Roman" w:cs="Times New Roman"/>
          <w:sz w:val="28"/>
          <w:szCs w:val="28"/>
        </w:rPr>
        <w:t>no</w:t>
      </w:r>
      <w:r w:rsidR="001D4C6E" w:rsidRPr="000A2410">
        <w:rPr>
          <w:rFonts w:ascii="Times New Roman" w:hAnsi="Times New Roman" w:cs="Times New Roman"/>
          <w:sz w:val="28"/>
          <w:szCs w:val="28"/>
        </w:rPr>
        <w:t xml:space="preserve"> </w:t>
      </w:r>
      <w:r w:rsidR="00C845E2" w:rsidRPr="000A2410">
        <w:rPr>
          <w:rFonts w:ascii="Times New Roman" w:hAnsi="Times New Roman" w:cs="Times New Roman"/>
          <w:sz w:val="28"/>
          <w:szCs w:val="28"/>
        </w:rPr>
        <w:t>pa</w:t>
      </w:r>
      <w:r w:rsidR="001D4C6E" w:rsidRPr="000A2410">
        <w:rPr>
          <w:rFonts w:ascii="Times New Roman" w:hAnsi="Times New Roman" w:cs="Times New Roman"/>
          <w:sz w:val="28"/>
          <w:szCs w:val="28"/>
        </w:rPr>
        <w:t xml:space="preserve">ziņojuma saņemšanas, </w:t>
      </w:r>
      <w:r w:rsidR="00363512" w:rsidRPr="000A2410">
        <w:rPr>
          <w:rFonts w:ascii="Times New Roman" w:hAnsi="Times New Roman" w:cs="Times New Roman"/>
          <w:sz w:val="28"/>
          <w:szCs w:val="28"/>
        </w:rPr>
        <w:t>nosūtot uz saska</w:t>
      </w:r>
      <w:r w:rsidR="00C845E2" w:rsidRPr="000A2410">
        <w:rPr>
          <w:rFonts w:ascii="Times New Roman" w:hAnsi="Times New Roman" w:cs="Times New Roman"/>
          <w:sz w:val="28"/>
          <w:szCs w:val="28"/>
        </w:rPr>
        <w:t xml:space="preserve">ņā ar šo noteikumu </w:t>
      </w:r>
      <w:r w:rsidR="000D3E08"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363512" w:rsidRPr="000A2410">
        <w:rPr>
          <w:rFonts w:ascii="Times New Roman" w:hAnsi="Times New Roman" w:cs="Times New Roman"/>
          <w:sz w:val="28"/>
          <w:szCs w:val="28"/>
        </w:rPr>
        <w:t>.</w:t>
      </w:r>
      <w:r w:rsidR="001B61A4" w:rsidRPr="000A2410">
        <w:rPr>
          <w:rFonts w:ascii="Times New Roman" w:hAnsi="Times New Roman" w:cs="Times New Roman"/>
          <w:sz w:val="28"/>
          <w:szCs w:val="28"/>
        </w:rPr>
        <w:t>2.apakš</w:t>
      </w:r>
      <w:r w:rsidR="00363512" w:rsidRPr="000A2410">
        <w:rPr>
          <w:rFonts w:ascii="Times New Roman" w:hAnsi="Times New Roman" w:cs="Times New Roman"/>
          <w:sz w:val="28"/>
          <w:szCs w:val="28"/>
        </w:rPr>
        <w:t xml:space="preserve">punktu </w:t>
      </w:r>
      <w:r w:rsidR="001B61A4" w:rsidRPr="000A2410">
        <w:rPr>
          <w:rFonts w:ascii="Times New Roman" w:hAnsi="Times New Roman" w:cs="Times New Roman"/>
          <w:sz w:val="28"/>
          <w:szCs w:val="28"/>
        </w:rPr>
        <w:t>paziņoto</w:t>
      </w:r>
      <w:r w:rsidR="00363512" w:rsidRPr="000A2410">
        <w:rPr>
          <w:rFonts w:ascii="Times New Roman" w:hAnsi="Times New Roman" w:cs="Times New Roman"/>
          <w:sz w:val="28"/>
          <w:szCs w:val="28"/>
        </w:rPr>
        <w:t xml:space="preserve"> elektroniskā pasta adresi</w:t>
      </w:r>
      <w:r w:rsidR="00E9146C" w:rsidRPr="000A2410">
        <w:rPr>
          <w:rFonts w:ascii="Times New Roman" w:hAnsi="Times New Roman" w:cs="Times New Roman"/>
          <w:sz w:val="28"/>
          <w:szCs w:val="28"/>
        </w:rPr>
        <w:t xml:space="preserve">. </w:t>
      </w:r>
      <w:r w:rsidR="00E643D8" w:rsidRPr="000A2410">
        <w:rPr>
          <w:rFonts w:ascii="Times New Roman" w:hAnsi="Times New Roman" w:cs="Times New Roman"/>
          <w:sz w:val="28"/>
          <w:szCs w:val="28"/>
        </w:rPr>
        <w:t>Subjektam ir pienākums</w:t>
      </w:r>
      <w:r w:rsidR="00E9146C" w:rsidRPr="000A2410">
        <w:rPr>
          <w:rFonts w:ascii="Times New Roman" w:hAnsi="Times New Roman" w:cs="Times New Roman"/>
          <w:sz w:val="28"/>
          <w:szCs w:val="28"/>
        </w:rPr>
        <w:t xml:space="preserve"> 1 (vienas) darba dienas laikā</w:t>
      </w:r>
      <w:r w:rsidR="00E643D8" w:rsidRPr="000A2410">
        <w:rPr>
          <w:rFonts w:ascii="Times New Roman" w:hAnsi="Times New Roman" w:cs="Times New Roman"/>
          <w:sz w:val="28"/>
          <w:szCs w:val="28"/>
        </w:rPr>
        <w:t xml:space="preserve"> novērst konstatētās neatbilstības</w:t>
      </w:r>
      <w:r w:rsidR="001B61A4" w:rsidRPr="000A2410">
        <w:rPr>
          <w:rFonts w:ascii="Times New Roman" w:hAnsi="Times New Roman" w:cs="Times New Roman"/>
          <w:sz w:val="28"/>
          <w:szCs w:val="28"/>
        </w:rPr>
        <w:t>,</w:t>
      </w:r>
      <w:r w:rsidR="00E9146C" w:rsidRPr="000A2410">
        <w:rPr>
          <w:rFonts w:ascii="Times New Roman" w:hAnsi="Times New Roman" w:cs="Times New Roman"/>
          <w:sz w:val="28"/>
          <w:szCs w:val="28"/>
        </w:rPr>
        <w:t xml:space="preserve"> nosūtot</w:t>
      </w:r>
      <w:r w:rsidR="008234AC" w:rsidRPr="000A2410" w:rsidDel="008234AC">
        <w:rPr>
          <w:rFonts w:ascii="Times New Roman" w:hAnsi="Times New Roman" w:cs="Times New Roman"/>
          <w:sz w:val="28"/>
          <w:szCs w:val="28"/>
        </w:rPr>
        <w:t xml:space="preserve"> </w:t>
      </w:r>
      <w:r w:rsidR="008234AC" w:rsidRPr="000A2410">
        <w:rPr>
          <w:rFonts w:ascii="Times New Roman" w:hAnsi="Times New Roman" w:cs="Times New Roman"/>
          <w:sz w:val="28"/>
          <w:szCs w:val="28"/>
        </w:rPr>
        <w:t xml:space="preserve">uz saskaņā ar šo noteikumu </w:t>
      </w: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8234AC" w:rsidRPr="000A2410">
        <w:rPr>
          <w:rFonts w:ascii="Times New Roman" w:hAnsi="Times New Roman" w:cs="Times New Roman"/>
          <w:sz w:val="28"/>
          <w:szCs w:val="28"/>
        </w:rPr>
        <w:t>.</w:t>
      </w:r>
      <w:r w:rsidR="001B61A4" w:rsidRPr="000A2410">
        <w:rPr>
          <w:rFonts w:ascii="Times New Roman" w:hAnsi="Times New Roman" w:cs="Times New Roman"/>
          <w:sz w:val="28"/>
          <w:szCs w:val="28"/>
        </w:rPr>
        <w:t>1.apakš</w:t>
      </w:r>
      <w:r w:rsidR="008234AC" w:rsidRPr="000A2410">
        <w:rPr>
          <w:rFonts w:ascii="Times New Roman" w:hAnsi="Times New Roman" w:cs="Times New Roman"/>
          <w:sz w:val="28"/>
          <w:szCs w:val="28"/>
        </w:rPr>
        <w:t xml:space="preserve">punktu </w:t>
      </w:r>
      <w:r w:rsidR="001B61A4" w:rsidRPr="000A2410">
        <w:rPr>
          <w:rFonts w:ascii="Times New Roman" w:hAnsi="Times New Roman" w:cs="Times New Roman"/>
          <w:sz w:val="28"/>
          <w:szCs w:val="28"/>
        </w:rPr>
        <w:t>paziņoto</w:t>
      </w:r>
      <w:r w:rsidR="008234AC" w:rsidRPr="000A2410">
        <w:rPr>
          <w:rFonts w:ascii="Times New Roman" w:hAnsi="Times New Roman" w:cs="Times New Roman"/>
          <w:sz w:val="28"/>
          <w:szCs w:val="28"/>
        </w:rPr>
        <w:t xml:space="preserve"> </w:t>
      </w:r>
      <w:r w:rsidR="00E9146C" w:rsidRPr="000A2410">
        <w:rPr>
          <w:rFonts w:ascii="Times New Roman" w:hAnsi="Times New Roman" w:cs="Times New Roman"/>
          <w:sz w:val="28"/>
          <w:szCs w:val="28"/>
        </w:rPr>
        <w:t xml:space="preserve">Dienesta </w:t>
      </w:r>
      <w:r w:rsidR="008234AC" w:rsidRPr="000A2410">
        <w:rPr>
          <w:rFonts w:ascii="Times New Roman" w:hAnsi="Times New Roman" w:cs="Times New Roman"/>
          <w:sz w:val="28"/>
          <w:szCs w:val="28"/>
        </w:rPr>
        <w:t>elektroniskā pasta adresi paziņojumu</w:t>
      </w:r>
      <w:r w:rsidR="001B61A4" w:rsidRPr="000A2410">
        <w:rPr>
          <w:rFonts w:ascii="Times New Roman" w:hAnsi="Times New Roman" w:cs="Times New Roman"/>
          <w:sz w:val="28"/>
          <w:szCs w:val="28"/>
        </w:rPr>
        <w:t xml:space="preserve">, kas noformēts saskaņā ar šo noteikumu </w:t>
      </w:r>
      <w:r w:rsidRPr="000A2410">
        <w:rPr>
          <w:rFonts w:ascii="Times New Roman" w:hAnsi="Times New Roman" w:cs="Times New Roman"/>
          <w:sz w:val="28"/>
          <w:szCs w:val="28"/>
        </w:rPr>
        <w:t>4</w:t>
      </w:r>
      <w:r w:rsidR="00B131AD" w:rsidRPr="000A2410">
        <w:rPr>
          <w:rFonts w:ascii="Times New Roman" w:hAnsi="Times New Roman" w:cs="Times New Roman"/>
          <w:sz w:val="28"/>
          <w:szCs w:val="28"/>
        </w:rPr>
        <w:t>0</w:t>
      </w:r>
      <w:r w:rsidR="001B61A4" w:rsidRPr="000A2410">
        <w:rPr>
          <w:rFonts w:ascii="Times New Roman" w:hAnsi="Times New Roman" w:cs="Times New Roman"/>
          <w:sz w:val="28"/>
          <w:szCs w:val="28"/>
        </w:rPr>
        <w:t>.punktu</w:t>
      </w:r>
      <w:r w:rsidR="00B34106" w:rsidRPr="000A2410">
        <w:rPr>
          <w:rFonts w:ascii="Times New Roman" w:hAnsi="Times New Roman" w:cs="Times New Roman"/>
          <w:sz w:val="28"/>
          <w:szCs w:val="28"/>
        </w:rPr>
        <w:t xml:space="preserve">, vai nosūta </w:t>
      </w:r>
      <w:r w:rsidR="008C3FDC" w:rsidRPr="000A2410">
        <w:rPr>
          <w:rFonts w:ascii="Times New Roman" w:hAnsi="Times New Roman" w:cs="Times New Roman"/>
          <w:sz w:val="28"/>
          <w:szCs w:val="28"/>
        </w:rPr>
        <w:t>informāciju</w:t>
      </w:r>
      <w:r w:rsidR="00B34106" w:rsidRPr="000A2410">
        <w:rPr>
          <w:rFonts w:ascii="Times New Roman" w:hAnsi="Times New Roman" w:cs="Times New Roman"/>
          <w:sz w:val="28"/>
          <w:szCs w:val="28"/>
        </w:rPr>
        <w:t>, ka rīkojumā norādīt</w:t>
      </w:r>
      <w:r w:rsidR="00954092" w:rsidRPr="000A2410">
        <w:rPr>
          <w:rFonts w:ascii="Times New Roman" w:hAnsi="Times New Roman" w:cs="Times New Roman"/>
          <w:sz w:val="28"/>
          <w:szCs w:val="28"/>
        </w:rPr>
        <w:t>ā</w:t>
      </w:r>
      <w:r w:rsidR="00B34106" w:rsidRPr="000A2410">
        <w:rPr>
          <w:rFonts w:ascii="Times New Roman" w:hAnsi="Times New Roman" w:cs="Times New Roman"/>
          <w:sz w:val="28"/>
          <w:szCs w:val="28"/>
        </w:rPr>
        <w:t xml:space="preserve"> informācija ir korekta</w:t>
      </w:r>
      <w:r w:rsidR="00E9146C" w:rsidRPr="000A2410">
        <w:rPr>
          <w:rFonts w:ascii="Times New Roman" w:hAnsi="Times New Roman" w:cs="Times New Roman"/>
          <w:sz w:val="28"/>
          <w:szCs w:val="28"/>
        </w:rPr>
        <w:t>.</w:t>
      </w:r>
    </w:p>
    <w:p w14:paraId="104CADAB" w14:textId="3E20C9B9" w:rsidR="008E63DA" w:rsidRPr="000A2410" w:rsidRDefault="00757895" w:rsidP="00AA2A16">
      <w:pPr>
        <w:pStyle w:val="CommentText"/>
        <w:ind w:firstLine="720"/>
        <w:jc w:val="both"/>
        <w:rPr>
          <w:rFonts w:ascii="Times New Roman" w:hAnsi="Times New Roman" w:cs="Times New Roman"/>
          <w:sz w:val="28"/>
          <w:szCs w:val="28"/>
        </w:rPr>
      </w:pPr>
      <w:r w:rsidRPr="000A2410">
        <w:rPr>
          <w:rFonts w:ascii="Times New Roman" w:hAnsi="Times New Roman" w:cs="Times New Roman"/>
          <w:sz w:val="28"/>
          <w:szCs w:val="28"/>
        </w:rPr>
        <w:t>4</w:t>
      </w:r>
      <w:r w:rsidR="00B131AD" w:rsidRPr="000A2410">
        <w:rPr>
          <w:rFonts w:ascii="Times New Roman" w:hAnsi="Times New Roman" w:cs="Times New Roman"/>
          <w:sz w:val="28"/>
          <w:szCs w:val="28"/>
        </w:rPr>
        <w:t>4</w:t>
      </w:r>
      <w:r w:rsidR="000675D5" w:rsidRPr="000A2410">
        <w:rPr>
          <w:rFonts w:ascii="Times New Roman" w:hAnsi="Times New Roman" w:cs="Times New Roman"/>
          <w:sz w:val="28"/>
          <w:szCs w:val="28"/>
        </w:rPr>
        <w:t xml:space="preserve">. </w:t>
      </w:r>
      <w:r w:rsidR="00827FDB" w:rsidRPr="000A2410">
        <w:rPr>
          <w:rFonts w:ascii="Times New Roman" w:hAnsi="Times New Roman" w:cs="Times New Roman"/>
          <w:sz w:val="28"/>
          <w:szCs w:val="28"/>
        </w:rPr>
        <w:t xml:space="preserve">Subjekts, </w:t>
      </w:r>
      <w:r w:rsidR="001D4C6E" w:rsidRPr="000A2410">
        <w:rPr>
          <w:rFonts w:ascii="Times New Roman" w:hAnsi="Times New Roman" w:cs="Times New Roman"/>
          <w:sz w:val="28"/>
          <w:szCs w:val="28"/>
        </w:rPr>
        <w:t>konstatē</w:t>
      </w:r>
      <w:r w:rsidR="00827FDB" w:rsidRPr="000A2410">
        <w:rPr>
          <w:rFonts w:ascii="Times New Roman" w:hAnsi="Times New Roman" w:cs="Times New Roman"/>
          <w:sz w:val="28"/>
          <w:szCs w:val="28"/>
        </w:rPr>
        <w:t>jot</w:t>
      </w:r>
      <w:r w:rsidR="001D4C6E" w:rsidRPr="000A2410">
        <w:rPr>
          <w:rFonts w:ascii="Times New Roman" w:hAnsi="Times New Roman" w:cs="Times New Roman"/>
          <w:sz w:val="28"/>
          <w:szCs w:val="28"/>
        </w:rPr>
        <w:t xml:space="preserve"> neatbilstīb</w:t>
      </w:r>
      <w:r w:rsidR="009416FD" w:rsidRPr="000A2410">
        <w:rPr>
          <w:rFonts w:ascii="Times New Roman" w:hAnsi="Times New Roman" w:cs="Times New Roman"/>
          <w:sz w:val="28"/>
          <w:szCs w:val="28"/>
        </w:rPr>
        <w:t>as</w:t>
      </w:r>
      <w:r w:rsidR="001D4C6E" w:rsidRPr="000A2410">
        <w:rPr>
          <w:rFonts w:ascii="Times New Roman" w:hAnsi="Times New Roman" w:cs="Times New Roman"/>
          <w:sz w:val="28"/>
          <w:szCs w:val="28"/>
        </w:rPr>
        <w:t xml:space="preserve"> Dienesta rīkojumā</w:t>
      </w:r>
      <w:r w:rsidR="001B61A4" w:rsidRPr="000A2410">
        <w:rPr>
          <w:rFonts w:ascii="Times New Roman" w:hAnsi="Times New Roman" w:cs="Times New Roman"/>
          <w:sz w:val="28"/>
          <w:szCs w:val="28"/>
        </w:rPr>
        <w:t>, kas liedz apstrādāt saņemto informāciju vai identificēt personu</w:t>
      </w:r>
      <w:r w:rsidR="00E643D8" w:rsidRPr="000A2410">
        <w:rPr>
          <w:rFonts w:ascii="Times New Roman" w:hAnsi="Times New Roman" w:cs="Times New Roman"/>
          <w:sz w:val="28"/>
          <w:szCs w:val="28"/>
        </w:rPr>
        <w:t xml:space="preserve">, </w:t>
      </w:r>
      <w:r w:rsidR="009416FD" w:rsidRPr="000A2410">
        <w:rPr>
          <w:rFonts w:ascii="Times New Roman" w:hAnsi="Times New Roman" w:cs="Times New Roman"/>
          <w:sz w:val="28"/>
          <w:szCs w:val="28"/>
        </w:rPr>
        <w:t xml:space="preserve">ne vēlāk kā </w:t>
      </w:r>
      <w:r w:rsidR="00096AD2" w:rsidRPr="000A2410">
        <w:rPr>
          <w:rFonts w:ascii="Times New Roman" w:hAnsi="Times New Roman" w:cs="Times New Roman"/>
          <w:sz w:val="28"/>
          <w:szCs w:val="28"/>
        </w:rPr>
        <w:t>1</w:t>
      </w:r>
      <w:r w:rsidR="001D4C6E" w:rsidRPr="000A2410">
        <w:rPr>
          <w:rFonts w:ascii="Times New Roman" w:hAnsi="Times New Roman" w:cs="Times New Roman"/>
          <w:sz w:val="28"/>
          <w:szCs w:val="28"/>
        </w:rPr>
        <w:t xml:space="preserve"> (</w:t>
      </w:r>
      <w:r w:rsidR="00096AD2" w:rsidRPr="000A2410">
        <w:rPr>
          <w:rFonts w:ascii="Times New Roman" w:hAnsi="Times New Roman" w:cs="Times New Roman"/>
          <w:sz w:val="28"/>
          <w:szCs w:val="28"/>
        </w:rPr>
        <w:t>vienas</w:t>
      </w:r>
      <w:r w:rsidR="001D4C6E" w:rsidRPr="000A2410">
        <w:rPr>
          <w:rFonts w:ascii="Times New Roman" w:hAnsi="Times New Roman" w:cs="Times New Roman"/>
          <w:sz w:val="28"/>
          <w:szCs w:val="28"/>
        </w:rPr>
        <w:t>) darba dien</w:t>
      </w:r>
      <w:r w:rsidR="00096AD2" w:rsidRPr="000A2410">
        <w:rPr>
          <w:rFonts w:ascii="Times New Roman" w:hAnsi="Times New Roman" w:cs="Times New Roman"/>
          <w:sz w:val="28"/>
          <w:szCs w:val="28"/>
        </w:rPr>
        <w:t>as</w:t>
      </w:r>
      <w:r w:rsidR="001D4C6E" w:rsidRPr="000A2410">
        <w:rPr>
          <w:rFonts w:ascii="Times New Roman" w:hAnsi="Times New Roman" w:cs="Times New Roman"/>
          <w:sz w:val="28"/>
          <w:szCs w:val="28"/>
        </w:rPr>
        <w:t xml:space="preserve"> laikā </w:t>
      </w:r>
      <w:r w:rsidR="00E9146C" w:rsidRPr="000A2410">
        <w:rPr>
          <w:rFonts w:ascii="Times New Roman" w:hAnsi="Times New Roman" w:cs="Times New Roman"/>
          <w:sz w:val="28"/>
          <w:szCs w:val="28"/>
        </w:rPr>
        <w:t xml:space="preserve">nosūta uz </w:t>
      </w:r>
      <w:r w:rsidR="00827FDB" w:rsidRPr="000A2410">
        <w:rPr>
          <w:rFonts w:ascii="Times New Roman" w:hAnsi="Times New Roman" w:cs="Times New Roman"/>
          <w:sz w:val="28"/>
          <w:szCs w:val="28"/>
        </w:rPr>
        <w:t xml:space="preserve">Dienesta </w:t>
      </w:r>
      <w:r w:rsidR="00DC34A9" w:rsidRPr="000A2410">
        <w:rPr>
          <w:rFonts w:ascii="Times New Roman" w:hAnsi="Times New Roman" w:cs="Times New Roman"/>
          <w:sz w:val="28"/>
          <w:szCs w:val="28"/>
        </w:rPr>
        <w:t xml:space="preserve">saskaņā ar šo noteikumu </w:t>
      </w:r>
      <w:r w:rsidRPr="000A2410">
        <w:rPr>
          <w:rFonts w:ascii="Times New Roman" w:hAnsi="Times New Roman" w:cs="Times New Roman"/>
          <w:sz w:val="28"/>
          <w:szCs w:val="28"/>
        </w:rPr>
        <w:t>3</w:t>
      </w:r>
      <w:r w:rsidR="00B131AD" w:rsidRPr="000A2410">
        <w:rPr>
          <w:rFonts w:ascii="Times New Roman" w:hAnsi="Times New Roman" w:cs="Times New Roman"/>
          <w:sz w:val="28"/>
          <w:szCs w:val="28"/>
        </w:rPr>
        <w:t>1</w:t>
      </w:r>
      <w:r w:rsidR="00827FDB" w:rsidRPr="000A2410">
        <w:rPr>
          <w:rFonts w:ascii="Times New Roman" w:hAnsi="Times New Roman" w:cs="Times New Roman"/>
          <w:sz w:val="28"/>
          <w:szCs w:val="28"/>
        </w:rPr>
        <w:t>.</w:t>
      </w:r>
      <w:r w:rsidR="001B61A4" w:rsidRPr="000A2410">
        <w:rPr>
          <w:rFonts w:ascii="Times New Roman" w:hAnsi="Times New Roman" w:cs="Times New Roman"/>
          <w:sz w:val="28"/>
          <w:szCs w:val="28"/>
        </w:rPr>
        <w:t>2.apakš</w:t>
      </w:r>
      <w:r w:rsidR="00827FDB" w:rsidRPr="000A2410">
        <w:rPr>
          <w:rFonts w:ascii="Times New Roman" w:hAnsi="Times New Roman" w:cs="Times New Roman"/>
          <w:sz w:val="28"/>
          <w:szCs w:val="28"/>
        </w:rPr>
        <w:t xml:space="preserve">punktu paziņoto elektroniskā pasta adresi </w:t>
      </w:r>
      <w:r w:rsidR="00554600" w:rsidRPr="000A2410">
        <w:rPr>
          <w:rFonts w:ascii="Times New Roman" w:hAnsi="Times New Roman" w:cs="Times New Roman"/>
          <w:sz w:val="28"/>
          <w:szCs w:val="28"/>
        </w:rPr>
        <w:t>inform</w:t>
      </w:r>
      <w:r w:rsidR="00E9146C" w:rsidRPr="000A2410">
        <w:rPr>
          <w:rFonts w:ascii="Times New Roman" w:hAnsi="Times New Roman" w:cs="Times New Roman"/>
          <w:sz w:val="28"/>
          <w:szCs w:val="28"/>
        </w:rPr>
        <w:t>āciju par</w:t>
      </w:r>
      <w:r w:rsidR="00554600" w:rsidRPr="000A2410">
        <w:rPr>
          <w:rFonts w:ascii="Times New Roman" w:hAnsi="Times New Roman" w:cs="Times New Roman"/>
          <w:sz w:val="28"/>
          <w:szCs w:val="28"/>
        </w:rPr>
        <w:t xml:space="preserve"> konstatēt</w:t>
      </w:r>
      <w:r w:rsidR="00437BD7" w:rsidRPr="000A2410">
        <w:rPr>
          <w:rFonts w:ascii="Times New Roman" w:hAnsi="Times New Roman" w:cs="Times New Roman"/>
          <w:sz w:val="28"/>
          <w:szCs w:val="28"/>
        </w:rPr>
        <w:t>o</w:t>
      </w:r>
      <w:r w:rsidR="00554600" w:rsidRPr="000A2410">
        <w:rPr>
          <w:rFonts w:ascii="Times New Roman" w:hAnsi="Times New Roman" w:cs="Times New Roman"/>
          <w:sz w:val="28"/>
          <w:szCs w:val="28"/>
        </w:rPr>
        <w:t xml:space="preserve"> neatbilstīb</w:t>
      </w:r>
      <w:r w:rsidR="00437BD7" w:rsidRPr="000A2410">
        <w:rPr>
          <w:rFonts w:ascii="Times New Roman" w:hAnsi="Times New Roman" w:cs="Times New Roman"/>
          <w:sz w:val="28"/>
          <w:szCs w:val="28"/>
        </w:rPr>
        <w:t>u</w:t>
      </w:r>
      <w:r w:rsidR="00554600" w:rsidRPr="000A2410">
        <w:rPr>
          <w:rFonts w:ascii="Times New Roman" w:hAnsi="Times New Roman" w:cs="Times New Roman"/>
          <w:sz w:val="28"/>
          <w:szCs w:val="28"/>
        </w:rPr>
        <w:t>.</w:t>
      </w:r>
      <w:r w:rsidR="00E9146C" w:rsidRPr="000A2410">
        <w:rPr>
          <w:rFonts w:ascii="Times New Roman" w:hAnsi="Times New Roman" w:cs="Times New Roman"/>
          <w:sz w:val="28"/>
          <w:szCs w:val="28"/>
        </w:rPr>
        <w:t xml:space="preserve"> Dienest</w:t>
      </w:r>
      <w:r w:rsidR="00C86C0D" w:rsidRPr="000A2410">
        <w:rPr>
          <w:rFonts w:ascii="Times New Roman" w:hAnsi="Times New Roman" w:cs="Times New Roman"/>
          <w:sz w:val="28"/>
          <w:szCs w:val="28"/>
        </w:rPr>
        <w:t xml:space="preserve">s </w:t>
      </w:r>
      <w:r w:rsidR="00DF311C" w:rsidRPr="000A2410">
        <w:rPr>
          <w:rFonts w:ascii="Times New Roman" w:hAnsi="Times New Roman" w:cs="Times New Roman"/>
          <w:sz w:val="28"/>
          <w:szCs w:val="28"/>
        </w:rPr>
        <w:t>ne vēlāk kā 1 (vienas) darba dienas</w:t>
      </w:r>
      <w:r w:rsidR="00C86C0D" w:rsidRPr="000A2410">
        <w:rPr>
          <w:rFonts w:ascii="Times New Roman" w:hAnsi="Times New Roman" w:cs="Times New Roman"/>
          <w:sz w:val="28"/>
          <w:szCs w:val="28"/>
        </w:rPr>
        <w:t xml:space="preserve"> laikā</w:t>
      </w:r>
      <w:r w:rsidR="00E9146C" w:rsidRPr="000A2410">
        <w:rPr>
          <w:rFonts w:ascii="Times New Roman" w:hAnsi="Times New Roman" w:cs="Times New Roman"/>
          <w:sz w:val="28"/>
          <w:szCs w:val="28"/>
        </w:rPr>
        <w:t xml:space="preserve"> novēr</w:t>
      </w:r>
      <w:r w:rsidR="00C86C0D" w:rsidRPr="000A2410">
        <w:rPr>
          <w:rFonts w:ascii="Times New Roman" w:hAnsi="Times New Roman" w:cs="Times New Roman"/>
          <w:sz w:val="28"/>
          <w:szCs w:val="28"/>
        </w:rPr>
        <w:t>š</w:t>
      </w:r>
      <w:r w:rsidR="00E9146C" w:rsidRPr="000A2410">
        <w:rPr>
          <w:rFonts w:ascii="Times New Roman" w:hAnsi="Times New Roman" w:cs="Times New Roman"/>
          <w:sz w:val="28"/>
          <w:szCs w:val="28"/>
        </w:rPr>
        <w:t xml:space="preserve"> konstatētās neatbilstības</w:t>
      </w:r>
      <w:r w:rsidR="00827FDB" w:rsidRPr="000A2410">
        <w:rPr>
          <w:rFonts w:ascii="Times New Roman" w:hAnsi="Times New Roman" w:cs="Times New Roman"/>
          <w:sz w:val="28"/>
          <w:szCs w:val="28"/>
        </w:rPr>
        <w:t>,</w:t>
      </w:r>
      <w:r w:rsidR="00E9146C" w:rsidRPr="000A2410">
        <w:rPr>
          <w:rFonts w:ascii="Times New Roman" w:hAnsi="Times New Roman" w:cs="Times New Roman"/>
          <w:sz w:val="28"/>
          <w:szCs w:val="28"/>
        </w:rPr>
        <w:t xml:space="preserve"> nosūtot</w:t>
      </w:r>
      <w:r w:rsidR="00E9146C" w:rsidRPr="000A2410" w:rsidDel="008234AC">
        <w:rPr>
          <w:rFonts w:ascii="Times New Roman" w:hAnsi="Times New Roman" w:cs="Times New Roman"/>
          <w:sz w:val="28"/>
          <w:szCs w:val="28"/>
        </w:rPr>
        <w:t xml:space="preserve"> </w:t>
      </w:r>
      <w:r w:rsidR="00E9146C" w:rsidRPr="000A2410">
        <w:rPr>
          <w:rFonts w:ascii="Times New Roman" w:hAnsi="Times New Roman" w:cs="Times New Roman"/>
          <w:sz w:val="28"/>
          <w:szCs w:val="28"/>
        </w:rPr>
        <w:t xml:space="preserve">uz saskaņā ar šo noteikumu </w:t>
      </w:r>
      <w:r w:rsidR="000D3E08" w:rsidRPr="000A2410">
        <w:rPr>
          <w:rFonts w:ascii="Times New Roman" w:hAnsi="Times New Roman" w:cs="Times New Roman"/>
          <w:sz w:val="28"/>
          <w:szCs w:val="28"/>
        </w:rPr>
        <w:t>3</w:t>
      </w:r>
      <w:r w:rsidR="00B131AD" w:rsidRPr="000A2410">
        <w:rPr>
          <w:rFonts w:ascii="Times New Roman" w:hAnsi="Times New Roman" w:cs="Times New Roman"/>
          <w:sz w:val="28"/>
          <w:szCs w:val="28"/>
        </w:rPr>
        <w:t>0</w:t>
      </w:r>
      <w:r w:rsidR="00E9146C" w:rsidRPr="000A2410">
        <w:rPr>
          <w:rFonts w:ascii="Times New Roman" w:hAnsi="Times New Roman" w:cs="Times New Roman"/>
          <w:sz w:val="28"/>
          <w:szCs w:val="28"/>
        </w:rPr>
        <w:t>.</w:t>
      </w:r>
      <w:r w:rsidR="000B072F" w:rsidRPr="000A2410">
        <w:rPr>
          <w:rFonts w:ascii="Times New Roman" w:hAnsi="Times New Roman" w:cs="Times New Roman"/>
          <w:sz w:val="28"/>
          <w:szCs w:val="28"/>
        </w:rPr>
        <w:t>1.apakš</w:t>
      </w:r>
      <w:r w:rsidR="00E9146C" w:rsidRPr="000A2410">
        <w:rPr>
          <w:rFonts w:ascii="Times New Roman" w:hAnsi="Times New Roman" w:cs="Times New Roman"/>
          <w:sz w:val="28"/>
          <w:szCs w:val="28"/>
        </w:rPr>
        <w:t xml:space="preserve">punktu </w:t>
      </w:r>
      <w:r w:rsidR="000B072F" w:rsidRPr="000A2410">
        <w:rPr>
          <w:rFonts w:ascii="Times New Roman" w:hAnsi="Times New Roman" w:cs="Times New Roman"/>
          <w:sz w:val="28"/>
          <w:szCs w:val="28"/>
        </w:rPr>
        <w:t xml:space="preserve">jaunu </w:t>
      </w:r>
      <w:r w:rsidR="00275422" w:rsidRPr="000A2410">
        <w:rPr>
          <w:rFonts w:ascii="Times New Roman" w:hAnsi="Times New Roman" w:cs="Times New Roman"/>
          <w:sz w:val="28"/>
          <w:szCs w:val="28"/>
        </w:rPr>
        <w:t xml:space="preserve">Dienesta </w:t>
      </w:r>
      <w:r w:rsidR="000B072F" w:rsidRPr="000A2410">
        <w:rPr>
          <w:rFonts w:ascii="Times New Roman" w:hAnsi="Times New Roman" w:cs="Times New Roman"/>
          <w:sz w:val="28"/>
          <w:szCs w:val="28"/>
        </w:rPr>
        <w:t>rīkojumu</w:t>
      </w:r>
      <w:r w:rsidR="00B34106" w:rsidRPr="000A2410">
        <w:rPr>
          <w:rFonts w:ascii="Times New Roman" w:hAnsi="Times New Roman" w:cs="Times New Roman"/>
          <w:sz w:val="28"/>
          <w:szCs w:val="28"/>
        </w:rPr>
        <w:t>,</w:t>
      </w:r>
      <w:r w:rsidR="000B072F" w:rsidRPr="000A2410">
        <w:rPr>
          <w:rFonts w:ascii="Times New Roman" w:hAnsi="Times New Roman" w:cs="Times New Roman"/>
          <w:sz w:val="28"/>
          <w:szCs w:val="28"/>
        </w:rPr>
        <w:t xml:space="preserve"> </w:t>
      </w:r>
      <w:r w:rsidR="00B34106" w:rsidRPr="000A2410">
        <w:rPr>
          <w:rFonts w:ascii="Times New Roman" w:hAnsi="Times New Roman" w:cs="Times New Roman"/>
          <w:sz w:val="28"/>
          <w:szCs w:val="28"/>
        </w:rPr>
        <w:t xml:space="preserve">vai </w:t>
      </w:r>
      <w:r w:rsidR="008C3FDC" w:rsidRPr="000A2410">
        <w:rPr>
          <w:rFonts w:ascii="Times New Roman" w:hAnsi="Times New Roman" w:cs="Times New Roman"/>
          <w:sz w:val="28"/>
          <w:szCs w:val="28"/>
        </w:rPr>
        <w:t>nosūta</w:t>
      </w:r>
      <w:r w:rsidR="00B34106" w:rsidRPr="000A2410">
        <w:rPr>
          <w:rFonts w:ascii="Times New Roman" w:hAnsi="Times New Roman" w:cs="Times New Roman"/>
          <w:sz w:val="28"/>
          <w:szCs w:val="28"/>
        </w:rPr>
        <w:t xml:space="preserve"> </w:t>
      </w:r>
      <w:r w:rsidR="008C3FDC" w:rsidRPr="000A2410">
        <w:rPr>
          <w:rFonts w:ascii="Times New Roman" w:hAnsi="Times New Roman" w:cs="Times New Roman"/>
          <w:sz w:val="28"/>
          <w:szCs w:val="28"/>
        </w:rPr>
        <w:t>informāciju</w:t>
      </w:r>
      <w:r w:rsidR="00B34106" w:rsidRPr="000A2410">
        <w:rPr>
          <w:rFonts w:ascii="Times New Roman" w:hAnsi="Times New Roman" w:cs="Times New Roman"/>
          <w:sz w:val="28"/>
          <w:szCs w:val="28"/>
        </w:rPr>
        <w:t xml:space="preserve">, ka </w:t>
      </w:r>
      <w:r w:rsidR="00275422" w:rsidRPr="000A2410">
        <w:rPr>
          <w:rFonts w:ascii="Times New Roman" w:hAnsi="Times New Roman" w:cs="Times New Roman"/>
          <w:sz w:val="28"/>
          <w:szCs w:val="28"/>
        </w:rPr>
        <w:t xml:space="preserve">Dienesta </w:t>
      </w:r>
      <w:r w:rsidR="00B34106" w:rsidRPr="000A2410">
        <w:rPr>
          <w:rFonts w:ascii="Times New Roman" w:hAnsi="Times New Roman" w:cs="Times New Roman"/>
          <w:sz w:val="28"/>
          <w:szCs w:val="28"/>
        </w:rPr>
        <w:t>rīkojumā norādīt</w:t>
      </w:r>
      <w:r w:rsidR="00954092" w:rsidRPr="000A2410">
        <w:rPr>
          <w:rFonts w:ascii="Times New Roman" w:hAnsi="Times New Roman" w:cs="Times New Roman"/>
          <w:sz w:val="28"/>
          <w:szCs w:val="28"/>
        </w:rPr>
        <w:t>ā</w:t>
      </w:r>
      <w:r w:rsidR="00B34106" w:rsidRPr="000A2410">
        <w:rPr>
          <w:rFonts w:ascii="Times New Roman" w:hAnsi="Times New Roman" w:cs="Times New Roman"/>
          <w:sz w:val="28"/>
          <w:szCs w:val="28"/>
        </w:rPr>
        <w:t xml:space="preserve"> informācija ir korekta</w:t>
      </w:r>
      <w:r w:rsidR="00E9146C" w:rsidRPr="000A2410">
        <w:rPr>
          <w:rFonts w:ascii="Times New Roman" w:hAnsi="Times New Roman" w:cs="Times New Roman"/>
          <w:sz w:val="28"/>
          <w:szCs w:val="28"/>
        </w:rPr>
        <w:t>.</w:t>
      </w:r>
    </w:p>
    <w:p w14:paraId="68AF2E65" w14:textId="77777777" w:rsidR="008E63DA" w:rsidRPr="000A2410" w:rsidRDefault="008E63DA">
      <w:pPr>
        <w:shd w:val="clear" w:color="auto" w:fill="FFFFFF"/>
        <w:spacing w:after="0" w:line="293" w:lineRule="atLeast"/>
        <w:jc w:val="both"/>
        <w:rPr>
          <w:rFonts w:ascii="Times New Roman" w:eastAsia="Times New Roman" w:hAnsi="Times New Roman" w:cs="Times New Roman"/>
          <w:sz w:val="28"/>
          <w:szCs w:val="28"/>
          <w:lang w:eastAsia="lv-LV"/>
        </w:rPr>
      </w:pPr>
    </w:p>
    <w:p w14:paraId="3BAF2CEB" w14:textId="6FBF008F" w:rsidR="00E45D02" w:rsidRPr="000A2410" w:rsidRDefault="003730B1" w:rsidP="00C26891">
      <w:pPr>
        <w:pStyle w:val="CommentText"/>
        <w:spacing w:after="0"/>
        <w:ind w:firstLine="720"/>
        <w:jc w:val="center"/>
        <w:rPr>
          <w:rFonts w:ascii="Times New Roman" w:eastAsia="Times New Roman" w:hAnsi="Times New Roman" w:cs="Times New Roman"/>
          <w:b/>
          <w:sz w:val="28"/>
          <w:szCs w:val="28"/>
          <w:lang w:eastAsia="lv-LV"/>
        </w:rPr>
      </w:pPr>
      <w:r w:rsidRPr="000A2410">
        <w:rPr>
          <w:rFonts w:ascii="Times New Roman" w:hAnsi="Times New Roman" w:cs="Times New Roman"/>
          <w:b/>
          <w:sz w:val="28"/>
          <w:szCs w:val="28"/>
        </w:rPr>
        <w:t>4</w:t>
      </w:r>
      <w:r w:rsidR="0081192F" w:rsidRPr="000A2410">
        <w:rPr>
          <w:rFonts w:ascii="Times New Roman" w:hAnsi="Times New Roman" w:cs="Times New Roman"/>
          <w:b/>
          <w:sz w:val="28"/>
          <w:szCs w:val="28"/>
        </w:rPr>
        <w:t xml:space="preserve">. </w:t>
      </w:r>
      <w:r w:rsidR="00A6469B" w:rsidRPr="000A2410">
        <w:rPr>
          <w:rFonts w:ascii="Times New Roman" w:hAnsi="Times New Roman" w:cs="Times New Roman"/>
          <w:b/>
          <w:sz w:val="28"/>
          <w:szCs w:val="28"/>
        </w:rPr>
        <w:t>I</w:t>
      </w:r>
      <w:r w:rsidR="00E402AD" w:rsidRPr="000A2410">
        <w:rPr>
          <w:rFonts w:ascii="Times New Roman" w:hAnsi="Times New Roman" w:cs="Times New Roman"/>
          <w:b/>
          <w:sz w:val="28"/>
          <w:szCs w:val="28"/>
        </w:rPr>
        <w:t>nformēšana par datu apmaiņas kārtības</w:t>
      </w:r>
      <w:r w:rsidR="00A6469B" w:rsidRPr="000A2410">
        <w:rPr>
          <w:rFonts w:ascii="Times New Roman" w:hAnsi="Times New Roman" w:cs="Times New Roman"/>
          <w:b/>
          <w:sz w:val="28"/>
          <w:szCs w:val="28"/>
        </w:rPr>
        <w:t xml:space="preserve"> neievērošanu un ar to saistīto darbību</w:t>
      </w:r>
      <w:r w:rsidR="00E402AD" w:rsidRPr="000A2410">
        <w:rPr>
          <w:rFonts w:ascii="Times New Roman" w:hAnsi="Times New Roman" w:cs="Times New Roman"/>
          <w:b/>
          <w:sz w:val="28"/>
          <w:szCs w:val="28"/>
        </w:rPr>
        <w:t xml:space="preserve"> </w:t>
      </w:r>
      <w:r w:rsidR="00A6469B" w:rsidRPr="000A2410">
        <w:rPr>
          <w:rFonts w:ascii="Times New Roman" w:hAnsi="Times New Roman" w:cs="Times New Roman"/>
          <w:b/>
          <w:sz w:val="28"/>
          <w:szCs w:val="28"/>
        </w:rPr>
        <w:t>neveikšanu</w:t>
      </w:r>
      <w:r w:rsidR="00DF6095" w:rsidRPr="000A2410">
        <w:rPr>
          <w:rFonts w:ascii="Times New Roman" w:eastAsia="Times New Roman" w:hAnsi="Times New Roman" w:cs="Times New Roman"/>
          <w:b/>
          <w:sz w:val="28"/>
          <w:szCs w:val="28"/>
          <w:lang w:eastAsia="lv-LV"/>
        </w:rPr>
        <w:t xml:space="preserve"> </w:t>
      </w:r>
    </w:p>
    <w:p w14:paraId="2393B827" w14:textId="7FD8AE52" w:rsidR="008E63DA" w:rsidRPr="000A2410" w:rsidRDefault="008E63DA" w:rsidP="00C26891">
      <w:pPr>
        <w:pStyle w:val="CommentText"/>
        <w:spacing w:after="0"/>
        <w:ind w:firstLine="720"/>
        <w:jc w:val="center"/>
        <w:rPr>
          <w:rFonts w:ascii="Times New Roman" w:hAnsi="Times New Roman" w:cs="Times New Roman"/>
          <w:b/>
          <w:sz w:val="28"/>
          <w:szCs w:val="28"/>
        </w:rPr>
      </w:pPr>
    </w:p>
    <w:p w14:paraId="79B32774" w14:textId="5DACDD97" w:rsidR="0081192F" w:rsidRPr="000A2410" w:rsidRDefault="00C077C7" w:rsidP="0097436C">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4</w:t>
      </w:r>
      <w:r w:rsidR="00B131AD" w:rsidRPr="000A2410">
        <w:rPr>
          <w:rFonts w:ascii="Times New Roman" w:hAnsi="Times New Roman" w:cs="Times New Roman"/>
          <w:sz w:val="28"/>
          <w:szCs w:val="28"/>
        </w:rPr>
        <w:t>5</w:t>
      </w:r>
      <w:r w:rsidR="000675D5" w:rsidRPr="000A2410">
        <w:rPr>
          <w:rFonts w:ascii="Times New Roman" w:hAnsi="Times New Roman" w:cs="Times New Roman"/>
          <w:sz w:val="28"/>
          <w:szCs w:val="28"/>
        </w:rPr>
        <w:t xml:space="preserve">. </w:t>
      </w:r>
      <w:r w:rsidR="00521342" w:rsidRPr="000A2410">
        <w:rPr>
          <w:rFonts w:ascii="Times New Roman" w:hAnsi="Times New Roman" w:cs="Times New Roman"/>
          <w:sz w:val="28"/>
          <w:szCs w:val="28"/>
        </w:rPr>
        <w:t>Ja Subjekts nav ievērojis kārtību</w:t>
      </w:r>
      <w:r w:rsidRPr="000A2410">
        <w:rPr>
          <w:rFonts w:ascii="Times New Roman" w:hAnsi="Times New Roman" w:cs="Times New Roman"/>
          <w:sz w:val="28"/>
          <w:szCs w:val="28"/>
        </w:rPr>
        <w:t>, termiņu</w:t>
      </w:r>
      <w:r w:rsidR="00A33C23" w:rsidRPr="000A2410">
        <w:rPr>
          <w:rFonts w:ascii="Times New Roman" w:hAnsi="Times New Roman" w:cs="Times New Roman"/>
          <w:sz w:val="28"/>
          <w:szCs w:val="28"/>
        </w:rPr>
        <w:t>s</w:t>
      </w:r>
      <w:r w:rsidR="004070E1" w:rsidRPr="000A2410">
        <w:rPr>
          <w:rFonts w:ascii="Times New Roman" w:hAnsi="Times New Roman" w:cs="Times New Roman"/>
          <w:sz w:val="28"/>
          <w:szCs w:val="28"/>
        </w:rPr>
        <w:t xml:space="preserve"> </w:t>
      </w:r>
      <w:r w:rsidR="00A6469B" w:rsidRPr="000A2410">
        <w:rPr>
          <w:rFonts w:ascii="Times New Roman" w:hAnsi="Times New Roman" w:cs="Times New Roman"/>
          <w:sz w:val="28"/>
          <w:szCs w:val="28"/>
        </w:rPr>
        <w:t xml:space="preserve">vai </w:t>
      </w:r>
      <w:r w:rsidRPr="000A2410">
        <w:rPr>
          <w:rFonts w:ascii="Times New Roman" w:hAnsi="Times New Roman" w:cs="Times New Roman"/>
          <w:sz w:val="28"/>
          <w:szCs w:val="28"/>
        </w:rPr>
        <w:t>citu</w:t>
      </w:r>
      <w:r w:rsidR="00A33C23" w:rsidRPr="000A2410">
        <w:rPr>
          <w:rFonts w:ascii="Times New Roman" w:hAnsi="Times New Roman" w:cs="Times New Roman"/>
          <w:sz w:val="28"/>
          <w:szCs w:val="28"/>
        </w:rPr>
        <w:t>s</w:t>
      </w:r>
      <w:r w:rsidRPr="000A2410">
        <w:rPr>
          <w:rFonts w:ascii="Times New Roman" w:hAnsi="Times New Roman" w:cs="Times New Roman"/>
          <w:sz w:val="28"/>
          <w:szCs w:val="28"/>
        </w:rPr>
        <w:t xml:space="preserve"> nosacījumu</w:t>
      </w:r>
      <w:r w:rsidR="00A33C23" w:rsidRPr="000A2410">
        <w:rPr>
          <w:rFonts w:ascii="Times New Roman" w:hAnsi="Times New Roman" w:cs="Times New Roman"/>
          <w:sz w:val="28"/>
          <w:szCs w:val="28"/>
        </w:rPr>
        <w:t>s</w:t>
      </w:r>
      <w:r w:rsidRPr="000A2410">
        <w:rPr>
          <w:rFonts w:ascii="Times New Roman" w:hAnsi="Times New Roman" w:cs="Times New Roman"/>
          <w:sz w:val="28"/>
          <w:szCs w:val="28"/>
        </w:rPr>
        <w:t xml:space="preserve"> datu apmaiņas veikšanai</w:t>
      </w:r>
      <w:r w:rsidR="00A6469B" w:rsidRPr="000A2410">
        <w:rPr>
          <w:rFonts w:ascii="Times New Roman" w:hAnsi="Times New Roman" w:cs="Times New Roman"/>
          <w:sz w:val="28"/>
          <w:szCs w:val="28"/>
        </w:rPr>
        <w:t>,</w:t>
      </w:r>
      <w:r w:rsidR="00B57118" w:rsidRPr="000A2410">
        <w:rPr>
          <w:rFonts w:ascii="Times New Roman" w:hAnsi="Times New Roman" w:cs="Times New Roman"/>
          <w:sz w:val="28"/>
          <w:szCs w:val="28"/>
        </w:rPr>
        <w:t xml:space="preserve"> izmantojot DIT,</w:t>
      </w:r>
      <w:r w:rsidR="00992F3E" w:rsidRPr="000A2410">
        <w:rPr>
          <w:rFonts w:ascii="Times New Roman" w:hAnsi="Times New Roman" w:cs="Times New Roman"/>
          <w:sz w:val="28"/>
          <w:szCs w:val="28"/>
        </w:rPr>
        <w:t xml:space="preserve"> </w:t>
      </w:r>
      <w:r w:rsidR="007465A5" w:rsidRPr="000A2410">
        <w:rPr>
          <w:rFonts w:ascii="Times New Roman" w:hAnsi="Times New Roman" w:cs="Times New Roman"/>
          <w:sz w:val="28"/>
          <w:szCs w:val="28"/>
        </w:rPr>
        <w:t xml:space="preserve">Dienests, Administrācija vai zvērināti tiesu izpildītāji </w:t>
      </w:r>
      <w:r w:rsidR="00992F3E" w:rsidRPr="000A2410">
        <w:rPr>
          <w:rFonts w:ascii="Times New Roman" w:hAnsi="Times New Roman" w:cs="Times New Roman"/>
          <w:sz w:val="28"/>
          <w:szCs w:val="28"/>
        </w:rPr>
        <w:t xml:space="preserve">par konstatēto pārkāpumu </w:t>
      </w:r>
      <w:r w:rsidR="00904ACA" w:rsidRPr="000A2410">
        <w:rPr>
          <w:rFonts w:ascii="Times New Roman" w:hAnsi="Times New Roman" w:cs="Times New Roman"/>
          <w:sz w:val="28"/>
          <w:szCs w:val="28"/>
        </w:rPr>
        <w:t xml:space="preserve">1 (vienas) darba dienas laikā </w:t>
      </w:r>
      <w:r w:rsidR="00992F3E" w:rsidRPr="000A2410">
        <w:rPr>
          <w:rFonts w:ascii="Times New Roman" w:hAnsi="Times New Roman" w:cs="Times New Roman"/>
          <w:sz w:val="28"/>
          <w:szCs w:val="28"/>
        </w:rPr>
        <w:t xml:space="preserve">informē </w:t>
      </w:r>
      <w:r w:rsidR="004070E1" w:rsidRPr="000A2410">
        <w:rPr>
          <w:rFonts w:ascii="Times New Roman" w:hAnsi="Times New Roman" w:cs="Times New Roman"/>
          <w:sz w:val="28"/>
          <w:szCs w:val="28"/>
        </w:rPr>
        <w:t>Finanšu un kapitāla tirgus Komisij</w:t>
      </w:r>
      <w:r w:rsidR="000675D5" w:rsidRPr="000A2410">
        <w:rPr>
          <w:rFonts w:ascii="Times New Roman" w:hAnsi="Times New Roman" w:cs="Times New Roman"/>
          <w:sz w:val="28"/>
          <w:szCs w:val="28"/>
        </w:rPr>
        <w:t>u</w:t>
      </w:r>
      <w:r w:rsidR="004070E1" w:rsidRPr="000A2410">
        <w:rPr>
          <w:rFonts w:ascii="Times New Roman" w:hAnsi="Times New Roman" w:cs="Times New Roman"/>
          <w:sz w:val="28"/>
          <w:szCs w:val="28"/>
        </w:rPr>
        <w:t>.</w:t>
      </w:r>
      <w:r w:rsidR="00554600" w:rsidRPr="000A2410">
        <w:rPr>
          <w:rFonts w:ascii="Times New Roman" w:hAnsi="Times New Roman" w:cs="Times New Roman"/>
          <w:sz w:val="28"/>
          <w:szCs w:val="28"/>
        </w:rPr>
        <w:t xml:space="preserve"> </w:t>
      </w:r>
    </w:p>
    <w:p w14:paraId="68FD7776" w14:textId="523EA728" w:rsidR="00A71219" w:rsidRPr="000A2410" w:rsidRDefault="00A71219" w:rsidP="00A71219">
      <w:pPr>
        <w:pStyle w:val="CommentText"/>
        <w:ind w:firstLine="709"/>
        <w:jc w:val="both"/>
        <w:rPr>
          <w:rFonts w:ascii="Times New Roman" w:hAnsi="Times New Roman" w:cs="Times New Roman"/>
          <w:sz w:val="28"/>
          <w:szCs w:val="28"/>
        </w:rPr>
      </w:pPr>
      <w:r w:rsidRPr="000A2410">
        <w:rPr>
          <w:rFonts w:ascii="Times New Roman" w:hAnsi="Times New Roman" w:cs="Times New Roman"/>
          <w:sz w:val="28"/>
          <w:szCs w:val="28"/>
        </w:rPr>
        <w:t>46. Ja Subjekts nav ievērojis kārtību, termiņus vai citus nosacījumus datu apmaiņas veikšanai</w:t>
      </w:r>
      <w:r w:rsidR="00B57118" w:rsidRPr="000A2410">
        <w:rPr>
          <w:rFonts w:ascii="Times New Roman" w:hAnsi="Times New Roman" w:cs="Times New Roman"/>
          <w:sz w:val="28"/>
          <w:szCs w:val="28"/>
        </w:rPr>
        <w:t xml:space="preserve"> šifrēt</w:t>
      </w:r>
      <w:r w:rsidR="00150005" w:rsidRPr="000A2410">
        <w:rPr>
          <w:rFonts w:ascii="Times New Roman" w:hAnsi="Times New Roman" w:cs="Times New Roman"/>
          <w:sz w:val="28"/>
          <w:szCs w:val="28"/>
        </w:rPr>
        <w:t>i</w:t>
      </w:r>
      <w:r w:rsidRPr="000A2410">
        <w:rPr>
          <w:rFonts w:ascii="Times New Roman" w:hAnsi="Times New Roman" w:cs="Times New Roman"/>
          <w:sz w:val="28"/>
          <w:szCs w:val="28"/>
        </w:rPr>
        <w:t>, Dienests par konstatēto pārkāpumu 1 (vienas) darba dienas laikā informē Finanšu un kapitāla tirgus Komisiju.</w:t>
      </w:r>
    </w:p>
    <w:p w14:paraId="5EF4DBAE" w14:textId="77777777" w:rsidR="006500B1" w:rsidRPr="000A2410" w:rsidRDefault="006500B1" w:rsidP="00C26891">
      <w:pPr>
        <w:pStyle w:val="CommentText"/>
        <w:spacing w:after="0"/>
        <w:ind w:firstLine="709"/>
        <w:jc w:val="center"/>
        <w:rPr>
          <w:rFonts w:ascii="Times New Roman" w:hAnsi="Times New Roman" w:cs="Times New Roman"/>
          <w:b/>
          <w:sz w:val="28"/>
          <w:szCs w:val="28"/>
        </w:rPr>
      </w:pPr>
    </w:p>
    <w:p w14:paraId="148848C6" w14:textId="77777777" w:rsidR="006500B1" w:rsidRPr="000A2410" w:rsidRDefault="006500B1" w:rsidP="00C26891">
      <w:pPr>
        <w:pStyle w:val="CommentText"/>
        <w:spacing w:after="0"/>
        <w:ind w:firstLine="709"/>
        <w:jc w:val="center"/>
        <w:rPr>
          <w:rFonts w:ascii="Times New Roman" w:hAnsi="Times New Roman" w:cs="Times New Roman"/>
          <w:b/>
          <w:sz w:val="28"/>
          <w:szCs w:val="28"/>
        </w:rPr>
      </w:pPr>
    </w:p>
    <w:p w14:paraId="5EDCE07A" w14:textId="6A122113" w:rsidR="008E63DA" w:rsidRPr="000A2410" w:rsidRDefault="003730B1" w:rsidP="00C26891">
      <w:pPr>
        <w:pStyle w:val="CommentText"/>
        <w:spacing w:after="0"/>
        <w:ind w:firstLine="709"/>
        <w:jc w:val="center"/>
        <w:rPr>
          <w:rFonts w:ascii="Times New Roman" w:hAnsi="Times New Roman" w:cs="Times New Roman"/>
          <w:sz w:val="28"/>
          <w:szCs w:val="28"/>
        </w:rPr>
      </w:pPr>
      <w:r w:rsidRPr="000A2410">
        <w:rPr>
          <w:rFonts w:ascii="Times New Roman" w:hAnsi="Times New Roman" w:cs="Times New Roman"/>
          <w:b/>
          <w:sz w:val="28"/>
          <w:szCs w:val="28"/>
        </w:rPr>
        <w:lastRenderedPageBreak/>
        <w:t>5</w:t>
      </w:r>
      <w:r w:rsidR="0081192F" w:rsidRPr="000A2410">
        <w:rPr>
          <w:rFonts w:ascii="Times New Roman" w:hAnsi="Times New Roman" w:cs="Times New Roman"/>
          <w:b/>
          <w:sz w:val="28"/>
          <w:szCs w:val="28"/>
        </w:rPr>
        <w:t xml:space="preserve">. </w:t>
      </w:r>
      <w:r w:rsidR="0081192F" w:rsidRPr="000A2410">
        <w:rPr>
          <w:rFonts w:ascii="Times New Roman" w:eastAsia="Times New Roman" w:hAnsi="Times New Roman" w:cs="Times New Roman"/>
          <w:b/>
          <w:sz w:val="28"/>
          <w:szCs w:val="28"/>
          <w:lang w:eastAsia="lv-LV"/>
        </w:rPr>
        <w:t>Noslēguma jautājum</w:t>
      </w:r>
      <w:r w:rsidR="006500B1" w:rsidRPr="000A2410">
        <w:rPr>
          <w:rFonts w:ascii="Times New Roman" w:eastAsia="Times New Roman" w:hAnsi="Times New Roman" w:cs="Times New Roman"/>
          <w:b/>
          <w:sz w:val="28"/>
          <w:szCs w:val="28"/>
          <w:lang w:eastAsia="lv-LV"/>
        </w:rPr>
        <w:t>i</w:t>
      </w:r>
    </w:p>
    <w:p w14:paraId="5A9C96C3" w14:textId="77777777" w:rsidR="0081192F" w:rsidRPr="000A2410" w:rsidRDefault="0081192F" w:rsidP="00C26891">
      <w:pPr>
        <w:pStyle w:val="CommentText"/>
        <w:spacing w:after="0"/>
        <w:ind w:firstLine="709"/>
        <w:jc w:val="both"/>
        <w:rPr>
          <w:rFonts w:ascii="Times New Roman" w:eastAsia="Times New Roman" w:hAnsi="Times New Roman" w:cs="Times New Roman"/>
          <w:sz w:val="28"/>
          <w:szCs w:val="28"/>
          <w:lang w:eastAsia="lv-LV"/>
        </w:rPr>
      </w:pPr>
    </w:p>
    <w:p w14:paraId="6609C3FF" w14:textId="7F325B31" w:rsidR="009C27AA" w:rsidRPr="000A2410" w:rsidRDefault="00C077C7" w:rsidP="00AA2A16">
      <w:pPr>
        <w:pStyle w:val="CommentText"/>
        <w:ind w:firstLine="709"/>
        <w:jc w:val="both"/>
        <w:rPr>
          <w:rFonts w:ascii="Times New Roman" w:hAnsi="Times New Roman" w:cs="Times New Roman"/>
          <w:sz w:val="28"/>
          <w:szCs w:val="28"/>
        </w:rPr>
      </w:pPr>
      <w:r w:rsidRPr="000A2410">
        <w:rPr>
          <w:rFonts w:ascii="Times New Roman" w:eastAsia="Times New Roman" w:hAnsi="Times New Roman" w:cs="Times New Roman"/>
          <w:sz w:val="28"/>
          <w:szCs w:val="28"/>
          <w:lang w:eastAsia="lv-LV"/>
        </w:rPr>
        <w:t>4</w:t>
      </w:r>
      <w:r w:rsidR="00B131AD" w:rsidRPr="000A2410">
        <w:rPr>
          <w:rFonts w:ascii="Times New Roman" w:eastAsia="Times New Roman" w:hAnsi="Times New Roman" w:cs="Times New Roman"/>
          <w:sz w:val="28"/>
          <w:szCs w:val="28"/>
          <w:lang w:eastAsia="lv-LV"/>
        </w:rPr>
        <w:t>6</w:t>
      </w:r>
      <w:r w:rsidR="00DC34A9" w:rsidRPr="000A2410">
        <w:rPr>
          <w:rFonts w:ascii="Times New Roman" w:eastAsia="Times New Roman" w:hAnsi="Times New Roman" w:cs="Times New Roman"/>
          <w:sz w:val="28"/>
          <w:szCs w:val="28"/>
          <w:lang w:eastAsia="lv-LV"/>
        </w:rPr>
        <w:t xml:space="preserve">. </w:t>
      </w:r>
      <w:r w:rsidR="00E643D8" w:rsidRPr="000A2410">
        <w:rPr>
          <w:rFonts w:ascii="Times New Roman" w:eastAsia="Times New Roman" w:hAnsi="Times New Roman" w:cs="Times New Roman"/>
          <w:sz w:val="28"/>
          <w:szCs w:val="28"/>
          <w:lang w:eastAsia="lv-LV"/>
        </w:rPr>
        <w:t xml:space="preserve">Šo noteikumu </w:t>
      </w:r>
      <w:r w:rsidR="00F150FC" w:rsidRPr="000A2410">
        <w:rPr>
          <w:rFonts w:ascii="Times New Roman" w:eastAsia="Times New Roman" w:hAnsi="Times New Roman" w:cs="Times New Roman"/>
          <w:sz w:val="28"/>
          <w:szCs w:val="28"/>
          <w:lang w:eastAsia="lv-LV"/>
        </w:rPr>
        <w:t>1.</w:t>
      </w:r>
      <w:r w:rsidR="00904ACA" w:rsidRPr="000A2410">
        <w:rPr>
          <w:rFonts w:ascii="Times New Roman" w:eastAsia="Times New Roman" w:hAnsi="Times New Roman" w:cs="Times New Roman"/>
          <w:sz w:val="28"/>
          <w:szCs w:val="28"/>
          <w:lang w:eastAsia="lv-LV"/>
        </w:rPr>
        <w:t>3</w:t>
      </w:r>
      <w:r w:rsidR="00F150FC" w:rsidRPr="000A2410">
        <w:rPr>
          <w:rFonts w:ascii="Times New Roman" w:eastAsia="Times New Roman" w:hAnsi="Times New Roman" w:cs="Times New Roman"/>
          <w:sz w:val="28"/>
          <w:szCs w:val="28"/>
          <w:lang w:eastAsia="lv-LV"/>
        </w:rPr>
        <w:t>.apakšpunkts</w:t>
      </w:r>
      <w:r w:rsidR="002742DB" w:rsidRPr="000A2410">
        <w:rPr>
          <w:rFonts w:ascii="Times New Roman" w:eastAsia="Times New Roman" w:hAnsi="Times New Roman" w:cs="Times New Roman"/>
          <w:sz w:val="28"/>
          <w:szCs w:val="28"/>
          <w:lang w:eastAsia="lv-LV"/>
        </w:rPr>
        <w:t>, 23.punkts</w:t>
      </w:r>
      <w:r w:rsidR="00954092" w:rsidRPr="000A2410">
        <w:rPr>
          <w:rFonts w:ascii="Times New Roman" w:eastAsia="Times New Roman" w:hAnsi="Times New Roman" w:cs="Times New Roman"/>
          <w:sz w:val="28"/>
          <w:szCs w:val="28"/>
          <w:lang w:eastAsia="lv-LV"/>
        </w:rPr>
        <w:t>, 46.punkts</w:t>
      </w:r>
      <w:r w:rsidR="00F150FC" w:rsidRPr="000A2410">
        <w:rPr>
          <w:rFonts w:ascii="Times New Roman" w:eastAsia="Times New Roman" w:hAnsi="Times New Roman" w:cs="Times New Roman"/>
          <w:sz w:val="28"/>
          <w:szCs w:val="28"/>
          <w:lang w:eastAsia="lv-LV"/>
        </w:rPr>
        <w:t xml:space="preserve"> un </w:t>
      </w:r>
      <w:r w:rsidR="006500B1" w:rsidRPr="000A2410">
        <w:rPr>
          <w:rFonts w:ascii="Times New Roman" w:eastAsia="Times New Roman" w:hAnsi="Times New Roman" w:cs="Times New Roman"/>
          <w:sz w:val="28"/>
          <w:szCs w:val="28"/>
          <w:lang w:eastAsia="lv-LV"/>
        </w:rPr>
        <w:t>3.</w:t>
      </w:r>
      <w:r w:rsidR="0097436C" w:rsidRPr="000A2410">
        <w:rPr>
          <w:rFonts w:ascii="Times New Roman" w:eastAsia="Times New Roman" w:hAnsi="Times New Roman" w:cs="Times New Roman"/>
          <w:sz w:val="28"/>
          <w:szCs w:val="28"/>
          <w:lang w:eastAsia="lv-LV"/>
        </w:rPr>
        <w:t>no</w:t>
      </w:r>
      <w:r w:rsidR="00E643D8" w:rsidRPr="000A2410">
        <w:rPr>
          <w:rFonts w:ascii="Times New Roman" w:eastAsia="Times New Roman" w:hAnsi="Times New Roman" w:cs="Times New Roman"/>
          <w:sz w:val="28"/>
          <w:szCs w:val="28"/>
          <w:lang w:eastAsia="lv-LV"/>
        </w:rPr>
        <w:t>daļa zaudē spēku 2019.gada 1.jūlijā</w:t>
      </w:r>
      <w:r w:rsidR="001C39EB" w:rsidRPr="000A2410">
        <w:rPr>
          <w:rFonts w:ascii="Times New Roman" w:eastAsia="Times New Roman" w:hAnsi="Times New Roman" w:cs="Times New Roman"/>
          <w:sz w:val="28"/>
          <w:szCs w:val="28"/>
          <w:lang w:eastAsia="lv-LV"/>
        </w:rPr>
        <w:t>.</w:t>
      </w:r>
    </w:p>
    <w:p w14:paraId="1FB0F62A" w14:textId="4684DEDB" w:rsidR="00115ECB" w:rsidRPr="000A2410" w:rsidRDefault="003730B1">
      <w:pPr>
        <w:rPr>
          <w:rFonts w:ascii="Times New Roman" w:eastAsia="Times New Roman" w:hAnsi="Times New Roman" w:cs="Times New Roman"/>
          <w:sz w:val="28"/>
          <w:szCs w:val="28"/>
          <w:lang w:eastAsia="lv-LV"/>
        </w:rPr>
      </w:pPr>
      <w:r w:rsidRPr="000A2410">
        <w:rPr>
          <w:rFonts w:ascii="Times New Roman" w:eastAsia="Times New Roman" w:hAnsi="Times New Roman" w:cs="Times New Roman"/>
          <w:sz w:val="28"/>
          <w:szCs w:val="28"/>
          <w:lang w:eastAsia="lv-LV"/>
        </w:rPr>
        <w:tab/>
        <w:t xml:space="preserve">47. </w:t>
      </w:r>
      <w:r w:rsidR="00931F34" w:rsidRPr="000A2410">
        <w:rPr>
          <w:rFonts w:ascii="Times New Roman" w:eastAsia="Times New Roman" w:hAnsi="Times New Roman" w:cs="Times New Roman"/>
          <w:sz w:val="28"/>
          <w:szCs w:val="28"/>
          <w:lang w:eastAsia="lv-LV"/>
        </w:rPr>
        <w:t xml:space="preserve">Noteikumi stājas spēkā 2017.gada </w:t>
      </w:r>
      <w:r w:rsidR="00402469" w:rsidRPr="000A2410">
        <w:rPr>
          <w:rFonts w:ascii="Times New Roman" w:eastAsia="Times New Roman" w:hAnsi="Times New Roman" w:cs="Times New Roman"/>
          <w:sz w:val="28"/>
          <w:szCs w:val="28"/>
          <w:lang w:eastAsia="lv-LV"/>
        </w:rPr>
        <w:t>1.jūlijā.</w:t>
      </w:r>
    </w:p>
    <w:p w14:paraId="62E06BA4" w14:textId="77777777" w:rsidR="0053307B" w:rsidRPr="000A2410" w:rsidRDefault="0053307B">
      <w:pPr>
        <w:rPr>
          <w:rFonts w:ascii="Times New Roman" w:eastAsia="Times New Roman" w:hAnsi="Times New Roman" w:cs="Times New Roman"/>
          <w:sz w:val="28"/>
          <w:szCs w:val="28"/>
          <w:lang w:eastAsia="lv-LV"/>
        </w:rPr>
      </w:pPr>
    </w:p>
    <w:p w14:paraId="568E703B" w14:textId="345B8850" w:rsidR="0053307B" w:rsidRPr="000A2410" w:rsidRDefault="0053307B" w:rsidP="0053307B">
      <w:pPr>
        <w:snapToGrid w:val="0"/>
        <w:spacing w:after="0" w:line="240" w:lineRule="auto"/>
        <w:rPr>
          <w:rFonts w:ascii="Times New Roman" w:eastAsia="Times New Roman" w:hAnsi="Times New Roman" w:cs="Times New Roman"/>
          <w:color w:val="000000"/>
          <w:sz w:val="28"/>
          <w:szCs w:val="28"/>
        </w:rPr>
      </w:pPr>
      <w:r w:rsidRPr="000A2410">
        <w:rPr>
          <w:rFonts w:ascii="Times New Roman" w:eastAsia="Times New Roman" w:hAnsi="Times New Roman" w:cs="Times New Roman"/>
          <w:color w:val="000000"/>
          <w:sz w:val="28"/>
          <w:szCs w:val="28"/>
        </w:rPr>
        <w:t>Ministru prezidents</w:t>
      </w:r>
      <w:r w:rsidRPr="000A2410">
        <w:rPr>
          <w:rFonts w:ascii="Times New Roman" w:eastAsia="Times New Roman" w:hAnsi="Times New Roman" w:cs="Times New Roman"/>
          <w:color w:val="000000"/>
          <w:sz w:val="28"/>
          <w:szCs w:val="28"/>
        </w:rPr>
        <w:tab/>
      </w:r>
      <w:r w:rsidRPr="000A2410">
        <w:rPr>
          <w:rFonts w:ascii="Times New Roman" w:eastAsia="Times New Roman" w:hAnsi="Times New Roman" w:cs="Times New Roman"/>
          <w:color w:val="000000"/>
          <w:sz w:val="28"/>
          <w:szCs w:val="28"/>
        </w:rPr>
        <w:tab/>
      </w:r>
      <w:r w:rsidRPr="000A2410">
        <w:rPr>
          <w:rFonts w:ascii="Times New Roman" w:eastAsia="Times New Roman" w:hAnsi="Times New Roman" w:cs="Times New Roman"/>
          <w:color w:val="000000"/>
          <w:sz w:val="28"/>
          <w:szCs w:val="28"/>
        </w:rPr>
        <w:tab/>
      </w:r>
      <w:r w:rsidRPr="000A2410">
        <w:rPr>
          <w:rFonts w:ascii="Times New Roman" w:eastAsia="Times New Roman" w:hAnsi="Times New Roman" w:cs="Times New Roman"/>
          <w:color w:val="000000"/>
          <w:sz w:val="28"/>
          <w:szCs w:val="28"/>
        </w:rPr>
        <w:tab/>
      </w:r>
      <w:r w:rsidRPr="000A2410">
        <w:rPr>
          <w:rFonts w:ascii="Times New Roman" w:eastAsia="Times New Roman" w:hAnsi="Times New Roman" w:cs="Times New Roman"/>
          <w:color w:val="000000"/>
          <w:sz w:val="28"/>
          <w:szCs w:val="28"/>
        </w:rPr>
        <w:tab/>
      </w:r>
      <w:r w:rsidRPr="000A2410">
        <w:rPr>
          <w:rFonts w:ascii="Times New Roman" w:eastAsia="Times New Roman" w:hAnsi="Times New Roman" w:cs="Times New Roman"/>
          <w:color w:val="000000"/>
          <w:sz w:val="28"/>
          <w:szCs w:val="28"/>
        </w:rPr>
        <w:tab/>
        <w:t xml:space="preserve">            </w:t>
      </w:r>
      <w:proofErr w:type="spellStart"/>
      <w:r w:rsidRPr="000A2410">
        <w:rPr>
          <w:rFonts w:ascii="Times New Roman" w:eastAsia="Times New Roman" w:hAnsi="Times New Roman" w:cs="Times New Roman"/>
          <w:color w:val="000000"/>
          <w:sz w:val="28"/>
          <w:szCs w:val="28"/>
        </w:rPr>
        <w:t>M.Kučinskis</w:t>
      </w:r>
      <w:proofErr w:type="spellEnd"/>
    </w:p>
    <w:p w14:paraId="3689231B" w14:textId="77777777" w:rsidR="00E45D02" w:rsidRPr="000A2410" w:rsidRDefault="00E45D02" w:rsidP="0053307B">
      <w:pPr>
        <w:snapToGrid w:val="0"/>
        <w:spacing w:after="0" w:line="240" w:lineRule="auto"/>
        <w:rPr>
          <w:rFonts w:ascii="Times New Roman" w:eastAsia="Times New Roman" w:hAnsi="Times New Roman" w:cs="Times New Roman"/>
          <w:color w:val="000000"/>
          <w:sz w:val="28"/>
          <w:szCs w:val="28"/>
        </w:rPr>
      </w:pPr>
    </w:p>
    <w:p w14:paraId="11AE011D" w14:textId="77777777" w:rsidR="00E45D02" w:rsidRPr="000A2410" w:rsidRDefault="00E45D02" w:rsidP="0053307B">
      <w:pPr>
        <w:snapToGrid w:val="0"/>
        <w:spacing w:after="0" w:line="240" w:lineRule="auto"/>
        <w:rPr>
          <w:rFonts w:ascii="Times New Roman" w:eastAsia="Times New Roman" w:hAnsi="Times New Roman" w:cs="Times New Roman"/>
          <w:color w:val="000000"/>
          <w:sz w:val="28"/>
          <w:szCs w:val="28"/>
        </w:rPr>
      </w:pPr>
    </w:p>
    <w:p w14:paraId="317478BA" w14:textId="77777777" w:rsidR="0053307B" w:rsidRPr="000A2410" w:rsidRDefault="0053307B" w:rsidP="0053307B">
      <w:pPr>
        <w:snapToGrid w:val="0"/>
        <w:spacing w:after="0" w:line="240" w:lineRule="auto"/>
        <w:rPr>
          <w:rFonts w:ascii="Times New Roman" w:eastAsia="Times New Roman" w:hAnsi="Times New Roman" w:cs="Times New Roman"/>
          <w:color w:val="000000"/>
          <w:sz w:val="28"/>
          <w:szCs w:val="28"/>
        </w:rPr>
      </w:pPr>
    </w:p>
    <w:p w14:paraId="5C48439F" w14:textId="77777777" w:rsidR="0053307B" w:rsidRPr="00402469" w:rsidRDefault="0053307B" w:rsidP="00C26891">
      <w:pPr>
        <w:tabs>
          <w:tab w:val="left" w:pos="6804"/>
        </w:tabs>
        <w:spacing w:after="0" w:line="240" w:lineRule="auto"/>
        <w:jc w:val="both"/>
      </w:pPr>
      <w:r w:rsidRPr="000A2410">
        <w:rPr>
          <w:rFonts w:ascii="Times New Roman" w:eastAsia="Times New Roman" w:hAnsi="Times New Roman" w:cs="Times New Roman"/>
          <w:sz w:val="28"/>
          <w:szCs w:val="28"/>
          <w:lang w:eastAsia="lv-LV"/>
        </w:rPr>
        <w:t>Finanšu ministre</w:t>
      </w:r>
      <w:r w:rsidRPr="000A2410">
        <w:rPr>
          <w:rFonts w:ascii="Times New Roman" w:eastAsia="Times New Roman" w:hAnsi="Times New Roman" w:cs="Times New Roman"/>
          <w:sz w:val="28"/>
          <w:szCs w:val="28"/>
          <w:lang w:eastAsia="lv-LV"/>
        </w:rPr>
        <w:tab/>
      </w:r>
      <w:proofErr w:type="spellStart"/>
      <w:r w:rsidRPr="000A2410">
        <w:rPr>
          <w:rFonts w:ascii="Times New Roman" w:eastAsia="Times New Roman" w:hAnsi="Times New Roman" w:cs="Times New Roman"/>
          <w:sz w:val="28"/>
          <w:szCs w:val="28"/>
          <w:lang w:eastAsia="lv-LV"/>
        </w:rPr>
        <w:t>D.Reizniece</w:t>
      </w:r>
      <w:proofErr w:type="spellEnd"/>
      <w:r w:rsidRPr="000A2410">
        <w:rPr>
          <w:rFonts w:ascii="Times New Roman" w:eastAsia="Times New Roman" w:hAnsi="Times New Roman" w:cs="Times New Roman"/>
          <w:sz w:val="28"/>
          <w:szCs w:val="28"/>
          <w:lang w:eastAsia="lv-LV"/>
        </w:rPr>
        <w:t>-Ozola</w:t>
      </w:r>
    </w:p>
    <w:sectPr w:rsidR="0053307B" w:rsidRPr="00402469" w:rsidSect="00C656CB">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82541" w14:textId="77777777" w:rsidR="00A010E4" w:rsidRDefault="00A010E4" w:rsidP="00E335B2">
      <w:pPr>
        <w:spacing w:after="0" w:line="240" w:lineRule="auto"/>
      </w:pPr>
      <w:r>
        <w:separator/>
      </w:r>
    </w:p>
  </w:endnote>
  <w:endnote w:type="continuationSeparator" w:id="0">
    <w:p w14:paraId="14CE6B89" w14:textId="77777777" w:rsidR="00A010E4" w:rsidRDefault="00A010E4" w:rsidP="00E3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4FFA" w14:textId="7BEAA318" w:rsidR="0053307B" w:rsidRPr="0053307B" w:rsidRDefault="0053307B" w:rsidP="0053307B">
    <w:pPr>
      <w:pStyle w:val="Footer"/>
    </w:pPr>
    <w:r w:rsidRPr="002D063E">
      <w:rPr>
        <w:rFonts w:ascii="Times New Roman" w:hAnsi="Times New Roman" w:cs="Times New Roman"/>
        <w:sz w:val="20"/>
        <w:szCs w:val="20"/>
      </w:rPr>
      <w:t>FMnot</w:t>
    </w:r>
    <w:r>
      <w:rPr>
        <w:rFonts w:ascii="Times New Roman" w:hAnsi="Times New Roman" w:cs="Times New Roman"/>
        <w:sz w:val="20"/>
        <w:szCs w:val="20"/>
      </w:rPr>
      <w:t>_</w:t>
    </w:r>
    <w:r w:rsidR="000A2410">
      <w:rPr>
        <w:rFonts w:ascii="Times New Roman" w:hAnsi="Times New Roman" w:cs="Times New Roman"/>
        <w:sz w:val="20"/>
        <w:szCs w:val="20"/>
      </w:rPr>
      <w:t>0103</w:t>
    </w:r>
    <w:r>
      <w:rPr>
        <w:rFonts w:ascii="Times New Roman" w:hAnsi="Times New Roman" w:cs="Times New Roman"/>
        <w:sz w:val="20"/>
        <w:szCs w:val="20"/>
      </w:rPr>
      <w:t>17_not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BEB7" w14:textId="69B943E5" w:rsidR="0053307B" w:rsidRPr="00C26891" w:rsidRDefault="0053307B">
    <w:pPr>
      <w:pStyle w:val="Footer"/>
      <w:rPr>
        <w:rFonts w:ascii="Times New Roman" w:hAnsi="Times New Roman" w:cs="Times New Roman"/>
        <w:sz w:val="20"/>
        <w:szCs w:val="20"/>
      </w:rPr>
    </w:pPr>
    <w:r w:rsidRPr="00C26891">
      <w:rPr>
        <w:rFonts w:ascii="Times New Roman" w:hAnsi="Times New Roman" w:cs="Times New Roman"/>
        <w:sz w:val="20"/>
        <w:szCs w:val="20"/>
      </w:rPr>
      <w:t>FMnot</w:t>
    </w:r>
    <w:r>
      <w:rPr>
        <w:rFonts w:ascii="Times New Roman" w:hAnsi="Times New Roman" w:cs="Times New Roman"/>
        <w:sz w:val="20"/>
        <w:szCs w:val="20"/>
      </w:rPr>
      <w:t>_</w:t>
    </w:r>
    <w:r w:rsidR="000A2410">
      <w:rPr>
        <w:rFonts w:ascii="Times New Roman" w:hAnsi="Times New Roman" w:cs="Times New Roman"/>
        <w:sz w:val="20"/>
        <w:szCs w:val="20"/>
      </w:rPr>
      <w:t>0103</w:t>
    </w:r>
    <w:r>
      <w:rPr>
        <w:rFonts w:ascii="Times New Roman" w:hAnsi="Times New Roman" w:cs="Times New Roman"/>
        <w:sz w:val="20"/>
        <w:szCs w:val="20"/>
      </w:rPr>
      <w:t>17_not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CE01" w14:textId="77777777" w:rsidR="00A010E4" w:rsidRDefault="00A010E4" w:rsidP="00E335B2">
      <w:pPr>
        <w:spacing w:after="0" w:line="240" w:lineRule="auto"/>
      </w:pPr>
      <w:r>
        <w:separator/>
      </w:r>
    </w:p>
  </w:footnote>
  <w:footnote w:type="continuationSeparator" w:id="0">
    <w:p w14:paraId="0FFE3103" w14:textId="77777777" w:rsidR="00A010E4" w:rsidRDefault="00A010E4" w:rsidP="00E3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319"/>
      <w:docPartObj>
        <w:docPartGallery w:val="Page Numbers (Top of Page)"/>
        <w:docPartUnique/>
      </w:docPartObj>
    </w:sdtPr>
    <w:sdtEndPr>
      <w:rPr>
        <w:rFonts w:ascii="Times New Roman" w:hAnsi="Times New Roman" w:cs="Times New Roman"/>
      </w:rPr>
    </w:sdtEndPr>
    <w:sdtContent>
      <w:p w14:paraId="60AA1FE4" w14:textId="0EED9E56" w:rsidR="00AA2A16" w:rsidRPr="008234AC" w:rsidRDefault="00AA2A16">
        <w:pPr>
          <w:pStyle w:val="Header"/>
          <w:jc w:val="center"/>
          <w:rPr>
            <w:rFonts w:ascii="Times New Roman" w:hAnsi="Times New Roman" w:cs="Times New Roman"/>
          </w:rPr>
        </w:pPr>
        <w:r w:rsidRPr="008234AC">
          <w:rPr>
            <w:rFonts w:ascii="Times New Roman" w:hAnsi="Times New Roman" w:cs="Times New Roman"/>
          </w:rPr>
          <w:fldChar w:fldCharType="begin"/>
        </w:r>
        <w:r w:rsidRPr="008234AC">
          <w:rPr>
            <w:rFonts w:ascii="Times New Roman" w:hAnsi="Times New Roman" w:cs="Times New Roman"/>
          </w:rPr>
          <w:instrText xml:space="preserve"> PAGE   \* MERGEFORMAT </w:instrText>
        </w:r>
        <w:r w:rsidRPr="008234AC">
          <w:rPr>
            <w:rFonts w:ascii="Times New Roman" w:hAnsi="Times New Roman" w:cs="Times New Roman"/>
          </w:rPr>
          <w:fldChar w:fldCharType="separate"/>
        </w:r>
        <w:r w:rsidR="00B37C61">
          <w:rPr>
            <w:rFonts w:ascii="Times New Roman" w:hAnsi="Times New Roman" w:cs="Times New Roman"/>
            <w:noProof/>
          </w:rPr>
          <w:t>9</w:t>
        </w:r>
        <w:r w:rsidRPr="008234AC">
          <w:rPr>
            <w:rFonts w:ascii="Times New Roman" w:hAnsi="Times New Roman" w:cs="Times New Roman"/>
            <w:noProof/>
          </w:rPr>
          <w:fldChar w:fldCharType="end"/>
        </w:r>
      </w:p>
    </w:sdtContent>
  </w:sdt>
  <w:p w14:paraId="799645B7" w14:textId="77777777" w:rsidR="00AA2A16" w:rsidRDefault="00AA2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11E"/>
    <w:multiLevelType w:val="hybridMultilevel"/>
    <w:tmpl w:val="83164B6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3F90E9E"/>
    <w:multiLevelType w:val="hybridMultilevel"/>
    <w:tmpl w:val="1326DE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64BCE"/>
    <w:multiLevelType w:val="multilevel"/>
    <w:tmpl w:val="E6D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95543"/>
    <w:multiLevelType w:val="multilevel"/>
    <w:tmpl w:val="576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F0BBA"/>
    <w:multiLevelType w:val="multilevel"/>
    <w:tmpl w:val="0B96E21E"/>
    <w:lvl w:ilvl="0">
      <w:start w:val="7"/>
      <w:numFmt w:val="decimal"/>
      <w:lvlText w:val="%1."/>
      <w:lvlJc w:val="left"/>
      <w:pPr>
        <w:ind w:left="1800" w:hanging="360"/>
      </w:pPr>
      <w:rPr>
        <w:rFonts w:hint="default"/>
        <w:b w:val="0"/>
      </w:rPr>
    </w:lvl>
    <w:lvl w:ilvl="1">
      <w:start w:val="1"/>
      <w:numFmt w:val="decimal"/>
      <w:isLgl/>
      <w:lvlText w:val="%1.%2."/>
      <w:lvlJc w:val="left"/>
      <w:pPr>
        <w:ind w:left="2175" w:hanging="735"/>
      </w:pPr>
      <w:rPr>
        <w:rFonts w:hint="default"/>
      </w:rPr>
    </w:lvl>
    <w:lvl w:ilvl="2">
      <w:start w:val="1"/>
      <w:numFmt w:val="decimal"/>
      <w:isLgl/>
      <w:lvlText w:val="%1.%2.%3."/>
      <w:lvlJc w:val="left"/>
      <w:pPr>
        <w:ind w:left="2175" w:hanging="73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15DF482E"/>
    <w:multiLevelType w:val="multilevel"/>
    <w:tmpl w:val="898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B7511"/>
    <w:multiLevelType w:val="hybridMultilevel"/>
    <w:tmpl w:val="1F0A4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203BF"/>
    <w:multiLevelType w:val="hybridMultilevel"/>
    <w:tmpl w:val="E5AA49C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4324175"/>
    <w:multiLevelType w:val="multilevel"/>
    <w:tmpl w:val="B588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D1C17"/>
    <w:multiLevelType w:val="hybridMultilevel"/>
    <w:tmpl w:val="ACF257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7052F8F"/>
    <w:multiLevelType w:val="multilevel"/>
    <w:tmpl w:val="7644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14DF1"/>
    <w:multiLevelType w:val="hybridMultilevel"/>
    <w:tmpl w:val="9C5A8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167954"/>
    <w:multiLevelType w:val="multilevel"/>
    <w:tmpl w:val="B0A6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A77D0"/>
    <w:multiLevelType w:val="multilevel"/>
    <w:tmpl w:val="91BC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90F25"/>
    <w:multiLevelType w:val="multilevel"/>
    <w:tmpl w:val="425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2847"/>
    <w:multiLevelType w:val="multilevel"/>
    <w:tmpl w:val="BEB6B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5E290D"/>
    <w:multiLevelType w:val="hybridMultilevel"/>
    <w:tmpl w:val="079AF934"/>
    <w:lvl w:ilvl="0" w:tplc="6122C974">
      <w:start w:val="48"/>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59C6698"/>
    <w:multiLevelType w:val="multilevel"/>
    <w:tmpl w:val="9B78B29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6047CE2"/>
    <w:multiLevelType w:val="hybridMultilevel"/>
    <w:tmpl w:val="8EFCD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6C26FFF"/>
    <w:multiLevelType w:val="multilevel"/>
    <w:tmpl w:val="9F9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37A69"/>
    <w:multiLevelType w:val="hybridMultilevel"/>
    <w:tmpl w:val="C0D2C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F79385A"/>
    <w:multiLevelType w:val="hybridMultilevel"/>
    <w:tmpl w:val="89E828FC"/>
    <w:lvl w:ilvl="0" w:tplc="ABBA6F50">
      <w:start w:val="50"/>
      <w:numFmt w:val="decimal"/>
      <w:lvlText w:val="%1."/>
      <w:lvlJc w:val="left"/>
      <w:pPr>
        <w:ind w:left="1778" w:hanging="1069"/>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0D41D01"/>
    <w:multiLevelType w:val="hybridMultilevel"/>
    <w:tmpl w:val="2A822452"/>
    <w:lvl w:ilvl="0" w:tplc="1228FB10">
      <w:start w:val="46"/>
      <w:numFmt w:val="decimal"/>
      <w:lvlText w:val="%1."/>
      <w:lvlJc w:val="left"/>
      <w:pPr>
        <w:ind w:left="1084" w:hanging="375"/>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1A01ACD"/>
    <w:multiLevelType w:val="multilevel"/>
    <w:tmpl w:val="8DFC7E06"/>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33A21E6"/>
    <w:multiLevelType w:val="multilevel"/>
    <w:tmpl w:val="56A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17B49"/>
    <w:multiLevelType w:val="multilevel"/>
    <w:tmpl w:val="02C82CA2"/>
    <w:lvl w:ilvl="0">
      <w:start w:val="1"/>
      <w:numFmt w:val="decimal"/>
      <w:lvlText w:val="%1."/>
      <w:lvlJc w:val="left"/>
      <w:pPr>
        <w:ind w:left="1429"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26" w15:restartNumberingAfterBreak="0">
    <w:nsid w:val="57093A2F"/>
    <w:multiLevelType w:val="multilevel"/>
    <w:tmpl w:val="B706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B69B9"/>
    <w:multiLevelType w:val="multilevel"/>
    <w:tmpl w:val="3A7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CA66CA"/>
    <w:multiLevelType w:val="hybridMultilevel"/>
    <w:tmpl w:val="AEC09140"/>
    <w:lvl w:ilvl="0" w:tplc="9C945BA8">
      <w:start w:val="49"/>
      <w:numFmt w:val="decimal"/>
      <w:lvlText w:val="%1."/>
      <w:lvlJc w:val="left"/>
      <w:pPr>
        <w:ind w:left="1368" w:hanging="375"/>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9" w15:restartNumberingAfterBreak="0">
    <w:nsid w:val="6C500E73"/>
    <w:multiLevelType w:val="multilevel"/>
    <w:tmpl w:val="E736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07EE4"/>
    <w:multiLevelType w:val="multilevel"/>
    <w:tmpl w:val="9B78B29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07932B0"/>
    <w:multiLevelType w:val="hybridMultilevel"/>
    <w:tmpl w:val="8384F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2A2918"/>
    <w:multiLevelType w:val="multilevel"/>
    <w:tmpl w:val="71E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31"/>
  </w:num>
  <w:num w:numId="4">
    <w:abstractNumId w:val="20"/>
  </w:num>
  <w:num w:numId="5">
    <w:abstractNumId w:val="9"/>
  </w:num>
  <w:num w:numId="6">
    <w:abstractNumId w:val="11"/>
  </w:num>
  <w:num w:numId="7">
    <w:abstractNumId w:val="4"/>
  </w:num>
  <w:num w:numId="8">
    <w:abstractNumId w:val="26"/>
  </w:num>
  <w:num w:numId="9">
    <w:abstractNumId w:val="3"/>
  </w:num>
  <w:num w:numId="10">
    <w:abstractNumId w:val="13"/>
  </w:num>
  <w:num w:numId="11">
    <w:abstractNumId w:val="32"/>
  </w:num>
  <w:num w:numId="12">
    <w:abstractNumId w:val="29"/>
  </w:num>
  <w:num w:numId="13">
    <w:abstractNumId w:val="24"/>
  </w:num>
  <w:num w:numId="14">
    <w:abstractNumId w:val="8"/>
  </w:num>
  <w:num w:numId="15">
    <w:abstractNumId w:val="5"/>
  </w:num>
  <w:num w:numId="16">
    <w:abstractNumId w:val="27"/>
  </w:num>
  <w:num w:numId="17">
    <w:abstractNumId w:val="14"/>
  </w:num>
  <w:num w:numId="18">
    <w:abstractNumId w:val="2"/>
  </w:num>
  <w:num w:numId="19">
    <w:abstractNumId w:val="12"/>
  </w:num>
  <w:num w:numId="20">
    <w:abstractNumId w:val="10"/>
  </w:num>
  <w:num w:numId="21">
    <w:abstractNumId w:val="19"/>
  </w:num>
  <w:num w:numId="22">
    <w:abstractNumId w:val="25"/>
  </w:num>
  <w:num w:numId="23">
    <w:abstractNumId w:val="0"/>
  </w:num>
  <w:num w:numId="24">
    <w:abstractNumId w:val="30"/>
  </w:num>
  <w:num w:numId="25">
    <w:abstractNumId w:val="7"/>
  </w:num>
  <w:num w:numId="26">
    <w:abstractNumId w:val="17"/>
  </w:num>
  <w:num w:numId="27">
    <w:abstractNumId w:val="16"/>
  </w:num>
  <w:num w:numId="28">
    <w:abstractNumId w:val="21"/>
  </w:num>
  <w:num w:numId="29">
    <w:abstractNumId w:val="28"/>
  </w:num>
  <w:num w:numId="30">
    <w:abstractNumId w:val="1"/>
  </w:num>
  <w:num w:numId="31">
    <w:abstractNumId w:val="22"/>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CB"/>
    <w:rsid w:val="00003141"/>
    <w:rsid w:val="000079C6"/>
    <w:rsid w:val="000111C7"/>
    <w:rsid w:val="00022708"/>
    <w:rsid w:val="0002283A"/>
    <w:rsid w:val="000256B4"/>
    <w:rsid w:val="00032C0D"/>
    <w:rsid w:val="00035EF3"/>
    <w:rsid w:val="000379EA"/>
    <w:rsid w:val="000402ED"/>
    <w:rsid w:val="0004701D"/>
    <w:rsid w:val="00064525"/>
    <w:rsid w:val="000675D5"/>
    <w:rsid w:val="0007092A"/>
    <w:rsid w:val="00072895"/>
    <w:rsid w:val="0007430D"/>
    <w:rsid w:val="000760B4"/>
    <w:rsid w:val="00081337"/>
    <w:rsid w:val="00082A0D"/>
    <w:rsid w:val="00087235"/>
    <w:rsid w:val="00090BCC"/>
    <w:rsid w:val="00091070"/>
    <w:rsid w:val="00095E91"/>
    <w:rsid w:val="00096AD2"/>
    <w:rsid w:val="000A03C9"/>
    <w:rsid w:val="000A2410"/>
    <w:rsid w:val="000A3801"/>
    <w:rsid w:val="000A692F"/>
    <w:rsid w:val="000B072F"/>
    <w:rsid w:val="000B1D73"/>
    <w:rsid w:val="000B39A0"/>
    <w:rsid w:val="000B700B"/>
    <w:rsid w:val="000C1A41"/>
    <w:rsid w:val="000D0DFB"/>
    <w:rsid w:val="000D3E08"/>
    <w:rsid w:val="000D5015"/>
    <w:rsid w:val="000D5CE2"/>
    <w:rsid w:val="000D6A38"/>
    <w:rsid w:val="000D6C35"/>
    <w:rsid w:val="000E3556"/>
    <w:rsid w:val="000E6BB8"/>
    <w:rsid w:val="000F75CA"/>
    <w:rsid w:val="00102718"/>
    <w:rsid w:val="00104F16"/>
    <w:rsid w:val="00110853"/>
    <w:rsid w:val="00115473"/>
    <w:rsid w:val="00115ECB"/>
    <w:rsid w:val="001263B7"/>
    <w:rsid w:val="00131208"/>
    <w:rsid w:val="00131617"/>
    <w:rsid w:val="001335FB"/>
    <w:rsid w:val="00133F95"/>
    <w:rsid w:val="001379C7"/>
    <w:rsid w:val="00145E50"/>
    <w:rsid w:val="00145F68"/>
    <w:rsid w:val="0014743B"/>
    <w:rsid w:val="00150005"/>
    <w:rsid w:val="001509E3"/>
    <w:rsid w:val="00152204"/>
    <w:rsid w:val="0015286C"/>
    <w:rsid w:val="00154F44"/>
    <w:rsid w:val="00156596"/>
    <w:rsid w:val="00157AD9"/>
    <w:rsid w:val="0016033D"/>
    <w:rsid w:val="001646B4"/>
    <w:rsid w:val="00170CF4"/>
    <w:rsid w:val="0017795D"/>
    <w:rsid w:val="001807AD"/>
    <w:rsid w:val="00180D7F"/>
    <w:rsid w:val="001840DA"/>
    <w:rsid w:val="00190961"/>
    <w:rsid w:val="00190B80"/>
    <w:rsid w:val="001926B7"/>
    <w:rsid w:val="00193BED"/>
    <w:rsid w:val="001A0D8E"/>
    <w:rsid w:val="001A1CBD"/>
    <w:rsid w:val="001A2330"/>
    <w:rsid w:val="001B0CB7"/>
    <w:rsid w:val="001B61A4"/>
    <w:rsid w:val="001C39EB"/>
    <w:rsid w:val="001C3AA5"/>
    <w:rsid w:val="001C4CE9"/>
    <w:rsid w:val="001D4C6E"/>
    <w:rsid w:val="001E0C0D"/>
    <w:rsid w:val="001E3181"/>
    <w:rsid w:val="001F3579"/>
    <w:rsid w:val="001F658B"/>
    <w:rsid w:val="001F68BC"/>
    <w:rsid w:val="001F6F92"/>
    <w:rsid w:val="00207FCC"/>
    <w:rsid w:val="00212CF1"/>
    <w:rsid w:val="002130A8"/>
    <w:rsid w:val="00224453"/>
    <w:rsid w:val="00232256"/>
    <w:rsid w:val="00236659"/>
    <w:rsid w:val="00236950"/>
    <w:rsid w:val="00237684"/>
    <w:rsid w:val="00242A22"/>
    <w:rsid w:val="00244D27"/>
    <w:rsid w:val="002461CE"/>
    <w:rsid w:val="00260768"/>
    <w:rsid w:val="00263F07"/>
    <w:rsid w:val="00263FE6"/>
    <w:rsid w:val="00264C75"/>
    <w:rsid w:val="00267C82"/>
    <w:rsid w:val="00273942"/>
    <w:rsid w:val="002742DB"/>
    <w:rsid w:val="00275422"/>
    <w:rsid w:val="002827F6"/>
    <w:rsid w:val="002838F9"/>
    <w:rsid w:val="00290056"/>
    <w:rsid w:val="002908E0"/>
    <w:rsid w:val="002915D6"/>
    <w:rsid w:val="0029435B"/>
    <w:rsid w:val="002B18C5"/>
    <w:rsid w:val="002C258D"/>
    <w:rsid w:val="002C6047"/>
    <w:rsid w:val="002D4519"/>
    <w:rsid w:val="002E0CF0"/>
    <w:rsid w:val="002E6BF3"/>
    <w:rsid w:val="002F1764"/>
    <w:rsid w:val="002F5EEE"/>
    <w:rsid w:val="002F70DF"/>
    <w:rsid w:val="00300E0C"/>
    <w:rsid w:val="0030386E"/>
    <w:rsid w:val="003046FB"/>
    <w:rsid w:val="00313E95"/>
    <w:rsid w:val="00316502"/>
    <w:rsid w:val="00317285"/>
    <w:rsid w:val="003218DE"/>
    <w:rsid w:val="0032353A"/>
    <w:rsid w:val="0033197B"/>
    <w:rsid w:val="00335753"/>
    <w:rsid w:val="003444F1"/>
    <w:rsid w:val="0034643C"/>
    <w:rsid w:val="00354B1A"/>
    <w:rsid w:val="00354E67"/>
    <w:rsid w:val="00357BD6"/>
    <w:rsid w:val="00363512"/>
    <w:rsid w:val="00367D8F"/>
    <w:rsid w:val="003730B1"/>
    <w:rsid w:val="00373A22"/>
    <w:rsid w:val="00373FFA"/>
    <w:rsid w:val="003748A3"/>
    <w:rsid w:val="00375774"/>
    <w:rsid w:val="0037640D"/>
    <w:rsid w:val="003773ED"/>
    <w:rsid w:val="0038187E"/>
    <w:rsid w:val="00385E7F"/>
    <w:rsid w:val="003A2BCB"/>
    <w:rsid w:val="003A4898"/>
    <w:rsid w:val="003B256A"/>
    <w:rsid w:val="003B60B8"/>
    <w:rsid w:val="003B61F2"/>
    <w:rsid w:val="003C2603"/>
    <w:rsid w:val="003C50C9"/>
    <w:rsid w:val="003D38EB"/>
    <w:rsid w:val="003D6ADA"/>
    <w:rsid w:val="003E2E4A"/>
    <w:rsid w:val="003E3F06"/>
    <w:rsid w:val="003E5109"/>
    <w:rsid w:val="003E5782"/>
    <w:rsid w:val="003E67D4"/>
    <w:rsid w:val="003F28E3"/>
    <w:rsid w:val="003F3314"/>
    <w:rsid w:val="003F50F1"/>
    <w:rsid w:val="003F6235"/>
    <w:rsid w:val="00401DE5"/>
    <w:rsid w:val="00402469"/>
    <w:rsid w:val="00406064"/>
    <w:rsid w:val="004070E1"/>
    <w:rsid w:val="00412FB9"/>
    <w:rsid w:val="004140DD"/>
    <w:rsid w:val="004145C3"/>
    <w:rsid w:val="00424660"/>
    <w:rsid w:val="00432259"/>
    <w:rsid w:val="00437BD7"/>
    <w:rsid w:val="00445308"/>
    <w:rsid w:val="00454110"/>
    <w:rsid w:val="004546E1"/>
    <w:rsid w:val="0045739C"/>
    <w:rsid w:val="00461879"/>
    <w:rsid w:val="004630C4"/>
    <w:rsid w:val="00472049"/>
    <w:rsid w:val="004722A0"/>
    <w:rsid w:val="00476F81"/>
    <w:rsid w:val="004778BB"/>
    <w:rsid w:val="004A5012"/>
    <w:rsid w:val="004A5E87"/>
    <w:rsid w:val="004B059B"/>
    <w:rsid w:val="004B532C"/>
    <w:rsid w:val="004B579A"/>
    <w:rsid w:val="004C11DB"/>
    <w:rsid w:val="004C1A17"/>
    <w:rsid w:val="004C5FDB"/>
    <w:rsid w:val="004D4374"/>
    <w:rsid w:val="004F18A1"/>
    <w:rsid w:val="004F2AAD"/>
    <w:rsid w:val="004F32D8"/>
    <w:rsid w:val="005035C2"/>
    <w:rsid w:val="00504D82"/>
    <w:rsid w:val="0050578A"/>
    <w:rsid w:val="005067D0"/>
    <w:rsid w:val="00507423"/>
    <w:rsid w:val="005114B4"/>
    <w:rsid w:val="00511CD5"/>
    <w:rsid w:val="00515796"/>
    <w:rsid w:val="005177D9"/>
    <w:rsid w:val="00521342"/>
    <w:rsid w:val="00523EA3"/>
    <w:rsid w:val="0053307B"/>
    <w:rsid w:val="00535FD6"/>
    <w:rsid w:val="00542446"/>
    <w:rsid w:val="00544795"/>
    <w:rsid w:val="00553741"/>
    <w:rsid w:val="00553878"/>
    <w:rsid w:val="00554600"/>
    <w:rsid w:val="00556521"/>
    <w:rsid w:val="0055697B"/>
    <w:rsid w:val="00556F4E"/>
    <w:rsid w:val="00557FBE"/>
    <w:rsid w:val="00564056"/>
    <w:rsid w:val="00566A25"/>
    <w:rsid w:val="00570AC4"/>
    <w:rsid w:val="005721E2"/>
    <w:rsid w:val="0058293B"/>
    <w:rsid w:val="00591114"/>
    <w:rsid w:val="005973A9"/>
    <w:rsid w:val="005B634C"/>
    <w:rsid w:val="005B73E3"/>
    <w:rsid w:val="005C35EC"/>
    <w:rsid w:val="005D015E"/>
    <w:rsid w:val="005D0FE8"/>
    <w:rsid w:val="005D51B6"/>
    <w:rsid w:val="005D5D71"/>
    <w:rsid w:val="005E2EA4"/>
    <w:rsid w:val="005E6C12"/>
    <w:rsid w:val="005F45CF"/>
    <w:rsid w:val="00610D41"/>
    <w:rsid w:val="006162FE"/>
    <w:rsid w:val="00616754"/>
    <w:rsid w:val="006167E3"/>
    <w:rsid w:val="006230D0"/>
    <w:rsid w:val="00624A1E"/>
    <w:rsid w:val="00631169"/>
    <w:rsid w:val="00636B15"/>
    <w:rsid w:val="00642080"/>
    <w:rsid w:val="006473C8"/>
    <w:rsid w:val="006500B1"/>
    <w:rsid w:val="00655C6F"/>
    <w:rsid w:val="006618B4"/>
    <w:rsid w:val="006663CB"/>
    <w:rsid w:val="00674075"/>
    <w:rsid w:val="00674C01"/>
    <w:rsid w:val="00677CFD"/>
    <w:rsid w:val="006929A2"/>
    <w:rsid w:val="006A30DD"/>
    <w:rsid w:val="006B07D3"/>
    <w:rsid w:val="006B1E26"/>
    <w:rsid w:val="006B3E4B"/>
    <w:rsid w:val="006B64F9"/>
    <w:rsid w:val="006C103E"/>
    <w:rsid w:val="006C2AE3"/>
    <w:rsid w:val="006D50D7"/>
    <w:rsid w:val="006D6FCA"/>
    <w:rsid w:val="006F4DB1"/>
    <w:rsid w:val="006F4E3E"/>
    <w:rsid w:val="006F7A7D"/>
    <w:rsid w:val="0070256E"/>
    <w:rsid w:val="00703DD0"/>
    <w:rsid w:val="00713101"/>
    <w:rsid w:val="00716B27"/>
    <w:rsid w:val="00717571"/>
    <w:rsid w:val="00717A90"/>
    <w:rsid w:val="00722F84"/>
    <w:rsid w:val="0072443D"/>
    <w:rsid w:val="00731C8D"/>
    <w:rsid w:val="007465A5"/>
    <w:rsid w:val="00757895"/>
    <w:rsid w:val="00760221"/>
    <w:rsid w:val="00760A84"/>
    <w:rsid w:val="007653D3"/>
    <w:rsid w:val="0077067E"/>
    <w:rsid w:val="00780DFF"/>
    <w:rsid w:val="007818C4"/>
    <w:rsid w:val="00782D64"/>
    <w:rsid w:val="0078346E"/>
    <w:rsid w:val="00786582"/>
    <w:rsid w:val="00794503"/>
    <w:rsid w:val="007A2A23"/>
    <w:rsid w:val="007A5972"/>
    <w:rsid w:val="007A6CB5"/>
    <w:rsid w:val="007C7BD8"/>
    <w:rsid w:val="007E3F94"/>
    <w:rsid w:val="007E63CA"/>
    <w:rsid w:val="007F0522"/>
    <w:rsid w:val="007F0FA9"/>
    <w:rsid w:val="00803A99"/>
    <w:rsid w:val="008108D6"/>
    <w:rsid w:val="0081192F"/>
    <w:rsid w:val="00814C8D"/>
    <w:rsid w:val="00815CAA"/>
    <w:rsid w:val="00815F8D"/>
    <w:rsid w:val="00821849"/>
    <w:rsid w:val="00822742"/>
    <w:rsid w:val="008234AC"/>
    <w:rsid w:val="00823965"/>
    <w:rsid w:val="008258AD"/>
    <w:rsid w:val="00827FDB"/>
    <w:rsid w:val="00833780"/>
    <w:rsid w:val="008460B7"/>
    <w:rsid w:val="00853224"/>
    <w:rsid w:val="008554F3"/>
    <w:rsid w:val="00862864"/>
    <w:rsid w:val="00865DCD"/>
    <w:rsid w:val="008668A9"/>
    <w:rsid w:val="008701CD"/>
    <w:rsid w:val="008814E5"/>
    <w:rsid w:val="00884E7F"/>
    <w:rsid w:val="008857B9"/>
    <w:rsid w:val="008923C5"/>
    <w:rsid w:val="00896BF8"/>
    <w:rsid w:val="008A319A"/>
    <w:rsid w:val="008A4BD6"/>
    <w:rsid w:val="008B18CF"/>
    <w:rsid w:val="008B1975"/>
    <w:rsid w:val="008B2867"/>
    <w:rsid w:val="008B3445"/>
    <w:rsid w:val="008C2BBD"/>
    <w:rsid w:val="008C3FDC"/>
    <w:rsid w:val="008C5A2F"/>
    <w:rsid w:val="008C78C8"/>
    <w:rsid w:val="008D245A"/>
    <w:rsid w:val="008E5EFD"/>
    <w:rsid w:val="008E63DA"/>
    <w:rsid w:val="00900DC7"/>
    <w:rsid w:val="00904ACA"/>
    <w:rsid w:val="00906E3F"/>
    <w:rsid w:val="00907538"/>
    <w:rsid w:val="00907ADF"/>
    <w:rsid w:val="0091404C"/>
    <w:rsid w:val="00914B02"/>
    <w:rsid w:val="00916F06"/>
    <w:rsid w:val="00921C9C"/>
    <w:rsid w:val="0092379B"/>
    <w:rsid w:val="00926D20"/>
    <w:rsid w:val="009308EB"/>
    <w:rsid w:val="00931A23"/>
    <w:rsid w:val="00931F34"/>
    <w:rsid w:val="009341FE"/>
    <w:rsid w:val="00937B31"/>
    <w:rsid w:val="009416FD"/>
    <w:rsid w:val="0095153A"/>
    <w:rsid w:val="00953898"/>
    <w:rsid w:val="00954092"/>
    <w:rsid w:val="009540F6"/>
    <w:rsid w:val="00956C2B"/>
    <w:rsid w:val="0096234E"/>
    <w:rsid w:val="00963346"/>
    <w:rsid w:val="0096358C"/>
    <w:rsid w:val="009724FE"/>
    <w:rsid w:val="00972911"/>
    <w:rsid w:val="0097436C"/>
    <w:rsid w:val="009909C9"/>
    <w:rsid w:val="00990FD1"/>
    <w:rsid w:val="00991FE9"/>
    <w:rsid w:val="00992F3E"/>
    <w:rsid w:val="009970BC"/>
    <w:rsid w:val="009A0D99"/>
    <w:rsid w:val="009A2B43"/>
    <w:rsid w:val="009A51D0"/>
    <w:rsid w:val="009A73DD"/>
    <w:rsid w:val="009C27AA"/>
    <w:rsid w:val="009C3DDA"/>
    <w:rsid w:val="009C5862"/>
    <w:rsid w:val="009D385C"/>
    <w:rsid w:val="009E0198"/>
    <w:rsid w:val="009E2940"/>
    <w:rsid w:val="009E74E8"/>
    <w:rsid w:val="009F099D"/>
    <w:rsid w:val="009F48B2"/>
    <w:rsid w:val="009F7664"/>
    <w:rsid w:val="00A006FF"/>
    <w:rsid w:val="00A010E4"/>
    <w:rsid w:val="00A048BF"/>
    <w:rsid w:val="00A05450"/>
    <w:rsid w:val="00A055C3"/>
    <w:rsid w:val="00A11799"/>
    <w:rsid w:val="00A12663"/>
    <w:rsid w:val="00A17F39"/>
    <w:rsid w:val="00A22F1C"/>
    <w:rsid w:val="00A26C01"/>
    <w:rsid w:val="00A33C23"/>
    <w:rsid w:val="00A3737F"/>
    <w:rsid w:val="00A45046"/>
    <w:rsid w:val="00A554DE"/>
    <w:rsid w:val="00A57AA7"/>
    <w:rsid w:val="00A6469B"/>
    <w:rsid w:val="00A65C99"/>
    <w:rsid w:val="00A71219"/>
    <w:rsid w:val="00A76D7E"/>
    <w:rsid w:val="00A77A52"/>
    <w:rsid w:val="00A80D95"/>
    <w:rsid w:val="00A81217"/>
    <w:rsid w:val="00A83EC7"/>
    <w:rsid w:val="00A87403"/>
    <w:rsid w:val="00A87933"/>
    <w:rsid w:val="00A91BA5"/>
    <w:rsid w:val="00A9682A"/>
    <w:rsid w:val="00AA0BF6"/>
    <w:rsid w:val="00AA254C"/>
    <w:rsid w:val="00AA2A16"/>
    <w:rsid w:val="00AB5326"/>
    <w:rsid w:val="00AB60DE"/>
    <w:rsid w:val="00AC0C15"/>
    <w:rsid w:val="00AC3AE3"/>
    <w:rsid w:val="00AC630B"/>
    <w:rsid w:val="00AC78AA"/>
    <w:rsid w:val="00AD50F5"/>
    <w:rsid w:val="00AD700F"/>
    <w:rsid w:val="00AE300F"/>
    <w:rsid w:val="00AE3770"/>
    <w:rsid w:val="00AE3FDB"/>
    <w:rsid w:val="00AE5B87"/>
    <w:rsid w:val="00AF35E8"/>
    <w:rsid w:val="00AF4BA4"/>
    <w:rsid w:val="00B041E9"/>
    <w:rsid w:val="00B131AD"/>
    <w:rsid w:val="00B13414"/>
    <w:rsid w:val="00B15B14"/>
    <w:rsid w:val="00B30786"/>
    <w:rsid w:val="00B34106"/>
    <w:rsid w:val="00B37C61"/>
    <w:rsid w:val="00B45B14"/>
    <w:rsid w:val="00B510C7"/>
    <w:rsid w:val="00B51C60"/>
    <w:rsid w:val="00B51E0B"/>
    <w:rsid w:val="00B52FE9"/>
    <w:rsid w:val="00B53731"/>
    <w:rsid w:val="00B57118"/>
    <w:rsid w:val="00B605B9"/>
    <w:rsid w:val="00B61E45"/>
    <w:rsid w:val="00B64496"/>
    <w:rsid w:val="00B67977"/>
    <w:rsid w:val="00B67A97"/>
    <w:rsid w:val="00B73C3E"/>
    <w:rsid w:val="00B748EB"/>
    <w:rsid w:val="00B758D5"/>
    <w:rsid w:val="00B82BDE"/>
    <w:rsid w:val="00B927C5"/>
    <w:rsid w:val="00BA0430"/>
    <w:rsid w:val="00BA40E4"/>
    <w:rsid w:val="00BB6A82"/>
    <w:rsid w:val="00BB6C10"/>
    <w:rsid w:val="00BD3A6A"/>
    <w:rsid w:val="00BE19EC"/>
    <w:rsid w:val="00BE249C"/>
    <w:rsid w:val="00BF0E8A"/>
    <w:rsid w:val="00C01A93"/>
    <w:rsid w:val="00C0204E"/>
    <w:rsid w:val="00C04BC8"/>
    <w:rsid w:val="00C077C7"/>
    <w:rsid w:val="00C26891"/>
    <w:rsid w:val="00C320F2"/>
    <w:rsid w:val="00C35A8D"/>
    <w:rsid w:val="00C35D3F"/>
    <w:rsid w:val="00C377CB"/>
    <w:rsid w:val="00C40A1F"/>
    <w:rsid w:val="00C4226F"/>
    <w:rsid w:val="00C601E5"/>
    <w:rsid w:val="00C61057"/>
    <w:rsid w:val="00C61554"/>
    <w:rsid w:val="00C62762"/>
    <w:rsid w:val="00C656CB"/>
    <w:rsid w:val="00C73D97"/>
    <w:rsid w:val="00C81C88"/>
    <w:rsid w:val="00C845E2"/>
    <w:rsid w:val="00C86C0D"/>
    <w:rsid w:val="00C876AA"/>
    <w:rsid w:val="00C90B61"/>
    <w:rsid w:val="00C943E2"/>
    <w:rsid w:val="00CA7252"/>
    <w:rsid w:val="00CB2426"/>
    <w:rsid w:val="00CC26D9"/>
    <w:rsid w:val="00CC7AF5"/>
    <w:rsid w:val="00CD0326"/>
    <w:rsid w:val="00CD3D76"/>
    <w:rsid w:val="00CE365E"/>
    <w:rsid w:val="00CE44A2"/>
    <w:rsid w:val="00CE566A"/>
    <w:rsid w:val="00CE7394"/>
    <w:rsid w:val="00CF00EF"/>
    <w:rsid w:val="00CF3AAC"/>
    <w:rsid w:val="00CF7A7B"/>
    <w:rsid w:val="00D016E9"/>
    <w:rsid w:val="00D03A51"/>
    <w:rsid w:val="00D258B3"/>
    <w:rsid w:val="00D259F9"/>
    <w:rsid w:val="00D302C2"/>
    <w:rsid w:val="00D37268"/>
    <w:rsid w:val="00D47352"/>
    <w:rsid w:val="00D52680"/>
    <w:rsid w:val="00D67A6F"/>
    <w:rsid w:val="00D71B78"/>
    <w:rsid w:val="00D759E4"/>
    <w:rsid w:val="00D810C5"/>
    <w:rsid w:val="00D91F82"/>
    <w:rsid w:val="00D92583"/>
    <w:rsid w:val="00D955CA"/>
    <w:rsid w:val="00D96711"/>
    <w:rsid w:val="00DA12B0"/>
    <w:rsid w:val="00DA12F0"/>
    <w:rsid w:val="00DB4515"/>
    <w:rsid w:val="00DB5672"/>
    <w:rsid w:val="00DC1AFF"/>
    <w:rsid w:val="00DC34A9"/>
    <w:rsid w:val="00DC5828"/>
    <w:rsid w:val="00DD0CF9"/>
    <w:rsid w:val="00DD125E"/>
    <w:rsid w:val="00DD1788"/>
    <w:rsid w:val="00DE468F"/>
    <w:rsid w:val="00DE6135"/>
    <w:rsid w:val="00DF1099"/>
    <w:rsid w:val="00DF311C"/>
    <w:rsid w:val="00DF6095"/>
    <w:rsid w:val="00DF6F51"/>
    <w:rsid w:val="00E00437"/>
    <w:rsid w:val="00E0162D"/>
    <w:rsid w:val="00E05EE6"/>
    <w:rsid w:val="00E105C8"/>
    <w:rsid w:val="00E13F2B"/>
    <w:rsid w:val="00E2507D"/>
    <w:rsid w:val="00E27AA0"/>
    <w:rsid w:val="00E30F73"/>
    <w:rsid w:val="00E335B2"/>
    <w:rsid w:val="00E3739B"/>
    <w:rsid w:val="00E402AD"/>
    <w:rsid w:val="00E4249C"/>
    <w:rsid w:val="00E45D02"/>
    <w:rsid w:val="00E46C67"/>
    <w:rsid w:val="00E50B4C"/>
    <w:rsid w:val="00E51A39"/>
    <w:rsid w:val="00E521F2"/>
    <w:rsid w:val="00E53556"/>
    <w:rsid w:val="00E55D63"/>
    <w:rsid w:val="00E564F8"/>
    <w:rsid w:val="00E62E27"/>
    <w:rsid w:val="00E643D8"/>
    <w:rsid w:val="00E70198"/>
    <w:rsid w:val="00E74920"/>
    <w:rsid w:val="00E74F14"/>
    <w:rsid w:val="00E779DE"/>
    <w:rsid w:val="00E8031F"/>
    <w:rsid w:val="00E8373E"/>
    <w:rsid w:val="00E865B4"/>
    <w:rsid w:val="00E9143E"/>
    <w:rsid w:val="00E9146C"/>
    <w:rsid w:val="00E95A07"/>
    <w:rsid w:val="00EA1450"/>
    <w:rsid w:val="00EA5008"/>
    <w:rsid w:val="00EA792B"/>
    <w:rsid w:val="00EB00B1"/>
    <w:rsid w:val="00EB1458"/>
    <w:rsid w:val="00EB210F"/>
    <w:rsid w:val="00EB700C"/>
    <w:rsid w:val="00EC08F4"/>
    <w:rsid w:val="00EC276D"/>
    <w:rsid w:val="00EC676C"/>
    <w:rsid w:val="00ED349F"/>
    <w:rsid w:val="00ED734A"/>
    <w:rsid w:val="00ED7E0C"/>
    <w:rsid w:val="00EF3C8B"/>
    <w:rsid w:val="00F0101E"/>
    <w:rsid w:val="00F02DA2"/>
    <w:rsid w:val="00F02DD7"/>
    <w:rsid w:val="00F0411B"/>
    <w:rsid w:val="00F06475"/>
    <w:rsid w:val="00F1165A"/>
    <w:rsid w:val="00F150FC"/>
    <w:rsid w:val="00F1658D"/>
    <w:rsid w:val="00F2045D"/>
    <w:rsid w:val="00F21EDC"/>
    <w:rsid w:val="00F226D2"/>
    <w:rsid w:val="00F229B6"/>
    <w:rsid w:val="00F22CAF"/>
    <w:rsid w:val="00F26617"/>
    <w:rsid w:val="00F270DB"/>
    <w:rsid w:val="00F27315"/>
    <w:rsid w:val="00F33C80"/>
    <w:rsid w:val="00F377BD"/>
    <w:rsid w:val="00F52A80"/>
    <w:rsid w:val="00F54EC4"/>
    <w:rsid w:val="00F61261"/>
    <w:rsid w:val="00F614AB"/>
    <w:rsid w:val="00F674CC"/>
    <w:rsid w:val="00F7074F"/>
    <w:rsid w:val="00F71E66"/>
    <w:rsid w:val="00F7516A"/>
    <w:rsid w:val="00F77545"/>
    <w:rsid w:val="00F906D6"/>
    <w:rsid w:val="00F91979"/>
    <w:rsid w:val="00F9234E"/>
    <w:rsid w:val="00F92AFF"/>
    <w:rsid w:val="00F9323A"/>
    <w:rsid w:val="00F93D17"/>
    <w:rsid w:val="00F94DF0"/>
    <w:rsid w:val="00F97133"/>
    <w:rsid w:val="00FA057D"/>
    <w:rsid w:val="00FA46A7"/>
    <w:rsid w:val="00FB0255"/>
    <w:rsid w:val="00FB473B"/>
    <w:rsid w:val="00FC1D5C"/>
    <w:rsid w:val="00FC306E"/>
    <w:rsid w:val="00FC51D6"/>
    <w:rsid w:val="00FC58D4"/>
    <w:rsid w:val="00FC6465"/>
    <w:rsid w:val="00FD1A00"/>
    <w:rsid w:val="00FD2942"/>
    <w:rsid w:val="00FD2C08"/>
    <w:rsid w:val="00FE6339"/>
    <w:rsid w:val="00FF3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45F"/>
  <w15:docId w15:val="{74AC6107-4F46-4AE1-A048-D6ECA796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115E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15E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115E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4">
    <w:name w:val="c4"/>
    <w:basedOn w:val="DefaultParagraphFont"/>
    <w:rsid w:val="00115ECB"/>
  </w:style>
  <w:style w:type="character" w:customStyle="1" w:styleId="c6">
    <w:name w:val="c6"/>
    <w:basedOn w:val="DefaultParagraphFont"/>
    <w:rsid w:val="00115ECB"/>
  </w:style>
  <w:style w:type="character" w:customStyle="1" w:styleId="c7">
    <w:name w:val="c7"/>
    <w:basedOn w:val="DefaultParagraphFont"/>
    <w:rsid w:val="00115ECB"/>
  </w:style>
  <w:style w:type="character" w:customStyle="1" w:styleId="c8">
    <w:name w:val="c8"/>
    <w:basedOn w:val="DefaultParagraphFont"/>
    <w:rsid w:val="00115ECB"/>
  </w:style>
  <w:style w:type="paragraph" w:customStyle="1" w:styleId="tv213">
    <w:name w:val="tv213"/>
    <w:basedOn w:val="Normal"/>
    <w:rsid w:val="000B39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65DCD"/>
    <w:rPr>
      <w:sz w:val="16"/>
      <w:szCs w:val="16"/>
    </w:rPr>
  </w:style>
  <w:style w:type="paragraph" w:styleId="CommentText">
    <w:name w:val="annotation text"/>
    <w:basedOn w:val="Normal"/>
    <w:link w:val="CommentTextChar"/>
    <w:uiPriority w:val="99"/>
    <w:unhideWhenUsed/>
    <w:rsid w:val="00865DCD"/>
    <w:pPr>
      <w:spacing w:line="240" w:lineRule="auto"/>
    </w:pPr>
    <w:rPr>
      <w:sz w:val="20"/>
      <w:szCs w:val="20"/>
    </w:rPr>
  </w:style>
  <w:style w:type="character" w:customStyle="1" w:styleId="CommentTextChar">
    <w:name w:val="Comment Text Char"/>
    <w:basedOn w:val="DefaultParagraphFont"/>
    <w:link w:val="CommentText"/>
    <w:uiPriority w:val="99"/>
    <w:rsid w:val="00865DCD"/>
    <w:rPr>
      <w:sz w:val="20"/>
      <w:szCs w:val="20"/>
    </w:rPr>
  </w:style>
  <w:style w:type="paragraph" w:styleId="CommentSubject">
    <w:name w:val="annotation subject"/>
    <w:basedOn w:val="CommentText"/>
    <w:next w:val="CommentText"/>
    <w:link w:val="CommentSubjectChar"/>
    <w:uiPriority w:val="99"/>
    <w:semiHidden/>
    <w:unhideWhenUsed/>
    <w:rsid w:val="00865DCD"/>
    <w:rPr>
      <w:b/>
      <w:bCs/>
    </w:rPr>
  </w:style>
  <w:style w:type="character" w:customStyle="1" w:styleId="CommentSubjectChar">
    <w:name w:val="Comment Subject Char"/>
    <w:basedOn w:val="CommentTextChar"/>
    <w:link w:val="CommentSubject"/>
    <w:uiPriority w:val="99"/>
    <w:semiHidden/>
    <w:rsid w:val="00865DCD"/>
    <w:rPr>
      <w:b/>
      <w:bCs/>
      <w:sz w:val="20"/>
      <w:szCs w:val="20"/>
    </w:rPr>
  </w:style>
  <w:style w:type="paragraph" w:styleId="BalloonText">
    <w:name w:val="Balloon Text"/>
    <w:basedOn w:val="Normal"/>
    <w:link w:val="BalloonTextChar"/>
    <w:uiPriority w:val="99"/>
    <w:semiHidden/>
    <w:unhideWhenUsed/>
    <w:rsid w:val="00865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CD"/>
    <w:rPr>
      <w:rFonts w:ascii="Segoe UI" w:hAnsi="Segoe UI" w:cs="Segoe UI"/>
      <w:sz w:val="18"/>
      <w:szCs w:val="18"/>
    </w:rPr>
  </w:style>
  <w:style w:type="paragraph" w:styleId="ListParagraph">
    <w:name w:val="List Paragraph"/>
    <w:basedOn w:val="Normal"/>
    <w:uiPriority w:val="34"/>
    <w:qFormat/>
    <w:rsid w:val="00354E67"/>
    <w:pPr>
      <w:ind w:left="720"/>
      <w:contextualSpacing/>
    </w:pPr>
  </w:style>
  <w:style w:type="character" w:styleId="Hyperlink">
    <w:name w:val="Hyperlink"/>
    <w:basedOn w:val="DefaultParagraphFont"/>
    <w:uiPriority w:val="99"/>
    <w:unhideWhenUsed/>
    <w:rsid w:val="00B758D5"/>
    <w:rPr>
      <w:color w:val="0563C1" w:themeColor="hyperlink"/>
      <w:u w:val="single"/>
    </w:rPr>
  </w:style>
  <w:style w:type="paragraph" w:styleId="EndnoteText">
    <w:name w:val="endnote text"/>
    <w:basedOn w:val="Normal"/>
    <w:link w:val="EndnoteTextChar"/>
    <w:uiPriority w:val="99"/>
    <w:semiHidden/>
    <w:unhideWhenUsed/>
    <w:rsid w:val="00E33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5B2"/>
    <w:rPr>
      <w:sz w:val="20"/>
      <w:szCs w:val="20"/>
    </w:rPr>
  </w:style>
  <w:style w:type="character" w:styleId="EndnoteReference">
    <w:name w:val="endnote reference"/>
    <w:basedOn w:val="DefaultParagraphFont"/>
    <w:uiPriority w:val="99"/>
    <w:semiHidden/>
    <w:unhideWhenUsed/>
    <w:rsid w:val="00E335B2"/>
    <w:rPr>
      <w:vertAlign w:val="superscript"/>
    </w:rPr>
  </w:style>
  <w:style w:type="character" w:styleId="Strong">
    <w:name w:val="Strong"/>
    <w:basedOn w:val="DefaultParagraphFont"/>
    <w:uiPriority w:val="22"/>
    <w:qFormat/>
    <w:rsid w:val="00F26617"/>
    <w:rPr>
      <w:b/>
      <w:bCs/>
    </w:rPr>
  </w:style>
  <w:style w:type="paragraph" w:customStyle="1" w:styleId="tablebody">
    <w:name w:val="tablebody"/>
    <w:basedOn w:val="Normal"/>
    <w:rsid w:val="00F266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668A9"/>
    <w:pPr>
      <w:spacing w:after="0" w:line="240" w:lineRule="auto"/>
    </w:pPr>
  </w:style>
  <w:style w:type="character" w:styleId="FollowedHyperlink">
    <w:name w:val="FollowedHyperlink"/>
    <w:basedOn w:val="DefaultParagraphFont"/>
    <w:uiPriority w:val="99"/>
    <w:semiHidden/>
    <w:unhideWhenUsed/>
    <w:rsid w:val="00780DFF"/>
    <w:rPr>
      <w:color w:val="954F72" w:themeColor="followedHyperlink"/>
      <w:u w:val="single"/>
    </w:rPr>
  </w:style>
  <w:style w:type="paragraph" w:styleId="Header">
    <w:name w:val="header"/>
    <w:basedOn w:val="Normal"/>
    <w:link w:val="HeaderChar"/>
    <w:uiPriority w:val="99"/>
    <w:unhideWhenUsed/>
    <w:rsid w:val="00C656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56CB"/>
  </w:style>
  <w:style w:type="paragraph" w:styleId="Footer">
    <w:name w:val="footer"/>
    <w:basedOn w:val="Normal"/>
    <w:link w:val="FooterChar"/>
    <w:uiPriority w:val="99"/>
    <w:unhideWhenUsed/>
    <w:rsid w:val="00C656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56CB"/>
  </w:style>
  <w:style w:type="character" w:customStyle="1" w:styleId="st">
    <w:name w:val="st"/>
    <w:basedOn w:val="DefaultParagraphFont"/>
    <w:rsid w:val="00F33C80"/>
  </w:style>
  <w:style w:type="paragraph" w:customStyle="1" w:styleId="Nosaukums1">
    <w:name w:val="Nosaukums1"/>
    <w:basedOn w:val="Normal"/>
    <w:qFormat/>
    <w:rsid w:val="001A1CBD"/>
    <w:pPr>
      <w:spacing w:after="240" w:line="240" w:lineRule="auto"/>
      <w:jc w:val="center"/>
    </w:pPr>
    <w:rPr>
      <w:rFonts w:ascii="Times New Roman" w:eastAsia="Times New Roman" w:hAnsi="Times New Roman" w:cs="Times New Roman"/>
      <w:b/>
      <w:bCs/>
      <w:sz w:val="24"/>
      <w:szCs w:val="24"/>
      <w:lang w:eastAsia="lv-LV"/>
    </w:rPr>
  </w:style>
  <w:style w:type="paragraph" w:customStyle="1" w:styleId="Saskanaar">
    <w:name w:val="Saskana ar"/>
    <w:basedOn w:val="Normal"/>
    <w:qFormat/>
    <w:rsid w:val="001A1CBD"/>
    <w:pPr>
      <w:spacing w:after="0" w:line="240" w:lineRule="auto"/>
      <w:jc w:val="right"/>
    </w:pPr>
    <w:rPr>
      <w:rFonts w:ascii="Times New Roman" w:eastAsia="Times New Roman" w:hAnsi="Times New Roman" w:cs="Times New Roman"/>
      <w:bCs/>
      <w:sz w:val="20"/>
      <w:szCs w:val="24"/>
      <w:lang w:eastAsia="lv-LV"/>
    </w:rPr>
  </w:style>
  <w:style w:type="paragraph" w:styleId="PlainText">
    <w:name w:val="Plain Text"/>
    <w:basedOn w:val="Normal"/>
    <w:link w:val="PlainTextChar"/>
    <w:uiPriority w:val="99"/>
    <w:unhideWhenUsed/>
    <w:rsid w:val="00FE633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E633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51436">
      <w:bodyDiv w:val="1"/>
      <w:marLeft w:val="0"/>
      <w:marRight w:val="0"/>
      <w:marTop w:val="0"/>
      <w:marBottom w:val="0"/>
      <w:divBdr>
        <w:top w:val="none" w:sz="0" w:space="0" w:color="auto"/>
        <w:left w:val="none" w:sz="0" w:space="0" w:color="auto"/>
        <w:bottom w:val="none" w:sz="0" w:space="0" w:color="auto"/>
        <w:right w:val="none" w:sz="0" w:space="0" w:color="auto"/>
      </w:divBdr>
    </w:div>
    <w:div w:id="640960452">
      <w:bodyDiv w:val="1"/>
      <w:marLeft w:val="0"/>
      <w:marRight w:val="0"/>
      <w:marTop w:val="0"/>
      <w:marBottom w:val="0"/>
      <w:divBdr>
        <w:top w:val="none" w:sz="0" w:space="0" w:color="auto"/>
        <w:left w:val="none" w:sz="0" w:space="0" w:color="auto"/>
        <w:bottom w:val="none" w:sz="0" w:space="0" w:color="auto"/>
        <w:right w:val="none" w:sz="0" w:space="0" w:color="auto"/>
      </w:divBdr>
      <w:divsChild>
        <w:div w:id="181406335">
          <w:marLeft w:val="0"/>
          <w:marRight w:val="0"/>
          <w:marTop w:val="400"/>
          <w:marBottom w:val="0"/>
          <w:divBdr>
            <w:top w:val="none" w:sz="0" w:space="0" w:color="auto"/>
            <w:left w:val="none" w:sz="0" w:space="0" w:color="auto"/>
            <w:bottom w:val="none" w:sz="0" w:space="0" w:color="auto"/>
            <w:right w:val="none" w:sz="0" w:space="0" w:color="auto"/>
          </w:divBdr>
        </w:div>
        <w:div w:id="931670540">
          <w:marLeft w:val="0"/>
          <w:marRight w:val="0"/>
          <w:marTop w:val="0"/>
          <w:marBottom w:val="0"/>
          <w:divBdr>
            <w:top w:val="none" w:sz="0" w:space="0" w:color="auto"/>
            <w:left w:val="none" w:sz="0" w:space="0" w:color="auto"/>
            <w:bottom w:val="none" w:sz="0" w:space="0" w:color="auto"/>
            <w:right w:val="none" w:sz="0" w:space="0" w:color="auto"/>
          </w:divBdr>
        </w:div>
      </w:divsChild>
    </w:div>
    <w:div w:id="1526406293">
      <w:bodyDiv w:val="1"/>
      <w:marLeft w:val="0"/>
      <w:marRight w:val="0"/>
      <w:marTop w:val="0"/>
      <w:marBottom w:val="0"/>
      <w:divBdr>
        <w:top w:val="none" w:sz="0" w:space="0" w:color="auto"/>
        <w:left w:val="none" w:sz="0" w:space="0" w:color="auto"/>
        <w:bottom w:val="none" w:sz="0" w:space="0" w:color="auto"/>
        <w:right w:val="none" w:sz="0" w:space="0" w:color="auto"/>
      </w:divBdr>
    </w:div>
    <w:div w:id="1717269589">
      <w:bodyDiv w:val="1"/>
      <w:marLeft w:val="0"/>
      <w:marRight w:val="0"/>
      <w:marTop w:val="0"/>
      <w:marBottom w:val="0"/>
      <w:divBdr>
        <w:top w:val="none" w:sz="0" w:space="0" w:color="auto"/>
        <w:left w:val="none" w:sz="0" w:space="0" w:color="auto"/>
        <w:bottom w:val="none" w:sz="0" w:space="0" w:color="auto"/>
        <w:right w:val="none" w:sz="0" w:space="0" w:color="auto"/>
      </w:divBdr>
    </w:div>
    <w:div w:id="19049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vi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8939-FA1A-4D0B-A8AA-537E0AEB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12969</Words>
  <Characters>7393</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veic datu apmaiņu attiecībā uz elektroniski nosūtāmiem rīkojumiem un paziņojumiem par to izpildi</vt:lpstr>
      <vt:lpstr/>
    </vt:vector>
  </TitlesOfParts>
  <Company>Finanšu ministrija</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veic datu apmaiņu attiecībā uz elektroniski nosūtāmiem rīkojumiem un paziņojumiem par to izpildi</dc:title>
  <dc:subject>Ministru kabineta noteikumu projekts</dc:subject>
  <dc:creator>K.Voiniča</dc:creator>
  <dc:description>Kristine.Voinica@fm.gov.lv, tālr.67095567</dc:description>
  <cp:lastModifiedBy>Kristīne Voiniča</cp:lastModifiedBy>
  <cp:revision>11</cp:revision>
  <cp:lastPrinted>2017-03-01T12:42:00Z</cp:lastPrinted>
  <dcterms:created xsi:type="dcterms:W3CDTF">2017-02-24T12:32:00Z</dcterms:created>
  <dcterms:modified xsi:type="dcterms:W3CDTF">2017-03-01T13:36:00Z</dcterms:modified>
</cp:coreProperties>
</file>