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A643" w14:textId="77777777" w:rsidR="007307CC" w:rsidRPr="00F64A8C" w:rsidRDefault="007307CC" w:rsidP="007307CC">
      <w:pPr>
        <w:tabs>
          <w:tab w:val="left" w:pos="6663"/>
        </w:tabs>
        <w:ind w:right="26"/>
        <w:rPr>
          <w:rFonts w:cs="Times New Roman"/>
          <w:sz w:val="28"/>
          <w:szCs w:val="28"/>
        </w:rPr>
      </w:pPr>
    </w:p>
    <w:p w14:paraId="3C5BE1CD" w14:textId="77777777" w:rsidR="00445F9F" w:rsidRPr="00F64A8C" w:rsidRDefault="00445F9F" w:rsidP="00445F9F">
      <w:pPr>
        <w:tabs>
          <w:tab w:val="left" w:pos="6663"/>
        </w:tabs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 xml:space="preserve">2017. gada            </w:t>
      </w:r>
      <w:r w:rsidRPr="00F64A8C">
        <w:rPr>
          <w:rFonts w:cs="Times New Roman"/>
          <w:sz w:val="28"/>
          <w:szCs w:val="28"/>
        </w:rPr>
        <w:tab/>
        <w:t>Noteikumi Nr.</w:t>
      </w:r>
    </w:p>
    <w:p w14:paraId="2BF245CC" w14:textId="77777777" w:rsidR="00445F9F" w:rsidRPr="00F64A8C" w:rsidRDefault="00445F9F" w:rsidP="00445F9F">
      <w:pPr>
        <w:tabs>
          <w:tab w:val="left" w:pos="6663"/>
        </w:tabs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>Rīgā</w:t>
      </w:r>
      <w:r w:rsidRPr="00F64A8C">
        <w:rPr>
          <w:rFonts w:cs="Times New Roman"/>
          <w:sz w:val="28"/>
          <w:szCs w:val="28"/>
        </w:rPr>
        <w:tab/>
        <w:t>(prot. Nr.              . §)</w:t>
      </w:r>
    </w:p>
    <w:p w14:paraId="74B0C166" w14:textId="77777777" w:rsidR="007307CC" w:rsidRPr="00F64A8C" w:rsidRDefault="007307CC" w:rsidP="007307CC">
      <w:pPr>
        <w:shd w:val="clear" w:color="auto" w:fill="FFFFFF"/>
        <w:jc w:val="right"/>
        <w:rPr>
          <w:rFonts w:eastAsia="Times New Roman" w:cs="Times New Roman"/>
          <w:i/>
          <w:sz w:val="28"/>
          <w:szCs w:val="28"/>
          <w:lang w:eastAsia="lv-LV"/>
        </w:rPr>
      </w:pPr>
      <w:r w:rsidRPr="00F64A8C">
        <w:rPr>
          <w:rFonts w:eastAsia="Times New Roman" w:cs="Times New Roman"/>
          <w:i/>
          <w:sz w:val="28"/>
          <w:szCs w:val="28"/>
          <w:lang w:eastAsia="lv-LV"/>
        </w:rPr>
        <w:br/>
      </w:r>
    </w:p>
    <w:p w14:paraId="41EDF584" w14:textId="2CD69608" w:rsidR="007307CC" w:rsidRPr="00F64A8C" w:rsidRDefault="00445F9F" w:rsidP="007307CC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_GoBack"/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Grozījumi Ministru kabineta </w:t>
      </w:r>
      <w:r w:rsidRPr="00F64A8C">
        <w:rPr>
          <w:rFonts w:cs="Times New Roman"/>
          <w:b/>
          <w:sz w:val="28"/>
          <w:szCs w:val="28"/>
        </w:rPr>
        <w:t xml:space="preserve">2017. gada </w:t>
      </w:r>
      <w:r w:rsidR="00C07896" w:rsidRPr="00F64A8C">
        <w:rPr>
          <w:rFonts w:cs="Times New Roman"/>
          <w:b/>
          <w:sz w:val="28"/>
          <w:szCs w:val="28"/>
        </w:rPr>
        <w:t>28. februāra</w:t>
      </w:r>
      <w:r w:rsidRPr="00F64A8C">
        <w:rPr>
          <w:rFonts w:cs="Times New Roman"/>
          <w:b/>
          <w:sz w:val="28"/>
          <w:szCs w:val="28"/>
        </w:rPr>
        <w:t xml:space="preserve"> noteikumos Nr. </w:t>
      </w:r>
      <w:r w:rsidR="00C07896" w:rsidRPr="00F64A8C">
        <w:rPr>
          <w:rFonts w:cs="Times New Roman"/>
          <w:b/>
          <w:sz w:val="28"/>
          <w:szCs w:val="28"/>
        </w:rPr>
        <w:t>102</w:t>
      </w:r>
      <w:r w:rsidRPr="00F64A8C">
        <w:rPr>
          <w:rFonts w:cs="Times New Roman"/>
          <w:b/>
          <w:sz w:val="28"/>
          <w:szCs w:val="28"/>
        </w:rPr>
        <w:t xml:space="preserve"> 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“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Noteikumi par o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ficiālās statistikas veidlapu paraugi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em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iepirkumu jomā un veidlapu iesniegšanas un aizpildīšanas kārtīb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u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  <w:bookmarkEnd w:id="0"/>
    </w:p>
    <w:p w14:paraId="60F0A56A" w14:textId="77777777" w:rsidR="007307CC" w:rsidRPr="00F64A8C" w:rsidRDefault="007307CC" w:rsidP="007307CC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00E90731" w14:textId="232536CD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Izdoti saskaņā ar</w:t>
      </w:r>
    </w:p>
    <w:p w14:paraId="06C586EC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Publisko iepirkumu likuma 77. pantu,</w:t>
      </w:r>
    </w:p>
    <w:p w14:paraId="62D5ADFA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Sabiedrisko pakalpojumu sniedzēju iepirkumu </w:t>
      </w:r>
    </w:p>
    <w:p w14:paraId="49E47F57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likuma 83.</w:t>
      </w:r>
      <w:r w:rsidRPr="00F64A8C">
        <w:rPr>
          <w:rFonts w:cs="Times New Roman"/>
          <w:sz w:val="28"/>
          <w:szCs w:val="28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panta pirmo daļu, </w:t>
      </w:r>
    </w:p>
    <w:p w14:paraId="0B86B543" w14:textId="351DFE5C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</w:t>
      </w:r>
      <w:r w:rsidR="007911FC" w:rsidRPr="00F64A8C">
        <w:rPr>
          <w:rFonts w:eastAsia="Times New Roman" w:cs="Times New Roman"/>
          <w:iCs/>
          <w:sz w:val="28"/>
          <w:szCs w:val="28"/>
          <w:lang w:eastAsia="lv-LV"/>
        </w:rPr>
        <w:t>ās un privātās partnerības</w:t>
      </w:r>
      <w:r w:rsidR="00D2418A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likuma </w:t>
      </w:r>
      <w:r w:rsidR="00D2418A" w:rsidRPr="00F64A8C">
        <w:rPr>
          <w:rFonts w:eastAsia="Times New Roman" w:cs="Times New Roman"/>
          <w:iCs/>
          <w:sz w:val="28"/>
          <w:szCs w:val="28"/>
          <w:lang w:eastAsia="lv-LV"/>
        </w:rPr>
        <w:t>121</w:t>
      </w:r>
      <w:r w:rsidR="00142C55" w:rsidRPr="00F64A8C">
        <w:rPr>
          <w:rFonts w:eastAsia="Times New Roman" w:cs="Times New Roman"/>
          <w:iCs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u</w:t>
      </w:r>
    </w:p>
    <w:p w14:paraId="5F67F0FC" w14:textId="551DCF23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un </w:t>
      </w:r>
      <w:hyperlink r:id="rId8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Statistikas likuma</w:t>
        </w:r>
      </w:hyperlink>
      <w:r w:rsidR="00142C55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hyperlink r:id="rId9" w:anchor="p4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11. pantu</w:t>
        </w:r>
      </w:hyperlink>
    </w:p>
    <w:p w14:paraId="7102D903" w14:textId="77777777" w:rsidR="007307CC" w:rsidRPr="00F64A8C" w:rsidRDefault="007307CC" w:rsidP="00075DBC">
      <w:pPr>
        <w:shd w:val="clear" w:color="auto" w:fill="FFFFFF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40CC644D" w14:textId="60F533A4" w:rsidR="00075DBC" w:rsidRPr="00F64A8C" w:rsidRDefault="00063AAB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075DBC" w:rsidRPr="00F64A8C">
        <w:rPr>
          <w:rFonts w:eastAsia="Times New Roman" w:cs="Times New Roman"/>
          <w:sz w:val="28"/>
          <w:szCs w:val="28"/>
          <w:lang w:eastAsia="lv-LV"/>
        </w:rPr>
        <w:t xml:space="preserve">Izdarīt Ministru kabineta </w:t>
      </w:r>
      <w:r w:rsidR="00075DBC" w:rsidRPr="00F64A8C">
        <w:rPr>
          <w:rFonts w:cs="Times New Roman"/>
          <w:sz w:val="28"/>
          <w:szCs w:val="28"/>
        </w:rPr>
        <w:t xml:space="preserve">2017. gada </w:t>
      </w:r>
      <w:r w:rsidR="00C07896" w:rsidRPr="00F64A8C">
        <w:rPr>
          <w:rFonts w:cs="Times New Roman"/>
          <w:sz w:val="28"/>
          <w:szCs w:val="28"/>
        </w:rPr>
        <w:t>28.</w:t>
      </w:r>
      <w:r w:rsidR="00142C55" w:rsidRPr="00F64A8C">
        <w:rPr>
          <w:rFonts w:cs="Times New Roman"/>
          <w:sz w:val="28"/>
          <w:szCs w:val="28"/>
        </w:rPr>
        <w:t> </w:t>
      </w:r>
      <w:r w:rsidR="00C07896" w:rsidRPr="00F64A8C">
        <w:rPr>
          <w:rFonts w:cs="Times New Roman"/>
          <w:sz w:val="28"/>
          <w:szCs w:val="28"/>
        </w:rPr>
        <w:t>februāra</w:t>
      </w:r>
      <w:r w:rsidR="00075DBC" w:rsidRPr="00F64A8C">
        <w:rPr>
          <w:rFonts w:cs="Times New Roman"/>
          <w:sz w:val="28"/>
          <w:szCs w:val="28"/>
        </w:rPr>
        <w:t xml:space="preserve"> noteikumos Nr. </w:t>
      </w:r>
      <w:r w:rsidR="00C07896" w:rsidRPr="00F64A8C">
        <w:rPr>
          <w:rFonts w:cs="Times New Roman"/>
          <w:sz w:val="28"/>
          <w:szCs w:val="28"/>
        </w:rPr>
        <w:t xml:space="preserve">102 </w:t>
      </w:r>
      <w:r w:rsidR="00075DBC" w:rsidRPr="00F64A8C">
        <w:rPr>
          <w:rFonts w:eastAsia="Times New Roman" w:cs="Times New Roman"/>
          <w:bCs/>
          <w:sz w:val="28"/>
          <w:szCs w:val="28"/>
          <w:lang w:eastAsia="lv-LV"/>
        </w:rPr>
        <w:t>“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Noteikumi par o</w:t>
      </w:r>
      <w:r w:rsidR="00075DBC" w:rsidRPr="00F64A8C">
        <w:rPr>
          <w:rFonts w:eastAsia="Times New Roman" w:cs="Times New Roman"/>
          <w:bCs/>
          <w:sz w:val="28"/>
          <w:szCs w:val="28"/>
          <w:lang w:eastAsia="lv-LV"/>
        </w:rPr>
        <w:t>ficiālās statistikas veidlapu paraugi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em</w:t>
      </w:r>
      <w:r w:rsidR="00075DBC" w:rsidRPr="00F64A8C">
        <w:rPr>
          <w:rFonts w:eastAsia="Times New Roman" w:cs="Times New Roman"/>
          <w:bCs/>
          <w:sz w:val="28"/>
          <w:szCs w:val="28"/>
          <w:lang w:eastAsia="lv-LV"/>
        </w:rPr>
        <w:t xml:space="preserve"> iepirkumu jomā un veidlapu iesniegšanas un aizpildīšanas kārtīb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u</w:t>
      </w:r>
      <w:r w:rsidR="00075DBC" w:rsidRPr="00F64A8C">
        <w:rPr>
          <w:rFonts w:eastAsia="Times New Roman" w:cs="Times New Roman"/>
          <w:bCs/>
          <w:sz w:val="28"/>
          <w:szCs w:val="28"/>
          <w:lang w:eastAsia="lv-LV"/>
        </w:rPr>
        <w:t>”</w:t>
      </w:r>
      <w:r w:rsidR="00075DB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75DBC" w:rsidRPr="00F64A8C">
        <w:rPr>
          <w:rFonts w:cs="Times New Roman"/>
          <w:sz w:val="28"/>
          <w:szCs w:val="28"/>
        </w:rPr>
        <w:t xml:space="preserve">(Latvijas Vēstnesis, 2017, </w:t>
      </w:r>
      <w:r w:rsidR="00C07896" w:rsidRPr="00F64A8C">
        <w:rPr>
          <w:rFonts w:cs="Times New Roman"/>
          <w:sz w:val="28"/>
          <w:szCs w:val="28"/>
        </w:rPr>
        <w:t>45</w:t>
      </w:r>
      <w:r w:rsidR="00075DBC" w:rsidRPr="00F64A8C">
        <w:rPr>
          <w:rFonts w:cs="Times New Roman"/>
          <w:sz w:val="28"/>
          <w:szCs w:val="28"/>
        </w:rPr>
        <w:t>.</w:t>
      </w:r>
      <w:r w:rsidR="00142C55" w:rsidRPr="00F64A8C">
        <w:rPr>
          <w:rFonts w:cs="Times New Roman"/>
          <w:sz w:val="28"/>
          <w:szCs w:val="28"/>
        </w:rPr>
        <w:t> </w:t>
      </w:r>
      <w:r w:rsidR="00075DBC" w:rsidRPr="00F64A8C">
        <w:rPr>
          <w:rFonts w:cs="Times New Roman"/>
          <w:sz w:val="28"/>
          <w:szCs w:val="28"/>
        </w:rPr>
        <w:t xml:space="preserve">nr.) </w:t>
      </w:r>
      <w:r w:rsidR="00075DBC" w:rsidRPr="00F64A8C">
        <w:rPr>
          <w:rFonts w:eastAsia="Times New Roman" w:cs="Times New Roman"/>
          <w:sz w:val="28"/>
          <w:szCs w:val="28"/>
          <w:lang w:eastAsia="lv-LV"/>
        </w:rPr>
        <w:t>šādus grozījumus:</w:t>
      </w:r>
    </w:p>
    <w:p w14:paraId="4B6FD54B" w14:textId="77777777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FA16F08" w14:textId="4D5575F3" w:rsidR="00BF763E" w:rsidRPr="00F64A8C" w:rsidRDefault="00075DBC" w:rsidP="00BF763E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063AAB"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i</w:t>
      </w:r>
      <w:r w:rsidR="00BF763E" w:rsidRPr="00F64A8C">
        <w:rPr>
          <w:rFonts w:cs="Times New Roman"/>
          <w:sz w:val="28"/>
          <w:szCs w:val="28"/>
        </w:rPr>
        <w:t>zteikt norādi, uz kāda likuma pamata noteikumi izdoti, šādā redakcijā:</w:t>
      </w:r>
    </w:p>
    <w:p w14:paraId="629AD706" w14:textId="77777777" w:rsidR="00142C55" w:rsidRPr="00F64A8C" w:rsidRDefault="00142C55" w:rsidP="00BF763E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14:paraId="0BFAF7D5" w14:textId="2AAF47C0" w:rsidR="00BF763E" w:rsidRPr="00F64A8C" w:rsidRDefault="00BF763E" w:rsidP="00BF763E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cs="Times New Roman"/>
          <w:sz w:val="28"/>
          <w:szCs w:val="28"/>
        </w:rPr>
        <w:t xml:space="preserve">“Izdoti saskaņā ar 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Publisko iepirkumu likuma 77. pantu, Sabiedrisko pakalpojumu sniedzēju iepirkumu likuma 83.</w:t>
      </w:r>
      <w:r w:rsidRPr="00F64A8C">
        <w:rPr>
          <w:rFonts w:cs="Times New Roman"/>
          <w:sz w:val="28"/>
          <w:szCs w:val="28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panta pirmo daļu, Publiskās un privātās partnerības likuma 121.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u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un </w:t>
      </w:r>
      <w:hyperlink r:id="rId10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Statistikas likuma</w:t>
        </w:r>
      </w:hyperlink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hyperlink r:id="rId11" w:anchor="p4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11. pantu</w:t>
        </w:r>
      </w:hyperlink>
      <w:r w:rsidRPr="00F64A8C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Pr="00F64A8C">
        <w:rPr>
          <w:rFonts w:cs="Times New Roman"/>
          <w:sz w:val="28"/>
          <w:szCs w:val="28"/>
        </w:rPr>
        <w:t>”</w:t>
      </w:r>
      <w:r w:rsidR="00142C55" w:rsidRPr="00F64A8C">
        <w:rPr>
          <w:rFonts w:cs="Times New Roman"/>
          <w:sz w:val="28"/>
          <w:szCs w:val="28"/>
        </w:rPr>
        <w:t>;</w:t>
      </w:r>
    </w:p>
    <w:p w14:paraId="36024C38" w14:textId="77777777" w:rsidR="00BF763E" w:rsidRPr="00F64A8C" w:rsidRDefault="00BF763E" w:rsidP="00BF763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C568CB1" w14:textId="1E33A09A" w:rsidR="00075DBC" w:rsidRPr="00F64A8C" w:rsidRDefault="00063AAB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2. izteikt 1. punktu šādā redakcijā:</w:t>
      </w:r>
    </w:p>
    <w:p w14:paraId="3DA4EB18" w14:textId="77777777" w:rsidR="00142C55" w:rsidRPr="00F64A8C" w:rsidRDefault="00142C55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4C4E70" w14:textId="391353AD" w:rsidR="007307C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“1.</w:t>
      </w:r>
      <w:bookmarkStart w:id="1" w:name="p1"/>
      <w:bookmarkStart w:id="2" w:name="p-375084"/>
      <w:bookmarkEnd w:id="1"/>
      <w:bookmarkEnd w:id="2"/>
      <w:r w:rsidR="00B2266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Noteikumi nosaka oficiālās statistikas veidlapu paraugus iepirkumu jomā (turpmāk – veidlapa), ko aizpilda pasūtītāji </w:t>
      </w:r>
      <w:hyperlink r:id="rId12" w:tgtFrame="_blank" w:history="1">
        <w:r w:rsidR="007307CC" w:rsidRPr="00F64A8C">
          <w:rPr>
            <w:rFonts w:eastAsia="Times New Roman" w:cs="Times New Roman"/>
            <w:sz w:val="28"/>
            <w:szCs w:val="28"/>
            <w:lang w:eastAsia="lv-LV"/>
          </w:rPr>
          <w:t>Publisko iepirkumu likuma</w:t>
        </w:r>
      </w:hyperlink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izpratnē (turpmāk – pasūtītājs)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sabiedrisko pakalpojumu sniedzēji </w:t>
      </w:r>
      <w:hyperlink r:id="rId13" w:tgtFrame="_blank" w:history="1">
        <w:r w:rsidR="007307CC" w:rsidRPr="00F64A8C">
          <w:rPr>
            <w:rFonts w:eastAsia="Times New Roman" w:cs="Times New Roman"/>
            <w:sz w:val="28"/>
            <w:szCs w:val="28"/>
            <w:lang w:eastAsia="lv-LV"/>
          </w:rPr>
          <w:t>Sabiedrisko pakalpojumu sniedzēju iepirkumu likuma</w:t>
        </w:r>
      </w:hyperlink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izpratnē (turpmāk – sabiedrisko pakalpojumu sniedzējs)</w:t>
      </w:r>
      <w:r w:rsidR="00E126F4" w:rsidRPr="00F64A8C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C27E35" w:rsidRPr="00F64A8C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>publiskais partneris</w:t>
      </w:r>
      <w:r w:rsidR="00B8389E" w:rsidRPr="00F64A8C">
        <w:rPr>
          <w:rFonts w:eastAsia="Times New Roman" w:cs="Times New Roman"/>
          <w:sz w:val="28"/>
          <w:szCs w:val="28"/>
          <w:lang w:eastAsia="lv-LV"/>
        </w:rPr>
        <w:t xml:space="preserve"> vai tā </w:t>
      </w:r>
      <w:r w:rsidR="00737AA3" w:rsidRPr="00F64A8C">
        <w:rPr>
          <w:rFonts w:eastAsia="Times New Roman" w:cs="Times New Roman"/>
          <w:sz w:val="28"/>
          <w:szCs w:val="28"/>
          <w:lang w:eastAsia="lv-LV"/>
        </w:rPr>
        <w:t>pārstāvis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 xml:space="preserve">Publiskās un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 xml:space="preserve">privātās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 xml:space="preserve">partnerības likuma izpratnē (turpmāk – publiskais partneris), 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>kā arī šo veidlapu iesniegšanas un aizpildīšanas kārtību.</w:t>
      </w:r>
      <w:r w:rsidRPr="00F64A8C">
        <w:rPr>
          <w:rFonts w:eastAsia="Times New Roman" w:cs="Times New Roman"/>
          <w:sz w:val="28"/>
          <w:szCs w:val="28"/>
          <w:lang w:eastAsia="lv-LV"/>
        </w:rPr>
        <w:t>”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;</w:t>
      </w:r>
    </w:p>
    <w:p w14:paraId="3479F274" w14:textId="77777777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5571053" w14:textId="393840E2" w:rsidR="00075DBC" w:rsidRPr="00F64A8C" w:rsidRDefault="00063AAB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BF763E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. p</w:t>
      </w:r>
      <w:r w:rsidR="00075DBC" w:rsidRPr="00F64A8C">
        <w:rPr>
          <w:rFonts w:eastAsia="Times New Roman" w:cs="Times New Roman"/>
          <w:sz w:val="28"/>
          <w:szCs w:val="28"/>
          <w:lang w:eastAsia="lv-LV"/>
        </w:rPr>
        <w:t xml:space="preserve">apildināt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3. 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punktu ar 3.3.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apakš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6651BD30" w14:textId="77777777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D836A6" w14:textId="77776C7D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3.3.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Publiskais partneris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 vai tā pārstāvis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, sagatavojot pārskatu par iepirkumiem, izmanto veidlapu Nr. 5-PPPL „Pārskats par </w:t>
      </w:r>
      <w:r w:rsidR="0044007A" w:rsidRPr="00F64A8C">
        <w:rPr>
          <w:rFonts w:eastAsia="Times New Roman" w:cs="Times New Roman"/>
          <w:sz w:val="28"/>
          <w:szCs w:val="28"/>
          <w:lang w:eastAsia="lv-LV"/>
        </w:rPr>
        <w:t>koncesijas līgumiem</w:t>
      </w:r>
      <w:r w:rsidRPr="00F64A8C">
        <w:rPr>
          <w:rFonts w:eastAsia="Times New Roman" w:cs="Times New Roman"/>
          <w:sz w:val="28"/>
          <w:szCs w:val="28"/>
          <w:lang w:eastAsia="lv-LV"/>
        </w:rPr>
        <w:t>” (tur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pmāk – veidlapa Nr. 5-PPPL) (5. </w:t>
      </w:r>
      <w:r w:rsidRPr="00F64A8C">
        <w:rPr>
          <w:rFonts w:eastAsia="Times New Roman" w:cs="Times New Roman"/>
          <w:sz w:val="28"/>
          <w:szCs w:val="28"/>
          <w:lang w:eastAsia="lv-LV"/>
        </w:rPr>
        <w:t>pielikums).”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;</w:t>
      </w:r>
    </w:p>
    <w:p w14:paraId="2104C7EF" w14:textId="61C86D34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1125C00" w14:textId="398C044C" w:rsidR="00142C55" w:rsidRPr="00F64A8C" w:rsidRDefault="00142C55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C7FACF9" w14:textId="01FB0C74" w:rsidR="00DC1154" w:rsidRPr="00F64A8C" w:rsidRDefault="00063AAB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>1.</w:t>
      </w:r>
      <w:r w:rsidR="00BF763E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. p</w:t>
      </w:r>
      <w:r w:rsidR="00DC1154" w:rsidRPr="00F64A8C">
        <w:rPr>
          <w:rFonts w:eastAsia="Times New Roman" w:cs="Times New Roman"/>
          <w:sz w:val="28"/>
          <w:szCs w:val="28"/>
          <w:lang w:eastAsia="lv-LV"/>
        </w:rPr>
        <w:t xml:space="preserve">apildināt noteikumus ar 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DC1154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DC1154" w:rsidRPr="00F64A8C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DC1154" w:rsidRPr="00F64A8C">
        <w:rPr>
          <w:rFonts w:eastAsia="Times New Roman" w:cs="Times New Roman"/>
          <w:sz w:val="28"/>
          <w:szCs w:val="28"/>
          <w:lang w:eastAsia="lv-LV"/>
        </w:rPr>
        <w:t xml:space="preserve">punktu šādā redakcijā: </w:t>
      </w:r>
    </w:p>
    <w:p w14:paraId="0E62CD64" w14:textId="5C12BC72" w:rsidR="007307CC" w:rsidRPr="00F64A8C" w:rsidRDefault="007307CC" w:rsidP="002C1DB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2"/>
      <w:bookmarkStart w:id="4" w:name="p-430006"/>
      <w:bookmarkEnd w:id="3"/>
      <w:bookmarkEnd w:id="4"/>
    </w:p>
    <w:p w14:paraId="4462C5E0" w14:textId="1C47FA38" w:rsidR="00DC1154" w:rsidRPr="00F64A8C" w:rsidRDefault="00DC1154" w:rsidP="00DC1154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Pr="00F64A8C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Publiskais partneris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3.3. </w:t>
      </w:r>
      <w:r w:rsidR="006B3BB3" w:rsidRPr="00F64A8C">
        <w:rPr>
          <w:rFonts w:eastAsia="Times New Roman" w:cs="Times New Roman"/>
          <w:sz w:val="28"/>
          <w:szCs w:val="28"/>
          <w:lang w:eastAsia="lv-LV"/>
        </w:rPr>
        <w:t>apakš</w:t>
      </w:r>
      <w:r w:rsidRPr="00F64A8C">
        <w:rPr>
          <w:rFonts w:eastAsia="Times New Roman" w:cs="Times New Roman"/>
          <w:sz w:val="28"/>
          <w:szCs w:val="28"/>
          <w:lang w:eastAsia="lv-LV"/>
        </w:rPr>
        <w:t>punkt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ā minēto pārskatu (veidlapa Nr. </w:t>
      </w:r>
      <w:r w:rsidRPr="00F64A8C">
        <w:rPr>
          <w:rFonts w:eastAsia="Times New Roman" w:cs="Times New Roman"/>
          <w:sz w:val="28"/>
          <w:szCs w:val="28"/>
          <w:lang w:eastAsia="lv-LV"/>
        </w:rPr>
        <w:t>5-PPPL) par iepriekšējo kalendāra gadu iesniedz Iepirkumu uzraudzī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bas birojā līdz kārtējā gada 1.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aprīlim, ja attiecīgajā pārskata periodā tas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ir veicis</w:t>
      </w:r>
      <w:r w:rsidR="0044007A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="00EA5C67" w:rsidRPr="00F64A8C">
        <w:rPr>
          <w:rFonts w:eastAsia="Times New Roman" w:cs="Times New Roman"/>
          <w:sz w:val="28"/>
          <w:szCs w:val="28"/>
          <w:lang w:eastAsia="lv-LV"/>
        </w:rPr>
        <w:t xml:space="preserve"> procedūras </w:t>
      </w:r>
      <w:r w:rsidRPr="00F64A8C">
        <w:rPr>
          <w:rFonts w:eastAsia="Times New Roman" w:cs="Times New Roman"/>
          <w:sz w:val="28"/>
          <w:szCs w:val="28"/>
          <w:lang w:eastAsia="lv-LV"/>
        </w:rPr>
        <w:t>saskaņā ar Publiskās un privātās partnerības likumu.”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;</w:t>
      </w:r>
    </w:p>
    <w:p w14:paraId="6CE9E5E7" w14:textId="77777777" w:rsidR="001E6888" w:rsidRPr="00F64A8C" w:rsidRDefault="001E6888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412E7D" w14:textId="0C3E4526" w:rsidR="006E1002" w:rsidRPr="00F64A8C" w:rsidRDefault="00063AAB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BF763E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. i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8. punktu šādā redakcijā:</w:t>
      </w:r>
    </w:p>
    <w:p w14:paraId="4E3DE302" w14:textId="77777777" w:rsidR="006E1002" w:rsidRPr="00F64A8C" w:rsidRDefault="006E1002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931DFBA" w14:textId="47447A71" w:rsidR="008273A9" w:rsidRPr="00F64A8C" w:rsidRDefault="00142C55" w:rsidP="0040759A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“8. 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>Pārskatus pasūtītājs, sa</w:t>
      </w:r>
      <w:r w:rsidR="00C27E35" w:rsidRPr="00F64A8C">
        <w:rPr>
          <w:rFonts w:eastAsia="Times New Roman" w:cs="Times New Roman"/>
          <w:sz w:val="28"/>
          <w:szCs w:val="28"/>
          <w:lang w:eastAsia="lv-LV"/>
        </w:rPr>
        <w:t xml:space="preserve">biedrisko pakalpojumu sniedzējs, kā arī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publiskais partneris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Iepirkumu uzraudzības birojā iesniedz elektroniski, izmantojot </w:t>
      </w:r>
      <w:r w:rsidR="008273A9" w:rsidRPr="00F64A8C">
        <w:rPr>
          <w:rFonts w:cs="Times New Roman"/>
          <w:sz w:val="28"/>
          <w:szCs w:val="28"/>
        </w:rPr>
        <w:t xml:space="preserve">Iepirkumu uzraudzības biroja tīmekļvietnē pieejamo Iepirkumu uzraudzības biroja pārziņā esošo valsts informācijas sistēmu </w:t>
      </w:r>
      <w:r w:rsidR="008273A9" w:rsidRPr="00F64A8C">
        <w:rPr>
          <w:rFonts w:eastAsia="Times New Roman" w:cs="Times New Roman"/>
          <w:sz w:val="28"/>
          <w:szCs w:val="28"/>
        </w:rPr>
        <w:t>“Publikāciju vadības sistēma</w:t>
      </w:r>
      <w:r w:rsidR="00363BA7" w:rsidRPr="00F64A8C">
        <w:rPr>
          <w:rFonts w:eastAsia="Times New Roman" w:cs="Times New Roman"/>
          <w:sz w:val="28"/>
          <w:szCs w:val="28"/>
        </w:rPr>
        <w:t xml:space="preserve"> (turpmāk – </w:t>
      </w:r>
      <w:r w:rsidR="00C52FF7" w:rsidRPr="00F64A8C">
        <w:rPr>
          <w:rFonts w:cs="Times New Roman"/>
          <w:sz w:val="28"/>
          <w:szCs w:val="28"/>
        </w:rPr>
        <w:t>Iepirkumu</w:t>
      </w:r>
      <w:r w:rsidR="004E727E" w:rsidRPr="00F64A8C">
        <w:rPr>
          <w:rFonts w:cs="Times New Roman"/>
          <w:sz w:val="28"/>
          <w:szCs w:val="28"/>
        </w:rPr>
        <w:t xml:space="preserve"> uzraudzības biroja tīmekļvietne</w:t>
      </w:r>
      <w:r w:rsidR="00363BA7" w:rsidRPr="00F64A8C">
        <w:rPr>
          <w:rFonts w:eastAsia="Times New Roman" w:cs="Times New Roman"/>
          <w:sz w:val="28"/>
          <w:szCs w:val="28"/>
        </w:rPr>
        <w:t>)</w:t>
      </w:r>
      <w:r w:rsidRPr="00F64A8C">
        <w:rPr>
          <w:rFonts w:eastAsia="Times New Roman" w:cs="Times New Roman"/>
          <w:sz w:val="28"/>
          <w:szCs w:val="28"/>
        </w:rPr>
        <w:t>.</w:t>
      </w:r>
      <w:r w:rsidR="008273A9" w:rsidRPr="00F64A8C">
        <w:rPr>
          <w:rFonts w:eastAsia="Times New Roman" w:cs="Times New Roman"/>
          <w:sz w:val="28"/>
          <w:szCs w:val="28"/>
        </w:rPr>
        <w:t>”</w:t>
      </w:r>
      <w:r w:rsidRPr="00F64A8C">
        <w:rPr>
          <w:rFonts w:eastAsia="Times New Roman" w:cs="Times New Roman"/>
          <w:sz w:val="28"/>
          <w:szCs w:val="28"/>
        </w:rPr>
        <w:t>;</w:t>
      </w:r>
    </w:p>
    <w:p w14:paraId="1960B0F3" w14:textId="77777777" w:rsidR="008273A9" w:rsidRPr="00F64A8C" w:rsidRDefault="008273A9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EE0F93" w14:textId="4E54FA95" w:rsidR="0040759A" w:rsidRPr="00F64A8C" w:rsidRDefault="00063AAB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BF763E" w:rsidRPr="00F64A8C">
        <w:rPr>
          <w:rFonts w:eastAsia="Times New Roman" w:cs="Times New Roman"/>
          <w:sz w:val="28"/>
          <w:szCs w:val="28"/>
          <w:lang w:eastAsia="lv-LV"/>
        </w:rPr>
        <w:t>6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. i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9. 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p</w:t>
      </w:r>
      <w:r w:rsidR="0040759A" w:rsidRPr="00F64A8C">
        <w:rPr>
          <w:rFonts w:eastAsia="Times New Roman" w:cs="Times New Roman"/>
          <w:sz w:val="28"/>
          <w:szCs w:val="28"/>
          <w:lang w:eastAsia="lv-LV"/>
        </w:rPr>
        <w:t xml:space="preserve">unktu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šādā redakcijā:</w:t>
      </w:r>
    </w:p>
    <w:p w14:paraId="048385F6" w14:textId="77777777" w:rsidR="00317D78" w:rsidRPr="00F64A8C" w:rsidRDefault="00317D78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77BA7B6" w14:textId="42806AE6" w:rsidR="00317D78" w:rsidRPr="00F64A8C" w:rsidRDefault="00317D78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9. 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Ja Iepirkumu uzraudzības birojs konstatē kļūdas pasūtītāja, sabiedrisko pakalpojumu sniedzēja vai publiskā partnera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pārstāvja </w:t>
      </w:r>
      <w:r w:rsidRPr="00F64A8C">
        <w:rPr>
          <w:rFonts w:eastAsia="Times New Roman" w:cs="Times New Roman"/>
          <w:sz w:val="28"/>
          <w:szCs w:val="28"/>
          <w:lang w:eastAsia="lv-LV"/>
        </w:rPr>
        <w:t>sagatavotajā pārskatā, tas par to informē pasūtītāju, sabiedrisko pakalpojumu sniedzēju vai publisko partneri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 vai tā pārstāvi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. Pasūtītājs, sabiedrisko pakalpojumu sniedzējs vai publiskais partneris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Pr="00F64A8C">
        <w:rPr>
          <w:rFonts w:eastAsia="Times New Roman" w:cs="Times New Roman"/>
          <w:sz w:val="28"/>
          <w:szCs w:val="28"/>
          <w:lang w:eastAsia="lv-LV"/>
        </w:rPr>
        <w:t>novērš konstatētās kļūdas un triju darbdienu laikā pēc paziņojuma saņemšanas šajos noteikumos noteiktajā kārtībā iesniedz Iepirkumu uzraudzības birojā precizētu pārskatu.”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;</w:t>
      </w:r>
    </w:p>
    <w:p w14:paraId="066BFBB0" w14:textId="77777777" w:rsidR="0040759A" w:rsidRPr="00F64A8C" w:rsidRDefault="0040759A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335A5C0" w14:textId="72C39627" w:rsidR="00D21D98" w:rsidRPr="00F64A8C" w:rsidRDefault="00063AAB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3"/>
      <w:bookmarkStart w:id="6" w:name="p-430010"/>
      <w:bookmarkEnd w:id="5"/>
      <w:bookmarkEnd w:id="6"/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BF763E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aizstāt 61. 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>punktā vārdus “</w:t>
      </w:r>
      <w:r w:rsidR="00040021" w:rsidRPr="00F64A8C">
        <w:rPr>
          <w:rFonts w:eastAsia="Times New Roman" w:cs="Times New Roman"/>
          <w:sz w:val="28"/>
          <w:szCs w:val="28"/>
          <w:lang w:eastAsia="lv-LV"/>
        </w:rPr>
        <w:t>Informāciju par pasūtītāja noslēgto būvdarbu, piegādes un pakalpojumu līgumu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 xml:space="preserve"> kopējo summu</w:t>
      </w:r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, kuru līgumcena ir mazāka par </w:t>
      </w:r>
      <w:hyperlink r:id="rId14" w:tgtFrame="_blank" w:history="1">
        <w:r w:rsidR="00040021" w:rsidRPr="00F64A8C">
          <w:rPr>
            <w:rFonts w:eastAsia="Times New Roman" w:cs="Times New Roman"/>
            <w:sz w:val="28"/>
            <w:szCs w:val="28"/>
            <w:lang w:eastAsia="lv-LV"/>
          </w:rPr>
          <w:t>Aizsardzības un drošības jomas iepirkumu likuma</w:t>
        </w:r>
      </w:hyperlink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5" w:anchor="p6" w:tgtFrame="_blank" w:history="1">
        <w:r w:rsidR="00040021" w:rsidRPr="00F64A8C">
          <w:rPr>
            <w:rFonts w:eastAsia="Times New Roman" w:cs="Times New Roman"/>
            <w:sz w:val="28"/>
            <w:szCs w:val="28"/>
            <w:lang w:eastAsia="lv-LV"/>
          </w:rPr>
          <w:t>6. panta</w:t>
        </w:r>
      </w:hyperlink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 pirmajā daļā noteiktajām robežām,” ar vār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>diem “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Informāciju par pasūtītāja noslēgto būvdarbu, piegādes un pakalpojumu līgumu, kuru līgumcena ir mazāka par </w:t>
      </w:r>
      <w:hyperlink r:id="rId16" w:tgtFrame="_blank" w:history="1">
        <w:r w:rsidR="00A14F60" w:rsidRPr="00F64A8C">
          <w:rPr>
            <w:rFonts w:eastAsia="Times New Roman" w:cs="Times New Roman"/>
            <w:sz w:val="28"/>
            <w:szCs w:val="28"/>
            <w:lang w:eastAsia="lv-LV"/>
          </w:rPr>
          <w:t>Aizsardzības un drošības jomas iepirkumu likuma</w:t>
        </w:r>
      </w:hyperlink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7" w:anchor="p6" w:tgtFrame="_blank" w:history="1">
        <w:r w:rsidR="00A14F60" w:rsidRPr="00F64A8C">
          <w:rPr>
            <w:rFonts w:eastAsia="Times New Roman" w:cs="Times New Roman"/>
            <w:sz w:val="28"/>
            <w:szCs w:val="28"/>
            <w:lang w:eastAsia="lv-LV"/>
          </w:rPr>
          <w:t>6. panta</w:t>
        </w:r>
      </w:hyperlink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pirmajā daļā noteiktajām robežām,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 kopējo summu,”;</w:t>
      </w:r>
    </w:p>
    <w:p w14:paraId="243E6656" w14:textId="77777777" w:rsidR="00D21D98" w:rsidRPr="00F64A8C" w:rsidRDefault="00D21D98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E675872" w14:textId="671C3740" w:rsidR="00317D78" w:rsidRPr="00F64A8C" w:rsidRDefault="00063AAB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8. p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 xml:space="preserve">apildināt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noteikumus ar 6. sadaļu šādā redakcijā:</w:t>
      </w:r>
    </w:p>
    <w:p w14:paraId="64561099" w14:textId="6EC032BC" w:rsidR="007307CC" w:rsidRPr="00F64A8C" w:rsidRDefault="007307CC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792887F" w14:textId="055AB83E" w:rsidR="007307CC" w:rsidRPr="00F64A8C" w:rsidRDefault="00317D78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7" w:name="p4"/>
      <w:bookmarkStart w:id="8" w:name="p-375087"/>
      <w:bookmarkStart w:id="9" w:name="p7"/>
      <w:bookmarkStart w:id="10" w:name="p-375090"/>
      <w:bookmarkStart w:id="11" w:name="p8"/>
      <w:bookmarkStart w:id="12" w:name="p-375091"/>
      <w:bookmarkStart w:id="13" w:name="n2"/>
      <w:bookmarkStart w:id="14" w:name="n2.2"/>
      <w:bookmarkStart w:id="15" w:name="n2.7"/>
      <w:bookmarkStart w:id="16" w:name="n2.8"/>
      <w:bookmarkStart w:id="17" w:name="n2.9"/>
      <w:bookmarkStart w:id="18" w:name="p-375143"/>
      <w:bookmarkStart w:id="19" w:name="p51"/>
      <w:bookmarkStart w:id="20" w:name="p59"/>
      <w:bookmarkStart w:id="21" w:name="p-498167"/>
      <w:bookmarkStart w:id="22" w:name="p96"/>
      <w:bookmarkStart w:id="23" w:name="p-498175"/>
      <w:bookmarkStart w:id="24" w:name="p-375205"/>
      <w:bookmarkStart w:id="25" w:name="p103"/>
      <w:bookmarkStart w:id="26" w:name="n4.1"/>
      <w:bookmarkStart w:id="27" w:name="p116.4"/>
      <w:bookmarkStart w:id="28" w:name="p-498185"/>
      <w:bookmarkStart w:id="29" w:name="p116.59"/>
      <w:bookmarkStart w:id="30" w:name="p-430143"/>
      <w:bookmarkStart w:id="31" w:name="p116.64"/>
      <w:bookmarkStart w:id="32" w:name="p-430161"/>
      <w:bookmarkStart w:id="33" w:name="n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64A8C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="00F64A8C" w:rsidRPr="00F64A8C">
        <w:rPr>
          <w:rFonts w:eastAsia="Times New Roman" w:cs="Times New Roman"/>
          <w:b/>
          <w:bCs/>
          <w:sz w:val="28"/>
          <w:szCs w:val="28"/>
          <w:lang w:eastAsia="lv-LV"/>
        </w:rPr>
        <w:t>6. </w:t>
      </w:r>
      <w:r w:rsidR="00C30CB9" w:rsidRPr="00F64A8C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770638" w:rsidRPr="00F64A8C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C30CB9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aizpildīšanas kārtība</w:t>
      </w:r>
    </w:p>
    <w:p w14:paraId="2323D47D" w14:textId="5670FFE9" w:rsidR="00C30CB9" w:rsidRPr="00F64A8C" w:rsidRDefault="00F64A8C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6.1. </w:t>
      </w:r>
      <w:r w:rsidR="00C30CB9" w:rsidRPr="00F64A8C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2934E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C30CB9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aizpildīšanas vispārīgie nosacījumi</w:t>
      </w:r>
    </w:p>
    <w:p w14:paraId="7933DF9F" w14:textId="42F16E1E" w:rsidR="00585B34" w:rsidRPr="00F64A8C" w:rsidRDefault="00585B34" w:rsidP="00F64A8C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56CB9C2D" w14:textId="14445BD4" w:rsidR="00585B34" w:rsidRPr="00F64A8C" w:rsidRDefault="00317D78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149.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A96999" w:rsidRPr="00F64A8C">
        <w:rPr>
          <w:rFonts w:eastAsia="Times New Roman" w:cs="Times New Roman"/>
          <w:sz w:val="28"/>
          <w:szCs w:val="28"/>
          <w:lang w:eastAsia="lv-LV"/>
        </w:rPr>
        <w:t xml:space="preserve">Publiskais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partneris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veidlapā Nr. 5-PPP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iekļauj informāciju par 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 xml:space="preserve">pārskata periodā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noslēgti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līgumi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5C335B43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410F47" w14:textId="127A2573" w:rsidR="00585B34" w:rsidRPr="00F64A8C" w:rsidRDefault="00F64A8C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>150. 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Veidlapā Nr. 5-PPP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iekļaujamo informāciju iegūst no pārskata periodā noslēgtajiem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 xml:space="preserve"> 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</w:t>
      </w:r>
      <w:r w:rsidR="00A96999" w:rsidRPr="00F64A8C">
        <w:rPr>
          <w:rFonts w:eastAsia="Times New Roman" w:cs="Times New Roman"/>
          <w:sz w:val="28"/>
          <w:szCs w:val="28"/>
          <w:lang w:eastAsia="lv-LV"/>
        </w:rPr>
        <w:t>u nosacījumiem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0FF3ECE4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BD38EFE" w14:textId="4DE4405D" w:rsidR="00585B34" w:rsidRPr="00F64A8C" w:rsidRDefault="002F69F6" w:rsidP="00317D78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</w:t>
      </w:r>
      <w:r w:rsidR="00585B34" w:rsidRPr="00F64A8C">
        <w:rPr>
          <w:rFonts w:cs="Times New Roman"/>
          <w:sz w:val="28"/>
          <w:szCs w:val="28"/>
        </w:rPr>
        <w:t>eidlapā Nr. 5-PPP</w:t>
      </w:r>
      <w:r w:rsidR="002934E6" w:rsidRPr="00F64A8C">
        <w:rPr>
          <w:rFonts w:cs="Times New Roman"/>
          <w:sz w:val="28"/>
          <w:szCs w:val="28"/>
        </w:rPr>
        <w:t>L</w:t>
      </w:r>
      <w:r w:rsidR="00585B34" w:rsidRPr="00F64A8C">
        <w:rPr>
          <w:rFonts w:cs="Times New Roman"/>
          <w:sz w:val="28"/>
          <w:szCs w:val="28"/>
        </w:rPr>
        <w:t xml:space="preserve"> iekļaujamās summas norāda kā kopējo </w:t>
      </w:r>
      <w:r w:rsidR="00D14F53" w:rsidRPr="00F64A8C">
        <w:rPr>
          <w:rFonts w:cs="Times New Roman"/>
          <w:sz w:val="28"/>
          <w:szCs w:val="28"/>
        </w:rPr>
        <w:t xml:space="preserve">koncesijas </w:t>
      </w:r>
      <w:r w:rsidR="00585B34" w:rsidRPr="00F64A8C">
        <w:rPr>
          <w:rFonts w:cs="Times New Roman"/>
          <w:sz w:val="28"/>
          <w:szCs w:val="28"/>
        </w:rPr>
        <w:t xml:space="preserve">līgumu vērtību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veselos </w:t>
      </w:r>
      <w:proofErr w:type="spellStart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85B34" w:rsidRPr="00F64A8C">
        <w:rPr>
          <w:rFonts w:eastAsia="Times New Roman" w:cs="Times New Roman"/>
          <w:sz w:val="28"/>
          <w:szCs w:val="28"/>
          <w:lang w:eastAsia="lv-LV"/>
        </w:rPr>
        <w:t>, neņemot vērā centus un PVN</w:t>
      </w:r>
      <w:r w:rsidR="00585B34" w:rsidRPr="00F64A8C">
        <w:rPr>
          <w:rFonts w:cs="Times New Roman"/>
          <w:sz w:val="28"/>
          <w:szCs w:val="28"/>
        </w:rPr>
        <w:t>.</w:t>
      </w:r>
    </w:p>
    <w:p w14:paraId="1E21678A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14:paraId="028DD4A1" w14:textId="22D5AB5C" w:rsidR="00585B34" w:rsidRPr="00F64A8C" w:rsidRDefault="002F69F6" w:rsidP="00317D78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>15</w:t>
      </w:r>
      <w:r w:rsidR="00317D78" w:rsidRPr="00F64A8C">
        <w:rPr>
          <w:rFonts w:cs="Times New Roman"/>
          <w:sz w:val="28"/>
          <w:szCs w:val="28"/>
        </w:rPr>
        <w:t>2</w:t>
      </w:r>
      <w:r w:rsidR="00F64A8C" w:rsidRPr="00F64A8C">
        <w:rPr>
          <w:rFonts w:cs="Times New Roman"/>
          <w:sz w:val="28"/>
          <w:szCs w:val="28"/>
        </w:rPr>
        <w:t>. </w:t>
      </w:r>
      <w:r w:rsidR="00585B34" w:rsidRPr="00F64A8C">
        <w:rPr>
          <w:rFonts w:cs="Times New Roman"/>
          <w:sz w:val="28"/>
          <w:szCs w:val="28"/>
        </w:rPr>
        <w:t>Ar veidlapā Nr. 5-PPP</w:t>
      </w:r>
      <w:r w:rsidR="002934E6" w:rsidRPr="00F64A8C">
        <w:rPr>
          <w:rFonts w:cs="Times New Roman"/>
          <w:sz w:val="28"/>
          <w:szCs w:val="28"/>
        </w:rPr>
        <w:t>L</w:t>
      </w:r>
      <w:r w:rsidR="00585B34" w:rsidRPr="00F64A8C">
        <w:rPr>
          <w:rFonts w:cs="Times New Roman"/>
          <w:sz w:val="28"/>
          <w:szCs w:val="28"/>
        </w:rPr>
        <w:t xml:space="preserve"> un šo noteikumu 6.2. un 6.3. sadaļā lietoto norādi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585B34" w:rsidRPr="00F64A8C">
        <w:rPr>
          <w:rFonts w:cs="Times New Roman"/>
          <w:sz w:val="28"/>
          <w:szCs w:val="28"/>
        </w:rPr>
        <w:t xml:space="preserve">Eiropas Savienības līgumcenu robeža” ir saprotama normatīvajos aktos par </w:t>
      </w:r>
      <w:r w:rsidR="00F164D9" w:rsidRPr="00F64A8C">
        <w:rPr>
          <w:rFonts w:cs="Times New Roman"/>
          <w:sz w:val="28"/>
          <w:szCs w:val="28"/>
        </w:rPr>
        <w:t xml:space="preserve">publisko iepirkumu līgumcenu robežvērtībām </w:t>
      </w:r>
      <w:r w:rsidR="00585B34" w:rsidRPr="00F64A8C">
        <w:rPr>
          <w:rFonts w:cs="Times New Roman"/>
          <w:sz w:val="28"/>
          <w:szCs w:val="28"/>
        </w:rPr>
        <w:t>no</w:t>
      </w:r>
      <w:r w:rsidR="00B41852" w:rsidRPr="00F64A8C">
        <w:rPr>
          <w:rFonts w:cs="Times New Roman"/>
          <w:sz w:val="28"/>
          <w:szCs w:val="28"/>
        </w:rPr>
        <w:t>teiktā līgumcen</w:t>
      </w:r>
      <w:r w:rsidR="004C4962" w:rsidRPr="00F64A8C">
        <w:rPr>
          <w:rFonts w:cs="Times New Roman"/>
          <w:sz w:val="28"/>
          <w:szCs w:val="28"/>
        </w:rPr>
        <w:t>as</w:t>
      </w:r>
      <w:r w:rsidR="00B41852" w:rsidRPr="00F64A8C">
        <w:rPr>
          <w:rFonts w:cs="Times New Roman"/>
          <w:sz w:val="28"/>
          <w:szCs w:val="28"/>
        </w:rPr>
        <w:t xml:space="preserve"> robežvērtīb</w:t>
      </w:r>
      <w:r w:rsidR="00F164D9" w:rsidRPr="00F64A8C">
        <w:rPr>
          <w:rFonts w:cs="Times New Roman"/>
          <w:sz w:val="28"/>
          <w:szCs w:val="28"/>
        </w:rPr>
        <w:t>a</w:t>
      </w:r>
      <w:r w:rsidR="00585B34" w:rsidRPr="00F64A8C">
        <w:rPr>
          <w:rFonts w:cs="Times New Roman"/>
          <w:sz w:val="28"/>
          <w:szCs w:val="28"/>
        </w:rPr>
        <w:t>.</w:t>
      </w:r>
    </w:p>
    <w:p w14:paraId="1622E082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0BA1A9" w14:textId="11A27D6E" w:rsidR="00585B34" w:rsidRPr="00F64A8C" w:rsidRDefault="00F64A8C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6.2. </w:t>
      </w:r>
      <w:r w:rsidR="00585B34" w:rsidRPr="00F64A8C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2934E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585B34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1. sadaļa 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“</w:t>
      </w:r>
      <w:r w:rsidR="00EC0C4C" w:rsidRPr="00F64A8C">
        <w:rPr>
          <w:rFonts w:eastAsia="Times New Roman" w:cs="Times New Roman"/>
          <w:b/>
          <w:bCs/>
          <w:sz w:val="28"/>
          <w:szCs w:val="28"/>
          <w:lang w:eastAsia="lv-LV"/>
        </w:rPr>
        <w:t>Koncesijas līgumi</w:t>
      </w:r>
      <w:r w:rsidR="00585B34" w:rsidRPr="00F64A8C">
        <w:rPr>
          <w:rFonts w:eastAsia="Times New Roman" w:cs="Times New Roman"/>
          <w:b/>
          <w:bCs/>
          <w:sz w:val="28"/>
          <w:szCs w:val="28"/>
          <w:lang w:eastAsia="lv-LV"/>
        </w:rPr>
        <w:t>, kuru līgumcena ir mazāka par Eiropas Savienības līgumcenu robežu”</w:t>
      </w:r>
    </w:p>
    <w:p w14:paraId="0045B75A" w14:textId="77777777" w:rsidR="00585B34" w:rsidRPr="00F64A8C" w:rsidRDefault="00585B34" w:rsidP="00585B34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0D979AD7" w14:textId="395CEE82" w:rsidR="00585B34" w:rsidRPr="00F64A8C" w:rsidRDefault="002F69F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010. rindā norāda 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235A26"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>piemērojot konkursu bez pretendentu atlases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kopā.</w:t>
      </w:r>
      <w:r w:rsidR="001275F2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F982400" w14:textId="431A5A34" w:rsidR="00C30CB9" w:rsidRPr="00F64A8C" w:rsidRDefault="00C30CB9" w:rsidP="00317D78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32E3391D" w14:textId="7433682E" w:rsidR="00E90EFB" w:rsidRPr="00F64A8C" w:rsidRDefault="00E90EFB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020. rindā norāda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8D49D7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</w:t>
      </w:r>
      <w:r w:rsidR="00D420B6" w:rsidRPr="00F64A8C">
        <w:rPr>
          <w:rFonts w:eastAsia="Times New Roman" w:cs="Times New Roman"/>
          <w:sz w:val="28"/>
          <w:szCs w:val="28"/>
          <w:lang w:eastAsia="lv-LV"/>
        </w:rPr>
        <w:t>ar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pretendentu atlas</w:t>
      </w:r>
      <w:r w:rsidR="00D420B6" w:rsidRPr="00F64A8C">
        <w:rPr>
          <w:rFonts w:eastAsia="Times New Roman" w:cs="Times New Roman"/>
          <w:sz w:val="28"/>
          <w:szCs w:val="28"/>
          <w:lang w:eastAsia="lv-LV"/>
        </w:rPr>
        <w:t>i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7073E78" w14:textId="77777777" w:rsidR="00D420B6" w:rsidRPr="00F64A8C" w:rsidRDefault="00D420B6" w:rsidP="00E90EF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82BDB8" w14:textId="0E62DCC4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030. rindā norāda to noslēgto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249F8821" w14:textId="33BF77A0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00E71EE" w14:textId="5E697A27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040. rindā norāda 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līgumiem noteiktajai Eiropas Savienības līgumcenas robežai. Minēto rindu aizpilda par visiem noslēgtajiem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736242C" w14:textId="7E8BE77C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131C927" w14:textId="62A34629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050. rindā norāda to noslēgto </w:t>
      </w:r>
      <w:r w:rsidR="00385288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līgumiem noteiktajai Eiropas Savienības līgumcenas robežai. Minēto rindu aizpilda par visiem noslēgtajiem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583C7A2E" w14:textId="77777777" w:rsidR="00D420B6" w:rsidRPr="00F64A8C" w:rsidRDefault="00D420B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A707F7" w14:textId="4C7601FE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58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060. rindā norāda to noslēgto pakalpojumu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5B564F2D" w14:textId="62CFB2A4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8593DD" w14:textId="1557ABEF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59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070. rindā norāda to noslēgto pakalpojumu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summu, kuru līgumce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2494FD91" w14:textId="02D06AA3" w:rsidR="00635830" w:rsidRPr="00F64A8C" w:rsidRDefault="00635830" w:rsidP="0063583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EA95AC7" w14:textId="12070BFD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080. rindā norāda to noslēgto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097A338" w14:textId="77777777" w:rsidR="00635830" w:rsidRPr="00F64A8C" w:rsidRDefault="00635830" w:rsidP="0063583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28645E" w14:textId="17580A3F" w:rsidR="002F69F6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090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rindā norāda noslēgto būvdarbu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pakalpojumu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līgumu kopējo skaitu un kopsummu </w:t>
      </w:r>
      <w:proofErr w:type="spellStart"/>
      <w:r w:rsidR="002F69F6" w:rsidRPr="00F64A8C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>, neņemot vērā PVN. Minētā rinda tiek aprēķināta automātiski.</w:t>
      </w:r>
    </w:p>
    <w:p w14:paraId="3D9F16A8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B3500D4" w14:textId="7D02FB21" w:rsidR="002F69F6" w:rsidRPr="00F64A8C" w:rsidRDefault="00635830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b/>
          <w:bCs/>
          <w:sz w:val="28"/>
          <w:szCs w:val="28"/>
          <w:lang w:eastAsia="lv-LV"/>
        </w:rPr>
        <w:t>.3. 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PPP</w:t>
      </w:r>
      <w:r w:rsidR="001D5728" w:rsidRPr="00F64A8C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2. sadaļa </w:t>
      </w:r>
      <w:r w:rsidR="00F64A8C" w:rsidRPr="00F64A8C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="00EC0C4C" w:rsidRPr="00F64A8C">
        <w:rPr>
          <w:rFonts w:eastAsia="Times New Roman" w:cs="Times New Roman"/>
          <w:b/>
          <w:sz w:val="28"/>
          <w:szCs w:val="28"/>
          <w:lang w:eastAsia="lv-LV"/>
        </w:rPr>
        <w:t>Koncesiju līgumi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, kuru līgumcena ir vienāda ar Eiropas Savienības līgumcenu robežu vai lielāka par to”</w:t>
      </w:r>
    </w:p>
    <w:p w14:paraId="5B6D77AA" w14:textId="77777777" w:rsidR="002F69F6" w:rsidRPr="00F64A8C" w:rsidRDefault="002F69F6" w:rsidP="00F64A8C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194ACDF" w14:textId="51502371" w:rsidR="002F69F6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2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L </w:t>
      </w:r>
      <w:hyperlink r:id="rId18" w:anchor="n2" w:tgtFrame="_blank" w:history="1"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2.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norāda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koncesij</w:t>
      </w:r>
      <w:r w:rsidR="00B15634" w:rsidRPr="00F64A8C">
        <w:rPr>
          <w:rFonts w:eastAsia="Times New Roman" w:cs="Times New Roman"/>
          <w:sz w:val="28"/>
          <w:szCs w:val="28"/>
          <w:lang w:eastAsia="lv-LV"/>
        </w:rPr>
        <w:t>as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 xml:space="preserve"> līgumus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, par kur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iem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iepriekšējā kalendāra gadā noslēgti pakalpojumu un būvdarbu 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kon</w:t>
      </w:r>
      <w:r w:rsidR="003F1C3E" w:rsidRPr="00F64A8C">
        <w:rPr>
          <w:rFonts w:eastAsia="Times New Roman" w:cs="Times New Roman"/>
          <w:sz w:val="28"/>
          <w:szCs w:val="28"/>
          <w:lang w:eastAsia="lv-LV"/>
        </w:rPr>
        <w:t>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līgumi un kuru līgumcena ir vienāda ar Eiropas Savienības līgumcenu robežu vai lielāka par to.</w:t>
      </w:r>
    </w:p>
    <w:p w14:paraId="0FB8A102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0593D5" w14:textId="3E24F8CF" w:rsidR="002F69F6" w:rsidRPr="00F64A8C" w:rsidRDefault="00635830" w:rsidP="00203C3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. Katru pakalpojumu un būvdarbu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koncesiju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 xml:space="preserve"> līgumu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, kura līgumcena ir vienāda ar Eiropas Savienības līgumcenu robežu vai lielāka par to, norāda atsevišķā rindā, 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Nr. p. k.” norādot kārtas numuru.</w:t>
      </w:r>
    </w:p>
    <w:p w14:paraId="26051E82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56D8396" w14:textId="0B67E99E" w:rsidR="002F69F6" w:rsidRPr="00F64A8C" w:rsidRDefault="00635830" w:rsidP="006E1002">
      <w:pPr>
        <w:shd w:val="clear" w:color="auto" w:fill="FFFFFF" w:themeFill="background1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Identifikācijas Nr.” norāda attiecīg</w:t>
      </w:r>
      <w:r w:rsidR="005D3EC7" w:rsidRPr="00F64A8C">
        <w:rPr>
          <w:rFonts w:eastAsia="Times New Roman" w:cs="Times New Roman"/>
          <w:sz w:val="28"/>
          <w:szCs w:val="28"/>
          <w:lang w:eastAsia="lv-LV"/>
        </w:rPr>
        <w:t>o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identifikācijas numuru – tam jābūt tādam pašam kā Iepirkumu uzraudzības biroja tīmekļvietnē publicētajā paziņojumā par </w:t>
      </w:r>
      <w:r w:rsidR="00EE6E92" w:rsidRPr="00F64A8C">
        <w:rPr>
          <w:rFonts w:eastAsia="Times New Roman" w:cs="Times New Roman"/>
          <w:sz w:val="28"/>
          <w:szCs w:val="28"/>
          <w:lang w:eastAsia="lv-LV"/>
        </w:rPr>
        <w:t>koncesijas piešķiršanu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655DFBE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19530F8" w14:textId="72123248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CPV kods” norāda attiecīgā iepirkuma CPV galveno kodu jeb Eiropas Savienības apstipri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nātu nomenklatūru, kuru piemēro </w:t>
      </w:r>
      <w:r w:rsidR="0044007A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procedūrās.</w:t>
      </w:r>
    </w:p>
    <w:p w14:paraId="33847D7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CCD7911" w14:textId="63717D73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Aiļu grupā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P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rocedūr</w:t>
      </w:r>
      <w:r w:rsidRPr="00F64A8C">
        <w:rPr>
          <w:rFonts w:eastAsia="Times New Roman" w:cs="Times New Roman"/>
          <w:sz w:val="28"/>
          <w:szCs w:val="28"/>
          <w:lang w:eastAsia="lv-LV"/>
        </w:rPr>
        <w:t>u veids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” atzīmē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procedūru, kura attiecīgajam iepirkumam tika piemērota.</w:t>
      </w:r>
    </w:p>
    <w:p w14:paraId="71AA8EA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A4EDE41" w14:textId="072528E6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īgumu</w:t>
      </w:r>
      <w:r w:rsidR="00030B0B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skaits” norāda to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līgumu skaitu, kuri pēc attiecīgās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procedūras ir rakstiski noslēgti starp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>publisko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EA2AED" w:rsidRPr="00F64A8C">
        <w:rPr>
          <w:rFonts w:eastAsia="Times New Roman" w:cs="Times New Roman"/>
          <w:sz w:val="28"/>
          <w:szCs w:val="28"/>
          <w:lang w:eastAsia="lv-LV"/>
        </w:rPr>
        <w:t>privāto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7EB14817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6D6FE0" w14:textId="38B7415E" w:rsidR="002F69F6" w:rsidRPr="00F64A8C" w:rsidRDefault="00EA2AED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68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Noslēgtā līguma līgumcena (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) bez PVN” norāda ar katru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privāto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noslēgtā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līguma līgumcenu 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bez PVN.</w:t>
      </w:r>
    </w:p>
    <w:p w14:paraId="2169989A" w14:textId="77777777" w:rsidR="002F69F6" w:rsidRPr="00F64A8C" w:rsidRDefault="002F69F6" w:rsidP="002F69F6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6B101692" w14:textId="3133E04A" w:rsidR="002F69F6" w:rsidRPr="00F64A8C" w:rsidRDefault="004C1D41" w:rsidP="00F64A8C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b/>
          <w:bCs/>
          <w:sz w:val="28"/>
          <w:szCs w:val="28"/>
          <w:lang w:eastAsia="lv-LV"/>
        </w:rPr>
        <w:t>.4. 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PPP</w:t>
      </w:r>
      <w:r w:rsidR="00F47529" w:rsidRPr="00F64A8C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3. sadaļa </w:t>
      </w:r>
      <w:r w:rsidR="00F64A8C" w:rsidRPr="00F64A8C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b/>
          <w:sz w:val="28"/>
          <w:szCs w:val="28"/>
          <w:lang w:eastAsia="lv-LV"/>
        </w:rPr>
        <w:t>Publiskās un privātās partnerības</w:t>
      </w:r>
      <w:r w:rsidR="002F69F6"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likuma piemērošanas izņēmumi”</w:t>
      </w:r>
    </w:p>
    <w:p w14:paraId="633EDBF1" w14:textId="77777777" w:rsidR="002F69F6" w:rsidRPr="00F64A8C" w:rsidRDefault="002F69F6" w:rsidP="002F69F6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7D88A4F5" w14:textId="57B59F61" w:rsidR="002F69F6" w:rsidRPr="00F64A8C" w:rsidRDefault="004C1D41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F47529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9" w:anchor="n3" w:tgtFrame="_blank" w:history="1"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3.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norāda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līgumus, kas iepriekšējā kalendāra gadā noslēgti, pamatojoties uz </w:t>
      </w:r>
      <w:hyperlink r:id="rId20" w:tgtFrame="_blank" w:history="1">
        <w:r w:rsidR="007D09B9" w:rsidRPr="00F64A8C">
          <w:rPr>
            <w:rFonts w:cs="Times New Roman"/>
            <w:sz w:val="28"/>
            <w:szCs w:val="28"/>
          </w:rPr>
          <w:t>Publiskās un privātās partnerības likum</w:t>
        </w:r>
        <w:r w:rsidR="007D09B9" w:rsidRPr="00F64A8C">
          <w:rPr>
            <w:rFonts w:eastAsia="Times New Roman" w:cs="Times New Roman"/>
            <w:sz w:val="28"/>
            <w:szCs w:val="28"/>
            <w:lang w:eastAsia="lv-LV"/>
          </w:rPr>
          <w:t>a</w:t>
        </w:r>
      </w:hyperlink>
      <w:hyperlink r:id="rId21" w:anchor="n3" w:tgtFrame="_blank" w:history="1">
        <w:r w:rsidR="007D09B9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 xml:space="preserve"> 3., 3¹. un 3².</w:t>
        </w:r>
        <w:r w:rsidR="00F64A8C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> </w:t>
        </w:r>
        <w:r w:rsidR="007D09B9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>pantā</w:t>
        </w:r>
      </w:hyperlink>
      <w:r w:rsidR="007D09B9" w:rsidRPr="00F64A8C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 </w:t>
      </w:r>
      <w:r w:rsidR="007D09B9" w:rsidRPr="00F64A8C">
        <w:rPr>
          <w:rFonts w:eastAsia="Times New Roman" w:cs="Times New Roman"/>
          <w:sz w:val="28"/>
          <w:szCs w:val="28"/>
          <w:lang w:eastAsia="lv-LV"/>
        </w:rPr>
        <w:t>noteiktajiem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likuma piemērošanas izņēmumiem. Par katru noslēgto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līgumu aizpilda atsevišķu rindu.</w:t>
      </w:r>
    </w:p>
    <w:p w14:paraId="7C965D18" w14:textId="77777777" w:rsidR="0023629C" w:rsidRPr="00F64A8C" w:rsidRDefault="0023629C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9B8D792" w14:textId="23A3A27C" w:rsidR="0023629C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Katru pakalpojumu koncesijas līgumu norāda atsevišķā rindā, 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Nr.</w:t>
      </w:r>
      <w:r w:rsidR="002D762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p.</w:t>
      </w:r>
      <w:r w:rsidR="002D762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k.” norādot kārtas numuru.</w:t>
      </w:r>
    </w:p>
    <w:p w14:paraId="7E2D473B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A12A8EE" w14:textId="22357773" w:rsidR="002F69F6" w:rsidRPr="00F64A8C" w:rsidRDefault="004C1D41" w:rsidP="00AA3469">
      <w:pPr>
        <w:shd w:val="clear" w:color="auto" w:fill="FFFFFF" w:themeFill="background1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2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2D762A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22" w:anchor="n3" w:tgtFrame="_blank" w:history="1">
        <w:r w:rsidR="002F69F6" w:rsidRPr="00F64A8C">
          <w:rPr>
            <w:rFonts w:cs="Times New Roman"/>
            <w:sz w:val="28"/>
            <w:szCs w:val="28"/>
          </w:rPr>
          <w:t>3</w:t>
        </w:r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neiekļauj informāciju par iepirkuma līgumiem, kas noslēgti saskaņā ar </w:t>
      </w:r>
      <w:hyperlink r:id="rId23" w:tgtFrame="_blank" w:history="1">
        <w:r w:rsidR="007820AC" w:rsidRPr="00F64A8C">
          <w:rPr>
            <w:rFonts w:eastAsia="Times New Roman" w:cs="Times New Roman"/>
            <w:sz w:val="28"/>
            <w:szCs w:val="28"/>
            <w:lang w:eastAsia="lv-LV"/>
          </w:rPr>
          <w:t>Publiskās un privātās partnerības likuma</w:t>
        </w:r>
      </w:hyperlink>
      <w:r w:rsidR="007820AC" w:rsidRPr="00F64A8C">
        <w:rPr>
          <w:rFonts w:eastAsia="Times New Roman" w:cs="Times New Roman"/>
          <w:sz w:val="28"/>
          <w:szCs w:val="28"/>
          <w:lang w:eastAsia="lv-LV"/>
        </w:rPr>
        <w:t xml:space="preserve"> 3., 3¹. un 3².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7820AC" w:rsidRPr="00F64A8C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pantu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28E78E1A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43348A" w14:textId="79513256" w:rsidR="002F69F6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Ailē “</w:t>
      </w:r>
      <w:r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īguma nosaukums” norāda katra noslēgtā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līguma nosaukumu.</w:t>
      </w:r>
    </w:p>
    <w:p w14:paraId="6B437BB4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6EDA5F9" w14:textId="7E4B33FB" w:rsidR="002F69F6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Ailē “</w:t>
      </w:r>
      <w:r w:rsidRPr="00F64A8C">
        <w:rPr>
          <w:rFonts w:cs="Times New Roman"/>
          <w:sz w:val="28"/>
          <w:szCs w:val="28"/>
        </w:rPr>
        <w:t>Publiskās un privātās partnerības likuma 3., 3¹</w:t>
      </w:r>
      <w:r w:rsidR="002D762A" w:rsidRPr="00F64A8C">
        <w:rPr>
          <w:rFonts w:cs="Times New Roman"/>
          <w:sz w:val="28"/>
          <w:szCs w:val="28"/>
        </w:rPr>
        <w:t>.</w:t>
      </w:r>
      <w:r w:rsidR="002B2879" w:rsidRPr="00F64A8C">
        <w:rPr>
          <w:rFonts w:cs="Times New Roman"/>
          <w:sz w:val="28"/>
          <w:szCs w:val="28"/>
        </w:rPr>
        <w:t xml:space="preserve"> un 3².</w:t>
      </w:r>
      <w:r w:rsidR="002D762A" w:rsidRPr="00F64A8C">
        <w:rPr>
          <w:rFonts w:cs="Times New Roman"/>
          <w:sz w:val="28"/>
          <w:szCs w:val="28"/>
        </w:rPr>
        <w:t> </w:t>
      </w:r>
      <w:r w:rsidR="002B2879" w:rsidRPr="00F64A8C">
        <w:rPr>
          <w:rFonts w:cs="Times New Roman"/>
          <w:sz w:val="28"/>
          <w:szCs w:val="28"/>
        </w:rPr>
        <w:t>pantā noteiktais pamatojums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” norāda </w:t>
      </w:r>
      <w:hyperlink r:id="rId24" w:tgtFrame="_blank" w:history="1">
        <w:r w:rsidR="002B2879" w:rsidRPr="00F64A8C">
          <w:rPr>
            <w:rFonts w:cs="Times New Roman"/>
            <w:sz w:val="28"/>
            <w:szCs w:val="28"/>
          </w:rPr>
          <w:t>Publiskās un privātās partnerības likuma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attiecīgo normu, uz</w:t>
      </w:r>
      <w:r w:rsidR="002B2879" w:rsidRPr="00F64A8C">
        <w:rPr>
          <w:rFonts w:eastAsia="Times New Roman" w:cs="Times New Roman"/>
          <w:sz w:val="28"/>
          <w:szCs w:val="28"/>
          <w:lang w:eastAsia="lv-LV"/>
        </w:rPr>
        <w:t xml:space="preserve"> kuru pamatojoties ir noslēgts 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līgums.</w:t>
      </w:r>
    </w:p>
    <w:p w14:paraId="3605056B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37480C" w14:textId="3E3D7873" w:rsidR="00C30CB9" w:rsidRPr="00F64A8C" w:rsidRDefault="002B2879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Ailē 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Noslēgtā līguma līgumcena (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) bez PVN” norāda noslēgtā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līguma līgumcenu, sākot no viena 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> bez PVN.</w:t>
      </w:r>
      <w:r w:rsidR="006010A0" w:rsidRPr="00F64A8C">
        <w:rPr>
          <w:rFonts w:eastAsia="Times New Roman" w:cs="Times New Roman"/>
          <w:sz w:val="28"/>
          <w:szCs w:val="28"/>
          <w:lang w:eastAsia="lv-LV"/>
        </w:rPr>
        <w:t>”</w:t>
      </w:r>
      <w:r w:rsidR="00FA25D0">
        <w:rPr>
          <w:rFonts w:eastAsia="Times New Roman" w:cs="Times New Roman"/>
          <w:sz w:val="28"/>
          <w:szCs w:val="28"/>
          <w:lang w:eastAsia="lv-LV"/>
        </w:rPr>
        <w:t>;</w:t>
      </w:r>
    </w:p>
    <w:p w14:paraId="6D277D9B" w14:textId="787A35B8" w:rsidR="007307CC" w:rsidRDefault="007307CC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  <w:bookmarkStart w:id="34" w:name="p118"/>
      <w:bookmarkStart w:id="35" w:name="p-375222"/>
      <w:bookmarkStart w:id="36" w:name="p118.1"/>
      <w:bookmarkStart w:id="37" w:name="p-498159"/>
      <w:bookmarkStart w:id="38" w:name="p119"/>
      <w:bookmarkStart w:id="39" w:name="p-375223"/>
      <w:bookmarkEnd w:id="34"/>
      <w:bookmarkEnd w:id="35"/>
      <w:bookmarkEnd w:id="36"/>
      <w:bookmarkEnd w:id="37"/>
      <w:bookmarkEnd w:id="38"/>
      <w:bookmarkEnd w:id="39"/>
    </w:p>
    <w:p w14:paraId="4F607381" w14:textId="575333A7" w:rsidR="00B76A5B" w:rsidRPr="00F64A8C" w:rsidRDefault="00B76A5B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>
        <w:rPr>
          <w:rFonts w:eastAsia="Times New Roman" w:cs="Times New Roman"/>
          <w:sz w:val="28"/>
          <w:szCs w:val="28"/>
          <w:lang w:eastAsia="lv-LV"/>
        </w:rPr>
        <w:t>9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. papildināt </w:t>
      </w:r>
      <w:r>
        <w:rPr>
          <w:rFonts w:eastAsia="Times New Roman" w:cs="Times New Roman"/>
          <w:sz w:val="28"/>
          <w:szCs w:val="28"/>
          <w:lang w:eastAsia="lv-LV"/>
        </w:rPr>
        <w:t>noteikumus ar 5</w:t>
      </w:r>
      <w:r w:rsidRPr="00F64A8C">
        <w:rPr>
          <w:rFonts w:eastAsia="Times New Roman" w:cs="Times New Roman"/>
          <w:sz w:val="28"/>
          <w:szCs w:val="28"/>
          <w:lang w:eastAsia="lv-LV"/>
        </w:rPr>
        <w:t>. </w:t>
      </w:r>
      <w:r>
        <w:rPr>
          <w:rFonts w:eastAsia="Times New Roman" w:cs="Times New Roman"/>
          <w:sz w:val="28"/>
          <w:szCs w:val="28"/>
          <w:lang w:eastAsia="lv-LV"/>
        </w:rPr>
        <w:t>pielikumu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036BBB40" w14:textId="5CE61465" w:rsidR="00B76A5B" w:rsidRDefault="00B76A5B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</w:p>
    <w:p w14:paraId="08F6512D" w14:textId="003FD6FB" w:rsidR="00B76A5B" w:rsidRDefault="00B76A5B" w:rsidP="00B76A5B">
      <w:pPr>
        <w:tabs>
          <w:tab w:val="left" w:pos="7230"/>
          <w:tab w:val="right" w:pos="9072"/>
        </w:tabs>
        <w:jc w:val="both"/>
        <w:rPr>
          <w:sz w:val="22"/>
        </w:rPr>
      </w:pPr>
      <w:r>
        <w:rPr>
          <w:rFonts w:cs="Times New Roman"/>
          <w:sz w:val="28"/>
          <w:szCs w:val="28"/>
        </w:rPr>
        <w:t xml:space="preserve">“                                                                                                              </w:t>
      </w:r>
      <w:r>
        <w:t>5</w:t>
      </w:r>
      <w:r>
        <w:t>. pielikums</w:t>
      </w:r>
    </w:p>
    <w:p w14:paraId="6C94E929" w14:textId="77777777" w:rsidR="00B76A5B" w:rsidRDefault="00B76A5B" w:rsidP="00B76A5B">
      <w:pPr>
        <w:jc w:val="right"/>
      </w:pPr>
      <w:r>
        <w:t>Ministru kabineta</w:t>
      </w:r>
    </w:p>
    <w:p w14:paraId="27C1C47B" w14:textId="11F4E0CD" w:rsidR="00B76A5B" w:rsidRDefault="00B76A5B" w:rsidP="00B76A5B">
      <w:pPr>
        <w:jc w:val="right"/>
      </w:pPr>
      <w:r>
        <w:t>2017. gada 28.februāra</w:t>
      </w:r>
    </w:p>
    <w:p w14:paraId="4F9B5C74" w14:textId="7816AB3E" w:rsidR="00B76A5B" w:rsidRDefault="00B76A5B" w:rsidP="00B76A5B">
      <w:pPr>
        <w:jc w:val="right"/>
      </w:pPr>
      <w:r>
        <w:t>noteikumiem Nr. 102</w:t>
      </w:r>
    </w:p>
    <w:p w14:paraId="05C3D674" w14:textId="7600EE39" w:rsidR="00B76A5B" w:rsidRDefault="00B76A5B" w:rsidP="00B76A5B">
      <w:pPr>
        <w:jc w:val="right"/>
        <w:rPr>
          <w:b/>
        </w:rPr>
      </w:pPr>
    </w:p>
    <w:p w14:paraId="1CBFE4F7" w14:textId="3E0F5097" w:rsidR="00FA25D0" w:rsidRDefault="00FA25D0" w:rsidP="00B76A5B">
      <w:pPr>
        <w:jc w:val="right"/>
        <w:rPr>
          <w:b/>
        </w:rPr>
      </w:pPr>
    </w:p>
    <w:p w14:paraId="6C937749" w14:textId="40BF84DB" w:rsidR="00FA25D0" w:rsidRDefault="00FA25D0" w:rsidP="00B76A5B">
      <w:pPr>
        <w:jc w:val="right"/>
        <w:rPr>
          <w:b/>
        </w:rPr>
      </w:pPr>
    </w:p>
    <w:p w14:paraId="0E58ACAA" w14:textId="77777777" w:rsidR="00FA25D0" w:rsidRPr="001D6714" w:rsidRDefault="00FA25D0" w:rsidP="00B76A5B">
      <w:pPr>
        <w:jc w:val="right"/>
        <w:rPr>
          <w:b/>
        </w:rPr>
      </w:pPr>
    </w:p>
    <w:p w14:paraId="4506CBD3" w14:textId="77777777" w:rsidR="00B76A5B" w:rsidRDefault="00B76A5B" w:rsidP="00B76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B17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PPPL</w:t>
      </w:r>
    </w:p>
    <w:p w14:paraId="30C63385" w14:textId="77777777" w:rsidR="00B76A5B" w:rsidRPr="00115A53" w:rsidRDefault="00B76A5B" w:rsidP="00B76A5B">
      <w:pPr>
        <w:jc w:val="center"/>
        <w:rPr>
          <w:b/>
          <w:sz w:val="20"/>
          <w:szCs w:val="20"/>
        </w:rPr>
      </w:pPr>
    </w:p>
    <w:p w14:paraId="3EB3554D" w14:textId="77777777" w:rsidR="00B76A5B" w:rsidRDefault="00B76A5B" w:rsidP="00B76A5B">
      <w:pPr>
        <w:pBdr>
          <w:top w:val="doub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9B1709">
        <w:rPr>
          <w:rFonts w:eastAsia="Times New Roman"/>
          <w:b/>
          <w:bCs/>
          <w:sz w:val="28"/>
          <w:szCs w:val="28"/>
        </w:rPr>
        <w:t xml:space="preserve">Pārskats par </w:t>
      </w:r>
      <w:r>
        <w:rPr>
          <w:rFonts w:eastAsia="Times New Roman"/>
          <w:b/>
          <w:bCs/>
          <w:sz w:val="28"/>
          <w:szCs w:val="28"/>
        </w:rPr>
        <w:t xml:space="preserve">koncesijas līgumiem </w:t>
      </w:r>
    </w:p>
    <w:p w14:paraId="00DC389A" w14:textId="77777777" w:rsidR="00B76A5B" w:rsidRPr="009B1709" w:rsidRDefault="00B76A5B" w:rsidP="00B76A5B">
      <w:pPr>
        <w:pBdr>
          <w:top w:val="double" w:sz="4" w:space="1" w:color="auto"/>
        </w:pBd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 20___. gadu</w:t>
      </w:r>
    </w:p>
    <w:p w14:paraId="1B742651" w14:textId="77777777" w:rsidR="00B76A5B" w:rsidRPr="001D6714" w:rsidRDefault="00B76A5B" w:rsidP="00B76A5B"/>
    <w:p w14:paraId="51EEB802" w14:textId="77777777" w:rsidR="00B76A5B" w:rsidRPr="001D6714" w:rsidRDefault="00B76A5B" w:rsidP="00B76A5B">
      <w:r w:rsidRPr="001D6714">
        <w:t>Iesniedz līdz 20___. gada 1. </w:t>
      </w:r>
      <w:r>
        <w:t>aprīlim</w:t>
      </w:r>
      <w:r w:rsidRPr="001D6714">
        <w:t xml:space="preserve"> </w:t>
      </w:r>
    </w:p>
    <w:p w14:paraId="4E160E1D" w14:textId="77777777" w:rsidR="00B76A5B" w:rsidRPr="001D6714" w:rsidRDefault="00B76A5B" w:rsidP="00B76A5B">
      <w:pPr>
        <w:jc w:val="right"/>
        <w:rPr>
          <w:sz w:val="16"/>
          <w:szCs w:val="16"/>
        </w:rPr>
      </w:pPr>
    </w:p>
    <w:p w14:paraId="3F28478D" w14:textId="77777777" w:rsidR="00B76A5B" w:rsidRPr="001D6714" w:rsidRDefault="00B76A5B" w:rsidP="00B76A5B">
      <w:pPr>
        <w:ind w:right="-12"/>
        <w:rPr>
          <w:b/>
          <w:color w:val="000000"/>
        </w:rPr>
      </w:pPr>
      <w:r w:rsidRPr="001D6714">
        <w:rPr>
          <w:b/>
          <w:color w:val="000000"/>
        </w:rPr>
        <w:t>Pārskata sagatavotājs</w:t>
      </w:r>
    </w:p>
    <w:p w14:paraId="074DBDF9" w14:textId="77777777" w:rsidR="00B76A5B" w:rsidRPr="001D6714" w:rsidRDefault="00B76A5B" w:rsidP="00B76A5B">
      <w:pPr>
        <w:ind w:right="-12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2"/>
      </w:tblGrid>
      <w:tr w:rsidR="00B76A5B" w:rsidRPr="003F50B8" w14:paraId="586CC403" w14:textId="77777777" w:rsidTr="001A404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DB373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334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5FA895E8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B76A5B" w:rsidRPr="003F50B8" w14:paraId="60D36906" w14:textId="77777777" w:rsidTr="001A404A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BD7EB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shd w:val="clear" w:color="auto" w:fill="auto"/>
          </w:tcPr>
          <w:p w14:paraId="4CE74F2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2970E253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402"/>
      </w:tblGrid>
      <w:tr w:rsidR="00B76A5B" w:rsidRPr="003F50B8" w14:paraId="60B15566" w14:textId="77777777" w:rsidTr="001A404A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74724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  <w:shd w:val="clear" w:color="auto" w:fill="auto"/>
          </w:tcPr>
          <w:p w14:paraId="2E612ABD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0E260180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B76A5B" w:rsidRPr="003F50B8" w14:paraId="1F475F01" w14:textId="77777777" w:rsidTr="001A404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3E00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B702D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B3095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0BF3B3DA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101474AB" w14:textId="77777777" w:rsidR="00B76A5B" w:rsidRPr="001D6714" w:rsidRDefault="00B76A5B" w:rsidP="00B76A5B">
      <w:pPr>
        <w:ind w:right="-12"/>
        <w:rPr>
          <w:b/>
          <w:color w:val="000000"/>
        </w:rPr>
      </w:pPr>
    </w:p>
    <w:p w14:paraId="7BCC8CA6" w14:textId="77777777" w:rsidR="00B76A5B" w:rsidRPr="001D6714" w:rsidRDefault="00B76A5B" w:rsidP="00B76A5B">
      <w:pPr>
        <w:rPr>
          <w:b/>
        </w:rPr>
      </w:pPr>
      <w:r w:rsidRPr="001D6714">
        <w:rPr>
          <w:b/>
        </w:rPr>
        <w:t xml:space="preserve">Veidlapas aizpildītājs </w:t>
      </w:r>
    </w:p>
    <w:p w14:paraId="713CB5E9" w14:textId="77777777" w:rsidR="00B76A5B" w:rsidRPr="001D6714" w:rsidRDefault="00B76A5B" w:rsidP="00B76A5B">
      <w:pPr>
        <w:rPr>
          <w:b/>
          <w:sz w:val="16"/>
          <w:szCs w:val="16"/>
        </w:rPr>
      </w:pPr>
    </w:p>
    <w:tbl>
      <w:tblPr>
        <w:tblpPr w:leftFromText="181" w:rightFromText="181" w:vertAnchor="text" w:horzAnchor="margin" w:tblpXSpec="right" w:tblpY="20"/>
        <w:tblW w:w="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</w:tblGrid>
      <w:tr w:rsidR="00B76A5B" w:rsidRPr="001D6714" w14:paraId="5C7D0283" w14:textId="77777777" w:rsidTr="001A404A">
        <w:trPr>
          <w:trHeight w:val="274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A45B" w14:textId="77777777" w:rsidR="00B76A5B" w:rsidRPr="001D6714" w:rsidRDefault="00B76A5B" w:rsidP="001A404A"/>
        </w:tc>
      </w:tr>
    </w:tbl>
    <w:p w14:paraId="42D6320F" w14:textId="77777777" w:rsidR="00B76A5B" w:rsidRPr="001D6714" w:rsidRDefault="00B76A5B" w:rsidP="00B76A5B">
      <w:r w:rsidRPr="001D6714">
        <w:t>Vārds, uzvārds</w:t>
      </w:r>
    </w:p>
    <w:p w14:paraId="2E4B3474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B76A5B" w:rsidRPr="003F50B8" w14:paraId="05A7D91E" w14:textId="77777777" w:rsidTr="001A404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8192A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1DA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F53E5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11B2710E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1340FBC3" w14:textId="77777777" w:rsidR="00B76A5B" w:rsidRPr="001D6714" w:rsidRDefault="00B76A5B" w:rsidP="00B76A5B"/>
    <w:tbl>
      <w:tblPr>
        <w:tblW w:w="950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50"/>
      </w:tblGrid>
      <w:tr w:rsidR="00B76A5B" w:rsidRPr="00BD23B2" w14:paraId="1920D10D" w14:textId="77777777" w:rsidTr="001A404A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14:paraId="3F073398" w14:textId="77777777" w:rsidR="00B76A5B" w:rsidRPr="00BD23B2" w:rsidRDefault="00B76A5B" w:rsidP="001A404A">
            <w:pPr>
              <w:snapToGrid w:val="0"/>
              <w:rPr>
                <w:b/>
                <w:sz w:val="22"/>
              </w:rPr>
            </w:pPr>
            <w:r w:rsidRPr="00BD23B2">
              <w:rPr>
                <w:b/>
                <w:sz w:val="22"/>
              </w:rPr>
              <w:t>Sadaļas numurs un nosaukums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14:paraId="12531A33" w14:textId="77777777" w:rsidR="00B76A5B" w:rsidRPr="00BD23B2" w:rsidRDefault="00B76A5B" w:rsidP="001A404A">
            <w:pPr>
              <w:tabs>
                <w:tab w:val="left" w:pos="4140"/>
              </w:tabs>
              <w:snapToGrid w:val="0"/>
              <w:rPr>
                <w:b/>
                <w:sz w:val="22"/>
              </w:rPr>
            </w:pPr>
            <w:r w:rsidRPr="00BD23B2">
              <w:rPr>
                <w:b/>
                <w:sz w:val="22"/>
              </w:rPr>
              <w:t>Sadaļu aizpilda, ja pārskata gadā</w:t>
            </w:r>
          </w:p>
        </w:tc>
      </w:tr>
      <w:tr w:rsidR="00B76A5B" w:rsidRPr="00BD23B2" w14:paraId="327A68AE" w14:textId="77777777" w:rsidTr="001A404A">
        <w:trPr>
          <w:trHeight w:val="916"/>
        </w:trPr>
        <w:tc>
          <w:tcPr>
            <w:tcW w:w="25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14:paraId="1B008DE2" w14:textId="77777777" w:rsidR="00B76A5B" w:rsidRPr="00286EA0" w:rsidRDefault="00B76A5B" w:rsidP="001A404A">
            <w:pPr>
              <w:snapToGrid w:val="0"/>
              <w:ind w:left="196" w:hanging="196"/>
              <w:rPr>
                <w:color w:val="000000"/>
                <w:sz w:val="22"/>
                <w:highlight w:val="yellow"/>
              </w:rPr>
            </w:pPr>
            <w:r w:rsidRPr="006A1923">
              <w:rPr>
                <w:sz w:val="22"/>
              </w:rPr>
              <w:t xml:space="preserve">1. </w:t>
            </w:r>
            <w:r>
              <w:rPr>
                <w:sz w:val="22"/>
              </w:rPr>
              <w:t>Koncesijas līgumi</w:t>
            </w:r>
            <w:r w:rsidRPr="006A1923">
              <w:rPr>
                <w:sz w:val="22"/>
              </w:rPr>
              <w:t xml:space="preserve">, kuru līgumcena ir </w:t>
            </w:r>
            <w:r>
              <w:rPr>
                <w:sz w:val="22"/>
              </w:rPr>
              <w:t>mazāka</w:t>
            </w:r>
            <w:r w:rsidRPr="006A1923">
              <w:rPr>
                <w:sz w:val="22"/>
              </w:rPr>
              <w:t xml:space="preserve"> par </w:t>
            </w:r>
            <w:r w:rsidRPr="006A1923">
              <w:rPr>
                <w:color w:val="000000"/>
                <w:sz w:val="22"/>
              </w:rPr>
              <w:t>Eiropas Savienības līgumcenu robežu</w:t>
            </w:r>
          </w:p>
        </w:tc>
        <w:tc>
          <w:tcPr>
            <w:tcW w:w="69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C661" w14:textId="77777777" w:rsidR="00B76A5B" w:rsidRPr="00D53253" w:rsidRDefault="00B76A5B" w:rsidP="001A404A">
            <w:pPr>
              <w:snapToGrid w:val="0"/>
              <w:rPr>
                <w:sz w:val="22"/>
                <w:highlight w:val="yellow"/>
              </w:rPr>
            </w:pPr>
            <w:r w:rsidRPr="00D53253">
              <w:rPr>
                <w:sz w:val="22"/>
              </w:rPr>
              <w:t xml:space="preserve">noslēgti līgumi, kuru līgumcena ir mazāka par 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>normatīvajos aktos par publiskās un privātās partnerības iepirkumu l</w:t>
            </w:r>
            <w:r w:rsidRPr="00D53253">
              <w:rPr>
                <w:bCs/>
                <w:color w:val="222222"/>
                <w:sz w:val="22"/>
                <w:shd w:val="clear" w:color="auto" w:fill="FFFFFF"/>
              </w:rPr>
              <w:t>īgumcenu robežām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 xml:space="preserve"> noteikt</w:t>
            </w:r>
            <w:r>
              <w:rPr>
                <w:rFonts w:eastAsia="Times New Roman"/>
                <w:color w:val="000000"/>
                <w:sz w:val="22"/>
                <w:lang w:eastAsia="lv-LV"/>
              </w:rPr>
              <w:t>ās</w:t>
            </w:r>
            <w:r w:rsidRPr="00D53253">
              <w:rPr>
                <w:sz w:val="22"/>
              </w:rPr>
              <w:t xml:space="preserve"> </w:t>
            </w:r>
            <w:r>
              <w:rPr>
                <w:sz w:val="22"/>
              </w:rPr>
              <w:t>līgumcenas robežvērtību</w:t>
            </w:r>
          </w:p>
        </w:tc>
      </w:tr>
      <w:tr w:rsidR="00B76A5B" w:rsidRPr="00BD23B2" w14:paraId="10D7F4A6" w14:textId="77777777" w:rsidTr="001A404A">
        <w:trPr>
          <w:trHeight w:val="8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D0EB55A" w14:textId="77777777" w:rsidR="00B76A5B" w:rsidRDefault="00B76A5B" w:rsidP="001A404A">
            <w:pPr>
              <w:snapToGrid w:val="0"/>
              <w:ind w:left="196" w:hanging="196"/>
              <w:rPr>
                <w:sz w:val="22"/>
              </w:rPr>
            </w:pPr>
            <w:r>
              <w:rPr>
                <w:sz w:val="22"/>
              </w:rPr>
              <w:t>2. Koncesijas līgumi, kuru līgumcena ir lielāka par Eiropas Savienības līgumcenu robežu</w:t>
            </w:r>
          </w:p>
        </w:tc>
        <w:tc>
          <w:tcPr>
            <w:tcW w:w="6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04E0" w14:textId="77777777" w:rsidR="00B76A5B" w:rsidRPr="00286EA0" w:rsidRDefault="00B76A5B" w:rsidP="001A40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noslēgti līgumi, kuru līgumcena ir vienāda ar vai lielāka par normatīvajos aktos par publisko un privāto partnerības iepirkumu līgumcenu robežām 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>noteikt</w:t>
            </w:r>
            <w:r>
              <w:rPr>
                <w:rFonts w:eastAsia="Times New Roman"/>
                <w:color w:val="000000"/>
                <w:sz w:val="22"/>
                <w:lang w:eastAsia="lv-LV"/>
              </w:rPr>
              <w:t>ās</w:t>
            </w:r>
            <w:r w:rsidRPr="00D53253">
              <w:rPr>
                <w:sz w:val="22"/>
              </w:rPr>
              <w:t xml:space="preserve"> </w:t>
            </w:r>
            <w:r>
              <w:rPr>
                <w:sz w:val="22"/>
              </w:rPr>
              <w:t>līgumcenas robežvērtību</w:t>
            </w:r>
          </w:p>
        </w:tc>
      </w:tr>
      <w:tr w:rsidR="00B76A5B" w:rsidRPr="00BD23B2" w14:paraId="0E5E29AB" w14:textId="77777777" w:rsidTr="001A404A">
        <w:trPr>
          <w:trHeight w:val="8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7D12DAA" w14:textId="77777777" w:rsidR="00B76A5B" w:rsidRPr="00286EA0" w:rsidRDefault="00B76A5B" w:rsidP="001A404A">
            <w:pPr>
              <w:snapToGrid w:val="0"/>
              <w:ind w:left="196" w:hanging="196"/>
              <w:rPr>
                <w:sz w:val="22"/>
                <w:highlight w:val="yellow"/>
              </w:rPr>
            </w:pPr>
            <w:r>
              <w:rPr>
                <w:sz w:val="22"/>
              </w:rPr>
              <w:t>3</w:t>
            </w:r>
            <w:r w:rsidRPr="00286EA0">
              <w:rPr>
                <w:sz w:val="22"/>
              </w:rPr>
              <w:t xml:space="preserve">. </w:t>
            </w:r>
            <w:r>
              <w:rPr>
                <w:sz w:val="22"/>
              </w:rPr>
              <w:t>Publiskās un privātās partnerības</w:t>
            </w:r>
            <w:r w:rsidRPr="00286EA0">
              <w:rPr>
                <w:sz w:val="22"/>
              </w:rPr>
              <w:t xml:space="preserve"> likuma piemērošanas izņēmumi</w:t>
            </w:r>
          </w:p>
        </w:tc>
        <w:tc>
          <w:tcPr>
            <w:tcW w:w="6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B6CA" w14:textId="77777777" w:rsidR="00B76A5B" w:rsidRPr="00286EA0" w:rsidRDefault="00B76A5B" w:rsidP="001A404A">
            <w:pPr>
              <w:snapToGrid w:val="0"/>
              <w:rPr>
                <w:sz w:val="22"/>
                <w:highlight w:val="yellow"/>
              </w:rPr>
            </w:pPr>
            <w:r w:rsidRPr="00286EA0">
              <w:rPr>
                <w:sz w:val="22"/>
              </w:rPr>
              <w:t xml:space="preserve">noslēgti līgumi, pamatojoties uz </w:t>
            </w:r>
            <w:r>
              <w:rPr>
                <w:sz w:val="22"/>
              </w:rPr>
              <w:t>Publiskās un privātās partnerības</w:t>
            </w:r>
            <w:r w:rsidRPr="00286EA0">
              <w:rPr>
                <w:sz w:val="22"/>
              </w:rPr>
              <w:t xml:space="preserve"> likuma </w:t>
            </w:r>
            <w:r w:rsidRPr="0098716B">
              <w:rPr>
                <w:sz w:val="22"/>
              </w:rPr>
              <w:t>3., 3¹. un 3². panta</w:t>
            </w:r>
            <w:r w:rsidRPr="00286EA0">
              <w:rPr>
                <w:sz w:val="22"/>
              </w:rPr>
              <w:t xml:space="preserve"> noteiktajiem likuma piemērošanas izņēmumiem</w:t>
            </w:r>
          </w:p>
        </w:tc>
      </w:tr>
    </w:tbl>
    <w:p w14:paraId="5686F573" w14:textId="18572EA7" w:rsidR="00B76A5B" w:rsidRDefault="00B76A5B" w:rsidP="00B76A5B">
      <w:pPr>
        <w:jc w:val="both"/>
      </w:pPr>
    </w:p>
    <w:p w14:paraId="1283107A" w14:textId="2F6861EF" w:rsidR="00B76A5B" w:rsidRDefault="00B76A5B" w:rsidP="00B76A5B">
      <w:pPr>
        <w:jc w:val="both"/>
        <w:rPr>
          <w:b/>
        </w:rPr>
      </w:pPr>
      <w:r>
        <w:rPr>
          <w:b/>
        </w:rPr>
        <w:t>1. </w:t>
      </w:r>
      <w:r>
        <w:rPr>
          <w:b/>
          <w:bCs/>
        </w:rPr>
        <w:t>Koncesijas līgumi</w:t>
      </w:r>
      <w:r w:rsidRPr="009B1709">
        <w:rPr>
          <w:b/>
          <w:bCs/>
        </w:rPr>
        <w:t xml:space="preserve">, </w:t>
      </w:r>
      <w:r w:rsidRPr="009B1709">
        <w:rPr>
          <w:b/>
        </w:rPr>
        <w:t xml:space="preserve">kuru līgumcena ir </w:t>
      </w:r>
      <w:r>
        <w:rPr>
          <w:b/>
        </w:rPr>
        <w:t>mazāka</w:t>
      </w:r>
      <w:r w:rsidRPr="009B1709">
        <w:rPr>
          <w:b/>
        </w:rPr>
        <w:t xml:space="preserve"> par Eiropas Savienības līgumcenu robežu </w:t>
      </w:r>
    </w:p>
    <w:p w14:paraId="491BC7AD" w14:textId="3635105D" w:rsidR="00B76A5B" w:rsidRDefault="00B76A5B" w:rsidP="00B76A5B">
      <w:pPr>
        <w:jc w:val="both"/>
        <w:rPr>
          <w:b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92"/>
        <w:gridCol w:w="1701"/>
        <w:gridCol w:w="2410"/>
      </w:tblGrid>
      <w:tr w:rsidR="00B76A5B" w:rsidRPr="009B1709" w14:paraId="2C5AC401" w14:textId="77777777" w:rsidTr="00514A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173742C0" w14:textId="77777777" w:rsidR="00B76A5B" w:rsidRPr="009B1709" w:rsidRDefault="00B76A5B" w:rsidP="00514A3C">
            <w:pPr>
              <w:pStyle w:val="TableContents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Iepirkumu veids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0881D6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Procedūru veids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6769D086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Rindas kods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61718017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līgumu skaits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4BE345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 xml:space="preserve">Noslēgto līgumu </w:t>
            </w:r>
            <w:r>
              <w:rPr>
                <w:sz w:val="20"/>
                <w:szCs w:val="20"/>
              </w:rPr>
              <w:t>kopējā summa</w:t>
            </w:r>
            <w:r w:rsidRPr="009B1709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  <w:r w:rsidRPr="009B1709">
              <w:rPr>
                <w:sz w:val="20"/>
                <w:szCs w:val="20"/>
              </w:rPr>
              <w:t>) bez PVN</w:t>
            </w:r>
          </w:p>
        </w:tc>
      </w:tr>
      <w:tr w:rsidR="00B76A5B" w:rsidRPr="009B1709" w14:paraId="7E4DD1B6" w14:textId="77777777" w:rsidTr="00514A3C"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311E3075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Būvdarbi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5C707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bez pretendentu atlases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213F2C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681368E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89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9405295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0A7329CF" w14:textId="77777777" w:rsidR="00B76A5B" w:rsidRPr="009B1709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92E2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ar pretendentu atlasi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6ADA24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829B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1A85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DF42B6A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43ACF81E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7681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Konkursa dialogs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4A2A5F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73D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6E8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28DB4D4" w14:textId="77777777" w:rsidTr="00514A3C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323FC6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6699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Sarunu procedūra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FDC2FD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E41B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992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20352D76" w14:textId="77777777" w:rsidTr="00514A3C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5F0B19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8F01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bez pretendentu atlases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2FF9CC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ED82F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B14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04B93EE8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331DD0A0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4BEA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ar pretendentu atlasi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215EB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9DE8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657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4FBE4EB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51AEFFB4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489C9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Konkursa dialogs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76C559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E5A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7D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C42E27D" w14:textId="77777777" w:rsidTr="00514A3C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89C7FE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A0CBA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Sarunu procedūra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5710EA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0B694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FE0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19AF797" w14:textId="77777777" w:rsidTr="00514A3C"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E48" w14:textId="77777777" w:rsidR="00B76A5B" w:rsidRPr="006A1923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1A34D3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1869663C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EA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8430D9E" w14:textId="0024FDAF" w:rsidR="00B76A5B" w:rsidRDefault="00B76A5B" w:rsidP="00B76A5B">
      <w:pPr>
        <w:jc w:val="both"/>
        <w:rPr>
          <w:b/>
        </w:rPr>
      </w:pPr>
    </w:p>
    <w:p w14:paraId="2624E4BD" w14:textId="77777777" w:rsidR="00B76A5B" w:rsidRPr="009B1709" w:rsidRDefault="00B76A5B" w:rsidP="00B76A5B">
      <w:pPr>
        <w:jc w:val="both"/>
        <w:rPr>
          <w:b/>
        </w:rPr>
      </w:pPr>
    </w:p>
    <w:p w14:paraId="0E0E77ED" w14:textId="77777777" w:rsidR="00B76A5B" w:rsidRPr="009B1709" w:rsidRDefault="00B76A5B" w:rsidP="00B76A5B">
      <w:pPr>
        <w:sectPr w:rsidR="00B76A5B" w:rsidRPr="009B1709" w:rsidSect="00243E97">
          <w:headerReference w:type="default" r:id="rId25"/>
          <w:footerReference w:type="default" r:id="rId26"/>
          <w:footerReference w:type="first" r:id="rId27"/>
          <w:pgSz w:w="11905" w:h="16837" w:code="9"/>
          <w:pgMar w:top="1418" w:right="1134" w:bottom="1134" w:left="1701" w:header="709" w:footer="720" w:gutter="0"/>
          <w:cols w:space="720"/>
          <w:titlePg/>
          <w:docGrid w:linePitch="360"/>
        </w:sectPr>
      </w:pPr>
    </w:p>
    <w:p w14:paraId="53C14E0F" w14:textId="0376A35E" w:rsidR="00FA25D0" w:rsidRPr="00FA25D0" w:rsidRDefault="00FA25D0" w:rsidP="00FA25D0">
      <w:pPr>
        <w:snapToGrid w:val="0"/>
        <w:ind w:left="-284"/>
        <w:rPr>
          <w:b/>
          <w:bCs/>
          <w:szCs w:val="24"/>
        </w:rPr>
      </w:pPr>
      <w:r w:rsidRPr="00FA25D0">
        <w:rPr>
          <w:b/>
          <w:bCs/>
          <w:szCs w:val="24"/>
        </w:rPr>
        <w:lastRenderedPageBreak/>
        <w:t>2.</w:t>
      </w:r>
      <w:r w:rsidRPr="00FA25D0">
        <w:rPr>
          <w:b/>
          <w:bCs/>
          <w:szCs w:val="24"/>
        </w:rPr>
        <w:t> </w:t>
      </w:r>
      <w:r w:rsidRPr="00FA25D0">
        <w:rPr>
          <w:b/>
          <w:bCs/>
          <w:szCs w:val="24"/>
        </w:rPr>
        <w:t>Koncesijas līgumi, kuru līgumcena ir vienāda ar Eiropas Savienības līgumcenu robežu vai lielāka par to</w:t>
      </w:r>
    </w:p>
    <w:p w14:paraId="58B2D56D" w14:textId="77777777" w:rsidR="00B76A5B" w:rsidRPr="00FA25D0" w:rsidRDefault="00B76A5B" w:rsidP="00B76A5B">
      <w:pPr>
        <w:snapToGrid w:val="0"/>
        <w:ind w:left="-284"/>
        <w:rPr>
          <w:bCs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62"/>
        <w:gridCol w:w="1562"/>
        <w:gridCol w:w="1279"/>
        <w:gridCol w:w="1279"/>
        <w:gridCol w:w="1137"/>
        <w:gridCol w:w="1203"/>
        <w:gridCol w:w="1137"/>
        <w:gridCol w:w="1780"/>
        <w:gridCol w:w="1563"/>
        <w:gridCol w:w="1705"/>
      </w:tblGrid>
      <w:tr w:rsidR="00FA25D0" w:rsidRPr="00973EFF" w14:paraId="70C1A780" w14:textId="77777777" w:rsidTr="00FA25D0">
        <w:trPr>
          <w:trHeight w:val="428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6BBB671B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Nr. p.k.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F6F5FB6" w14:textId="77777777" w:rsidR="00FA25D0" w:rsidRPr="00973EFF" w:rsidRDefault="00FA25D0" w:rsidP="00FA25D0">
            <w:pPr>
              <w:snapToGrid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Identifikācijas Nr.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EB787FC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CPV kods</w:t>
            </w:r>
          </w:p>
        </w:tc>
        <w:tc>
          <w:tcPr>
            <w:tcW w:w="4886" w:type="dxa"/>
            <w:gridSpan w:val="4"/>
            <w:shd w:val="clear" w:color="auto" w:fill="D9D9D9"/>
            <w:vAlign w:val="center"/>
          </w:tcPr>
          <w:p w14:paraId="21E8913C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D32715">
              <w:rPr>
                <w:rFonts w:eastAsia="Times New Roman"/>
                <w:sz w:val="18"/>
                <w:szCs w:val="18"/>
              </w:rPr>
              <w:t>Procedūru veids</w:t>
            </w:r>
          </w:p>
        </w:tc>
        <w:tc>
          <w:tcPr>
            <w:tcW w:w="1134" w:type="dxa"/>
            <w:shd w:val="clear" w:color="auto" w:fill="D9D9D9"/>
          </w:tcPr>
          <w:p w14:paraId="72187798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  <w:tc>
          <w:tcPr>
            <w:tcW w:w="3336" w:type="dxa"/>
            <w:gridSpan w:val="2"/>
            <w:shd w:val="clear" w:color="auto" w:fill="D9D9D9"/>
            <w:vAlign w:val="center"/>
          </w:tcPr>
          <w:p w14:paraId="2FB10964" w14:textId="77777777" w:rsidR="00FA25D0" w:rsidRPr="001D4C6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1D4C65">
              <w:rPr>
                <w:rFonts w:eastAsia="Times New Roman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rivātais partneris</w:t>
            </w:r>
          </w:p>
        </w:tc>
        <w:tc>
          <w:tcPr>
            <w:tcW w:w="1701" w:type="dxa"/>
            <w:shd w:val="clear" w:color="auto" w:fill="D9D9D9"/>
          </w:tcPr>
          <w:p w14:paraId="35C20EE1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</w:tr>
      <w:tr w:rsidR="00FA25D0" w:rsidRPr="00973EFF" w14:paraId="5C5D1548" w14:textId="77777777" w:rsidTr="00FA25D0">
        <w:trPr>
          <w:trHeight w:val="1933"/>
        </w:trPr>
        <w:tc>
          <w:tcPr>
            <w:tcW w:w="534" w:type="dxa"/>
            <w:vMerge/>
            <w:shd w:val="clear" w:color="auto" w:fill="D9D9D9"/>
            <w:vAlign w:val="center"/>
          </w:tcPr>
          <w:p w14:paraId="5043CA91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3BEFA43" w14:textId="77777777" w:rsidR="00FA25D0" w:rsidRPr="00973EFF" w:rsidRDefault="00FA25D0" w:rsidP="00FA25D0">
            <w:pPr>
              <w:snapToGrid w:val="0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6093B128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D003D0D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D32715">
              <w:rPr>
                <w:rFonts w:eastAsia="Times New Roman"/>
                <w:sz w:val="18"/>
                <w:szCs w:val="18"/>
              </w:rPr>
              <w:t>Konkurss bez pretendentu atlases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32D651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Konkurss ar pretendentu atlasi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54BCEB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Konkursa dialogs</w:t>
            </w:r>
          </w:p>
        </w:tc>
        <w:tc>
          <w:tcPr>
            <w:tcW w:w="1200" w:type="dxa"/>
            <w:shd w:val="clear" w:color="auto" w:fill="D9D9D9"/>
            <w:vAlign w:val="center"/>
          </w:tcPr>
          <w:p w14:paraId="57E02E87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Sarunu procedūra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65E2DC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</w:t>
            </w:r>
            <w:r w:rsidRPr="00D32715">
              <w:rPr>
                <w:rFonts w:eastAsia="Times New Roman"/>
                <w:sz w:val="18"/>
                <w:szCs w:val="18"/>
              </w:rPr>
              <w:t xml:space="preserve">īgumu </w:t>
            </w:r>
            <w:r>
              <w:rPr>
                <w:rFonts w:eastAsia="Times New Roman"/>
                <w:sz w:val="18"/>
                <w:szCs w:val="18"/>
              </w:rPr>
              <w:t>skaits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35BCE864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nosaukums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2C0F55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valsts</w:t>
            </w:r>
          </w:p>
        </w:tc>
        <w:tc>
          <w:tcPr>
            <w:tcW w:w="1701" w:type="dxa"/>
            <w:shd w:val="clear" w:color="auto" w:fill="D9D9D9"/>
          </w:tcPr>
          <w:p w14:paraId="545502E6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Noslēgtā līguma līgumcena (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bez PVN</w:t>
            </w:r>
          </w:p>
        </w:tc>
      </w:tr>
      <w:tr w:rsidR="00FA25D0" w:rsidRPr="00973EFF" w14:paraId="3DD948E3" w14:textId="77777777" w:rsidTr="00FA25D0">
        <w:trPr>
          <w:trHeight w:val="240"/>
        </w:trPr>
        <w:tc>
          <w:tcPr>
            <w:tcW w:w="534" w:type="dxa"/>
            <w:shd w:val="clear" w:color="auto" w:fill="D9D9D9"/>
            <w:vAlign w:val="bottom"/>
          </w:tcPr>
          <w:p w14:paraId="7A06624A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73EF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61F5A9BE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287DB76A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79F22BB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5A84970C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BA399C7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E4F28C8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DDC510D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776" w:type="dxa"/>
            <w:shd w:val="clear" w:color="auto" w:fill="D9D9D9"/>
            <w:vAlign w:val="bottom"/>
          </w:tcPr>
          <w:p w14:paraId="081E5C1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bottom"/>
          </w:tcPr>
          <w:p w14:paraId="0FC03F5E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5D4BBE88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FA25D0" w:rsidRPr="00973EFF" w14:paraId="78F52020" w14:textId="77777777" w:rsidTr="00FA25D0">
        <w:trPr>
          <w:trHeight w:val="240"/>
        </w:trPr>
        <w:tc>
          <w:tcPr>
            <w:tcW w:w="534" w:type="dxa"/>
            <w:shd w:val="clear" w:color="auto" w:fill="auto"/>
            <w:vAlign w:val="bottom"/>
          </w:tcPr>
          <w:p w14:paraId="47201439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4B4BB94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48CF3AF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6D4F05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27D79D6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B7ECDE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506F097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48B8EF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1EEB67C4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7F893DC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4D279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4B0525D" w14:textId="77777777" w:rsidR="00FA25D0" w:rsidRPr="00FA25D0" w:rsidRDefault="00FA25D0" w:rsidP="00B76A5B">
      <w:pPr>
        <w:snapToGrid w:val="0"/>
        <w:ind w:left="-284"/>
        <w:rPr>
          <w:bCs/>
          <w:szCs w:val="24"/>
        </w:rPr>
      </w:pPr>
    </w:p>
    <w:p w14:paraId="6F285864" w14:textId="77777777" w:rsidR="00FA25D0" w:rsidRPr="00FA25D0" w:rsidRDefault="00FA25D0" w:rsidP="00B76A5B">
      <w:pPr>
        <w:snapToGrid w:val="0"/>
        <w:ind w:left="-284"/>
        <w:rPr>
          <w:bCs/>
          <w:szCs w:val="24"/>
        </w:rPr>
      </w:pPr>
    </w:p>
    <w:p w14:paraId="0C033649" w14:textId="0ED3D1E8" w:rsidR="00B76A5B" w:rsidRPr="00FA25D0" w:rsidRDefault="00B76A5B" w:rsidP="00B76A5B">
      <w:pPr>
        <w:snapToGrid w:val="0"/>
        <w:ind w:left="-284"/>
        <w:rPr>
          <w:b/>
          <w:szCs w:val="24"/>
        </w:rPr>
      </w:pPr>
      <w:r w:rsidRPr="00FA25D0">
        <w:rPr>
          <w:b/>
          <w:bCs/>
          <w:szCs w:val="24"/>
        </w:rPr>
        <w:t>3</w:t>
      </w:r>
      <w:r w:rsidR="00FA25D0" w:rsidRPr="00FA25D0">
        <w:rPr>
          <w:b/>
          <w:bCs/>
          <w:szCs w:val="24"/>
        </w:rPr>
        <w:t>. </w:t>
      </w:r>
      <w:r w:rsidRPr="00FA25D0">
        <w:rPr>
          <w:b/>
          <w:szCs w:val="24"/>
        </w:rPr>
        <w:t>Publiskās un privātās partnerības likuma piemērošanas izņēmumi</w:t>
      </w:r>
    </w:p>
    <w:p w14:paraId="724637F4" w14:textId="77777777" w:rsidR="00B76A5B" w:rsidRPr="00FA25D0" w:rsidRDefault="00B76A5B" w:rsidP="00B76A5B">
      <w:pPr>
        <w:snapToGrid w:val="0"/>
        <w:rPr>
          <w:szCs w:val="24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708"/>
        <w:gridCol w:w="3115"/>
        <w:gridCol w:w="6510"/>
        <w:gridCol w:w="4409"/>
      </w:tblGrid>
      <w:tr w:rsidR="00B76A5B" w:rsidRPr="009B1709" w14:paraId="5779E93B" w14:textId="77777777" w:rsidTr="00FA25D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D76A4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Nr.</w:t>
            </w:r>
          </w:p>
          <w:p w14:paraId="6D1D33BD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 k</w:t>
            </w:r>
            <w:r w:rsidRPr="009B1709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6C26A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B1709">
              <w:rPr>
                <w:sz w:val="18"/>
                <w:szCs w:val="18"/>
              </w:rPr>
              <w:t>īguma nosaukums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D0D96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Publiskās un privātās partnerības</w:t>
            </w:r>
            <w:r w:rsidRPr="009B1709">
              <w:rPr>
                <w:sz w:val="18"/>
                <w:szCs w:val="18"/>
              </w:rPr>
              <w:t xml:space="preserve"> likuma </w:t>
            </w:r>
            <w:r>
              <w:rPr>
                <w:sz w:val="18"/>
                <w:szCs w:val="18"/>
              </w:rPr>
              <w:t>3., 3¹. un 3². pantā</w:t>
            </w:r>
            <w:r w:rsidRPr="009B1709">
              <w:rPr>
                <w:sz w:val="18"/>
                <w:szCs w:val="18"/>
              </w:rPr>
              <w:t xml:space="preserve"> noteiktais pamatojums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AF0C5B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Noslēgtā </w:t>
            </w:r>
            <w:r w:rsidRPr="009B1709">
              <w:rPr>
                <w:sz w:val="18"/>
                <w:szCs w:val="18"/>
              </w:rPr>
              <w:t>līguma līgumcena (</w:t>
            </w:r>
            <w:proofErr w:type="spellStart"/>
            <w:r>
              <w:rPr>
                <w:i/>
                <w:sz w:val="18"/>
                <w:szCs w:val="18"/>
              </w:rPr>
              <w:t>euro</w:t>
            </w:r>
            <w:proofErr w:type="spellEnd"/>
            <w:r w:rsidRPr="009B1709">
              <w:rPr>
                <w:sz w:val="18"/>
                <w:szCs w:val="18"/>
              </w:rPr>
              <w:t>) bez PVN</w:t>
            </w:r>
          </w:p>
        </w:tc>
      </w:tr>
      <w:tr w:rsidR="00B76A5B" w:rsidRPr="009B1709" w14:paraId="547C7AE8" w14:textId="77777777" w:rsidTr="00FA25D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7AF5651B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3334B37F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07D6DE31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5916A31D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4</w:t>
            </w:r>
          </w:p>
        </w:tc>
      </w:tr>
      <w:tr w:rsidR="00B76A5B" w:rsidRPr="009B1709" w14:paraId="1EA52AFD" w14:textId="77777777" w:rsidTr="00FA25D0">
        <w:trPr>
          <w:trHeight w:val="197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683FB49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04BF3AA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CCF99ED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0D26C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416EF6C4" w14:textId="0A702840" w:rsidR="00B76A5B" w:rsidRDefault="00FA25D0" w:rsidP="00B7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”.</w:t>
      </w:r>
    </w:p>
    <w:p w14:paraId="35DC12B6" w14:textId="77777777" w:rsidR="00FA25D0" w:rsidRPr="00243E97" w:rsidRDefault="00FA25D0" w:rsidP="00B76A5B">
      <w:pPr>
        <w:ind w:firstLine="709"/>
        <w:jc w:val="both"/>
        <w:rPr>
          <w:sz w:val="28"/>
          <w:szCs w:val="28"/>
        </w:rPr>
      </w:pPr>
    </w:p>
    <w:p w14:paraId="72E08A75" w14:textId="08F1DD7C" w:rsidR="00FA25D0" w:rsidRDefault="00FA25D0" w:rsidP="00B76A5B">
      <w:pPr>
        <w:ind w:firstLine="709"/>
        <w:rPr>
          <w:sz w:val="28"/>
          <w:szCs w:val="28"/>
        </w:rPr>
        <w:sectPr w:rsidR="00FA25D0" w:rsidSect="00FA25D0">
          <w:headerReference w:type="default" r:id="rId28"/>
          <w:footerReference w:type="default" r:id="rId29"/>
          <w:footerReference w:type="first" r:id="rId30"/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6CB672DA" w14:textId="197F3068" w:rsidR="004679F3" w:rsidRPr="00F64A8C" w:rsidRDefault="00063AAB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>2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F64A8C" w:rsidRPr="00F64A8C">
        <w:rPr>
          <w:rFonts w:cs="Times New Roman"/>
          <w:sz w:val="28"/>
          <w:szCs w:val="28"/>
        </w:rPr>
        <w:t>Noteikumi stājas spēkā 2017. gada __. _________.</w:t>
      </w:r>
    </w:p>
    <w:p w14:paraId="54E84087" w14:textId="2341F8F4" w:rsidR="00606C54" w:rsidRPr="00F64A8C" w:rsidRDefault="00606C54" w:rsidP="007307CC">
      <w:pPr>
        <w:tabs>
          <w:tab w:val="left" w:pos="7230"/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34F86D47" w14:textId="4C7C7ED3" w:rsidR="00F64A8C" w:rsidRDefault="00F64A8C" w:rsidP="007307CC">
      <w:pPr>
        <w:tabs>
          <w:tab w:val="left" w:pos="7230"/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5F1A3340" w14:textId="77777777" w:rsidR="00F64A8C" w:rsidRPr="00F64A8C" w:rsidRDefault="00F64A8C" w:rsidP="007307CC">
      <w:pPr>
        <w:tabs>
          <w:tab w:val="left" w:pos="7230"/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57773C46" w14:textId="6FEE9105" w:rsidR="00F25E17" w:rsidRPr="00F64A8C" w:rsidRDefault="00F25E17" w:rsidP="00F25E17">
      <w:pPr>
        <w:pStyle w:val="naisf"/>
        <w:tabs>
          <w:tab w:val="left" w:pos="6521"/>
          <w:tab w:val="right" w:pos="8222"/>
        </w:tabs>
        <w:spacing w:before="0" w:after="0"/>
        <w:ind w:firstLine="0"/>
        <w:rPr>
          <w:sz w:val="28"/>
          <w:szCs w:val="28"/>
        </w:rPr>
      </w:pPr>
      <w:r w:rsidRPr="00F64A8C">
        <w:rPr>
          <w:sz w:val="28"/>
          <w:szCs w:val="28"/>
        </w:rPr>
        <w:t>Ministru prezidents</w:t>
      </w:r>
      <w:r w:rsidRPr="00F64A8C">
        <w:rPr>
          <w:sz w:val="28"/>
          <w:szCs w:val="28"/>
        </w:rPr>
        <w:tab/>
      </w:r>
      <w:r w:rsidR="00F64A8C" w:rsidRPr="00F64A8C">
        <w:rPr>
          <w:sz w:val="28"/>
          <w:szCs w:val="28"/>
        </w:rPr>
        <w:tab/>
        <w:t xml:space="preserve">          </w:t>
      </w:r>
      <w:r w:rsidRPr="00F64A8C">
        <w:rPr>
          <w:sz w:val="28"/>
          <w:szCs w:val="28"/>
        </w:rPr>
        <w:t xml:space="preserve">Māris Kučinskis </w:t>
      </w:r>
    </w:p>
    <w:p w14:paraId="64963B02" w14:textId="77777777" w:rsidR="00F25E17" w:rsidRPr="00F64A8C" w:rsidRDefault="00F25E17" w:rsidP="00F25E1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A540C2" w14:textId="25E7C5DF" w:rsidR="007307CC" w:rsidRPr="00F64A8C" w:rsidRDefault="00F25E17" w:rsidP="00F64A8C">
      <w:pPr>
        <w:tabs>
          <w:tab w:val="left" w:pos="6521"/>
          <w:tab w:val="right" w:pos="8820"/>
        </w:tabs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>Finanšu ministre</w:t>
      </w:r>
      <w:r w:rsidRPr="00F64A8C">
        <w:rPr>
          <w:rFonts w:cs="Times New Roman"/>
          <w:sz w:val="28"/>
          <w:szCs w:val="28"/>
        </w:rPr>
        <w:tab/>
        <w:t>Dana Reizniece-Ozola</w:t>
      </w:r>
    </w:p>
    <w:sectPr w:rsidR="007307CC" w:rsidRPr="00F64A8C" w:rsidSect="00FA25D0"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C7BD" w14:textId="77777777" w:rsidR="00884BA7" w:rsidRDefault="00884BA7" w:rsidP="002C1DB9">
      <w:r>
        <w:separator/>
      </w:r>
    </w:p>
  </w:endnote>
  <w:endnote w:type="continuationSeparator" w:id="0">
    <w:p w14:paraId="0D232047" w14:textId="77777777" w:rsidR="00884BA7" w:rsidRDefault="00884BA7" w:rsidP="002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791B" w14:textId="3FFA1AC6" w:rsidR="00B76A5B" w:rsidRPr="00FA25D0" w:rsidRDefault="00FA25D0" w:rsidP="00FA25D0">
    <w:pPr>
      <w:pStyle w:val="Footer"/>
    </w:pPr>
    <w:r>
      <w:rPr>
        <w:rFonts w:ascii="Times New Roman" w:hAnsi="Times New Roman"/>
        <w:sz w:val="20"/>
        <w:szCs w:val="20"/>
      </w:rPr>
      <w:t>FMnot_160317_statistika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DA9B" w14:textId="222DF5DD" w:rsidR="00B76A5B" w:rsidRPr="00FA25D0" w:rsidRDefault="00FA25D0" w:rsidP="00FA25D0">
    <w:pPr>
      <w:pStyle w:val="Footer"/>
    </w:pPr>
    <w:r>
      <w:rPr>
        <w:rFonts w:ascii="Times New Roman" w:hAnsi="Times New Roman"/>
        <w:sz w:val="20"/>
        <w:szCs w:val="20"/>
      </w:rPr>
      <w:t>FMnot_160317_statistika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F423" w14:textId="41CE6848" w:rsidR="00FD1F10" w:rsidRPr="00F64A8C" w:rsidRDefault="00F64A8C">
    <w:pPr>
      <w:pStyle w:val="Footer"/>
    </w:pPr>
    <w:r>
      <w:rPr>
        <w:rFonts w:ascii="Times New Roman" w:hAnsi="Times New Roman"/>
        <w:sz w:val="20"/>
        <w:szCs w:val="20"/>
      </w:rPr>
      <w:t>FMnot_160317_statistika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8AB4" w14:textId="32CFD83F" w:rsidR="00A801F1" w:rsidRDefault="00F64A8C">
    <w:pPr>
      <w:pStyle w:val="Footer"/>
    </w:pPr>
    <w:r>
      <w:rPr>
        <w:rFonts w:ascii="Times New Roman" w:hAnsi="Times New Roman"/>
        <w:sz w:val="20"/>
        <w:szCs w:val="20"/>
      </w:rPr>
      <w:t>FMnot_160317_</w:t>
    </w:r>
    <w:r w:rsidR="00A801F1">
      <w:rPr>
        <w:rFonts w:ascii="Times New Roman" w:hAnsi="Times New Roman"/>
        <w:sz w:val="20"/>
        <w:szCs w:val="20"/>
      </w:rPr>
      <w:t>statistika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60BD" w14:textId="77777777" w:rsidR="00884BA7" w:rsidRDefault="00884BA7" w:rsidP="002C1DB9">
      <w:r>
        <w:separator/>
      </w:r>
    </w:p>
  </w:footnote>
  <w:footnote w:type="continuationSeparator" w:id="0">
    <w:p w14:paraId="1120251D" w14:textId="77777777" w:rsidR="00884BA7" w:rsidRDefault="00884BA7" w:rsidP="002C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AFCD" w14:textId="061C1269" w:rsidR="00B76A5B" w:rsidRDefault="00B76A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B50">
      <w:rPr>
        <w:noProof/>
      </w:rPr>
      <w:t>6</w:t>
    </w:r>
    <w:r>
      <w:rPr>
        <w:noProof/>
      </w:rPr>
      <w:fldChar w:fldCharType="end"/>
    </w:r>
  </w:p>
  <w:p w14:paraId="219FFEA7" w14:textId="77777777" w:rsidR="00B76A5B" w:rsidRDefault="00B76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745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53EC71D" w14:textId="71881161" w:rsidR="002C1DB9" w:rsidRPr="00F64A8C" w:rsidRDefault="002C1DB9" w:rsidP="00F64A8C">
        <w:pPr>
          <w:pStyle w:val="Header"/>
          <w:jc w:val="center"/>
          <w:rPr>
            <w:rFonts w:ascii="Times New Roman" w:hAnsi="Times New Roman"/>
            <w:sz w:val="24"/>
          </w:rPr>
        </w:pPr>
        <w:r w:rsidRPr="002C1DB9">
          <w:rPr>
            <w:rFonts w:ascii="Times New Roman" w:hAnsi="Times New Roman"/>
            <w:sz w:val="24"/>
          </w:rPr>
          <w:fldChar w:fldCharType="begin"/>
        </w:r>
        <w:r w:rsidRPr="002C1DB9">
          <w:rPr>
            <w:rFonts w:ascii="Times New Roman" w:hAnsi="Times New Roman"/>
            <w:sz w:val="24"/>
          </w:rPr>
          <w:instrText xml:space="preserve"> PAGE   \* MERGEFORMAT </w:instrText>
        </w:r>
        <w:r w:rsidRPr="002C1DB9">
          <w:rPr>
            <w:rFonts w:ascii="Times New Roman" w:hAnsi="Times New Roman"/>
            <w:sz w:val="24"/>
          </w:rPr>
          <w:fldChar w:fldCharType="separate"/>
        </w:r>
        <w:r w:rsidR="00FA25D0">
          <w:rPr>
            <w:rFonts w:ascii="Times New Roman" w:hAnsi="Times New Roman"/>
            <w:noProof/>
            <w:sz w:val="24"/>
          </w:rPr>
          <w:t>9</w:t>
        </w:r>
        <w:r w:rsidRPr="002C1DB9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9CC"/>
    <w:multiLevelType w:val="multilevel"/>
    <w:tmpl w:val="488CA8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6311B54"/>
    <w:multiLevelType w:val="hybridMultilevel"/>
    <w:tmpl w:val="2D9406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3438C"/>
    <w:multiLevelType w:val="hybridMultilevel"/>
    <w:tmpl w:val="9126C5FE"/>
    <w:lvl w:ilvl="0" w:tplc="4208A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6A9D"/>
    <w:multiLevelType w:val="multilevel"/>
    <w:tmpl w:val="6ADE3D6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</w:rPr>
    </w:lvl>
  </w:abstractNum>
  <w:abstractNum w:abstractNumId="4" w15:restartNumberingAfterBreak="0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C"/>
    <w:rsid w:val="000017B4"/>
    <w:rsid w:val="000212C5"/>
    <w:rsid w:val="00030B0B"/>
    <w:rsid w:val="00032BAC"/>
    <w:rsid w:val="00040021"/>
    <w:rsid w:val="0005299F"/>
    <w:rsid w:val="00057330"/>
    <w:rsid w:val="00063AAB"/>
    <w:rsid w:val="00075DBC"/>
    <w:rsid w:val="000852DA"/>
    <w:rsid w:val="000A2864"/>
    <w:rsid w:val="000A4FFD"/>
    <w:rsid w:val="000B7306"/>
    <w:rsid w:val="00103365"/>
    <w:rsid w:val="001071DA"/>
    <w:rsid w:val="001179B1"/>
    <w:rsid w:val="00125AB3"/>
    <w:rsid w:val="001275F2"/>
    <w:rsid w:val="0013020C"/>
    <w:rsid w:val="00130AFF"/>
    <w:rsid w:val="00142C55"/>
    <w:rsid w:val="00154668"/>
    <w:rsid w:val="00162A99"/>
    <w:rsid w:val="0016597C"/>
    <w:rsid w:val="00176C3A"/>
    <w:rsid w:val="00184EBC"/>
    <w:rsid w:val="00195852"/>
    <w:rsid w:val="001B64CF"/>
    <w:rsid w:val="001B66F7"/>
    <w:rsid w:val="001C4AB5"/>
    <w:rsid w:val="001D5728"/>
    <w:rsid w:val="001E6888"/>
    <w:rsid w:val="00203C35"/>
    <w:rsid w:val="0023563A"/>
    <w:rsid w:val="00235A26"/>
    <w:rsid w:val="0023629C"/>
    <w:rsid w:val="002525C8"/>
    <w:rsid w:val="00262C76"/>
    <w:rsid w:val="002726BA"/>
    <w:rsid w:val="002744C3"/>
    <w:rsid w:val="00275183"/>
    <w:rsid w:val="0028664A"/>
    <w:rsid w:val="0029245D"/>
    <w:rsid w:val="002934E6"/>
    <w:rsid w:val="00293837"/>
    <w:rsid w:val="002965DD"/>
    <w:rsid w:val="002B2879"/>
    <w:rsid w:val="002B6353"/>
    <w:rsid w:val="002C1DB9"/>
    <w:rsid w:val="002C45B7"/>
    <w:rsid w:val="002D762A"/>
    <w:rsid w:val="002E59B1"/>
    <w:rsid w:val="002F33E9"/>
    <w:rsid w:val="002F69F6"/>
    <w:rsid w:val="00317D78"/>
    <w:rsid w:val="003260B8"/>
    <w:rsid w:val="0035671F"/>
    <w:rsid w:val="00363BA7"/>
    <w:rsid w:val="00364518"/>
    <w:rsid w:val="003812DB"/>
    <w:rsid w:val="00385288"/>
    <w:rsid w:val="003A62AA"/>
    <w:rsid w:val="003E177F"/>
    <w:rsid w:val="003E4FD4"/>
    <w:rsid w:val="003F1C3E"/>
    <w:rsid w:val="003F276E"/>
    <w:rsid w:val="00401A9D"/>
    <w:rsid w:val="004027C3"/>
    <w:rsid w:val="0040759A"/>
    <w:rsid w:val="0044007A"/>
    <w:rsid w:val="00445F9F"/>
    <w:rsid w:val="004679F3"/>
    <w:rsid w:val="0047798F"/>
    <w:rsid w:val="004C1D41"/>
    <w:rsid w:val="004C4962"/>
    <w:rsid w:val="004C7413"/>
    <w:rsid w:val="004E1202"/>
    <w:rsid w:val="004E6DFE"/>
    <w:rsid w:val="004E727E"/>
    <w:rsid w:val="004F5850"/>
    <w:rsid w:val="00522AB8"/>
    <w:rsid w:val="00536200"/>
    <w:rsid w:val="00541E4A"/>
    <w:rsid w:val="00561D95"/>
    <w:rsid w:val="00585B34"/>
    <w:rsid w:val="005A02CE"/>
    <w:rsid w:val="005C4BE7"/>
    <w:rsid w:val="005C7FF6"/>
    <w:rsid w:val="005D3EC7"/>
    <w:rsid w:val="005D5F13"/>
    <w:rsid w:val="005F45E9"/>
    <w:rsid w:val="006010A0"/>
    <w:rsid w:val="00606C54"/>
    <w:rsid w:val="00631347"/>
    <w:rsid w:val="006327A5"/>
    <w:rsid w:val="00635830"/>
    <w:rsid w:val="00637BC9"/>
    <w:rsid w:val="006466C3"/>
    <w:rsid w:val="00655C5B"/>
    <w:rsid w:val="006652CD"/>
    <w:rsid w:val="00667C25"/>
    <w:rsid w:val="00677EA0"/>
    <w:rsid w:val="00677FC0"/>
    <w:rsid w:val="006816E1"/>
    <w:rsid w:val="00697215"/>
    <w:rsid w:val="006A1FA1"/>
    <w:rsid w:val="006B3BB3"/>
    <w:rsid w:val="006D0B83"/>
    <w:rsid w:val="006E1002"/>
    <w:rsid w:val="007031B7"/>
    <w:rsid w:val="007307CC"/>
    <w:rsid w:val="00731A9B"/>
    <w:rsid w:val="00731B14"/>
    <w:rsid w:val="00732EED"/>
    <w:rsid w:val="00734875"/>
    <w:rsid w:val="00737AA3"/>
    <w:rsid w:val="00737D39"/>
    <w:rsid w:val="00744BD9"/>
    <w:rsid w:val="007467AD"/>
    <w:rsid w:val="00747696"/>
    <w:rsid w:val="00747A63"/>
    <w:rsid w:val="00770638"/>
    <w:rsid w:val="00774A4C"/>
    <w:rsid w:val="007820AC"/>
    <w:rsid w:val="0078335D"/>
    <w:rsid w:val="007911FC"/>
    <w:rsid w:val="007A27B7"/>
    <w:rsid w:val="007B13FD"/>
    <w:rsid w:val="007B1D80"/>
    <w:rsid w:val="007B68F9"/>
    <w:rsid w:val="007C4799"/>
    <w:rsid w:val="007D09B9"/>
    <w:rsid w:val="007D4E1C"/>
    <w:rsid w:val="007E4440"/>
    <w:rsid w:val="007E4FAC"/>
    <w:rsid w:val="007E6649"/>
    <w:rsid w:val="007F16A9"/>
    <w:rsid w:val="007F6CC8"/>
    <w:rsid w:val="0081269B"/>
    <w:rsid w:val="00814108"/>
    <w:rsid w:val="008273A9"/>
    <w:rsid w:val="008624B8"/>
    <w:rsid w:val="00870DB1"/>
    <w:rsid w:val="008805D0"/>
    <w:rsid w:val="0088372C"/>
    <w:rsid w:val="00884BA7"/>
    <w:rsid w:val="008A0DC5"/>
    <w:rsid w:val="008B1F98"/>
    <w:rsid w:val="008B34C2"/>
    <w:rsid w:val="008B6196"/>
    <w:rsid w:val="008D201C"/>
    <w:rsid w:val="008D49D7"/>
    <w:rsid w:val="008E3DCC"/>
    <w:rsid w:val="008F36EF"/>
    <w:rsid w:val="00935321"/>
    <w:rsid w:val="00963825"/>
    <w:rsid w:val="0096616E"/>
    <w:rsid w:val="009B277F"/>
    <w:rsid w:val="009C4F63"/>
    <w:rsid w:val="009E1075"/>
    <w:rsid w:val="009E16AD"/>
    <w:rsid w:val="009F6BDE"/>
    <w:rsid w:val="009F7790"/>
    <w:rsid w:val="00A0708A"/>
    <w:rsid w:val="00A0787D"/>
    <w:rsid w:val="00A12534"/>
    <w:rsid w:val="00A13097"/>
    <w:rsid w:val="00A14F60"/>
    <w:rsid w:val="00A519A3"/>
    <w:rsid w:val="00A556B2"/>
    <w:rsid w:val="00A631B9"/>
    <w:rsid w:val="00A70860"/>
    <w:rsid w:val="00A801F1"/>
    <w:rsid w:val="00A875A2"/>
    <w:rsid w:val="00A922BB"/>
    <w:rsid w:val="00A96999"/>
    <w:rsid w:val="00AA11C0"/>
    <w:rsid w:val="00AA3469"/>
    <w:rsid w:val="00AB7C7B"/>
    <w:rsid w:val="00AC274C"/>
    <w:rsid w:val="00AD0F3A"/>
    <w:rsid w:val="00AD64B7"/>
    <w:rsid w:val="00AE4484"/>
    <w:rsid w:val="00AF390A"/>
    <w:rsid w:val="00B046FC"/>
    <w:rsid w:val="00B10CC3"/>
    <w:rsid w:val="00B15634"/>
    <w:rsid w:val="00B2266A"/>
    <w:rsid w:val="00B4025A"/>
    <w:rsid w:val="00B41852"/>
    <w:rsid w:val="00B5134A"/>
    <w:rsid w:val="00B53ACA"/>
    <w:rsid w:val="00B66F54"/>
    <w:rsid w:val="00B72C0F"/>
    <w:rsid w:val="00B76A5B"/>
    <w:rsid w:val="00B82E1A"/>
    <w:rsid w:val="00B8389E"/>
    <w:rsid w:val="00BB7D83"/>
    <w:rsid w:val="00BD28C8"/>
    <w:rsid w:val="00BD65B7"/>
    <w:rsid w:val="00BD6E3A"/>
    <w:rsid w:val="00BE1852"/>
    <w:rsid w:val="00BF763E"/>
    <w:rsid w:val="00C0645B"/>
    <w:rsid w:val="00C06A77"/>
    <w:rsid w:val="00C07896"/>
    <w:rsid w:val="00C1584A"/>
    <w:rsid w:val="00C1663C"/>
    <w:rsid w:val="00C27B2C"/>
    <w:rsid w:val="00C27E35"/>
    <w:rsid w:val="00C30CB9"/>
    <w:rsid w:val="00C4729E"/>
    <w:rsid w:val="00C52FF7"/>
    <w:rsid w:val="00C54B33"/>
    <w:rsid w:val="00CB5836"/>
    <w:rsid w:val="00CB5985"/>
    <w:rsid w:val="00CD597A"/>
    <w:rsid w:val="00D003FE"/>
    <w:rsid w:val="00D02F36"/>
    <w:rsid w:val="00D04067"/>
    <w:rsid w:val="00D1214E"/>
    <w:rsid w:val="00D14F53"/>
    <w:rsid w:val="00D21D98"/>
    <w:rsid w:val="00D22AEA"/>
    <w:rsid w:val="00D2418A"/>
    <w:rsid w:val="00D409D0"/>
    <w:rsid w:val="00D420B6"/>
    <w:rsid w:val="00D6045F"/>
    <w:rsid w:val="00D614B8"/>
    <w:rsid w:val="00D650F1"/>
    <w:rsid w:val="00D70FA1"/>
    <w:rsid w:val="00D82396"/>
    <w:rsid w:val="00D831E2"/>
    <w:rsid w:val="00D95387"/>
    <w:rsid w:val="00D965CB"/>
    <w:rsid w:val="00DB2614"/>
    <w:rsid w:val="00DB640B"/>
    <w:rsid w:val="00DC1154"/>
    <w:rsid w:val="00DF08E6"/>
    <w:rsid w:val="00DF0A3F"/>
    <w:rsid w:val="00DF3930"/>
    <w:rsid w:val="00E058F3"/>
    <w:rsid w:val="00E126F4"/>
    <w:rsid w:val="00E150EE"/>
    <w:rsid w:val="00E3072D"/>
    <w:rsid w:val="00E45912"/>
    <w:rsid w:val="00E47882"/>
    <w:rsid w:val="00E533CA"/>
    <w:rsid w:val="00E76B5C"/>
    <w:rsid w:val="00E90EFB"/>
    <w:rsid w:val="00E93C5A"/>
    <w:rsid w:val="00EA2AED"/>
    <w:rsid w:val="00EA5C67"/>
    <w:rsid w:val="00EA7385"/>
    <w:rsid w:val="00EB2B30"/>
    <w:rsid w:val="00EC0C4C"/>
    <w:rsid w:val="00EC40C6"/>
    <w:rsid w:val="00EE6E92"/>
    <w:rsid w:val="00EF0001"/>
    <w:rsid w:val="00F01467"/>
    <w:rsid w:val="00F1012A"/>
    <w:rsid w:val="00F137EE"/>
    <w:rsid w:val="00F164D9"/>
    <w:rsid w:val="00F2344B"/>
    <w:rsid w:val="00F25E17"/>
    <w:rsid w:val="00F315F1"/>
    <w:rsid w:val="00F36AC8"/>
    <w:rsid w:val="00F45E2E"/>
    <w:rsid w:val="00F47529"/>
    <w:rsid w:val="00F64A8C"/>
    <w:rsid w:val="00F72D53"/>
    <w:rsid w:val="00F90D62"/>
    <w:rsid w:val="00FA25D0"/>
    <w:rsid w:val="00FA7070"/>
    <w:rsid w:val="00FB626F"/>
    <w:rsid w:val="00FC4DCD"/>
    <w:rsid w:val="00FD1F10"/>
    <w:rsid w:val="00FD7572"/>
    <w:rsid w:val="00FE53E7"/>
    <w:rsid w:val="00FE7B50"/>
    <w:rsid w:val="00FF447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E27D7"/>
  <w15:docId w15:val="{5BB7FA6C-465C-4775-9504-066A607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CC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730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7307CC"/>
  </w:style>
  <w:style w:type="character" w:customStyle="1" w:styleId="apple-converted-space">
    <w:name w:val="apple-converted-space"/>
    <w:basedOn w:val="DefaultParagraphFont"/>
    <w:rsid w:val="007307CC"/>
  </w:style>
  <w:style w:type="character" w:styleId="Hyperlink">
    <w:name w:val="Hyperlink"/>
    <w:basedOn w:val="DefaultParagraphFont"/>
    <w:uiPriority w:val="99"/>
    <w:unhideWhenUsed/>
    <w:rsid w:val="007307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CC"/>
    <w:rPr>
      <w:color w:val="800080"/>
      <w:u w:val="single"/>
    </w:rPr>
  </w:style>
  <w:style w:type="paragraph" w:customStyle="1" w:styleId="tv213">
    <w:name w:val="tv213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307CC"/>
  </w:style>
  <w:style w:type="paragraph" w:styleId="ListParagraph">
    <w:name w:val="List Paragraph"/>
    <w:basedOn w:val="Normal"/>
    <w:uiPriority w:val="34"/>
    <w:qFormat/>
    <w:rsid w:val="007307C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rsid w:val="0073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07CC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7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307CC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7C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07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07C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07CC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307CC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7C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7307C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307CC"/>
  </w:style>
  <w:style w:type="paragraph" w:customStyle="1" w:styleId="TableContents">
    <w:name w:val="Table Contents"/>
    <w:basedOn w:val="Normal"/>
    <w:rsid w:val="007307C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PreformattedText">
    <w:name w:val="Preformatted Text"/>
    <w:basedOn w:val="Normal"/>
    <w:rsid w:val="007307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7F16A9"/>
    <w:pPr>
      <w:keepNext/>
      <w:spacing w:before="600"/>
      <w:ind w:firstLine="720"/>
    </w:pPr>
    <w:rPr>
      <w:rFonts w:eastAsia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7F16A9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275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06C54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6C54"/>
    <w:rPr>
      <w:rFonts w:ascii="Times New Roman" w:eastAsia="Times New Roman" w:hAnsi="Times New Roman" w:cs="Times New Roman"/>
      <w:sz w:val="28"/>
      <w:szCs w:val="20"/>
    </w:rPr>
  </w:style>
  <w:style w:type="paragraph" w:styleId="Revision">
    <w:name w:val="Revision"/>
    <w:hidden/>
    <w:uiPriority w:val="99"/>
    <w:semiHidden/>
    <w:rsid w:val="00B10C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kumi.lv/ta/id/216076-sabiedrisko-pakalpojumu-sniedzeju-iepirkumu-likums" TargetMode="External"/><Relationship Id="rId18" Type="http://schemas.openxmlformats.org/officeDocument/2006/relationships/hyperlink" Target="http://likumi.lv/doc.php?id=22359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ikumi.lv/ta/id/216076-sabiedrisko-pakalpojumu-sniedzeju-iepirkumu-likums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likumi.lv/ta/id/133536-publisko-iepirkumu-likums" TargetMode="External"/><Relationship Id="rId17" Type="http://schemas.openxmlformats.org/officeDocument/2006/relationships/hyperlink" Target="http://likumi.lv/ta/id/238803-aizsardzibas-un-drosibas-jomas-iepirkumu-likums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likumi.lv/ta/id/238803-aizsardzibas-un-drosibas-jomas-iepirkumu-likums" TargetMode="External"/><Relationship Id="rId20" Type="http://schemas.openxmlformats.org/officeDocument/2006/relationships/hyperlink" Target="http://likumi.lv/ta/id/216076-sabiedrisko-pakalpojumu-sniedzeju-iepirkumu-likum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45932-valsts-statistikas-likums" TargetMode="External"/><Relationship Id="rId24" Type="http://schemas.openxmlformats.org/officeDocument/2006/relationships/hyperlink" Target="http://likumi.lv/ta/id/216076-sabiedrisko-pakalpojumu-sniedzeju-iepirkumu-likum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238803-aizsardzibas-un-drosibas-jomas-iepirkumu-likums" TargetMode="External"/><Relationship Id="rId23" Type="http://schemas.openxmlformats.org/officeDocument/2006/relationships/hyperlink" Target="http://likumi.lv/ta/id/216076-sabiedrisko-pakalpojumu-sniedzeju-iepirkumu-likum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likumi.lv/ta/id/45932-valsts-statistikas-likums" TargetMode="External"/><Relationship Id="rId19" Type="http://schemas.openxmlformats.org/officeDocument/2006/relationships/hyperlink" Target="http://likumi.lv/doc.php?id=22359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45932-valsts-statistikas-likums" TargetMode="External"/><Relationship Id="rId14" Type="http://schemas.openxmlformats.org/officeDocument/2006/relationships/hyperlink" Target="http://likumi.lv/ta/id/238803-aizsardzibas-un-drosibas-jomas-iepirkumu-likums" TargetMode="External"/><Relationship Id="rId22" Type="http://schemas.openxmlformats.org/officeDocument/2006/relationships/hyperlink" Target="http://likumi.lv/doc.php?id=223599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hyperlink" Target="http://likumi.lv/ta/id/45932-valsts-statistik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69</DKP>
  </documentManagement>
</p:properties>
</file>

<file path=customXml/itemProps1.xml><?xml version="1.0" encoding="utf-8"?>
<ds:datastoreItem xmlns:ds="http://schemas.openxmlformats.org/officeDocument/2006/customXml" ds:itemID="{6A165046-6A3D-4EAD-B2AA-9E41ADA374F1}"/>
</file>

<file path=customXml/itemProps2.xml><?xml version="1.0" encoding="utf-8"?>
<ds:datastoreItem xmlns:ds="http://schemas.openxmlformats.org/officeDocument/2006/customXml" ds:itemID="{0F0D326E-1FBC-4468-B3CF-05D03CF94D9D}"/>
</file>

<file path=customXml/itemProps3.xml><?xml version="1.0" encoding="utf-8"?>
<ds:datastoreItem xmlns:ds="http://schemas.openxmlformats.org/officeDocument/2006/customXml" ds:itemID="{B6E5C519-7A3B-4A28-AF11-0DAA08C83A55}"/>
</file>

<file path=customXml/itemProps4.xml><?xml version="1.0" encoding="utf-8"?>
<ds:datastoreItem xmlns:ds="http://schemas.openxmlformats.org/officeDocument/2006/customXml" ds:itemID="{15686EAD-CCAC-4898-B29F-069551447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9147</Words>
  <Characters>5215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28. februāra noteikumos Nr. 102 “Noteikumi par oficiālās statistikas veidlapu paraugiem iepirkumu jomā un veidlapu iesniegšanas un aizpildīšanas kārtību”</vt:lpstr>
    </vt:vector>
  </TitlesOfParts>
  <Company>Finanšu ministrija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28. februāra noteikumos Nr. 102 “Noteikumi par oficiālās statistikas veidlapu paraugiem iepirkumu jomā un veidlapu iesniegšanas un aizpildīšanas kārtību”</dc:title>
  <dc:subject>Noteikumu projekts</dc:subject>
  <dc:creator>Renāte Kundziņa</dc:creator>
  <dc:description>67326708, renate.kundzina@iub.gov.lv </dc:description>
  <cp:lastModifiedBy>Inga Bērziņa</cp:lastModifiedBy>
  <cp:revision>11</cp:revision>
  <cp:lastPrinted>2017-01-31T14:53:00Z</cp:lastPrinted>
  <dcterms:created xsi:type="dcterms:W3CDTF">2017-03-15T12:26:00Z</dcterms:created>
  <dcterms:modified xsi:type="dcterms:W3CDTF">2017-03-16T09:30:00Z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