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71D35" w14:textId="77777777" w:rsidR="00245BA9" w:rsidRPr="00EC4C2B" w:rsidRDefault="00245BA9" w:rsidP="00943647">
      <w:pPr>
        <w:pStyle w:val="BodyText2"/>
        <w:spacing w:after="120"/>
        <w:jc w:val="right"/>
        <w:rPr>
          <w:i/>
          <w:sz w:val="28"/>
          <w:szCs w:val="28"/>
        </w:rPr>
      </w:pPr>
      <w:r w:rsidRPr="00EC4C2B">
        <w:rPr>
          <w:i/>
          <w:sz w:val="28"/>
          <w:szCs w:val="28"/>
        </w:rPr>
        <w:t>Projekts</w:t>
      </w:r>
    </w:p>
    <w:p w14:paraId="47D842B6" w14:textId="77777777" w:rsidR="00245BA9" w:rsidRPr="00EC4C2B" w:rsidRDefault="00245BA9" w:rsidP="00943647">
      <w:pPr>
        <w:pStyle w:val="BodyText2"/>
        <w:spacing w:after="120"/>
        <w:jc w:val="left"/>
        <w:rPr>
          <w:sz w:val="28"/>
          <w:szCs w:val="28"/>
        </w:rPr>
      </w:pPr>
      <w:r w:rsidRPr="00EC4C2B">
        <w:rPr>
          <w:sz w:val="28"/>
          <w:szCs w:val="28"/>
        </w:rPr>
        <w:t>201</w:t>
      </w:r>
      <w:r w:rsidR="00CD458E" w:rsidRPr="00EC4C2B">
        <w:rPr>
          <w:sz w:val="28"/>
          <w:szCs w:val="28"/>
        </w:rPr>
        <w:t>7</w:t>
      </w:r>
      <w:r w:rsidRPr="00EC4C2B">
        <w:rPr>
          <w:sz w:val="28"/>
          <w:szCs w:val="28"/>
        </w:rPr>
        <w:t>.gada ___.__________</w:t>
      </w:r>
      <w:r w:rsidRPr="00EC4C2B">
        <w:rPr>
          <w:sz w:val="28"/>
          <w:szCs w:val="28"/>
        </w:rPr>
        <w:tab/>
      </w:r>
      <w:r w:rsidRPr="00EC4C2B">
        <w:rPr>
          <w:sz w:val="28"/>
          <w:szCs w:val="28"/>
        </w:rPr>
        <w:tab/>
      </w:r>
      <w:r w:rsidRPr="00EC4C2B">
        <w:rPr>
          <w:sz w:val="28"/>
          <w:szCs w:val="28"/>
        </w:rPr>
        <w:tab/>
      </w:r>
      <w:r w:rsidRPr="00EC4C2B">
        <w:rPr>
          <w:sz w:val="28"/>
          <w:szCs w:val="28"/>
        </w:rPr>
        <w:tab/>
      </w:r>
      <w:r w:rsidRPr="00EC4C2B">
        <w:rPr>
          <w:sz w:val="28"/>
          <w:szCs w:val="28"/>
        </w:rPr>
        <w:tab/>
        <w:t>Noteikumi Nr.___</w:t>
      </w:r>
    </w:p>
    <w:p w14:paraId="4E840C65" w14:textId="77777777" w:rsidR="00245BA9" w:rsidRPr="00EC4C2B" w:rsidRDefault="00245BA9" w:rsidP="00943647">
      <w:pPr>
        <w:spacing w:after="120"/>
        <w:jc w:val="both"/>
        <w:rPr>
          <w:sz w:val="28"/>
          <w:szCs w:val="28"/>
        </w:rPr>
      </w:pPr>
      <w:r w:rsidRPr="00EC4C2B">
        <w:rPr>
          <w:sz w:val="28"/>
          <w:szCs w:val="28"/>
        </w:rPr>
        <w:t>Rīgā</w:t>
      </w:r>
      <w:r w:rsidRPr="00EC4C2B">
        <w:rPr>
          <w:sz w:val="28"/>
          <w:szCs w:val="28"/>
        </w:rPr>
        <w:tab/>
      </w:r>
      <w:r w:rsidRPr="00EC4C2B">
        <w:rPr>
          <w:sz w:val="28"/>
          <w:szCs w:val="28"/>
        </w:rPr>
        <w:tab/>
      </w:r>
      <w:r w:rsidRPr="00EC4C2B">
        <w:rPr>
          <w:sz w:val="28"/>
          <w:szCs w:val="28"/>
        </w:rPr>
        <w:tab/>
      </w:r>
      <w:r w:rsidRPr="00EC4C2B">
        <w:rPr>
          <w:sz w:val="28"/>
          <w:szCs w:val="28"/>
        </w:rPr>
        <w:tab/>
      </w:r>
      <w:r w:rsidRPr="00EC4C2B">
        <w:rPr>
          <w:sz w:val="28"/>
          <w:szCs w:val="28"/>
        </w:rPr>
        <w:tab/>
      </w:r>
      <w:r w:rsidRPr="00EC4C2B">
        <w:rPr>
          <w:sz w:val="28"/>
          <w:szCs w:val="28"/>
        </w:rPr>
        <w:tab/>
      </w:r>
      <w:r w:rsidRPr="00EC4C2B">
        <w:rPr>
          <w:sz w:val="28"/>
          <w:szCs w:val="28"/>
        </w:rPr>
        <w:tab/>
      </w:r>
      <w:r w:rsidRPr="00EC4C2B">
        <w:rPr>
          <w:sz w:val="28"/>
          <w:szCs w:val="28"/>
        </w:rPr>
        <w:tab/>
      </w:r>
      <w:r w:rsidRPr="00EC4C2B">
        <w:rPr>
          <w:sz w:val="28"/>
          <w:szCs w:val="28"/>
        </w:rPr>
        <w:tab/>
        <w:t>(prot. Nr.__ __.§)</w:t>
      </w:r>
    </w:p>
    <w:p w14:paraId="3ADC5516" w14:textId="77777777" w:rsidR="00245BA9" w:rsidRPr="00EC4C2B" w:rsidRDefault="00245BA9" w:rsidP="00943647">
      <w:pPr>
        <w:spacing w:after="120"/>
        <w:jc w:val="center"/>
        <w:rPr>
          <w:sz w:val="28"/>
          <w:szCs w:val="28"/>
          <w:lang w:eastAsia="en-US"/>
        </w:rPr>
      </w:pPr>
    </w:p>
    <w:p w14:paraId="31B8F107" w14:textId="401F01FF" w:rsidR="00245BA9" w:rsidRPr="00EC4C2B" w:rsidRDefault="00245BA9" w:rsidP="00943647">
      <w:pPr>
        <w:pStyle w:val="BodyText2"/>
        <w:spacing w:after="120"/>
        <w:jc w:val="center"/>
        <w:rPr>
          <w:b/>
          <w:sz w:val="28"/>
        </w:rPr>
      </w:pPr>
      <w:r w:rsidRPr="00EC4C2B">
        <w:rPr>
          <w:b/>
          <w:sz w:val="28"/>
        </w:rPr>
        <w:t>Grozījum</w:t>
      </w:r>
      <w:r w:rsidR="00B3469F" w:rsidRPr="00EC4C2B">
        <w:rPr>
          <w:b/>
          <w:sz w:val="28"/>
        </w:rPr>
        <w:t>i</w:t>
      </w:r>
      <w:r w:rsidRPr="00EC4C2B">
        <w:rPr>
          <w:b/>
          <w:sz w:val="28"/>
        </w:rPr>
        <w:t xml:space="preserve"> Ministru kabineta 201</w:t>
      </w:r>
      <w:r w:rsidR="00BF71C7">
        <w:rPr>
          <w:b/>
          <w:sz w:val="28"/>
        </w:rPr>
        <w:t>4</w:t>
      </w:r>
      <w:r w:rsidRPr="00EC4C2B">
        <w:rPr>
          <w:b/>
          <w:sz w:val="28"/>
        </w:rPr>
        <w:t xml:space="preserve">.gada </w:t>
      </w:r>
      <w:r w:rsidR="00E373BF" w:rsidRPr="00EC4C2B">
        <w:rPr>
          <w:b/>
          <w:sz w:val="28"/>
        </w:rPr>
        <w:t>2</w:t>
      </w:r>
      <w:r w:rsidR="00BF71C7">
        <w:rPr>
          <w:b/>
          <w:sz w:val="28"/>
        </w:rPr>
        <w:t>8</w:t>
      </w:r>
      <w:r w:rsidR="00E373BF" w:rsidRPr="00EC4C2B">
        <w:rPr>
          <w:b/>
          <w:sz w:val="28"/>
        </w:rPr>
        <w:t>.j</w:t>
      </w:r>
      <w:r w:rsidR="00BF71C7">
        <w:rPr>
          <w:b/>
          <w:sz w:val="28"/>
        </w:rPr>
        <w:t>anvār</w:t>
      </w:r>
      <w:r w:rsidR="00E373BF" w:rsidRPr="00EC4C2B">
        <w:rPr>
          <w:b/>
          <w:sz w:val="28"/>
        </w:rPr>
        <w:t>a</w:t>
      </w:r>
      <w:r w:rsidRPr="00EC4C2B">
        <w:rPr>
          <w:b/>
          <w:sz w:val="28"/>
        </w:rPr>
        <w:t xml:space="preserve"> noteikumos Nr.</w:t>
      </w:r>
      <w:r w:rsidR="00E373BF" w:rsidRPr="00EC4C2B">
        <w:rPr>
          <w:b/>
          <w:sz w:val="28"/>
        </w:rPr>
        <w:t>5</w:t>
      </w:r>
      <w:r w:rsidR="00BF71C7">
        <w:rPr>
          <w:b/>
          <w:sz w:val="28"/>
        </w:rPr>
        <w:t>5</w:t>
      </w:r>
      <w:r w:rsidRPr="00EC4C2B">
        <w:rPr>
          <w:b/>
          <w:sz w:val="28"/>
        </w:rPr>
        <w:t xml:space="preserve"> </w:t>
      </w:r>
      <w:r w:rsidR="00E373BF" w:rsidRPr="00EC4C2B">
        <w:rPr>
          <w:b/>
          <w:sz w:val="28"/>
        </w:rPr>
        <w:t>“</w:t>
      </w:r>
      <w:r w:rsidR="00BF71C7">
        <w:rPr>
          <w:b/>
          <w:sz w:val="28"/>
        </w:rPr>
        <w:t>N</w:t>
      </w:r>
      <w:r w:rsidR="00E373BF" w:rsidRPr="00EC4C2B">
        <w:rPr>
          <w:b/>
          <w:sz w:val="28"/>
        </w:rPr>
        <w:t>oteikumi</w:t>
      </w:r>
      <w:r w:rsidR="00BF71C7">
        <w:rPr>
          <w:b/>
          <w:sz w:val="28"/>
        </w:rPr>
        <w:t xml:space="preserve"> par ārzemnieku nodarbināšanu</w:t>
      </w:r>
      <w:r w:rsidRPr="00EC4C2B">
        <w:rPr>
          <w:b/>
          <w:sz w:val="28"/>
        </w:rPr>
        <w:t>”</w:t>
      </w:r>
    </w:p>
    <w:p w14:paraId="6206CCED" w14:textId="77777777" w:rsidR="00245BA9" w:rsidRPr="00EC4C2B" w:rsidRDefault="00245BA9" w:rsidP="00943647">
      <w:pPr>
        <w:pStyle w:val="BodyText2"/>
        <w:spacing w:after="120"/>
        <w:ind w:left="4111"/>
        <w:jc w:val="right"/>
        <w:rPr>
          <w:sz w:val="28"/>
        </w:rPr>
      </w:pPr>
      <w:bookmarkStart w:id="0" w:name="_GoBack"/>
      <w:bookmarkEnd w:id="0"/>
      <w:r w:rsidRPr="00EC4C2B">
        <w:rPr>
          <w:sz w:val="28"/>
        </w:rPr>
        <w:t>Izdoti saskaņā ar</w:t>
      </w:r>
    </w:p>
    <w:p w14:paraId="39F09AC2" w14:textId="77777777" w:rsidR="00245BA9" w:rsidRPr="00EC4C2B" w:rsidRDefault="00205FF8" w:rsidP="002D27C7">
      <w:pPr>
        <w:pStyle w:val="BodyText2"/>
        <w:ind w:left="4111"/>
        <w:jc w:val="right"/>
        <w:rPr>
          <w:sz w:val="28"/>
          <w:szCs w:val="28"/>
        </w:rPr>
      </w:pPr>
      <w:hyperlink r:id="rId8" w:tgtFrame="_blank" w:history="1">
        <w:r w:rsidR="00E373BF" w:rsidRPr="00EC4C2B">
          <w:rPr>
            <w:rStyle w:val="Hyperlink"/>
            <w:color w:val="auto"/>
            <w:sz w:val="28"/>
            <w:szCs w:val="28"/>
            <w:u w:val="none"/>
          </w:rPr>
          <w:t>Imigrācijas</w:t>
        </w:r>
        <w:r w:rsidR="00245BA9" w:rsidRPr="00EC4C2B">
          <w:rPr>
            <w:rStyle w:val="Hyperlink"/>
            <w:color w:val="auto"/>
            <w:sz w:val="28"/>
            <w:szCs w:val="28"/>
            <w:u w:val="none"/>
          </w:rPr>
          <w:t xml:space="preserve"> likuma</w:t>
        </w:r>
      </w:hyperlink>
    </w:p>
    <w:p w14:paraId="3433A66C" w14:textId="0F7EE9E8" w:rsidR="00245BA9" w:rsidRPr="00BF71C7" w:rsidRDefault="00E373BF" w:rsidP="00BF71C7">
      <w:pPr>
        <w:pStyle w:val="BodyText2"/>
        <w:ind w:left="4111"/>
        <w:jc w:val="right"/>
        <w:rPr>
          <w:rStyle w:val="Hyperlink"/>
          <w:color w:val="auto"/>
          <w:u w:val="none"/>
        </w:rPr>
      </w:pPr>
      <w:r w:rsidRPr="00BF71C7">
        <w:rPr>
          <w:rStyle w:val="Hyperlink"/>
          <w:color w:val="auto"/>
          <w:sz w:val="28"/>
          <w:szCs w:val="28"/>
          <w:u w:val="none"/>
        </w:rPr>
        <w:t>3</w:t>
      </w:r>
      <w:r w:rsidR="00245BA9" w:rsidRPr="00BF71C7">
        <w:rPr>
          <w:rStyle w:val="Hyperlink"/>
          <w:color w:val="auto"/>
          <w:sz w:val="28"/>
          <w:szCs w:val="28"/>
          <w:u w:val="none"/>
        </w:rPr>
        <w:t>.pant</w:t>
      </w:r>
      <w:r w:rsidRPr="00BF71C7">
        <w:rPr>
          <w:rStyle w:val="Hyperlink"/>
          <w:color w:val="auto"/>
          <w:sz w:val="28"/>
          <w:szCs w:val="28"/>
          <w:u w:val="none"/>
        </w:rPr>
        <w:t>a trešo daļu</w:t>
      </w:r>
      <w:r w:rsidR="00BF71C7" w:rsidRPr="00BF71C7">
        <w:rPr>
          <w:rStyle w:val="Hyperlink"/>
          <w:color w:val="auto"/>
          <w:sz w:val="28"/>
          <w:szCs w:val="28"/>
          <w:u w:val="none"/>
        </w:rPr>
        <w:t xml:space="preserve"> un </w:t>
      </w:r>
      <w:hyperlink r:id="rId9" w:anchor="p9" w:tgtFrame="_blank" w:history="1">
        <w:r w:rsidR="00BF71C7" w:rsidRPr="00BF71C7">
          <w:rPr>
            <w:rStyle w:val="Hyperlink"/>
            <w:color w:val="auto"/>
            <w:sz w:val="28"/>
            <w:szCs w:val="28"/>
            <w:u w:val="none"/>
          </w:rPr>
          <w:t>9.panta</w:t>
        </w:r>
      </w:hyperlink>
      <w:r w:rsidR="00BF71C7" w:rsidRPr="00BF71C7">
        <w:rPr>
          <w:rStyle w:val="Hyperlink"/>
          <w:color w:val="auto"/>
          <w:sz w:val="28"/>
          <w:szCs w:val="28"/>
          <w:u w:val="none"/>
        </w:rPr>
        <w:t> sesto daļu</w:t>
      </w:r>
    </w:p>
    <w:p w14:paraId="3C84561A" w14:textId="77777777" w:rsidR="00245BA9" w:rsidRPr="00EC4C2B" w:rsidRDefault="00245BA9" w:rsidP="00943647">
      <w:pPr>
        <w:pStyle w:val="BodyText2"/>
        <w:spacing w:after="120"/>
        <w:ind w:left="4111"/>
        <w:jc w:val="right"/>
        <w:rPr>
          <w:b/>
          <w:bCs/>
          <w:sz w:val="28"/>
          <w:szCs w:val="28"/>
        </w:rPr>
      </w:pPr>
    </w:p>
    <w:p w14:paraId="3BE7E742" w14:textId="187B6513" w:rsidR="00245BA9" w:rsidRPr="00EC4C2B" w:rsidRDefault="00245BA9" w:rsidP="00EC4C2B">
      <w:pPr>
        <w:spacing w:after="120"/>
        <w:ind w:firstLine="720"/>
        <w:jc w:val="both"/>
        <w:rPr>
          <w:sz w:val="28"/>
          <w:szCs w:val="28"/>
          <w:lang w:eastAsia="en-US"/>
        </w:rPr>
      </w:pPr>
      <w:r w:rsidRPr="00EC4C2B">
        <w:rPr>
          <w:sz w:val="28"/>
          <w:szCs w:val="28"/>
          <w:lang w:eastAsia="en-US"/>
        </w:rPr>
        <w:t>Izdarīt Ministru kabineta 201</w:t>
      </w:r>
      <w:r w:rsidR="00BF71C7">
        <w:rPr>
          <w:sz w:val="28"/>
          <w:szCs w:val="28"/>
          <w:lang w:eastAsia="en-US"/>
        </w:rPr>
        <w:t>4</w:t>
      </w:r>
      <w:r w:rsidRPr="00EC4C2B">
        <w:rPr>
          <w:sz w:val="28"/>
          <w:szCs w:val="28"/>
          <w:lang w:eastAsia="en-US"/>
        </w:rPr>
        <w:t xml:space="preserve">.gada </w:t>
      </w:r>
      <w:r w:rsidR="00E373BF" w:rsidRPr="00EC4C2B">
        <w:rPr>
          <w:sz w:val="28"/>
          <w:szCs w:val="28"/>
          <w:lang w:eastAsia="en-US"/>
        </w:rPr>
        <w:t>2</w:t>
      </w:r>
      <w:r w:rsidR="00BF71C7">
        <w:rPr>
          <w:sz w:val="28"/>
          <w:szCs w:val="28"/>
          <w:lang w:eastAsia="en-US"/>
        </w:rPr>
        <w:t>8</w:t>
      </w:r>
      <w:r w:rsidR="00E373BF" w:rsidRPr="00EC4C2B">
        <w:rPr>
          <w:sz w:val="28"/>
          <w:szCs w:val="28"/>
          <w:lang w:eastAsia="en-US"/>
        </w:rPr>
        <w:t>.j</w:t>
      </w:r>
      <w:r w:rsidR="00BF71C7">
        <w:rPr>
          <w:sz w:val="28"/>
          <w:szCs w:val="28"/>
          <w:lang w:eastAsia="en-US"/>
        </w:rPr>
        <w:t>anvār</w:t>
      </w:r>
      <w:r w:rsidR="00E373BF" w:rsidRPr="00EC4C2B">
        <w:rPr>
          <w:sz w:val="28"/>
          <w:szCs w:val="28"/>
          <w:lang w:eastAsia="en-US"/>
        </w:rPr>
        <w:t>a</w:t>
      </w:r>
      <w:r w:rsidRPr="00EC4C2B">
        <w:rPr>
          <w:sz w:val="28"/>
          <w:szCs w:val="28"/>
          <w:lang w:eastAsia="en-US"/>
        </w:rPr>
        <w:t xml:space="preserve"> noteikumos Nr.</w:t>
      </w:r>
      <w:r w:rsidR="00E373BF" w:rsidRPr="00EC4C2B">
        <w:rPr>
          <w:sz w:val="28"/>
          <w:szCs w:val="28"/>
          <w:lang w:eastAsia="en-US"/>
        </w:rPr>
        <w:t>5</w:t>
      </w:r>
      <w:r w:rsidR="00BF71C7">
        <w:rPr>
          <w:sz w:val="28"/>
          <w:szCs w:val="28"/>
          <w:lang w:eastAsia="en-US"/>
        </w:rPr>
        <w:t>5</w:t>
      </w:r>
      <w:r w:rsidRPr="00EC4C2B">
        <w:rPr>
          <w:sz w:val="28"/>
          <w:szCs w:val="28"/>
          <w:lang w:eastAsia="en-US"/>
        </w:rPr>
        <w:t xml:space="preserve"> </w:t>
      </w:r>
      <w:r w:rsidR="00E373BF" w:rsidRPr="00EC4C2B">
        <w:rPr>
          <w:sz w:val="28"/>
          <w:szCs w:val="28"/>
          <w:lang w:eastAsia="en-US"/>
        </w:rPr>
        <w:t>“</w:t>
      </w:r>
      <w:r w:rsidR="00BF71C7">
        <w:rPr>
          <w:sz w:val="28"/>
          <w:szCs w:val="28"/>
          <w:lang w:eastAsia="en-US"/>
        </w:rPr>
        <w:t>N</w:t>
      </w:r>
      <w:r w:rsidR="00E373BF" w:rsidRPr="00EC4C2B">
        <w:rPr>
          <w:sz w:val="28"/>
          <w:szCs w:val="28"/>
          <w:lang w:eastAsia="en-US"/>
        </w:rPr>
        <w:t>oteikumi</w:t>
      </w:r>
      <w:r w:rsidR="00BF71C7">
        <w:rPr>
          <w:sz w:val="28"/>
          <w:szCs w:val="28"/>
          <w:lang w:eastAsia="en-US"/>
        </w:rPr>
        <w:t xml:space="preserve"> par ārzemnieku nodarbināšanu</w:t>
      </w:r>
      <w:r w:rsidRPr="00EC4C2B">
        <w:rPr>
          <w:sz w:val="28"/>
          <w:szCs w:val="28"/>
          <w:lang w:eastAsia="en-US"/>
        </w:rPr>
        <w:t>” (Latvijas Vēstnesis, 201</w:t>
      </w:r>
      <w:r w:rsidR="00BF71C7">
        <w:rPr>
          <w:sz w:val="28"/>
          <w:szCs w:val="28"/>
          <w:lang w:eastAsia="en-US"/>
        </w:rPr>
        <w:t>4</w:t>
      </w:r>
      <w:r w:rsidRPr="00EC4C2B">
        <w:rPr>
          <w:sz w:val="28"/>
          <w:szCs w:val="28"/>
          <w:lang w:eastAsia="en-US"/>
        </w:rPr>
        <w:t xml:space="preserve">, </w:t>
      </w:r>
      <w:r w:rsidR="00BF71C7">
        <w:rPr>
          <w:sz w:val="28"/>
          <w:szCs w:val="28"/>
          <w:lang w:eastAsia="en-US"/>
        </w:rPr>
        <w:t>3</w:t>
      </w:r>
      <w:r w:rsidR="00E373BF" w:rsidRPr="00EC4C2B">
        <w:rPr>
          <w:sz w:val="28"/>
          <w:szCs w:val="28"/>
          <w:lang w:eastAsia="en-US"/>
        </w:rPr>
        <w:t>1</w:t>
      </w:r>
      <w:r w:rsidRPr="00EC4C2B">
        <w:rPr>
          <w:sz w:val="28"/>
          <w:szCs w:val="28"/>
          <w:lang w:eastAsia="en-US"/>
        </w:rPr>
        <w:t>.nr</w:t>
      </w:r>
      <w:r w:rsidR="00CD458E" w:rsidRPr="00EC4C2B">
        <w:rPr>
          <w:sz w:val="28"/>
          <w:szCs w:val="28"/>
          <w:lang w:eastAsia="en-US"/>
        </w:rPr>
        <w:t>.</w:t>
      </w:r>
      <w:r w:rsidRPr="00EC4C2B">
        <w:rPr>
          <w:sz w:val="28"/>
          <w:szCs w:val="28"/>
          <w:lang w:eastAsia="en-US"/>
        </w:rPr>
        <w:t>) šādu</w:t>
      </w:r>
      <w:r w:rsidR="00B3469F" w:rsidRPr="00EC4C2B">
        <w:rPr>
          <w:sz w:val="28"/>
          <w:szCs w:val="28"/>
          <w:lang w:eastAsia="en-US"/>
        </w:rPr>
        <w:t>s</w:t>
      </w:r>
      <w:r w:rsidRPr="00EC4C2B">
        <w:rPr>
          <w:sz w:val="28"/>
          <w:szCs w:val="28"/>
          <w:lang w:eastAsia="en-US"/>
        </w:rPr>
        <w:t xml:space="preserve"> grozījumu</w:t>
      </w:r>
      <w:r w:rsidR="00B3469F" w:rsidRPr="00EC4C2B">
        <w:rPr>
          <w:sz w:val="28"/>
          <w:szCs w:val="28"/>
          <w:lang w:eastAsia="en-US"/>
        </w:rPr>
        <w:t>s</w:t>
      </w:r>
      <w:r w:rsidRPr="00EC4C2B">
        <w:rPr>
          <w:sz w:val="28"/>
          <w:szCs w:val="28"/>
          <w:lang w:eastAsia="en-US"/>
        </w:rPr>
        <w:t>:</w:t>
      </w:r>
    </w:p>
    <w:p w14:paraId="7904B120" w14:textId="1974F045" w:rsidR="00FA1A27" w:rsidRDefault="00BF71C7" w:rsidP="00E63843">
      <w:pPr>
        <w:pStyle w:val="ListParagraph"/>
        <w:numPr>
          <w:ilvl w:val="0"/>
          <w:numId w:val="12"/>
        </w:numPr>
        <w:spacing w:after="120"/>
        <w:contextualSpacing w:val="0"/>
        <w:jc w:val="both"/>
        <w:rPr>
          <w:sz w:val="28"/>
          <w:szCs w:val="28"/>
          <w:lang w:eastAsia="en-US"/>
        </w:rPr>
      </w:pPr>
      <w:r>
        <w:rPr>
          <w:sz w:val="28"/>
          <w:szCs w:val="28"/>
          <w:lang w:eastAsia="en-US"/>
        </w:rPr>
        <w:t xml:space="preserve">Izteikt 2.3.apakšpunktu </w:t>
      </w:r>
      <w:r w:rsidR="00FA1A27" w:rsidRPr="00BF71C7">
        <w:rPr>
          <w:sz w:val="28"/>
          <w:szCs w:val="28"/>
          <w:lang w:eastAsia="en-US"/>
        </w:rPr>
        <w:t>šādā redakcijā:</w:t>
      </w:r>
    </w:p>
    <w:p w14:paraId="2EE3F797" w14:textId="65479D4E" w:rsidR="003840CF" w:rsidRPr="003840CF" w:rsidRDefault="00BF71C7" w:rsidP="003840CF">
      <w:pPr>
        <w:pStyle w:val="ListParagraph"/>
        <w:spacing w:after="120"/>
        <w:ind w:left="0" w:firstLine="1353"/>
        <w:contextualSpacing w:val="0"/>
        <w:jc w:val="both"/>
        <w:rPr>
          <w:sz w:val="28"/>
          <w:szCs w:val="28"/>
          <w:lang w:eastAsia="en-US"/>
        </w:rPr>
      </w:pPr>
      <w:r>
        <w:rPr>
          <w:sz w:val="28"/>
          <w:szCs w:val="28"/>
          <w:lang w:eastAsia="en-US"/>
        </w:rPr>
        <w:t xml:space="preserve">“2.3. </w:t>
      </w:r>
      <w:r w:rsidRPr="00BF71C7">
        <w:rPr>
          <w:sz w:val="28"/>
          <w:szCs w:val="28"/>
          <w:lang w:eastAsia="en-US"/>
        </w:rPr>
        <w:t>"Tiesības strādāt 20 h nedēļā" – ja ārzemniekam izsniegta termiņuzturēšanās atļauja saskaņā ar </w:t>
      </w:r>
      <w:hyperlink r:id="rId10" w:tgtFrame="_blank" w:history="1">
        <w:r w:rsidRPr="00BF71C7">
          <w:rPr>
            <w:sz w:val="28"/>
            <w:szCs w:val="28"/>
            <w:lang w:eastAsia="en-US"/>
          </w:rPr>
          <w:t>Imigrācijas likuma</w:t>
        </w:r>
      </w:hyperlink>
      <w:r w:rsidRPr="00BF71C7">
        <w:rPr>
          <w:sz w:val="28"/>
          <w:szCs w:val="28"/>
          <w:lang w:eastAsia="en-US"/>
        </w:rPr>
        <w:t> </w:t>
      </w:r>
      <w:hyperlink r:id="rId11" w:anchor="p23" w:tgtFrame="_blank" w:history="1">
        <w:r w:rsidRPr="00BF71C7">
          <w:rPr>
            <w:sz w:val="28"/>
            <w:szCs w:val="28"/>
            <w:lang w:eastAsia="en-US"/>
          </w:rPr>
          <w:t>23.panta</w:t>
        </w:r>
      </w:hyperlink>
      <w:r w:rsidRPr="00BF71C7">
        <w:rPr>
          <w:sz w:val="28"/>
          <w:szCs w:val="28"/>
          <w:lang w:eastAsia="en-US"/>
        </w:rPr>
        <w:t> pirmās daļas 10. punktu</w:t>
      </w:r>
      <w:r>
        <w:rPr>
          <w:sz w:val="28"/>
          <w:szCs w:val="28"/>
          <w:lang w:eastAsia="en-US"/>
        </w:rPr>
        <w:t xml:space="preserve"> vai sakarā ar studentu apmaiņu atbilstoši Imigrācijas likuma 23.panta pirmās daļas 19.punktam. Ja ārzemniekam izsniegta vīza saistībā ar studijām Latvijas Republikā akreditētā izglītības iestādē vai studentu apmaiņu, ierakstu vīzā veic angļu valodā: “THE RIGHT TO WORK 20H PER WEEK”</w:t>
      </w:r>
      <w:r w:rsidR="00DE2A43">
        <w:rPr>
          <w:sz w:val="28"/>
          <w:szCs w:val="28"/>
          <w:lang w:eastAsia="en-US"/>
        </w:rPr>
        <w:t>.”</w:t>
      </w:r>
      <w:r w:rsidR="00B80E6E">
        <w:rPr>
          <w:sz w:val="28"/>
          <w:szCs w:val="28"/>
          <w:lang w:eastAsia="en-US"/>
        </w:rPr>
        <w:t>.</w:t>
      </w:r>
    </w:p>
    <w:p w14:paraId="489E52A4" w14:textId="1EEA9388" w:rsidR="003840CF" w:rsidRDefault="003840CF" w:rsidP="003840CF">
      <w:pPr>
        <w:pStyle w:val="ListParagraph"/>
        <w:numPr>
          <w:ilvl w:val="0"/>
          <w:numId w:val="12"/>
        </w:numPr>
        <w:spacing w:after="120"/>
        <w:ind w:left="0" w:firstLine="993"/>
        <w:contextualSpacing w:val="0"/>
        <w:jc w:val="both"/>
        <w:rPr>
          <w:sz w:val="28"/>
          <w:szCs w:val="28"/>
          <w:lang w:eastAsia="en-US"/>
        </w:rPr>
      </w:pPr>
      <w:r>
        <w:rPr>
          <w:sz w:val="28"/>
          <w:szCs w:val="28"/>
          <w:lang w:eastAsia="en-US"/>
        </w:rPr>
        <w:t>Aizstāt 2.4.apakšpunktā vārdus “vai pašnodarbinātai personai” ar vārdiem “pašnodarbinātai personai vai ārzemniekam, kam izsniegta termiņuzturēšanās atļauja saskaņā ar Imigrācijas likuma 2</w:t>
      </w:r>
      <w:r w:rsidR="00B80E6E">
        <w:rPr>
          <w:sz w:val="28"/>
          <w:szCs w:val="28"/>
          <w:lang w:eastAsia="en-US"/>
        </w:rPr>
        <w:t>3.panta pirmās daļas 33.punktu”.</w:t>
      </w:r>
    </w:p>
    <w:p w14:paraId="5BDB9324" w14:textId="647ABE0C" w:rsidR="00B80E6E" w:rsidRDefault="00B80E6E" w:rsidP="00B80E6E">
      <w:pPr>
        <w:pStyle w:val="ListParagraph"/>
        <w:numPr>
          <w:ilvl w:val="0"/>
          <w:numId w:val="12"/>
        </w:numPr>
        <w:spacing w:after="120"/>
        <w:ind w:left="0" w:firstLine="916"/>
        <w:contextualSpacing w:val="0"/>
        <w:jc w:val="both"/>
        <w:rPr>
          <w:sz w:val="28"/>
          <w:szCs w:val="28"/>
          <w:lang w:eastAsia="en-US"/>
        </w:rPr>
      </w:pPr>
      <w:r>
        <w:rPr>
          <w:sz w:val="28"/>
          <w:szCs w:val="28"/>
          <w:lang w:eastAsia="en-US"/>
        </w:rPr>
        <w:t>Papildināt 3.punkta otro teikumu ar vārdiem un skaitli: “</w:t>
      </w:r>
      <w:r w:rsidRPr="00B80E6E">
        <w:rPr>
          <w:sz w:val="28"/>
          <w:szCs w:val="28"/>
          <w:lang w:eastAsia="en-US"/>
        </w:rPr>
        <w:t>un ielūguma vai izsaukuma pieteikums jāiesniedz ne vēlāk kā 30 dienu laikā pēc datuma, līdz kuram pieteiktā brīvā darba vieta ir aktuāla.”</w:t>
      </w:r>
      <w:r>
        <w:rPr>
          <w:sz w:val="28"/>
          <w:szCs w:val="28"/>
          <w:lang w:eastAsia="en-US"/>
        </w:rPr>
        <w:t>.</w:t>
      </w:r>
    </w:p>
    <w:p w14:paraId="13D738EB" w14:textId="7DF1420A" w:rsidR="00BF71C7" w:rsidRDefault="00BF71C7" w:rsidP="00E63843">
      <w:pPr>
        <w:pStyle w:val="ListParagraph"/>
        <w:numPr>
          <w:ilvl w:val="0"/>
          <w:numId w:val="12"/>
        </w:numPr>
        <w:spacing w:after="120"/>
        <w:contextualSpacing w:val="0"/>
        <w:jc w:val="both"/>
        <w:rPr>
          <w:sz w:val="28"/>
          <w:szCs w:val="28"/>
          <w:lang w:eastAsia="en-US"/>
        </w:rPr>
      </w:pPr>
      <w:r>
        <w:rPr>
          <w:sz w:val="28"/>
          <w:szCs w:val="28"/>
          <w:lang w:eastAsia="en-US"/>
        </w:rPr>
        <w:t>Papildināt noteikumus ar 3.</w:t>
      </w:r>
      <w:r w:rsidRPr="00BF71C7">
        <w:rPr>
          <w:sz w:val="28"/>
          <w:szCs w:val="28"/>
          <w:vertAlign w:val="superscript"/>
          <w:lang w:eastAsia="en-US"/>
        </w:rPr>
        <w:t xml:space="preserve">1 </w:t>
      </w:r>
      <w:r>
        <w:rPr>
          <w:sz w:val="28"/>
          <w:szCs w:val="28"/>
          <w:lang w:eastAsia="en-US"/>
        </w:rPr>
        <w:t>punktu šādā redakcijā:</w:t>
      </w:r>
    </w:p>
    <w:p w14:paraId="149D9F34" w14:textId="76A44865" w:rsidR="00BF71C7" w:rsidRDefault="00BF71C7" w:rsidP="00E63843">
      <w:pPr>
        <w:pStyle w:val="ListParagraph"/>
        <w:spacing w:after="120"/>
        <w:ind w:left="0" w:firstLine="1353"/>
        <w:contextualSpacing w:val="0"/>
        <w:jc w:val="both"/>
        <w:rPr>
          <w:sz w:val="28"/>
          <w:szCs w:val="28"/>
          <w:lang w:eastAsia="en-US"/>
        </w:rPr>
      </w:pPr>
      <w:r>
        <w:rPr>
          <w:sz w:val="28"/>
          <w:szCs w:val="28"/>
          <w:lang w:eastAsia="en-US"/>
        </w:rPr>
        <w:t>“3.</w:t>
      </w:r>
      <w:r w:rsidRPr="00BF71C7">
        <w:rPr>
          <w:sz w:val="28"/>
          <w:szCs w:val="28"/>
          <w:vertAlign w:val="superscript"/>
          <w:lang w:eastAsia="en-US"/>
        </w:rPr>
        <w:t>1</w:t>
      </w:r>
      <w:r>
        <w:rPr>
          <w:sz w:val="28"/>
          <w:szCs w:val="28"/>
          <w:lang w:eastAsia="en-US"/>
        </w:rPr>
        <w:t xml:space="preserve"> Ja ārzemnieku plānots nodarbināt specialitātē (profesijā), </w:t>
      </w:r>
      <w:r w:rsidR="00DE2A43">
        <w:rPr>
          <w:sz w:val="28"/>
          <w:szCs w:val="28"/>
          <w:lang w:eastAsia="en-US"/>
        </w:rPr>
        <w:t>ko Ministru kabinets iekļāvis specialitāšu (profesiju) sarakstā, kurās prognozē būtisku darbaspēka trūkumu, pēc darba vietas pieteikšanas filiālē tai jābūt brīvai ne mazāk kā 10 darbdi</w:t>
      </w:r>
      <w:r w:rsidR="00B80E6E">
        <w:rPr>
          <w:sz w:val="28"/>
          <w:szCs w:val="28"/>
          <w:lang w:eastAsia="en-US"/>
        </w:rPr>
        <w:t>enas.”.</w:t>
      </w:r>
    </w:p>
    <w:p w14:paraId="0A1C06AB" w14:textId="6DABE015" w:rsidR="00DE2A43" w:rsidRDefault="00E63843" w:rsidP="00E63843">
      <w:pPr>
        <w:pStyle w:val="ListParagraph"/>
        <w:numPr>
          <w:ilvl w:val="0"/>
          <w:numId w:val="12"/>
        </w:numPr>
        <w:spacing w:after="120"/>
        <w:contextualSpacing w:val="0"/>
        <w:jc w:val="both"/>
        <w:rPr>
          <w:sz w:val="28"/>
          <w:szCs w:val="28"/>
          <w:lang w:eastAsia="en-US"/>
        </w:rPr>
      </w:pPr>
      <w:r>
        <w:rPr>
          <w:sz w:val="28"/>
          <w:szCs w:val="28"/>
          <w:lang w:eastAsia="en-US"/>
        </w:rPr>
        <w:t>Izteikt 5.punktu šādā redakcjā:</w:t>
      </w:r>
    </w:p>
    <w:p w14:paraId="7B548CF9" w14:textId="77777777" w:rsidR="00E63843" w:rsidRDefault="00E63843" w:rsidP="00E63843">
      <w:pPr>
        <w:pStyle w:val="ListParagraph"/>
        <w:spacing w:after="120"/>
        <w:ind w:left="0" w:firstLine="1353"/>
        <w:contextualSpacing w:val="0"/>
        <w:jc w:val="both"/>
        <w:rPr>
          <w:sz w:val="28"/>
          <w:szCs w:val="28"/>
          <w:lang w:eastAsia="en-US"/>
        </w:rPr>
      </w:pPr>
      <w:r>
        <w:rPr>
          <w:sz w:val="28"/>
          <w:szCs w:val="28"/>
          <w:lang w:eastAsia="en-US"/>
        </w:rPr>
        <w:t xml:space="preserve">“5. </w:t>
      </w:r>
      <w:r w:rsidRPr="00E63843">
        <w:rPr>
          <w:sz w:val="28"/>
          <w:szCs w:val="28"/>
          <w:lang w:eastAsia="en-US"/>
        </w:rPr>
        <w:t>Ja ārzemnieku paredzēts nodarbināt pie vairākiem darba devējiem vai vairākos amatos vai profesijās pie viena darba devēja, ārzemniekam nepieciešams saņemt tiesības uz nodarbinātību katrā darba veidā, izņemot gadījumu, ja</w:t>
      </w:r>
      <w:r>
        <w:rPr>
          <w:sz w:val="28"/>
          <w:szCs w:val="28"/>
          <w:lang w:eastAsia="en-US"/>
        </w:rPr>
        <w:t>:</w:t>
      </w:r>
    </w:p>
    <w:p w14:paraId="2793D700" w14:textId="377DA322" w:rsidR="00E63843" w:rsidRDefault="00E63843" w:rsidP="00E63843">
      <w:pPr>
        <w:pStyle w:val="ListParagraph"/>
        <w:spacing w:after="120"/>
        <w:ind w:left="0" w:firstLine="1353"/>
        <w:contextualSpacing w:val="0"/>
        <w:jc w:val="both"/>
        <w:rPr>
          <w:sz w:val="28"/>
          <w:szCs w:val="28"/>
          <w:lang w:eastAsia="en-US"/>
        </w:rPr>
      </w:pPr>
      <w:r>
        <w:rPr>
          <w:sz w:val="28"/>
          <w:szCs w:val="28"/>
          <w:lang w:eastAsia="en-US"/>
        </w:rPr>
        <w:lastRenderedPageBreak/>
        <w:t>5.1.</w:t>
      </w:r>
      <w:r w:rsidRPr="00E63843">
        <w:rPr>
          <w:sz w:val="28"/>
          <w:szCs w:val="28"/>
          <w:lang w:eastAsia="en-US"/>
        </w:rPr>
        <w:t xml:space="preserve"> nodarbinātība ir saistīta ar komercdarbības veikšanu atbilstoši šo noteikumu 2.4. apakšpunktam</w:t>
      </w:r>
      <w:r>
        <w:rPr>
          <w:sz w:val="28"/>
          <w:szCs w:val="28"/>
          <w:lang w:eastAsia="en-US"/>
        </w:rPr>
        <w:t>;</w:t>
      </w:r>
    </w:p>
    <w:p w14:paraId="27B074CD" w14:textId="4A61476D" w:rsidR="00E63843" w:rsidRDefault="00E63843" w:rsidP="00E63843">
      <w:pPr>
        <w:pStyle w:val="ListParagraph"/>
        <w:spacing w:after="120"/>
        <w:ind w:left="0" w:firstLine="1353"/>
        <w:contextualSpacing w:val="0"/>
        <w:jc w:val="both"/>
        <w:rPr>
          <w:sz w:val="28"/>
          <w:szCs w:val="28"/>
          <w:lang w:eastAsia="en-US"/>
        </w:rPr>
      </w:pPr>
      <w:r>
        <w:rPr>
          <w:sz w:val="28"/>
          <w:szCs w:val="28"/>
          <w:lang w:eastAsia="en-US"/>
        </w:rPr>
        <w:t xml:space="preserve">5.2. ārzemnieks līdz diviem mēnešiem kalendārā gada laikā tiek nodarbināts pie viena darba devēja citā specialitātē (profesijā) nekā tā, kuras veikšanai viņam piešķirtas tiesības uz nodarbinātību, un šāda nodarbinātība saistīta ar prombūtnē </w:t>
      </w:r>
      <w:r w:rsidR="00B80E6E">
        <w:rPr>
          <w:sz w:val="28"/>
          <w:szCs w:val="28"/>
          <w:lang w:eastAsia="en-US"/>
        </w:rPr>
        <w:t>esoša darbinieka aizvietošanu.”.</w:t>
      </w:r>
    </w:p>
    <w:p w14:paraId="6E11520E" w14:textId="6891EACE" w:rsidR="00E63843" w:rsidRDefault="00E63843" w:rsidP="00E63843">
      <w:pPr>
        <w:pStyle w:val="ListParagraph"/>
        <w:numPr>
          <w:ilvl w:val="0"/>
          <w:numId w:val="12"/>
        </w:numPr>
        <w:spacing w:after="120"/>
        <w:contextualSpacing w:val="0"/>
        <w:jc w:val="both"/>
        <w:rPr>
          <w:sz w:val="28"/>
          <w:szCs w:val="28"/>
          <w:lang w:eastAsia="en-US"/>
        </w:rPr>
      </w:pPr>
      <w:r>
        <w:rPr>
          <w:sz w:val="28"/>
          <w:szCs w:val="28"/>
          <w:lang w:eastAsia="en-US"/>
        </w:rPr>
        <w:t>Papildināt noteikumus ar 9.2.4.apakšpunktu šādā redakcijā:</w:t>
      </w:r>
    </w:p>
    <w:p w14:paraId="2985E5EA" w14:textId="7852A551" w:rsidR="00E63843" w:rsidRDefault="00E63843" w:rsidP="00E63843">
      <w:pPr>
        <w:pStyle w:val="ListParagraph"/>
        <w:spacing w:after="120"/>
        <w:ind w:left="1353"/>
        <w:contextualSpacing w:val="0"/>
        <w:jc w:val="both"/>
        <w:rPr>
          <w:sz w:val="28"/>
          <w:szCs w:val="28"/>
          <w:lang w:eastAsia="en-US"/>
        </w:rPr>
      </w:pPr>
      <w:r>
        <w:rPr>
          <w:sz w:val="28"/>
          <w:szCs w:val="28"/>
          <w:lang w:eastAsia="en-US"/>
        </w:rPr>
        <w:t>“9.2.4. uzņēmuma</w:t>
      </w:r>
      <w:r w:rsidR="00B80E6E">
        <w:rPr>
          <w:sz w:val="28"/>
          <w:szCs w:val="28"/>
          <w:lang w:eastAsia="en-US"/>
        </w:rPr>
        <w:t xml:space="preserve"> ietvaros pārcelts darbinieks.”.</w:t>
      </w:r>
    </w:p>
    <w:p w14:paraId="3E930265" w14:textId="382786F9" w:rsidR="00DD5F06" w:rsidRDefault="00DD5F06" w:rsidP="00DD5F06">
      <w:pPr>
        <w:pStyle w:val="ListParagraph"/>
        <w:numPr>
          <w:ilvl w:val="0"/>
          <w:numId w:val="12"/>
        </w:numPr>
        <w:spacing w:after="120"/>
        <w:contextualSpacing w:val="0"/>
        <w:jc w:val="both"/>
        <w:rPr>
          <w:sz w:val="28"/>
          <w:szCs w:val="28"/>
          <w:lang w:eastAsia="en-US"/>
        </w:rPr>
      </w:pPr>
      <w:r>
        <w:rPr>
          <w:sz w:val="28"/>
          <w:szCs w:val="28"/>
          <w:lang w:eastAsia="en-US"/>
        </w:rPr>
        <w:t>Izteikt 11.</w:t>
      </w:r>
      <w:r w:rsidR="003840CF">
        <w:rPr>
          <w:sz w:val="28"/>
          <w:szCs w:val="28"/>
          <w:lang w:eastAsia="en-US"/>
        </w:rPr>
        <w:t xml:space="preserve"> un 12.</w:t>
      </w:r>
      <w:r>
        <w:rPr>
          <w:sz w:val="28"/>
          <w:szCs w:val="28"/>
          <w:lang w:eastAsia="en-US"/>
        </w:rPr>
        <w:t>punktu šādā redakcijā:</w:t>
      </w:r>
    </w:p>
    <w:p w14:paraId="074B7021" w14:textId="5F71D479" w:rsidR="00DD5F06" w:rsidRDefault="00DD5F06" w:rsidP="00DD5F06">
      <w:pPr>
        <w:pStyle w:val="ListParagraph"/>
        <w:spacing w:after="120"/>
        <w:ind w:left="0" w:firstLine="1353"/>
        <w:contextualSpacing w:val="0"/>
        <w:jc w:val="both"/>
        <w:rPr>
          <w:sz w:val="28"/>
          <w:szCs w:val="28"/>
          <w:lang w:eastAsia="en-US"/>
        </w:rPr>
      </w:pPr>
      <w:r>
        <w:rPr>
          <w:sz w:val="28"/>
          <w:szCs w:val="28"/>
          <w:lang w:eastAsia="en-US"/>
        </w:rPr>
        <w:t>“11.</w:t>
      </w:r>
      <w:r w:rsidRPr="00DD5F06">
        <w:rPr>
          <w:rFonts w:ascii="Arial" w:hAnsi="Arial" w:cs="Arial"/>
          <w:color w:val="414142"/>
          <w:sz w:val="20"/>
          <w:szCs w:val="20"/>
          <w:shd w:val="clear" w:color="auto" w:fill="F1F1F1"/>
        </w:rPr>
        <w:t xml:space="preserve"> </w:t>
      </w:r>
      <w:r w:rsidRPr="00DD5F06">
        <w:rPr>
          <w:sz w:val="28"/>
          <w:szCs w:val="28"/>
          <w:lang w:eastAsia="en-US"/>
        </w:rPr>
        <w:t xml:space="preserve">Ārzemnieku atļauts nodarbināt tikai tajā </w:t>
      </w:r>
      <w:r w:rsidR="006E2872">
        <w:rPr>
          <w:sz w:val="28"/>
          <w:szCs w:val="28"/>
          <w:lang w:eastAsia="en-US"/>
        </w:rPr>
        <w:t>specialitātē (</w:t>
      </w:r>
      <w:r w:rsidRPr="00DD5F06">
        <w:rPr>
          <w:sz w:val="28"/>
          <w:szCs w:val="28"/>
          <w:lang w:eastAsia="en-US"/>
        </w:rPr>
        <w:t>profesijā</w:t>
      </w:r>
      <w:r w:rsidR="006E2872">
        <w:rPr>
          <w:sz w:val="28"/>
          <w:szCs w:val="28"/>
          <w:lang w:eastAsia="en-US"/>
        </w:rPr>
        <w:t>)</w:t>
      </w:r>
      <w:r w:rsidRPr="00DD5F06">
        <w:rPr>
          <w:sz w:val="28"/>
          <w:szCs w:val="28"/>
          <w:lang w:eastAsia="en-US"/>
        </w:rPr>
        <w:t>, kura</w:t>
      </w:r>
      <w:r w:rsidR="006E2872">
        <w:rPr>
          <w:sz w:val="28"/>
          <w:szCs w:val="28"/>
          <w:lang w:eastAsia="en-US"/>
        </w:rPr>
        <w:t>s</w:t>
      </w:r>
      <w:r w:rsidRPr="00DD5F06">
        <w:rPr>
          <w:sz w:val="28"/>
          <w:szCs w:val="28"/>
          <w:lang w:eastAsia="en-US"/>
        </w:rPr>
        <w:t xml:space="preserve"> veikšanai piešķirtas tiesības uz nodarbinātību</w:t>
      </w:r>
      <w:r w:rsidR="006E2872">
        <w:rPr>
          <w:sz w:val="28"/>
          <w:szCs w:val="28"/>
          <w:lang w:eastAsia="en-US"/>
        </w:rPr>
        <w:t xml:space="preserve">. </w:t>
      </w:r>
      <w:r w:rsidRPr="00DD5F06">
        <w:rPr>
          <w:sz w:val="28"/>
          <w:szCs w:val="28"/>
          <w:lang w:eastAsia="en-US"/>
        </w:rPr>
        <w:t xml:space="preserve">Ja mainās </w:t>
      </w:r>
      <w:r>
        <w:rPr>
          <w:sz w:val="28"/>
          <w:szCs w:val="28"/>
          <w:lang w:eastAsia="en-US"/>
        </w:rPr>
        <w:t xml:space="preserve">darba devējs vai specialitāte (profesija), </w:t>
      </w:r>
      <w:r w:rsidRPr="00DD5F06">
        <w:rPr>
          <w:sz w:val="28"/>
          <w:szCs w:val="28"/>
          <w:lang w:eastAsia="en-US"/>
        </w:rPr>
        <w:t>ārzemniekam ir pienākums saņemt jaunas tiesības uz nodarbinātību šajos noteikumos noteiktajā kārtībā</w:t>
      </w:r>
      <w:r w:rsidR="006E2872">
        <w:rPr>
          <w:sz w:val="28"/>
          <w:szCs w:val="28"/>
          <w:lang w:eastAsia="en-US"/>
        </w:rPr>
        <w:t>, izņemot šo noteikumu 5.punktā minētajos gadījumos</w:t>
      </w:r>
      <w:r w:rsidRPr="00DD5F06">
        <w:rPr>
          <w:sz w:val="28"/>
          <w:szCs w:val="28"/>
          <w:lang w:eastAsia="en-US"/>
        </w:rPr>
        <w:t>.</w:t>
      </w:r>
      <w:r>
        <w:rPr>
          <w:sz w:val="28"/>
          <w:szCs w:val="28"/>
          <w:lang w:eastAsia="en-US"/>
        </w:rPr>
        <w:t xml:space="preserve"> </w:t>
      </w:r>
      <w:r w:rsidRPr="00DD5F06">
        <w:rPr>
          <w:sz w:val="28"/>
          <w:szCs w:val="28"/>
          <w:lang w:eastAsia="en-US"/>
        </w:rPr>
        <w:t>Ja ārzemnieka uzturēšanās atļaujā ir ieraksts "Komercdarbība", viņam jaunas tiesības uz nodarbinātību jāsaņem tikai gadījumā, ja paredzamā nodarbinātība nav saistīta ar komercdarbības veikšanu.</w:t>
      </w:r>
      <w:r w:rsidR="006E2872">
        <w:rPr>
          <w:sz w:val="28"/>
          <w:szCs w:val="28"/>
          <w:lang w:eastAsia="en-US"/>
        </w:rPr>
        <w:t xml:space="preserve"> Ja mainās citi</w:t>
      </w:r>
      <w:r w:rsidR="006E2872" w:rsidRPr="006E2872">
        <w:rPr>
          <w:sz w:val="28"/>
          <w:szCs w:val="28"/>
          <w:lang w:eastAsia="en-US"/>
        </w:rPr>
        <w:t xml:space="preserve"> </w:t>
      </w:r>
      <w:r w:rsidR="006E2872" w:rsidRPr="00DD5F06">
        <w:rPr>
          <w:sz w:val="28"/>
          <w:szCs w:val="28"/>
          <w:lang w:eastAsia="en-US"/>
        </w:rPr>
        <w:t xml:space="preserve">nosacījumi, kas bijuši par pamatu </w:t>
      </w:r>
      <w:r w:rsidR="006E2872">
        <w:rPr>
          <w:sz w:val="28"/>
          <w:szCs w:val="28"/>
          <w:lang w:eastAsia="en-US"/>
        </w:rPr>
        <w:t xml:space="preserve">tiesību uz nodarbinātību </w:t>
      </w:r>
      <w:r w:rsidR="006E2872" w:rsidRPr="00DD5F06">
        <w:rPr>
          <w:sz w:val="28"/>
          <w:szCs w:val="28"/>
          <w:lang w:eastAsia="en-US"/>
        </w:rPr>
        <w:t>piešķiršanai (piemēram, mainās darba laiks, darba izpildes vieta</w:t>
      </w:r>
      <w:r w:rsidR="006E2872">
        <w:rPr>
          <w:sz w:val="28"/>
          <w:szCs w:val="28"/>
          <w:lang w:eastAsia="en-US"/>
        </w:rPr>
        <w:t>, darba samaksas apmērs</w:t>
      </w:r>
      <w:r w:rsidR="006E2872" w:rsidRPr="00DD5F06">
        <w:rPr>
          <w:sz w:val="28"/>
          <w:szCs w:val="28"/>
          <w:lang w:eastAsia="en-US"/>
        </w:rPr>
        <w:t>),</w:t>
      </w:r>
      <w:r w:rsidR="006E2872">
        <w:rPr>
          <w:sz w:val="28"/>
          <w:szCs w:val="28"/>
          <w:lang w:eastAsia="en-US"/>
        </w:rPr>
        <w:t xml:space="preserve"> darba devējs trīs darba dienu laikā no nosacījumu maiņas brīža par to informē Pārvaldi.</w:t>
      </w:r>
    </w:p>
    <w:p w14:paraId="2CF113E1" w14:textId="159D09EB" w:rsidR="003840CF" w:rsidRDefault="003840CF" w:rsidP="00DD5F06">
      <w:pPr>
        <w:pStyle w:val="ListParagraph"/>
        <w:spacing w:after="120"/>
        <w:ind w:left="0" w:firstLine="1353"/>
        <w:contextualSpacing w:val="0"/>
        <w:jc w:val="both"/>
        <w:rPr>
          <w:sz w:val="28"/>
          <w:szCs w:val="28"/>
          <w:lang w:eastAsia="en-US"/>
        </w:rPr>
      </w:pPr>
      <w:r>
        <w:rPr>
          <w:sz w:val="28"/>
          <w:szCs w:val="28"/>
          <w:lang w:eastAsia="en-US"/>
        </w:rPr>
        <w:t xml:space="preserve">12. </w:t>
      </w:r>
      <w:r w:rsidRPr="003840CF">
        <w:rPr>
          <w:sz w:val="28"/>
          <w:szCs w:val="28"/>
          <w:lang w:eastAsia="en-US"/>
        </w:rPr>
        <w:t>Ja piešķirtajām tiesībām uz nodarbinātību beidzas termiņš, jaunas tiesības uz nodarbinātību piešķir šajos noteikumos noteiktajā kārtībā. Ja darba devējs vēlas turpināt darba tiesiskās attiecības ar to pašu ārzemnieku, uz darba devēju neattiecas šo noteikumu </w:t>
      </w:r>
      <w:hyperlink r:id="rId12" w:anchor="p3" w:tgtFrame="_blank" w:history="1">
        <w:r w:rsidRPr="003840CF">
          <w:rPr>
            <w:sz w:val="28"/>
            <w:szCs w:val="28"/>
            <w:lang w:eastAsia="en-US"/>
          </w:rPr>
          <w:t>3. punktā</w:t>
        </w:r>
      </w:hyperlink>
      <w:r w:rsidRPr="003840CF">
        <w:rPr>
          <w:sz w:val="28"/>
          <w:szCs w:val="28"/>
          <w:lang w:eastAsia="en-US"/>
        </w:rPr>
        <w:t> minētās prasības</w:t>
      </w:r>
      <w:r>
        <w:rPr>
          <w:sz w:val="28"/>
          <w:szCs w:val="28"/>
          <w:lang w:eastAsia="en-US"/>
        </w:rPr>
        <w:t>, izņemot gadījumu, ja mainās ārzemnieka specialitāte (profesija)</w:t>
      </w:r>
      <w:r w:rsidRPr="003840CF">
        <w:rPr>
          <w:sz w:val="28"/>
          <w:szCs w:val="28"/>
          <w:lang w:eastAsia="en-US"/>
        </w:rPr>
        <w:t>.</w:t>
      </w:r>
      <w:r w:rsidR="00791F7C">
        <w:rPr>
          <w:sz w:val="28"/>
          <w:szCs w:val="28"/>
          <w:lang w:eastAsia="en-US"/>
        </w:rPr>
        <w:t>”</w:t>
      </w:r>
      <w:r w:rsidR="00B80E6E">
        <w:rPr>
          <w:sz w:val="28"/>
          <w:szCs w:val="28"/>
          <w:lang w:eastAsia="en-US"/>
        </w:rPr>
        <w:t>.</w:t>
      </w:r>
    </w:p>
    <w:p w14:paraId="1F522C7E" w14:textId="77777777" w:rsidR="0034714A" w:rsidRPr="00EC4C2B" w:rsidRDefault="0034714A" w:rsidP="00452839">
      <w:pPr>
        <w:spacing w:after="120"/>
        <w:ind w:firstLine="567"/>
        <w:jc w:val="both"/>
        <w:rPr>
          <w:sz w:val="28"/>
          <w:szCs w:val="28"/>
          <w:lang w:eastAsia="en-US"/>
        </w:rPr>
      </w:pPr>
    </w:p>
    <w:p w14:paraId="3C9CAB30" w14:textId="77777777" w:rsidR="00245BA9" w:rsidRPr="00EC4C2B" w:rsidRDefault="000554E0" w:rsidP="00943647">
      <w:pPr>
        <w:pStyle w:val="naisf"/>
        <w:spacing w:before="0" w:after="120"/>
        <w:rPr>
          <w:sz w:val="28"/>
          <w:szCs w:val="28"/>
          <w:lang w:eastAsia="en-US"/>
        </w:rPr>
      </w:pPr>
      <w:r w:rsidRPr="00EC4C2B">
        <w:rPr>
          <w:sz w:val="28"/>
          <w:szCs w:val="28"/>
          <w:lang w:eastAsia="en-US"/>
        </w:rPr>
        <w:t> Ministru prezidents</w:t>
      </w:r>
      <w:r w:rsidR="00245BA9" w:rsidRPr="00EC4C2B">
        <w:rPr>
          <w:sz w:val="28"/>
          <w:szCs w:val="28"/>
          <w:lang w:eastAsia="en-US"/>
        </w:rPr>
        <w:t xml:space="preserve">                                           </w:t>
      </w:r>
      <w:r w:rsidRPr="00EC4C2B">
        <w:rPr>
          <w:sz w:val="28"/>
          <w:szCs w:val="28"/>
          <w:lang w:eastAsia="en-US"/>
        </w:rPr>
        <w:t>M.Kučinskis</w:t>
      </w:r>
    </w:p>
    <w:p w14:paraId="61602D0C" w14:textId="77777777" w:rsidR="00245BA9" w:rsidRPr="00EC4C2B" w:rsidRDefault="00245BA9" w:rsidP="00943647">
      <w:pPr>
        <w:pStyle w:val="naisf"/>
        <w:spacing w:before="0" w:after="120"/>
        <w:rPr>
          <w:sz w:val="28"/>
          <w:szCs w:val="28"/>
          <w:lang w:eastAsia="en-US"/>
        </w:rPr>
      </w:pPr>
      <w:r w:rsidRPr="00EC4C2B">
        <w:rPr>
          <w:sz w:val="28"/>
          <w:szCs w:val="28"/>
          <w:lang w:eastAsia="en-US"/>
        </w:rPr>
        <w:t> </w:t>
      </w:r>
    </w:p>
    <w:p w14:paraId="41AD12AE" w14:textId="77777777" w:rsidR="00245BA9" w:rsidRPr="00EC4C2B" w:rsidRDefault="00245BA9" w:rsidP="00943647">
      <w:pPr>
        <w:pStyle w:val="naisf"/>
        <w:tabs>
          <w:tab w:val="left" w:pos="5668"/>
          <w:tab w:val="left" w:pos="6300"/>
        </w:tabs>
        <w:spacing w:before="0" w:after="120"/>
        <w:rPr>
          <w:sz w:val="28"/>
          <w:szCs w:val="28"/>
          <w:lang w:eastAsia="en-US"/>
        </w:rPr>
      </w:pPr>
      <w:r w:rsidRPr="00EC4C2B">
        <w:rPr>
          <w:sz w:val="28"/>
          <w:szCs w:val="28"/>
          <w:lang w:eastAsia="en-US"/>
        </w:rPr>
        <w:t xml:space="preserve"> Iekšlietu ministrs                                               R.Kozlovskis</w:t>
      </w:r>
    </w:p>
    <w:p w14:paraId="27B27794" w14:textId="77777777" w:rsidR="00245BA9" w:rsidRPr="00EC4C2B" w:rsidRDefault="00245BA9" w:rsidP="00943647">
      <w:pPr>
        <w:pStyle w:val="naisnod"/>
        <w:tabs>
          <w:tab w:val="left" w:pos="5668"/>
        </w:tabs>
        <w:spacing w:before="0" w:after="120"/>
      </w:pPr>
    </w:p>
    <w:p w14:paraId="04A21E7E" w14:textId="77777777" w:rsidR="003E0739" w:rsidRPr="00EC4C2B" w:rsidRDefault="003E0739" w:rsidP="00943647">
      <w:pPr>
        <w:pStyle w:val="naisnod"/>
        <w:tabs>
          <w:tab w:val="left" w:pos="5668"/>
        </w:tabs>
        <w:spacing w:before="0" w:after="120"/>
      </w:pPr>
    </w:p>
    <w:p w14:paraId="5A788450" w14:textId="77777777" w:rsidR="00245BA9" w:rsidRPr="00EC4C2B" w:rsidRDefault="00245BA9" w:rsidP="00943647">
      <w:pPr>
        <w:pStyle w:val="naisnod"/>
        <w:tabs>
          <w:tab w:val="left" w:pos="5668"/>
        </w:tabs>
        <w:spacing w:before="0" w:after="120"/>
        <w:jc w:val="left"/>
        <w:rPr>
          <w:b w:val="0"/>
          <w:bCs w:val="0"/>
          <w:sz w:val="28"/>
          <w:szCs w:val="28"/>
          <w:lang w:eastAsia="en-US"/>
        </w:rPr>
      </w:pPr>
      <w:r w:rsidRPr="00EC4C2B">
        <w:rPr>
          <w:b w:val="0"/>
          <w:bCs w:val="0"/>
          <w:sz w:val="28"/>
          <w:szCs w:val="28"/>
          <w:lang w:eastAsia="en-US"/>
        </w:rPr>
        <w:t xml:space="preserve">      Iekšlietu ministrs</w:t>
      </w:r>
      <w:r w:rsidRPr="00EC4C2B">
        <w:rPr>
          <w:b w:val="0"/>
          <w:bCs w:val="0"/>
          <w:sz w:val="28"/>
          <w:szCs w:val="28"/>
          <w:lang w:eastAsia="en-US"/>
        </w:rPr>
        <w:tab/>
      </w:r>
      <w:r w:rsidR="0073232D" w:rsidRPr="00EC4C2B">
        <w:rPr>
          <w:b w:val="0"/>
          <w:bCs w:val="0"/>
          <w:sz w:val="28"/>
          <w:szCs w:val="28"/>
          <w:lang w:eastAsia="en-US"/>
        </w:rPr>
        <w:t>R.K</w:t>
      </w:r>
      <w:r w:rsidRPr="00EC4C2B">
        <w:rPr>
          <w:b w:val="0"/>
          <w:bCs w:val="0"/>
          <w:sz w:val="28"/>
          <w:szCs w:val="28"/>
          <w:lang w:eastAsia="en-US"/>
        </w:rPr>
        <w:t>ozlovskis</w:t>
      </w:r>
    </w:p>
    <w:p w14:paraId="5C78E846" w14:textId="77777777" w:rsidR="00245BA9" w:rsidRPr="00EC4C2B" w:rsidRDefault="00245BA9" w:rsidP="00943647">
      <w:pPr>
        <w:pStyle w:val="naisnod"/>
        <w:tabs>
          <w:tab w:val="left" w:pos="5668"/>
        </w:tabs>
        <w:spacing w:before="0" w:after="120"/>
        <w:jc w:val="left"/>
        <w:rPr>
          <w:b w:val="0"/>
          <w:bCs w:val="0"/>
          <w:sz w:val="28"/>
          <w:szCs w:val="28"/>
          <w:lang w:eastAsia="en-US"/>
        </w:rPr>
      </w:pPr>
    </w:p>
    <w:p w14:paraId="25739EE5" w14:textId="77777777" w:rsidR="00517A04" w:rsidRPr="00EC4C2B" w:rsidRDefault="00245BA9" w:rsidP="00943647">
      <w:pPr>
        <w:pStyle w:val="naisnod"/>
        <w:tabs>
          <w:tab w:val="left" w:pos="5668"/>
        </w:tabs>
        <w:spacing w:before="0" w:after="120"/>
        <w:jc w:val="left"/>
        <w:rPr>
          <w:b w:val="0"/>
          <w:bCs w:val="0"/>
          <w:sz w:val="28"/>
          <w:szCs w:val="28"/>
          <w:lang w:eastAsia="en-US"/>
        </w:rPr>
      </w:pPr>
      <w:r w:rsidRPr="00EC4C2B">
        <w:rPr>
          <w:b w:val="0"/>
          <w:bCs w:val="0"/>
          <w:sz w:val="28"/>
          <w:szCs w:val="28"/>
          <w:lang w:eastAsia="en-US"/>
        </w:rPr>
        <w:t xml:space="preserve">      Vīza:</w:t>
      </w:r>
      <w:r w:rsidR="00517A04" w:rsidRPr="00EC4C2B">
        <w:rPr>
          <w:b w:val="0"/>
          <w:bCs w:val="0"/>
          <w:sz w:val="28"/>
          <w:szCs w:val="28"/>
          <w:lang w:eastAsia="en-US"/>
        </w:rPr>
        <w:t xml:space="preserve"> valsts sekretār</w:t>
      </w:r>
      <w:r w:rsidR="0073232D" w:rsidRPr="00EC4C2B">
        <w:rPr>
          <w:b w:val="0"/>
          <w:bCs w:val="0"/>
          <w:sz w:val="28"/>
          <w:szCs w:val="28"/>
          <w:lang w:eastAsia="en-US"/>
        </w:rPr>
        <w:t>e</w:t>
      </w:r>
      <w:r w:rsidR="0073232D" w:rsidRPr="00EC4C2B">
        <w:rPr>
          <w:b w:val="0"/>
          <w:bCs w:val="0"/>
          <w:sz w:val="28"/>
          <w:szCs w:val="28"/>
          <w:lang w:eastAsia="en-US"/>
        </w:rPr>
        <w:tab/>
        <w:t>I.Pētersone-Godmane</w:t>
      </w:r>
    </w:p>
    <w:p w14:paraId="5FA38C62" w14:textId="54FFFD93" w:rsidR="004A1DFF" w:rsidRPr="00EC4C2B" w:rsidRDefault="00517A04" w:rsidP="00943647">
      <w:pPr>
        <w:pStyle w:val="naisnod"/>
        <w:tabs>
          <w:tab w:val="left" w:pos="5668"/>
        </w:tabs>
        <w:spacing w:before="0" w:after="120"/>
        <w:jc w:val="left"/>
        <w:rPr>
          <w:b w:val="0"/>
          <w:bCs w:val="0"/>
          <w:sz w:val="28"/>
          <w:szCs w:val="28"/>
          <w:lang w:eastAsia="en-US"/>
        </w:rPr>
      </w:pPr>
      <w:r w:rsidRPr="00EC4C2B">
        <w:rPr>
          <w:b w:val="0"/>
          <w:bCs w:val="0"/>
          <w:sz w:val="28"/>
          <w:szCs w:val="28"/>
          <w:lang w:eastAsia="en-US"/>
        </w:rPr>
        <w:t xml:space="preserve">              </w:t>
      </w:r>
      <w:r w:rsidR="00245BA9" w:rsidRPr="00EC4C2B">
        <w:rPr>
          <w:b w:val="0"/>
          <w:bCs w:val="0"/>
          <w:sz w:val="28"/>
          <w:szCs w:val="28"/>
          <w:lang w:eastAsia="en-US"/>
        </w:rPr>
        <w:tab/>
      </w:r>
    </w:p>
    <w:p w14:paraId="204D7999" w14:textId="362E75EC" w:rsidR="004A1DFF" w:rsidRPr="00EC4C2B" w:rsidRDefault="00B80E6E" w:rsidP="004A1DFF">
      <w:pPr>
        <w:ind w:right="-328"/>
        <w:rPr>
          <w:sz w:val="20"/>
          <w:szCs w:val="20"/>
        </w:rPr>
      </w:pPr>
      <w:r>
        <w:rPr>
          <w:sz w:val="20"/>
          <w:szCs w:val="20"/>
        </w:rPr>
        <w:t>11</w:t>
      </w:r>
      <w:r w:rsidR="0073232D" w:rsidRPr="00EC4C2B">
        <w:rPr>
          <w:sz w:val="20"/>
          <w:szCs w:val="20"/>
        </w:rPr>
        <w:t>.03.2017.</w:t>
      </w:r>
    </w:p>
    <w:p w14:paraId="573EAEEF" w14:textId="77777777" w:rsidR="004A1DFF" w:rsidRPr="00EC4C2B" w:rsidRDefault="004A1DFF" w:rsidP="004A1DFF">
      <w:pPr>
        <w:ind w:right="-328"/>
        <w:rPr>
          <w:sz w:val="20"/>
          <w:szCs w:val="20"/>
        </w:rPr>
      </w:pPr>
      <w:r w:rsidRPr="00EC4C2B">
        <w:rPr>
          <w:sz w:val="20"/>
          <w:szCs w:val="20"/>
        </w:rPr>
        <w:t>I. Briede, 67219546</w:t>
      </w:r>
    </w:p>
    <w:p w14:paraId="5B0821BF" w14:textId="01B3A17A" w:rsidR="00C70BA3" w:rsidRPr="004A1DFF" w:rsidRDefault="00205FF8" w:rsidP="00B70B01">
      <w:pPr>
        <w:ind w:right="-328"/>
        <w:rPr>
          <w:lang w:eastAsia="en-US"/>
        </w:rPr>
      </w:pPr>
      <w:hyperlink r:id="rId13" w:history="1">
        <w:r w:rsidR="00B70B01" w:rsidRPr="00EC4C2B">
          <w:rPr>
            <w:rStyle w:val="Hyperlink"/>
            <w:sz w:val="20"/>
            <w:szCs w:val="20"/>
          </w:rPr>
          <w:t>ilze.briede@pmlp.gov.l</w:t>
        </w:r>
        <w:r w:rsidR="00B70B01" w:rsidRPr="00EC4C2B">
          <w:rPr>
            <w:rStyle w:val="Hyperlink"/>
          </w:rPr>
          <w:t>v</w:t>
        </w:r>
      </w:hyperlink>
      <w:r w:rsidR="00B70B01">
        <w:t xml:space="preserve"> </w:t>
      </w:r>
    </w:p>
    <w:sectPr w:rsidR="00C70BA3" w:rsidRPr="004A1DFF" w:rsidSect="00292564">
      <w:headerReference w:type="default" r:id="rId14"/>
      <w:footerReference w:type="default" r:id="rId15"/>
      <w:footerReference w:type="first" r:id="rId1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218DF" w14:textId="77777777" w:rsidR="00205FF8" w:rsidRDefault="00205FF8" w:rsidP="003E0739">
      <w:r>
        <w:separator/>
      </w:r>
    </w:p>
  </w:endnote>
  <w:endnote w:type="continuationSeparator" w:id="0">
    <w:p w14:paraId="174A8C6F" w14:textId="77777777" w:rsidR="00205FF8" w:rsidRDefault="00205FF8" w:rsidP="003E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5E5FF" w14:textId="568BA5C2" w:rsidR="003B2B3B" w:rsidRDefault="003B2B3B">
    <w:pPr>
      <w:pStyle w:val="Footer"/>
    </w:pPr>
    <w:r w:rsidRPr="003E0172">
      <w:rPr>
        <w:sz w:val="20"/>
        <w:szCs w:val="20"/>
      </w:rPr>
      <w:t>IEMNot_</w:t>
    </w:r>
    <w:r w:rsidR="00B80E6E">
      <w:rPr>
        <w:sz w:val="20"/>
        <w:szCs w:val="20"/>
      </w:rPr>
      <w:t>11</w:t>
    </w:r>
    <w:r>
      <w:rPr>
        <w:sz w:val="20"/>
        <w:szCs w:val="20"/>
      </w:rPr>
      <w:t>0317</w:t>
    </w:r>
    <w:r w:rsidRPr="003E0172">
      <w:rPr>
        <w:sz w:val="20"/>
        <w:szCs w:val="20"/>
      </w:rPr>
      <w:t>_</w:t>
    </w:r>
    <w:r w:rsidR="00791F7C">
      <w:rPr>
        <w:sz w:val="20"/>
        <w:szCs w:val="20"/>
      </w:rPr>
      <w:t>55</w:t>
    </w:r>
    <w:r w:rsidRPr="003E0172">
      <w:rPr>
        <w:sz w:val="20"/>
        <w:szCs w:val="20"/>
      </w:rPr>
      <w:t xml:space="preserve">; </w:t>
    </w:r>
    <w:r>
      <w:rPr>
        <w:sz w:val="20"/>
        <w:szCs w:val="20"/>
      </w:rPr>
      <w:t>Ministru kabineta noteikumu projekts “</w:t>
    </w:r>
    <w:r w:rsidRPr="003E0172">
      <w:rPr>
        <w:sz w:val="20"/>
        <w:szCs w:val="20"/>
      </w:rPr>
      <w:t>Grozījum</w:t>
    </w:r>
    <w:r>
      <w:rPr>
        <w:sz w:val="20"/>
        <w:szCs w:val="20"/>
      </w:rPr>
      <w:t>i</w:t>
    </w:r>
    <w:r w:rsidRPr="003E0172">
      <w:rPr>
        <w:sz w:val="20"/>
        <w:szCs w:val="20"/>
      </w:rPr>
      <w:t xml:space="preserve"> Ministru kabineta 201</w:t>
    </w:r>
    <w:r>
      <w:rPr>
        <w:sz w:val="20"/>
        <w:szCs w:val="20"/>
      </w:rPr>
      <w:t>0</w:t>
    </w:r>
    <w:r w:rsidRPr="003E0172">
      <w:rPr>
        <w:sz w:val="20"/>
        <w:szCs w:val="20"/>
      </w:rPr>
      <w:t xml:space="preserve">.gada </w:t>
    </w:r>
    <w:r>
      <w:rPr>
        <w:sz w:val="20"/>
        <w:szCs w:val="20"/>
      </w:rPr>
      <w:t>21.jūnija</w:t>
    </w:r>
    <w:r w:rsidRPr="003E0172">
      <w:rPr>
        <w:sz w:val="20"/>
        <w:szCs w:val="20"/>
      </w:rPr>
      <w:t xml:space="preserve"> noteikumos Nr.</w:t>
    </w:r>
    <w:r>
      <w:rPr>
        <w:sz w:val="20"/>
        <w:szCs w:val="20"/>
      </w:rPr>
      <w:t>564 “Uzturēšanās atļauju noteikumi</w:t>
    </w:r>
    <w:r w:rsidRPr="003E0172">
      <w:rPr>
        <w:sz w:val="20"/>
        <w:szCs w:val="20"/>
      </w:rPr>
      <w:t>”</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2E42C" w14:textId="58A92B6B" w:rsidR="00791F7C" w:rsidRPr="00791F7C" w:rsidRDefault="003B2B3B" w:rsidP="00791F7C">
    <w:pPr>
      <w:pStyle w:val="BodyText2"/>
      <w:spacing w:after="120"/>
      <w:rPr>
        <w:sz w:val="20"/>
      </w:rPr>
    </w:pPr>
    <w:r w:rsidRPr="003E0172">
      <w:rPr>
        <w:sz w:val="20"/>
      </w:rPr>
      <w:t>IEMNot_</w:t>
    </w:r>
    <w:r w:rsidR="00B80E6E">
      <w:rPr>
        <w:sz w:val="20"/>
      </w:rPr>
      <w:t>11</w:t>
    </w:r>
    <w:r>
      <w:rPr>
        <w:sz w:val="20"/>
      </w:rPr>
      <w:t>0317</w:t>
    </w:r>
    <w:r w:rsidRPr="003E0172">
      <w:rPr>
        <w:sz w:val="20"/>
      </w:rPr>
      <w:t>_</w:t>
    </w:r>
    <w:r w:rsidR="00791F7C">
      <w:rPr>
        <w:sz w:val="20"/>
      </w:rPr>
      <w:t>55</w:t>
    </w:r>
    <w:r w:rsidRPr="003E0172">
      <w:rPr>
        <w:sz w:val="20"/>
      </w:rPr>
      <w:t xml:space="preserve">; </w:t>
    </w:r>
    <w:r>
      <w:rPr>
        <w:sz w:val="20"/>
      </w:rPr>
      <w:t xml:space="preserve">Ministru kabineta noteikumu projekts </w:t>
    </w:r>
    <w:r w:rsidRPr="00791F7C">
      <w:rPr>
        <w:sz w:val="20"/>
      </w:rPr>
      <w:t>“</w:t>
    </w:r>
    <w:r w:rsidR="00791F7C" w:rsidRPr="00791F7C">
      <w:rPr>
        <w:sz w:val="20"/>
      </w:rPr>
      <w:t>Grozījumi Ministru kabineta 2014.gada 28.janvāra noteikumos Nr.55 “Noteikumi par ārzemnieku nodarbināšanu”</w:t>
    </w:r>
  </w:p>
  <w:p w14:paraId="540639AE" w14:textId="6C05A0B3" w:rsidR="003B2B3B" w:rsidRPr="00D2721F" w:rsidRDefault="003B2B3B" w:rsidP="00D27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81836" w14:textId="77777777" w:rsidR="00205FF8" w:rsidRDefault="00205FF8" w:rsidP="003E0739">
      <w:r>
        <w:separator/>
      </w:r>
    </w:p>
  </w:footnote>
  <w:footnote w:type="continuationSeparator" w:id="0">
    <w:p w14:paraId="67C1F01A" w14:textId="77777777" w:rsidR="00205FF8" w:rsidRDefault="00205FF8" w:rsidP="003E0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1659"/>
      <w:docPartObj>
        <w:docPartGallery w:val="Page Numbers (Top of Page)"/>
        <w:docPartUnique/>
      </w:docPartObj>
    </w:sdtPr>
    <w:sdtEndPr/>
    <w:sdtContent>
      <w:p w14:paraId="1FB24DB4" w14:textId="77777777" w:rsidR="003B2B3B" w:rsidRDefault="003B2B3B">
        <w:pPr>
          <w:pStyle w:val="Header"/>
          <w:jc w:val="center"/>
        </w:pPr>
        <w:r>
          <w:fldChar w:fldCharType="begin"/>
        </w:r>
        <w:r>
          <w:instrText xml:space="preserve"> PAGE   \* MERGEFORMAT </w:instrText>
        </w:r>
        <w:r>
          <w:fldChar w:fldCharType="separate"/>
        </w:r>
        <w:r w:rsidR="00E667F0">
          <w:rPr>
            <w:noProof/>
          </w:rPr>
          <w:t>2</w:t>
        </w:r>
        <w:r>
          <w:rPr>
            <w:noProof/>
          </w:rPr>
          <w:fldChar w:fldCharType="end"/>
        </w:r>
      </w:p>
    </w:sdtContent>
  </w:sdt>
  <w:p w14:paraId="165BB0F5" w14:textId="77777777" w:rsidR="003B2B3B" w:rsidRDefault="003B2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46D5"/>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7B42909"/>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BFD1E54"/>
    <w:multiLevelType w:val="hybridMultilevel"/>
    <w:tmpl w:val="F33E10EA"/>
    <w:lvl w:ilvl="0" w:tplc="24B6A7BA">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15:restartNumberingAfterBreak="0">
    <w:nsid w:val="1CFA6A4A"/>
    <w:multiLevelType w:val="hybridMultilevel"/>
    <w:tmpl w:val="68980EA8"/>
    <w:lvl w:ilvl="0" w:tplc="51E2C36A">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15:restartNumberingAfterBreak="0">
    <w:nsid w:val="1F1825B0"/>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2680D36"/>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9554261"/>
    <w:multiLevelType w:val="multilevel"/>
    <w:tmpl w:val="7A48C006"/>
    <w:lvl w:ilvl="0">
      <w:start w:val="1"/>
      <w:numFmt w:val="decimal"/>
      <w:lvlText w:val="%1"/>
      <w:lvlJc w:val="left"/>
      <w:pPr>
        <w:ind w:left="525" w:hanging="525"/>
      </w:pPr>
      <w:rPr>
        <w:rFonts w:hint="default"/>
      </w:rPr>
    </w:lvl>
    <w:lvl w:ilvl="1">
      <w:start w:val="10"/>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AE46A57"/>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56EF622F"/>
    <w:multiLevelType w:val="hybridMultilevel"/>
    <w:tmpl w:val="F8D23BE8"/>
    <w:lvl w:ilvl="0" w:tplc="188C2CD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EAE1691"/>
    <w:multiLevelType w:val="hybridMultilevel"/>
    <w:tmpl w:val="1ED88960"/>
    <w:lvl w:ilvl="0" w:tplc="F356DDA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70B401CD"/>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7C871462"/>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4"/>
  </w:num>
  <w:num w:numId="2">
    <w:abstractNumId w:val="1"/>
  </w:num>
  <w:num w:numId="3">
    <w:abstractNumId w:val="9"/>
  </w:num>
  <w:num w:numId="4">
    <w:abstractNumId w:val="2"/>
  </w:num>
  <w:num w:numId="5">
    <w:abstractNumId w:val="8"/>
  </w:num>
  <w:num w:numId="6">
    <w:abstractNumId w:val="11"/>
  </w:num>
  <w:num w:numId="7">
    <w:abstractNumId w:val="0"/>
  </w:num>
  <w:num w:numId="8">
    <w:abstractNumId w:val="5"/>
  </w:num>
  <w:num w:numId="9">
    <w:abstractNumId w:val="10"/>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A9"/>
    <w:rsid w:val="00042701"/>
    <w:rsid w:val="00050AE5"/>
    <w:rsid w:val="000554E0"/>
    <w:rsid w:val="000849C7"/>
    <w:rsid w:val="00091A15"/>
    <w:rsid w:val="00097EBF"/>
    <w:rsid w:val="000A3E80"/>
    <w:rsid w:val="000B124F"/>
    <w:rsid w:val="000E533F"/>
    <w:rsid w:val="000F66C5"/>
    <w:rsid w:val="00100052"/>
    <w:rsid w:val="00140AA4"/>
    <w:rsid w:val="001449DB"/>
    <w:rsid w:val="001513B4"/>
    <w:rsid w:val="00172DF2"/>
    <w:rsid w:val="00175E3E"/>
    <w:rsid w:val="00176947"/>
    <w:rsid w:val="0018243A"/>
    <w:rsid w:val="001A2E1D"/>
    <w:rsid w:val="001A7047"/>
    <w:rsid w:val="001B09F9"/>
    <w:rsid w:val="001B375C"/>
    <w:rsid w:val="001E796B"/>
    <w:rsid w:val="001F06F5"/>
    <w:rsid w:val="00201B1E"/>
    <w:rsid w:val="00205FF8"/>
    <w:rsid w:val="00213D8D"/>
    <w:rsid w:val="0024334D"/>
    <w:rsid w:val="00245BA9"/>
    <w:rsid w:val="002668D7"/>
    <w:rsid w:val="00292564"/>
    <w:rsid w:val="00295420"/>
    <w:rsid w:val="002A69BF"/>
    <w:rsid w:val="002C16F6"/>
    <w:rsid w:val="002C6EFF"/>
    <w:rsid w:val="002D27C7"/>
    <w:rsid w:val="002D6828"/>
    <w:rsid w:val="002F1754"/>
    <w:rsid w:val="002F69F0"/>
    <w:rsid w:val="002F6ABA"/>
    <w:rsid w:val="0033321B"/>
    <w:rsid w:val="0034714A"/>
    <w:rsid w:val="00380086"/>
    <w:rsid w:val="003840CF"/>
    <w:rsid w:val="003B1990"/>
    <w:rsid w:val="003B2B3B"/>
    <w:rsid w:val="003C3970"/>
    <w:rsid w:val="003E0739"/>
    <w:rsid w:val="003F4D6B"/>
    <w:rsid w:val="00401B8D"/>
    <w:rsid w:val="00401D62"/>
    <w:rsid w:val="00417228"/>
    <w:rsid w:val="00452839"/>
    <w:rsid w:val="00477E2D"/>
    <w:rsid w:val="00493865"/>
    <w:rsid w:val="004A15AA"/>
    <w:rsid w:val="004A1DFF"/>
    <w:rsid w:val="004A3D1C"/>
    <w:rsid w:val="004C7839"/>
    <w:rsid w:val="004F1DB9"/>
    <w:rsid w:val="00517A04"/>
    <w:rsid w:val="005616A0"/>
    <w:rsid w:val="00567B5C"/>
    <w:rsid w:val="005842E8"/>
    <w:rsid w:val="00587F6C"/>
    <w:rsid w:val="005F4842"/>
    <w:rsid w:val="00627BD5"/>
    <w:rsid w:val="00632CC0"/>
    <w:rsid w:val="0063356E"/>
    <w:rsid w:val="006648DF"/>
    <w:rsid w:val="0067661E"/>
    <w:rsid w:val="006809E5"/>
    <w:rsid w:val="0069711A"/>
    <w:rsid w:val="006B2711"/>
    <w:rsid w:val="006B3F6E"/>
    <w:rsid w:val="006B621E"/>
    <w:rsid w:val="006D21BE"/>
    <w:rsid w:val="006D6AE7"/>
    <w:rsid w:val="006E2872"/>
    <w:rsid w:val="006E437A"/>
    <w:rsid w:val="006E6630"/>
    <w:rsid w:val="006F1232"/>
    <w:rsid w:val="007072DF"/>
    <w:rsid w:val="00726D15"/>
    <w:rsid w:val="0073232D"/>
    <w:rsid w:val="007445E4"/>
    <w:rsid w:val="00791F7C"/>
    <w:rsid w:val="00792101"/>
    <w:rsid w:val="007C5673"/>
    <w:rsid w:val="0080204D"/>
    <w:rsid w:val="00817FBF"/>
    <w:rsid w:val="0082279F"/>
    <w:rsid w:val="00835D1B"/>
    <w:rsid w:val="00845613"/>
    <w:rsid w:val="00891FEB"/>
    <w:rsid w:val="008B1EDF"/>
    <w:rsid w:val="008B5DCE"/>
    <w:rsid w:val="008B6C37"/>
    <w:rsid w:val="008B7BE0"/>
    <w:rsid w:val="009074D2"/>
    <w:rsid w:val="00911E8C"/>
    <w:rsid w:val="00925B91"/>
    <w:rsid w:val="00940014"/>
    <w:rsid w:val="00943647"/>
    <w:rsid w:val="009538B0"/>
    <w:rsid w:val="00954332"/>
    <w:rsid w:val="00955221"/>
    <w:rsid w:val="009556D5"/>
    <w:rsid w:val="00964AB9"/>
    <w:rsid w:val="00971815"/>
    <w:rsid w:val="00971952"/>
    <w:rsid w:val="009A36BB"/>
    <w:rsid w:val="009B4EA4"/>
    <w:rsid w:val="009B5666"/>
    <w:rsid w:val="009B7ABD"/>
    <w:rsid w:val="00A12A9B"/>
    <w:rsid w:val="00A17263"/>
    <w:rsid w:val="00A2591F"/>
    <w:rsid w:val="00A338E7"/>
    <w:rsid w:val="00A34987"/>
    <w:rsid w:val="00A667F0"/>
    <w:rsid w:val="00AA2282"/>
    <w:rsid w:val="00AC256E"/>
    <w:rsid w:val="00AD0F92"/>
    <w:rsid w:val="00B040E7"/>
    <w:rsid w:val="00B14C30"/>
    <w:rsid w:val="00B25775"/>
    <w:rsid w:val="00B3469F"/>
    <w:rsid w:val="00B36AE6"/>
    <w:rsid w:val="00B43937"/>
    <w:rsid w:val="00B440BF"/>
    <w:rsid w:val="00B70B01"/>
    <w:rsid w:val="00B80E6E"/>
    <w:rsid w:val="00B81A9A"/>
    <w:rsid w:val="00B877FF"/>
    <w:rsid w:val="00BE5C18"/>
    <w:rsid w:val="00BF1990"/>
    <w:rsid w:val="00BF71C7"/>
    <w:rsid w:val="00C01FC6"/>
    <w:rsid w:val="00C0243C"/>
    <w:rsid w:val="00C101E9"/>
    <w:rsid w:val="00C223F0"/>
    <w:rsid w:val="00C2566C"/>
    <w:rsid w:val="00C65B0F"/>
    <w:rsid w:val="00C70BA3"/>
    <w:rsid w:val="00C77205"/>
    <w:rsid w:val="00CB29BF"/>
    <w:rsid w:val="00CC0CFA"/>
    <w:rsid w:val="00CC4F33"/>
    <w:rsid w:val="00CD458E"/>
    <w:rsid w:val="00CD46F4"/>
    <w:rsid w:val="00CE3F28"/>
    <w:rsid w:val="00CE76D7"/>
    <w:rsid w:val="00D2721F"/>
    <w:rsid w:val="00D329AF"/>
    <w:rsid w:val="00D673A7"/>
    <w:rsid w:val="00D76D10"/>
    <w:rsid w:val="00D90B50"/>
    <w:rsid w:val="00D925C0"/>
    <w:rsid w:val="00D95F74"/>
    <w:rsid w:val="00DD0EB1"/>
    <w:rsid w:val="00DD5F06"/>
    <w:rsid w:val="00DE2A43"/>
    <w:rsid w:val="00E11693"/>
    <w:rsid w:val="00E20D24"/>
    <w:rsid w:val="00E30D71"/>
    <w:rsid w:val="00E373BF"/>
    <w:rsid w:val="00E419A3"/>
    <w:rsid w:val="00E557F3"/>
    <w:rsid w:val="00E60478"/>
    <w:rsid w:val="00E63843"/>
    <w:rsid w:val="00E667F0"/>
    <w:rsid w:val="00E66E3F"/>
    <w:rsid w:val="00EC4C2B"/>
    <w:rsid w:val="00EE3F3A"/>
    <w:rsid w:val="00EF5E17"/>
    <w:rsid w:val="00F068E6"/>
    <w:rsid w:val="00F52AFE"/>
    <w:rsid w:val="00F77033"/>
    <w:rsid w:val="00F86313"/>
    <w:rsid w:val="00F943FA"/>
    <w:rsid w:val="00FA1A27"/>
    <w:rsid w:val="00FA1BD6"/>
    <w:rsid w:val="00FA7D3E"/>
    <w:rsid w:val="00FB31E6"/>
    <w:rsid w:val="00FB7090"/>
    <w:rsid w:val="00FC5F98"/>
    <w:rsid w:val="00FD63ED"/>
    <w:rsid w:val="00FE73F8"/>
    <w:rsid w:val="00FE7D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2922"/>
  <w15:docId w15:val="{915FE119-5C34-481B-B44E-6C27E7B4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A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45BA9"/>
    <w:pPr>
      <w:suppressAutoHyphens w:val="0"/>
      <w:jc w:val="both"/>
    </w:pPr>
    <w:rPr>
      <w:szCs w:val="20"/>
      <w:lang w:eastAsia="en-US"/>
    </w:rPr>
  </w:style>
  <w:style w:type="character" w:customStyle="1" w:styleId="BodyText2Char">
    <w:name w:val="Body Text 2 Char"/>
    <w:basedOn w:val="DefaultParagraphFont"/>
    <w:link w:val="BodyText2"/>
    <w:rsid w:val="00245BA9"/>
    <w:rPr>
      <w:rFonts w:ascii="Times New Roman" w:eastAsia="Times New Roman" w:hAnsi="Times New Roman" w:cs="Times New Roman"/>
      <w:sz w:val="24"/>
      <w:szCs w:val="20"/>
    </w:rPr>
  </w:style>
  <w:style w:type="paragraph" w:styleId="HTMLPreformatted">
    <w:name w:val="HTML Preformatted"/>
    <w:basedOn w:val="Normal"/>
    <w:link w:val="HTMLPreformattedChar"/>
    <w:rsid w:val="0024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rsid w:val="00245BA9"/>
    <w:rPr>
      <w:rFonts w:ascii="Courier New" w:eastAsia="Times New Roman" w:hAnsi="Courier New" w:cs="Courier New"/>
      <w:sz w:val="20"/>
      <w:szCs w:val="20"/>
      <w:lang w:eastAsia="lv-LV"/>
    </w:rPr>
  </w:style>
  <w:style w:type="paragraph" w:customStyle="1" w:styleId="naisf">
    <w:name w:val="naisf"/>
    <w:basedOn w:val="Normal"/>
    <w:rsid w:val="00245BA9"/>
    <w:pPr>
      <w:suppressAutoHyphens w:val="0"/>
      <w:spacing w:before="75" w:after="75"/>
      <w:ind w:firstLine="375"/>
      <w:jc w:val="both"/>
    </w:pPr>
    <w:rPr>
      <w:lang w:eastAsia="lv-LV"/>
    </w:rPr>
  </w:style>
  <w:style w:type="paragraph" w:customStyle="1" w:styleId="naisnod">
    <w:name w:val="naisnod"/>
    <w:basedOn w:val="Normal"/>
    <w:rsid w:val="00245BA9"/>
    <w:pPr>
      <w:suppressAutoHyphens w:val="0"/>
      <w:spacing w:before="150" w:after="150"/>
      <w:jc w:val="center"/>
    </w:pPr>
    <w:rPr>
      <w:b/>
      <w:bCs/>
      <w:lang w:eastAsia="lv-LV"/>
    </w:rPr>
  </w:style>
  <w:style w:type="paragraph" w:styleId="Header">
    <w:name w:val="header"/>
    <w:basedOn w:val="Normal"/>
    <w:link w:val="HeaderChar"/>
    <w:unhideWhenUsed/>
    <w:rsid w:val="00245BA9"/>
    <w:pPr>
      <w:tabs>
        <w:tab w:val="center" w:pos="4153"/>
        <w:tab w:val="right" w:pos="8306"/>
      </w:tabs>
    </w:pPr>
  </w:style>
  <w:style w:type="character" w:customStyle="1" w:styleId="HeaderChar">
    <w:name w:val="Header Char"/>
    <w:basedOn w:val="DefaultParagraphFont"/>
    <w:link w:val="Header"/>
    <w:rsid w:val="00245BA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245BA9"/>
    <w:pPr>
      <w:tabs>
        <w:tab w:val="center" w:pos="4153"/>
        <w:tab w:val="right" w:pos="8306"/>
      </w:tabs>
    </w:pPr>
  </w:style>
  <w:style w:type="character" w:customStyle="1" w:styleId="FooterChar">
    <w:name w:val="Footer Char"/>
    <w:basedOn w:val="DefaultParagraphFont"/>
    <w:link w:val="Footer"/>
    <w:uiPriority w:val="99"/>
    <w:rsid w:val="00245BA9"/>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245BA9"/>
    <w:rPr>
      <w:color w:val="0000FF"/>
      <w:u w:val="single"/>
    </w:rPr>
  </w:style>
  <w:style w:type="paragraph" w:styleId="ListParagraph">
    <w:name w:val="List Paragraph"/>
    <w:basedOn w:val="Normal"/>
    <w:link w:val="ListParagraphChar"/>
    <w:uiPriority w:val="34"/>
    <w:qFormat/>
    <w:rsid w:val="00245BA9"/>
    <w:pPr>
      <w:ind w:left="720"/>
      <w:contextualSpacing/>
    </w:pPr>
  </w:style>
  <w:style w:type="paragraph" w:styleId="NormalWeb">
    <w:name w:val="Normal (Web)"/>
    <w:basedOn w:val="Normal"/>
    <w:uiPriority w:val="99"/>
    <w:unhideWhenUsed/>
    <w:rsid w:val="00245BA9"/>
    <w:pPr>
      <w:suppressAutoHyphens w:val="0"/>
      <w:spacing w:before="100" w:beforeAutospacing="1" w:after="100" w:afterAutospacing="1"/>
    </w:pPr>
    <w:rPr>
      <w:lang w:eastAsia="lv-LV"/>
    </w:rPr>
  </w:style>
  <w:style w:type="paragraph" w:customStyle="1" w:styleId="basiclielparam">
    <w:name w:val="basic_liel_param"/>
    <w:basedOn w:val="Normal"/>
    <w:rsid w:val="00245BA9"/>
    <w:pPr>
      <w:suppressAutoHyphens w:val="0"/>
      <w:spacing w:before="80" w:after="80"/>
    </w:pPr>
    <w:rPr>
      <w:rFonts w:ascii="Arial" w:hAnsi="Arial"/>
      <w:sz w:val="20"/>
      <w:szCs w:val="20"/>
      <w:lang w:eastAsia="en-US"/>
    </w:rPr>
  </w:style>
  <w:style w:type="paragraph" w:styleId="BalloonText">
    <w:name w:val="Balloon Text"/>
    <w:basedOn w:val="Normal"/>
    <w:link w:val="BalloonTextChar"/>
    <w:uiPriority w:val="99"/>
    <w:semiHidden/>
    <w:unhideWhenUsed/>
    <w:rsid w:val="00EF5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E17"/>
    <w:rPr>
      <w:rFonts w:ascii="Segoe UI" w:eastAsia="Times New Roman" w:hAnsi="Segoe UI" w:cs="Segoe UI"/>
      <w:sz w:val="18"/>
      <w:szCs w:val="18"/>
      <w:lang w:eastAsia="ar-SA"/>
    </w:rPr>
  </w:style>
  <w:style w:type="character" w:customStyle="1" w:styleId="apple-converted-space">
    <w:name w:val="apple-converted-space"/>
    <w:basedOn w:val="DefaultParagraphFont"/>
    <w:rsid w:val="001E796B"/>
  </w:style>
  <w:style w:type="paragraph" w:customStyle="1" w:styleId="tv213">
    <w:name w:val="tv213"/>
    <w:basedOn w:val="Normal"/>
    <w:rsid w:val="00E60478"/>
    <w:pPr>
      <w:suppressAutoHyphens w:val="0"/>
      <w:spacing w:before="100" w:beforeAutospacing="1" w:after="100" w:afterAutospacing="1"/>
    </w:pPr>
    <w:rPr>
      <w:lang w:eastAsia="lv-LV"/>
    </w:rPr>
  </w:style>
  <w:style w:type="character" w:customStyle="1" w:styleId="ListParagraphChar">
    <w:name w:val="List Paragraph Char"/>
    <w:link w:val="ListParagraph"/>
    <w:uiPriority w:val="34"/>
    <w:locked/>
    <w:rsid w:val="00BF1990"/>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FB31E6"/>
    <w:rPr>
      <w:sz w:val="16"/>
      <w:szCs w:val="16"/>
    </w:rPr>
  </w:style>
  <w:style w:type="paragraph" w:styleId="CommentText">
    <w:name w:val="annotation text"/>
    <w:basedOn w:val="Normal"/>
    <w:link w:val="CommentTextChar"/>
    <w:uiPriority w:val="99"/>
    <w:semiHidden/>
    <w:unhideWhenUsed/>
    <w:rsid w:val="00FB31E6"/>
    <w:rPr>
      <w:sz w:val="20"/>
      <w:szCs w:val="20"/>
    </w:rPr>
  </w:style>
  <w:style w:type="character" w:customStyle="1" w:styleId="CommentTextChar">
    <w:name w:val="Comment Text Char"/>
    <w:basedOn w:val="DefaultParagraphFont"/>
    <w:link w:val="CommentText"/>
    <w:uiPriority w:val="99"/>
    <w:semiHidden/>
    <w:rsid w:val="00FB31E6"/>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FB31E6"/>
    <w:rPr>
      <w:b/>
      <w:bCs/>
    </w:rPr>
  </w:style>
  <w:style w:type="character" w:customStyle="1" w:styleId="CommentSubjectChar">
    <w:name w:val="Comment Subject Char"/>
    <w:basedOn w:val="CommentTextChar"/>
    <w:link w:val="CommentSubject"/>
    <w:uiPriority w:val="99"/>
    <w:semiHidden/>
    <w:rsid w:val="00FB31E6"/>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82473">
      <w:bodyDiv w:val="1"/>
      <w:marLeft w:val="0"/>
      <w:marRight w:val="0"/>
      <w:marTop w:val="0"/>
      <w:marBottom w:val="0"/>
      <w:divBdr>
        <w:top w:val="none" w:sz="0" w:space="0" w:color="auto"/>
        <w:left w:val="none" w:sz="0" w:space="0" w:color="auto"/>
        <w:bottom w:val="none" w:sz="0" w:space="0" w:color="auto"/>
        <w:right w:val="none" w:sz="0" w:space="0" w:color="auto"/>
      </w:divBdr>
      <w:divsChild>
        <w:div w:id="876426441">
          <w:marLeft w:val="0"/>
          <w:marRight w:val="0"/>
          <w:marTop w:val="0"/>
          <w:marBottom w:val="0"/>
          <w:divBdr>
            <w:top w:val="none" w:sz="0" w:space="0" w:color="auto"/>
            <w:left w:val="none" w:sz="0" w:space="0" w:color="auto"/>
            <w:bottom w:val="none" w:sz="0" w:space="0" w:color="auto"/>
            <w:right w:val="none" w:sz="0" w:space="0" w:color="auto"/>
          </w:divBdr>
        </w:div>
        <w:div w:id="768156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49641" TargetMode="External"/><Relationship Id="rId13" Type="http://schemas.openxmlformats.org/officeDocument/2006/relationships/hyperlink" Target="mailto:ilze.briede@pmlp.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2643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8522-imigracijas-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68522-imigracijas-likums" TargetMode="External"/><Relationship Id="rId4" Type="http://schemas.openxmlformats.org/officeDocument/2006/relationships/settings" Target="settings.xml"/><Relationship Id="rId9" Type="http://schemas.openxmlformats.org/officeDocument/2006/relationships/hyperlink" Target="https://likumi.lv/ta/id/68522-imigracijas-liku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4490B-5671-46CF-A3A8-31B2E133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Stone</dc:creator>
  <cp:lastModifiedBy>user</cp:lastModifiedBy>
  <cp:revision>2</cp:revision>
  <cp:lastPrinted>2016-06-17T07:33:00Z</cp:lastPrinted>
  <dcterms:created xsi:type="dcterms:W3CDTF">2017-03-11T17:07:00Z</dcterms:created>
  <dcterms:modified xsi:type="dcterms:W3CDTF">2017-03-11T17:07:00Z</dcterms:modified>
</cp:coreProperties>
</file>