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CA9" w:rsidRPr="004C569C" w:rsidRDefault="00F2521F" w:rsidP="00210FD3">
      <w:pPr>
        <w:jc w:val="right"/>
        <w:rPr>
          <w:sz w:val="26"/>
          <w:szCs w:val="26"/>
        </w:rPr>
      </w:pPr>
      <w:r>
        <w:rPr>
          <w:sz w:val="26"/>
          <w:szCs w:val="26"/>
        </w:rPr>
        <w:t>4</w:t>
      </w:r>
      <w:r w:rsidR="00E67CA9" w:rsidRPr="004C569C">
        <w:rPr>
          <w:sz w:val="26"/>
          <w:szCs w:val="26"/>
        </w:rPr>
        <w:t>. pielikums</w:t>
      </w:r>
    </w:p>
    <w:p w:rsidR="00E67CA9" w:rsidRPr="004C569C" w:rsidRDefault="00E67CA9" w:rsidP="00210FD3">
      <w:pPr>
        <w:jc w:val="right"/>
        <w:rPr>
          <w:sz w:val="26"/>
          <w:szCs w:val="26"/>
        </w:rPr>
      </w:pPr>
      <w:r w:rsidRPr="004C569C">
        <w:rPr>
          <w:sz w:val="26"/>
          <w:szCs w:val="26"/>
        </w:rPr>
        <w:t xml:space="preserve">Ministru kabineta </w:t>
      </w:r>
    </w:p>
    <w:p w:rsidR="00E67CA9" w:rsidRPr="004C569C" w:rsidRDefault="00E67CA9" w:rsidP="00210FD3">
      <w:pPr>
        <w:jc w:val="right"/>
        <w:rPr>
          <w:rFonts w:eastAsiaTheme="minorHAnsi"/>
          <w:sz w:val="26"/>
          <w:szCs w:val="26"/>
        </w:rPr>
      </w:pPr>
      <w:r w:rsidRPr="004C569C">
        <w:rPr>
          <w:rFonts w:eastAsiaTheme="minorHAnsi"/>
          <w:sz w:val="26"/>
          <w:szCs w:val="26"/>
        </w:rPr>
        <w:t>2016. gada                       </w:t>
      </w:r>
    </w:p>
    <w:p w:rsidR="00E67CA9" w:rsidRPr="004C569C" w:rsidRDefault="00E67CA9" w:rsidP="00210FD3">
      <w:pPr>
        <w:jc w:val="right"/>
        <w:rPr>
          <w:rFonts w:eastAsiaTheme="minorHAnsi"/>
          <w:sz w:val="26"/>
          <w:szCs w:val="26"/>
        </w:rPr>
      </w:pPr>
      <w:r w:rsidRPr="004C569C">
        <w:rPr>
          <w:rFonts w:eastAsiaTheme="minorHAnsi"/>
          <w:sz w:val="26"/>
          <w:szCs w:val="26"/>
        </w:rPr>
        <w:t>noteikumiem Nr.      </w:t>
      </w:r>
    </w:p>
    <w:p w:rsidR="000A1F10" w:rsidRDefault="000A1F10" w:rsidP="000A1F10">
      <w:pPr>
        <w:ind w:left="360"/>
        <w:jc w:val="right"/>
      </w:pPr>
    </w:p>
    <w:p w:rsidR="00E40FFD" w:rsidRPr="00045169" w:rsidRDefault="00E40FFD" w:rsidP="00E40FFD">
      <w:pPr>
        <w:tabs>
          <w:tab w:val="left" w:pos="567"/>
          <w:tab w:val="left" w:pos="1134"/>
        </w:tabs>
        <w:jc w:val="center"/>
        <w:rPr>
          <w:sz w:val="28"/>
          <w:szCs w:val="28"/>
        </w:rPr>
      </w:pPr>
      <w:r w:rsidRPr="00045169">
        <w:rPr>
          <w:b/>
          <w:bCs/>
          <w:sz w:val="28"/>
          <w:szCs w:val="28"/>
        </w:rPr>
        <w:t>Pagaidu turēšanas telpā</w:t>
      </w:r>
      <w:r>
        <w:rPr>
          <w:b/>
          <w:bCs/>
          <w:sz w:val="28"/>
          <w:szCs w:val="28"/>
        </w:rPr>
        <w:t xml:space="preserve"> ievietotā ārzemnieka </w:t>
      </w:r>
      <w:r w:rsidRPr="00045169">
        <w:rPr>
          <w:b/>
          <w:bCs/>
          <w:sz w:val="28"/>
          <w:szCs w:val="28"/>
        </w:rPr>
        <w:t>higiēnas un pirmās nepieciešamības preču normas</w:t>
      </w:r>
    </w:p>
    <w:p w:rsidR="004C569C" w:rsidRDefault="004C569C" w:rsidP="004C569C">
      <w:pPr>
        <w:jc w:val="right"/>
      </w:pPr>
    </w:p>
    <w:p w:rsidR="004C569C" w:rsidRPr="004C569C" w:rsidRDefault="004C569C" w:rsidP="004C569C">
      <w:pPr>
        <w:jc w:val="right"/>
      </w:pPr>
    </w:p>
    <w:tbl>
      <w:tblPr>
        <w:tblW w:w="0" w:type="auto"/>
        <w:tblCellSpacing w:w="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5528"/>
        <w:gridCol w:w="2565"/>
      </w:tblGrid>
      <w:tr w:rsidR="004C569C" w:rsidRPr="00045169" w:rsidTr="009D02C6">
        <w:trPr>
          <w:trHeight w:val="851"/>
          <w:tblCellSpacing w:w="0" w:type="dxa"/>
        </w:trPr>
        <w:tc>
          <w:tcPr>
            <w:tcW w:w="709" w:type="dxa"/>
            <w:tcBorders>
              <w:top w:val="single" w:sz="4" w:space="0" w:color="FFFFFF" w:themeColor="background1"/>
              <w:left w:val="single" w:sz="4" w:space="0" w:color="FFFFFF" w:themeColor="background1"/>
              <w:bottom w:val="single" w:sz="4" w:space="0" w:color="FFFFFF" w:themeColor="background1"/>
            </w:tcBorders>
            <w:vAlign w:val="center"/>
          </w:tcPr>
          <w:p w:rsidR="004C569C" w:rsidRPr="00045169" w:rsidRDefault="004C569C" w:rsidP="002E087B">
            <w:pPr>
              <w:tabs>
                <w:tab w:val="left" w:pos="567"/>
                <w:tab w:val="left" w:pos="1134"/>
              </w:tabs>
              <w:jc w:val="both"/>
            </w:pPr>
            <w:r w:rsidRPr="00045169">
              <w:t> Nr.</w:t>
            </w:r>
            <w:r w:rsidRPr="00045169">
              <w:br/>
              <w:t>p.k.</w:t>
            </w:r>
          </w:p>
        </w:tc>
        <w:tc>
          <w:tcPr>
            <w:tcW w:w="55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C569C" w:rsidRPr="00045169" w:rsidRDefault="004C569C" w:rsidP="002E087B">
            <w:pPr>
              <w:tabs>
                <w:tab w:val="left" w:pos="567"/>
                <w:tab w:val="left" w:pos="1134"/>
              </w:tabs>
              <w:jc w:val="both"/>
            </w:pPr>
            <w:r w:rsidRPr="00045169">
              <w:rPr>
                <w:bCs/>
              </w:rPr>
              <w:t>Higiēnas un pirmās nepieciešamības preču</w:t>
            </w:r>
            <w:r w:rsidRPr="00045169">
              <w:t xml:space="preserve"> nosaukumi un mērvienība</w:t>
            </w:r>
          </w:p>
        </w:tc>
        <w:tc>
          <w:tcPr>
            <w:tcW w:w="2565" w:type="dxa"/>
            <w:tcBorders>
              <w:top w:val="single" w:sz="4" w:space="0" w:color="FFFFFF" w:themeColor="background1"/>
              <w:bottom w:val="single" w:sz="4" w:space="0" w:color="FFFFFF" w:themeColor="background1"/>
              <w:right w:val="single" w:sz="4" w:space="0" w:color="FFFFFF" w:themeColor="background1"/>
            </w:tcBorders>
            <w:vAlign w:val="center"/>
          </w:tcPr>
          <w:p w:rsidR="004C569C" w:rsidRPr="00045169" w:rsidRDefault="004C569C" w:rsidP="002E087B">
            <w:pPr>
              <w:tabs>
                <w:tab w:val="left" w:pos="567"/>
                <w:tab w:val="left" w:pos="1134"/>
              </w:tabs>
              <w:jc w:val="both"/>
            </w:pPr>
            <w:r>
              <w:t> </w:t>
            </w:r>
            <w:r w:rsidRPr="004C569C">
              <w:t>Norma</w:t>
            </w:r>
            <w:r w:rsidRPr="00045169">
              <w:t xml:space="preserve"> (vienai personai)</w:t>
            </w:r>
          </w:p>
        </w:tc>
      </w:tr>
      <w:tr w:rsidR="004C569C" w:rsidRPr="00045169" w:rsidTr="009D02C6">
        <w:trPr>
          <w:tblCellSpacing w:w="0" w:type="dxa"/>
        </w:trPr>
        <w:tc>
          <w:tcPr>
            <w:tcW w:w="709" w:type="dxa"/>
            <w:tcBorders>
              <w:left w:val="single" w:sz="4" w:space="0" w:color="FFFFFF" w:themeColor="background1"/>
              <w:bottom w:val="single" w:sz="4" w:space="0" w:color="FFFFFF" w:themeColor="background1"/>
            </w:tcBorders>
          </w:tcPr>
          <w:p w:rsidR="004C569C" w:rsidRPr="00045169" w:rsidRDefault="004C569C" w:rsidP="004C569C">
            <w:pPr>
              <w:numPr>
                <w:ilvl w:val="0"/>
                <w:numId w:val="6"/>
              </w:numPr>
              <w:tabs>
                <w:tab w:val="left" w:pos="567"/>
                <w:tab w:val="left" w:pos="1134"/>
              </w:tabs>
              <w:jc w:val="both"/>
            </w:pPr>
            <w:r w:rsidRPr="00045169">
              <w:t xml:space="preserve">  </w:t>
            </w:r>
          </w:p>
        </w:tc>
        <w:tc>
          <w:tcPr>
            <w:tcW w:w="5528" w:type="dxa"/>
            <w:tcBorders>
              <w:left w:val="single" w:sz="4" w:space="0" w:color="FFFFFF" w:themeColor="background1"/>
              <w:bottom w:val="single" w:sz="4" w:space="0" w:color="FFFFFF" w:themeColor="background1"/>
              <w:right w:val="single" w:sz="4" w:space="0" w:color="FFFFFF" w:themeColor="background1"/>
            </w:tcBorders>
          </w:tcPr>
          <w:p w:rsidR="004C569C" w:rsidRPr="00045169" w:rsidRDefault="004C569C" w:rsidP="002E087B">
            <w:pPr>
              <w:tabs>
                <w:tab w:val="left" w:pos="567"/>
                <w:tab w:val="left" w:pos="1134"/>
              </w:tabs>
              <w:jc w:val="both"/>
            </w:pPr>
            <w:r w:rsidRPr="00045169">
              <w:t> Zobu suka (gab.)</w:t>
            </w:r>
          </w:p>
        </w:tc>
        <w:tc>
          <w:tcPr>
            <w:tcW w:w="2565" w:type="dxa"/>
            <w:tcBorders>
              <w:bottom w:val="single" w:sz="4" w:space="0" w:color="FFFFFF" w:themeColor="background1"/>
              <w:right w:val="single" w:sz="4" w:space="0" w:color="FFFFFF" w:themeColor="background1"/>
            </w:tcBorders>
          </w:tcPr>
          <w:p w:rsidR="004C569C" w:rsidRPr="00045169" w:rsidRDefault="004C569C" w:rsidP="002E087B">
            <w:pPr>
              <w:tabs>
                <w:tab w:val="left" w:pos="567"/>
                <w:tab w:val="left" w:pos="1134"/>
              </w:tabs>
              <w:jc w:val="center"/>
            </w:pPr>
            <w:r w:rsidRPr="00045169">
              <w:t>1</w:t>
            </w:r>
          </w:p>
        </w:tc>
      </w:tr>
      <w:tr w:rsidR="004C569C" w:rsidRPr="00045169" w:rsidTr="009D02C6">
        <w:trPr>
          <w:tblCellSpacing w:w="0" w:type="dxa"/>
        </w:trPr>
        <w:tc>
          <w:tcPr>
            <w:tcW w:w="709" w:type="dxa"/>
            <w:tcBorders>
              <w:left w:val="single" w:sz="4" w:space="0" w:color="FFFFFF" w:themeColor="background1"/>
            </w:tcBorders>
          </w:tcPr>
          <w:p w:rsidR="004C569C" w:rsidRPr="00045169" w:rsidRDefault="004C569C" w:rsidP="004C569C">
            <w:pPr>
              <w:numPr>
                <w:ilvl w:val="0"/>
                <w:numId w:val="6"/>
              </w:numPr>
              <w:tabs>
                <w:tab w:val="left" w:pos="567"/>
                <w:tab w:val="left" w:pos="1134"/>
              </w:tabs>
              <w:jc w:val="both"/>
            </w:pPr>
          </w:p>
        </w:tc>
        <w:tc>
          <w:tcPr>
            <w:tcW w:w="5528" w:type="dxa"/>
            <w:tcBorders>
              <w:left w:val="single" w:sz="4" w:space="0" w:color="FFFFFF" w:themeColor="background1"/>
              <w:right w:val="single" w:sz="4" w:space="0" w:color="FFFFFF" w:themeColor="background1"/>
            </w:tcBorders>
          </w:tcPr>
          <w:p w:rsidR="004C569C" w:rsidRPr="00045169" w:rsidRDefault="004C569C" w:rsidP="002E087B">
            <w:pPr>
              <w:tabs>
                <w:tab w:val="left" w:pos="567"/>
                <w:tab w:val="left" w:pos="1134"/>
              </w:tabs>
              <w:jc w:val="both"/>
            </w:pPr>
            <w:r w:rsidRPr="00045169">
              <w:t> Zobu pasta (ml)</w:t>
            </w:r>
          </w:p>
        </w:tc>
        <w:tc>
          <w:tcPr>
            <w:tcW w:w="2565" w:type="dxa"/>
            <w:tcBorders>
              <w:right w:val="single" w:sz="4" w:space="0" w:color="FFFFFF" w:themeColor="background1"/>
            </w:tcBorders>
          </w:tcPr>
          <w:p w:rsidR="004C569C" w:rsidRPr="00045169" w:rsidRDefault="004C569C" w:rsidP="002E087B">
            <w:pPr>
              <w:tabs>
                <w:tab w:val="left" w:pos="567"/>
                <w:tab w:val="left" w:pos="1134"/>
              </w:tabs>
              <w:jc w:val="center"/>
            </w:pPr>
            <w:r w:rsidRPr="00045169">
              <w:t>50</w:t>
            </w:r>
          </w:p>
        </w:tc>
      </w:tr>
      <w:tr w:rsidR="004C569C" w:rsidRPr="00045169" w:rsidTr="009D02C6">
        <w:trPr>
          <w:tblCellSpacing w:w="0" w:type="dxa"/>
        </w:trPr>
        <w:tc>
          <w:tcPr>
            <w:tcW w:w="709" w:type="dxa"/>
            <w:tcBorders>
              <w:top w:val="single" w:sz="4" w:space="0" w:color="FFFFFF" w:themeColor="background1"/>
              <w:left w:val="single" w:sz="4" w:space="0" w:color="FFFFFF" w:themeColor="background1"/>
              <w:bottom w:val="single" w:sz="4" w:space="0" w:color="FFFFFF" w:themeColor="background1"/>
            </w:tcBorders>
          </w:tcPr>
          <w:p w:rsidR="004C569C" w:rsidRPr="00045169" w:rsidRDefault="004C569C" w:rsidP="004C569C">
            <w:pPr>
              <w:numPr>
                <w:ilvl w:val="0"/>
                <w:numId w:val="6"/>
              </w:numPr>
              <w:tabs>
                <w:tab w:val="left" w:pos="567"/>
                <w:tab w:val="left" w:pos="1134"/>
              </w:tabs>
              <w:jc w:val="both"/>
            </w:pPr>
            <w:r w:rsidRPr="00045169">
              <w:t xml:space="preserve"> </w:t>
            </w:r>
          </w:p>
        </w:tc>
        <w:tc>
          <w:tcPr>
            <w:tcW w:w="55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C569C" w:rsidRPr="00045169" w:rsidRDefault="004C569C" w:rsidP="002E087B">
            <w:pPr>
              <w:tabs>
                <w:tab w:val="left" w:pos="567"/>
                <w:tab w:val="left" w:pos="1134"/>
              </w:tabs>
              <w:jc w:val="both"/>
            </w:pPr>
            <w:r w:rsidRPr="00045169">
              <w:t> Tualetes papīrs (ruļļi)</w:t>
            </w:r>
          </w:p>
        </w:tc>
        <w:tc>
          <w:tcPr>
            <w:tcW w:w="2565" w:type="dxa"/>
            <w:tcBorders>
              <w:top w:val="single" w:sz="4" w:space="0" w:color="FFFFFF" w:themeColor="background1"/>
              <w:bottom w:val="single" w:sz="4" w:space="0" w:color="FFFFFF" w:themeColor="background1"/>
              <w:right w:val="single" w:sz="4" w:space="0" w:color="FFFFFF" w:themeColor="background1"/>
            </w:tcBorders>
          </w:tcPr>
          <w:p w:rsidR="004C569C" w:rsidRPr="00045169" w:rsidRDefault="004C569C" w:rsidP="002E087B">
            <w:pPr>
              <w:tabs>
                <w:tab w:val="left" w:pos="567"/>
                <w:tab w:val="left" w:pos="1134"/>
              </w:tabs>
              <w:jc w:val="center"/>
            </w:pPr>
            <w:r w:rsidRPr="00045169">
              <w:t>2</w:t>
            </w:r>
          </w:p>
        </w:tc>
      </w:tr>
      <w:tr w:rsidR="004C569C" w:rsidRPr="00045169" w:rsidTr="009D02C6">
        <w:trPr>
          <w:tblCellSpacing w:w="0" w:type="dxa"/>
        </w:trPr>
        <w:tc>
          <w:tcPr>
            <w:tcW w:w="709" w:type="dxa"/>
            <w:tcBorders>
              <w:left w:val="single" w:sz="4" w:space="0" w:color="FFFFFF" w:themeColor="background1"/>
            </w:tcBorders>
          </w:tcPr>
          <w:p w:rsidR="004C569C" w:rsidRPr="00045169" w:rsidRDefault="004C569C" w:rsidP="004C569C">
            <w:pPr>
              <w:numPr>
                <w:ilvl w:val="0"/>
                <w:numId w:val="6"/>
              </w:numPr>
              <w:tabs>
                <w:tab w:val="left" w:pos="567"/>
                <w:tab w:val="left" w:pos="1134"/>
              </w:tabs>
              <w:jc w:val="both"/>
            </w:pPr>
            <w:r w:rsidRPr="00045169">
              <w:t xml:space="preserve">  </w:t>
            </w:r>
          </w:p>
        </w:tc>
        <w:tc>
          <w:tcPr>
            <w:tcW w:w="5528" w:type="dxa"/>
            <w:tcBorders>
              <w:left w:val="single" w:sz="4" w:space="0" w:color="FFFFFF" w:themeColor="background1"/>
              <w:right w:val="single" w:sz="4" w:space="0" w:color="FFFFFF" w:themeColor="background1"/>
            </w:tcBorders>
          </w:tcPr>
          <w:p w:rsidR="004C569C" w:rsidRPr="00045169" w:rsidRDefault="004C569C" w:rsidP="002E087B">
            <w:pPr>
              <w:tabs>
                <w:tab w:val="left" w:pos="567"/>
                <w:tab w:val="left" w:pos="1134"/>
              </w:tabs>
              <w:jc w:val="both"/>
            </w:pPr>
            <w:r w:rsidRPr="00045169">
              <w:t>Higiēniskās paketes sievietēm – ja nepieciešamas (gab.)</w:t>
            </w:r>
          </w:p>
        </w:tc>
        <w:tc>
          <w:tcPr>
            <w:tcW w:w="2565" w:type="dxa"/>
            <w:tcBorders>
              <w:right w:val="single" w:sz="4" w:space="0" w:color="FFFFFF" w:themeColor="background1"/>
            </w:tcBorders>
          </w:tcPr>
          <w:p w:rsidR="004C569C" w:rsidRPr="00045169" w:rsidRDefault="004C569C" w:rsidP="002E087B">
            <w:pPr>
              <w:tabs>
                <w:tab w:val="left" w:pos="567"/>
                <w:tab w:val="left" w:pos="1134"/>
              </w:tabs>
              <w:jc w:val="center"/>
            </w:pPr>
            <w:r w:rsidRPr="00045169">
              <w:t>15</w:t>
            </w:r>
          </w:p>
        </w:tc>
      </w:tr>
      <w:tr w:rsidR="004C569C" w:rsidRPr="00045169" w:rsidTr="009D02C6">
        <w:trPr>
          <w:trHeight w:val="251"/>
          <w:tblCellSpacing w:w="0" w:type="dxa"/>
        </w:trPr>
        <w:tc>
          <w:tcPr>
            <w:tcW w:w="709" w:type="dxa"/>
            <w:tcBorders>
              <w:top w:val="single" w:sz="4" w:space="0" w:color="FFFFFF" w:themeColor="background1"/>
              <w:left w:val="single" w:sz="4" w:space="0" w:color="FFFFFF" w:themeColor="background1"/>
              <w:bottom w:val="single" w:sz="4" w:space="0" w:color="FFFFFF" w:themeColor="background1"/>
            </w:tcBorders>
          </w:tcPr>
          <w:p w:rsidR="004C569C" w:rsidRPr="00045169" w:rsidRDefault="004C569C" w:rsidP="004C569C">
            <w:pPr>
              <w:numPr>
                <w:ilvl w:val="0"/>
                <w:numId w:val="6"/>
              </w:numPr>
              <w:tabs>
                <w:tab w:val="left" w:pos="567"/>
                <w:tab w:val="left" w:pos="1134"/>
              </w:tabs>
              <w:jc w:val="both"/>
            </w:pPr>
            <w:r w:rsidRPr="00045169">
              <w:t xml:space="preserve"> </w:t>
            </w:r>
          </w:p>
        </w:tc>
        <w:tc>
          <w:tcPr>
            <w:tcW w:w="55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C569C" w:rsidRPr="00045169" w:rsidRDefault="004C569C" w:rsidP="002E087B">
            <w:pPr>
              <w:tabs>
                <w:tab w:val="left" w:pos="567"/>
                <w:tab w:val="left" w:pos="1134"/>
              </w:tabs>
              <w:jc w:val="both"/>
            </w:pPr>
            <w:r w:rsidRPr="00045169">
              <w:t> Tualetes ziepes (g)</w:t>
            </w:r>
          </w:p>
        </w:tc>
        <w:tc>
          <w:tcPr>
            <w:tcW w:w="2565" w:type="dxa"/>
            <w:tcBorders>
              <w:top w:val="single" w:sz="4" w:space="0" w:color="FFFFFF" w:themeColor="background1"/>
              <w:bottom w:val="single" w:sz="4" w:space="0" w:color="FFFFFF" w:themeColor="background1"/>
              <w:right w:val="single" w:sz="4" w:space="0" w:color="FFFFFF" w:themeColor="background1"/>
            </w:tcBorders>
          </w:tcPr>
          <w:p w:rsidR="004C569C" w:rsidRPr="00045169" w:rsidRDefault="004C569C" w:rsidP="002E087B">
            <w:pPr>
              <w:tabs>
                <w:tab w:val="left" w:pos="567"/>
                <w:tab w:val="left" w:pos="1134"/>
              </w:tabs>
              <w:jc w:val="center"/>
            </w:pPr>
            <w:r w:rsidRPr="00045169">
              <w:t>100</w:t>
            </w:r>
          </w:p>
        </w:tc>
      </w:tr>
      <w:tr w:rsidR="004C569C" w:rsidRPr="00045169" w:rsidTr="009D02C6">
        <w:trPr>
          <w:tblCellSpacing w:w="0" w:type="dxa"/>
        </w:trPr>
        <w:tc>
          <w:tcPr>
            <w:tcW w:w="709" w:type="dxa"/>
            <w:tcBorders>
              <w:left w:val="single" w:sz="4" w:space="0" w:color="FFFFFF" w:themeColor="background1"/>
            </w:tcBorders>
          </w:tcPr>
          <w:p w:rsidR="004C569C" w:rsidRPr="00045169" w:rsidRDefault="004C569C" w:rsidP="004C569C">
            <w:pPr>
              <w:numPr>
                <w:ilvl w:val="0"/>
                <w:numId w:val="6"/>
              </w:numPr>
              <w:tabs>
                <w:tab w:val="left" w:pos="567"/>
                <w:tab w:val="left" w:pos="1134"/>
              </w:tabs>
              <w:jc w:val="both"/>
            </w:pPr>
            <w:r w:rsidRPr="00045169">
              <w:t xml:space="preserve"> </w:t>
            </w:r>
          </w:p>
        </w:tc>
        <w:tc>
          <w:tcPr>
            <w:tcW w:w="5528" w:type="dxa"/>
            <w:tcBorders>
              <w:left w:val="single" w:sz="4" w:space="0" w:color="FFFFFF" w:themeColor="background1"/>
              <w:right w:val="single" w:sz="4" w:space="0" w:color="FFFFFF" w:themeColor="background1"/>
            </w:tcBorders>
          </w:tcPr>
          <w:p w:rsidR="004C569C" w:rsidRPr="00045169" w:rsidRDefault="004C569C" w:rsidP="002E087B">
            <w:pPr>
              <w:tabs>
                <w:tab w:val="left" w:pos="567"/>
                <w:tab w:val="left" w:pos="1134"/>
              </w:tabs>
              <w:jc w:val="both"/>
            </w:pPr>
            <w:r w:rsidRPr="00045169">
              <w:t> Matu šampūns (ml)</w:t>
            </w:r>
          </w:p>
        </w:tc>
        <w:tc>
          <w:tcPr>
            <w:tcW w:w="2565" w:type="dxa"/>
            <w:tcBorders>
              <w:right w:val="single" w:sz="4" w:space="0" w:color="FFFFFF" w:themeColor="background1"/>
            </w:tcBorders>
          </w:tcPr>
          <w:p w:rsidR="004C569C" w:rsidRPr="00045169" w:rsidRDefault="004C569C" w:rsidP="002E087B">
            <w:pPr>
              <w:tabs>
                <w:tab w:val="left" w:pos="567"/>
                <w:tab w:val="left" w:pos="1134"/>
              </w:tabs>
              <w:jc w:val="center"/>
            </w:pPr>
            <w:r w:rsidRPr="00045169">
              <w:t>60 (10mlx6 vai  15mlx4)</w:t>
            </w:r>
          </w:p>
        </w:tc>
      </w:tr>
      <w:tr w:rsidR="004C569C" w:rsidRPr="00045169" w:rsidTr="009D02C6">
        <w:trPr>
          <w:tblCellSpacing w:w="0" w:type="dxa"/>
        </w:trPr>
        <w:tc>
          <w:tcPr>
            <w:tcW w:w="709" w:type="dxa"/>
            <w:tcBorders>
              <w:top w:val="single" w:sz="4" w:space="0" w:color="FFFFFF" w:themeColor="background1"/>
              <w:left w:val="single" w:sz="4" w:space="0" w:color="FFFFFF" w:themeColor="background1"/>
            </w:tcBorders>
          </w:tcPr>
          <w:p w:rsidR="004C569C" w:rsidRPr="00045169" w:rsidRDefault="004C569C" w:rsidP="004C569C">
            <w:pPr>
              <w:numPr>
                <w:ilvl w:val="0"/>
                <w:numId w:val="6"/>
              </w:numPr>
              <w:tabs>
                <w:tab w:val="left" w:pos="567"/>
                <w:tab w:val="left" w:pos="1134"/>
              </w:tabs>
              <w:jc w:val="both"/>
            </w:pPr>
            <w:r w:rsidRPr="00045169">
              <w:t xml:space="preserve"> </w:t>
            </w:r>
          </w:p>
        </w:tc>
        <w:tc>
          <w:tcPr>
            <w:tcW w:w="5528" w:type="dxa"/>
            <w:tcBorders>
              <w:top w:val="single" w:sz="4" w:space="0" w:color="FFFFFF" w:themeColor="background1"/>
              <w:left w:val="single" w:sz="4" w:space="0" w:color="FFFFFF" w:themeColor="background1"/>
              <w:right w:val="single" w:sz="4" w:space="0" w:color="FFFFFF" w:themeColor="background1"/>
            </w:tcBorders>
          </w:tcPr>
          <w:p w:rsidR="004C569C" w:rsidRPr="00045169" w:rsidRDefault="004C569C" w:rsidP="002E087B">
            <w:pPr>
              <w:tabs>
                <w:tab w:val="left" w:pos="567"/>
                <w:tab w:val="left" w:pos="1134"/>
              </w:tabs>
              <w:jc w:val="both"/>
            </w:pPr>
            <w:r w:rsidRPr="00045169">
              <w:t> Vienreizējie skuvekļi – ja nepieciešams (gab.)</w:t>
            </w:r>
          </w:p>
        </w:tc>
        <w:tc>
          <w:tcPr>
            <w:tcW w:w="2565" w:type="dxa"/>
            <w:tcBorders>
              <w:top w:val="single" w:sz="4" w:space="0" w:color="FFFFFF" w:themeColor="background1"/>
              <w:right w:val="single" w:sz="4" w:space="0" w:color="FFFFFF" w:themeColor="background1"/>
            </w:tcBorders>
          </w:tcPr>
          <w:p w:rsidR="004C569C" w:rsidRPr="00045169" w:rsidRDefault="004C569C" w:rsidP="002E087B">
            <w:pPr>
              <w:tabs>
                <w:tab w:val="left" w:pos="567"/>
                <w:tab w:val="left" w:pos="1134"/>
              </w:tabs>
              <w:jc w:val="center"/>
            </w:pPr>
            <w:r w:rsidRPr="00045169">
              <w:t>1</w:t>
            </w:r>
          </w:p>
        </w:tc>
      </w:tr>
      <w:tr w:rsidR="004C569C" w:rsidRPr="00045169" w:rsidTr="009D02C6">
        <w:trPr>
          <w:tblCellSpacing w:w="0" w:type="dxa"/>
        </w:trPr>
        <w:tc>
          <w:tcPr>
            <w:tcW w:w="709" w:type="dxa"/>
            <w:tcBorders>
              <w:top w:val="single" w:sz="4" w:space="0" w:color="FFFFFF" w:themeColor="background1"/>
              <w:left w:val="single" w:sz="4" w:space="0" w:color="FFFFFF" w:themeColor="background1"/>
              <w:bottom w:val="single" w:sz="4" w:space="0" w:color="FFFFFF" w:themeColor="background1"/>
            </w:tcBorders>
          </w:tcPr>
          <w:p w:rsidR="004C569C" w:rsidRPr="00045169" w:rsidRDefault="004C569C" w:rsidP="004C569C">
            <w:pPr>
              <w:numPr>
                <w:ilvl w:val="0"/>
                <w:numId w:val="6"/>
              </w:numPr>
              <w:tabs>
                <w:tab w:val="left" w:pos="567"/>
                <w:tab w:val="left" w:pos="1134"/>
              </w:tabs>
              <w:jc w:val="both"/>
            </w:pPr>
            <w:r w:rsidRPr="00045169">
              <w:t xml:space="preserve"> </w:t>
            </w:r>
          </w:p>
        </w:tc>
        <w:tc>
          <w:tcPr>
            <w:tcW w:w="55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C569C" w:rsidRPr="00045169" w:rsidRDefault="004C569C" w:rsidP="002E087B">
            <w:pPr>
              <w:tabs>
                <w:tab w:val="left" w:pos="567"/>
                <w:tab w:val="left" w:pos="1134"/>
              </w:tabs>
              <w:jc w:val="both"/>
            </w:pPr>
            <w:r w:rsidRPr="00045169">
              <w:t> Vienreizējie kabatlakatiņi (paka)</w:t>
            </w:r>
          </w:p>
        </w:tc>
        <w:tc>
          <w:tcPr>
            <w:tcW w:w="2565" w:type="dxa"/>
            <w:tcBorders>
              <w:top w:val="single" w:sz="4" w:space="0" w:color="FFFFFF" w:themeColor="background1"/>
              <w:bottom w:val="single" w:sz="4" w:space="0" w:color="FFFFFF" w:themeColor="background1"/>
              <w:right w:val="single" w:sz="4" w:space="0" w:color="FFFFFF" w:themeColor="background1"/>
            </w:tcBorders>
          </w:tcPr>
          <w:p w:rsidR="004C569C" w:rsidRPr="00045169" w:rsidRDefault="004C569C" w:rsidP="002E087B">
            <w:pPr>
              <w:tabs>
                <w:tab w:val="left" w:pos="567"/>
                <w:tab w:val="left" w:pos="1134"/>
              </w:tabs>
              <w:jc w:val="center"/>
            </w:pPr>
            <w:r w:rsidRPr="00045169">
              <w:t>1</w:t>
            </w:r>
          </w:p>
        </w:tc>
      </w:tr>
      <w:tr w:rsidR="004C569C" w:rsidRPr="00045169" w:rsidTr="009D02C6">
        <w:trPr>
          <w:tblCellSpacing w:w="0" w:type="dxa"/>
        </w:trPr>
        <w:tc>
          <w:tcPr>
            <w:tcW w:w="709" w:type="dxa"/>
            <w:tcBorders>
              <w:left w:val="single" w:sz="4" w:space="0" w:color="FFFFFF" w:themeColor="background1"/>
              <w:bottom w:val="single" w:sz="4" w:space="0" w:color="FFFFFF" w:themeColor="background1"/>
            </w:tcBorders>
          </w:tcPr>
          <w:p w:rsidR="004C569C" w:rsidRPr="00045169" w:rsidRDefault="004C569C" w:rsidP="004C569C">
            <w:pPr>
              <w:numPr>
                <w:ilvl w:val="0"/>
                <w:numId w:val="6"/>
              </w:numPr>
              <w:tabs>
                <w:tab w:val="left" w:pos="567"/>
                <w:tab w:val="left" w:pos="1134"/>
              </w:tabs>
              <w:jc w:val="both"/>
            </w:pPr>
            <w:r w:rsidRPr="00045169">
              <w:t xml:space="preserve"> </w:t>
            </w:r>
          </w:p>
        </w:tc>
        <w:tc>
          <w:tcPr>
            <w:tcW w:w="5528" w:type="dxa"/>
            <w:tcBorders>
              <w:left w:val="single" w:sz="4" w:space="0" w:color="FFFFFF" w:themeColor="background1"/>
              <w:bottom w:val="single" w:sz="4" w:space="0" w:color="FFFFFF" w:themeColor="background1"/>
              <w:right w:val="single" w:sz="4" w:space="0" w:color="FFFFFF" w:themeColor="background1"/>
            </w:tcBorders>
          </w:tcPr>
          <w:p w:rsidR="004C569C" w:rsidRPr="00045169" w:rsidRDefault="004C569C" w:rsidP="002E087B">
            <w:pPr>
              <w:tabs>
                <w:tab w:val="left" w:pos="567"/>
                <w:tab w:val="left" w:pos="1134"/>
              </w:tabs>
              <w:jc w:val="both"/>
            </w:pPr>
            <w:r w:rsidRPr="00045169">
              <w:t xml:space="preserve"> Ķemme (gab.)</w:t>
            </w:r>
          </w:p>
        </w:tc>
        <w:tc>
          <w:tcPr>
            <w:tcW w:w="2565" w:type="dxa"/>
            <w:tcBorders>
              <w:bottom w:val="single" w:sz="4" w:space="0" w:color="FFFFFF" w:themeColor="background1"/>
              <w:right w:val="single" w:sz="4" w:space="0" w:color="FFFFFF" w:themeColor="background1"/>
            </w:tcBorders>
          </w:tcPr>
          <w:p w:rsidR="004C569C" w:rsidRPr="00045169" w:rsidRDefault="004C569C" w:rsidP="002E087B">
            <w:pPr>
              <w:tabs>
                <w:tab w:val="left" w:pos="567"/>
                <w:tab w:val="left" w:pos="1134"/>
              </w:tabs>
              <w:jc w:val="center"/>
            </w:pPr>
            <w:r w:rsidRPr="00045169">
              <w:t>1</w:t>
            </w:r>
          </w:p>
        </w:tc>
      </w:tr>
    </w:tbl>
    <w:p w:rsidR="004C569C" w:rsidRDefault="004C569C" w:rsidP="004C569C">
      <w:pPr>
        <w:pStyle w:val="NormalWe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C569C" w:rsidRDefault="004C569C" w:rsidP="004C569C">
      <w:pPr>
        <w:pStyle w:val="NormalWe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4C569C" w:rsidRPr="007D0A2D" w:rsidRDefault="004C569C" w:rsidP="004C569C">
      <w:pPr>
        <w:pStyle w:val="NormalWeb"/>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Ministru prezidents</w:t>
      </w:r>
      <w:r w:rsidRPr="007D0A2D">
        <w:rPr>
          <w:sz w:val="28"/>
          <w:szCs w:val="28"/>
        </w:rPr>
        <w:t xml:space="preserve">  </w:t>
      </w:r>
      <w:r w:rsidRPr="007D0A2D">
        <w:rPr>
          <w:sz w:val="28"/>
          <w:szCs w:val="28"/>
        </w:rPr>
        <w:tab/>
      </w:r>
      <w:r w:rsidRPr="007D0A2D">
        <w:rPr>
          <w:sz w:val="28"/>
          <w:szCs w:val="28"/>
        </w:rPr>
        <w:tab/>
      </w:r>
      <w:r w:rsidRPr="007D0A2D">
        <w:rPr>
          <w:sz w:val="28"/>
          <w:szCs w:val="28"/>
        </w:rPr>
        <w:tab/>
      </w:r>
      <w:r w:rsidRPr="007D0A2D">
        <w:rPr>
          <w:sz w:val="28"/>
          <w:szCs w:val="28"/>
        </w:rPr>
        <w:tab/>
      </w:r>
      <w:r w:rsidRPr="007D0A2D">
        <w:rPr>
          <w:sz w:val="28"/>
          <w:szCs w:val="28"/>
        </w:rPr>
        <w:tab/>
        <w:t xml:space="preserve">           </w:t>
      </w:r>
      <w:r>
        <w:rPr>
          <w:sz w:val="28"/>
          <w:szCs w:val="28"/>
        </w:rPr>
        <w:t xml:space="preserve">     M. Kučinskis</w:t>
      </w:r>
      <w:r w:rsidRPr="007D0A2D">
        <w:rPr>
          <w:sz w:val="28"/>
          <w:szCs w:val="28"/>
        </w:rPr>
        <w:t xml:space="preserve"> </w:t>
      </w:r>
    </w:p>
    <w:p w:rsidR="004C569C" w:rsidRPr="007D0A2D" w:rsidRDefault="004C569C" w:rsidP="004C569C">
      <w:pPr>
        <w:pStyle w:val="HTMLPreformatted"/>
        <w:jc w:val="both"/>
        <w:rPr>
          <w:rFonts w:ascii="Times New Roman" w:hAnsi="Times New Roman"/>
          <w:sz w:val="24"/>
          <w:szCs w:val="24"/>
          <w:lang w:val="lv-LV"/>
        </w:rPr>
      </w:pPr>
    </w:p>
    <w:p w:rsidR="004C569C" w:rsidRPr="007D0A2D" w:rsidRDefault="004C569C" w:rsidP="004C569C">
      <w:pPr>
        <w:pStyle w:val="HTMLPreformatted"/>
        <w:jc w:val="both"/>
        <w:rPr>
          <w:rFonts w:ascii="Times New Roman" w:hAnsi="Times New Roman"/>
          <w:sz w:val="28"/>
          <w:szCs w:val="28"/>
          <w:lang w:val="lv-LV"/>
        </w:rPr>
      </w:pPr>
      <w:r w:rsidRPr="007D0A2D">
        <w:rPr>
          <w:rFonts w:ascii="Times New Roman" w:hAnsi="Times New Roman"/>
          <w:sz w:val="28"/>
          <w:szCs w:val="28"/>
          <w:lang w:val="lv-LV"/>
        </w:rPr>
        <w:t>Iekšlietu ministrs</w:t>
      </w:r>
      <w:r w:rsidRPr="007D0A2D">
        <w:rPr>
          <w:rFonts w:ascii="Times New Roman" w:hAnsi="Times New Roman"/>
          <w:sz w:val="28"/>
          <w:szCs w:val="28"/>
          <w:lang w:val="lv-LV"/>
        </w:rPr>
        <w:tab/>
      </w:r>
      <w:r w:rsidRPr="007D0A2D">
        <w:rPr>
          <w:rFonts w:ascii="Times New Roman" w:hAnsi="Times New Roman"/>
          <w:sz w:val="28"/>
          <w:szCs w:val="28"/>
          <w:lang w:val="lv-LV"/>
        </w:rPr>
        <w:tab/>
      </w:r>
      <w:r w:rsidRPr="007D0A2D">
        <w:rPr>
          <w:rFonts w:ascii="Times New Roman" w:hAnsi="Times New Roman"/>
          <w:sz w:val="28"/>
          <w:szCs w:val="28"/>
          <w:lang w:val="lv-LV"/>
        </w:rPr>
        <w:tab/>
      </w:r>
      <w:r w:rsidRPr="007D0A2D">
        <w:rPr>
          <w:rFonts w:ascii="Times New Roman" w:hAnsi="Times New Roman"/>
          <w:sz w:val="28"/>
          <w:szCs w:val="28"/>
          <w:lang w:val="lv-LV"/>
        </w:rPr>
        <w:tab/>
        <w:t xml:space="preserve">                </w:t>
      </w:r>
      <w:r>
        <w:rPr>
          <w:rFonts w:ascii="Times New Roman" w:hAnsi="Times New Roman"/>
          <w:sz w:val="28"/>
          <w:szCs w:val="28"/>
          <w:lang w:val="lv-LV"/>
        </w:rPr>
        <w:t xml:space="preserve">            </w:t>
      </w:r>
      <w:r w:rsidRPr="007D0A2D">
        <w:rPr>
          <w:rFonts w:ascii="Times New Roman" w:hAnsi="Times New Roman"/>
          <w:sz w:val="28"/>
          <w:szCs w:val="28"/>
          <w:lang w:val="lv-LV"/>
        </w:rPr>
        <w:t xml:space="preserve">R. Kozlovskis  </w:t>
      </w:r>
    </w:p>
    <w:p w:rsidR="004C569C" w:rsidRDefault="004C569C" w:rsidP="004C569C">
      <w:pPr>
        <w:pStyle w:val="HTMLPreformatted"/>
        <w:jc w:val="both"/>
        <w:rPr>
          <w:rFonts w:ascii="Times New Roman" w:hAnsi="Times New Roman"/>
          <w:lang w:val="lv-LV"/>
        </w:rPr>
      </w:pPr>
      <w:r w:rsidRPr="007D0A2D">
        <w:rPr>
          <w:rFonts w:ascii="Times New Roman" w:hAnsi="Times New Roman"/>
          <w:sz w:val="28"/>
          <w:szCs w:val="28"/>
          <w:lang w:val="lv-LV"/>
        </w:rPr>
        <w:t xml:space="preserve">               </w:t>
      </w:r>
    </w:p>
    <w:p w:rsidR="004C569C" w:rsidRPr="00594126" w:rsidRDefault="004C569C" w:rsidP="004C569C">
      <w:pPr>
        <w:pStyle w:val="HTMLPreformatted"/>
        <w:jc w:val="both"/>
        <w:rPr>
          <w:rFonts w:ascii="Times New Roman" w:hAnsi="Times New Roman"/>
          <w:sz w:val="28"/>
          <w:szCs w:val="28"/>
          <w:lang w:val="lv-LV"/>
        </w:rPr>
      </w:pPr>
      <w:r w:rsidRPr="007D0A2D">
        <w:rPr>
          <w:rFonts w:ascii="Times New Roman" w:hAnsi="Times New Roman"/>
          <w:sz w:val="28"/>
          <w:szCs w:val="28"/>
          <w:lang w:val="lv-LV"/>
        </w:rPr>
        <w:t xml:space="preserve">     </w:t>
      </w:r>
    </w:p>
    <w:p w:rsidR="004C569C" w:rsidRDefault="004C569C" w:rsidP="004C569C">
      <w:pPr>
        <w:pStyle w:val="HTMLPreformatted"/>
        <w:jc w:val="both"/>
        <w:rPr>
          <w:rFonts w:ascii="Times New Roman" w:hAnsi="Times New Roman"/>
          <w:sz w:val="28"/>
          <w:szCs w:val="28"/>
          <w:lang w:val="lv-LV"/>
        </w:rPr>
      </w:pPr>
      <w:r w:rsidRPr="007D0A2D">
        <w:rPr>
          <w:rFonts w:ascii="Times New Roman" w:hAnsi="Times New Roman"/>
          <w:sz w:val="28"/>
          <w:szCs w:val="28"/>
          <w:lang w:val="lv-LV"/>
        </w:rPr>
        <w:t xml:space="preserve">Iesniedzējs: </w:t>
      </w:r>
    </w:p>
    <w:p w:rsidR="004C569C" w:rsidRPr="007F6D96" w:rsidRDefault="004C569C" w:rsidP="004C569C">
      <w:pPr>
        <w:pStyle w:val="HTMLPreformatted"/>
        <w:jc w:val="both"/>
        <w:rPr>
          <w:rFonts w:ascii="Times New Roman" w:hAnsi="Times New Roman"/>
          <w:lang w:val="lv-LV"/>
        </w:rPr>
      </w:pPr>
      <w:r w:rsidRPr="007D0A2D">
        <w:rPr>
          <w:rFonts w:ascii="Times New Roman" w:hAnsi="Times New Roman"/>
          <w:sz w:val="28"/>
          <w:szCs w:val="28"/>
          <w:lang w:val="lv-LV"/>
        </w:rPr>
        <w:t>Iekšlietu</w:t>
      </w:r>
      <w:r>
        <w:rPr>
          <w:rFonts w:ascii="Times New Roman" w:hAnsi="Times New Roman"/>
          <w:sz w:val="28"/>
          <w:szCs w:val="28"/>
          <w:lang w:val="lv-LV"/>
        </w:rPr>
        <w:t xml:space="preserve"> ministrs                                                                               </w:t>
      </w:r>
      <w:r w:rsidRPr="007D0A2D">
        <w:rPr>
          <w:rFonts w:ascii="Times New Roman" w:hAnsi="Times New Roman"/>
          <w:sz w:val="28"/>
          <w:szCs w:val="28"/>
          <w:lang w:val="lv-LV"/>
        </w:rPr>
        <w:t xml:space="preserve">R. Kozlovskis  </w:t>
      </w:r>
    </w:p>
    <w:p w:rsidR="004C569C" w:rsidRPr="007D0A2D" w:rsidRDefault="004C569C" w:rsidP="004C569C">
      <w:pPr>
        <w:jc w:val="both"/>
      </w:pPr>
    </w:p>
    <w:p w:rsidR="004C569C" w:rsidRDefault="004C569C" w:rsidP="004C569C">
      <w:pPr>
        <w:ind w:right="-6"/>
        <w:jc w:val="both"/>
        <w:rPr>
          <w:sz w:val="28"/>
          <w:szCs w:val="28"/>
        </w:rPr>
      </w:pPr>
      <w:r w:rsidRPr="007D0A2D">
        <w:rPr>
          <w:sz w:val="28"/>
          <w:szCs w:val="28"/>
        </w:rPr>
        <w:t xml:space="preserve">Vīza: </w:t>
      </w:r>
    </w:p>
    <w:p w:rsidR="004C569C" w:rsidRDefault="004C569C" w:rsidP="004C569C">
      <w:pPr>
        <w:tabs>
          <w:tab w:val="left" w:pos="2268"/>
          <w:tab w:val="left" w:pos="6237"/>
        </w:tabs>
        <w:rPr>
          <w:sz w:val="28"/>
          <w:szCs w:val="28"/>
        </w:rPr>
      </w:pPr>
      <w:r>
        <w:rPr>
          <w:sz w:val="28"/>
          <w:szCs w:val="28"/>
        </w:rPr>
        <w:t>V</w:t>
      </w:r>
      <w:r w:rsidRPr="007D0A2D">
        <w:rPr>
          <w:sz w:val="28"/>
          <w:szCs w:val="28"/>
        </w:rPr>
        <w:t>alsts sekretāre </w:t>
      </w:r>
      <w:r>
        <w:rPr>
          <w:sz w:val="28"/>
          <w:szCs w:val="28"/>
        </w:rPr>
        <w:tab/>
        <w:t xml:space="preserve">                                                          </w:t>
      </w:r>
      <w:r w:rsidRPr="007D0A2D">
        <w:rPr>
          <w:sz w:val="28"/>
          <w:szCs w:val="28"/>
        </w:rPr>
        <w:t>I. Pētersone</w:t>
      </w:r>
      <w:r>
        <w:rPr>
          <w:sz w:val="28"/>
          <w:szCs w:val="28"/>
        </w:rPr>
        <w:t> – </w:t>
      </w:r>
      <w:r w:rsidRPr="007D0A2D">
        <w:rPr>
          <w:sz w:val="28"/>
          <w:szCs w:val="28"/>
        </w:rPr>
        <w:t>Godmane</w:t>
      </w:r>
    </w:p>
    <w:p w:rsidR="004C569C" w:rsidRDefault="004C569C" w:rsidP="004C569C">
      <w:pPr>
        <w:tabs>
          <w:tab w:val="left" w:pos="2268"/>
          <w:tab w:val="left" w:pos="6237"/>
        </w:tabs>
        <w:rPr>
          <w:sz w:val="28"/>
          <w:szCs w:val="28"/>
        </w:rPr>
      </w:pPr>
    </w:p>
    <w:p w:rsidR="004C569C" w:rsidRDefault="004C569C" w:rsidP="004C569C">
      <w:pPr>
        <w:tabs>
          <w:tab w:val="left" w:pos="2268"/>
          <w:tab w:val="left" w:pos="6237"/>
        </w:tabs>
        <w:rPr>
          <w:sz w:val="28"/>
          <w:szCs w:val="28"/>
        </w:rPr>
      </w:pPr>
    </w:p>
    <w:p w:rsidR="004C569C" w:rsidRDefault="00E40FFD" w:rsidP="004C569C">
      <w:pPr>
        <w:ind w:right="-6"/>
        <w:jc w:val="both"/>
        <w:rPr>
          <w:sz w:val="20"/>
          <w:szCs w:val="20"/>
        </w:rPr>
      </w:pPr>
      <w:r>
        <w:rPr>
          <w:sz w:val="20"/>
          <w:szCs w:val="20"/>
        </w:rPr>
        <w:t>03.03.2017.15</w:t>
      </w:r>
      <w:r w:rsidR="004C569C">
        <w:rPr>
          <w:sz w:val="20"/>
          <w:szCs w:val="20"/>
        </w:rPr>
        <w:t>:39</w:t>
      </w:r>
      <w:bookmarkStart w:id="0" w:name="_GoBack"/>
      <w:bookmarkEnd w:id="0"/>
    </w:p>
    <w:p w:rsidR="004C569C" w:rsidRPr="003342C4" w:rsidRDefault="00E40FFD" w:rsidP="004C569C">
      <w:pPr>
        <w:ind w:right="-6"/>
        <w:jc w:val="both"/>
        <w:rPr>
          <w:sz w:val="20"/>
          <w:szCs w:val="20"/>
        </w:rPr>
      </w:pPr>
      <w:r>
        <w:rPr>
          <w:sz w:val="20"/>
          <w:szCs w:val="20"/>
        </w:rPr>
        <w:t>108</w:t>
      </w:r>
    </w:p>
    <w:p w:rsidR="004C569C" w:rsidRPr="003342C4" w:rsidRDefault="004C569C" w:rsidP="004C569C">
      <w:pPr>
        <w:ind w:right="-6"/>
        <w:jc w:val="both"/>
        <w:rPr>
          <w:sz w:val="20"/>
          <w:szCs w:val="20"/>
        </w:rPr>
      </w:pPr>
      <w:r>
        <w:rPr>
          <w:sz w:val="20"/>
          <w:szCs w:val="20"/>
        </w:rPr>
        <w:t>Steļmaka</w:t>
      </w:r>
    </w:p>
    <w:p w:rsidR="004C569C" w:rsidRDefault="004C569C" w:rsidP="004C569C">
      <w:pPr>
        <w:ind w:right="-6"/>
        <w:jc w:val="both"/>
        <w:rPr>
          <w:sz w:val="20"/>
          <w:szCs w:val="20"/>
        </w:rPr>
      </w:pPr>
      <w:r w:rsidRPr="003342C4">
        <w:rPr>
          <w:sz w:val="20"/>
          <w:szCs w:val="20"/>
        </w:rPr>
        <w:fldChar w:fldCharType="begin"/>
      </w:r>
      <w:r w:rsidRPr="003342C4">
        <w:rPr>
          <w:sz w:val="20"/>
          <w:szCs w:val="20"/>
        </w:rPr>
        <w:instrText xml:space="preserve"> USERADDRESS  "67075680, zanna.igaune@rs.gov.lv"  \* MERGEFORMAT </w:instrText>
      </w:r>
      <w:r w:rsidRPr="003342C4">
        <w:rPr>
          <w:sz w:val="20"/>
          <w:szCs w:val="20"/>
        </w:rPr>
        <w:fldChar w:fldCharType="separate"/>
      </w:r>
      <w:r>
        <w:rPr>
          <w:noProof/>
          <w:sz w:val="20"/>
          <w:szCs w:val="20"/>
        </w:rPr>
        <w:t>67075641</w:t>
      </w:r>
      <w:r w:rsidRPr="003342C4">
        <w:rPr>
          <w:noProof/>
          <w:sz w:val="20"/>
          <w:szCs w:val="20"/>
        </w:rPr>
        <w:t xml:space="preserve">, </w:t>
      </w:r>
      <w:r>
        <w:rPr>
          <w:noProof/>
          <w:sz w:val="20"/>
          <w:szCs w:val="20"/>
        </w:rPr>
        <w:t>solvits.stelmaka</w:t>
      </w:r>
      <w:r w:rsidRPr="003342C4">
        <w:rPr>
          <w:noProof/>
          <w:sz w:val="20"/>
          <w:szCs w:val="20"/>
        </w:rPr>
        <w:t>@rs.gov.lv</w:t>
      </w:r>
      <w:r w:rsidRPr="003342C4">
        <w:rPr>
          <w:sz w:val="20"/>
          <w:szCs w:val="20"/>
        </w:rPr>
        <w:fldChar w:fldCharType="end"/>
      </w:r>
    </w:p>
    <w:p w:rsidR="00E67CA9" w:rsidRPr="00640887" w:rsidRDefault="004C569C" w:rsidP="004C569C">
      <w:pPr>
        <w:tabs>
          <w:tab w:val="left" w:pos="2268"/>
          <w:tab w:val="left" w:pos="6237"/>
        </w:tabs>
        <w:rPr>
          <w:sz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sectPr w:rsidR="00E67CA9" w:rsidRPr="00640887" w:rsidSect="00E67CA9">
      <w:footerReference w:type="default" r:id="rId8"/>
      <w:pgSz w:w="11906" w:h="16838"/>
      <w:pgMar w:top="1418" w:right="1134" w:bottom="1134" w:left="1701"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47A" w:rsidRDefault="007D147A">
      <w:r>
        <w:separator/>
      </w:r>
    </w:p>
  </w:endnote>
  <w:endnote w:type="continuationSeparator" w:id="0">
    <w:p w:rsidR="007D147A" w:rsidRDefault="007D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69C" w:rsidRPr="00C4023E" w:rsidRDefault="004C569C" w:rsidP="004C569C">
    <w:pPr>
      <w:ind w:right="-6"/>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E40FFD">
      <w:rPr>
        <w:noProof/>
        <w:sz w:val="20"/>
        <w:szCs w:val="20"/>
      </w:rPr>
      <w:t>IEMNotp4</w:t>
    </w:r>
    <w:r>
      <w:rPr>
        <w:noProof/>
        <w:sz w:val="20"/>
        <w:szCs w:val="20"/>
      </w:rPr>
      <w:t>_</w:t>
    </w:r>
    <w:r>
      <w:rPr>
        <w:sz w:val="20"/>
        <w:szCs w:val="20"/>
      </w:rPr>
      <w:fldChar w:fldCharType="end"/>
    </w:r>
    <w:r>
      <w:rPr>
        <w:sz w:val="20"/>
        <w:szCs w:val="20"/>
      </w:rPr>
      <w:t>030317</w:t>
    </w:r>
    <w:r w:rsidRPr="00362354">
      <w:rPr>
        <w:sz w:val="20"/>
        <w:szCs w:val="20"/>
      </w:rPr>
      <w:t xml:space="preserve">; </w:t>
    </w:r>
    <w:r w:rsidRPr="00F31095">
      <w:rPr>
        <w:sz w:val="20"/>
        <w:szCs w:val="20"/>
      </w:rPr>
      <w:t>Noteikumi par uzturēšanas normām, higiēnas un pirmās nepieciešamības preču apjomu Valsts robežsardzes patvēruma meklētāju izmitināšanas telpās izmitin</w:t>
    </w:r>
    <w:r>
      <w:rPr>
        <w:sz w:val="20"/>
        <w:szCs w:val="20"/>
      </w:rPr>
      <w:t xml:space="preserve">ātajam patvēruma meklētājam un </w:t>
    </w:r>
    <w:r w:rsidRPr="00501302">
      <w:rPr>
        <w:sz w:val="20"/>
        <w:szCs w:val="20"/>
      </w:rPr>
      <w:t xml:space="preserve">Valsts robežsardzes izmitināšanas centrā </w:t>
    </w:r>
    <w:r w:rsidRPr="00D735E6">
      <w:rPr>
        <w:sz w:val="20"/>
        <w:szCs w:val="20"/>
      </w:rPr>
      <w:t xml:space="preserve">vai Valsts robežsardzes pagaidu turēšanas telpā </w:t>
    </w:r>
    <w:r w:rsidRPr="00501302">
      <w:rPr>
        <w:sz w:val="20"/>
        <w:szCs w:val="20"/>
      </w:rPr>
      <w:t>ievietotajam ārzemniekam</w:t>
    </w:r>
    <w:r>
      <w:rPr>
        <w:sz w:val="20"/>
        <w:szCs w:val="20"/>
      </w:rPr>
      <w:t>.</w:t>
    </w:r>
  </w:p>
  <w:p w:rsidR="00AD5B74" w:rsidRPr="004C569C" w:rsidRDefault="00AD5B74" w:rsidP="004C5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47A" w:rsidRDefault="007D147A">
      <w:r>
        <w:separator/>
      </w:r>
    </w:p>
  </w:footnote>
  <w:footnote w:type="continuationSeparator" w:id="0">
    <w:p w:rsidR="007D147A" w:rsidRDefault="007D14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E0724"/>
    <w:multiLevelType w:val="hybridMultilevel"/>
    <w:tmpl w:val="57584D9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34F975C5"/>
    <w:multiLevelType w:val="hybridMultilevel"/>
    <w:tmpl w:val="0E5C31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18C534F"/>
    <w:multiLevelType w:val="hybridMultilevel"/>
    <w:tmpl w:val="06F6593E"/>
    <w:lvl w:ilvl="0" w:tplc="0426000F">
      <w:start w:val="5"/>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5BB747A2"/>
    <w:multiLevelType w:val="hybridMultilevel"/>
    <w:tmpl w:val="5FDAA2A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nsid w:val="6331170E"/>
    <w:multiLevelType w:val="hybridMultilevel"/>
    <w:tmpl w:val="E0245A0C"/>
    <w:lvl w:ilvl="0" w:tplc="F0881E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D125A4"/>
    <w:multiLevelType w:val="hybridMultilevel"/>
    <w:tmpl w:val="02640516"/>
    <w:lvl w:ilvl="0" w:tplc="0426000F">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7F007E94"/>
    <w:multiLevelType w:val="hybridMultilevel"/>
    <w:tmpl w:val="2FDA4EE8"/>
    <w:lvl w:ilvl="0" w:tplc="0426000F">
      <w:start w:val="4"/>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E5"/>
    <w:rsid w:val="00001512"/>
    <w:rsid w:val="000031FE"/>
    <w:rsid w:val="0002164E"/>
    <w:rsid w:val="00023B2F"/>
    <w:rsid w:val="00025DA3"/>
    <w:rsid w:val="0004204E"/>
    <w:rsid w:val="00043BE4"/>
    <w:rsid w:val="000472D4"/>
    <w:rsid w:val="00064D6C"/>
    <w:rsid w:val="00067F38"/>
    <w:rsid w:val="00075D3A"/>
    <w:rsid w:val="00092FDB"/>
    <w:rsid w:val="000A1F10"/>
    <w:rsid w:val="000E1D55"/>
    <w:rsid w:val="000E3B21"/>
    <w:rsid w:val="000E3EB5"/>
    <w:rsid w:val="000E56C5"/>
    <w:rsid w:val="001358F4"/>
    <w:rsid w:val="00145B3A"/>
    <w:rsid w:val="00147689"/>
    <w:rsid w:val="00157ACA"/>
    <w:rsid w:val="001673AB"/>
    <w:rsid w:val="001713B6"/>
    <w:rsid w:val="00177043"/>
    <w:rsid w:val="001A36F4"/>
    <w:rsid w:val="001C7189"/>
    <w:rsid w:val="001D12EC"/>
    <w:rsid w:val="001E0241"/>
    <w:rsid w:val="001E6ABD"/>
    <w:rsid w:val="00217242"/>
    <w:rsid w:val="002266CD"/>
    <w:rsid w:val="0023130B"/>
    <w:rsid w:val="002411CE"/>
    <w:rsid w:val="00274883"/>
    <w:rsid w:val="002A2B43"/>
    <w:rsid w:val="002C027E"/>
    <w:rsid w:val="00301B14"/>
    <w:rsid w:val="00302EF9"/>
    <w:rsid w:val="00303B19"/>
    <w:rsid w:val="00322068"/>
    <w:rsid w:val="00344F8B"/>
    <w:rsid w:val="00361C6D"/>
    <w:rsid w:val="00364789"/>
    <w:rsid w:val="00371EC8"/>
    <w:rsid w:val="00373CA8"/>
    <w:rsid w:val="003910B7"/>
    <w:rsid w:val="00397F7E"/>
    <w:rsid w:val="003A294F"/>
    <w:rsid w:val="003B0781"/>
    <w:rsid w:val="003B0F5C"/>
    <w:rsid w:val="003F4773"/>
    <w:rsid w:val="0041393F"/>
    <w:rsid w:val="00413C9E"/>
    <w:rsid w:val="004554AE"/>
    <w:rsid w:val="00462728"/>
    <w:rsid w:val="0049124D"/>
    <w:rsid w:val="004926A1"/>
    <w:rsid w:val="0049573A"/>
    <w:rsid w:val="004C0AD1"/>
    <w:rsid w:val="004C569C"/>
    <w:rsid w:val="004D7ED6"/>
    <w:rsid w:val="004E3672"/>
    <w:rsid w:val="00507D5F"/>
    <w:rsid w:val="0051066A"/>
    <w:rsid w:val="00521257"/>
    <w:rsid w:val="00546E3C"/>
    <w:rsid w:val="00550F75"/>
    <w:rsid w:val="0056057D"/>
    <w:rsid w:val="00563B8E"/>
    <w:rsid w:val="0059357A"/>
    <w:rsid w:val="0059414B"/>
    <w:rsid w:val="005B6EDA"/>
    <w:rsid w:val="005F300A"/>
    <w:rsid w:val="00615BED"/>
    <w:rsid w:val="006203D3"/>
    <w:rsid w:val="00656520"/>
    <w:rsid w:val="006579AD"/>
    <w:rsid w:val="006625E7"/>
    <w:rsid w:val="00680052"/>
    <w:rsid w:val="00682B95"/>
    <w:rsid w:val="00687932"/>
    <w:rsid w:val="00692671"/>
    <w:rsid w:val="006C5CFD"/>
    <w:rsid w:val="00707007"/>
    <w:rsid w:val="00725B75"/>
    <w:rsid w:val="00742E29"/>
    <w:rsid w:val="0074440F"/>
    <w:rsid w:val="007537C5"/>
    <w:rsid w:val="00771434"/>
    <w:rsid w:val="00771AF7"/>
    <w:rsid w:val="00792EB6"/>
    <w:rsid w:val="00793E44"/>
    <w:rsid w:val="007D147A"/>
    <w:rsid w:val="007D34EB"/>
    <w:rsid w:val="007D640A"/>
    <w:rsid w:val="007E214F"/>
    <w:rsid w:val="007E6D3D"/>
    <w:rsid w:val="007F22F0"/>
    <w:rsid w:val="00800F2F"/>
    <w:rsid w:val="00810024"/>
    <w:rsid w:val="00822A5E"/>
    <w:rsid w:val="00822C82"/>
    <w:rsid w:val="00825C48"/>
    <w:rsid w:val="00843944"/>
    <w:rsid w:val="00853EA6"/>
    <w:rsid w:val="00864453"/>
    <w:rsid w:val="00870E10"/>
    <w:rsid w:val="008A2BFB"/>
    <w:rsid w:val="008A4A47"/>
    <w:rsid w:val="008D0E0F"/>
    <w:rsid w:val="008D45C7"/>
    <w:rsid w:val="008F0F7C"/>
    <w:rsid w:val="008F2926"/>
    <w:rsid w:val="00904FF6"/>
    <w:rsid w:val="00916055"/>
    <w:rsid w:val="0096596C"/>
    <w:rsid w:val="009843B2"/>
    <w:rsid w:val="009C42C5"/>
    <w:rsid w:val="009D02C6"/>
    <w:rsid w:val="009D03DF"/>
    <w:rsid w:val="009D1314"/>
    <w:rsid w:val="00A06991"/>
    <w:rsid w:val="00A14BB1"/>
    <w:rsid w:val="00A1739E"/>
    <w:rsid w:val="00A83E03"/>
    <w:rsid w:val="00A9409E"/>
    <w:rsid w:val="00A95AD9"/>
    <w:rsid w:val="00AB0E61"/>
    <w:rsid w:val="00AB6B38"/>
    <w:rsid w:val="00AC2345"/>
    <w:rsid w:val="00AD5B74"/>
    <w:rsid w:val="00AD5F49"/>
    <w:rsid w:val="00B00E52"/>
    <w:rsid w:val="00B0692D"/>
    <w:rsid w:val="00B0767F"/>
    <w:rsid w:val="00B108A0"/>
    <w:rsid w:val="00B165A7"/>
    <w:rsid w:val="00B324C8"/>
    <w:rsid w:val="00B3487E"/>
    <w:rsid w:val="00B50CE8"/>
    <w:rsid w:val="00B54C49"/>
    <w:rsid w:val="00B550C4"/>
    <w:rsid w:val="00B60202"/>
    <w:rsid w:val="00B86116"/>
    <w:rsid w:val="00B87B97"/>
    <w:rsid w:val="00B93F93"/>
    <w:rsid w:val="00BA60D5"/>
    <w:rsid w:val="00BE75DF"/>
    <w:rsid w:val="00C00544"/>
    <w:rsid w:val="00C044CD"/>
    <w:rsid w:val="00C33178"/>
    <w:rsid w:val="00C3369D"/>
    <w:rsid w:val="00C866E5"/>
    <w:rsid w:val="00C87E7E"/>
    <w:rsid w:val="00C9263B"/>
    <w:rsid w:val="00CA07DD"/>
    <w:rsid w:val="00CB5747"/>
    <w:rsid w:val="00CC01F6"/>
    <w:rsid w:val="00CD1612"/>
    <w:rsid w:val="00CF40FA"/>
    <w:rsid w:val="00D30D66"/>
    <w:rsid w:val="00D42186"/>
    <w:rsid w:val="00D757B6"/>
    <w:rsid w:val="00D95AA3"/>
    <w:rsid w:val="00DA2741"/>
    <w:rsid w:val="00DC0319"/>
    <w:rsid w:val="00DD79D7"/>
    <w:rsid w:val="00E373C0"/>
    <w:rsid w:val="00E40FFD"/>
    <w:rsid w:val="00E67CA9"/>
    <w:rsid w:val="00E83217"/>
    <w:rsid w:val="00E907E5"/>
    <w:rsid w:val="00E97DC8"/>
    <w:rsid w:val="00EA1DF6"/>
    <w:rsid w:val="00EA3BE2"/>
    <w:rsid w:val="00EA5C96"/>
    <w:rsid w:val="00EA6070"/>
    <w:rsid w:val="00EB09A4"/>
    <w:rsid w:val="00EC162C"/>
    <w:rsid w:val="00EC567A"/>
    <w:rsid w:val="00ED3074"/>
    <w:rsid w:val="00ED3C2F"/>
    <w:rsid w:val="00EE4456"/>
    <w:rsid w:val="00EE7F61"/>
    <w:rsid w:val="00F14618"/>
    <w:rsid w:val="00F2521F"/>
    <w:rsid w:val="00F456EF"/>
    <w:rsid w:val="00F5595A"/>
    <w:rsid w:val="00F5749B"/>
    <w:rsid w:val="00F66FC5"/>
    <w:rsid w:val="00F7792E"/>
    <w:rsid w:val="00F84E1E"/>
    <w:rsid w:val="00F91CD8"/>
    <w:rsid w:val="00FD358F"/>
    <w:rsid w:val="00FF42B9"/>
    <w:rsid w:val="00FF4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0370BA-F6D5-409D-A885-D0C14E96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6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92EB6"/>
    <w:pPr>
      <w:spacing w:before="100" w:beforeAutospacing="1" w:after="100" w:afterAutospacing="1"/>
    </w:pPr>
  </w:style>
  <w:style w:type="paragraph" w:styleId="Header">
    <w:name w:val="header"/>
    <w:basedOn w:val="Normal"/>
    <w:rsid w:val="000031FE"/>
    <w:pPr>
      <w:tabs>
        <w:tab w:val="center" w:pos="4153"/>
        <w:tab w:val="right" w:pos="8306"/>
      </w:tabs>
    </w:pPr>
  </w:style>
  <w:style w:type="paragraph" w:styleId="Footer">
    <w:name w:val="footer"/>
    <w:basedOn w:val="Normal"/>
    <w:rsid w:val="000031FE"/>
    <w:pPr>
      <w:tabs>
        <w:tab w:val="center" w:pos="4153"/>
        <w:tab w:val="right" w:pos="8306"/>
      </w:tabs>
    </w:pPr>
  </w:style>
  <w:style w:type="table" w:styleId="TableGrid">
    <w:name w:val="Table Grid"/>
    <w:basedOn w:val="TableNormal"/>
    <w:rsid w:val="00364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B5747"/>
    <w:rPr>
      <w:color w:val="0000FF"/>
      <w:u w:val="single"/>
    </w:rPr>
  </w:style>
  <w:style w:type="paragraph" w:customStyle="1" w:styleId="naislab">
    <w:name w:val="naislab"/>
    <w:basedOn w:val="Normal"/>
    <w:rsid w:val="00CB5747"/>
    <w:pPr>
      <w:spacing w:before="75" w:after="75"/>
      <w:jc w:val="right"/>
    </w:pPr>
  </w:style>
  <w:style w:type="paragraph" w:customStyle="1" w:styleId="naiskr">
    <w:name w:val="naiskr"/>
    <w:basedOn w:val="Normal"/>
    <w:rsid w:val="00CB5747"/>
    <w:pPr>
      <w:spacing w:before="75" w:after="75"/>
    </w:pPr>
  </w:style>
  <w:style w:type="paragraph" w:customStyle="1" w:styleId="naisc">
    <w:name w:val="naisc"/>
    <w:basedOn w:val="Normal"/>
    <w:rsid w:val="00CB5747"/>
    <w:pPr>
      <w:spacing w:before="75" w:after="75"/>
      <w:jc w:val="center"/>
    </w:pPr>
  </w:style>
  <w:style w:type="paragraph" w:styleId="HTMLPreformatted">
    <w:name w:val="HTML Preformatted"/>
    <w:basedOn w:val="Normal"/>
    <w:rsid w:val="00157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en-US"/>
    </w:rPr>
  </w:style>
  <w:style w:type="character" w:styleId="CommentReference">
    <w:name w:val="annotation reference"/>
    <w:basedOn w:val="DefaultParagraphFont"/>
    <w:rsid w:val="00BE75DF"/>
    <w:rPr>
      <w:sz w:val="16"/>
      <w:szCs w:val="16"/>
    </w:rPr>
  </w:style>
  <w:style w:type="paragraph" w:styleId="CommentText">
    <w:name w:val="annotation text"/>
    <w:basedOn w:val="Normal"/>
    <w:link w:val="CommentTextChar"/>
    <w:rsid w:val="00BE75DF"/>
    <w:rPr>
      <w:sz w:val="20"/>
      <w:szCs w:val="20"/>
    </w:rPr>
  </w:style>
  <w:style w:type="character" w:customStyle="1" w:styleId="CommentTextChar">
    <w:name w:val="Comment Text Char"/>
    <w:basedOn w:val="DefaultParagraphFont"/>
    <w:link w:val="CommentText"/>
    <w:rsid w:val="00BE75DF"/>
  </w:style>
  <w:style w:type="paragraph" w:styleId="CommentSubject">
    <w:name w:val="annotation subject"/>
    <w:basedOn w:val="CommentText"/>
    <w:next w:val="CommentText"/>
    <w:link w:val="CommentSubjectChar"/>
    <w:rsid w:val="00BE75DF"/>
    <w:rPr>
      <w:b/>
      <w:bCs/>
    </w:rPr>
  </w:style>
  <w:style w:type="character" w:customStyle="1" w:styleId="CommentSubjectChar">
    <w:name w:val="Comment Subject Char"/>
    <w:basedOn w:val="CommentTextChar"/>
    <w:link w:val="CommentSubject"/>
    <w:rsid w:val="00BE75DF"/>
    <w:rPr>
      <w:b/>
      <w:bCs/>
    </w:rPr>
  </w:style>
  <w:style w:type="paragraph" w:styleId="BalloonText">
    <w:name w:val="Balloon Text"/>
    <w:basedOn w:val="Normal"/>
    <w:link w:val="BalloonTextChar"/>
    <w:rsid w:val="00BE75DF"/>
    <w:rPr>
      <w:rFonts w:ascii="Segoe UI" w:hAnsi="Segoe UI" w:cs="Segoe UI"/>
      <w:sz w:val="18"/>
      <w:szCs w:val="18"/>
    </w:rPr>
  </w:style>
  <w:style w:type="character" w:customStyle="1" w:styleId="BalloonTextChar">
    <w:name w:val="Balloon Text Char"/>
    <w:basedOn w:val="DefaultParagraphFont"/>
    <w:link w:val="BalloonText"/>
    <w:rsid w:val="00BE75DF"/>
    <w:rPr>
      <w:rFonts w:ascii="Segoe UI" w:hAnsi="Segoe UI" w:cs="Segoe UI"/>
      <w:sz w:val="18"/>
      <w:szCs w:val="18"/>
    </w:rPr>
  </w:style>
  <w:style w:type="paragraph" w:styleId="EndnoteText">
    <w:name w:val="endnote text"/>
    <w:basedOn w:val="Normal"/>
    <w:link w:val="EndnoteTextChar"/>
    <w:rsid w:val="00BE75DF"/>
    <w:rPr>
      <w:sz w:val="20"/>
      <w:szCs w:val="20"/>
    </w:rPr>
  </w:style>
  <w:style w:type="character" w:customStyle="1" w:styleId="EndnoteTextChar">
    <w:name w:val="Endnote Text Char"/>
    <w:basedOn w:val="DefaultParagraphFont"/>
    <w:link w:val="EndnoteText"/>
    <w:rsid w:val="00BE75DF"/>
  </w:style>
  <w:style w:type="character" w:styleId="EndnoteReference">
    <w:name w:val="endnote reference"/>
    <w:basedOn w:val="DefaultParagraphFont"/>
    <w:rsid w:val="00BE75DF"/>
    <w:rPr>
      <w:vertAlign w:val="superscript"/>
    </w:rPr>
  </w:style>
  <w:style w:type="paragraph" w:styleId="FootnoteText">
    <w:name w:val="footnote text"/>
    <w:basedOn w:val="Normal"/>
    <w:link w:val="FootnoteTextChar"/>
    <w:rsid w:val="00BE75DF"/>
    <w:rPr>
      <w:sz w:val="20"/>
      <w:szCs w:val="20"/>
    </w:rPr>
  </w:style>
  <w:style w:type="character" w:customStyle="1" w:styleId="FootnoteTextChar">
    <w:name w:val="Footnote Text Char"/>
    <w:basedOn w:val="DefaultParagraphFont"/>
    <w:link w:val="FootnoteText"/>
    <w:rsid w:val="00BE75DF"/>
  </w:style>
  <w:style w:type="character" w:styleId="FootnoteReference">
    <w:name w:val="footnote reference"/>
    <w:basedOn w:val="DefaultParagraphFont"/>
    <w:rsid w:val="00BE75DF"/>
    <w:rPr>
      <w:vertAlign w:val="superscript"/>
    </w:rPr>
  </w:style>
  <w:style w:type="paragraph" w:styleId="ListParagraph">
    <w:name w:val="List Paragraph"/>
    <w:basedOn w:val="Normal"/>
    <w:uiPriority w:val="34"/>
    <w:qFormat/>
    <w:rsid w:val="004C5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219624">
      <w:bodyDiv w:val="1"/>
      <w:marLeft w:val="0"/>
      <w:marRight w:val="0"/>
      <w:marTop w:val="0"/>
      <w:marBottom w:val="0"/>
      <w:divBdr>
        <w:top w:val="none" w:sz="0" w:space="0" w:color="auto"/>
        <w:left w:val="none" w:sz="0" w:space="0" w:color="auto"/>
        <w:bottom w:val="none" w:sz="0" w:space="0" w:color="auto"/>
        <w:right w:val="none" w:sz="0" w:space="0" w:color="auto"/>
      </w:divBdr>
    </w:div>
    <w:div w:id="1170028709">
      <w:bodyDiv w:val="1"/>
      <w:marLeft w:val="0"/>
      <w:marRight w:val="0"/>
      <w:marTop w:val="0"/>
      <w:marBottom w:val="0"/>
      <w:divBdr>
        <w:top w:val="none" w:sz="0" w:space="0" w:color="auto"/>
        <w:left w:val="none" w:sz="0" w:space="0" w:color="auto"/>
        <w:bottom w:val="none" w:sz="0" w:space="0" w:color="auto"/>
        <w:right w:val="none" w:sz="0" w:space="0" w:color="auto"/>
      </w:divBdr>
    </w:div>
    <w:div w:id="205495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6B94F-C2A8-4093-9D8B-76E4DBB2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726</Words>
  <Characters>415</Characters>
  <Application>Microsoft Office Word</Application>
  <DocSecurity>0</DocSecurity>
  <Lines>3</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Noteikumi par uzturēšanas normām, higiēnas un pirmās nepieciešamības preču apjomu Valsts robežsardzes patvēruma meklētāju izmitināšanas telpās izmitinātajam patvēruma meklētājam un  Valsts robežsardzes izmitināšanas centrā vai Valsts robežsardzes pagaidu </vt:lpstr>
      <vt:lpstr>Noteikumi par Valsts robežsardzes patvēruma meklētāju izmitināšanas telpā izmitināta patvēruma meklētāja uzturēšanas normām, kā arī higiēnas un pirmās nepieciešamības preču apjomu </vt:lpstr>
    </vt:vector>
  </TitlesOfParts>
  <Manager>IeM</Manager>
  <Company>VRS</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uzturēšanas normām, higiēnas un pirmās nepieciešamības preču apjomu Valsts robežsardzes patvēruma meklētāju izmitināšanas telpās izmitinātajam patvēruma meklētājam un  Valsts robežsardzes izmitināšanas centrā vai Valsts robežsardzes pagaidu turēšanas telpā ievietotajām ārzemniekam.</dc:title>
  <dc:subject>4. pielikums</dc:subject>
  <dc:creator>Steļmaka </dc:creator>
  <dc:description>solvita.stelmaka@rs.gov.lv, tālr. 67075641, fakss 67075671</dc:description>
  <cp:lastModifiedBy>Solvita Stelmaka</cp:lastModifiedBy>
  <cp:revision>4</cp:revision>
  <cp:lastPrinted>2016-08-11T09:12:00Z</cp:lastPrinted>
  <dcterms:created xsi:type="dcterms:W3CDTF">2016-08-12T07:06:00Z</dcterms:created>
  <dcterms:modified xsi:type="dcterms:W3CDTF">2017-03-03T13:39:00Z</dcterms:modified>
</cp:coreProperties>
</file>