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620F2" w14:textId="4264DEB6" w:rsidR="003B0276" w:rsidRDefault="003B0276" w:rsidP="003B0276">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sidRPr="003B0276">
        <w:rPr>
          <w:rFonts w:ascii="Times New Roman" w:eastAsia="Times New Roman" w:hAnsi="Times New Roman" w:cs="Times New Roman"/>
          <w:b/>
          <w:sz w:val="28"/>
          <w:szCs w:val="28"/>
          <w:lang w:eastAsia="ar-SA"/>
        </w:rPr>
        <w:t>Noteikum</w:t>
      </w:r>
      <w:r w:rsidR="00B90763">
        <w:rPr>
          <w:rFonts w:ascii="Times New Roman" w:eastAsia="Times New Roman" w:hAnsi="Times New Roman" w:cs="Times New Roman"/>
          <w:b/>
          <w:sz w:val="28"/>
          <w:szCs w:val="28"/>
          <w:lang w:eastAsia="ar-SA"/>
        </w:rPr>
        <w:t>u</w:t>
      </w:r>
      <w:r w:rsidRPr="003B0276">
        <w:rPr>
          <w:rFonts w:ascii="Times New Roman" w:eastAsia="Times New Roman" w:hAnsi="Times New Roman" w:cs="Times New Roman"/>
          <w:b/>
          <w:sz w:val="28"/>
          <w:szCs w:val="28"/>
          <w:lang w:eastAsia="ar-SA"/>
        </w:rPr>
        <w:t xml:space="preserve"> </w:t>
      </w:r>
      <w:r w:rsidRPr="005B20F0">
        <w:rPr>
          <w:rFonts w:ascii="Times New Roman" w:eastAsia="Times New Roman" w:hAnsi="Times New Roman" w:cs="Times New Roman"/>
          <w:b/>
          <w:sz w:val="28"/>
          <w:szCs w:val="28"/>
          <w:lang w:eastAsia="ar-SA"/>
        </w:rPr>
        <w:t xml:space="preserve">par </w:t>
      </w:r>
      <w:r w:rsidR="00B90763">
        <w:rPr>
          <w:rFonts w:ascii="Times New Roman" w:eastAsia="Times New Roman" w:hAnsi="Times New Roman" w:cs="Times New Roman"/>
          <w:b/>
          <w:sz w:val="28"/>
          <w:szCs w:val="28"/>
          <w:lang w:eastAsia="ar-SA"/>
        </w:rPr>
        <w:t>oficiālās</w:t>
      </w:r>
      <w:r w:rsidRPr="003B0276">
        <w:rPr>
          <w:rFonts w:ascii="Times New Roman" w:eastAsia="Times New Roman" w:hAnsi="Times New Roman" w:cs="Times New Roman"/>
          <w:b/>
          <w:sz w:val="28"/>
          <w:szCs w:val="28"/>
          <w:lang w:eastAsia="ar-SA"/>
        </w:rPr>
        <w:t xml:space="preserve"> statistikas veidlapas paraugu </w:t>
      </w:r>
      <w:r w:rsidR="007F2AE9" w:rsidRPr="005B20F0">
        <w:rPr>
          <w:rFonts w:ascii="Times New Roman" w:eastAsia="Times New Roman" w:hAnsi="Times New Roman" w:cs="Times New Roman"/>
          <w:b/>
          <w:sz w:val="28"/>
          <w:szCs w:val="28"/>
          <w:lang w:eastAsia="ar-SA"/>
        </w:rPr>
        <w:t>bāriņtiesas</w:t>
      </w:r>
      <w:r w:rsidR="007F2AE9" w:rsidRPr="003B0276">
        <w:rPr>
          <w:rFonts w:ascii="Times New Roman" w:eastAsia="Times New Roman" w:hAnsi="Times New Roman" w:cs="Times New Roman"/>
          <w:b/>
          <w:sz w:val="28"/>
          <w:szCs w:val="28"/>
          <w:lang w:eastAsia="ar-SA"/>
        </w:rPr>
        <w:t xml:space="preserve"> </w:t>
      </w:r>
      <w:r w:rsidR="007F2AE9">
        <w:rPr>
          <w:rFonts w:ascii="Times New Roman" w:eastAsia="Times New Roman" w:hAnsi="Times New Roman" w:cs="Times New Roman"/>
          <w:b/>
          <w:sz w:val="28"/>
          <w:szCs w:val="28"/>
          <w:lang w:eastAsia="ar-SA"/>
        </w:rPr>
        <w:t xml:space="preserve">darbības jomā </w:t>
      </w:r>
      <w:r w:rsidRPr="003B0276">
        <w:rPr>
          <w:rFonts w:ascii="Times New Roman" w:eastAsia="Times New Roman" w:hAnsi="Times New Roman" w:cs="Times New Roman"/>
          <w:b/>
          <w:sz w:val="28"/>
          <w:szCs w:val="28"/>
          <w:lang w:eastAsia="ar-SA"/>
        </w:rPr>
        <w:t xml:space="preserve">un </w:t>
      </w:r>
      <w:r w:rsidR="00B90763">
        <w:rPr>
          <w:rFonts w:ascii="Times New Roman" w:eastAsia="Times New Roman" w:hAnsi="Times New Roman" w:cs="Times New Roman"/>
          <w:b/>
          <w:sz w:val="28"/>
          <w:szCs w:val="28"/>
          <w:lang w:eastAsia="ar-SA"/>
        </w:rPr>
        <w:t>veidlapas</w:t>
      </w:r>
      <w:r w:rsidRPr="003B0276">
        <w:rPr>
          <w:rFonts w:ascii="Times New Roman" w:eastAsia="Times New Roman" w:hAnsi="Times New Roman" w:cs="Times New Roman"/>
          <w:b/>
          <w:sz w:val="28"/>
          <w:szCs w:val="28"/>
          <w:lang w:eastAsia="ar-SA"/>
        </w:rPr>
        <w:t xml:space="preserve"> iesniegšanas un aizpildīšanas kārtību</w:t>
      </w:r>
      <w:r w:rsidRPr="00D675D6">
        <w:rPr>
          <w:rFonts w:ascii="Times New Roman" w:eastAsia="Times New Roman" w:hAnsi="Times New Roman" w:cs="Times New Roman"/>
          <w:b/>
          <w:sz w:val="28"/>
          <w:szCs w:val="28"/>
          <w:lang w:eastAsia="lv-LV"/>
        </w:rPr>
        <w:t xml:space="preserve"> </w:t>
      </w:r>
      <w:r w:rsidR="00B90763">
        <w:rPr>
          <w:rFonts w:ascii="Times New Roman" w:eastAsia="Times New Roman" w:hAnsi="Times New Roman" w:cs="Times New Roman"/>
          <w:b/>
          <w:sz w:val="28"/>
          <w:szCs w:val="28"/>
          <w:lang w:eastAsia="lv-LV"/>
        </w:rPr>
        <w:t>projekta</w:t>
      </w:r>
      <w:proofErr w:type="gramStart"/>
      <w:r w:rsidR="00B90763">
        <w:rPr>
          <w:rFonts w:ascii="Times New Roman" w:eastAsia="Times New Roman" w:hAnsi="Times New Roman" w:cs="Times New Roman"/>
          <w:b/>
          <w:sz w:val="28"/>
          <w:szCs w:val="28"/>
          <w:lang w:eastAsia="lv-LV"/>
        </w:rPr>
        <w:t xml:space="preserve"> </w:t>
      </w:r>
      <w:r w:rsidR="00B90763" w:rsidRPr="00B90763">
        <w:t xml:space="preserve"> </w:t>
      </w:r>
      <w:proofErr w:type="gramEnd"/>
      <w:r w:rsidR="00B90763" w:rsidRPr="00B90763">
        <w:rPr>
          <w:rFonts w:ascii="Times New Roman" w:eastAsia="Times New Roman" w:hAnsi="Times New Roman" w:cs="Times New Roman"/>
          <w:b/>
          <w:sz w:val="28"/>
          <w:szCs w:val="28"/>
          <w:lang w:eastAsia="lv-LV"/>
        </w:rPr>
        <w:t>sākotnējās ietekmes novērtējuma ziņojums</w:t>
      </w:r>
    </w:p>
    <w:p w14:paraId="064AA987" w14:textId="77777777" w:rsidR="009D4433" w:rsidRDefault="009D4433" w:rsidP="009D4433">
      <w:pPr>
        <w:spacing w:after="0" w:line="240" w:lineRule="auto"/>
        <w:jc w:val="center"/>
        <w:rPr>
          <w:rFonts w:ascii="Times New Roman" w:eastAsia="Times New Roman" w:hAnsi="Times New Roman" w:cs="Times New Roman"/>
          <w:b/>
          <w:sz w:val="28"/>
          <w:szCs w:val="28"/>
          <w:lang w:eastAsia="lv-LV"/>
        </w:rPr>
      </w:pPr>
      <w:r w:rsidRPr="00D675D6">
        <w:rPr>
          <w:rFonts w:ascii="Times New Roman" w:eastAsia="Times New Roman" w:hAnsi="Times New Roman" w:cs="Times New Roman"/>
          <w:b/>
          <w:sz w:val="28"/>
          <w:szCs w:val="28"/>
          <w:lang w:eastAsia="lv-LV"/>
        </w:rPr>
        <w:t>(anotācija)</w:t>
      </w:r>
    </w:p>
    <w:p w14:paraId="795649B3" w14:textId="77777777" w:rsidR="009D4433" w:rsidRPr="00D45821" w:rsidRDefault="009D4433" w:rsidP="009D4433">
      <w:pPr>
        <w:spacing w:after="0"/>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6660"/>
      </w:tblGrid>
      <w:tr w:rsidR="009D4433" w:rsidRPr="00D45821" w14:paraId="08B19A96" w14:textId="77777777" w:rsidTr="00A642E9">
        <w:tc>
          <w:tcPr>
            <w:tcW w:w="9468" w:type="dxa"/>
            <w:gridSpan w:val="3"/>
            <w:shd w:val="clear" w:color="auto" w:fill="auto"/>
          </w:tcPr>
          <w:p w14:paraId="7E5657ED" w14:textId="77777777" w:rsidR="009D4433" w:rsidRDefault="009D4433" w:rsidP="00124056">
            <w:pPr>
              <w:spacing w:after="0"/>
              <w:jc w:val="center"/>
              <w:rPr>
                <w:rFonts w:ascii="Times New Roman" w:eastAsia="Times New Roman" w:hAnsi="Times New Roman" w:cs="Times New Roman"/>
                <w:b/>
                <w:bCs/>
                <w:sz w:val="24"/>
                <w:szCs w:val="24"/>
                <w:lang w:eastAsia="lv-LV"/>
              </w:rPr>
            </w:pPr>
            <w:r w:rsidRPr="00D45821">
              <w:rPr>
                <w:rFonts w:ascii="Times New Roman" w:eastAsia="Times New Roman" w:hAnsi="Times New Roman" w:cs="Times New Roman"/>
                <w:b/>
                <w:bCs/>
                <w:sz w:val="24"/>
                <w:szCs w:val="24"/>
                <w:lang w:eastAsia="lv-LV"/>
              </w:rPr>
              <w:t>I. Tiesību akta projekta izstrādes nepieciešamība</w:t>
            </w:r>
          </w:p>
          <w:p w14:paraId="517821B2" w14:textId="77777777" w:rsidR="009D4433" w:rsidRPr="00D45821" w:rsidRDefault="009D4433" w:rsidP="00A642E9">
            <w:pPr>
              <w:spacing w:after="0"/>
              <w:rPr>
                <w:rFonts w:ascii="Times New Roman" w:eastAsia="Times New Roman" w:hAnsi="Times New Roman" w:cs="Times New Roman"/>
                <w:sz w:val="24"/>
                <w:szCs w:val="24"/>
              </w:rPr>
            </w:pPr>
          </w:p>
        </w:tc>
      </w:tr>
      <w:tr w:rsidR="009D4433" w:rsidRPr="00D45821" w14:paraId="674CAFAA" w14:textId="77777777" w:rsidTr="00A642E9">
        <w:tc>
          <w:tcPr>
            <w:tcW w:w="648" w:type="dxa"/>
            <w:shd w:val="clear" w:color="auto" w:fill="auto"/>
          </w:tcPr>
          <w:p w14:paraId="208415B4" w14:textId="77777777" w:rsidR="009D4433" w:rsidRPr="00D45821" w:rsidRDefault="009D4433" w:rsidP="00A642E9">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1.</w:t>
            </w:r>
          </w:p>
        </w:tc>
        <w:tc>
          <w:tcPr>
            <w:tcW w:w="2160" w:type="dxa"/>
            <w:shd w:val="clear" w:color="auto" w:fill="auto"/>
          </w:tcPr>
          <w:p w14:paraId="0641707D" w14:textId="77777777" w:rsidR="009D4433" w:rsidRPr="00D45821" w:rsidRDefault="009D4433" w:rsidP="00A642E9">
            <w:pPr>
              <w:spacing w:after="0" w:line="240" w:lineRule="auto"/>
              <w:ind w:hanging="10"/>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Pamatojums</w:t>
            </w:r>
          </w:p>
        </w:tc>
        <w:tc>
          <w:tcPr>
            <w:tcW w:w="6660" w:type="dxa"/>
            <w:shd w:val="clear" w:color="auto" w:fill="auto"/>
          </w:tcPr>
          <w:p w14:paraId="17851393" w14:textId="77777777" w:rsidR="00CD450A" w:rsidRPr="00CD450A" w:rsidRDefault="00F7357D" w:rsidP="00EB75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Statistikas likuma </w:t>
            </w:r>
            <w:proofErr w:type="gramStart"/>
            <w:r w:rsidR="00F94B6B">
              <w:rPr>
                <w:rFonts w:ascii="Times New Roman" w:eastAsia="Times New Roman" w:hAnsi="Times New Roman"/>
                <w:sz w:val="24"/>
                <w:szCs w:val="24"/>
              </w:rPr>
              <w:t>11.pants</w:t>
            </w:r>
            <w:proofErr w:type="gramEnd"/>
            <w:r w:rsidR="00F94B6B">
              <w:rPr>
                <w:rFonts w:ascii="Times New Roman" w:eastAsia="Times New Roman" w:hAnsi="Times New Roman"/>
                <w:sz w:val="24"/>
                <w:szCs w:val="24"/>
              </w:rPr>
              <w:t>, kā arī šā likuma pārejas noteikumu 2.punkts.</w:t>
            </w:r>
          </w:p>
        </w:tc>
      </w:tr>
      <w:tr w:rsidR="009D4433" w:rsidRPr="00D45821" w14:paraId="39122C66" w14:textId="77777777" w:rsidTr="00A642E9">
        <w:tc>
          <w:tcPr>
            <w:tcW w:w="648" w:type="dxa"/>
            <w:shd w:val="clear" w:color="auto" w:fill="auto"/>
          </w:tcPr>
          <w:p w14:paraId="03FBEE9E" w14:textId="77777777" w:rsidR="009D4433" w:rsidRPr="00D45821" w:rsidRDefault="009D4433" w:rsidP="00A642E9">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2.</w:t>
            </w:r>
          </w:p>
        </w:tc>
        <w:tc>
          <w:tcPr>
            <w:tcW w:w="2160" w:type="dxa"/>
            <w:shd w:val="clear" w:color="auto" w:fill="auto"/>
          </w:tcPr>
          <w:p w14:paraId="72FDDF6A" w14:textId="77777777" w:rsidR="009D4433" w:rsidRPr="00D45821" w:rsidRDefault="009D4433" w:rsidP="00A642E9">
            <w:pPr>
              <w:tabs>
                <w:tab w:val="left" w:pos="170"/>
              </w:tabs>
              <w:spacing w:after="0" w:line="240" w:lineRule="auto"/>
              <w:ind w:right="152"/>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070D24F"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5340CA49"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779D2516"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62A4C3A3"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65F22DC9"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16D3759A"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495358E8"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1D868C75"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4DC7259E"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6BFAF251"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152EF80D"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45EED07B"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75C0DCA4"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02DD773E"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p>
          <w:p w14:paraId="05343C26" w14:textId="77777777" w:rsidR="009D4433" w:rsidRPr="00D45821" w:rsidRDefault="009D4433" w:rsidP="00A642E9">
            <w:pPr>
              <w:spacing w:after="0" w:line="240" w:lineRule="auto"/>
              <w:jc w:val="center"/>
              <w:rPr>
                <w:rFonts w:ascii="Times New Roman" w:eastAsia="Times New Roman" w:hAnsi="Times New Roman" w:cs="Times New Roman"/>
                <w:sz w:val="24"/>
                <w:szCs w:val="24"/>
                <w:lang w:eastAsia="lv-LV"/>
              </w:rPr>
            </w:pPr>
          </w:p>
        </w:tc>
        <w:tc>
          <w:tcPr>
            <w:tcW w:w="6660" w:type="dxa"/>
            <w:shd w:val="clear" w:color="auto" w:fill="auto"/>
          </w:tcPr>
          <w:p w14:paraId="3FF4413E" w14:textId="29996C9E" w:rsidR="004E19D1" w:rsidRDefault="00562B66" w:rsidP="008E3952">
            <w:pPr>
              <w:suppressAutoHyphens/>
              <w:autoSpaceDE w:val="0"/>
              <w:spacing w:after="0" w:line="240" w:lineRule="auto"/>
              <w:jc w:val="both"/>
              <w:rPr>
                <w:rFonts w:ascii="Times New Roman" w:eastAsia="Times New Roman" w:hAnsi="Times New Roman"/>
                <w:sz w:val="24"/>
                <w:szCs w:val="24"/>
              </w:rPr>
            </w:pPr>
            <w:r>
              <w:rPr>
                <w:rFonts w:ascii="Times New Roman" w:hAnsi="Times New Roman" w:cs="Times New Roman"/>
                <w:color w:val="000000"/>
                <w:sz w:val="24"/>
                <w:szCs w:val="24"/>
                <w:lang w:eastAsia="ar-SA"/>
              </w:rPr>
              <w:t xml:space="preserve">Šobrīd spēkā esošie </w:t>
            </w:r>
            <w:r>
              <w:rPr>
                <w:rFonts w:ascii="Times New Roman" w:eastAsia="Times New Roman" w:hAnsi="Times New Roman" w:cs="Times New Roman"/>
                <w:sz w:val="24"/>
                <w:szCs w:val="24"/>
                <w:lang w:eastAsia="ar-SA"/>
              </w:rPr>
              <w:t xml:space="preserve">Ministru kabineta </w:t>
            </w:r>
            <w:proofErr w:type="gramStart"/>
            <w:r>
              <w:rPr>
                <w:rFonts w:ascii="Times New Roman" w:eastAsia="Times New Roman" w:hAnsi="Times New Roman" w:cs="Times New Roman"/>
                <w:sz w:val="24"/>
                <w:szCs w:val="24"/>
                <w:lang w:eastAsia="ar-SA"/>
              </w:rPr>
              <w:t>2011</w:t>
            </w:r>
            <w:r w:rsidRPr="00D45821">
              <w:rPr>
                <w:rFonts w:ascii="Times New Roman" w:eastAsia="Times New Roman" w:hAnsi="Times New Roman" w:cs="Times New Roman"/>
                <w:sz w:val="24"/>
                <w:szCs w:val="24"/>
                <w:lang w:eastAsia="ar-SA"/>
              </w:rPr>
              <w:t>.gada</w:t>
            </w:r>
            <w:proofErr w:type="gramEnd"/>
            <w:r w:rsidRPr="00D4582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4.oktobra  noteikumi Nr.763</w:t>
            </w:r>
            <w:r w:rsidRPr="00D45821">
              <w:rPr>
                <w:rFonts w:ascii="Times New Roman" w:eastAsia="Times New Roman" w:hAnsi="Times New Roman" w:cs="Times New Roman"/>
                <w:sz w:val="24"/>
                <w:szCs w:val="24"/>
                <w:lang w:eastAsia="ar-SA"/>
              </w:rPr>
              <w:t xml:space="preserve"> </w:t>
            </w:r>
            <w:r w:rsidRPr="00F04C4E">
              <w:rPr>
                <w:rFonts w:ascii="Times New Roman" w:eastAsia="Times New Roman" w:hAnsi="Times New Roman" w:cs="Times New Roman"/>
                <w:sz w:val="24"/>
                <w:szCs w:val="24"/>
                <w:lang w:eastAsia="ar-SA"/>
              </w:rPr>
              <w:t>“Noteikumi par bāriņtiesas ikgadējā valsts statistikas pārskata veidlapas paraugu un pārskata iesniegšanas un aizpildīšanas kārtību</w:t>
            </w:r>
            <w:r w:rsidR="00E63656">
              <w:rPr>
                <w:rFonts w:ascii="Times New Roman" w:eastAsia="Times New Roman" w:hAnsi="Times New Roman" w:cs="Times New Roman"/>
                <w:sz w:val="24"/>
                <w:szCs w:val="24"/>
                <w:lang w:eastAsia="ar-SA"/>
              </w:rPr>
              <w:t xml:space="preserve">” </w:t>
            </w:r>
            <w:r w:rsidR="00466940">
              <w:rPr>
                <w:rFonts w:ascii="Times New Roman" w:eastAsia="Times New Roman" w:hAnsi="Times New Roman" w:cs="Times New Roman"/>
                <w:sz w:val="24"/>
                <w:szCs w:val="24"/>
                <w:lang w:eastAsia="ar-SA"/>
              </w:rPr>
              <w:t xml:space="preserve"> (turpmāk –</w:t>
            </w:r>
            <w:r w:rsidR="000E4F3B">
              <w:rPr>
                <w:rFonts w:ascii="Times New Roman" w:eastAsia="Times New Roman" w:hAnsi="Times New Roman" w:cs="Times New Roman"/>
                <w:sz w:val="24"/>
                <w:szCs w:val="24"/>
                <w:lang w:eastAsia="ar-SA"/>
              </w:rPr>
              <w:t xml:space="preserve"> </w:t>
            </w:r>
            <w:r w:rsidR="00466940">
              <w:rPr>
                <w:rFonts w:ascii="Times New Roman" w:eastAsia="Times New Roman" w:hAnsi="Times New Roman" w:cs="Times New Roman"/>
                <w:sz w:val="24"/>
                <w:szCs w:val="24"/>
                <w:lang w:eastAsia="ar-SA"/>
              </w:rPr>
              <w:t xml:space="preserve">noteikumi Nr. 763) </w:t>
            </w:r>
            <w:r w:rsidR="00E63656">
              <w:rPr>
                <w:rFonts w:ascii="Times New Roman" w:eastAsia="Times New Roman" w:hAnsi="Times New Roman" w:cs="Times New Roman"/>
                <w:sz w:val="24"/>
                <w:szCs w:val="24"/>
                <w:lang w:eastAsia="ar-SA"/>
              </w:rPr>
              <w:t xml:space="preserve">ir izdoti saskaņā ar </w:t>
            </w:r>
            <w:r w:rsidR="00EB063D">
              <w:rPr>
                <w:rFonts w:ascii="Times New Roman" w:eastAsia="Times New Roman" w:hAnsi="Times New Roman" w:cs="Times New Roman"/>
                <w:sz w:val="24"/>
                <w:szCs w:val="24"/>
                <w:lang w:eastAsia="ar-SA"/>
              </w:rPr>
              <w:t xml:space="preserve">Valsts </w:t>
            </w:r>
            <w:r w:rsidR="00EB063D">
              <w:rPr>
                <w:rFonts w:ascii="Times New Roman" w:eastAsia="Times New Roman" w:hAnsi="Times New Roman"/>
                <w:sz w:val="24"/>
                <w:szCs w:val="24"/>
              </w:rPr>
              <w:t>s</w:t>
            </w:r>
            <w:r w:rsidR="00E63656">
              <w:rPr>
                <w:rFonts w:ascii="Times New Roman" w:eastAsia="Times New Roman" w:hAnsi="Times New Roman"/>
                <w:sz w:val="24"/>
                <w:szCs w:val="24"/>
              </w:rPr>
              <w:t>tatistikas likuma</w:t>
            </w:r>
            <w:r w:rsidR="00EB063D">
              <w:rPr>
                <w:rFonts w:ascii="Times New Roman" w:eastAsia="Times New Roman" w:hAnsi="Times New Roman"/>
                <w:sz w:val="24"/>
                <w:szCs w:val="24"/>
              </w:rPr>
              <w:t xml:space="preserve"> 4.panta otro daļu.</w:t>
            </w:r>
            <w:r w:rsidR="00EB063D">
              <w:rPr>
                <w:rFonts w:ascii="Times New Roman" w:eastAsia="Times New Roman" w:hAnsi="Times New Roman" w:cs="Times New Roman"/>
                <w:sz w:val="24"/>
                <w:szCs w:val="24"/>
                <w:lang w:eastAsia="ar-SA"/>
              </w:rPr>
              <w:t xml:space="preserve"> Valsts </w:t>
            </w:r>
            <w:r w:rsidR="00EB063D">
              <w:rPr>
                <w:rFonts w:ascii="Times New Roman" w:eastAsia="Times New Roman" w:hAnsi="Times New Roman"/>
                <w:sz w:val="24"/>
                <w:szCs w:val="24"/>
              </w:rPr>
              <w:t xml:space="preserve">statistikas likums zaudējis spēku </w:t>
            </w:r>
            <w:proofErr w:type="gramStart"/>
            <w:r w:rsidR="00EB063D">
              <w:rPr>
                <w:rFonts w:ascii="Times New Roman" w:eastAsia="Times New Roman" w:hAnsi="Times New Roman"/>
                <w:sz w:val="24"/>
                <w:szCs w:val="24"/>
              </w:rPr>
              <w:t>2016.gada</w:t>
            </w:r>
            <w:proofErr w:type="gramEnd"/>
            <w:r w:rsidR="00EB063D">
              <w:rPr>
                <w:rFonts w:ascii="Times New Roman" w:eastAsia="Times New Roman" w:hAnsi="Times New Roman"/>
                <w:sz w:val="24"/>
                <w:szCs w:val="24"/>
              </w:rPr>
              <w:t xml:space="preserve"> 1.janvārī, kad spēkā stājās </w:t>
            </w:r>
            <w:r w:rsidR="00F7357D">
              <w:rPr>
                <w:rFonts w:ascii="Times New Roman" w:eastAsia="Times New Roman" w:hAnsi="Times New Roman"/>
                <w:sz w:val="24"/>
                <w:szCs w:val="24"/>
              </w:rPr>
              <w:t>Statistikas likums.</w:t>
            </w:r>
            <w:r w:rsidR="004E19D1">
              <w:rPr>
                <w:rFonts w:ascii="Times New Roman" w:eastAsia="Times New Roman" w:hAnsi="Times New Roman"/>
                <w:sz w:val="24"/>
                <w:szCs w:val="24"/>
              </w:rPr>
              <w:t xml:space="preserve"> </w:t>
            </w:r>
            <w:r w:rsidR="00E96105">
              <w:rPr>
                <w:rFonts w:ascii="Times New Roman" w:eastAsia="Times New Roman" w:hAnsi="Times New Roman"/>
                <w:sz w:val="24"/>
                <w:szCs w:val="24"/>
              </w:rPr>
              <w:t xml:space="preserve">Līdz ar to ir nepieciešams </w:t>
            </w:r>
            <w:r w:rsidR="004B39A4">
              <w:rPr>
                <w:rFonts w:ascii="Times New Roman" w:eastAsia="Times New Roman" w:hAnsi="Times New Roman"/>
                <w:sz w:val="24"/>
                <w:szCs w:val="24"/>
              </w:rPr>
              <w:t>izdot jaunus</w:t>
            </w:r>
            <w:r w:rsidR="00E96105">
              <w:rPr>
                <w:rFonts w:ascii="Times New Roman" w:eastAsia="Times New Roman" w:hAnsi="Times New Roman"/>
                <w:sz w:val="24"/>
                <w:szCs w:val="24"/>
              </w:rPr>
              <w:t xml:space="preserve"> Ministru kabineta noteikumus, pamatojoties uz Statistikas likums </w:t>
            </w:r>
            <w:proofErr w:type="gramStart"/>
            <w:r w:rsidR="00E96105">
              <w:rPr>
                <w:rFonts w:ascii="Times New Roman" w:eastAsia="Times New Roman" w:hAnsi="Times New Roman"/>
                <w:sz w:val="24"/>
                <w:szCs w:val="24"/>
              </w:rPr>
              <w:t>11.pantā</w:t>
            </w:r>
            <w:proofErr w:type="gramEnd"/>
            <w:r w:rsidR="00E96105">
              <w:rPr>
                <w:rFonts w:ascii="Times New Roman" w:eastAsia="Times New Roman" w:hAnsi="Times New Roman"/>
                <w:sz w:val="24"/>
                <w:szCs w:val="24"/>
              </w:rPr>
              <w:t xml:space="preserve"> doto deleģējumu Ministru kabinetam apstiprināt statistikas iestāžu izstrādāto oficiālo statistikas veidlapu paraugus un noteikt veidlapu iesniegšanas un aizpildīšanas kārtību, kā arī šā likuma pārejas noteikumu 2.punktu, kurā noteikts, ka Ministru kabineta noteikumi jāizdod līdz 2017.gada 31.maijam.</w:t>
            </w:r>
          </w:p>
          <w:p w14:paraId="1877C447" w14:textId="77777777" w:rsidR="0076204A" w:rsidRDefault="0076204A" w:rsidP="008E3952">
            <w:pPr>
              <w:suppressAutoHyphens/>
              <w:autoSpaceDE w:val="0"/>
              <w:spacing w:after="0" w:line="240" w:lineRule="auto"/>
              <w:jc w:val="both"/>
              <w:rPr>
                <w:rFonts w:ascii="Times New Roman" w:eastAsia="Times New Roman" w:hAnsi="Times New Roman"/>
                <w:sz w:val="24"/>
                <w:szCs w:val="24"/>
              </w:rPr>
            </w:pPr>
          </w:p>
          <w:p w14:paraId="45B19D67" w14:textId="1037F068" w:rsidR="0015027A" w:rsidRPr="00614BFA" w:rsidRDefault="000E4F3B" w:rsidP="008162FF">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Noteikumu projektā</w:t>
            </w:r>
            <w:r w:rsidR="00B059D9" w:rsidRPr="00B059D9">
              <w:rPr>
                <w:rFonts w:ascii="Times New Roman" w:eastAsia="Times New Roman" w:hAnsi="Times New Roman" w:cs="Times New Roman"/>
                <w:sz w:val="24"/>
                <w:szCs w:val="24"/>
                <w:lang w:eastAsia="ar-SA"/>
              </w:rPr>
              <w:t xml:space="preserve"> “Noteikumi par</w:t>
            </w:r>
            <w:proofErr w:type="gramStart"/>
            <w:r w:rsidR="00B059D9" w:rsidRPr="00B059D9">
              <w:rPr>
                <w:rFonts w:ascii="Times New Roman" w:eastAsia="Times New Roman" w:hAnsi="Times New Roman" w:cs="Times New Roman"/>
                <w:sz w:val="24"/>
                <w:szCs w:val="24"/>
                <w:lang w:eastAsia="ar-SA"/>
              </w:rPr>
              <w:t xml:space="preserve"> </w:t>
            </w:r>
            <w:r w:rsidR="007F2AE9">
              <w:rPr>
                <w:rFonts w:ascii="Times New Roman" w:eastAsia="Times New Roman" w:hAnsi="Times New Roman" w:cs="Times New Roman"/>
                <w:sz w:val="24"/>
                <w:szCs w:val="24"/>
                <w:lang w:eastAsia="ar-SA"/>
              </w:rPr>
              <w:t xml:space="preserve"> </w:t>
            </w:r>
            <w:proofErr w:type="gramEnd"/>
            <w:r w:rsidR="007F2AE9">
              <w:rPr>
                <w:rFonts w:ascii="Times New Roman" w:eastAsia="Times New Roman" w:hAnsi="Times New Roman" w:cs="Times New Roman"/>
                <w:sz w:val="24"/>
                <w:szCs w:val="24"/>
                <w:lang w:eastAsia="ar-SA"/>
              </w:rPr>
              <w:t>oficiālās</w:t>
            </w:r>
            <w:r w:rsidR="00B059D9" w:rsidRPr="00B059D9">
              <w:rPr>
                <w:rFonts w:ascii="Times New Roman" w:eastAsia="Times New Roman" w:hAnsi="Times New Roman" w:cs="Times New Roman"/>
                <w:sz w:val="24"/>
                <w:szCs w:val="24"/>
                <w:lang w:eastAsia="ar-SA"/>
              </w:rPr>
              <w:t xml:space="preserve"> statistikas veidlapas paraugu </w:t>
            </w:r>
            <w:r w:rsidR="007F2AE9">
              <w:rPr>
                <w:rFonts w:ascii="Times New Roman" w:eastAsia="Times New Roman" w:hAnsi="Times New Roman" w:cs="Times New Roman"/>
                <w:sz w:val="24"/>
                <w:szCs w:val="24"/>
                <w:lang w:eastAsia="ar-SA"/>
              </w:rPr>
              <w:t xml:space="preserve">bāriņtiesas darbības jomā </w:t>
            </w:r>
            <w:r w:rsidR="00B059D9" w:rsidRPr="00B059D9">
              <w:rPr>
                <w:rFonts w:ascii="Times New Roman" w:eastAsia="Times New Roman" w:hAnsi="Times New Roman" w:cs="Times New Roman"/>
                <w:sz w:val="24"/>
                <w:szCs w:val="24"/>
                <w:lang w:eastAsia="ar-SA"/>
              </w:rPr>
              <w:t>un pārskata iesniegšanas un aizpildīšanas kārtību</w:t>
            </w:r>
            <w:r w:rsidR="00B059D9" w:rsidRPr="00B059D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w:t>
            </w:r>
            <w:r w:rsidR="006D15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Noteikumu projekts)</w:t>
            </w:r>
            <w:r w:rsidR="00CE62BD">
              <w:rPr>
                <w:rFonts w:ascii="Times New Roman" w:eastAsia="Times New Roman" w:hAnsi="Times New Roman" w:cs="Times New Roman"/>
                <w:sz w:val="24"/>
                <w:szCs w:val="24"/>
                <w:lang w:eastAsia="lv-LV"/>
              </w:rPr>
              <w:t xml:space="preserve"> </w:t>
            </w:r>
            <w:r w:rsidR="00E464C8">
              <w:rPr>
                <w:rFonts w:ascii="Times New Roman" w:eastAsia="Times New Roman" w:hAnsi="Times New Roman" w:cs="Times New Roman"/>
                <w:sz w:val="24"/>
                <w:szCs w:val="24"/>
                <w:lang w:eastAsia="lv-LV"/>
              </w:rPr>
              <w:t>netiek mainīts līdzšinējais</w:t>
            </w:r>
            <w:r w:rsidR="009017B9">
              <w:rPr>
                <w:rFonts w:ascii="Times New Roman" w:eastAsia="Times New Roman" w:hAnsi="Times New Roman" w:cs="Times New Roman"/>
                <w:sz w:val="24"/>
                <w:szCs w:val="24"/>
                <w:lang w:eastAsia="lv-LV"/>
              </w:rPr>
              <w:t xml:space="preserve"> </w:t>
            </w:r>
            <w:r w:rsidR="00725732">
              <w:rPr>
                <w:rFonts w:ascii="Times New Roman" w:eastAsia="Times New Roman" w:hAnsi="Times New Roman" w:cs="Times New Roman"/>
                <w:sz w:val="24"/>
                <w:szCs w:val="24"/>
                <w:lang w:eastAsia="lv-LV"/>
              </w:rPr>
              <w:t>pārskata iesniegšanas termiņš</w:t>
            </w:r>
            <w:r w:rsidR="009017B9">
              <w:rPr>
                <w:rFonts w:ascii="Times New Roman" w:eastAsia="Times New Roman" w:hAnsi="Times New Roman" w:cs="Times New Roman"/>
                <w:sz w:val="24"/>
                <w:szCs w:val="24"/>
                <w:lang w:eastAsia="lv-LV"/>
              </w:rPr>
              <w:t xml:space="preserve"> un </w:t>
            </w:r>
            <w:r w:rsidR="000276BD">
              <w:rPr>
                <w:rFonts w:ascii="Times New Roman" w:eastAsia="Times New Roman" w:hAnsi="Times New Roman" w:cs="Times New Roman"/>
                <w:sz w:val="24"/>
                <w:szCs w:val="24"/>
                <w:lang w:eastAsia="lv-LV"/>
              </w:rPr>
              <w:t>aizpildīšanas kārtība</w:t>
            </w:r>
            <w:r w:rsidR="00A060A5">
              <w:rPr>
                <w:rFonts w:ascii="Times New Roman" w:eastAsia="Times New Roman" w:hAnsi="Times New Roman" w:cs="Times New Roman"/>
                <w:sz w:val="24"/>
                <w:szCs w:val="24"/>
                <w:lang w:eastAsia="lv-LV"/>
              </w:rPr>
              <w:t xml:space="preserve">, bet </w:t>
            </w:r>
            <w:r w:rsidR="00985B20">
              <w:rPr>
                <w:rFonts w:ascii="Times New Roman" w:eastAsia="Times New Roman" w:hAnsi="Times New Roman" w:cs="Times New Roman"/>
                <w:sz w:val="24"/>
                <w:szCs w:val="24"/>
                <w:lang w:eastAsia="lv-LV"/>
              </w:rPr>
              <w:t xml:space="preserve">tiek paplašināts </w:t>
            </w:r>
            <w:r w:rsidR="000B0F26" w:rsidRPr="0035620B">
              <w:rPr>
                <w:rFonts w:ascii="Times New Roman" w:eastAsia="Times New Roman" w:hAnsi="Times New Roman" w:cs="Times New Roman"/>
                <w:sz w:val="24"/>
                <w:szCs w:val="24"/>
                <w:lang w:eastAsia="lv-LV"/>
              </w:rPr>
              <w:t>pārskat</w:t>
            </w:r>
            <w:r w:rsidR="00CA42F6" w:rsidRPr="0035620B">
              <w:rPr>
                <w:rFonts w:ascii="Times New Roman" w:eastAsia="Times New Roman" w:hAnsi="Times New Roman" w:cs="Times New Roman"/>
                <w:sz w:val="24"/>
                <w:szCs w:val="24"/>
                <w:lang w:eastAsia="lv-LV"/>
              </w:rPr>
              <w:t>a veidlapā</w:t>
            </w:r>
            <w:r w:rsidR="00985B20" w:rsidRPr="0035620B">
              <w:rPr>
                <w:rFonts w:ascii="Times New Roman" w:eastAsia="Times New Roman" w:hAnsi="Times New Roman" w:cs="Times New Roman"/>
                <w:sz w:val="24"/>
                <w:szCs w:val="24"/>
                <w:lang w:eastAsia="lv-LV"/>
              </w:rPr>
              <w:t xml:space="preserve"> norādāmās</w:t>
            </w:r>
            <w:r w:rsidR="00CA42F6" w:rsidRPr="0035620B">
              <w:rPr>
                <w:rFonts w:ascii="Times New Roman" w:eastAsia="Times New Roman" w:hAnsi="Times New Roman" w:cs="Times New Roman"/>
                <w:sz w:val="24"/>
                <w:szCs w:val="24"/>
                <w:lang w:eastAsia="lv-LV"/>
              </w:rPr>
              <w:t xml:space="preserve"> statistiskās</w:t>
            </w:r>
            <w:r w:rsidR="00985B20" w:rsidRPr="0035620B">
              <w:rPr>
                <w:rFonts w:ascii="Times New Roman" w:eastAsia="Times New Roman" w:hAnsi="Times New Roman" w:cs="Times New Roman"/>
                <w:sz w:val="24"/>
                <w:szCs w:val="24"/>
                <w:lang w:eastAsia="lv-LV"/>
              </w:rPr>
              <w:t xml:space="preserve"> informācijas apjoms, </w:t>
            </w:r>
            <w:r w:rsidR="006721BA" w:rsidRPr="0035620B">
              <w:rPr>
                <w:rFonts w:ascii="Times New Roman" w:eastAsia="Times New Roman" w:hAnsi="Times New Roman" w:cs="Times New Roman"/>
                <w:sz w:val="24"/>
                <w:szCs w:val="24"/>
                <w:lang w:eastAsia="lv-LV"/>
              </w:rPr>
              <w:t xml:space="preserve">kas </w:t>
            </w:r>
            <w:r w:rsidR="00985B20" w:rsidRPr="0035620B">
              <w:rPr>
                <w:rFonts w:ascii="Times New Roman" w:eastAsia="Times New Roman" w:hAnsi="Times New Roman" w:cs="Times New Roman"/>
                <w:sz w:val="24"/>
                <w:szCs w:val="24"/>
                <w:lang w:eastAsia="lv-LV"/>
              </w:rPr>
              <w:t xml:space="preserve">tādējādi pilnvērtīgāk </w:t>
            </w:r>
            <w:r w:rsidR="002F41ED" w:rsidRPr="0035620B">
              <w:rPr>
                <w:rFonts w:ascii="Times New Roman" w:eastAsia="Times New Roman" w:hAnsi="Times New Roman" w:cs="Times New Roman"/>
                <w:sz w:val="24"/>
                <w:szCs w:val="24"/>
                <w:lang w:eastAsia="lv-LV"/>
              </w:rPr>
              <w:t xml:space="preserve">ļauj atspoguļot </w:t>
            </w:r>
            <w:r w:rsidR="00985B20" w:rsidRPr="0035620B">
              <w:rPr>
                <w:rFonts w:ascii="Times New Roman" w:eastAsia="Times New Roman" w:hAnsi="Times New Roman" w:cs="Times New Roman"/>
                <w:sz w:val="24"/>
                <w:szCs w:val="24"/>
                <w:lang w:eastAsia="lv-LV"/>
              </w:rPr>
              <w:t xml:space="preserve">bāriņtiesas </w:t>
            </w:r>
            <w:r w:rsidR="00F045B2" w:rsidRPr="0035620B">
              <w:rPr>
                <w:rFonts w:ascii="Times New Roman" w:eastAsia="Times New Roman" w:hAnsi="Times New Roman" w:cs="Times New Roman"/>
                <w:sz w:val="24"/>
                <w:szCs w:val="24"/>
                <w:lang w:eastAsia="lv-LV"/>
              </w:rPr>
              <w:t xml:space="preserve">kompetencē </w:t>
            </w:r>
            <w:r w:rsidR="00985B20" w:rsidRPr="0035620B">
              <w:rPr>
                <w:rFonts w:ascii="Times New Roman" w:eastAsia="Times New Roman" w:hAnsi="Times New Roman" w:cs="Times New Roman"/>
                <w:sz w:val="24"/>
                <w:szCs w:val="24"/>
                <w:lang w:eastAsia="lv-LV"/>
              </w:rPr>
              <w:t>veiktās darbības</w:t>
            </w:r>
            <w:r w:rsidR="00E95BA9" w:rsidRPr="0035620B">
              <w:rPr>
                <w:rFonts w:ascii="Times New Roman" w:eastAsia="Times New Roman" w:hAnsi="Times New Roman" w:cs="Times New Roman"/>
                <w:sz w:val="24"/>
                <w:szCs w:val="24"/>
                <w:lang w:eastAsia="lv-LV"/>
              </w:rPr>
              <w:t>,</w:t>
            </w:r>
            <w:r w:rsidR="00985B20" w:rsidRPr="0035620B">
              <w:rPr>
                <w:rFonts w:ascii="Times New Roman" w:eastAsia="Times New Roman" w:hAnsi="Times New Roman" w:cs="Times New Roman"/>
                <w:sz w:val="24"/>
                <w:szCs w:val="24"/>
                <w:lang w:eastAsia="lv-LV"/>
              </w:rPr>
              <w:t xml:space="preserve"> aizstāv</w:t>
            </w:r>
            <w:r w:rsidR="00234EB7" w:rsidRPr="0035620B">
              <w:rPr>
                <w:rFonts w:ascii="Times New Roman" w:eastAsia="Times New Roman" w:hAnsi="Times New Roman" w:cs="Times New Roman"/>
                <w:sz w:val="24"/>
                <w:szCs w:val="24"/>
                <w:lang w:eastAsia="lv-LV"/>
              </w:rPr>
              <w:t>ot</w:t>
            </w:r>
            <w:r w:rsidR="00985B20" w:rsidRPr="0035620B">
              <w:rPr>
                <w:rFonts w:ascii="Times New Roman" w:eastAsia="Times New Roman" w:hAnsi="Times New Roman" w:cs="Times New Roman"/>
                <w:sz w:val="24"/>
                <w:szCs w:val="24"/>
                <w:lang w:eastAsia="lv-LV"/>
              </w:rPr>
              <w:t xml:space="preserve"> bērna vai aizgādnībā esošās personas personiskās un </w:t>
            </w:r>
            <w:r w:rsidR="00234EB7" w:rsidRPr="0035620B">
              <w:rPr>
                <w:rFonts w:ascii="Times New Roman" w:eastAsia="Times New Roman" w:hAnsi="Times New Roman" w:cs="Times New Roman"/>
                <w:sz w:val="24"/>
                <w:szCs w:val="24"/>
                <w:lang w:eastAsia="lv-LV"/>
              </w:rPr>
              <w:t>m</w:t>
            </w:r>
            <w:r w:rsidR="00BB1832">
              <w:rPr>
                <w:rFonts w:ascii="Times New Roman" w:eastAsia="Times New Roman" w:hAnsi="Times New Roman" w:cs="Times New Roman"/>
                <w:sz w:val="24"/>
                <w:szCs w:val="24"/>
                <w:lang w:eastAsia="lv-LV"/>
              </w:rPr>
              <w:t>antiskās intereses un tiesības.</w:t>
            </w:r>
            <w:r w:rsidR="007C7C6F">
              <w:rPr>
                <w:rFonts w:ascii="Times New Roman" w:eastAsia="Times New Roman" w:hAnsi="Times New Roman" w:cs="Times New Roman"/>
                <w:sz w:val="24"/>
                <w:szCs w:val="24"/>
                <w:lang w:eastAsia="lv-LV"/>
              </w:rPr>
              <w:t xml:space="preserve"> Pārskatā (</w:t>
            </w:r>
            <w:r w:rsidR="00B26318">
              <w:rPr>
                <w:rFonts w:ascii="Times New Roman" w:eastAsia="Times New Roman" w:hAnsi="Times New Roman" w:cs="Times New Roman"/>
                <w:sz w:val="24"/>
                <w:szCs w:val="24"/>
                <w:lang w:eastAsia="lv-LV"/>
              </w:rPr>
              <w:t>Noteikumu projekta pielikums)</w:t>
            </w:r>
            <w:r w:rsidR="00162003">
              <w:rPr>
                <w:rFonts w:ascii="Times New Roman" w:eastAsia="Times New Roman" w:hAnsi="Times New Roman" w:cs="Times New Roman"/>
                <w:sz w:val="24"/>
                <w:szCs w:val="24"/>
                <w:lang w:eastAsia="lv-LV"/>
              </w:rPr>
              <w:t xml:space="preserve"> turpmāk:</w:t>
            </w:r>
          </w:p>
          <w:p w14:paraId="49F04871" w14:textId="6DF0770F" w:rsidR="0015027A" w:rsidRPr="00973F9B" w:rsidRDefault="00981E48" w:rsidP="008162FF">
            <w:pPr>
              <w:suppressAutoHyphens/>
              <w:spacing w:after="0" w:line="240" w:lineRule="auto"/>
              <w:jc w:val="both"/>
              <w:rPr>
                <w:rFonts w:ascii="Times New Roman" w:hAnsi="Times New Roman" w:cs="Times New Roman"/>
                <w:color w:val="000000"/>
              </w:rPr>
            </w:pPr>
            <w:r>
              <w:rPr>
                <w:rFonts w:ascii="Times New Roman" w:eastAsia="Times New Roman" w:hAnsi="Times New Roman" w:cs="Times New Roman"/>
                <w:sz w:val="24"/>
                <w:szCs w:val="24"/>
                <w:lang w:eastAsia="lv-LV"/>
              </w:rPr>
              <w:t xml:space="preserve">- </w:t>
            </w:r>
            <w:r w:rsidR="00162003">
              <w:rPr>
                <w:rFonts w:ascii="Times New Roman" w:eastAsia="Times New Roman" w:hAnsi="Times New Roman" w:cs="Times New Roman"/>
                <w:sz w:val="24"/>
                <w:szCs w:val="24"/>
                <w:lang w:eastAsia="lv-LV"/>
              </w:rPr>
              <w:t xml:space="preserve">būs </w:t>
            </w:r>
            <w:r w:rsidR="0003383E">
              <w:rPr>
                <w:rFonts w:ascii="Times New Roman" w:eastAsia="Times New Roman" w:hAnsi="Times New Roman" w:cs="Times New Roman"/>
                <w:sz w:val="24"/>
                <w:szCs w:val="24"/>
                <w:lang w:eastAsia="lv-LV"/>
              </w:rPr>
              <w:t>jā</w:t>
            </w:r>
            <w:r w:rsidR="00ED1C06">
              <w:rPr>
                <w:rFonts w:ascii="Times New Roman" w:eastAsia="Times New Roman" w:hAnsi="Times New Roman" w:cs="Times New Roman"/>
                <w:sz w:val="24"/>
                <w:szCs w:val="24"/>
                <w:lang w:eastAsia="lv-LV"/>
              </w:rPr>
              <w:t xml:space="preserve">iekļauj </w:t>
            </w:r>
            <w:r w:rsidR="007658FD">
              <w:rPr>
                <w:rFonts w:ascii="Times New Roman" w:eastAsia="Times New Roman" w:hAnsi="Times New Roman" w:cs="Times New Roman"/>
                <w:sz w:val="24"/>
                <w:szCs w:val="24"/>
                <w:lang w:eastAsia="lv-LV"/>
              </w:rPr>
              <w:t xml:space="preserve">statistiskā </w:t>
            </w:r>
            <w:r w:rsidR="00ED1C06">
              <w:rPr>
                <w:rFonts w:ascii="Times New Roman" w:eastAsia="Times New Roman" w:hAnsi="Times New Roman" w:cs="Times New Roman"/>
                <w:sz w:val="24"/>
                <w:szCs w:val="24"/>
                <w:lang w:eastAsia="lv-LV"/>
              </w:rPr>
              <w:t xml:space="preserve">informācija, </w:t>
            </w:r>
            <w:r w:rsidR="00ED1C06">
              <w:rPr>
                <w:rFonts w:ascii="Times New Roman" w:hAnsi="Times New Roman" w:cs="Times New Roman"/>
                <w:color w:val="000000"/>
              </w:rPr>
              <w:t xml:space="preserve">par </w:t>
            </w:r>
            <w:r w:rsidR="00ED1C06" w:rsidRPr="00575EA9">
              <w:rPr>
                <w:rFonts w:ascii="Times New Roman" w:hAnsi="Times New Roman" w:cs="Times New Roman"/>
                <w:color w:val="000000"/>
                <w:sz w:val="24"/>
                <w:szCs w:val="24"/>
              </w:rPr>
              <w:t>pieteikumu skaitu</w:t>
            </w:r>
            <w:r w:rsidR="00DE517E">
              <w:rPr>
                <w:rFonts w:ascii="Times New Roman" w:hAnsi="Times New Roman" w:cs="Times New Roman"/>
                <w:color w:val="000000"/>
                <w:sz w:val="24"/>
                <w:szCs w:val="24"/>
              </w:rPr>
              <w:t xml:space="preserve"> tiesai</w:t>
            </w:r>
            <w:r w:rsidR="00ED1C06" w:rsidRPr="00575EA9">
              <w:rPr>
                <w:rFonts w:ascii="Times New Roman" w:hAnsi="Times New Roman" w:cs="Times New Roman"/>
                <w:color w:val="000000"/>
                <w:sz w:val="24"/>
                <w:szCs w:val="24"/>
              </w:rPr>
              <w:t>, ko bērna int</w:t>
            </w:r>
            <w:r w:rsidR="00DE517E">
              <w:rPr>
                <w:rFonts w:ascii="Times New Roman" w:hAnsi="Times New Roman" w:cs="Times New Roman"/>
                <w:color w:val="000000"/>
                <w:sz w:val="24"/>
                <w:szCs w:val="24"/>
              </w:rPr>
              <w:t xml:space="preserve">eresēs iesniegusi bāriņtiesa, lūdzot </w:t>
            </w:r>
            <w:r w:rsidR="00ED1C06" w:rsidRPr="00575EA9">
              <w:rPr>
                <w:rFonts w:ascii="Times New Roman" w:hAnsi="Times New Roman" w:cs="Times New Roman"/>
                <w:color w:val="000000"/>
                <w:sz w:val="24"/>
                <w:szCs w:val="24"/>
              </w:rPr>
              <w:t xml:space="preserve">nodrošināt </w:t>
            </w:r>
            <w:r w:rsidR="00ED1C06" w:rsidRPr="0035620B">
              <w:rPr>
                <w:rFonts w:ascii="Times New Roman" w:hAnsi="Times New Roman" w:cs="Times New Roman"/>
                <w:color w:val="000000"/>
                <w:sz w:val="24"/>
                <w:szCs w:val="24"/>
              </w:rPr>
              <w:t>pagaidu aizsardzību pret vardarbību</w:t>
            </w:r>
            <w:r w:rsidR="00ED1C06" w:rsidRPr="00BC2228">
              <w:rPr>
                <w:rFonts w:ascii="Times New Roman" w:hAnsi="Times New Roman" w:cs="Times New Roman"/>
                <w:i/>
                <w:color w:val="000000"/>
                <w:sz w:val="24"/>
                <w:szCs w:val="24"/>
              </w:rPr>
              <w:t>.</w:t>
            </w:r>
            <w:r w:rsidR="00ED1C06">
              <w:rPr>
                <w:rFonts w:ascii="Times New Roman" w:hAnsi="Times New Roman" w:cs="Times New Roman"/>
                <w:color w:val="000000"/>
              </w:rPr>
              <w:t xml:space="preserve"> </w:t>
            </w:r>
            <w:r w:rsidR="00973F9B">
              <w:rPr>
                <w:rFonts w:ascii="Times New Roman" w:hAnsi="Times New Roman" w:cs="Times New Roman"/>
                <w:color w:val="000000"/>
              </w:rPr>
              <w:t xml:space="preserve">Kopš </w:t>
            </w:r>
            <w:proofErr w:type="gramStart"/>
            <w:r w:rsidR="00973F9B">
              <w:rPr>
                <w:rFonts w:ascii="Times New Roman" w:eastAsia="Times New Roman" w:hAnsi="Times New Roman" w:cs="Times New Roman"/>
                <w:sz w:val="24"/>
                <w:szCs w:val="24"/>
                <w:lang w:eastAsia="lv-LV"/>
              </w:rPr>
              <w:t>2014.gada</w:t>
            </w:r>
            <w:proofErr w:type="gramEnd"/>
            <w:r w:rsidR="00973F9B">
              <w:rPr>
                <w:rFonts w:ascii="Times New Roman" w:eastAsia="Times New Roman" w:hAnsi="Times New Roman" w:cs="Times New Roman"/>
                <w:sz w:val="24"/>
                <w:szCs w:val="24"/>
                <w:lang w:eastAsia="lv-LV"/>
              </w:rPr>
              <w:t xml:space="preserve"> 1.jūlija</w:t>
            </w:r>
            <w:r w:rsidR="00973F9B">
              <w:rPr>
                <w:rFonts w:ascii="Times New Roman" w:hAnsi="Times New Roman" w:cs="Times New Roman"/>
                <w:color w:val="000000"/>
              </w:rPr>
              <w:t xml:space="preserve"> </w:t>
            </w:r>
            <w:r w:rsidR="00ED1C06">
              <w:rPr>
                <w:rFonts w:ascii="Times New Roman" w:hAnsi="Times New Roman" w:cs="Times New Roman"/>
                <w:color w:val="000000"/>
              </w:rPr>
              <w:t>l</w:t>
            </w:r>
            <w:r w:rsidR="00AC23BF">
              <w:rPr>
                <w:rFonts w:ascii="Times New Roman" w:eastAsia="Times New Roman" w:hAnsi="Times New Roman" w:cs="Times New Roman"/>
                <w:sz w:val="24"/>
                <w:szCs w:val="24"/>
                <w:lang w:eastAsia="lv-LV"/>
              </w:rPr>
              <w:t>īdz ar groz</w:t>
            </w:r>
            <w:r w:rsidR="008162FF">
              <w:rPr>
                <w:rFonts w:ascii="Times New Roman" w:eastAsia="Times New Roman" w:hAnsi="Times New Roman" w:cs="Times New Roman"/>
                <w:sz w:val="24"/>
                <w:szCs w:val="24"/>
                <w:lang w:eastAsia="lv-LV"/>
              </w:rPr>
              <w:t xml:space="preserve">ījumiem </w:t>
            </w:r>
            <w:r w:rsidR="00973F9B">
              <w:rPr>
                <w:rFonts w:ascii="Times New Roman" w:eastAsia="Times New Roman" w:hAnsi="Times New Roman" w:cs="Times New Roman"/>
                <w:sz w:val="24"/>
                <w:szCs w:val="24"/>
                <w:lang w:eastAsia="lv-LV"/>
              </w:rPr>
              <w:t>Bāriņtiesu likumā</w:t>
            </w:r>
            <w:r w:rsidR="0028562C">
              <w:rPr>
                <w:rFonts w:ascii="Times New Roman" w:eastAsia="Times New Roman" w:hAnsi="Times New Roman" w:cs="Times New Roman"/>
                <w:sz w:val="24"/>
                <w:szCs w:val="24"/>
                <w:lang w:eastAsia="lv-LV"/>
              </w:rPr>
              <w:t xml:space="preserve"> </w:t>
            </w:r>
            <w:r w:rsidR="003D71E3">
              <w:rPr>
                <w:rFonts w:ascii="Times New Roman" w:eastAsia="Times New Roman" w:hAnsi="Times New Roman" w:cs="Times New Roman"/>
                <w:sz w:val="24"/>
                <w:szCs w:val="24"/>
                <w:lang w:eastAsia="lv-LV"/>
              </w:rPr>
              <w:t xml:space="preserve">bāriņtiesa bērna interesēs </w:t>
            </w:r>
            <w:r w:rsidR="00584E22">
              <w:rPr>
                <w:rFonts w:ascii="Times New Roman" w:eastAsia="Times New Roman" w:hAnsi="Times New Roman" w:cs="Times New Roman"/>
                <w:sz w:val="24"/>
                <w:szCs w:val="24"/>
                <w:lang w:eastAsia="lv-LV"/>
              </w:rPr>
              <w:t xml:space="preserve">var iesniegt </w:t>
            </w:r>
            <w:r w:rsidR="00584E22" w:rsidRPr="00584E22">
              <w:rPr>
                <w:rFonts w:ascii="Times New Roman" w:eastAsia="Times New Roman" w:hAnsi="Times New Roman" w:cs="Times New Roman"/>
                <w:sz w:val="24"/>
                <w:szCs w:val="24"/>
                <w:lang w:eastAsia="lv-LV"/>
              </w:rPr>
              <w:t>tiesai pieteikumu par pagaidu aizsardzību pret vardarbību</w:t>
            </w:r>
            <w:r w:rsidR="0031068B">
              <w:rPr>
                <w:rFonts w:ascii="Times New Roman" w:eastAsia="Times New Roman" w:hAnsi="Times New Roman" w:cs="Times New Roman"/>
                <w:sz w:val="24"/>
                <w:szCs w:val="24"/>
                <w:lang w:eastAsia="lv-LV"/>
              </w:rPr>
              <w:t>,</w:t>
            </w:r>
            <w:r w:rsidR="008162FF">
              <w:rPr>
                <w:rFonts w:ascii="Times New Roman" w:eastAsia="Times New Roman" w:hAnsi="Times New Roman" w:cs="Times New Roman"/>
                <w:sz w:val="24"/>
                <w:szCs w:val="24"/>
                <w:lang w:eastAsia="lv-LV"/>
              </w:rPr>
              <w:t xml:space="preserve"> </w:t>
            </w:r>
            <w:r w:rsidR="0031068B">
              <w:rPr>
                <w:rFonts w:ascii="Times New Roman" w:eastAsia="Times New Roman" w:hAnsi="Times New Roman" w:cs="Times New Roman"/>
                <w:sz w:val="24"/>
                <w:szCs w:val="24"/>
                <w:lang w:eastAsia="lv-LV"/>
              </w:rPr>
              <w:t>j</w:t>
            </w:r>
            <w:r w:rsidR="0031068B" w:rsidRPr="0031068B">
              <w:rPr>
                <w:rFonts w:ascii="Times New Roman" w:eastAsia="Times New Roman" w:hAnsi="Times New Roman" w:cs="Times New Roman"/>
                <w:sz w:val="24"/>
                <w:szCs w:val="24"/>
                <w:lang w:eastAsia="lv-LV"/>
              </w:rPr>
              <w:t xml:space="preserve">a bērna vecāks vai aizbildnis objektīvu iemeslu dēļ </w:t>
            </w:r>
            <w:r w:rsidR="0031068B">
              <w:rPr>
                <w:rFonts w:ascii="Times New Roman" w:eastAsia="Times New Roman" w:hAnsi="Times New Roman" w:cs="Times New Roman"/>
                <w:sz w:val="24"/>
                <w:szCs w:val="24"/>
                <w:lang w:eastAsia="lv-LV"/>
              </w:rPr>
              <w:t xml:space="preserve">to </w:t>
            </w:r>
            <w:r w:rsidR="0031068B" w:rsidRPr="0031068B">
              <w:rPr>
                <w:rFonts w:ascii="Times New Roman" w:eastAsia="Times New Roman" w:hAnsi="Times New Roman" w:cs="Times New Roman"/>
                <w:sz w:val="24"/>
                <w:szCs w:val="24"/>
                <w:lang w:eastAsia="lv-LV"/>
              </w:rPr>
              <w:t>nav iesniedzis</w:t>
            </w:r>
            <w:r w:rsidR="00CA0EA5">
              <w:rPr>
                <w:rFonts w:ascii="Times New Roman" w:eastAsia="Times New Roman" w:hAnsi="Times New Roman" w:cs="Times New Roman"/>
                <w:sz w:val="24"/>
                <w:szCs w:val="24"/>
                <w:lang w:eastAsia="lv-LV"/>
              </w:rPr>
              <w:t>;</w:t>
            </w:r>
          </w:p>
          <w:p w14:paraId="2217F098" w14:textId="537D62F0" w:rsidR="007D1815" w:rsidRDefault="00981E48" w:rsidP="00143B72">
            <w:pPr>
              <w:suppressAutoHyphens/>
              <w:spacing w:after="0" w:line="240" w:lineRule="auto"/>
              <w:jc w:val="both"/>
              <w:rPr>
                <w:rFonts w:ascii="Times New Roman" w:hAnsi="Times New Roman" w:cs="Times New Roman"/>
                <w:color w:val="000000"/>
              </w:rPr>
            </w:pPr>
            <w:r>
              <w:rPr>
                <w:rFonts w:ascii="Times New Roman" w:eastAsia="Times New Roman" w:hAnsi="Times New Roman" w:cs="Times New Roman"/>
                <w:sz w:val="24"/>
                <w:szCs w:val="24"/>
                <w:lang w:eastAsia="lv-LV"/>
              </w:rPr>
              <w:t xml:space="preserve">- </w:t>
            </w:r>
            <w:r w:rsidR="0015027A">
              <w:rPr>
                <w:rFonts w:ascii="Times New Roman" w:eastAsia="Times New Roman" w:hAnsi="Times New Roman" w:cs="Times New Roman"/>
                <w:sz w:val="24"/>
                <w:szCs w:val="24"/>
                <w:lang w:eastAsia="lv-LV"/>
              </w:rPr>
              <w:t xml:space="preserve">būs jānorāda personu skaits, kurām pārskata gadā ar bāriņtiesas lēmumu pārtrauktas aizgādības </w:t>
            </w:r>
            <w:r w:rsidR="0015027A" w:rsidRPr="0035620B">
              <w:rPr>
                <w:rFonts w:ascii="Times New Roman" w:eastAsia="Times New Roman" w:hAnsi="Times New Roman" w:cs="Times New Roman"/>
                <w:sz w:val="24"/>
                <w:szCs w:val="24"/>
                <w:lang w:eastAsia="lv-LV"/>
              </w:rPr>
              <w:t>tiesības, ja konstatēts, ka vecāks ļaunprātīgi izmantojis savas tiesības, nepildot tiesas</w:t>
            </w:r>
            <w:r w:rsidR="0015027A">
              <w:rPr>
                <w:rFonts w:ascii="Times New Roman" w:eastAsia="Times New Roman" w:hAnsi="Times New Roman" w:cs="Times New Roman"/>
                <w:sz w:val="24"/>
                <w:szCs w:val="24"/>
                <w:lang w:eastAsia="lv-LV"/>
              </w:rPr>
              <w:t xml:space="preserve"> nolēmumu lietā, kas izriet no aizgādības vai saskarsmes tiesībām</w:t>
            </w:r>
            <w:r w:rsidR="00B804FD">
              <w:rPr>
                <w:rFonts w:ascii="Times New Roman" w:eastAsia="Times New Roman" w:hAnsi="Times New Roman" w:cs="Times New Roman"/>
                <w:sz w:val="24"/>
                <w:szCs w:val="24"/>
                <w:lang w:eastAsia="lv-LV"/>
              </w:rPr>
              <w:t>. Atbilstoši</w:t>
            </w:r>
            <w:r w:rsidR="00B3734E">
              <w:rPr>
                <w:rFonts w:ascii="Times New Roman" w:eastAsia="Times New Roman" w:hAnsi="Times New Roman" w:cs="Times New Roman"/>
                <w:sz w:val="24"/>
                <w:szCs w:val="24"/>
                <w:lang w:eastAsia="lv-LV"/>
              </w:rPr>
              <w:t xml:space="preserve"> </w:t>
            </w:r>
            <w:r w:rsidR="00655B11">
              <w:rPr>
                <w:rFonts w:ascii="Times New Roman" w:eastAsia="Times New Roman" w:hAnsi="Times New Roman" w:cs="Times New Roman"/>
                <w:sz w:val="24"/>
                <w:szCs w:val="24"/>
                <w:lang w:eastAsia="lv-LV"/>
              </w:rPr>
              <w:t>grozījumiem Bāriņtiesu likumā</w:t>
            </w:r>
            <w:r w:rsidR="00B3734E">
              <w:rPr>
                <w:rFonts w:ascii="Times New Roman" w:eastAsia="Times New Roman" w:hAnsi="Times New Roman" w:cs="Times New Roman"/>
                <w:sz w:val="24"/>
                <w:szCs w:val="24"/>
                <w:lang w:eastAsia="lv-LV"/>
              </w:rPr>
              <w:t xml:space="preserve">, kas </w:t>
            </w:r>
            <w:r w:rsidR="00655B11">
              <w:rPr>
                <w:rFonts w:ascii="Times New Roman" w:eastAsia="Times New Roman" w:hAnsi="Times New Roman" w:cs="Times New Roman"/>
                <w:sz w:val="24"/>
                <w:szCs w:val="24"/>
                <w:lang w:eastAsia="lv-LV"/>
              </w:rPr>
              <w:t>st</w:t>
            </w:r>
            <w:r w:rsidR="00B3734E">
              <w:rPr>
                <w:rFonts w:ascii="Times New Roman" w:eastAsia="Times New Roman" w:hAnsi="Times New Roman" w:cs="Times New Roman"/>
                <w:sz w:val="24"/>
                <w:szCs w:val="24"/>
                <w:lang w:eastAsia="lv-LV"/>
              </w:rPr>
              <w:t>ā</w:t>
            </w:r>
            <w:r w:rsidR="00FB7A25">
              <w:rPr>
                <w:rFonts w:ascii="Times New Roman" w:eastAsia="Times New Roman" w:hAnsi="Times New Roman" w:cs="Times New Roman"/>
                <w:sz w:val="24"/>
                <w:szCs w:val="24"/>
                <w:lang w:eastAsia="lv-LV"/>
              </w:rPr>
              <w:t xml:space="preserve">jās spēkā </w:t>
            </w:r>
            <w:proofErr w:type="gramStart"/>
            <w:r w:rsidR="00FB7A25">
              <w:rPr>
                <w:rFonts w:ascii="Times New Roman" w:eastAsia="Times New Roman" w:hAnsi="Times New Roman" w:cs="Times New Roman"/>
                <w:sz w:val="24"/>
                <w:szCs w:val="24"/>
                <w:lang w:eastAsia="lv-LV"/>
              </w:rPr>
              <w:t>2015.gada</w:t>
            </w:r>
            <w:proofErr w:type="gramEnd"/>
            <w:r w:rsidR="00FB7A25">
              <w:rPr>
                <w:rFonts w:ascii="Times New Roman" w:eastAsia="Times New Roman" w:hAnsi="Times New Roman" w:cs="Times New Roman"/>
                <w:sz w:val="24"/>
                <w:szCs w:val="24"/>
                <w:lang w:eastAsia="lv-LV"/>
              </w:rPr>
              <w:t xml:space="preserve"> 3.decembrī,</w:t>
            </w:r>
            <w:r w:rsidR="008162FF">
              <w:rPr>
                <w:rFonts w:ascii="Times New Roman" w:eastAsia="Times New Roman" w:hAnsi="Times New Roman" w:cs="Times New Roman"/>
                <w:sz w:val="24"/>
                <w:szCs w:val="24"/>
                <w:lang w:eastAsia="lv-LV"/>
              </w:rPr>
              <w:t xml:space="preserve"> bāriņtiesai ir pienākums </w:t>
            </w:r>
            <w:r w:rsidR="008162FF" w:rsidRPr="00FC20B2">
              <w:rPr>
                <w:rFonts w:ascii="Times New Roman" w:eastAsia="Times New Roman" w:hAnsi="Times New Roman" w:cs="Times New Roman"/>
                <w:sz w:val="24"/>
                <w:szCs w:val="24"/>
                <w:lang w:eastAsia="lv-LV"/>
              </w:rPr>
              <w:t>izvērtē</w:t>
            </w:r>
            <w:r w:rsidR="008162FF">
              <w:rPr>
                <w:rFonts w:ascii="Times New Roman" w:eastAsia="Times New Roman" w:hAnsi="Times New Roman" w:cs="Times New Roman"/>
                <w:sz w:val="24"/>
                <w:szCs w:val="24"/>
                <w:lang w:eastAsia="lv-LV"/>
              </w:rPr>
              <w:t>t</w:t>
            </w:r>
            <w:r w:rsidR="008162FF" w:rsidRPr="00FC20B2">
              <w:rPr>
                <w:rFonts w:ascii="Times New Roman" w:eastAsia="Times New Roman" w:hAnsi="Times New Roman" w:cs="Times New Roman"/>
                <w:sz w:val="24"/>
                <w:szCs w:val="24"/>
                <w:lang w:eastAsia="lv-LV"/>
              </w:rPr>
              <w:t xml:space="preserve">, vai vecāks ļaunprātīgi izmanto savas tiesības, kā arī informē tiesu izpildītāju par izvērtējuma rezultātiem vai pieņemtajiem lēmumiem, ja saņemts no tiesu izpildītāja akts par to, ka lietā, kas izriet no </w:t>
            </w:r>
            <w:r w:rsidR="008162FF" w:rsidRPr="00FC20B2">
              <w:rPr>
                <w:rFonts w:ascii="Times New Roman" w:eastAsia="Times New Roman" w:hAnsi="Times New Roman" w:cs="Times New Roman"/>
                <w:sz w:val="24"/>
                <w:szCs w:val="24"/>
                <w:lang w:eastAsia="lv-LV"/>
              </w:rPr>
              <w:lastRenderedPageBreak/>
              <w:t>aizgādības tiesībām, tiesu izpildītāja noteiktajā laikā un vietā bērns nav sastapts, vai arī saņemts akts par nolēmuma nepildīšanu lietā, ka</w:t>
            </w:r>
            <w:r w:rsidR="007D1815">
              <w:rPr>
                <w:rFonts w:ascii="Times New Roman" w:eastAsia="Times New Roman" w:hAnsi="Times New Roman" w:cs="Times New Roman"/>
                <w:sz w:val="24"/>
                <w:szCs w:val="24"/>
                <w:lang w:eastAsia="lv-LV"/>
              </w:rPr>
              <w:t>s izriet no saskarsmes tiesībām;</w:t>
            </w:r>
          </w:p>
          <w:p w14:paraId="0B75AD05" w14:textId="44E49AC2" w:rsidR="00E76D83" w:rsidRPr="0035620B" w:rsidRDefault="008162FF" w:rsidP="00143B72">
            <w:pPr>
              <w:suppressAutoHyphens/>
              <w:spacing w:after="0" w:line="240" w:lineRule="auto"/>
              <w:jc w:val="both"/>
              <w:rPr>
                <w:rFonts w:ascii="Times New Roman" w:hAnsi="Times New Roman" w:cs="Times New Roman"/>
                <w:color w:val="000000"/>
              </w:rPr>
            </w:pPr>
            <w:r>
              <w:rPr>
                <w:rFonts w:ascii="Times New Roman" w:eastAsia="Times New Roman" w:hAnsi="Times New Roman" w:cs="Times New Roman"/>
                <w:sz w:val="24"/>
                <w:szCs w:val="24"/>
                <w:lang w:eastAsia="lv-LV"/>
              </w:rPr>
              <w:t xml:space="preserve"> </w:t>
            </w:r>
            <w:r w:rsidR="00981E48">
              <w:rPr>
                <w:rFonts w:ascii="Times New Roman" w:hAnsi="Times New Roman" w:cs="Times New Roman"/>
                <w:color w:val="000000"/>
              </w:rPr>
              <w:t xml:space="preserve">- </w:t>
            </w:r>
            <w:r w:rsidR="00D51DB1">
              <w:rPr>
                <w:rFonts w:ascii="Times New Roman" w:eastAsia="Times New Roman" w:hAnsi="Times New Roman" w:cs="Times New Roman"/>
                <w:sz w:val="24"/>
                <w:szCs w:val="24"/>
                <w:lang w:eastAsia="ar-SA"/>
              </w:rPr>
              <w:t>jaunā sadaļā</w:t>
            </w:r>
            <w:r w:rsidR="00DA4769">
              <w:rPr>
                <w:rFonts w:ascii="Times New Roman" w:eastAsia="Times New Roman" w:hAnsi="Times New Roman" w:cs="Times New Roman"/>
                <w:sz w:val="24"/>
                <w:szCs w:val="24"/>
                <w:lang w:eastAsia="ar-SA"/>
              </w:rPr>
              <w:t xml:space="preserve"> </w:t>
            </w:r>
            <w:r w:rsidR="008D543E">
              <w:rPr>
                <w:rFonts w:ascii="Times New Roman" w:eastAsia="Times New Roman" w:hAnsi="Times New Roman" w:cs="Times New Roman"/>
                <w:sz w:val="24"/>
                <w:szCs w:val="24"/>
                <w:lang w:eastAsia="ar-SA"/>
              </w:rPr>
              <w:t xml:space="preserve">būs jānorāda informācija par </w:t>
            </w:r>
            <w:r w:rsidR="00841BA1">
              <w:rPr>
                <w:rFonts w:ascii="Times New Roman" w:eastAsia="Times New Roman" w:hAnsi="Times New Roman" w:cs="Times New Roman"/>
                <w:sz w:val="24"/>
                <w:szCs w:val="24"/>
                <w:lang w:eastAsia="ar-SA"/>
              </w:rPr>
              <w:t>bāriņtiesas veiktajām darbībām</w:t>
            </w:r>
            <w:r w:rsidR="00143B72">
              <w:rPr>
                <w:rFonts w:ascii="Times New Roman" w:eastAsia="Times New Roman" w:hAnsi="Times New Roman" w:cs="Times New Roman"/>
                <w:sz w:val="24"/>
                <w:szCs w:val="24"/>
                <w:lang w:eastAsia="ar-SA"/>
              </w:rPr>
              <w:t xml:space="preserve"> </w:t>
            </w:r>
            <w:r w:rsidR="00143B72" w:rsidRPr="0035620B">
              <w:rPr>
                <w:rFonts w:ascii="Times New Roman" w:eastAsia="Times New Roman" w:hAnsi="Times New Roman" w:cs="Times New Roman"/>
                <w:sz w:val="24"/>
                <w:szCs w:val="24"/>
                <w:lang w:eastAsia="ar-SA"/>
              </w:rPr>
              <w:t>nepilngad</w:t>
            </w:r>
            <w:r w:rsidR="00792604" w:rsidRPr="0035620B">
              <w:rPr>
                <w:rFonts w:ascii="Times New Roman" w:eastAsia="Times New Roman" w:hAnsi="Times New Roman" w:cs="Times New Roman"/>
                <w:sz w:val="24"/>
                <w:szCs w:val="24"/>
                <w:lang w:eastAsia="ar-SA"/>
              </w:rPr>
              <w:t>īgo personu</w:t>
            </w:r>
            <w:r w:rsidR="00143B72" w:rsidRPr="0035620B">
              <w:rPr>
                <w:rFonts w:ascii="Times New Roman" w:eastAsia="Times New Roman" w:hAnsi="Times New Roman" w:cs="Times New Roman"/>
                <w:sz w:val="24"/>
                <w:szCs w:val="24"/>
                <w:lang w:eastAsia="ar-SA"/>
              </w:rPr>
              <w:t xml:space="preserve"> bez pavadības </w:t>
            </w:r>
            <w:r w:rsidR="00E76D83" w:rsidRPr="0035620B">
              <w:rPr>
                <w:rFonts w:ascii="Times New Roman" w:hAnsi="Times New Roman" w:cs="Times New Roman"/>
                <w:sz w:val="24"/>
                <w:szCs w:val="24"/>
              </w:rPr>
              <w:t>(trešās valsts valstspiederīgie vai bezvalstnieki)</w:t>
            </w:r>
            <w:r w:rsidR="00143B72" w:rsidRPr="0035620B">
              <w:rPr>
                <w:rFonts w:ascii="Times New Roman" w:hAnsi="Times New Roman" w:cs="Times New Roman"/>
                <w:sz w:val="24"/>
                <w:szCs w:val="24"/>
              </w:rPr>
              <w:t xml:space="preserve"> lietās</w:t>
            </w:r>
            <w:r w:rsidR="00981E48" w:rsidRPr="0035620B">
              <w:rPr>
                <w:rFonts w:ascii="Times New Roman" w:hAnsi="Times New Roman" w:cs="Times New Roman"/>
                <w:sz w:val="24"/>
                <w:szCs w:val="24"/>
              </w:rPr>
              <w:t>;</w:t>
            </w:r>
          </w:p>
          <w:p w14:paraId="3C7B5C54" w14:textId="162091DA" w:rsidR="007A764C" w:rsidRPr="0035620B" w:rsidRDefault="00981E48" w:rsidP="007A764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D3E">
              <w:rPr>
                <w:rFonts w:ascii="Times New Roman" w:hAnsi="Times New Roman" w:cs="Times New Roman"/>
                <w:sz w:val="24"/>
                <w:szCs w:val="24"/>
              </w:rPr>
              <w:t xml:space="preserve">papildus pārskatā </w:t>
            </w:r>
            <w:r w:rsidR="00432849">
              <w:rPr>
                <w:rFonts w:ascii="Times New Roman" w:hAnsi="Times New Roman" w:cs="Times New Roman"/>
                <w:sz w:val="24"/>
                <w:szCs w:val="24"/>
              </w:rPr>
              <w:t xml:space="preserve">precizēti atsevišķi statistikas rādītāji </w:t>
            </w:r>
            <w:r w:rsidR="00461D3E">
              <w:rPr>
                <w:rFonts w:ascii="Times New Roman" w:hAnsi="Times New Roman" w:cs="Times New Roman"/>
                <w:sz w:val="24"/>
                <w:szCs w:val="24"/>
              </w:rPr>
              <w:t>par</w:t>
            </w:r>
            <w:proofErr w:type="gramStart"/>
            <w:r w:rsidR="00461D3E">
              <w:rPr>
                <w:rFonts w:ascii="Times New Roman" w:hAnsi="Times New Roman" w:cs="Times New Roman"/>
                <w:sz w:val="24"/>
                <w:szCs w:val="24"/>
              </w:rPr>
              <w:t xml:space="preserve"> </w:t>
            </w:r>
            <w:r w:rsidR="00432849">
              <w:rPr>
                <w:rFonts w:ascii="Times New Roman" w:hAnsi="Times New Roman" w:cs="Times New Roman"/>
                <w:sz w:val="24"/>
                <w:szCs w:val="24"/>
              </w:rPr>
              <w:t xml:space="preserve"> </w:t>
            </w:r>
            <w:proofErr w:type="gramEnd"/>
            <w:r w:rsidR="00432849">
              <w:rPr>
                <w:rFonts w:ascii="Times New Roman" w:hAnsi="Times New Roman" w:cs="Times New Roman"/>
                <w:sz w:val="24"/>
                <w:szCs w:val="24"/>
              </w:rPr>
              <w:t>adopcijas lietām, aizbildnības un aizgādnības lietām</w:t>
            </w:r>
            <w:r w:rsidR="007A764C">
              <w:rPr>
                <w:rFonts w:ascii="Times New Roman" w:hAnsi="Times New Roman" w:cs="Times New Roman"/>
                <w:sz w:val="24"/>
                <w:szCs w:val="24"/>
              </w:rPr>
              <w:t>,</w:t>
            </w:r>
            <w:r w:rsidR="00432849">
              <w:rPr>
                <w:rFonts w:ascii="Times New Roman" w:hAnsi="Times New Roman" w:cs="Times New Roman"/>
                <w:sz w:val="24"/>
                <w:szCs w:val="24"/>
              </w:rPr>
              <w:t xml:space="preserve"> </w:t>
            </w:r>
            <w:r w:rsidR="00886A32">
              <w:rPr>
                <w:rFonts w:ascii="Times New Roman" w:hAnsi="Times New Roman" w:cs="Times New Roman"/>
                <w:sz w:val="24"/>
                <w:szCs w:val="24"/>
              </w:rPr>
              <w:t xml:space="preserve">kā arī </w:t>
            </w:r>
            <w:r w:rsidR="00432849">
              <w:rPr>
                <w:rFonts w:ascii="Times New Roman" w:hAnsi="Times New Roman" w:cs="Times New Roman"/>
                <w:sz w:val="24"/>
                <w:szCs w:val="24"/>
              </w:rPr>
              <w:t xml:space="preserve">bāriņtiesu lēmumiem un to pārsūdzību, </w:t>
            </w:r>
            <w:r w:rsidR="0060363C">
              <w:rPr>
                <w:rFonts w:ascii="Times New Roman" w:hAnsi="Times New Roman" w:cs="Times New Roman"/>
                <w:sz w:val="24"/>
                <w:szCs w:val="24"/>
              </w:rPr>
              <w:t xml:space="preserve">lai </w:t>
            </w:r>
            <w:r w:rsidR="00946014">
              <w:rPr>
                <w:rFonts w:ascii="Times New Roman" w:hAnsi="Times New Roman" w:cs="Times New Roman"/>
                <w:sz w:val="24"/>
                <w:szCs w:val="24"/>
              </w:rPr>
              <w:t xml:space="preserve">tādējādi </w:t>
            </w:r>
            <w:r w:rsidR="000C4B26" w:rsidRPr="002B6553">
              <w:rPr>
                <w:rFonts w:ascii="Times New Roman" w:hAnsi="Times New Roman" w:cs="Times New Roman"/>
                <w:sz w:val="24"/>
                <w:szCs w:val="24"/>
              </w:rPr>
              <w:t xml:space="preserve">iegūtu </w:t>
            </w:r>
            <w:r w:rsidR="005F300F" w:rsidRPr="002B6553">
              <w:rPr>
                <w:rFonts w:ascii="Times New Roman" w:hAnsi="Times New Roman" w:cs="Times New Roman"/>
                <w:sz w:val="24"/>
                <w:szCs w:val="24"/>
              </w:rPr>
              <w:t>pēc ies</w:t>
            </w:r>
            <w:r w:rsidR="008D543E" w:rsidRPr="002B6553">
              <w:rPr>
                <w:rFonts w:ascii="Times New Roman" w:hAnsi="Times New Roman" w:cs="Times New Roman"/>
                <w:sz w:val="24"/>
                <w:szCs w:val="24"/>
              </w:rPr>
              <w:t>pējas pilnīgāku un detalizētāku</w:t>
            </w:r>
            <w:r w:rsidR="0062533E" w:rsidRPr="002B6553">
              <w:rPr>
                <w:rFonts w:ascii="Times New Roman" w:hAnsi="Times New Roman" w:cs="Times New Roman"/>
                <w:sz w:val="24"/>
                <w:szCs w:val="24"/>
              </w:rPr>
              <w:t xml:space="preserve"> </w:t>
            </w:r>
            <w:r w:rsidR="005F300F" w:rsidRPr="002B6553">
              <w:rPr>
                <w:rFonts w:ascii="Times New Roman" w:hAnsi="Times New Roman" w:cs="Times New Roman"/>
                <w:sz w:val="24"/>
                <w:szCs w:val="24"/>
              </w:rPr>
              <w:t xml:space="preserve">informāciju </w:t>
            </w:r>
            <w:r w:rsidR="00BD3732" w:rsidRPr="002B6553">
              <w:rPr>
                <w:rFonts w:ascii="Times New Roman" w:hAnsi="Times New Roman" w:cs="Times New Roman"/>
                <w:sz w:val="24"/>
                <w:szCs w:val="24"/>
              </w:rPr>
              <w:t xml:space="preserve">par </w:t>
            </w:r>
            <w:r w:rsidR="007A764C" w:rsidRPr="00AE200B">
              <w:rPr>
                <w:rFonts w:ascii="Times New Roman" w:hAnsi="Times New Roman" w:cs="Times New Roman"/>
                <w:sz w:val="24"/>
                <w:szCs w:val="24"/>
              </w:rPr>
              <w:t>tendencēm</w:t>
            </w:r>
            <w:r w:rsidR="00FD7054">
              <w:rPr>
                <w:rFonts w:ascii="Times New Roman" w:hAnsi="Times New Roman" w:cs="Times New Roman"/>
                <w:sz w:val="24"/>
                <w:szCs w:val="24"/>
              </w:rPr>
              <w:t xml:space="preserve"> un attīstību bāriņtiesu darbības virzienos</w:t>
            </w:r>
            <w:r w:rsidR="007A764C" w:rsidRPr="0035620B">
              <w:rPr>
                <w:rFonts w:ascii="Times New Roman" w:hAnsi="Times New Roman" w:cs="Times New Roman"/>
                <w:sz w:val="24"/>
                <w:szCs w:val="24"/>
              </w:rPr>
              <w:t>.</w:t>
            </w:r>
          </w:p>
          <w:p w14:paraId="6391CF3E" w14:textId="77777777" w:rsidR="00AA25D4" w:rsidRPr="0035620B" w:rsidRDefault="00AA25D4" w:rsidP="00114399">
            <w:pPr>
              <w:suppressAutoHyphens/>
              <w:autoSpaceDE w:val="0"/>
              <w:spacing w:after="0" w:line="240" w:lineRule="auto"/>
              <w:jc w:val="both"/>
              <w:rPr>
                <w:rFonts w:ascii="Times New Roman" w:hAnsi="Times New Roman" w:cs="Times New Roman"/>
                <w:sz w:val="24"/>
                <w:szCs w:val="24"/>
              </w:rPr>
            </w:pPr>
          </w:p>
          <w:p w14:paraId="6BC8575C" w14:textId="4CDD9ED9" w:rsidR="00BB5764" w:rsidRPr="00EA0DA7" w:rsidRDefault="00AA25D4" w:rsidP="00BB5764">
            <w:pPr>
              <w:suppressAutoHyphen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Vi</w:t>
            </w:r>
            <w:r w:rsidR="00114399">
              <w:rPr>
                <w:rFonts w:ascii="Times New Roman" w:hAnsi="Times New Roman" w:cs="Times New Roman"/>
              </w:rPr>
              <w:t xml:space="preserve">enlaikus </w:t>
            </w:r>
            <w:r>
              <w:rPr>
                <w:rFonts w:ascii="Times New Roman" w:hAnsi="Times New Roman" w:cs="Times New Roman"/>
              </w:rPr>
              <w:t>paredzēts</w:t>
            </w:r>
            <w:r w:rsidR="00BB5764">
              <w:rPr>
                <w:rFonts w:ascii="Times New Roman" w:hAnsi="Times New Roman" w:cs="Times New Roman"/>
              </w:rPr>
              <w:t xml:space="preserve"> noteikt</w:t>
            </w:r>
            <w:r>
              <w:rPr>
                <w:rFonts w:ascii="Times New Roman" w:hAnsi="Times New Roman" w:cs="Times New Roman"/>
              </w:rPr>
              <w:t xml:space="preserve">, ka </w:t>
            </w:r>
            <w:r w:rsidR="00BB5764">
              <w:rPr>
                <w:rFonts w:ascii="Times New Roman" w:hAnsi="Times New Roman" w:cs="Times New Roman"/>
              </w:rPr>
              <w:t xml:space="preserve">Valsts bērnu tiesību aizsardzības inspekcija </w:t>
            </w:r>
            <w:r w:rsidRPr="006D15C0">
              <w:rPr>
                <w:rFonts w:ascii="Times New Roman" w:hAnsi="Times New Roman" w:cs="Times New Roman"/>
                <w:sz w:val="24"/>
                <w:szCs w:val="24"/>
                <w:lang w:eastAsia="lv-LV"/>
              </w:rPr>
              <w:t xml:space="preserve">apkopo bāriņtiesu iesniegtos pārskatus par bāriņtiesu darbu un </w:t>
            </w:r>
            <w:r>
              <w:rPr>
                <w:rFonts w:ascii="Times New Roman" w:hAnsi="Times New Roman" w:cs="Times New Roman"/>
                <w:sz w:val="24"/>
                <w:szCs w:val="24"/>
                <w:lang w:eastAsia="lv-LV"/>
              </w:rPr>
              <w:t xml:space="preserve">šo </w:t>
            </w:r>
            <w:r w:rsidRPr="006D15C0">
              <w:rPr>
                <w:rFonts w:ascii="Times New Roman" w:hAnsi="Times New Roman" w:cs="Times New Roman"/>
                <w:sz w:val="24"/>
                <w:szCs w:val="24"/>
                <w:lang w:eastAsia="lv-LV"/>
              </w:rPr>
              <w:t>kopsavi</w:t>
            </w:r>
            <w:r>
              <w:rPr>
                <w:rFonts w:ascii="Times New Roman" w:hAnsi="Times New Roman" w:cs="Times New Roman"/>
                <w:sz w:val="24"/>
                <w:szCs w:val="24"/>
                <w:lang w:eastAsia="lv-LV"/>
              </w:rPr>
              <w:t xml:space="preserve">lkumu </w:t>
            </w:r>
            <w:r w:rsidRPr="006D15C0">
              <w:rPr>
                <w:rFonts w:ascii="Times New Roman" w:hAnsi="Times New Roman" w:cs="Times New Roman"/>
                <w:sz w:val="24"/>
                <w:szCs w:val="24"/>
                <w:lang w:eastAsia="lv-LV"/>
              </w:rPr>
              <w:t>iesniedz Centrālajā statistikas pārvaldē</w:t>
            </w:r>
            <w:r w:rsidR="00F07F05">
              <w:rPr>
                <w:rFonts w:ascii="Times New Roman" w:hAnsi="Times New Roman" w:cs="Times New Roman"/>
                <w:sz w:val="24"/>
                <w:szCs w:val="24"/>
                <w:lang w:eastAsia="lv-LV"/>
              </w:rPr>
              <w:t xml:space="preserve"> (turpmāk-CSP)</w:t>
            </w:r>
            <w:r w:rsidRPr="006D15C0">
              <w:rPr>
                <w:rFonts w:ascii="Times New Roman" w:hAnsi="Times New Roman" w:cs="Times New Roman"/>
                <w:sz w:val="24"/>
                <w:szCs w:val="24"/>
                <w:lang w:eastAsia="lv-LV"/>
              </w:rPr>
              <w:t>.</w:t>
            </w:r>
            <w:r w:rsidR="00BB5764" w:rsidRPr="006D15C0">
              <w:rPr>
                <w:rFonts w:ascii="Times New Roman" w:hAnsi="Times New Roman" w:cs="Times New Roman"/>
                <w:sz w:val="24"/>
                <w:szCs w:val="24"/>
                <w:lang w:eastAsia="lv-LV"/>
              </w:rPr>
              <w:t xml:space="preserve"> </w:t>
            </w:r>
          </w:p>
          <w:p w14:paraId="5E03CE0B" w14:textId="77777777" w:rsidR="00A419EC" w:rsidRDefault="00A419EC" w:rsidP="00114399">
            <w:pPr>
              <w:suppressAutoHyphens/>
              <w:autoSpaceDE w:val="0"/>
              <w:spacing w:after="0" w:line="240" w:lineRule="auto"/>
              <w:jc w:val="both"/>
              <w:rPr>
                <w:rFonts w:ascii="Times New Roman" w:hAnsi="Times New Roman" w:cs="Times New Roman"/>
              </w:rPr>
            </w:pPr>
          </w:p>
          <w:p w14:paraId="5304583B" w14:textId="533CA6A9" w:rsidR="00D54374" w:rsidRPr="00BB5764" w:rsidRDefault="00114399" w:rsidP="00BB5764">
            <w:pPr>
              <w:suppressAutoHyphens/>
              <w:autoSpaceDE w:val="0"/>
              <w:spacing w:after="0" w:line="240" w:lineRule="auto"/>
              <w:jc w:val="both"/>
              <w:rPr>
                <w:rFonts w:ascii="Times New Roman" w:eastAsia="Times New Roman" w:hAnsi="Times New Roman" w:cs="Times New Roman"/>
                <w:sz w:val="24"/>
                <w:szCs w:val="24"/>
                <w:lang w:eastAsia="ar-SA"/>
              </w:rPr>
            </w:pPr>
            <w:r w:rsidRPr="00114399">
              <w:rPr>
                <w:rFonts w:ascii="Times New Roman" w:eastAsia="Times New Roman" w:hAnsi="Times New Roman" w:cs="Times New Roman"/>
                <w:bCs/>
                <w:sz w:val="24"/>
                <w:szCs w:val="24"/>
                <w:lang w:eastAsia="ar-SA"/>
              </w:rPr>
              <w:t xml:space="preserve">Noteikumu projekts paredz atzīt par spēku zaudējušiem </w:t>
            </w:r>
            <w:r w:rsidRPr="00114399">
              <w:rPr>
                <w:rFonts w:ascii="Times New Roman" w:eastAsia="Times New Roman" w:hAnsi="Times New Roman" w:cs="Times New Roman"/>
                <w:sz w:val="24"/>
                <w:szCs w:val="24"/>
                <w:lang w:eastAsia="ar-SA"/>
              </w:rPr>
              <w:t>noteikumus Nr.763 “Noteikumi par bāriņtiesas ikgadējā valsts statistikas pārskata veidlapas paraugu un pārskata iesnieg</w:t>
            </w:r>
            <w:r w:rsidR="00A419EC">
              <w:rPr>
                <w:rFonts w:ascii="Times New Roman" w:eastAsia="Times New Roman" w:hAnsi="Times New Roman" w:cs="Times New Roman"/>
                <w:sz w:val="24"/>
                <w:szCs w:val="24"/>
                <w:lang w:eastAsia="ar-SA"/>
              </w:rPr>
              <w:t>šanas un aizpildīšanas kārtību”.</w:t>
            </w:r>
          </w:p>
          <w:p w14:paraId="68B9C046" w14:textId="77777777" w:rsidR="009D4433" w:rsidRPr="00676D27" w:rsidRDefault="009D4433" w:rsidP="00114399">
            <w:pPr>
              <w:suppressAutoHyphens/>
              <w:autoSpaceDE w:val="0"/>
              <w:spacing w:after="0" w:line="240" w:lineRule="auto"/>
              <w:jc w:val="both"/>
              <w:rPr>
                <w:rFonts w:ascii="Times New Roman" w:eastAsia="Times New Roman" w:hAnsi="Times New Roman" w:cs="Times New Roman"/>
                <w:sz w:val="24"/>
                <w:szCs w:val="24"/>
                <w:lang w:eastAsia="ar-SA"/>
              </w:rPr>
            </w:pPr>
          </w:p>
        </w:tc>
      </w:tr>
      <w:tr w:rsidR="009D4433" w:rsidRPr="00D45821" w14:paraId="12BDDF81" w14:textId="77777777" w:rsidTr="00A642E9">
        <w:tc>
          <w:tcPr>
            <w:tcW w:w="648" w:type="dxa"/>
            <w:shd w:val="clear" w:color="auto" w:fill="auto"/>
          </w:tcPr>
          <w:p w14:paraId="093E1F46" w14:textId="77777777" w:rsidR="009D4433" w:rsidRPr="00D45821" w:rsidRDefault="009D4433" w:rsidP="00A642E9">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lastRenderedPageBreak/>
              <w:t>3.</w:t>
            </w:r>
          </w:p>
        </w:tc>
        <w:tc>
          <w:tcPr>
            <w:tcW w:w="2160" w:type="dxa"/>
            <w:shd w:val="clear" w:color="auto" w:fill="auto"/>
          </w:tcPr>
          <w:p w14:paraId="2F426838" w14:textId="77777777" w:rsidR="009D4433" w:rsidRDefault="009D4433" w:rsidP="00A642E9">
            <w:pPr>
              <w:spacing w:after="0" w:line="240" w:lineRule="auto"/>
              <w:ind w:right="182"/>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Projekta izstrādē iesaistītās institūcijas</w:t>
            </w:r>
          </w:p>
          <w:p w14:paraId="21A4F121" w14:textId="77777777" w:rsidR="009D4433" w:rsidRPr="00D45821" w:rsidRDefault="009D4433" w:rsidP="00A642E9">
            <w:pPr>
              <w:spacing w:after="0" w:line="240" w:lineRule="auto"/>
              <w:ind w:right="182"/>
              <w:jc w:val="both"/>
              <w:rPr>
                <w:rFonts w:ascii="Times New Roman" w:eastAsia="Times New Roman" w:hAnsi="Times New Roman" w:cs="Times New Roman"/>
                <w:sz w:val="24"/>
                <w:szCs w:val="24"/>
                <w:lang w:eastAsia="lv-LV"/>
              </w:rPr>
            </w:pPr>
          </w:p>
        </w:tc>
        <w:tc>
          <w:tcPr>
            <w:tcW w:w="6660" w:type="dxa"/>
            <w:shd w:val="clear" w:color="auto" w:fill="auto"/>
          </w:tcPr>
          <w:p w14:paraId="4FC34F16" w14:textId="5DC64D5F" w:rsidR="009D4433" w:rsidRPr="00D45821" w:rsidRDefault="0010234E" w:rsidP="00A642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Labklājības ministrija un </w:t>
            </w:r>
            <w:r w:rsidR="009C0053">
              <w:rPr>
                <w:rFonts w:ascii="Times New Roman" w:eastAsia="Times New Roman" w:hAnsi="Times New Roman" w:cs="Times New Roman"/>
                <w:sz w:val="24"/>
                <w:szCs w:val="24"/>
                <w:lang w:eastAsia="lv-LV"/>
              </w:rPr>
              <w:t>Valsts bērnu tiesību aizsardzības inspekcija.</w:t>
            </w:r>
          </w:p>
        </w:tc>
      </w:tr>
      <w:tr w:rsidR="009D4433" w:rsidRPr="00D45821" w14:paraId="43B040BD" w14:textId="77777777" w:rsidTr="00A642E9">
        <w:tc>
          <w:tcPr>
            <w:tcW w:w="648" w:type="dxa"/>
            <w:shd w:val="clear" w:color="auto" w:fill="auto"/>
          </w:tcPr>
          <w:p w14:paraId="1934098B" w14:textId="77777777" w:rsidR="009D4433" w:rsidRPr="00D45821" w:rsidRDefault="009D4433" w:rsidP="00A642E9">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4.</w:t>
            </w:r>
          </w:p>
        </w:tc>
        <w:tc>
          <w:tcPr>
            <w:tcW w:w="2160" w:type="dxa"/>
            <w:shd w:val="clear" w:color="auto" w:fill="auto"/>
          </w:tcPr>
          <w:p w14:paraId="7C5EDD61" w14:textId="77777777" w:rsidR="009D4433" w:rsidRPr="00D45821" w:rsidRDefault="009D4433" w:rsidP="00A642E9">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660" w:type="dxa"/>
            <w:shd w:val="clear" w:color="auto" w:fill="auto"/>
          </w:tcPr>
          <w:p w14:paraId="5E5FC1CE" w14:textId="77777777" w:rsidR="009D4433" w:rsidRDefault="009D4433" w:rsidP="00A642E9">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Nav.</w:t>
            </w:r>
          </w:p>
          <w:p w14:paraId="1A9AE783" w14:textId="77777777" w:rsidR="009D4433" w:rsidRPr="00D45821" w:rsidRDefault="009D4433" w:rsidP="00A642E9">
            <w:pPr>
              <w:spacing w:after="0" w:line="240" w:lineRule="auto"/>
              <w:jc w:val="both"/>
              <w:rPr>
                <w:rFonts w:ascii="Times New Roman" w:eastAsia="Times New Roman" w:hAnsi="Times New Roman" w:cs="Times New Roman"/>
                <w:sz w:val="24"/>
                <w:szCs w:val="24"/>
                <w:lang w:eastAsia="lv-LV"/>
              </w:rPr>
            </w:pPr>
          </w:p>
        </w:tc>
      </w:tr>
    </w:tbl>
    <w:p w14:paraId="5BB07CAF" w14:textId="77777777" w:rsidR="009D4433" w:rsidRDefault="009D4433" w:rsidP="009D4433">
      <w:pPr>
        <w:spacing w:after="0"/>
        <w:rPr>
          <w:rFonts w:ascii="Times New Roman" w:eastAsia="Times New Roman" w:hAnsi="Times New Roman" w:cs="Times New Roman"/>
          <w:sz w:val="24"/>
          <w:szCs w:val="24"/>
        </w:rPr>
      </w:pPr>
    </w:p>
    <w:p w14:paraId="1CAC203D" w14:textId="77777777" w:rsidR="009D4433" w:rsidRPr="00D45821" w:rsidRDefault="009D4433" w:rsidP="009D4433">
      <w:pPr>
        <w:spacing w:after="0"/>
        <w:rPr>
          <w:rFonts w:ascii="Times New Roman" w:eastAsia="Times New Roman" w:hAnsi="Times New Roman" w:cs="Times New Roman"/>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6480"/>
      </w:tblGrid>
      <w:tr w:rsidR="009D4433" w:rsidRPr="00D45821" w14:paraId="24A6DB4C" w14:textId="77777777" w:rsidTr="00A642E9">
        <w:tc>
          <w:tcPr>
            <w:tcW w:w="9360" w:type="dxa"/>
            <w:gridSpan w:val="3"/>
          </w:tcPr>
          <w:p w14:paraId="125D95C3" w14:textId="77777777" w:rsidR="009D4433" w:rsidRPr="00D45821" w:rsidRDefault="009D4433" w:rsidP="00A642E9">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
                <w:bCs/>
                <w:sz w:val="24"/>
                <w:szCs w:val="24"/>
                <w:lang w:eastAsia="lv-LV"/>
              </w:rPr>
              <w:t>II.</w:t>
            </w:r>
            <w:r w:rsidRPr="00D45821">
              <w:rPr>
                <w:rFonts w:ascii="Times New Roman" w:eastAsia="Times New Roman" w:hAnsi="Times New Roman" w:cs="Times New Roman"/>
                <w:bCs/>
                <w:sz w:val="24"/>
                <w:szCs w:val="24"/>
                <w:lang w:eastAsia="lv-LV"/>
              </w:rPr>
              <w:t xml:space="preserve"> </w:t>
            </w:r>
            <w:r w:rsidRPr="00D45821">
              <w:rPr>
                <w:rFonts w:ascii="Times New Roman" w:eastAsia="Times New Roman" w:hAnsi="Times New Roman" w:cs="Times New Roman"/>
                <w:b/>
                <w:bCs/>
                <w:sz w:val="24"/>
                <w:szCs w:val="24"/>
                <w:lang w:eastAsia="lv-LV"/>
              </w:rPr>
              <w:t>Tiesību akta projekta ietekme uz sabiedrību, tautsaimniecības attīstību</w:t>
            </w:r>
          </w:p>
          <w:p w14:paraId="2B4705E6" w14:textId="77777777" w:rsidR="009D4433" w:rsidRDefault="009D4433" w:rsidP="00A642E9">
            <w:pPr>
              <w:spacing w:after="0" w:line="240" w:lineRule="auto"/>
              <w:jc w:val="center"/>
              <w:rPr>
                <w:rFonts w:ascii="Times New Roman" w:eastAsia="Times New Roman" w:hAnsi="Times New Roman" w:cs="Times New Roman"/>
                <w:b/>
                <w:sz w:val="24"/>
                <w:szCs w:val="24"/>
                <w:lang w:eastAsia="lv-LV"/>
              </w:rPr>
            </w:pPr>
            <w:r w:rsidRPr="00D45821">
              <w:rPr>
                <w:rFonts w:ascii="Times New Roman" w:eastAsia="Times New Roman" w:hAnsi="Times New Roman" w:cs="Times New Roman"/>
                <w:b/>
                <w:sz w:val="24"/>
                <w:szCs w:val="24"/>
                <w:lang w:eastAsia="lv-LV"/>
              </w:rPr>
              <w:t>un administratīvo slogu</w:t>
            </w:r>
          </w:p>
          <w:p w14:paraId="5EBA1AE6" w14:textId="77777777" w:rsidR="009D4433" w:rsidRPr="00D45821" w:rsidRDefault="009D4433" w:rsidP="00A642E9">
            <w:pPr>
              <w:spacing w:after="0" w:line="240" w:lineRule="auto"/>
              <w:jc w:val="center"/>
              <w:rPr>
                <w:rFonts w:ascii="Times New Roman" w:eastAsia="Times New Roman" w:hAnsi="Times New Roman" w:cs="Times New Roman"/>
                <w:b/>
                <w:sz w:val="24"/>
                <w:szCs w:val="24"/>
                <w:lang w:eastAsia="lv-LV"/>
              </w:rPr>
            </w:pPr>
          </w:p>
        </w:tc>
      </w:tr>
      <w:tr w:rsidR="009D4433" w:rsidRPr="00D45821" w14:paraId="6E5064A9" w14:textId="77777777" w:rsidTr="00A642E9">
        <w:tc>
          <w:tcPr>
            <w:tcW w:w="720" w:type="dxa"/>
          </w:tcPr>
          <w:p w14:paraId="3037C21C"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1.</w:t>
            </w:r>
          </w:p>
        </w:tc>
        <w:tc>
          <w:tcPr>
            <w:tcW w:w="2160" w:type="dxa"/>
          </w:tcPr>
          <w:p w14:paraId="661E7B4B"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Sabiedrības mērķgrupas, kuras tiesiskais regulējums ietekmē vai varētu ietekmēt</w:t>
            </w:r>
          </w:p>
        </w:tc>
        <w:tc>
          <w:tcPr>
            <w:tcW w:w="6480" w:type="dxa"/>
          </w:tcPr>
          <w:p w14:paraId="3A6CE542" w14:textId="77777777" w:rsidR="009D4433" w:rsidRPr="00D45821" w:rsidRDefault="009D4433" w:rsidP="00A642E9">
            <w:pPr>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Noteikumu projekts tiešā veidā attiecas </w:t>
            </w:r>
            <w:r w:rsidRPr="00AD47A0">
              <w:rPr>
                <w:rFonts w:ascii="Times New Roman" w:eastAsia="Times New Roman" w:hAnsi="Times New Roman" w:cs="Times New Roman"/>
                <w:sz w:val="24"/>
                <w:szCs w:val="24"/>
                <w:lang w:eastAsia="lv-LV"/>
              </w:rPr>
              <w:t xml:space="preserve">uz </w:t>
            </w:r>
            <w:r w:rsidR="00EB1CBA">
              <w:rPr>
                <w:rFonts w:ascii="Times New Roman" w:eastAsia="Times New Roman" w:hAnsi="Times New Roman" w:cs="Times New Roman"/>
                <w:sz w:val="24"/>
                <w:szCs w:val="24"/>
                <w:lang w:eastAsia="lv-LV"/>
              </w:rPr>
              <w:t xml:space="preserve">bāriņtiesām un Valsts bērnu tiesību aizsardzības inspekciju. </w:t>
            </w:r>
          </w:p>
          <w:p w14:paraId="7EA3D5DC" w14:textId="58D28EF0" w:rsidR="009D4433" w:rsidRPr="00C06B4D" w:rsidRDefault="00151103" w:rsidP="007F2AE9">
            <w:pPr>
              <w:spacing w:after="0" w:line="240" w:lineRule="auto"/>
              <w:jc w:val="both"/>
              <w:rPr>
                <w:rFonts w:ascii="Times New Roman" w:eastAsia="Times New Roman" w:hAnsi="Times New Roman" w:cs="Times New Roman"/>
                <w:iCs/>
                <w:color w:val="000000"/>
                <w:lang w:eastAsia="lv-LV"/>
              </w:rPr>
            </w:pPr>
            <w:r w:rsidRPr="00DC1F80">
              <w:rPr>
                <w:rFonts w:ascii="Times New Roman" w:eastAsia="Times New Roman" w:hAnsi="Times New Roman" w:cs="Times New Roman"/>
                <w:iCs/>
                <w:sz w:val="24"/>
                <w:szCs w:val="24"/>
                <w:lang w:eastAsia="lv-LV"/>
              </w:rPr>
              <w:t xml:space="preserve">Pēc </w:t>
            </w:r>
            <w:r w:rsidR="00734DAC">
              <w:rPr>
                <w:rFonts w:ascii="Times New Roman" w:eastAsia="Times New Roman" w:hAnsi="Times New Roman" w:cs="Times New Roman"/>
                <w:sz w:val="24"/>
                <w:szCs w:val="24"/>
                <w:lang w:eastAsia="lv-LV"/>
              </w:rPr>
              <w:t>Valsts bērnu tiesību aizsardzības</w:t>
            </w:r>
            <w:r w:rsidR="00734DAC">
              <w:rPr>
                <w:rFonts w:ascii="Times New Roman" w:eastAsia="Times New Roman" w:hAnsi="Times New Roman" w:cs="Times New Roman"/>
                <w:iCs/>
                <w:sz w:val="24"/>
                <w:szCs w:val="24"/>
                <w:lang w:eastAsia="lv-LV"/>
              </w:rPr>
              <w:t xml:space="preserve"> </w:t>
            </w:r>
            <w:r w:rsidR="007F2AE9">
              <w:rPr>
                <w:rFonts w:ascii="Times New Roman" w:eastAsia="Times New Roman" w:hAnsi="Times New Roman" w:cs="Times New Roman"/>
                <w:iCs/>
                <w:sz w:val="24"/>
                <w:szCs w:val="24"/>
                <w:lang w:eastAsia="lv-LV"/>
              </w:rPr>
              <w:t>i</w:t>
            </w:r>
            <w:r w:rsidRPr="00DC1F80">
              <w:rPr>
                <w:rFonts w:ascii="Times New Roman" w:eastAsia="Times New Roman" w:hAnsi="Times New Roman" w:cs="Times New Roman"/>
                <w:iCs/>
                <w:sz w:val="24"/>
                <w:szCs w:val="24"/>
                <w:lang w:eastAsia="lv-LV"/>
              </w:rPr>
              <w:t xml:space="preserve">nspekcijas sniegtajiem datiem Latvijā uz </w:t>
            </w:r>
            <w:proofErr w:type="gramStart"/>
            <w:r w:rsidR="00734DAC">
              <w:rPr>
                <w:rFonts w:ascii="Times New Roman" w:eastAsia="Times New Roman" w:hAnsi="Times New Roman" w:cs="Times New Roman"/>
                <w:iCs/>
                <w:sz w:val="24"/>
                <w:szCs w:val="24"/>
                <w:lang w:eastAsia="lv-LV"/>
              </w:rPr>
              <w:t>2017</w:t>
            </w:r>
            <w:r>
              <w:rPr>
                <w:rFonts w:ascii="Times New Roman" w:eastAsia="Times New Roman" w:hAnsi="Times New Roman" w:cs="Times New Roman"/>
                <w:iCs/>
                <w:sz w:val="24"/>
                <w:szCs w:val="24"/>
                <w:lang w:eastAsia="lv-LV"/>
              </w:rPr>
              <w:t>.</w:t>
            </w:r>
            <w:r w:rsidR="00734DAC">
              <w:rPr>
                <w:rFonts w:ascii="Times New Roman" w:eastAsia="Times New Roman" w:hAnsi="Times New Roman" w:cs="Times New Roman"/>
                <w:iCs/>
                <w:sz w:val="24"/>
                <w:szCs w:val="24"/>
                <w:lang w:eastAsia="lv-LV"/>
              </w:rPr>
              <w:t>gada</w:t>
            </w:r>
            <w:proofErr w:type="gramEnd"/>
            <w:r w:rsidR="00734DAC">
              <w:rPr>
                <w:rFonts w:ascii="Times New Roman" w:eastAsia="Times New Roman" w:hAnsi="Times New Roman" w:cs="Times New Roman"/>
                <w:iCs/>
                <w:sz w:val="24"/>
                <w:szCs w:val="24"/>
                <w:lang w:eastAsia="lv-LV"/>
              </w:rPr>
              <w:t xml:space="preserve"> 1.martu bija 132</w:t>
            </w:r>
            <w:r w:rsidR="00804B2E">
              <w:rPr>
                <w:rFonts w:ascii="Times New Roman" w:eastAsia="Times New Roman" w:hAnsi="Times New Roman" w:cs="Times New Roman"/>
                <w:iCs/>
                <w:sz w:val="24"/>
                <w:szCs w:val="24"/>
                <w:lang w:eastAsia="lv-LV"/>
              </w:rPr>
              <w:t xml:space="preserve"> </w:t>
            </w:r>
            <w:r w:rsidRPr="00DC1F80">
              <w:rPr>
                <w:rFonts w:ascii="Times New Roman" w:eastAsia="Times New Roman" w:hAnsi="Times New Roman" w:cs="Times New Roman"/>
                <w:iCs/>
                <w:sz w:val="24"/>
                <w:szCs w:val="24"/>
                <w:lang w:eastAsia="lv-LV"/>
              </w:rPr>
              <w:t>bāriņtiesas.</w:t>
            </w:r>
          </w:p>
        </w:tc>
      </w:tr>
      <w:tr w:rsidR="009D4433" w:rsidRPr="00D45821" w14:paraId="4A635ECB" w14:textId="77777777" w:rsidTr="00A642E9">
        <w:tc>
          <w:tcPr>
            <w:tcW w:w="720" w:type="dxa"/>
          </w:tcPr>
          <w:p w14:paraId="1D329E75"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 xml:space="preserve">2. </w:t>
            </w:r>
          </w:p>
        </w:tc>
        <w:tc>
          <w:tcPr>
            <w:tcW w:w="2160" w:type="dxa"/>
          </w:tcPr>
          <w:p w14:paraId="22F18237" w14:textId="28160190"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Tiesiskā regulējuma ietekme uz tautsaimniecību un administratīvo slogu</w:t>
            </w:r>
          </w:p>
        </w:tc>
        <w:tc>
          <w:tcPr>
            <w:tcW w:w="6480" w:type="dxa"/>
          </w:tcPr>
          <w:p w14:paraId="261D3ABE" w14:textId="20C27C75" w:rsidR="009D4433" w:rsidRPr="00D45821" w:rsidRDefault="007F2AE9" w:rsidP="007F2A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sz w:val="24"/>
                <w:szCs w:val="24"/>
              </w:rPr>
              <w:t>Noteikumu p</w:t>
            </w:r>
            <w:r w:rsidR="009D4433" w:rsidRPr="00D45821">
              <w:rPr>
                <w:rFonts w:ascii="Times New Roman" w:eastAsia="Times New Roman" w:hAnsi="Times New Roman" w:cs="Times New Roman"/>
                <w:iCs/>
                <w:color w:val="000000"/>
                <w:sz w:val="24"/>
                <w:szCs w:val="24"/>
              </w:rPr>
              <w:t>rojekts šo jomu neskar.</w:t>
            </w:r>
          </w:p>
        </w:tc>
      </w:tr>
      <w:tr w:rsidR="009D4433" w:rsidRPr="00D45821" w14:paraId="7A829ABD" w14:textId="77777777" w:rsidTr="00A642E9">
        <w:tc>
          <w:tcPr>
            <w:tcW w:w="720" w:type="dxa"/>
          </w:tcPr>
          <w:p w14:paraId="61386E6E"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3.</w:t>
            </w:r>
          </w:p>
        </w:tc>
        <w:tc>
          <w:tcPr>
            <w:tcW w:w="2160" w:type="dxa"/>
          </w:tcPr>
          <w:p w14:paraId="4CF16640"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Administratīvo izmaksu monetārs novērtējums</w:t>
            </w:r>
          </w:p>
        </w:tc>
        <w:tc>
          <w:tcPr>
            <w:tcW w:w="6480" w:type="dxa"/>
          </w:tcPr>
          <w:p w14:paraId="63EC7B7E" w14:textId="7399C54B" w:rsidR="00121226" w:rsidRDefault="00F24B40" w:rsidP="00A642E9">
            <w:pPr>
              <w:spacing w:after="0" w:line="240" w:lineRule="auto"/>
              <w:jc w:val="both"/>
              <w:rPr>
                <w:rFonts w:ascii="Times New Roman" w:hAnsi="Times New Roman"/>
                <w:color w:val="000000"/>
                <w:sz w:val="24"/>
                <w:szCs w:val="24"/>
                <w:lang w:eastAsia="lv-LV"/>
              </w:rPr>
            </w:pPr>
            <w:r w:rsidRPr="00B9779B">
              <w:rPr>
                <w:rFonts w:ascii="Times New Roman" w:hAnsi="Times New Roman"/>
                <w:color w:val="000000"/>
                <w:sz w:val="24"/>
                <w:szCs w:val="24"/>
                <w:lang w:eastAsia="lv-LV"/>
              </w:rPr>
              <w:t xml:space="preserve">Analizējot administratīvo izmaksu monetāro ietekmi </w:t>
            </w:r>
            <w:r>
              <w:rPr>
                <w:rFonts w:ascii="Times New Roman" w:hAnsi="Times New Roman"/>
                <w:color w:val="000000"/>
                <w:sz w:val="24"/>
                <w:szCs w:val="24"/>
                <w:lang w:eastAsia="lv-LV"/>
              </w:rPr>
              <w:t xml:space="preserve">par Noteikumu projekta 4.punktu, tiek pieņemts, ka bāriņtiesu iesniegtos pārskatus apkopo un attiecīgo kopsavilkumu CSP iesniedz </w:t>
            </w:r>
            <w:r w:rsidR="007628E4">
              <w:rPr>
                <w:rFonts w:ascii="Times New Roman" w:hAnsi="Times New Roman"/>
                <w:color w:val="000000"/>
                <w:sz w:val="24"/>
                <w:szCs w:val="24"/>
                <w:lang w:eastAsia="lv-LV"/>
              </w:rPr>
              <w:t>Valsts bērnu tiesību aizsardzības inspekcijas</w:t>
            </w:r>
            <w:r w:rsidRPr="00046A27">
              <w:rPr>
                <w:rFonts w:ascii="Times New Roman" w:hAnsi="Times New Roman"/>
                <w:color w:val="000000"/>
                <w:sz w:val="24"/>
                <w:szCs w:val="24"/>
                <w:lang w:eastAsia="lv-LV"/>
              </w:rPr>
              <w:t xml:space="preserve"> amatpersona</w:t>
            </w:r>
            <w:r>
              <w:rPr>
                <w:rFonts w:ascii="Times New Roman" w:hAnsi="Times New Roman"/>
                <w:color w:val="000000"/>
                <w:sz w:val="24"/>
                <w:szCs w:val="24"/>
                <w:lang w:eastAsia="lv-LV"/>
              </w:rPr>
              <w:t xml:space="preserve">, kuras atalgojums atbilst </w:t>
            </w:r>
            <w:r w:rsidR="00377722">
              <w:rPr>
                <w:rFonts w:ascii="Times New Roman" w:hAnsi="Times New Roman"/>
                <w:color w:val="000000"/>
                <w:sz w:val="24"/>
                <w:szCs w:val="24"/>
                <w:lang w:eastAsia="lv-LV"/>
              </w:rPr>
              <w:t>11.mēne</w:t>
            </w:r>
            <w:r w:rsidR="00B900E2">
              <w:rPr>
                <w:rFonts w:ascii="Times New Roman" w:hAnsi="Times New Roman"/>
                <w:color w:val="000000"/>
                <w:sz w:val="24"/>
                <w:szCs w:val="24"/>
                <w:lang w:eastAsia="lv-LV"/>
              </w:rPr>
              <w:t>šalgu grupas 3.kategorijai ar vidējo</w:t>
            </w:r>
            <w:r w:rsidR="00377722">
              <w:rPr>
                <w:rFonts w:ascii="Times New Roman" w:hAnsi="Times New Roman"/>
                <w:color w:val="000000"/>
                <w:sz w:val="24"/>
                <w:szCs w:val="24"/>
                <w:lang w:eastAsia="lv-LV"/>
              </w:rPr>
              <w:t xml:space="preserve"> darba samaksas apm</w:t>
            </w:r>
            <w:r w:rsidR="00801C68">
              <w:rPr>
                <w:rFonts w:ascii="Times New Roman" w:hAnsi="Times New Roman"/>
                <w:color w:val="000000"/>
                <w:sz w:val="24"/>
                <w:szCs w:val="24"/>
                <w:lang w:eastAsia="lv-LV"/>
              </w:rPr>
              <w:t>ēru 905.55</w:t>
            </w:r>
            <w:proofErr w:type="gramStart"/>
            <w:r w:rsidR="00801C68">
              <w:rPr>
                <w:rFonts w:ascii="Times New Roman" w:hAnsi="Times New Roman"/>
                <w:color w:val="000000"/>
                <w:sz w:val="24"/>
                <w:szCs w:val="24"/>
                <w:lang w:eastAsia="lv-LV"/>
              </w:rPr>
              <w:t xml:space="preserve"> </w:t>
            </w:r>
            <w:r w:rsidR="00B900E2">
              <w:rPr>
                <w:rFonts w:ascii="Times New Roman" w:hAnsi="Times New Roman"/>
                <w:color w:val="000000"/>
                <w:sz w:val="24"/>
                <w:szCs w:val="24"/>
                <w:lang w:eastAsia="lv-LV"/>
              </w:rPr>
              <w:t xml:space="preserve"> </w:t>
            </w:r>
            <w:proofErr w:type="spellStart"/>
            <w:proofErr w:type="gramEnd"/>
            <w:r w:rsidR="00B900E2">
              <w:rPr>
                <w:rFonts w:ascii="Times New Roman" w:hAnsi="Times New Roman"/>
                <w:color w:val="000000"/>
                <w:sz w:val="24"/>
                <w:szCs w:val="24"/>
                <w:lang w:eastAsia="lv-LV"/>
              </w:rPr>
              <w:t>euro</w:t>
            </w:r>
            <w:proofErr w:type="spellEnd"/>
            <w:r w:rsidR="00B900E2">
              <w:rPr>
                <w:rFonts w:ascii="Times New Roman" w:hAnsi="Times New Roman"/>
                <w:color w:val="000000"/>
                <w:sz w:val="24"/>
                <w:szCs w:val="24"/>
                <w:lang w:eastAsia="lv-LV"/>
              </w:rPr>
              <w:t>/</w:t>
            </w:r>
            <w:proofErr w:type="spellStart"/>
            <w:r w:rsidR="00B900E2">
              <w:rPr>
                <w:rFonts w:ascii="Times New Roman" w:hAnsi="Times New Roman"/>
                <w:color w:val="000000"/>
                <w:sz w:val="24"/>
                <w:szCs w:val="24"/>
                <w:lang w:eastAsia="lv-LV"/>
              </w:rPr>
              <w:t>mēn</w:t>
            </w:r>
            <w:proofErr w:type="spellEnd"/>
            <w:r w:rsidR="00B900E2">
              <w:rPr>
                <w:rFonts w:ascii="Times New Roman" w:hAnsi="Times New Roman"/>
                <w:color w:val="000000"/>
                <w:sz w:val="24"/>
                <w:szCs w:val="24"/>
                <w:lang w:eastAsia="lv-LV"/>
              </w:rPr>
              <w:t>.</w:t>
            </w:r>
          </w:p>
          <w:p w14:paraId="024A6D3D" w14:textId="6223D09F" w:rsidR="009D4433" w:rsidRPr="00847A50" w:rsidRDefault="00377722" w:rsidP="00A642E9">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 </w:t>
            </w:r>
            <w:r w:rsidR="009D4433" w:rsidRPr="00D45821">
              <w:rPr>
                <w:rFonts w:ascii="Times New Roman" w:eastAsia="Times New Roman" w:hAnsi="Times New Roman" w:cs="Times New Roman"/>
                <w:color w:val="000000"/>
                <w:sz w:val="24"/>
                <w:szCs w:val="24"/>
                <w:lang w:eastAsia="lv-LV"/>
              </w:rPr>
              <w:t>C (</w:t>
            </w:r>
            <w:r w:rsidR="00330C75">
              <w:rPr>
                <w:rFonts w:ascii="Times New Roman" w:eastAsia="Times New Roman" w:hAnsi="Times New Roman" w:cs="Times New Roman"/>
                <w:color w:val="000000"/>
                <w:sz w:val="24"/>
                <w:szCs w:val="24"/>
                <w:lang w:eastAsia="lv-LV"/>
              </w:rPr>
              <w:t xml:space="preserve">kopsavilkuma </w:t>
            </w:r>
            <w:r w:rsidR="00121226">
              <w:rPr>
                <w:rFonts w:ascii="Times New Roman" w:eastAsia="Times New Roman" w:hAnsi="Times New Roman" w:cs="Times New Roman"/>
                <w:color w:val="000000"/>
                <w:sz w:val="24"/>
                <w:szCs w:val="24"/>
                <w:lang w:eastAsia="lv-LV"/>
              </w:rPr>
              <w:t xml:space="preserve">sagatavošana un </w:t>
            </w:r>
            <w:r w:rsidR="00330C75">
              <w:rPr>
                <w:rFonts w:ascii="Times New Roman" w:eastAsia="Times New Roman" w:hAnsi="Times New Roman" w:cs="Times New Roman"/>
                <w:color w:val="000000"/>
                <w:sz w:val="24"/>
                <w:szCs w:val="24"/>
                <w:lang w:eastAsia="lv-LV"/>
              </w:rPr>
              <w:t>ie</w:t>
            </w:r>
            <w:r w:rsidR="009D4433" w:rsidRPr="00D45821">
              <w:rPr>
                <w:rFonts w:ascii="Times New Roman" w:eastAsia="Times New Roman" w:hAnsi="Times New Roman" w:cs="Times New Roman"/>
                <w:color w:val="000000"/>
                <w:sz w:val="24"/>
                <w:szCs w:val="24"/>
                <w:lang w:eastAsia="lv-LV"/>
              </w:rPr>
              <w:t>sniegšana</w:t>
            </w:r>
            <w:r w:rsidR="00330C75">
              <w:rPr>
                <w:rFonts w:ascii="Times New Roman" w:eastAsia="Times New Roman" w:hAnsi="Times New Roman" w:cs="Times New Roman"/>
                <w:color w:val="000000"/>
                <w:sz w:val="24"/>
                <w:szCs w:val="24"/>
                <w:lang w:eastAsia="lv-LV"/>
              </w:rPr>
              <w:t xml:space="preserve"> CSP</w:t>
            </w:r>
            <w:r w:rsidR="009D4433" w:rsidRPr="00D45821">
              <w:rPr>
                <w:rFonts w:ascii="Times New Roman" w:eastAsia="Times New Roman" w:hAnsi="Times New Roman" w:cs="Times New Roman"/>
                <w:color w:val="000000"/>
                <w:sz w:val="24"/>
                <w:szCs w:val="24"/>
                <w:lang w:eastAsia="lv-LV"/>
              </w:rPr>
              <w:t xml:space="preserve">) = (vidējais </w:t>
            </w:r>
            <w:r w:rsidR="009D4433" w:rsidRPr="00D45821">
              <w:rPr>
                <w:rFonts w:ascii="Times New Roman" w:eastAsia="Times New Roman" w:hAnsi="Times New Roman" w:cs="Times New Roman"/>
                <w:color w:val="000000"/>
                <w:sz w:val="24"/>
                <w:szCs w:val="24"/>
                <w:lang w:eastAsia="lv-LV"/>
              </w:rPr>
              <w:lastRenderedPageBreak/>
              <w:t xml:space="preserve">vecākā </w:t>
            </w:r>
            <w:r w:rsidR="00801C68">
              <w:rPr>
                <w:rFonts w:ascii="Times New Roman" w:eastAsia="Times New Roman" w:hAnsi="Times New Roman" w:cs="Times New Roman"/>
                <w:color w:val="000000"/>
                <w:sz w:val="24"/>
                <w:szCs w:val="24"/>
                <w:lang w:eastAsia="lv-LV"/>
              </w:rPr>
              <w:t xml:space="preserve">eksperta atalgojums </w:t>
            </w:r>
            <w:r w:rsidR="00557DBA">
              <w:rPr>
                <w:rFonts w:ascii="Times New Roman" w:eastAsia="Times New Roman" w:hAnsi="Times New Roman" w:cs="Times New Roman"/>
                <w:color w:val="000000"/>
                <w:sz w:val="24"/>
                <w:szCs w:val="24"/>
                <w:lang w:eastAsia="lv-LV"/>
              </w:rPr>
              <w:t xml:space="preserve">- </w:t>
            </w:r>
            <w:r w:rsidR="00801C68">
              <w:rPr>
                <w:rFonts w:ascii="Times New Roman" w:eastAsia="Times New Roman" w:hAnsi="Times New Roman" w:cs="Times New Roman"/>
                <w:color w:val="000000"/>
                <w:sz w:val="24"/>
                <w:szCs w:val="24"/>
                <w:lang w:eastAsia="lv-LV"/>
              </w:rPr>
              <w:t>5.66</w:t>
            </w:r>
            <w:r w:rsidR="00121226">
              <w:rPr>
                <w:rFonts w:ascii="Times New Roman" w:eastAsia="Times New Roman" w:hAnsi="Times New Roman" w:cs="Times New Roman"/>
                <w:color w:val="000000"/>
                <w:sz w:val="24"/>
                <w:szCs w:val="24"/>
                <w:lang w:eastAsia="lv-LV"/>
              </w:rPr>
              <w:t xml:space="preserve"> </w:t>
            </w:r>
            <w:proofErr w:type="spellStart"/>
            <w:r w:rsidR="00121226">
              <w:rPr>
                <w:rFonts w:ascii="Times New Roman" w:eastAsia="Times New Roman" w:hAnsi="Times New Roman" w:cs="Times New Roman"/>
                <w:color w:val="000000"/>
                <w:sz w:val="24"/>
                <w:szCs w:val="24"/>
                <w:lang w:eastAsia="lv-LV"/>
              </w:rPr>
              <w:t>euro</w:t>
            </w:r>
            <w:proofErr w:type="spellEnd"/>
            <w:r w:rsidR="00121226">
              <w:rPr>
                <w:rFonts w:ascii="Times New Roman" w:eastAsia="Times New Roman" w:hAnsi="Times New Roman" w:cs="Times New Roman"/>
                <w:color w:val="000000"/>
                <w:sz w:val="24"/>
                <w:szCs w:val="24"/>
                <w:lang w:eastAsia="lv-LV"/>
              </w:rPr>
              <w:t>/h x</w:t>
            </w:r>
            <w:r w:rsidR="00557DBA">
              <w:rPr>
                <w:rFonts w:ascii="Times New Roman" w:eastAsia="Times New Roman" w:hAnsi="Times New Roman" w:cs="Times New Roman"/>
                <w:color w:val="000000"/>
                <w:sz w:val="24"/>
                <w:szCs w:val="24"/>
                <w:lang w:eastAsia="lv-LV"/>
              </w:rPr>
              <w:t xml:space="preserve"> patērētais laiks </w:t>
            </w:r>
            <w:r w:rsidR="009B300D">
              <w:rPr>
                <w:rFonts w:ascii="Times New Roman" w:eastAsia="Times New Roman" w:hAnsi="Times New Roman" w:cs="Times New Roman"/>
                <w:color w:val="000000"/>
                <w:sz w:val="24"/>
                <w:szCs w:val="24"/>
                <w:lang w:eastAsia="lv-LV"/>
              </w:rPr>
              <w:t>–</w:t>
            </w:r>
            <w:r w:rsidR="00557DBA">
              <w:rPr>
                <w:rFonts w:ascii="Times New Roman" w:eastAsia="Times New Roman" w:hAnsi="Times New Roman" w:cs="Times New Roman"/>
                <w:color w:val="000000"/>
                <w:sz w:val="24"/>
                <w:szCs w:val="24"/>
                <w:lang w:eastAsia="lv-LV"/>
              </w:rPr>
              <w:t xml:space="preserve"> </w:t>
            </w:r>
            <w:r w:rsidR="00D26CF5">
              <w:rPr>
                <w:rFonts w:ascii="Times New Roman" w:eastAsia="Times New Roman" w:hAnsi="Times New Roman" w:cs="Times New Roman"/>
                <w:color w:val="000000"/>
                <w:sz w:val="24"/>
                <w:szCs w:val="24"/>
                <w:lang w:eastAsia="lv-LV"/>
              </w:rPr>
              <w:t>12</w:t>
            </w:r>
            <w:r w:rsidR="001A6ACA">
              <w:rPr>
                <w:rFonts w:ascii="Times New Roman" w:eastAsia="Times New Roman" w:hAnsi="Times New Roman" w:cs="Times New Roman"/>
                <w:color w:val="000000"/>
                <w:sz w:val="24"/>
                <w:szCs w:val="24"/>
                <w:lang w:eastAsia="lv-LV"/>
              </w:rPr>
              <w:t>5</w:t>
            </w:r>
            <w:r w:rsidR="009B300D">
              <w:rPr>
                <w:rFonts w:ascii="Times New Roman" w:eastAsia="Times New Roman" w:hAnsi="Times New Roman" w:cs="Times New Roman"/>
                <w:color w:val="000000"/>
                <w:sz w:val="24"/>
                <w:szCs w:val="24"/>
                <w:lang w:eastAsia="lv-LV"/>
              </w:rPr>
              <w:t xml:space="preserve"> h</w:t>
            </w:r>
            <w:proofErr w:type="gramStart"/>
            <w:r w:rsidR="009B300D">
              <w:rPr>
                <w:rFonts w:ascii="Times New Roman" w:eastAsia="Times New Roman" w:hAnsi="Times New Roman" w:cs="Times New Roman"/>
                <w:color w:val="000000"/>
                <w:sz w:val="24"/>
                <w:szCs w:val="24"/>
                <w:lang w:eastAsia="lv-LV"/>
              </w:rPr>
              <w:t xml:space="preserve"> </w:t>
            </w:r>
            <w:r w:rsidR="009D4433" w:rsidRPr="00D45821">
              <w:rPr>
                <w:rFonts w:ascii="Times New Roman" w:eastAsia="Times New Roman" w:hAnsi="Times New Roman" w:cs="Times New Roman"/>
                <w:color w:val="000000"/>
                <w:sz w:val="24"/>
                <w:szCs w:val="24"/>
                <w:lang w:eastAsia="lv-LV"/>
              </w:rPr>
              <w:t>)</w:t>
            </w:r>
            <w:proofErr w:type="gramEnd"/>
            <w:r w:rsidR="009D4433" w:rsidRPr="00D45821">
              <w:rPr>
                <w:rFonts w:ascii="Times New Roman" w:eastAsia="Times New Roman" w:hAnsi="Times New Roman" w:cs="Times New Roman"/>
                <w:color w:val="000000"/>
                <w:sz w:val="24"/>
                <w:szCs w:val="24"/>
                <w:lang w:eastAsia="lv-LV"/>
              </w:rPr>
              <w:t xml:space="preserve"> x (</w:t>
            </w:r>
            <w:r w:rsidR="00557DBA">
              <w:rPr>
                <w:rFonts w:ascii="Times New Roman" w:eastAsia="Times New Roman" w:hAnsi="Times New Roman" w:cs="Times New Roman"/>
                <w:color w:val="000000"/>
                <w:sz w:val="24"/>
                <w:szCs w:val="24"/>
                <w:lang w:eastAsia="lv-LV"/>
              </w:rPr>
              <w:t>a</w:t>
            </w:r>
            <w:r w:rsidR="00025FA1">
              <w:rPr>
                <w:rFonts w:ascii="Times New Roman" w:eastAsia="Times New Roman" w:hAnsi="Times New Roman" w:cs="Times New Roman"/>
                <w:color w:val="000000"/>
                <w:sz w:val="24"/>
                <w:szCs w:val="24"/>
                <w:lang w:eastAsia="lv-LV"/>
              </w:rPr>
              <w:t>matpersonu</w:t>
            </w:r>
            <w:r w:rsidR="00557DBA">
              <w:rPr>
                <w:rFonts w:ascii="Times New Roman" w:eastAsia="Times New Roman" w:hAnsi="Times New Roman" w:cs="Times New Roman"/>
                <w:color w:val="000000"/>
                <w:sz w:val="24"/>
                <w:szCs w:val="24"/>
                <w:lang w:eastAsia="lv-LV"/>
              </w:rPr>
              <w:t xml:space="preserve"> skaits - 1</w:t>
            </w:r>
            <w:r w:rsidR="009D4433" w:rsidRPr="00D45821">
              <w:rPr>
                <w:rFonts w:ascii="Times New Roman" w:eastAsia="Times New Roman" w:hAnsi="Times New Roman" w:cs="Times New Roman"/>
                <w:color w:val="000000"/>
                <w:sz w:val="24"/>
                <w:szCs w:val="24"/>
                <w:lang w:eastAsia="lv-LV"/>
              </w:rPr>
              <w:t xml:space="preserve"> x </w:t>
            </w:r>
            <w:r w:rsidR="00121226">
              <w:rPr>
                <w:rFonts w:ascii="Times New Roman" w:eastAsia="Times New Roman" w:hAnsi="Times New Roman" w:cs="Times New Roman"/>
                <w:color w:val="000000"/>
                <w:sz w:val="24"/>
                <w:szCs w:val="24"/>
                <w:lang w:eastAsia="lv-LV"/>
              </w:rPr>
              <w:t xml:space="preserve">kopsavilkuma </w:t>
            </w:r>
            <w:r w:rsidR="00557DBA">
              <w:rPr>
                <w:rFonts w:ascii="Times New Roman" w:eastAsia="Times New Roman" w:hAnsi="Times New Roman" w:cs="Times New Roman"/>
                <w:color w:val="000000"/>
                <w:sz w:val="24"/>
                <w:szCs w:val="24"/>
                <w:lang w:eastAsia="lv-LV"/>
              </w:rPr>
              <w:t xml:space="preserve">sagatavošana un </w:t>
            </w:r>
            <w:r w:rsidR="00121226">
              <w:rPr>
                <w:rFonts w:ascii="Times New Roman" w:eastAsia="Times New Roman" w:hAnsi="Times New Roman" w:cs="Times New Roman"/>
                <w:color w:val="000000"/>
                <w:sz w:val="24"/>
                <w:szCs w:val="24"/>
                <w:lang w:eastAsia="lv-LV"/>
              </w:rPr>
              <w:t>iesniegšana</w:t>
            </w:r>
            <w:r w:rsidR="00025FA1">
              <w:rPr>
                <w:rFonts w:ascii="Times New Roman" w:eastAsia="Times New Roman" w:hAnsi="Times New Roman" w:cs="Times New Roman"/>
                <w:color w:val="000000"/>
                <w:sz w:val="24"/>
                <w:szCs w:val="24"/>
                <w:lang w:eastAsia="lv-LV"/>
              </w:rPr>
              <w:t xml:space="preserve"> -1 </w:t>
            </w:r>
            <w:r w:rsidR="006D0C45">
              <w:rPr>
                <w:rFonts w:ascii="Times New Roman" w:eastAsia="Times New Roman" w:hAnsi="Times New Roman" w:cs="Times New Roman"/>
                <w:color w:val="000000"/>
                <w:sz w:val="24"/>
                <w:szCs w:val="24"/>
                <w:lang w:eastAsia="lv-LV"/>
              </w:rPr>
              <w:t xml:space="preserve"> ) = </w:t>
            </w:r>
            <w:r w:rsidR="00E95F23" w:rsidRPr="003E794D">
              <w:rPr>
                <w:rFonts w:ascii="Times New Roman" w:eastAsia="Times New Roman" w:hAnsi="Times New Roman" w:cs="Times New Roman"/>
                <w:color w:val="000000"/>
                <w:sz w:val="24"/>
                <w:szCs w:val="24"/>
                <w:lang w:eastAsia="lv-LV"/>
              </w:rPr>
              <w:t>707.5</w:t>
            </w:r>
            <w:r w:rsidR="006D0C45" w:rsidRPr="006D0C45">
              <w:rPr>
                <w:rFonts w:ascii="Times New Roman" w:eastAsia="Times New Roman" w:hAnsi="Times New Roman" w:cs="Times New Roman"/>
                <w:b/>
                <w:color w:val="000000"/>
                <w:sz w:val="24"/>
                <w:szCs w:val="24"/>
                <w:lang w:eastAsia="lv-LV"/>
              </w:rPr>
              <w:t xml:space="preserve"> </w:t>
            </w:r>
            <w:proofErr w:type="spellStart"/>
            <w:r w:rsidR="009D4433" w:rsidRPr="00D45821">
              <w:rPr>
                <w:rFonts w:ascii="Times New Roman" w:eastAsia="Times New Roman" w:hAnsi="Times New Roman" w:cs="Times New Roman"/>
                <w:color w:val="000000"/>
                <w:sz w:val="24"/>
                <w:szCs w:val="24"/>
                <w:lang w:eastAsia="lv-LV"/>
              </w:rPr>
              <w:t>euro</w:t>
            </w:r>
            <w:proofErr w:type="spellEnd"/>
            <w:r w:rsidR="009D4433" w:rsidRPr="00D45821">
              <w:rPr>
                <w:rFonts w:ascii="Times New Roman" w:eastAsia="Times New Roman" w:hAnsi="Times New Roman" w:cs="Times New Roman"/>
                <w:color w:val="000000"/>
                <w:sz w:val="24"/>
                <w:szCs w:val="24"/>
                <w:lang w:eastAsia="lv-LV"/>
              </w:rPr>
              <w:t xml:space="preserve"> gadā</w:t>
            </w:r>
          </w:p>
          <w:p w14:paraId="7C4D762D" w14:textId="77777777" w:rsidR="009D4433" w:rsidRPr="00D45821" w:rsidRDefault="009D4433" w:rsidP="00330C75">
            <w:pPr>
              <w:spacing w:after="0" w:line="240" w:lineRule="auto"/>
              <w:jc w:val="both"/>
              <w:rPr>
                <w:rFonts w:ascii="Times New Roman" w:eastAsia="Times New Roman" w:hAnsi="Times New Roman" w:cs="Times New Roman"/>
                <w:color w:val="000000"/>
                <w:sz w:val="24"/>
                <w:szCs w:val="24"/>
                <w:lang w:eastAsia="lv-LV"/>
              </w:rPr>
            </w:pPr>
          </w:p>
          <w:p w14:paraId="42BBA552" w14:textId="176C3392" w:rsidR="009D4433" w:rsidRPr="00847A50" w:rsidRDefault="003A1690" w:rsidP="00A642E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Attiecībā uz </w:t>
            </w:r>
            <w:r w:rsidR="00847A50" w:rsidRPr="00836D3D">
              <w:rPr>
                <w:rFonts w:ascii="Times New Roman" w:eastAsia="Times New Roman" w:hAnsi="Times New Roman" w:cs="Times New Roman"/>
                <w:color w:val="000000"/>
                <w:sz w:val="24"/>
                <w:szCs w:val="24"/>
                <w:lang w:eastAsia="lv-LV"/>
              </w:rPr>
              <w:t>Noteikumu projekta</w:t>
            </w:r>
            <w:r w:rsidR="00847A50">
              <w:rPr>
                <w:rFonts w:ascii="Times New Roman" w:eastAsia="Times New Roman" w:hAnsi="Times New Roman" w:cs="Times New Roman"/>
                <w:color w:val="000000"/>
                <w:sz w:val="24"/>
                <w:szCs w:val="24"/>
                <w:lang w:eastAsia="lv-LV"/>
              </w:rPr>
              <w:t xml:space="preserve"> 2.punktu tiek pieņemts, ka </w:t>
            </w:r>
            <w:r w:rsidR="00D80E89">
              <w:rPr>
                <w:rFonts w:ascii="Times New Roman" w:eastAsia="Times New Roman" w:hAnsi="Times New Roman" w:cs="Times New Roman"/>
                <w:color w:val="000000"/>
                <w:sz w:val="24"/>
                <w:szCs w:val="24"/>
                <w:lang w:eastAsia="lv-LV"/>
              </w:rPr>
              <w:t>administratīvās izmaksas</w:t>
            </w:r>
            <w:r w:rsidR="009D4433" w:rsidRPr="00D45821">
              <w:rPr>
                <w:rFonts w:ascii="Times New Roman" w:eastAsia="Times New Roman" w:hAnsi="Times New Roman" w:cs="Times New Roman"/>
                <w:color w:val="000000"/>
                <w:sz w:val="24"/>
                <w:szCs w:val="24"/>
                <w:lang w:eastAsia="lv-LV"/>
              </w:rPr>
              <w:t xml:space="preserve"> </w:t>
            </w:r>
            <w:r w:rsidRPr="003E794D">
              <w:rPr>
                <w:rFonts w:ascii="Times New Roman" w:eastAsia="Times New Roman" w:hAnsi="Times New Roman" w:cs="Times New Roman"/>
                <w:color w:val="000000"/>
                <w:sz w:val="24"/>
                <w:szCs w:val="24"/>
                <w:lang w:eastAsia="lv-LV"/>
              </w:rPr>
              <w:t>bāriņtiesai</w:t>
            </w:r>
            <w:r w:rsidR="00847A50">
              <w:rPr>
                <w:rFonts w:ascii="Times New Roman" w:eastAsia="Times New Roman" w:hAnsi="Times New Roman" w:cs="Times New Roman"/>
                <w:b/>
                <w:color w:val="000000"/>
                <w:sz w:val="24"/>
                <w:szCs w:val="24"/>
                <w:lang w:eastAsia="lv-LV"/>
              </w:rPr>
              <w:t xml:space="preserve"> </w:t>
            </w:r>
            <w:r w:rsidR="00847A50" w:rsidRPr="00847A50">
              <w:rPr>
                <w:rFonts w:ascii="Times New Roman" w:eastAsia="Times New Roman" w:hAnsi="Times New Roman" w:cs="Times New Roman"/>
                <w:color w:val="000000"/>
                <w:sz w:val="24"/>
                <w:szCs w:val="24"/>
                <w:lang w:eastAsia="lv-LV"/>
              </w:rPr>
              <w:t>sastāda</w:t>
            </w:r>
            <w:r w:rsidR="00895CDD">
              <w:rPr>
                <w:rFonts w:ascii="Times New Roman" w:eastAsia="Times New Roman" w:hAnsi="Times New Roman" w:cs="Times New Roman"/>
                <w:color w:val="000000"/>
                <w:sz w:val="24"/>
                <w:szCs w:val="24"/>
                <w:lang w:eastAsia="lv-LV"/>
              </w:rPr>
              <w:t>:</w:t>
            </w:r>
          </w:p>
          <w:p w14:paraId="33C206D8" w14:textId="77777777" w:rsidR="009D4433" w:rsidRDefault="009D4433" w:rsidP="00A642E9">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358D4DF5" w14:textId="3E00BB0C" w:rsidR="00847A50" w:rsidRDefault="00847A50" w:rsidP="00A642E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Maz</w:t>
            </w:r>
            <w:r w:rsidR="0088259E">
              <w:rPr>
                <w:rFonts w:ascii="Times New Roman" w:eastAsia="Times New Roman" w:hAnsi="Times New Roman" w:cs="Times New Roman"/>
                <w:color w:val="000000"/>
                <w:sz w:val="24"/>
                <w:szCs w:val="24"/>
                <w:lang w:eastAsia="lv-LV"/>
              </w:rPr>
              <w:t>a bāriņtiesa (</w:t>
            </w:r>
            <w:proofErr w:type="spellStart"/>
            <w:r w:rsidR="00DE700B">
              <w:rPr>
                <w:rFonts w:ascii="Times New Roman" w:eastAsia="Times New Roman" w:hAnsi="Times New Roman" w:cs="Times New Roman"/>
                <w:color w:val="000000"/>
                <w:sz w:val="24"/>
                <w:szCs w:val="24"/>
                <w:lang w:eastAsia="lv-LV"/>
              </w:rPr>
              <w:t>piem</w:t>
            </w:r>
            <w:proofErr w:type="spellEnd"/>
            <w:r w:rsidR="00DE700B">
              <w:rPr>
                <w:rFonts w:ascii="Times New Roman" w:eastAsia="Times New Roman" w:hAnsi="Times New Roman" w:cs="Times New Roman"/>
                <w:color w:val="000000"/>
                <w:sz w:val="24"/>
                <w:szCs w:val="24"/>
                <w:lang w:eastAsia="lv-LV"/>
              </w:rPr>
              <w:t xml:space="preserve">, </w:t>
            </w:r>
            <w:r w:rsidR="000015B6">
              <w:rPr>
                <w:rFonts w:ascii="Times New Roman" w:eastAsia="Times New Roman" w:hAnsi="Times New Roman" w:cs="Times New Roman"/>
                <w:color w:val="000000"/>
                <w:sz w:val="24"/>
                <w:szCs w:val="24"/>
                <w:lang w:eastAsia="lv-LV"/>
              </w:rPr>
              <w:t>Skrīveru novada</w:t>
            </w:r>
            <w:r w:rsidR="00895CDD">
              <w:rPr>
                <w:rFonts w:ascii="Times New Roman" w:eastAsia="Times New Roman" w:hAnsi="Times New Roman" w:cs="Times New Roman"/>
                <w:color w:val="000000"/>
                <w:sz w:val="24"/>
                <w:szCs w:val="24"/>
                <w:lang w:eastAsia="lv-LV"/>
              </w:rPr>
              <w:t xml:space="preserve"> </w:t>
            </w:r>
            <w:r w:rsidR="004254F7">
              <w:rPr>
                <w:rFonts w:ascii="Times New Roman" w:eastAsia="Times New Roman" w:hAnsi="Times New Roman" w:cs="Times New Roman"/>
                <w:color w:val="000000"/>
                <w:sz w:val="24"/>
                <w:szCs w:val="24"/>
                <w:lang w:eastAsia="lv-LV"/>
              </w:rPr>
              <w:t>bāriņtiesa</w:t>
            </w:r>
            <w:r w:rsidR="00DE700B">
              <w:rPr>
                <w:rFonts w:ascii="Times New Roman" w:eastAsia="Times New Roman" w:hAnsi="Times New Roman" w:cs="Times New Roman"/>
                <w:color w:val="000000"/>
                <w:sz w:val="24"/>
                <w:szCs w:val="24"/>
                <w:lang w:eastAsia="lv-LV"/>
              </w:rPr>
              <w:t>, Jaunpiebalgas novada bāriņtiesa</w:t>
            </w:r>
            <w:r w:rsidR="0088259E">
              <w:rPr>
                <w:rFonts w:ascii="Times New Roman" w:eastAsia="Times New Roman" w:hAnsi="Times New Roman" w:cs="Times New Roman"/>
                <w:color w:val="000000"/>
                <w:sz w:val="24"/>
                <w:szCs w:val="24"/>
                <w:lang w:eastAsia="lv-LV"/>
              </w:rPr>
              <w:t xml:space="preserve">) </w:t>
            </w:r>
          </w:p>
          <w:p w14:paraId="08F48068" w14:textId="773DAC9E" w:rsidR="00895CDD" w:rsidRPr="00D45821" w:rsidRDefault="0088259E" w:rsidP="00895CD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 (</w:t>
            </w:r>
            <w:r w:rsidR="002E6AFA">
              <w:rPr>
                <w:rFonts w:ascii="Times New Roman" w:eastAsia="Times New Roman" w:hAnsi="Times New Roman" w:cs="Times New Roman"/>
                <w:color w:val="000000"/>
                <w:sz w:val="24"/>
                <w:szCs w:val="24"/>
                <w:lang w:eastAsia="lv-LV"/>
              </w:rPr>
              <w:t>veidlapas</w:t>
            </w:r>
            <w:proofErr w:type="gramStart"/>
            <w:r w:rsidR="002E6AFA">
              <w:rPr>
                <w:rFonts w:ascii="Times New Roman" w:eastAsia="Times New Roman" w:hAnsi="Times New Roman" w:cs="Times New Roman"/>
                <w:color w:val="000000"/>
                <w:sz w:val="24"/>
                <w:szCs w:val="24"/>
                <w:lang w:eastAsia="lv-LV"/>
              </w:rPr>
              <w:t xml:space="preserve"> </w:t>
            </w:r>
            <w:r w:rsidR="00895CDD">
              <w:rPr>
                <w:rFonts w:ascii="Times New Roman" w:eastAsia="Times New Roman" w:hAnsi="Times New Roman" w:cs="Times New Roman"/>
                <w:color w:val="000000"/>
                <w:sz w:val="24"/>
                <w:szCs w:val="24"/>
                <w:lang w:eastAsia="lv-LV"/>
              </w:rPr>
              <w:t xml:space="preserve"> </w:t>
            </w:r>
            <w:proofErr w:type="gramEnd"/>
            <w:r w:rsidR="00895CDD">
              <w:rPr>
                <w:rFonts w:ascii="Times New Roman" w:eastAsia="Times New Roman" w:hAnsi="Times New Roman" w:cs="Times New Roman"/>
                <w:color w:val="000000"/>
                <w:sz w:val="24"/>
                <w:szCs w:val="24"/>
                <w:lang w:eastAsia="lv-LV"/>
              </w:rPr>
              <w:t xml:space="preserve">iesniegšana VBTAI) = </w:t>
            </w:r>
            <w:r w:rsidR="00895CDD" w:rsidRPr="00D45821">
              <w:rPr>
                <w:rFonts w:ascii="Times New Roman" w:eastAsia="Times New Roman" w:hAnsi="Times New Roman" w:cs="Times New Roman"/>
                <w:color w:val="000000"/>
                <w:sz w:val="24"/>
                <w:szCs w:val="24"/>
                <w:lang w:eastAsia="lv-LV"/>
              </w:rPr>
              <w:t xml:space="preserve">(vidējais </w:t>
            </w:r>
            <w:r w:rsidR="00895CDD" w:rsidRPr="00D45821">
              <w:rPr>
                <w:rFonts w:ascii="Times New Roman" w:eastAsia="Times New Roman" w:hAnsi="Times New Roman" w:cs="Times New Roman"/>
                <w:sz w:val="24"/>
                <w:szCs w:val="24"/>
              </w:rPr>
              <w:t>bāriņtiesas locek</w:t>
            </w:r>
            <w:r w:rsidR="00895CDD">
              <w:rPr>
                <w:rFonts w:ascii="Times New Roman" w:eastAsia="Times New Roman" w:hAnsi="Times New Roman" w:cs="Times New Roman"/>
                <w:sz w:val="24"/>
                <w:szCs w:val="24"/>
              </w:rPr>
              <w:t>ļa atalgojums 5.55</w:t>
            </w:r>
            <w:r w:rsidR="003E5C45">
              <w:rPr>
                <w:rFonts w:ascii="Times New Roman" w:eastAsia="Times New Roman" w:hAnsi="Times New Roman" w:cs="Times New Roman"/>
                <w:sz w:val="24"/>
                <w:szCs w:val="24"/>
              </w:rPr>
              <w:t xml:space="preserve"> </w:t>
            </w:r>
            <w:proofErr w:type="spellStart"/>
            <w:r w:rsidR="003E5C45">
              <w:rPr>
                <w:rFonts w:ascii="Times New Roman" w:eastAsia="Times New Roman" w:hAnsi="Times New Roman" w:cs="Times New Roman"/>
                <w:sz w:val="24"/>
                <w:szCs w:val="24"/>
              </w:rPr>
              <w:t>euro</w:t>
            </w:r>
            <w:proofErr w:type="spellEnd"/>
            <w:r w:rsidR="003E5C45">
              <w:rPr>
                <w:rFonts w:ascii="Times New Roman" w:eastAsia="Times New Roman" w:hAnsi="Times New Roman" w:cs="Times New Roman"/>
                <w:sz w:val="24"/>
                <w:szCs w:val="24"/>
              </w:rPr>
              <w:t>/h x patērētais laiks – 5</w:t>
            </w:r>
            <w:r w:rsidR="004254F7">
              <w:rPr>
                <w:rFonts w:ascii="Times New Roman" w:eastAsia="Times New Roman" w:hAnsi="Times New Roman" w:cs="Times New Roman"/>
                <w:sz w:val="24"/>
                <w:szCs w:val="24"/>
              </w:rPr>
              <w:t xml:space="preserve"> </w:t>
            </w:r>
            <w:r w:rsidR="00895CDD" w:rsidRPr="00D45821">
              <w:rPr>
                <w:rFonts w:ascii="Times New Roman" w:eastAsia="Times New Roman" w:hAnsi="Times New Roman" w:cs="Times New Roman"/>
                <w:sz w:val="24"/>
                <w:szCs w:val="24"/>
              </w:rPr>
              <w:t xml:space="preserve">h)  x </w:t>
            </w:r>
            <w:r w:rsidR="00895CDD" w:rsidRPr="00D45821">
              <w:rPr>
                <w:rFonts w:ascii="Times New Roman" w:eastAsia="Times New Roman" w:hAnsi="Times New Roman" w:cs="Times New Roman"/>
                <w:color w:val="000000"/>
                <w:sz w:val="24"/>
                <w:szCs w:val="24"/>
                <w:lang w:eastAsia="lv-LV"/>
              </w:rPr>
              <w:t>(</w:t>
            </w:r>
            <w:r w:rsidR="004254F7">
              <w:rPr>
                <w:rFonts w:ascii="Times New Roman" w:eastAsia="Times New Roman" w:hAnsi="Times New Roman" w:cs="Times New Roman"/>
                <w:color w:val="000000"/>
                <w:sz w:val="24"/>
                <w:szCs w:val="24"/>
                <w:lang w:eastAsia="lv-LV"/>
              </w:rPr>
              <w:t xml:space="preserve">personu skaits - 1 </w:t>
            </w:r>
            <w:r w:rsidR="00895CDD">
              <w:rPr>
                <w:rFonts w:ascii="Times New Roman" w:eastAsia="Times New Roman" w:hAnsi="Times New Roman" w:cs="Times New Roman"/>
                <w:color w:val="000000"/>
                <w:sz w:val="24"/>
                <w:szCs w:val="24"/>
                <w:lang w:eastAsia="lv-LV"/>
              </w:rPr>
              <w:t xml:space="preserve"> </w:t>
            </w:r>
            <w:r w:rsidR="00895CDD" w:rsidRPr="00D45821">
              <w:rPr>
                <w:rFonts w:ascii="Times New Roman" w:eastAsia="Times New Roman" w:hAnsi="Times New Roman" w:cs="Times New Roman"/>
                <w:color w:val="000000"/>
                <w:sz w:val="24"/>
                <w:szCs w:val="24"/>
                <w:lang w:eastAsia="lv-LV"/>
              </w:rPr>
              <w:t xml:space="preserve">x  </w:t>
            </w:r>
            <w:r w:rsidR="002E6AFA">
              <w:rPr>
                <w:rFonts w:ascii="Times New Roman" w:eastAsia="Times New Roman" w:hAnsi="Times New Roman" w:cs="Times New Roman"/>
                <w:color w:val="000000"/>
                <w:sz w:val="24"/>
                <w:szCs w:val="24"/>
                <w:lang w:eastAsia="lv-LV"/>
              </w:rPr>
              <w:t xml:space="preserve">iesniegšana </w:t>
            </w:r>
            <w:r w:rsidR="00895CDD">
              <w:rPr>
                <w:rFonts w:ascii="Times New Roman" w:eastAsia="Times New Roman" w:hAnsi="Times New Roman" w:cs="Times New Roman"/>
                <w:color w:val="000000"/>
                <w:sz w:val="24"/>
                <w:szCs w:val="24"/>
                <w:lang w:eastAsia="lv-LV"/>
              </w:rPr>
              <w:t>– 1 reizi gadā</w:t>
            </w:r>
            <w:r w:rsidR="004254F7">
              <w:rPr>
                <w:rFonts w:ascii="Times New Roman" w:eastAsia="Times New Roman" w:hAnsi="Times New Roman" w:cs="Times New Roman"/>
                <w:color w:val="000000"/>
                <w:sz w:val="24"/>
                <w:szCs w:val="24"/>
                <w:lang w:eastAsia="lv-LV"/>
              </w:rPr>
              <w:t xml:space="preserve">) = </w:t>
            </w:r>
            <w:r w:rsidR="003E5C45" w:rsidRPr="003E794D">
              <w:rPr>
                <w:rFonts w:ascii="Times New Roman" w:eastAsia="Times New Roman" w:hAnsi="Times New Roman" w:cs="Times New Roman"/>
                <w:color w:val="000000"/>
                <w:sz w:val="24"/>
                <w:szCs w:val="24"/>
                <w:lang w:eastAsia="lv-LV"/>
              </w:rPr>
              <w:t>27.7</w:t>
            </w:r>
            <w:r w:rsidR="004254F7">
              <w:rPr>
                <w:rFonts w:ascii="Times New Roman" w:eastAsia="Times New Roman" w:hAnsi="Times New Roman" w:cs="Times New Roman"/>
                <w:color w:val="000000"/>
                <w:sz w:val="24"/>
                <w:szCs w:val="24"/>
                <w:lang w:eastAsia="lv-LV"/>
              </w:rPr>
              <w:t xml:space="preserve"> </w:t>
            </w:r>
            <w:proofErr w:type="spellStart"/>
            <w:r w:rsidR="00895CDD" w:rsidRPr="00D45821">
              <w:rPr>
                <w:rFonts w:ascii="Times New Roman" w:eastAsia="Times New Roman" w:hAnsi="Times New Roman" w:cs="Times New Roman"/>
                <w:color w:val="000000"/>
                <w:sz w:val="24"/>
                <w:szCs w:val="24"/>
                <w:lang w:eastAsia="lv-LV"/>
              </w:rPr>
              <w:t>euro</w:t>
            </w:r>
            <w:proofErr w:type="spellEnd"/>
            <w:r w:rsidR="00895CDD" w:rsidRPr="00D45821">
              <w:rPr>
                <w:rFonts w:ascii="Times New Roman" w:eastAsia="Times New Roman" w:hAnsi="Times New Roman" w:cs="Times New Roman"/>
                <w:color w:val="000000"/>
                <w:sz w:val="24"/>
                <w:szCs w:val="24"/>
                <w:lang w:eastAsia="lv-LV"/>
              </w:rPr>
              <w:t xml:space="preserve"> gadā</w:t>
            </w:r>
          </w:p>
          <w:p w14:paraId="26EEC570" w14:textId="77777777" w:rsidR="0088259E" w:rsidRDefault="0088259E" w:rsidP="00A642E9">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3119213F" w14:textId="77777777" w:rsidR="00E55246" w:rsidRDefault="00E55246" w:rsidP="00A642E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Vidēji liela bāriņtiesa</w:t>
            </w:r>
            <w:r w:rsidR="004254F7">
              <w:rPr>
                <w:rFonts w:ascii="Times New Roman" w:eastAsia="Times New Roman" w:hAnsi="Times New Roman" w:cs="Times New Roman"/>
                <w:color w:val="000000"/>
                <w:sz w:val="24"/>
                <w:szCs w:val="24"/>
                <w:lang w:eastAsia="lv-LV"/>
              </w:rPr>
              <w:t xml:space="preserve"> (piem., Kandavas nov.</w:t>
            </w:r>
            <w:r w:rsidR="00D26CF5">
              <w:rPr>
                <w:rFonts w:ascii="Times New Roman" w:eastAsia="Times New Roman" w:hAnsi="Times New Roman" w:cs="Times New Roman"/>
                <w:color w:val="000000"/>
                <w:sz w:val="24"/>
                <w:szCs w:val="24"/>
                <w:lang w:eastAsia="lv-LV"/>
              </w:rPr>
              <w:t>, Balvu novads</w:t>
            </w:r>
            <w:r w:rsidR="004254F7">
              <w:rPr>
                <w:rFonts w:ascii="Times New Roman" w:eastAsia="Times New Roman" w:hAnsi="Times New Roman" w:cs="Times New Roman"/>
                <w:color w:val="000000"/>
                <w:sz w:val="24"/>
                <w:szCs w:val="24"/>
                <w:lang w:eastAsia="lv-LV"/>
              </w:rPr>
              <w:t xml:space="preserve"> bāriņtiesa)</w:t>
            </w:r>
          </w:p>
          <w:p w14:paraId="2C1D3346" w14:textId="5A0EF6DB" w:rsidR="004254F7" w:rsidRPr="00D45821" w:rsidRDefault="002E6AFA" w:rsidP="004254F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 (</w:t>
            </w:r>
            <w:proofErr w:type="spellStart"/>
            <w:r>
              <w:rPr>
                <w:rFonts w:ascii="Times New Roman" w:eastAsia="Times New Roman" w:hAnsi="Times New Roman" w:cs="Times New Roman"/>
                <w:color w:val="000000"/>
                <w:sz w:val="24"/>
                <w:szCs w:val="24"/>
                <w:lang w:eastAsia="lv-LV"/>
              </w:rPr>
              <w:t>veidlap</w:t>
            </w:r>
            <w:r w:rsidR="004254F7">
              <w:rPr>
                <w:rFonts w:ascii="Times New Roman" w:eastAsia="Times New Roman" w:hAnsi="Times New Roman" w:cs="Times New Roman"/>
                <w:color w:val="000000"/>
                <w:sz w:val="24"/>
                <w:szCs w:val="24"/>
                <w:lang w:eastAsia="lv-LV"/>
              </w:rPr>
              <w:t>iesniegšana</w:t>
            </w:r>
            <w:proofErr w:type="spellEnd"/>
            <w:r w:rsidR="004254F7">
              <w:rPr>
                <w:rFonts w:ascii="Times New Roman" w:eastAsia="Times New Roman" w:hAnsi="Times New Roman" w:cs="Times New Roman"/>
                <w:color w:val="000000"/>
                <w:sz w:val="24"/>
                <w:szCs w:val="24"/>
                <w:lang w:eastAsia="lv-LV"/>
              </w:rPr>
              <w:t xml:space="preserve"> VBTAI) = </w:t>
            </w:r>
            <w:r w:rsidR="004254F7" w:rsidRPr="00D45821">
              <w:rPr>
                <w:rFonts w:ascii="Times New Roman" w:eastAsia="Times New Roman" w:hAnsi="Times New Roman" w:cs="Times New Roman"/>
                <w:color w:val="000000"/>
                <w:sz w:val="24"/>
                <w:szCs w:val="24"/>
                <w:lang w:eastAsia="lv-LV"/>
              </w:rPr>
              <w:t xml:space="preserve">(vidējais </w:t>
            </w:r>
            <w:r w:rsidR="004254F7" w:rsidRPr="00D45821">
              <w:rPr>
                <w:rFonts w:ascii="Times New Roman" w:eastAsia="Times New Roman" w:hAnsi="Times New Roman" w:cs="Times New Roman"/>
                <w:sz w:val="24"/>
                <w:szCs w:val="24"/>
              </w:rPr>
              <w:t>bāriņtiesas locek</w:t>
            </w:r>
            <w:r w:rsidR="004254F7">
              <w:rPr>
                <w:rFonts w:ascii="Times New Roman" w:eastAsia="Times New Roman" w:hAnsi="Times New Roman" w:cs="Times New Roman"/>
                <w:sz w:val="24"/>
                <w:szCs w:val="24"/>
              </w:rPr>
              <w:t xml:space="preserve">ļa atalgojums 5.55 </w:t>
            </w:r>
            <w:proofErr w:type="spellStart"/>
            <w:r w:rsidR="004254F7">
              <w:rPr>
                <w:rFonts w:ascii="Times New Roman" w:eastAsia="Times New Roman" w:hAnsi="Times New Roman" w:cs="Times New Roman"/>
                <w:sz w:val="24"/>
                <w:szCs w:val="24"/>
              </w:rPr>
              <w:t>euro</w:t>
            </w:r>
            <w:proofErr w:type="spellEnd"/>
            <w:r w:rsidR="004254F7">
              <w:rPr>
                <w:rFonts w:ascii="Times New Roman" w:eastAsia="Times New Roman" w:hAnsi="Times New Roman" w:cs="Times New Roman"/>
                <w:sz w:val="24"/>
                <w:szCs w:val="24"/>
              </w:rPr>
              <w:t>/h x patērētais laiks –</w:t>
            </w:r>
            <w:r w:rsidR="00331D85">
              <w:rPr>
                <w:rFonts w:ascii="Times New Roman" w:eastAsia="Times New Roman" w:hAnsi="Times New Roman" w:cs="Times New Roman"/>
                <w:sz w:val="24"/>
                <w:szCs w:val="24"/>
              </w:rPr>
              <w:t xml:space="preserve"> </w:t>
            </w:r>
            <w:r w:rsidR="002C33B7">
              <w:rPr>
                <w:rFonts w:ascii="Times New Roman" w:eastAsia="Times New Roman" w:hAnsi="Times New Roman" w:cs="Times New Roman"/>
                <w:sz w:val="24"/>
                <w:szCs w:val="24"/>
              </w:rPr>
              <w:t>20</w:t>
            </w:r>
            <w:r w:rsidR="00CD41F0">
              <w:rPr>
                <w:rFonts w:ascii="Times New Roman" w:eastAsia="Times New Roman" w:hAnsi="Times New Roman" w:cs="Times New Roman"/>
                <w:sz w:val="24"/>
                <w:szCs w:val="24"/>
              </w:rPr>
              <w:t xml:space="preserve"> </w:t>
            </w:r>
            <w:r w:rsidR="004254F7" w:rsidRPr="00D45821">
              <w:rPr>
                <w:rFonts w:ascii="Times New Roman" w:eastAsia="Times New Roman" w:hAnsi="Times New Roman" w:cs="Times New Roman"/>
                <w:sz w:val="24"/>
                <w:szCs w:val="24"/>
              </w:rPr>
              <w:t>h)</w:t>
            </w:r>
            <w:proofErr w:type="gramStart"/>
            <w:r w:rsidR="004254F7" w:rsidRPr="00D45821">
              <w:rPr>
                <w:rFonts w:ascii="Times New Roman" w:eastAsia="Times New Roman" w:hAnsi="Times New Roman" w:cs="Times New Roman"/>
                <w:sz w:val="24"/>
                <w:szCs w:val="24"/>
              </w:rPr>
              <w:t xml:space="preserve">  </w:t>
            </w:r>
            <w:proofErr w:type="gramEnd"/>
            <w:r w:rsidR="004254F7" w:rsidRPr="00D45821">
              <w:rPr>
                <w:rFonts w:ascii="Times New Roman" w:eastAsia="Times New Roman" w:hAnsi="Times New Roman" w:cs="Times New Roman"/>
                <w:sz w:val="24"/>
                <w:szCs w:val="24"/>
              </w:rPr>
              <w:t xml:space="preserve">x </w:t>
            </w:r>
            <w:r w:rsidR="004254F7" w:rsidRPr="00D45821">
              <w:rPr>
                <w:rFonts w:ascii="Times New Roman" w:eastAsia="Times New Roman" w:hAnsi="Times New Roman" w:cs="Times New Roman"/>
                <w:color w:val="000000"/>
                <w:sz w:val="24"/>
                <w:szCs w:val="24"/>
                <w:lang w:eastAsia="lv-LV"/>
              </w:rPr>
              <w:t>(</w:t>
            </w:r>
            <w:r w:rsidR="004254F7">
              <w:rPr>
                <w:rFonts w:ascii="Times New Roman" w:eastAsia="Times New Roman" w:hAnsi="Times New Roman" w:cs="Times New Roman"/>
                <w:color w:val="000000"/>
                <w:sz w:val="24"/>
                <w:szCs w:val="24"/>
                <w:lang w:eastAsia="lv-LV"/>
              </w:rPr>
              <w:t xml:space="preserve">personu skaits - 1  </w:t>
            </w:r>
            <w:r w:rsidR="004254F7" w:rsidRPr="00D45821">
              <w:rPr>
                <w:rFonts w:ascii="Times New Roman" w:eastAsia="Times New Roman" w:hAnsi="Times New Roman" w:cs="Times New Roman"/>
                <w:color w:val="000000"/>
                <w:sz w:val="24"/>
                <w:szCs w:val="24"/>
                <w:lang w:eastAsia="lv-LV"/>
              </w:rPr>
              <w:t xml:space="preserve">x  </w:t>
            </w:r>
            <w:r>
              <w:rPr>
                <w:rFonts w:ascii="Times New Roman" w:eastAsia="Times New Roman" w:hAnsi="Times New Roman" w:cs="Times New Roman"/>
                <w:color w:val="000000"/>
                <w:sz w:val="24"/>
                <w:szCs w:val="24"/>
                <w:lang w:eastAsia="lv-LV"/>
              </w:rPr>
              <w:t xml:space="preserve"> iesniegšana</w:t>
            </w:r>
            <w:r w:rsidR="004254F7">
              <w:rPr>
                <w:rFonts w:ascii="Times New Roman" w:eastAsia="Times New Roman" w:hAnsi="Times New Roman" w:cs="Times New Roman"/>
                <w:color w:val="000000"/>
                <w:sz w:val="24"/>
                <w:szCs w:val="24"/>
                <w:lang w:eastAsia="lv-LV"/>
              </w:rPr>
              <w:t xml:space="preserve"> – 1 reizi gadā</w:t>
            </w:r>
            <w:r w:rsidR="00CD41F0">
              <w:rPr>
                <w:rFonts w:ascii="Times New Roman" w:eastAsia="Times New Roman" w:hAnsi="Times New Roman" w:cs="Times New Roman"/>
                <w:color w:val="000000"/>
                <w:sz w:val="24"/>
                <w:szCs w:val="24"/>
                <w:lang w:eastAsia="lv-LV"/>
              </w:rPr>
              <w:t xml:space="preserve">) </w:t>
            </w:r>
            <w:r w:rsidR="00CD41F0" w:rsidRPr="003E794D">
              <w:rPr>
                <w:rFonts w:ascii="Times New Roman" w:eastAsia="Times New Roman" w:hAnsi="Times New Roman" w:cs="Times New Roman"/>
                <w:color w:val="000000"/>
                <w:sz w:val="24"/>
                <w:szCs w:val="24"/>
                <w:lang w:eastAsia="lv-LV"/>
              </w:rPr>
              <w:t xml:space="preserve">= </w:t>
            </w:r>
            <w:r w:rsidR="00DC0840" w:rsidRPr="003E794D">
              <w:rPr>
                <w:rFonts w:ascii="Times New Roman" w:eastAsia="Times New Roman" w:hAnsi="Times New Roman" w:cs="Times New Roman"/>
                <w:color w:val="000000"/>
                <w:sz w:val="24"/>
                <w:szCs w:val="24"/>
                <w:lang w:eastAsia="lv-LV"/>
              </w:rPr>
              <w:t>111</w:t>
            </w:r>
            <w:r w:rsidR="00CD41F0">
              <w:rPr>
                <w:rFonts w:ascii="Times New Roman" w:eastAsia="Times New Roman" w:hAnsi="Times New Roman" w:cs="Times New Roman"/>
                <w:color w:val="000000"/>
                <w:sz w:val="24"/>
                <w:szCs w:val="24"/>
                <w:lang w:eastAsia="lv-LV"/>
              </w:rPr>
              <w:t xml:space="preserve"> </w:t>
            </w:r>
            <w:proofErr w:type="spellStart"/>
            <w:r w:rsidR="004254F7" w:rsidRPr="00D45821">
              <w:rPr>
                <w:rFonts w:ascii="Times New Roman" w:eastAsia="Times New Roman" w:hAnsi="Times New Roman" w:cs="Times New Roman"/>
                <w:color w:val="000000"/>
                <w:sz w:val="24"/>
                <w:szCs w:val="24"/>
                <w:lang w:eastAsia="lv-LV"/>
              </w:rPr>
              <w:t>euro</w:t>
            </w:r>
            <w:proofErr w:type="spellEnd"/>
            <w:r w:rsidR="004254F7" w:rsidRPr="00D45821">
              <w:rPr>
                <w:rFonts w:ascii="Times New Roman" w:eastAsia="Times New Roman" w:hAnsi="Times New Roman" w:cs="Times New Roman"/>
                <w:color w:val="000000"/>
                <w:sz w:val="24"/>
                <w:szCs w:val="24"/>
                <w:lang w:eastAsia="lv-LV"/>
              </w:rPr>
              <w:t xml:space="preserve"> gadā</w:t>
            </w:r>
          </w:p>
          <w:p w14:paraId="7744BF8C" w14:textId="77777777" w:rsidR="004254F7" w:rsidRDefault="004254F7" w:rsidP="00A642E9">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237543C4" w14:textId="37166AA0" w:rsidR="00E55246" w:rsidRDefault="00E55246" w:rsidP="00A642E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Liela bāriņtiesa</w:t>
            </w:r>
            <w:r w:rsidR="00DE700B">
              <w:rPr>
                <w:rFonts w:ascii="Times New Roman" w:eastAsia="Times New Roman" w:hAnsi="Times New Roman" w:cs="Times New Roman"/>
                <w:color w:val="000000"/>
                <w:sz w:val="24"/>
                <w:szCs w:val="24"/>
                <w:lang w:eastAsia="lv-LV"/>
              </w:rPr>
              <w:t xml:space="preserve"> (</w:t>
            </w:r>
            <w:r w:rsidR="001A4931">
              <w:rPr>
                <w:rFonts w:ascii="Times New Roman" w:eastAsia="Times New Roman" w:hAnsi="Times New Roman" w:cs="Times New Roman"/>
                <w:color w:val="000000"/>
                <w:sz w:val="24"/>
                <w:szCs w:val="24"/>
                <w:lang w:eastAsia="lv-LV"/>
              </w:rPr>
              <w:t>piem., Liepājas pilsētas bāriņtiesa, Daugavpils pilsētas bāriņtiesa)</w:t>
            </w:r>
          </w:p>
          <w:p w14:paraId="76D10BC8" w14:textId="77777777" w:rsidR="00B94756" w:rsidRDefault="001A4931" w:rsidP="001A493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C (veidlapas aizpildīšana un iesniegšana VBTAI) = </w:t>
            </w:r>
            <w:r w:rsidRPr="00D45821">
              <w:rPr>
                <w:rFonts w:ascii="Times New Roman" w:eastAsia="Times New Roman" w:hAnsi="Times New Roman" w:cs="Times New Roman"/>
                <w:color w:val="000000"/>
                <w:sz w:val="24"/>
                <w:szCs w:val="24"/>
                <w:lang w:eastAsia="lv-LV"/>
              </w:rPr>
              <w:t xml:space="preserve">(vidējais </w:t>
            </w:r>
            <w:r w:rsidRPr="00D45821">
              <w:rPr>
                <w:rFonts w:ascii="Times New Roman" w:eastAsia="Times New Roman" w:hAnsi="Times New Roman" w:cs="Times New Roman"/>
                <w:sz w:val="24"/>
                <w:szCs w:val="24"/>
              </w:rPr>
              <w:t>bāriņtiesas locek</w:t>
            </w:r>
            <w:r>
              <w:rPr>
                <w:rFonts w:ascii="Times New Roman" w:eastAsia="Times New Roman" w:hAnsi="Times New Roman" w:cs="Times New Roman"/>
                <w:sz w:val="24"/>
                <w:szCs w:val="24"/>
              </w:rPr>
              <w:t xml:space="preserve">ļa atalgojums 5.55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/h x patērētais laiks –</w:t>
            </w:r>
            <w:r w:rsidR="00331D85">
              <w:rPr>
                <w:rFonts w:ascii="Times New Roman" w:eastAsia="Times New Roman" w:hAnsi="Times New Roman" w:cs="Times New Roman"/>
                <w:sz w:val="24"/>
                <w:szCs w:val="24"/>
              </w:rPr>
              <w:t xml:space="preserve"> </w:t>
            </w:r>
            <w:r w:rsidR="00854A57">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w:t>
            </w:r>
            <w:r w:rsidRPr="00D45821">
              <w:rPr>
                <w:rFonts w:ascii="Times New Roman" w:eastAsia="Times New Roman" w:hAnsi="Times New Roman" w:cs="Times New Roman"/>
                <w:sz w:val="24"/>
                <w:szCs w:val="24"/>
              </w:rPr>
              <w:t>h)</w:t>
            </w:r>
            <w:proofErr w:type="gramStart"/>
            <w:r w:rsidRPr="00D45821">
              <w:rPr>
                <w:rFonts w:ascii="Times New Roman" w:eastAsia="Times New Roman" w:hAnsi="Times New Roman" w:cs="Times New Roman"/>
                <w:sz w:val="24"/>
                <w:szCs w:val="24"/>
              </w:rPr>
              <w:t xml:space="preserve">  </w:t>
            </w:r>
            <w:proofErr w:type="gramEnd"/>
            <w:r w:rsidRPr="00D45821">
              <w:rPr>
                <w:rFonts w:ascii="Times New Roman" w:eastAsia="Times New Roman" w:hAnsi="Times New Roman" w:cs="Times New Roman"/>
                <w:sz w:val="24"/>
                <w:szCs w:val="24"/>
              </w:rPr>
              <w:t xml:space="preserve">x </w:t>
            </w:r>
            <w:r w:rsidRPr="00D4582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personu skaits - 2  </w:t>
            </w:r>
            <w:r w:rsidRPr="00D45821">
              <w:rPr>
                <w:rFonts w:ascii="Times New Roman" w:eastAsia="Times New Roman" w:hAnsi="Times New Roman" w:cs="Times New Roman"/>
                <w:color w:val="000000"/>
                <w:sz w:val="24"/>
                <w:szCs w:val="24"/>
                <w:lang w:eastAsia="lv-LV"/>
              </w:rPr>
              <w:t xml:space="preserve">x  </w:t>
            </w:r>
            <w:r w:rsidR="002E6AFA">
              <w:rPr>
                <w:rFonts w:ascii="Times New Roman" w:eastAsia="Times New Roman" w:hAnsi="Times New Roman" w:cs="Times New Roman"/>
                <w:color w:val="000000"/>
                <w:sz w:val="24"/>
                <w:szCs w:val="24"/>
                <w:lang w:eastAsia="lv-LV"/>
              </w:rPr>
              <w:t xml:space="preserve"> iesniegšana</w:t>
            </w:r>
            <w:r>
              <w:rPr>
                <w:rFonts w:ascii="Times New Roman" w:eastAsia="Times New Roman" w:hAnsi="Times New Roman" w:cs="Times New Roman"/>
                <w:color w:val="000000"/>
                <w:sz w:val="24"/>
                <w:szCs w:val="24"/>
                <w:lang w:eastAsia="lv-LV"/>
              </w:rPr>
              <w:t xml:space="preserve"> – 1 reizi gadā) =  </w:t>
            </w:r>
          </w:p>
          <w:p w14:paraId="64B56AE0" w14:textId="4CBDE8B9" w:rsidR="009D4433" w:rsidRDefault="008420F5" w:rsidP="001A493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3E794D">
              <w:rPr>
                <w:rFonts w:ascii="Times New Roman" w:eastAsia="Times New Roman" w:hAnsi="Times New Roman" w:cs="Times New Roman"/>
                <w:color w:val="000000"/>
                <w:sz w:val="24"/>
                <w:szCs w:val="24"/>
                <w:lang w:eastAsia="lv-LV"/>
              </w:rPr>
              <w:t>444</w:t>
            </w:r>
            <w:r w:rsidR="001A4931">
              <w:rPr>
                <w:rFonts w:ascii="Times New Roman" w:eastAsia="Times New Roman" w:hAnsi="Times New Roman" w:cs="Times New Roman"/>
                <w:color w:val="000000"/>
                <w:sz w:val="24"/>
                <w:szCs w:val="24"/>
                <w:lang w:eastAsia="lv-LV"/>
              </w:rPr>
              <w:t xml:space="preserve"> </w:t>
            </w:r>
            <w:proofErr w:type="spellStart"/>
            <w:r w:rsidR="001A4931" w:rsidRPr="00D45821">
              <w:rPr>
                <w:rFonts w:ascii="Times New Roman" w:eastAsia="Times New Roman" w:hAnsi="Times New Roman" w:cs="Times New Roman"/>
                <w:color w:val="000000"/>
                <w:sz w:val="24"/>
                <w:szCs w:val="24"/>
                <w:lang w:eastAsia="lv-LV"/>
              </w:rPr>
              <w:t>euro</w:t>
            </w:r>
            <w:proofErr w:type="spellEnd"/>
            <w:r w:rsidR="001A4931" w:rsidRPr="00D45821">
              <w:rPr>
                <w:rFonts w:ascii="Times New Roman" w:eastAsia="Times New Roman" w:hAnsi="Times New Roman" w:cs="Times New Roman"/>
                <w:color w:val="000000"/>
                <w:sz w:val="24"/>
                <w:szCs w:val="24"/>
                <w:lang w:eastAsia="lv-LV"/>
              </w:rPr>
              <w:t xml:space="preserve"> gadā</w:t>
            </w:r>
          </w:p>
          <w:p w14:paraId="1ED207D1" w14:textId="77777777" w:rsidR="001A4931" w:rsidRPr="00D45821" w:rsidRDefault="001A4931" w:rsidP="001A4931">
            <w:pPr>
              <w:shd w:val="clear" w:color="auto" w:fill="FFFFFF"/>
              <w:spacing w:after="0" w:line="240" w:lineRule="auto"/>
              <w:jc w:val="both"/>
              <w:rPr>
                <w:rFonts w:ascii="Times New Roman" w:eastAsia="Times New Roman" w:hAnsi="Times New Roman" w:cs="Times New Roman"/>
                <w:color w:val="000000"/>
                <w:sz w:val="24"/>
                <w:szCs w:val="24"/>
                <w:lang w:eastAsia="lv-LV"/>
              </w:rPr>
            </w:pPr>
          </w:p>
        </w:tc>
      </w:tr>
      <w:tr w:rsidR="009D4433" w:rsidRPr="00D45821" w14:paraId="6CAFC356" w14:textId="77777777" w:rsidTr="00A642E9">
        <w:tc>
          <w:tcPr>
            <w:tcW w:w="720" w:type="dxa"/>
          </w:tcPr>
          <w:p w14:paraId="7F773F3D"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lastRenderedPageBreak/>
              <w:t xml:space="preserve">4. </w:t>
            </w:r>
          </w:p>
        </w:tc>
        <w:tc>
          <w:tcPr>
            <w:tcW w:w="2160" w:type="dxa"/>
          </w:tcPr>
          <w:p w14:paraId="1CC20DA9" w14:textId="77777777" w:rsidR="009D4433" w:rsidRPr="00D45821" w:rsidRDefault="009D4433" w:rsidP="00A642E9">
            <w:pPr>
              <w:spacing w:after="0" w:line="240" w:lineRule="auto"/>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480" w:type="dxa"/>
          </w:tcPr>
          <w:p w14:paraId="5B92C1AB" w14:textId="77777777" w:rsidR="009D4433" w:rsidRDefault="009D4433" w:rsidP="00A642E9">
            <w:pPr>
              <w:spacing w:after="0" w:line="240" w:lineRule="auto"/>
              <w:jc w:val="both"/>
              <w:rPr>
                <w:rFonts w:ascii="Times New Roman" w:eastAsia="Times New Roman" w:hAnsi="Times New Roman" w:cs="Times New Roman"/>
                <w:iCs/>
                <w:color w:val="000000"/>
                <w:sz w:val="24"/>
                <w:szCs w:val="24"/>
                <w:lang w:eastAsia="lv-LV"/>
              </w:rPr>
            </w:pPr>
            <w:r w:rsidRPr="00D45821">
              <w:rPr>
                <w:rFonts w:ascii="Times New Roman" w:eastAsia="Times New Roman" w:hAnsi="Times New Roman" w:cs="Times New Roman"/>
                <w:iCs/>
                <w:color w:val="000000"/>
                <w:sz w:val="24"/>
                <w:szCs w:val="24"/>
                <w:lang w:eastAsia="lv-LV"/>
              </w:rPr>
              <w:t>Nav.</w:t>
            </w:r>
          </w:p>
          <w:p w14:paraId="281C9C95" w14:textId="77777777" w:rsidR="009D4433" w:rsidRPr="00D45821" w:rsidRDefault="009D4433" w:rsidP="00A642E9">
            <w:pPr>
              <w:spacing w:after="0" w:line="240" w:lineRule="auto"/>
              <w:jc w:val="both"/>
              <w:rPr>
                <w:rFonts w:ascii="Times New Roman" w:eastAsia="Times New Roman" w:hAnsi="Times New Roman" w:cs="Times New Roman"/>
                <w:iCs/>
                <w:color w:val="000000"/>
                <w:sz w:val="24"/>
                <w:szCs w:val="24"/>
                <w:lang w:eastAsia="lv-LV"/>
              </w:rPr>
            </w:pPr>
          </w:p>
        </w:tc>
      </w:tr>
    </w:tbl>
    <w:p w14:paraId="2DE5B7D3" w14:textId="77777777" w:rsidR="009D4433" w:rsidRDefault="009D4433" w:rsidP="009D4433">
      <w:pPr>
        <w:spacing w:after="0"/>
        <w:rPr>
          <w:rFonts w:ascii="Times New Roman" w:eastAsia="Times New Roman" w:hAnsi="Times New Roman" w:cs="Times New Roman"/>
          <w:sz w:val="24"/>
          <w:szCs w:val="24"/>
        </w:rPr>
      </w:pPr>
    </w:p>
    <w:p w14:paraId="60C9DD9C" w14:textId="77777777" w:rsidR="009D4433" w:rsidRPr="00D45821" w:rsidRDefault="009D4433" w:rsidP="009D4433">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515"/>
        <w:gridCol w:w="6261"/>
      </w:tblGrid>
      <w:tr w:rsidR="009D4433" w:rsidRPr="00D45821" w14:paraId="5627F1DA" w14:textId="77777777" w:rsidTr="00A642E9">
        <w:tc>
          <w:tcPr>
            <w:tcW w:w="9287" w:type="dxa"/>
            <w:gridSpan w:val="3"/>
            <w:shd w:val="clear" w:color="auto" w:fill="auto"/>
          </w:tcPr>
          <w:p w14:paraId="3B47A036" w14:textId="77777777" w:rsidR="009D4433" w:rsidRDefault="009D4433" w:rsidP="00A642E9">
            <w:pPr>
              <w:spacing w:after="0"/>
              <w:jc w:val="center"/>
              <w:rPr>
                <w:rFonts w:ascii="Times New Roman" w:eastAsia="Times New Roman" w:hAnsi="Times New Roman" w:cs="Times New Roman"/>
                <w:b/>
                <w:bCs/>
                <w:sz w:val="24"/>
                <w:szCs w:val="24"/>
                <w:lang w:eastAsia="lv-LV"/>
              </w:rPr>
            </w:pPr>
            <w:r w:rsidRPr="00D45821">
              <w:rPr>
                <w:rFonts w:ascii="Times New Roman" w:eastAsia="Times New Roman" w:hAnsi="Times New Roman" w:cs="Times New Roman"/>
                <w:b/>
                <w:bCs/>
                <w:sz w:val="24"/>
                <w:szCs w:val="24"/>
                <w:lang w:eastAsia="lv-LV"/>
              </w:rPr>
              <w:t>VI. Sabiedrības līdzdalība un komunikācijas aktivitātes</w:t>
            </w:r>
          </w:p>
          <w:p w14:paraId="45D9F8BB" w14:textId="77777777" w:rsidR="009D4433" w:rsidRPr="00D45821" w:rsidRDefault="009D4433" w:rsidP="00A642E9">
            <w:pPr>
              <w:spacing w:after="0"/>
              <w:jc w:val="center"/>
              <w:rPr>
                <w:rFonts w:ascii="Times New Roman" w:eastAsia="Times New Roman" w:hAnsi="Times New Roman" w:cs="Times New Roman"/>
                <w:sz w:val="24"/>
                <w:szCs w:val="24"/>
              </w:rPr>
            </w:pPr>
          </w:p>
        </w:tc>
      </w:tr>
      <w:tr w:rsidR="009D4433" w:rsidRPr="00D45821" w14:paraId="2FDA1D98" w14:textId="77777777" w:rsidTr="00A642E9">
        <w:tc>
          <w:tcPr>
            <w:tcW w:w="511" w:type="dxa"/>
            <w:shd w:val="clear" w:color="auto" w:fill="auto"/>
          </w:tcPr>
          <w:p w14:paraId="557622D1" w14:textId="77777777" w:rsidR="009D4433" w:rsidRPr="00D45821" w:rsidRDefault="009D4433" w:rsidP="00A642E9">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1.</w:t>
            </w:r>
          </w:p>
        </w:tc>
        <w:tc>
          <w:tcPr>
            <w:tcW w:w="2515" w:type="dxa"/>
            <w:shd w:val="clear" w:color="auto" w:fill="auto"/>
          </w:tcPr>
          <w:p w14:paraId="302297F9" w14:textId="77777777" w:rsidR="009D4433" w:rsidRPr="00D45821" w:rsidRDefault="009D4433" w:rsidP="00A642E9">
            <w:pPr>
              <w:tabs>
                <w:tab w:val="left" w:pos="170"/>
              </w:tabs>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Plānotās sabiedrības līdzdalības un komunikācijas aktivitātes saistībā ar projektu</w:t>
            </w:r>
          </w:p>
        </w:tc>
        <w:tc>
          <w:tcPr>
            <w:tcW w:w="6261" w:type="dxa"/>
            <w:shd w:val="clear" w:color="auto" w:fill="auto"/>
          </w:tcPr>
          <w:p w14:paraId="7E36FAD8" w14:textId="51C09130" w:rsidR="00E95916" w:rsidRDefault="00E95916" w:rsidP="006A5193">
            <w:pPr>
              <w:spacing w:after="0" w:line="240" w:lineRule="auto"/>
              <w:jc w:val="both"/>
              <w:rPr>
                <w:rFonts w:ascii="Times New Roman" w:eastAsia="Times New Roman" w:hAnsi="Times New Roman" w:cs="Times New Roman"/>
                <w:color w:val="000000"/>
                <w:sz w:val="24"/>
                <w:szCs w:val="24"/>
                <w:u w:color="000000"/>
                <w:lang w:eastAsia="lv-LV"/>
              </w:rPr>
            </w:pPr>
            <w:r>
              <w:rPr>
                <w:rFonts w:ascii="Times New Roman" w:hAnsi="Times New Roman" w:cs="Times New Roman"/>
                <w:color w:val="000000"/>
                <w:sz w:val="24"/>
                <w:szCs w:val="24"/>
                <w:shd w:val="clear" w:color="auto" w:fill="FFFFFF"/>
              </w:rPr>
              <w:t xml:space="preserve">Projekts ir publicēts Labklājības ministrijas tīmekļa vietnē sadaļā „LM dokumentu </w:t>
            </w:r>
            <w:r w:rsidR="00284CD8">
              <w:rPr>
                <w:rFonts w:ascii="Times New Roman" w:hAnsi="Times New Roman" w:cs="Times New Roman"/>
                <w:color w:val="000000"/>
                <w:sz w:val="24"/>
                <w:szCs w:val="24"/>
                <w:shd w:val="clear" w:color="auto" w:fill="FFFFFF"/>
              </w:rPr>
              <w:t>proj</w:t>
            </w:r>
            <w:r>
              <w:rPr>
                <w:rFonts w:ascii="Times New Roman" w:hAnsi="Times New Roman" w:cs="Times New Roman"/>
                <w:color w:val="000000"/>
                <w:sz w:val="24"/>
                <w:szCs w:val="24"/>
                <w:shd w:val="clear" w:color="auto" w:fill="FFFFFF"/>
              </w:rPr>
              <w:t>e</w:t>
            </w:r>
            <w:r w:rsidR="00284CD8">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ti”, tādējādi dodot iespēju sabiedrībai līdzdarboties tiesību akta izstrādes procesā.</w:t>
            </w:r>
          </w:p>
          <w:p w14:paraId="1E423159" w14:textId="77777777" w:rsidR="00E95916" w:rsidRDefault="00E95916" w:rsidP="006A5193">
            <w:pPr>
              <w:spacing w:after="0" w:line="240" w:lineRule="auto"/>
              <w:jc w:val="both"/>
              <w:rPr>
                <w:rFonts w:ascii="Times New Roman" w:eastAsia="Times New Roman" w:hAnsi="Times New Roman" w:cs="Times New Roman"/>
                <w:color w:val="000000"/>
                <w:sz w:val="24"/>
                <w:szCs w:val="24"/>
                <w:u w:color="000000"/>
                <w:lang w:eastAsia="lv-LV"/>
              </w:rPr>
            </w:pPr>
          </w:p>
          <w:p w14:paraId="1581CE75" w14:textId="77777777" w:rsidR="00BE0A68" w:rsidRPr="00D45821" w:rsidRDefault="00BE0A68" w:rsidP="00E95916">
            <w:pPr>
              <w:spacing w:after="0" w:line="240" w:lineRule="auto"/>
              <w:jc w:val="both"/>
              <w:rPr>
                <w:rFonts w:ascii="Times New Roman" w:eastAsia="Times New Roman" w:hAnsi="Times New Roman" w:cs="Times New Roman"/>
                <w:color w:val="000000"/>
                <w:sz w:val="24"/>
                <w:szCs w:val="24"/>
                <w:u w:color="000000"/>
                <w:lang w:eastAsia="lv-LV"/>
              </w:rPr>
            </w:pPr>
          </w:p>
        </w:tc>
      </w:tr>
      <w:tr w:rsidR="009D4433" w:rsidRPr="00D45821" w14:paraId="18FA50BF" w14:textId="77777777" w:rsidTr="00A642E9">
        <w:tc>
          <w:tcPr>
            <w:tcW w:w="511" w:type="dxa"/>
            <w:shd w:val="clear" w:color="auto" w:fill="auto"/>
          </w:tcPr>
          <w:p w14:paraId="5DAE27CF" w14:textId="77777777" w:rsidR="009D4433" w:rsidRPr="00D45821" w:rsidRDefault="009D4433" w:rsidP="00A642E9">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2.</w:t>
            </w:r>
          </w:p>
        </w:tc>
        <w:tc>
          <w:tcPr>
            <w:tcW w:w="2515" w:type="dxa"/>
            <w:shd w:val="clear" w:color="auto" w:fill="auto"/>
          </w:tcPr>
          <w:p w14:paraId="7D3A16FF" w14:textId="77777777" w:rsidR="009D4433" w:rsidRPr="00D45821" w:rsidRDefault="009D4433" w:rsidP="00A642E9">
            <w:pPr>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Sabiedrības līdzdalība projekta izstrādē</w:t>
            </w:r>
          </w:p>
        </w:tc>
        <w:tc>
          <w:tcPr>
            <w:tcW w:w="6261" w:type="dxa"/>
            <w:shd w:val="clear" w:color="auto" w:fill="auto"/>
          </w:tcPr>
          <w:p w14:paraId="73696376" w14:textId="66759538" w:rsidR="00D72E3C" w:rsidRDefault="00E95916" w:rsidP="00E95916">
            <w:pPr>
              <w:spacing w:after="0" w:line="240" w:lineRule="auto"/>
              <w:jc w:val="both"/>
              <w:rPr>
                <w:rFonts w:ascii="Times New Roman" w:eastAsia="Times New Roman" w:hAnsi="Times New Roman" w:cs="Times New Roman"/>
                <w:color w:val="000000"/>
                <w:sz w:val="24"/>
                <w:szCs w:val="24"/>
                <w:u w:color="000000"/>
                <w:lang w:eastAsia="lv-LV"/>
              </w:rPr>
            </w:pPr>
            <w:r>
              <w:rPr>
                <w:rFonts w:ascii="Times New Roman" w:hAnsi="Times New Roman" w:cs="Times New Roman"/>
                <w:color w:val="000000"/>
                <w:sz w:val="24"/>
                <w:szCs w:val="24"/>
                <w:shd w:val="clear" w:color="auto" w:fill="FFFFFF"/>
              </w:rPr>
              <w:t xml:space="preserve">Lai informētu sabiedrību par projektu un dotu iespēju izteikt par to viedokļus, </w:t>
            </w:r>
            <w:r w:rsidR="00284CD8">
              <w:rPr>
                <w:rFonts w:ascii="Times New Roman" w:hAnsi="Times New Roman" w:cs="Times New Roman"/>
                <w:color w:val="000000"/>
                <w:sz w:val="24"/>
                <w:szCs w:val="24"/>
                <w:shd w:val="clear" w:color="auto" w:fill="FFFFFF"/>
              </w:rPr>
              <w:t xml:space="preserve">Noteikumu </w:t>
            </w:r>
            <w:r>
              <w:rPr>
                <w:rFonts w:ascii="Times New Roman" w:hAnsi="Times New Roman" w:cs="Times New Roman"/>
                <w:color w:val="000000"/>
                <w:sz w:val="24"/>
                <w:szCs w:val="24"/>
                <w:shd w:val="clear" w:color="auto" w:fill="FFFFFF"/>
              </w:rPr>
              <w:t xml:space="preserve">projekts </w:t>
            </w:r>
            <w:proofErr w:type="gramStart"/>
            <w:r w:rsidR="00284CD8">
              <w:rPr>
                <w:rFonts w:ascii="Times New Roman" w:eastAsia="Times New Roman" w:hAnsi="Times New Roman" w:cs="Times New Roman"/>
                <w:color w:val="000000"/>
                <w:sz w:val="24"/>
                <w:szCs w:val="24"/>
                <w:u w:color="000000"/>
                <w:lang w:eastAsia="lv-LV"/>
              </w:rPr>
              <w:t>2017</w:t>
            </w:r>
            <w:r w:rsidR="00284CD8" w:rsidRPr="00D45821">
              <w:rPr>
                <w:rFonts w:ascii="Times New Roman" w:eastAsia="Times New Roman" w:hAnsi="Times New Roman" w:cs="Times New Roman"/>
                <w:color w:val="000000"/>
                <w:sz w:val="24"/>
                <w:szCs w:val="24"/>
                <w:u w:color="000000"/>
                <w:lang w:eastAsia="lv-LV"/>
              </w:rPr>
              <w:t>.gada</w:t>
            </w:r>
            <w:proofErr w:type="gramEnd"/>
            <w:r w:rsidR="00284CD8" w:rsidRPr="00D45821">
              <w:rPr>
                <w:rFonts w:ascii="Times New Roman" w:eastAsia="Times New Roman" w:hAnsi="Times New Roman" w:cs="Times New Roman"/>
                <w:color w:val="000000"/>
                <w:sz w:val="24"/>
                <w:szCs w:val="24"/>
                <w:u w:color="000000"/>
                <w:lang w:eastAsia="lv-LV"/>
              </w:rPr>
              <w:t xml:space="preserve"> </w:t>
            </w:r>
            <w:r w:rsidR="00284CD8">
              <w:rPr>
                <w:rFonts w:ascii="Times New Roman" w:eastAsia="Times New Roman" w:hAnsi="Times New Roman" w:cs="Times New Roman"/>
                <w:color w:val="000000"/>
                <w:sz w:val="24"/>
                <w:szCs w:val="24"/>
                <w:u w:color="000000"/>
                <w:lang w:eastAsia="lv-LV"/>
              </w:rPr>
              <w:t>21.februārī</w:t>
            </w:r>
            <w:r w:rsidR="00284CD8">
              <w:rPr>
                <w:rFonts w:ascii="Times New Roman" w:hAnsi="Times New Roman" w:cs="Times New Roman"/>
                <w:color w:val="000000"/>
                <w:sz w:val="24"/>
                <w:szCs w:val="24"/>
                <w:shd w:val="clear" w:color="auto" w:fill="FFFFFF"/>
              </w:rPr>
              <w:t xml:space="preserve"> ievietots</w:t>
            </w:r>
            <w:r w:rsidR="00284CD8">
              <w:rPr>
                <w:rFonts w:ascii="Times New Roman" w:eastAsia="Times New Roman" w:hAnsi="Times New Roman" w:cs="Times New Roman"/>
                <w:color w:val="000000"/>
                <w:sz w:val="24"/>
                <w:szCs w:val="24"/>
                <w:u w:color="000000"/>
                <w:lang w:eastAsia="lv-LV"/>
              </w:rPr>
              <w:t xml:space="preserve"> </w:t>
            </w:r>
            <w:r w:rsidR="00284CD8">
              <w:rPr>
                <w:rFonts w:ascii="Times New Roman" w:hAnsi="Times New Roman" w:cs="Times New Roman"/>
                <w:color w:val="000000"/>
                <w:sz w:val="24"/>
                <w:szCs w:val="24"/>
                <w:shd w:val="clear" w:color="auto" w:fill="FFFFFF"/>
              </w:rPr>
              <w:t xml:space="preserve">Labklājības </w:t>
            </w:r>
            <w:r>
              <w:rPr>
                <w:rFonts w:ascii="Times New Roman" w:hAnsi="Times New Roman" w:cs="Times New Roman"/>
                <w:color w:val="000000"/>
                <w:sz w:val="24"/>
                <w:szCs w:val="24"/>
                <w:shd w:val="clear" w:color="auto" w:fill="FFFFFF"/>
              </w:rPr>
              <w:t xml:space="preserve">ministrijas tīmekļa vietnē </w:t>
            </w:r>
            <w:r w:rsidR="00284CD8">
              <w:rPr>
                <w:rFonts w:ascii="Times New Roman" w:hAnsi="Times New Roman" w:cs="Times New Roman"/>
                <w:color w:val="000000"/>
                <w:sz w:val="24"/>
                <w:szCs w:val="24"/>
                <w:shd w:val="clear" w:color="auto" w:fill="FFFFFF"/>
              </w:rPr>
              <w:t>un</w:t>
            </w:r>
            <w:r w:rsidR="00284CD8" w:rsidRPr="00D45821">
              <w:rPr>
                <w:rFonts w:ascii="Times New Roman" w:eastAsia="Times New Roman" w:hAnsi="Times New Roman" w:cs="Times New Roman"/>
                <w:color w:val="000000"/>
                <w:sz w:val="24"/>
                <w:szCs w:val="24"/>
                <w:u w:color="000000"/>
                <w:lang w:eastAsia="lv-LV"/>
              </w:rPr>
              <w:t xml:space="preserve"> termiņš </w:t>
            </w:r>
            <w:r w:rsidR="006F4E10">
              <w:rPr>
                <w:rFonts w:ascii="Times New Roman" w:eastAsia="Times New Roman" w:hAnsi="Times New Roman" w:cs="Times New Roman"/>
                <w:color w:val="000000"/>
                <w:sz w:val="24"/>
                <w:szCs w:val="24"/>
                <w:u w:color="000000"/>
                <w:lang w:eastAsia="lv-LV"/>
              </w:rPr>
              <w:t>viedok</w:t>
            </w:r>
            <w:r w:rsidR="00D72E3C">
              <w:rPr>
                <w:rFonts w:ascii="Times New Roman" w:eastAsia="Times New Roman" w:hAnsi="Times New Roman" w:cs="Times New Roman"/>
                <w:color w:val="000000"/>
                <w:sz w:val="24"/>
                <w:szCs w:val="24"/>
                <w:u w:color="000000"/>
                <w:lang w:eastAsia="lv-LV"/>
              </w:rPr>
              <w:t>ļa</w:t>
            </w:r>
            <w:r w:rsidR="00284CD8">
              <w:rPr>
                <w:rFonts w:ascii="Times New Roman" w:eastAsia="Times New Roman" w:hAnsi="Times New Roman" w:cs="Times New Roman"/>
                <w:color w:val="000000"/>
                <w:sz w:val="24"/>
                <w:szCs w:val="24"/>
                <w:u w:color="000000"/>
                <w:lang w:eastAsia="lv-LV"/>
              </w:rPr>
              <w:t xml:space="preserve"> izteikšanai tika noteikts 2017</w:t>
            </w:r>
            <w:r w:rsidR="00284CD8" w:rsidRPr="00D45821">
              <w:rPr>
                <w:rFonts w:ascii="Times New Roman" w:eastAsia="Times New Roman" w:hAnsi="Times New Roman" w:cs="Times New Roman"/>
                <w:color w:val="000000"/>
                <w:sz w:val="24"/>
                <w:szCs w:val="24"/>
                <w:u w:color="000000"/>
                <w:lang w:eastAsia="lv-LV"/>
              </w:rPr>
              <w:t xml:space="preserve">.gada </w:t>
            </w:r>
            <w:r w:rsidR="00284CD8">
              <w:rPr>
                <w:rFonts w:ascii="Times New Roman" w:eastAsia="Times New Roman" w:hAnsi="Times New Roman" w:cs="Times New Roman"/>
                <w:color w:val="000000"/>
                <w:sz w:val="24"/>
                <w:szCs w:val="24"/>
                <w:u w:color="000000"/>
                <w:lang w:eastAsia="lv-LV"/>
              </w:rPr>
              <w:t>6.marts.</w:t>
            </w:r>
          </w:p>
          <w:p w14:paraId="446D4004" w14:textId="694E6158" w:rsidR="00E95916" w:rsidRDefault="00284CD8" w:rsidP="00FB1820">
            <w:pPr>
              <w:spacing w:after="0" w:line="240" w:lineRule="auto"/>
              <w:rPr>
                <w:rFonts w:ascii="Times New Roman" w:eastAsia="Times New Roman" w:hAnsi="Times New Roman" w:cs="Times New Roman"/>
                <w:color w:val="000000"/>
                <w:sz w:val="24"/>
                <w:szCs w:val="24"/>
                <w:u w:color="000000"/>
                <w:lang w:eastAsia="lv-LV"/>
              </w:rPr>
            </w:pPr>
            <w:r>
              <w:rPr>
                <w:rFonts w:ascii="Times New Roman" w:eastAsia="Times New Roman" w:hAnsi="Times New Roman" w:cs="Times New Roman"/>
                <w:color w:val="000000"/>
                <w:sz w:val="24"/>
                <w:szCs w:val="24"/>
                <w:u w:color="000000"/>
                <w:lang w:eastAsia="lv-LV"/>
              </w:rPr>
              <w:t>Vienlaikus N</w:t>
            </w:r>
            <w:r w:rsidR="00E95916">
              <w:rPr>
                <w:rFonts w:ascii="Times New Roman" w:eastAsia="Times New Roman" w:hAnsi="Times New Roman" w:cs="Times New Roman"/>
                <w:color w:val="000000"/>
                <w:sz w:val="24"/>
                <w:szCs w:val="24"/>
                <w:u w:color="000000"/>
                <w:lang w:eastAsia="lv-LV"/>
              </w:rPr>
              <w:t xml:space="preserve">oteikumu projekts saskaņošanai tika nosūtīts arī </w:t>
            </w:r>
          </w:p>
          <w:p w14:paraId="36DB5FE3" w14:textId="4A6A2E0D" w:rsidR="009D4433" w:rsidRPr="00FB1820" w:rsidRDefault="00E95916" w:rsidP="00FB1820">
            <w:pPr>
              <w:spacing w:after="0" w:line="240" w:lineRule="auto"/>
              <w:rPr>
                <w:rFonts w:ascii="Times New Roman" w:eastAsia="Times New Roman" w:hAnsi="Times New Roman" w:cs="Times New Roman"/>
                <w:sz w:val="24"/>
                <w:szCs w:val="24"/>
                <w:u w:color="000000"/>
                <w:lang w:eastAsia="lv-LV"/>
              </w:rPr>
            </w:pPr>
            <w:r w:rsidRPr="00BE0A68">
              <w:rPr>
                <w:rStyle w:val="Emphasis"/>
                <w:rFonts w:ascii="Times New Roman" w:hAnsi="Times New Roman" w:cs="Times New Roman"/>
                <w:bCs/>
                <w:i w:val="0"/>
                <w:iCs w:val="0"/>
                <w:sz w:val="24"/>
                <w:szCs w:val="24"/>
                <w:shd w:val="clear" w:color="auto" w:fill="FFFFFF"/>
              </w:rPr>
              <w:t>Latvijas Bāriņtiesu</w:t>
            </w:r>
            <w:r w:rsidRPr="00BE0A68">
              <w:rPr>
                <w:rStyle w:val="apple-converted-space"/>
                <w:rFonts w:ascii="Times New Roman" w:hAnsi="Times New Roman" w:cs="Times New Roman"/>
                <w:sz w:val="24"/>
                <w:szCs w:val="24"/>
                <w:shd w:val="clear" w:color="auto" w:fill="FFFFFF"/>
              </w:rPr>
              <w:t> </w:t>
            </w:r>
            <w:r w:rsidRPr="00BE0A68">
              <w:rPr>
                <w:rFonts w:ascii="Times New Roman" w:hAnsi="Times New Roman" w:cs="Times New Roman"/>
                <w:sz w:val="24"/>
                <w:szCs w:val="24"/>
                <w:shd w:val="clear" w:color="auto" w:fill="FFFFFF"/>
              </w:rPr>
              <w:t>darbinieku asociācijai.</w:t>
            </w:r>
          </w:p>
        </w:tc>
      </w:tr>
      <w:tr w:rsidR="009D4433" w:rsidRPr="00D45821" w14:paraId="4D59900B" w14:textId="77777777" w:rsidTr="00A642E9">
        <w:tc>
          <w:tcPr>
            <w:tcW w:w="511" w:type="dxa"/>
            <w:shd w:val="clear" w:color="auto" w:fill="auto"/>
          </w:tcPr>
          <w:p w14:paraId="55F87B96" w14:textId="77777777" w:rsidR="009D4433" w:rsidRPr="00D45821" w:rsidRDefault="009D4433" w:rsidP="00A642E9">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3.</w:t>
            </w:r>
          </w:p>
        </w:tc>
        <w:tc>
          <w:tcPr>
            <w:tcW w:w="2515" w:type="dxa"/>
            <w:shd w:val="clear" w:color="auto" w:fill="auto"/>
          </w:tcPr>
          <w:p w14:paraId="38AA1F48" w14:textId="77777777" w:rsidR="009D4433" w:rsidRPr="00D45821" w:rsidRDefault="009D4433" w:rsidP="00A642E9">
            <w:pPr>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Sabiedrības līdzdalības rezultāti</w:t>
            </w:r>
          </w:p>
        </w:tc>
        <w:tc>
          <w:tcPr>
            <w:tcW w:w="6261" w:type="dxa"/>
            <w:shd w:val="clear" w:color="auto" w:fill="auto"/>
          </w:tcPr>
          <w:p w14:paraId="6CC640D4" w14:textId="0CB1F5C9" w:rsidR="006908FC" w:rsidRDefault="00837F3D" w:rsidP="006908FC">
            <w:pPr>
              <w:spacing w:after="0" w:line="240" w:lineRule="auto"/>
              <w:jc w:val="both"/>
              <w:rPr>
                <w:rFonts w:ascii="Times New Roman" w:eastAsia="Times New Roman" w:hAnsi="Times New Roman" w:cs="Times New Roman"/>
                <w:sz w:val="24"/>
                <w:szCs w:val="24"/>
                <w:lang w:eastAsia="lv-LV"/>
              </w:rPr>
            </w:pPr>
            <w:r w:rsidRPr="00B9779B">
              <w:rPr>
                <w:rFonts w:ascii="Times New Roman" w:hAnsi="Times New Roman"/>
                <w:sz w:val="24"/>
                <w:szCs w:val="24"/>
                <w:lang w:eastAsia="lv-LV"/>
              </w:rPr>
              <w:t>Priekšlikumi un iebildumi par Noteikumu projektu netika saņemti.</w:t>
            </w:r>
            <w:r w:rsidR="006908FC">
              <w:rPr>
                <w:rFonts w:ascii="Times New Roman" w:hAnsi="Times New Roman"/>
                <w:sz w:val="24"/>
                <w:szCs w:val="24"/>
                <w:lang w:eastAsia="lv-LV"/>
              </w:rPr>
              <w:t xml:space="preserve"> Tostarp arī </w:t>
            </w:r>
            <w:r w:rsidR="006908FC" w:rsidRPr="006908FC">
              <w:rPr>
                <w:rStyle w:val="Emphasis"/>
                <w:rFonts w:ascii="Times New Roman" w:hAnsi="Times New Roman" w:cs="Times New Roman"/>
                <w:bCs/>
                <w:i w:val="0"/>
                <w:sz w:val="24"/>
                <w:szCs w:val="24"/>
                <w:shd w:val="clear" w:color="auto" w:fill="FFFFFF"/>
              </w:rPr>
              <w:t>Latvijas Bāriņtiesu</w:t>
            </w:r>
            <w:r w:rsidR="006908FC">
              <w:rPr>
                <w:rStyle w:val="apple-converted-space"/>
                <w:rFonts w:ascii="Times New Roman" w:hAnsi="Times New Roman" w:cs="Times New Roman"/>
                <w:sz w:val="24"/>
                <w:szCs w:val="24"/>
                <w:shd w:val="clear" w:color="auto" w:fill="FFFFFF"/>
              </w:rPr>
              <w:t> </w:t>
            </w:r>
            <w:r w:rsidR="006908FC">
              <w:rPr>
                <w:rFonts w:ascii="Times New Roman" w:hAnsi="Times New Roman" w:cs="Times New Roman"/>
                <w:sz w:val="24"/>
                <w:szCs w:val="24"/>
                <w:shd w:val="clear" w:color="auto" w:fill="FFFFFF"/>
              </w:rPr>
              <w:t>darbinieku asociācija norādīja, ka konceptuālu iebildumu vai ierosinājumu par Noteikumu projektu nav.</w:t>
            </w:r>
          </w:p>
          <w:p w14:paraId="29CA34D5" w14:textId="77777777" w:rsidR="009D4433" w:rsidRPr="00D45821" w:rsidRDefault="009D4433" w:rsidP="009058E6">
            <w:pPr>
              <w:autoSpaceDE w:val="0"/>
              <w:autoSpaceDN w:val="0"/>
              <w:adjustRightInd w:val="0"/>
              <w:spacing w:after="0" w:line="240" w:lineRule="auto"/>
              <w:jc w:val="both"/>
              <w:rPr>
                <w:rFonts w:ascii="Times New Roman" w:hAnsi="Times New Roman" w:cs="Times New Roman"/>
                <w:sz w:val="24"/>
                <w:szCs w:val="24"/>
              </w:rPr>
            </w:pPr>
          </w:p>
        </w:tc>
      </w:tr>
      <w:tr w:rsidR="009D4433" w:rsidRPr="00D45821" w14:paraId="2985314E" w14:textId="77777777" w:rsidTr="00A642E9">
        <w:tc>
          <w:tcPr>
            <w:tcW w:w="511" w:type="dxa"/>
            <w:shd w:val="clear" w:color="auto" w:fill="auto"/>
          </w:tcPr>
          <w:p w14:paraId="7FF7C677" w14:textId="77777777" w:rsidR="009D4433" w:rsidRPr="00D45821" w:rsidRDefault="009D4433" w:rsidP="00A642E9">
            <w:pPr>
              <w:spacing w:after="0" w:line="240" w:lineRule="auto"/>
              <w:ind w:left="57" w:right="57"/>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4.</w:t>
            </w:r>
          </w:p>
        </w:tc>
        <w:tc>
          <w:tcPr>
            <w:tcW w:w="2515" w:type="dxa"/>
            <w:shd w:val="clear" w:color="auto" w:fill="auto"/>
          </w:tcPr>
          <w:p w14:paraId="5F85C694" w14:textId="77777777" w:rsidR="009D4433" w:rsidRPr="00D45821" w:rsidRDefault="009D4433" w:rsidP="00A642E9">
            <w:pPr>
              <w:spacing w:after="0" w:line="240" w:lineRule="auto"/>
              <w:ind w:left="57" w:right="57"/>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261" w:type="dxa"/>
            <w:shd w:val="clear" w:color="auto" w:fill="auto"/>
          </w:tcPr>
          <w:p w14:paraId="2A2005A4" w14:textId="77777777" w:rsidR="009D4433" w:rsidRPr="00D45821" w:rsidRDefault="009D4433" w:rsidP="00A642E9">
            <w:pPr>
              <w:spacing w:after="0" w:line="240" w:lineRule="auto"/>
              <w:ind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Nav</w:t>
            </w:r>
          </w:p>
        </w:tc>
      </w:tr>
    </w:tbl>
    <w:p w14:paraId="75C1572C" w14:textId="77777777" w:rsidR="009D4433" w:rsidRDefault="009D4433" w:rsidP="009D4433">
      <w:pPr>
        <w:spacing w:after="0"/>
        <w:rPr>
          <w:rFonts w:ascii="Times New Roman" w:eastAsia="Times New Roman" w:hAnsi="Times New Roman" w:cs="Times New Roman"/>
          <w:sz w:val="24"/>
          <w:szCs w:val="24"/>
        </w:rPr>
      </w:pPr>
    </w:p>
    <w:p w14:paraId="153A2B06" w14:textId="77777777" w:rsidR="009D4433" w:rsidRDefault="009D4433" w:rsidP="009D4433">
      <w:pPr>
        <w:spacing w:after="0"/>
        <w:rPr>
          <w:rFonts w:ascii="Times New Roman" w:eastAsia="Times New Roman" w:hAnsi="Times New Roman" w:cs="Times New Roman"/>
          <w:sz w:val="24"/>
          <w:szCs w:val="24"/>
        </w:rPr>
      </w:pPr>
    </w:p>
    <w:p w14:paraId="7391385A" w14:textId="77777777" w:rsidR="009D4433" w:rsidRPr="00D45821" w:rsidRDefault="009D4433" w:rsidP="009D4433">
      <w:pPr>
        <w:spacing w:after="0"/>
        <w:rPr>
          <w:rFonts w:ascii="Times New Roman" w:eastAsia="Times New Roman" w:hAnsi="Times New Roman" w:cs="Times New Roman"/>
          <w:sz w:val="24"/>
          <w:szCs w:val="24"/>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28"/>
        <w:gridCol w:w="2545"/>
        <w:gridCol w:w="6333"/>
      </w:tblGrid>
      <w:tr w:rsidR="009D4433" w:rsidRPr="00D45821" w14:paraId="119315D1" w14:textId="77777777" w:rsidTr="00A642E9">
        <w:trPr>
          <w:trHeight w:val="381"/>
          <w:jc w:val="center"/>
        </w:trPr>
        <w:tc>
          <w:tcPr>
            <w:tcW w:w="9406" w:type="dxa"/>
            <w:gridSpan w:val="3"/>
            <w:vAlign w:val="center"/>
          </w:tcPr>
          <w:p w14:paraId="252BD739" w14:textId="77777777" w:rsidR="009D4433" w:rsidRDefault="009D4433" w:rsidP="00A642E9">
            <w:pPr>
              <w:spacing w:after="0" w:line="240" w:lineRule="auto"/>
              <w:ind w:left="57" w:right="57"/>
              <w:jc w:val="center"/>
              <w:rPr>
                <w:rFonts w:ascii="Times New Roman" w:eastAsia="Times New Roman" w:hAnsi="Times New Roman" w:cs="Times New Roman"/>
                <w:b/>
                <w:bCs/>
                <w:sz w:val="24"/>
                <w:szCs w:val="24"/>
                <w:lang w:eastAsia="lv-LV"/>
              </w:rPr>
            </w:pPr>
            <w:r w:rsidRPr="00D45821">
              <w:rPr>
                <w:rFonts w:ascii="Times New Roman" w:eastAsia="Times New Roman" w:hAnsi="Times New Roman" w:cs="Times New Roman"/>
                <w:b/>
                <w:bCs/>
                <w:sz w:val="24"/>
                <w:szCs w:val="24"/>
                <w:lang w:eastAsia="lv-LV"/>
              </w:rPr>
              <w:t>VII. Tiesību akta projekta izpildes nodrošināšana un tās ietekme uz institūcijām</w:t>
            </w:r>
          </w:p>
          <w:p w14:paraId="1DEC695F" w14:textId="77777777" w:rsidR="009D4433" w:rsidRPr="00D45821" w:rsidRDefault="009D4433" w:rsidP="00A642E9">
            <w:pPr>
              <w:spacing w:after="0" w:line="240" w:lineRule="auto"/>
              <w:ind w:left="57" w:right="57"/>
              <w:jc w:val="center"/>
              <w:rPr>
                <w:rFonts w:ascii="Times New Roman" w:eastAsia="Times New Roman" w:hAnsi="Times New Roman" w:cs="Times New Roman"/>
                <w:b/>
                <w:bCs/>
                <w:sz w:val="24"/>
                <w:szCs w:val="24"/>
                <w:lang w:eastAsia="lv-LV"/>
              </w:rPr>
            </w:pPr>
          </w:p>
        </w:tc>
      </w:tr>
      <w:tr w:rsidR="009D4433" w:rsidRPr="00D45821" w14:paraId="434B0F33" w14:textId="77777777" w:rsidTr="00A642E9">
        <w:trPr>
          <w:trHeight w:val="427"/>
          <w:jc w:val="center"/>
        </w:trPr>
        <w:tc>
          <w:tcPr>
            <w:tcW w:w="528" w:type="dxa"/>
          </w:tcPr>
          <w:p w14:paraId="52B89E29" w14:textId="77777777" w:rsidR="009D4433" w:rsidRPr="00D45821" w:rsidRDefault="009D4433" w:rsidP="00A642E9">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1.</w:t>
            </w:r>
          </w:p>
        </w:tc>
        <w:tc>
          <w:tcPr>
            <w:tcW w:w="2545" w:type="dxa"/>
          </w:tcPr>
          <w:p w14:paraId="0F985D52" w14:textId="77777777" w:rsidR="009D4433" w:rsidRPr="00D45821" w:rsidRDefault="009D4433" w:rsidP="00A642E9">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Projekta izpildē iesaistītās institūcijas</w:t>
            </w:r>
          </w:p>
        </w:tc>
        <w:tc>
          <w:tcPr>
            <w:tcW w:w="6333" w:type="dxa"/>
          </w:tcPr>
          <w:p w14:paraId="6340BEC5" w14:textId="77777777" w:rsidR="009D4433" w:rsidRDefault="009D4433" w:rsidP="00A642E9">
            <w:pPr>
              <w:spacing w:after="0" w:line="240" w:lineRule="auto"/>
              <w:jc w:val="both"/>
              <w:rPr>
                <w:rFonts w:ascii="Times New Roman" w:eastAsia="Times New Roman" w:hAnsi="Times New Roman" w:cs="Times New Roman"/>
                <w:bCs/>
                <w:iCs/>
                <w:sz w:val="24"/>
                <w:szCs w:val="24"/>
                <w:lang w:eastAsia="lv-LV"/>
              </w:rPr>
            </w:pPr>
            <w:bookmarkStart w:id="1" w:name="p66"/>
            <w:bookmarkStart w:id="2" w:name="p67"/>
            <w:bookmarkStart w:id="3" w:name="p68"/>
            <w:bookmarkStart w:id="4" w:name="p69"/>
            <w:bookmarkEnd w:id="1"/>
            <w:bookmarkEnd w:id="2"/>
            <w:bookmarkEnd w:id="3"/>
            <w:bookmarkEnd w:id="4"/>
            <w:r w:rsidRPr="00D45821">
              <w:rPr>
                <w:rFonts w:ascii="Times New Roman" w:eastAsia="Times New Roman" w:hAnsi="Times New Roman" w:cs="Times New Roman"/>
                <w:color w:val="000000"/>
                <w:sz w:val="24"/>
                <w:szCs w:val="24"/>
                <w:lang w:eastAsia="lv-LV"/>
              </w:rPr>
              <w:t xml:space="preserve">Labklājības ministrija, </w:t>
            </w:r>
            <w:r w:rsidR="009C0053">
              <w:rPr>
                <w:rFonts w:ascii="Times New Roman" w:eastAsia="Times New Roman" w:hAnsi="Times New Roman" w:cs="Times New Roman"/>
                <w:color w:val="000000"/>
                <w:sz w:val="24"/>
                <w:szCs w:val="24"/>
                <w:lang w:eastAsia="lv-LV"/>
              </w:rPr>
              <w:t>Valsts bērnu tiesību aizsardzības inspekcija</w:t>
            </w:r>
            <w:r w:rsidRPr="00D45821">
              <w:rPr>
                <w:rFonts w:ascii="Times New Roman" w:eastAsia="Times New Roman" w:hAnsi="Times New Roman" w:cs="Times New Roman"/>
                <w:bCs/>
                <w:iCs/>
                <w:sz w:val="24"/>
                <w:szCs w:val="24"/>
                <w:lang w:eastAsia="lv-LV"/>
              </w:rPr>
              <w:t>, bāriņtiesas.</w:t>
            </w:r>
          </w:p>
          <w:p w14:paraId="45E37D4F" w14:textId="77777777" w:rsidR="009D4433" w:rsidRPr="00D45821" w:rsidRDefault="009D4433" w:rsidP="00A642E9">
            <w:pPr>
              <w:spacing w:after="0" w:line="240" w:lineRule="auto"/>
              <w:jc w:val="both"/>
              <w:rPr>
                <w:rFonts w:ascii="Times New Roman" w:eastAsia="Times New Roman" w:hAnsi="Times New Roman" w:cs="Times New Roman"/>
                <w:bCs/>
                <w:sz w:val="24"/>
                <w:szCs w:val="24"/>
                <w:lang w:eastAsia="lv-LV"/>
              </w:rPr>
            </w:pPr>
          </w:p>
        </w:tc>
      </w:tr>
      <w:tr w:rsidR="009D4433" w:rsidRPr="00D45821" w14:paraId="1FFA12DB" w14:textId="77777777" w:rsidTr="00A642E9">
        <w:trPr>
          <w:trHeight w:val="463"/>
          <w:jc w:val="center"/>
        </w:trPr>
        <w:tc>
          <w:tcPr>
            <w:tcW w:w="528" w:type="dxa"/>
          </w:tcPr>
          <w:p w14:paraId="3192E6A7" w14:textId="77777777" w:rsidR="009D4433" w:rsidRPr="00D45821" w:rsidRDefault="009D4433" w:rsidP="00A642E9">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2.</w:t>
            </w:r>
          </w:p>
        </w:tc>
        <w:tc>
          <w:tcPr>
            <w:tcW w:w="2545" w:type="dxa"/>
          </w:tcPr>
          <w:p w14:paraId="6BA76750" w14:textId="77777777" w:rsidR="009D4433" w:rsidRPr="00D45821" w:rsidRDefault="009D4433" w:rsidP="00A642E9">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Projekta izpildes ietekme uz pār</w:t>
            </w:r>
            <w:r w:rsidRPr="00D45821">
              <w:rPr>
                <w:rFonts w:ascii="Times New Roman" w:eastAsia="Times New Roman" w:hAnsi="Times New Roman" w:cs="Times New Roman"/>
                <w:sz w:val="24"/>
                <w:szCs w:val="24"/>
                <w:lang w:eastAsia="lv-LV"/>
              </w:rPr>
              <w:softHyphen/>
              <w:t>valdes funkcijām un institucionālo struktūru.</w:t>
            </w:r>
          </w:p>
          <w:p w14:paraId="10334F51" w14:textId="77777777" w:rsidR="009D4433" w:rsidRPr="00D45821" w:rsidRDefault="009D4433" w:rsidP="00A642E9">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Jaunu institūciju izveide, esošu institūciju likvidācija vai reorga</w:t>
            </w:r>
            <w:r w:rsidRPr="00D45821">
              <w:rPr>
                <w:rFonts w:ascii="Times New Roman" w:eastAsia="Times New Roman" w:hAnsi="Times New Roman" w:cs="Times New Roman"/>
                <w:sz w:val="24"/>
                <w:szCs w:val="24"/>
                <w:lang w:eastAsia="lv-LV"/>
              </w:rPr>
              <w:softHyphen/>
              <w:t>nizācija, to ietekme uz institūcijas cilvēkresursiem</w:t>
            </w:r>
          </w:p>
        </w:tc>
        <w:tc>
          <w:tcPr>
            <w:tcW w:w="6333" w:type="dxa"/>
          </w:tcPr>
          <w:p w14:paraId="1B769598" w14:textId="77777777" w:rsidR="009D4433" w:rsidRPr="00D45821" w:rsidRDefault="009D4433" w:rsidP="00A642E9">
            <w:pPr>
              <w:shd w:val="clear" w:color="auto" w:fill="FFFFFF"/>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bCs/>
                <w:iCs/>
                <w:sz w:val="24"/>
                <w:szCs w:val="24"/>
                <w:lang w:eastAsia="lv-LV"/>
              </w:rPr>
              <w:t xml:space="preserve">Noteikuma projekta </w:t>
            </w:r>
            <w:r w:rsidRPr="00D45821">
              <w:rPr>
                <w:rFonts w:ascii="Times New Roman" w:eastAsia="Times New Roman" w:hAnsi="Times New Roman" w:cs="Times New Roman"/>
                <w:sz w:val="24"/>
                <w:szCs w:val="24"/>
                <w:lang w:eastAsia="lv-LV"/>
              </w:rPr>
              <w:t xml:space="preserve">izpildi </w:t>
            </w:r>
            <w:r w:rsidRPr="00D45821">
              <w:rPr>
                <w:rFonts w:ascii="Times New Roman" w:eastAsia="Times New Roman" w:hAnsi="Times New Roman" w:cs="Times New Roman"/>
                <w:color w:val="000000"/>
                <w:sz w:val="24"/>
                <w:szCs w:val="24"/>
                <w:lang w:eastAsia="lv-LV"/>
              </w:rPr>
              <w:t xml:space="preserve">Labklājības ministrija, </w:t>
            </w:r>
            <w:r w:rsidR="0021146C">
              <w:rPr>
                <w:rFonts w:ascii="Times New Roman" w:eastAsia="Times New Roman" w:hAnsi="Times New Roman" w:cs="Times New Roman"/>
                <w:color w:val="000000"/>
                <w:sz w:val="24"/>
                <w:szCs w:val="24"/>
                <w:lang w:eastAsia="lv-LV"/>
              </w:rPr>
              <w:t>Valsts bērnu</w:t>
            </w:r>
            <w:proofErr w:type="gramStart"/>
            <w:r w:rsidR="0021146C">
              <w:rPr>
                <w:rFonts w:ascii="Times New Roman" w:eastAsia="Times New Roman" w:hAnsi="Times New Roman" w:cs="Times New Roman"/>
                <w:color w:val="000000"/>
                <w:sz w:val="24"/>
                <w:szCs w:val="24"/>
                <w:lang w:eastAsia="lv-LV"/>
              </w:rPr>
              <w:t xml:space="preserve">  </w:t>
            </w:r>
            <w:proofErr w:type="gramEnd"/>
            <w:r w:rsidR="0021146C">
              <w:rPr>
                <w:rFonts w:ascii="Times New Roman" w:eastAsia="Times New Roman" w:hAnsi="Times New Roman" w:cs="Times New Roman"/>
                <w:color w:val="000000"/>
                <w:sz w:val="24"/>
                <w:szCs w:val="24"/>
                <w:lang w:eastAsia="lv-LV"/>
              </w:rPr>
              <w:t xml:space="preserve">tiesību aizsardzības inspekcija, </w:t>
            </w:r>
            <w:r w:rsidRPr="00D45821">
              <w:rPr>
                <w:rFonts w:ascii="Times New Roman" w:eastAsia="Times New Roman" w:hAnsi="Times New Roman" w:cs="Times New Roman"/>
                <w:bCs/>
                <w:iCs/>
                <w:sz w:val="24"/>
                <w:szCs w:val="24"/>
                <w:lang w:eastAsia="lv-LV"/>
              </w:rPr>
              <w:t xml:space="preserve"> bāriņtiesas </w:t>
            </w:r>
            <w:r w:rsidRPr="00D45821">
              <w:rPr>
                <w:rFonts w:ascii="Times New Roman" w:eastAsia="Times New Roman" w:hAnsi="Times New Roman" w:cs="Times New Roman"/>
                <w:sz w:val="24"/>
                <w:szCs w:val="24"/>
                <w:lang w:eastAsia="lv-LV"/>
              </w:rPr>
              <w:t xml:space="preserve">nodrošinās esošo funkciju un cilvēkresursu ietvaros. </w:t>
            </w:r>
          </w:p>
          <w:p w14:paraId="2F55A06B" w14:textId="77777777" w:rsidR="009D4433" w:rsidRPr="00D45821" w:rsidRDefault="009D4433" w:rsidP="00A642E9">
            <w:pPr>
              <w:shd w:val="clear" w:color="auto" w:fill="FFFFFF"/>
              <w:spacing w:after="0" w:line="240" w:lineRule="auto"/>
              <w:jc w:val="both"/>
              <w:rPr>
                <w:rFonts w:ascii="Times New Roman" w:eastAsia="Times New Roman" w:hAnsi="Times New Roman" w:cs="Times New Roman"/>
                <w:sz w:val="24"/>
                <w:szCs w:val="24"/>
                <w:lang w:eastAsia="lv-LV"/>
              </w:rPr>
            </w:pPr>
          </w:p>
          <w:p w14:paraId="02F7E531" w14:textId="77777777" w:rsidR="009D4433" w:rsidRPr="00D45821" w:rsidRDefault="009D4433" w:rsidP="00A642E9">
            <w:pPr>
              <w:shd w:val="clear" w:color="auto" w:fill="FFFFFF"/>
              <w:spacing w:after="0" w:line="240" w:lineRule="auto"/>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Jaunas valsts institūcijas netiek radītas, esošās institūcijas netiek likvidētas vai reorganizētas.</w:t>
            </w:r>
          </w:p>
          <w:p w14:paraId="7B2044BD" w14:textId="77777777" w:rsidR="009D4433" w:rsidRPr="00D45821" w:rsidRDefault="009D4433" w:rsidP="00A642E9">
            <w:pPr>
              <w:shd w:val="clear" w:color="auto" w:fill="FFFFFF"/>
              <w:spacing w:after="0" w:line="240" w:lineRule="auto"/>
              <w:jc w:val="both"/>
              <w:rPr>
                <w:rFonts w:ascii="Times New Roman" w:eastAsia="Times New Roman" w:hAnsi="Times New Roman" w:cs="Times New Roman"/>
                <w:sz w:val="24"/>
                <w:szCs w:val="24"/>
                <w:lang w:eastAsia="lv-LV"/>
              </w:rPr>
            </w:pPr>
          </w:p>
        </w:tc>
      </w:tr>
      <w:tr w:rsidR="009D4433" w:rsidRPr="00D45821" w14:paraId="6F619D69" w14:textId="77777777" w:rsidTr="00A642E9">
        <w:trPr>
          <w:trHeight w:val="402"/>
          <w:jc w:val="center"/>
        </w:trPr>
        <w:tc>
          <w:tcPr>
            <w:tcW w:w="528" w:type="dxa"/>
          </w:tcPr>
          <w:p w14:paraId="57B22044" w14:textId="77777777" w:rsidR="009D4433" w:rsidRPr="00D45821" w:rsidRDefault="009D4433" w:rsidP="00A642E9">
            <w:pPr>
              <w:spacing w:after="0" w:line="240" w:lineRule="auto"/>
              <w:ind w:left="57" w:right="57"/>
              <w:jc w:val="center"/>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3.</w:t>
            </w:r>
          </w:p>
        </w:tc>
        <w:tc>
          <w:tcPr>
            <w:tcW w:w="2545" w:type="dxa"/>
          </w:tcPr>
          <w:p w14:paraId="678CC032" w14:textId="77777777" w:rsidR="009D4433" w:rsidRPr="00D45821" w:rsidRDefault="009D4433" w:rsidP="00A642E9">
            <w:pPr>
              <w:spacing w:after="0" w:line="240" w:lineRule="auto"/>
              <w:ind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Cita informācija</w:t>
            </w:r>
          </w:p>
        </w:tc>
        <w:tc>
          <w:tcPr>
            <w:tcW w:w="6333" w:type="dxa"/>
          </w:tcPr>
          <w:p w14:paraId="1DB622CC" w14:textId="77777777" w:rsidR="009D4433" w:rsidRPr="00D45821" w:rsidRDefault="009D4433" w:rsidP="00A642E9">
            <w:pPr>
              <w:spacing w:after="0" w:line="240" w:lineRule="auto"/>
              <w:ind w:left="57" w:right="57"/>
              <w:jc w:val="both"/>
              <w:rPr>
                <w:rFonts w:ascii="Times New Roman" w:eastAsia="Times New Roman" w:hAnsi="Times New Roman" w:cs="Times New Roman"/>
                <w:sz w:val="24"/>
                <w:szCs w:val="24"/>
                <w:lang w:eastAsia="lv-LV"/>
              </w:rPr>
            </w:pPr>
            <w:r w:rsidRPr="00D45821">
              <w:rPr>
                <w:rFonts w:ascii="Times New Roman" w:eastAsia="Times New Roman" w:hAnsi="Times New Roman" w:cs="Times New Roman"/>
                <w:sz w:val="24"/>
                <w:szCs w:val="24"/>
                <w:lang w:eastAsia="lv-LV"/>
              </w:rPr>
              <w:t>Nav</w:t>
            </w:r>
          </w:p>
        </w:tc>
      </w:tr>
    </w:tbl>
    <w:p w14:paraId="0EE0B2EB" w14:textId="77777777" w:rsidR="009D4433" w:rsidRDefault="009D4433" w:rsidP="009D4433">
      <w:pPr>
        <w:spacing w:after="0"/>
        <w:rPr>
          <w:rFonts w:ascii="Times New Roman" w:eastAsia="Times New Roman" w:hAnsi="Times New Roman" w:cs="Times New Roman"/>
          <w:sz w:val="24"/>
          <w:szCs w:val="24"/>
        </w:rPr>
      </w:pPr>
    </w:p>
    <w:p w14:paraId="5D3C98E4" w14:textId="007F95CF" w:rsidR="009D4433" w:rsidRPr="00AE26EC" w:rsidRDefault="009D4433" w:rsidP="009D4433">
      <w:pPr>
        <w:spacing w:after="0"/>
        <w:rPr>
          <w:rFonts w:ascii="Times New Roman" w:eastAsia="Times New Roman" w:hAnsi="Times New Roman" w:cs="Times New Roman"/>
          <w:i/>
          <w:sz w:val="24"/>
          <w:szCs w:val="24"/>
        </w:rPr>
      </w:pPr>
      <w:r w:rsidRPr="00AE26EC">
        <w:rPr>
          <w:rFonts w:ascii="Times New Roman" w:eastAsia="Times New Roman" w:hAnsi="Times New Roman" w:cs="Times New Roman"/>
          <w:i/>
          <w:sz w:val="24"/>
          <w:szCs w:val="24"/>
        </w:rPr>
        <w:t xml:space="preserve">Anotācijas </w:t>
      </w:r>
      <w:r w:rsidR="00AE26EC" w:rsidRPr="00AE26EC">
        <w:rPr>
          <w:rFonts w:ascii="Times New Roman" w:eastAsia="Times New Roman" w:hAnsi="Times New Roman" w:cs="Times New Roman"/>
          <w:i/>
          <w:sz w:val="24"/>
          <w:szCs w:val="24"/>
        </w:rPr>
        <w:t>II</w:t>
      </w:r>
      <w:r w:rsidR="0074094B">
        <w:rPr>
          <w:rFonts w:ascii="Times New Roman" w:eastAsia="Times New Roman" w:hAnsi="Times New Roman" w:cs="Times New Roman"/>
          <w:i/>
          <w:sz w:val="24"/>
          <w:szCs w:val="24"/>
        </w:rPr>
        <w:t>I</w:t>
      </w:r>
      <w:r w:rsidR="00AE26EC" w:rsidRPr="00AE26EC">
        <w:rPr>
          <w:rFonts w:ascii="Times New Roman" w:eastAsia="Times New Roman" w:hAnsi="Times New Roman" w:cs="Times New Roman"/>
          <w:i/>
          <w:sz w:val="24"/>
          <w:szCs w:val="24"/>
        </w:rPr>
        <w:t xml:space="preserve">, </w:t>
      </w:r>
      <w:r w:rsidRPr="00AE26EC">
        <w:rPr>
          <w:rFonts w:ascii="Times New Roman" w:eastAsia="Times New Roman" w:hAnsi="Times New Roman" w:cs="Times New Roman"/>
          <w:i/>
          <w:sz w:val="24"/>
          <w:szCs w:val="24"/>
        </w:rPr>
        <w:t>IV, V sadaļa - noteikumu projekts šīs jomas neskar.</w:t>
      </w:r>
    </w:p>
    <w:p w14:paraId="78C25384" w14:textId="77777777" w:rsidR="009D4433" w:rsidRDefault="009D4433" w:rsidP="009D4433">
      <w:pPr>
        <w:spacing w:after="0"/>
        <w:rPr>
          <w:rFonts w:ascii="Times New Roman" w:eastAsia="Times New Roman" w:hAnsi="Times New Roman" w:cs="Times New Roman"/>
          <w:sz w:val="24"/>
          <w:szCs w:val="24"/>
        </w:rPr>
      </w:pPr>
    </w:p>
    <w:p w14:paraId="520AF659" w14:textId="77777777" w:rsidR="009D4433" w:rsidRPr="00D45821" w:rsidRDefault="009D4433" w:rsidP="009D4433">
      <w:pPr>
        <w:spacing w:after="0"/>
        <w:rPr>
          <w:rFonts w:ascii="Times New Roman" w:eastAsia="Times New Roman" w:hAnsi="Times New Roman" w:cs="Times New Roman"/>
          <w:sz w:val="24"/>
          <w:szCs w:val="24"/>
        </w:rPr>
      </w:pPr>
    </w:p>
    <w:p w14:paraId="099996DE" w14:textId="77777777" w:rsidR="009D4433" w:rsidRPr="00D45821" w:rsidRDefault="009D4433" w:rsidP="009D4433">
      <w:pPr>
        <w:spacing w:after="0" w:line="240" w:lineRule="auto"/>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Labklājības ministrs</w:t>
      </w:r>
      <w:proofErr w:type="gramStart"/>
      <w:r w:rsidRPr="00D45821">
        <w:rPr>
          <w:rFonts w:ascii="Times New Roman" w:eastAsia="Times New Roman" w:hAnsi="Times New Roman" w:cs="Times New Roman"/>
          <w:bCs/>
          <w:sz w:val="24"/>
          <w:szCs w:val="24"/>
          <w:lang w:eastAsia="lv-LV"/>
        </w:rPr>
        <w:t xml:space="preserve">                                                                                                     </w:t>
      </w:r>
      <w:proofErr w:type="gramEnd"/>
      <w:r w:rsidRPr="00D45821">
        <w:rPr>
          <w:rFonts w:ascii="Times New Roman" w:eastAsia="Times New Roman" w:hAnsi="Times New Roman" w:cs="Times New Roman"/>
          <w:bCs/>
          <w:sz w:val="24"/>
          <w:szCs w:val="24"/>
          <w:lang w:eastAsia="lv-LV"/>
        </w:rPr>
        <w:t>J.Reirs</w:t>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p>
    <w:p w14:paraId="643D70A7" w14:textId="77777777" w:rsidR="009D4433" w:rsidRPr="00D45821" w:rsidRDefault="009D4433" w:rsidP="009D4433">
      <w:pPr>
        <w:spacing w:after="0" w:line="240" w:lineRule="auto"/>
        <w:jc w:val="both"/>
        <w:rPr>
          <w:rFonts w:ascii="Times New Roman" w:eastAsia="Times New Roman" w:hAnsi="Times New Roman" w:cs="Times New Roman"/>
          <w:bCs/>
          <w:sz w:val="24"/>
          <w:szCs w:val="24"/>
          <w:lang w:eastAsia="lv-LV"/>
        </w:rPr>
      </w:pPr>
    </w:p>
    <w:p w14:paraId="2417A4BD" w14:textId="77777777" w:rsidR="009D4433" w:rsidRPr="00D45821" w:rsidRDefault="009D4433" w:rsidP="009D4433">
      <w:pPr>
        <w:spacing w:after="0" w:line="240" w:lineRule="auto"/>
        <w:jc w:val="both"/>
        <w:rPr>
          <w:rFonts w:ascii="Times New Roman" w:eastAsia="Times New Roman" w:hAnsi="Times New Roman" w:cs="Times New Roman"/>
          <w:bCs/>
          <w:sz w:val="24"/>
          <w:szCs w:val="24"/>
          <w:lang w:eastAsia="lv-LV"/>
        </w:rPr>
      </w:pPr>
    </w:p>
    <w:p w14:paraId="3A17B9FB" w14:textId="77777777" w:rsidR="009D4433" w:rsidRDefault="009D4433" w:rsidP="009D4433">
      <w:pPr>
        <w:spacing w:after="0" w:line="240" w:lineRule="auto"/>
        <w:jc w:val="both"/>
        <w:rPr>
          <w:rFonts w:ascii="Times New Roman" w:eastAsia="Times New Roman" w:hAnsi="Times New Roman" w:cs="Times New Roman"/>
          <w:bCs/>
          <w:sz w:val="24"/>
          <w:szCs w:val="24"/>
          <w:lang w:eastAsia="lv-LV"/>
        </w:rPr>
      </w:pPr>
    </w:p>
    <w:p w14:paraId="3B46AB6C" w14:textId="77777777" w:rsidR="009D4433" w:rsidRDefault="009D4433" w:rsidP="009D4433">
      <w:pPr>
        <w:spacing w:after="0" w:line="240" w:lineRule="auto"/>
        <w:jc w:val="both"/>
        <w:rPr>
          <w:rFonts w:ascii="Times New Roman" w:eastAsia="Times New Roman" w:hAnsi="Times New Roman" w:cs="Times New Roman"/>
          <w:bCs/>
          <w:sz w:val="24"/>
          <w:szCs w:val="24"/>
          <w:lang w:eastAsia="lv-LV"/>
        </w:rPr>
      </w:pPr>
    </w:p>
    <w:p w14:paraId="2B81331E" w14:textId="77777777" w:rsidR="00511A78" w:rsidRDefault="00511A78" w:rsidP="009D4433">
      <w:pPr>
        <w:spacing w:after="0" w:line="240" w:lineRule="auto"/>
        <w:jc w:val="both"/>
        <w:rPr>
          <w:rFonts w:ascii="Times New Roman" w:eastAsia="Times New Roman" w:hAnsi="Times New Roman" w:cs="Times New Roman"/>
          <w:bCs/>
          <w:sz w:val="24"/>
          <w:szCs w:val="24"/>
          <w:lang w:eastAsia="lv-LV"/>
        </w:rPr>
      </w:pPr>
    </w:p>
    <w:p w14:paraId="4FBD590A" w14:textId="77777777" w:rsidR="00C654C3" w:rsidRDefault="00C654C3" w:rsidP="009D4433">
      <w:pPr>
        <w:spacing w:after="0" w:line="240" w:lineRule="auto"/>
        <w:jc w:val="both"/>
        <w:rPr>
          <w:rFonts w:ascii="Times New Roman" w:eastAsia="Times New Roman" w:hAnsi="Times New Roman" w:cs="Times New Roman"/>
          <w:bCs/>
          <w:sz w:val="24"/>
          <w:szCs w:val="24"/>
          <w:lang w:eastAsia="lv-LV"/>
        </w:rPr>
      </w:pPr>
    </w:p>
    <w:p w14:paraId="2E0DAEFF" w14:textId="77777777" w:rsidR="00C654C3" w:rsidRDefault="00C654C3" w:rsidP="009D4433">
      <w:pPr>
        <w:spacing w:after="0" w:line="240" w:lineRule="auto"/>
        <w:jc w:val="both"/>
        <w:rPr>
          <w:rFonts w:ascii="Times New Roman" w:eastAsia="Times New Roman" w:hAnsi="Times New Roman" w:cs="Times New Roman"/>
          <w:bCs/>
          <w:sz w:val="24"/>
          <w:szCs w:val="24"/>
          <w:lang w:eastAsia="lv-LV"/>
        </w:rPr>
      </w:pPr>
    </w:p>
    <w:p w14:paraId="5DFF48B9" w14:textId="77777777" w:rsidR="00C654C3" w:rsidRDefault="00C654C3" w:rsidP="009D4433">
      <w:pPr>
        <w:spacing w:after="0" w:line="240" w:lineRule="auto"/>
        <w:jc w:val="both"/>
        <w:rPr>
          <w:rFonts w:ascii="Times New Roman" w:eastAsia="Times New Roman" w:hAnsi="Times New Roman" w:cs="Times New Roman"/>
          <w:bCs/>
          <w:sz w:val="24"/>
          <w:szCs w:val="24"/>
          <w:lang w:eastAsia="lv-LV"/>
        </w:rPr>
      </w:pPr>
    </w:p>
    <w:p w14:paraId="2654BC84" w14:textId="77777777" w:rsidR="009D4433" w:rsidRPr="00D45821" w:rsidRDefault="009D4433" w:rsidP="009D4433">
      <w:pPr>
        <w:spacing w:after="0" w:line="240" w:lineRule="auto"/>
        <w:jc w:val="both"/>
        <w:rPr>
          <w:rFonts w:ascii="Times New Roman" w:eastAsia="Times New Roman" w:hAnsi="Times New Roman" w:cs="Times New Roman"/>
          <w:bCs/>
          <w:sz w:val="24"/>
          <w:szCs w:val="24"/>
          <w:lang w:eastAsia="lv-LV"/>
        </w:rPr>
      </w:pP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t xml:space="preserve">                 </w:t>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r w:rsidRPr="00D45821">
        <w:rPr>
          <w:rFonts w:ascii="Times New Roman" w:eastAsia="Times New Roman" w:hAnsi="Times New Roman" w:cs="Times New Roman"/>
          <w:bCs/>
          <w:sz w:val="24"/>
          <w:szCs w:val="24"/>
          <w:lang w:eastAsia="lv-LV"/>
        </w:rPr>
        <w:tab/>
      </w:r>
    </w:p>
    <w:p w14:paraId="1BD0D5D1" w14:textId="6E29D7CD" w:rsidR="009D4433" w:rsidRPr="00D45821" w:rsidRDefault="00DE7396" w:rsidP="009D443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r w:rsidR="0090329E">
        <w:rPr>
          <w:rFonts w:ascii="Times New Roman" w:eastAsia="Times New Roman" w:hAnsi="Times New Roman" w:cs="Times New Roman"/>
          <w:sz w:val="20"/>
          <w:szCs w:val="20"/>
          <w:lang w:eastAsia="lv-LV"/>
        </w:rPr>
        <w:t>.03</w:t>
      </w:r>
      <w:r w:rsidR="00411A88">
        <w:rPr>
          <w:rFonts w:ascii="Times New Roman" w:eastAsia="Times New Roman" w:hAnsi="Times New Roman" w:cs="Times New Roman"/>
          <w:sz w:val="20"/>
          <w:szCs w:val="20"/>
          <w:lang w:eastAsia="lv-LV"/>
        </w:rPr>
        <w:t>.2017</w:t>
      </w:r>
      <w:r>
        <w:rPr>
          <w:rFonts w:ascii="Times New Roman" w:eastAsia="Times New Roman" w:hAnsi="Times New Roman" w:cs="Times New Roman"/>
          <w:sz w:val="20"/>
          <w:szCs w:val="20"/>
          <w:lang w:eastAsia="lv-LV"/>
        </w:rPr>
        <w:t>. 09:23</w:t>
      </w:r>
    </w:p>
    <w:p w14:paraId="35A77FCE" w14:textId="77777777" w:rsidR="009D4433" w:rsidRPr="00D45821" w:rsidRDefault="009D4433" w:rsidP="009D4433">
      <w:pPr>
        <w:tabs>
          <w:tab w:val="center" w:pos="4394"/>
        </w:tabs>
        <w:spacing w:after="0" w:line="240" w:lineRule="auto"/>
        <w:ind w:right="-483"/>
        <w:jc w:val="both"/>
        <w:rPr>
          <w:rFonts w:ascii="Times New Roman" w:hAnsi="Times New Roman" w:cs="Times New Roman"/>
          <w:sz w:val="20"/>
          <w:szCs w:val="20"/>
        </w:rPr>
      </w:pPr>
      <w:r w:rsidRPr="00D45821">
        <w:rPr>
          <w:rFonts w:ascii="Times New Roman" w:hAnsi="Times New Roman" w:cs="Times New Roman"/>
          <w:sz w:val="20"/>
          <w:szCs w:val="20"/>
        </w:rPr>
        <w:fldChar w:fldCharType="begin"/>
      </w:r>
      <w:r w:rsidRPr="00D45821">
        <w:rPr>
          <w:rFonts w:ascii="Times New Roman" w:hAnsi="Times New Roman" w:cs="Times New Roman"/>
          <w:sz w:val="20"/>
          <w:szCs w:val="20"/>
        </w:rPr>
        <w:instrText xml:space="preserve"> NUMWORDS   \* MERGEFORMAT </w:instrText>
      </w:r>
      <w:r w:rsidRPr="00D45821">
        <w:rPr>
          <w:rFonts w:ascii="Times New Roman" w:hAnsi="Times New Roman" w:cs="Times New Roman"/>
          <w:sz w:val="20"/>
          <w:szCs w:val="20"/>
        </w:rPr>
        <w:fldChar w:fldCharType="separate"/>
      </w:r>
      <w:r w:rsidR="00DE7396">
        <w:rPr>
          <w:rFonts w:ascii="Times New Roman" w:hAnsi="Times New Roman" w:cs="Times New Roman"/>
          <w:noProof/>
          <w:sz w:val="20"/>
          <w:szCs w:val="20"/>
        </w:rPr>
        <w:t>988</w:t>
      </w:r>
      <w:r w:rsidRPr="00D45821">
        <w:rPr>
          <w:rFonts w:ascii="Times New Roman" w:hAnsi="Times New Roman" w:cs="Times New Roman"/>
          <w:sz w:val="20"/>
          <w:szCs w:val="20"/>
        </w:rPr>
        <w:fldChar w:fldCharType="end"/>
      </w:r>
    </w:p>
    <w:p w14:paraId="75DEC33F" w14:textId="77777777" w:rsidR="009D4433" w:rsidRPr="00D45821" w:rsidRDefault="009D4433" w:rsidP="009D4433">
      <w:pPr>
        <w:suppressAutoHyphens/>
        <w:spacing w:after="0" w:line="240" w:lineRule="auto"/>
        <w:rPr>
          <w:rFonts w:ascii="Times New Roman" w:eastAsia="Times New Roman" w:hAnsi="Times New Roman" w:cs="Times New Roman"/>
          <w:sz w:val="20"/>
          <w:szCs w:val="20"/>
          <w:lang w:eastAsia="ar-SA"/>
        </w:rPr>
      </w:pPr>
      <w:r w:rsidRPr="00D45821">
        <w:rPr>
          <w:rFonts w:ascii="Times New Roman" w:eastAsia="Times New Roman" w:hAnsi="Times New Roman" w:cs="Times New Roman"/>
          <w:sz w:val="20"/>
          <w:szCs w:val="20"/>
          <w:lang w:eastAsia="ar-SA"/>
        </w:rPr>
        <w:t>K.Venta-</w:t>
      </w:r>
      <w:proofErr w:type="spellStart"/>
      <w:r w:rsidRPr="00D45821">
        <w:rPr>
          <w:rFonts w:ascii="Times New Roman" w:eastAsia="Times New Roman" w:hAnsi="Times New Roman" w:cs="Times New Roman"/>
          <w:sz w:val="20"/>
          <w:szCs w:val="20"/>
          <w:lang w:eastAsia="ar-SA"/>
        </w:rPr>
        <w:t>Kittele</w:t>
      </w:r>
      <w:proofErr w:type="spellEnd"/>
    </w:p>
    <w:p w14:paraId="7DF537AD" w14:textId="77777777" w:rsidR="009D4433" w:rsidRDefault="009D4433" w:rsidP="009D4433">
      <w:pPr>
        <w:suppressAutoHyphens/>
        <w:spacing w:after="0" w:line="240" w:lineRule="auto"/>
        <w:rPr>
          <w:rFonts w:ascii="Times New Roman" w:eastAsia="Times New Roman" w:hAnsi="Times New Roman" w:cs="Times New Roman"/>
          <w:color w:val="0000FF"/>
          <w:sz w:val="20"/>
          <w:szCs w:val="20"/>
          <w:u w:val="single"/>
          <w:lang w:eastAsia="ar-SA"/>
        </w:rPr>
      </w:pPr>
      <w:r w:rsidRPr="00D45821">
        <w:rPr>
          <w:rFonts w:ascii="Times New Roman" w:eastAsia="Times New Roman" w:hAnsi="Times New Roman" w:cs="Times New Roman"/>
          <w:sz w:val="20"/>
          <w:szCs w:val="20"/>
          <w:lang w:eastAsia="ar-SA"/>
        </w:rPr>
        <w:t xml:space="preserve">67021610, </w:t>
      </w:r>
      <w:hyperlink r:id="rId8" w:history="1">
        <w:r w:rsidRPr="00D45821">
          <w:rPr>
            <w:rFonts w:ascii="Times New Roman" w:eastAsia="Times New Roman" w:hAnsi="Times New Roman" w:cs="Times New Roman"/>
            <w:color w:val="0000FF"/>
            <w:sz w:val="20"/>
            <w:szCs w:val="20"/>
            <w:u w:val="single"/>
            <w:lang w:eastAsia="ar-SA"/>
          </w:rPr>
          <w:t>kristine.venta-kittele@lm.gov.lv</w:t>
        </w:r>
      </w:hyperlink>
    </w:p>
    <w:p w14:paraId="4365E85A" w14:textId="77777777" w:rsidR="005F2789" w:rsidRPr="00DB3CAB" w:rsidRDefault="005F2789" w:rsidP="005F2789">
      <w:pPr>
        <w:tabs>
          <w:tab w:val="center" w:pos="4394"/>
        </w:tabs>
        <w:spacing w:after="0" w:line="240" w:lineRule="auto"/>
        <w:ind w:right="-483"/>
        <w:jc w:val="both"/>
        <w:rPr>
          <w:rFonts w:ascii="Times New Roman" w:eastAsia="Times New Roman" w:hAnsi="Times New Roman" w:cs="Times New Roman"/>
          <w:sz w:val="20"/>
          <w:szCs w:val="20"/>
          <w:lang w:eastAsia="ar-SA"/>
        </w:rPr>
      </w:pPr>
      <w:r w:rsidRPr="00DB3CAB">
        <w:rPr>
          <w:rFonts w:ascii="Times New Roman" w:eastAsia="Times New Roman" w:hAnsi="Times New Roman" w:cs="Times New Roman"/>
          <w:sz w:val="20"/>
          <w:szCs w:val="20"/>
          <w:lang w:eastAsia="ar-SA"/>
        </w:rPr>
        <w:t>J.Sīpola, 67359142</w:t>
      </w:r>
    </w:p>
    <w:p w14:paraId="378F8BF4" w14:textId="77777777" w:rsidR="005F2789" w:rsidRPr="00DB3CAB" w:rsidRDefault="00493533" w:rsidP="005F2789">
      <w:pPr>
        <w:tabs>
          <w:tab w:val="center" w:pos="4394"/>
        </w:tabs>
        <w:spacing w:after="0" w:line="240" w:lineRule="auto"/>
        <w:ind w:right="-483"/>
        <w:jc w:val="both"/>
        <w:rPr>
          <w:rFonts w:ascii="Times New Roman" w:eastAsia="Times New Roman" w:hAnsi="Times New Roman" w:cs="Times New Roman"/>
          <w:color w:val="0070C0"/>
          <w:sz w:val="20"/>
          <w:szCs w:val="20"/>
          <w:lang w:eastAsia="ar-SA"/>
        </w:rPr>
      </w:pPr>
      <w:hyperlink r:id="rId9" w:history="1">
        <w:r w:rsidR="005F2789" w:rsidRPr="00DB3CAB">
          <w:rPr>
            <w:rStyle w:val="Hyperlink"/>
            <w:rFonts w:ascii="Times New Roman" w:eastAsia="Times New Roman" w:hAnsi="Times New Roman" w:cs="Times New Roman"/>
            <w:color w:val="0070C0"/>
            <w:sz w:val="20"/>
            <w:szCs w:val="20"/>
            <w:lang w:eastAsia="ar-SA"/>
          </w:rPr>
          <w:t>Jana.sipola@bti.gov.lv</w:t>
        </w:r>
      </w:hyperlink>
    </w:p>
    <w:p w14:paraId="18F8DF84" w14:textId="77777777" w:rsidR="005F2789" w:rsidRDefault="005F2789" w:rsidP="009D4433">
      <w:pPr>
        <w:suppressAutoHyphens/>
        <w:spacing w:after="0" w:line="240" w:lineRule="auto"/>
        <w:rPr>
          <w:rFonts w:ascii="Times New Roman" w:eastAsia="Times New Roman" w:hAnsi="Times New Roman" w:cs="Times New Roman"/>
          <w:color w:val="0000FF"/>
          <w:sz w:val="20"/>
          <w:szCs w:val="20"/>
          <w:u w:val="single"/>
          <w:lang w:eastAsia="ar-SA"/>
        </w:rPr>
      </w:pPr>
    </w:p>
    <w:p w14:paraId="1EA3968F" w14:textId="77777777" w:rsidR="005F2789" w:rsidRPr="00D45821" w:rsidRDefault="005F2789" w:rsidP="009D4433">
      <w:pPr>
        <w:suppressAutoHyphens/>
        <w:spacing w:after="0" w:line="240" w:lineRule="auto"/>
        <w:rPr>
          <w:rFonts w:ascii="Times New Roman" w:eastAsia="Times New Roman" w:hAnsi="Times New Roman" w:cs="Times New Roman"/>
          <w:sz w:val="20"/>
          <w:szCs w:val="20"/>
          <w:lang w:eastAsia="ar-SA"/>
        </w:rPr>
      </w:pPr>
    </w:p>
    <w:p w14:paraId="04D3A9FE" w14:textId="77777777" w:rsidR="009D4433" w:rsidRPr="00D45821" w:rsidRDefault="009D4433" w:rsidP="009D4433">
      <w:pPr>
        <w:rPr>
          <w:rFonts w:ascii="Calibri" w:eastAsia="Times New Roman" w:hAnsi="Calibri" w:cs="Times New Roman"/>
        </w:rPr>
      </w:pPr>
    </w:p>
    <w:p w14:paraId="472D3809" w14:textId="77777777" w:rsidR="009D4433" w:rsidRDefault="009D4433" w:rsidP="009D4433"/>
    <w:p w14:paraId="2CCB850A" w14:textId="77777777" w:rsidR="009D4433" w:rsidRDefault="009D4433" w:rsidP="009D4433"/>
    <w:p w14:paraId="16BBAD52" w14:textId="77777777" w:rsidR="009D4433" w:rsidRDefault="009D4433" w:rsidP="009D4433"/>
    <w:p w14:paraId="38F4F0B7" w14:textId="77777777" w:rsidR="00BD7E01" w:rsidRDefault="00BD7E01"/>
    <w:sectPr w:rsidR="00BD7E01" w:rsidSect="00E958CD">
      <w:headerReference w:type="default" r:id="rId10"/>
      <w:footerReference w:type="default" r:id="rId11"/>
      <w:footerReference w:type="first" r:id="rId12"/>
      <w:pgSz w:w="11906" w:h="16838"/>
      <w:pgMar w:top="1258"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9E18F" w14:textId="77777777" w:rsidR="00493533" w:rsidRDefault="00493533" w:rsidP="003B0276">
      <w:pPr>
        <w:spacing w:after="0" w:line="240" w:lineRule="auto"/>
      </w:pPr>
      <w:r>
        <w:separator/>
      </w:r>
    </w:p>
  </w:endnote>
  <w:endnote w:type="continuationSeparator" w:id="0">
    <w:p w14:paraId="6F83257E" w14:textId="77777777" w:rsidR="00493533" w:rsidRDefault="00493533" w:rsidP="003B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079A" w14:textId="123E8671" w:rsidR="00C53F69" w:rsidRPr="00C53F69" w:rsidRDefault="003B0276" w:rsidP="00C53F69">
    <w:pPr>
      <w:suppressAutoHyphens/>
      <w:jc w:val="both"/>
      <w:rPr>
        <w:rFonts w:ascii="Times New Roman" w:hAnsi="Times New Roman" w:cs="Times New Roman"/>
        <w:sz w:val="20"/>
        <w:szCs w:val="20"/>
        <w:lang w:eastAsia="ar-SA"/>
      </w:rPr>
    </w:pPr>
    <w:r w:rsidRPr="00C53F69">
      <w:rPr>
        <w:rFonts w:ascii="Times New Roman" w:eastAsia="Times New Roman" w:hAnsi="Times New Roman" w:cs="Times New Roman"/>
        <w:sz w:val="20"/>
        <w:szCs w:val="20"/>
        <w:lang w:eastAsia="ar-SA"/>
      </w:rPr>
      <w:t>LMAn</w:t>
    </w:r>
    <w:r w:rsidR="00DE7396">
      <w:rPr>
        <w:rFonts w:ascii="Times New Roman" w:eastAsia="Times New Roman" w:hAnsi="Times New Roman" w:cs="Times New Roman"/>
        <w:sz w:val="20"/>
        <w:szCs w:val="20"/>
        <w:lang w:eastAsia="ar-SA"/>
      </w:rPr>
      <w:t>ot_13</w:t>
    </w:r>
    <w:r w:rsidR="005B5240" w:rsidRPr="00C53F69">
      <w:rPr>
        <w:rFonts w:ascii="Times New Roman" w:eastAsia="Times New Roman" w:hAnsi="Times New Roman" w:cs="Times New Roman"/>
        <w:sz w:val="20"/>
        <w:szCs w:val="20"/>
        <w:lang w:eastAsia="ar-SA"/>
      </w:rPr>
      <w:t>03</w:t>
    </w:r>
    <w:r w:rsidR="00411A88" w:rsidRPr="00C53F69">
      <w:rPr>
        <w:rFonts w:ascii="Times New Roman" w:eastAsia="Times New Roman" w:hAnsi="Times New Roman" w:cs="Times New Roman"/>
        <w:sz w:val="20"/>
        <w:szCs w:val="20"/>
        <w:lang w:eastAsia="ar-SA"/>
      </w:rPr>
      <w:t>17</w:t>
    </w:r>
    <w:r w:rsidR="00C53F69" w:rsidRPr="00C53F69">
      <w:rPr>
        <w:rFonts w:ascii="Times New Roman" w:eastAsia="Times New Roman" w:hAnsi="Times New Roman" w:cs="Times New Roman"/>
        <w:sz w:val="20"/>
        <w:szCs w:val="20"/>
        <w:lang w:eastAsia="ar-SA"/>
      </w:rPr>
      <w:t xml:space="preserve">_bpv; </w:t>
    </w:r>
    <w:r w:rsidR="00C53F69" w:rsidRPr="00C53F69">
      <w:rPr>
        <w:rFonts w:ascii="Times New Roman" w:hAnsi="Times New Roman" w:cs="Times New Roman"/>
        <w:sz w:val="20"/>
        <w:szCs w:val="20"/>
        <w:lang w:eastAsia="ar-SA"/>
      </w:rPr>
      <w:t>Ministru kabineta noteikuma projekts „Noteikumi par</w:t>
    </w:r>
    <w:r w:rsidR="00C53F69" w:rsidRPr="00C53F69">
      <w:rPr>
        <w:rFonts w:ascii="Times New Roman" w:hAnsi="Times New Roman" w:cs="Times New Roman"/>
        <w:b/>
        <w:sz w:val="28"/>
        <w:szCs w:val="28"/>
        <w:lang w:eastAsia="ar-SA"/>
      </w:rPr>
      <w:t xml:space="preserve"> </w:t>
    </w:r>
    <w:r w:rsidR="00C53F69" w:rsidRPr="00C53F69">
      <w:rPr>
        <w:rFonts w:ascii="Times New Roman" w:hAnsi="Times New Roman" w:cs="Times New Roman"/>
        <w:sz w:val="20"/>
        <w:szCs w:val="20"/>
        <w:lang w:eastAsia="ar-SA"/>
      </w:rPr>
      <w:t>oficiālās statistikas veidlapas paraugu bāriņtiesas darbības jomā un veidlapas iesniegšanas un aizpildīšanas kārtību”</w:t>
    </w:r>
  </w:p>
  <w:p w14:paraId="074F2F6D" w14:textId="3424BB5F" w:rsidR="00CD42C8" w:rsidRPr="008D28E0" w:rsidRDefault="00493533" w:rsidP="00C53F69">
    <w:pPr>
      <w:suppressAutoHyphens/>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62D2" w14:textId="2524378C" w:rsidR="00C53F69" w:rsidRPr="00C53F69" w:rsidRDefault="003B0276" w:rsidP="00C53F69">
    <w:pPr>
      <w:suppressAutoHyphens/>
      <w:jc w:val="both"/>
      <w:rPr>
        <w:rFonts w:ascii="Times New Roman" w:hAnsi="Times New Roman" w:cs="Times New Roman"/>
        <w:sz w:val="20"/>
        <w:szCs w:val="20"/>
        <w:lang w:eastAsia="ar-SA"/>
      </w:rPr>
    </w:pPr>
    <w:r w:rsidRPr="00C53F69">
      <w:rPr>
        <w:rFonts w:ascii="Times New Roman" w:eastAsia="Times New Roman" w:hAnsi="Times New Roman" w:cs="Times New Roman"/>
        <w:sz w:val="20"/>
        <w:szCs w:val="20"/>
        <w:lang w:eastAsia="ar-SA"/>
      </w:rPr>
      <w:t>LMAn</w:t>
    </w:r>
    <w:r w:rsidR="00DE7396">
      <w:rPr>
        <w:rFonts w:ascii="Times New Roman" w:eastAsia="Times New Roman" w:hAnsi="Times New Roman" w:cs="Times New Roman"/>
        <w:sz w:val="20"/>
        <w:szCs w:val="20"/>
        <w:lang w:eastAsia="ar-SA"/>
      </w:rPr>
      <w:t>ot_13</w:t>
    </w:r>
    <w:r w:rsidR="005B5240" w:rsidRPr="00C53F69">
      <w:rPr>
        <w:rFonts w:ascii="Times New Roman" w:eastAsia="Times New Roman" w:hAnsi="Times New Roman" w:cs="Times New Roman"/>
        <w:sz w:val="20"/>
        <w:szCs w:val="20"/>
        <w:lang w:eastAsia="ar-SA"/>
      </w:rPr>
      <w:t>03</w:t>
    </w:r>
    <w:r w:rsidR="00411A88" w:rsidRPr="00C53F69">
      <w:rPr>
        <w:rFonts w:ascii="Times New Roman" w:eastAsia="Times New Roman" w:hAnsi="Times New Roman" w:cs="Times New Roman"/>
        <w:sz w:val="20"/>
        <w:szCs w:val="20"/>
        <w:lang w:eastAsia="ar-SA"/>
      </w:rPr>
      <w:t>17</w:t>
    </w:r>
    <w:r w:rsidR="00C53F69">
      <w:rPr>
        <w:rFonts w:ascii="Times New Roman" w:eastAsia="Times New Roman" w:hAnsi="Times New Roman" w:cs="Times New Roman"/>
        <w:sz w:val="20"/>
        <w:szCs w:val="20"/>
        <w:lang w:eastAsia="ar-SA"/>
      </w:rPr>
      <w:t xml:space="preserve">_bpv; </w:t>
    </w:r>
    <w:r w:rsidR="00C53F69" w:rsidRPr="00C53F69">
      <w:rPr>
        <w:rFonts w:ascii="Times New Roman" w:hAnsi="Times New Roman" w:cs="Times New Roman"/>
        <w:sz w:val="20"/>
        <w:szCs w:val="20"/>
        <w:lang w:eastAsia="ar-SA"/>
      </w:rPr>
      <w:t>Ministru kabineta noteikuma projekts „Noteikumi par</w:t>
    </w:r>
    <w:r w:rsidR="00C53F69" w:rsidRPr="00C53F69">
      <w:rPr>
        <w:rFonts w:ascii="Times New Roman" w:hAnsi="Times New Roman" w:cs="Times New Roman"/>
        <w:b/>
        <w:sz w:val="28"/>
        <w:szCs w:val="28"/>
        <w:lang w:eastAsia="ar-SA"/>
      </w:rPr>
      <w:t xml:space="preserve"> </w:t>
    </w:r>
    <w:r w:rsidR="00C53F69" w:rsidRPr="00C53F69">
      <w:rPr>
        <w:rFonts w:ascii="Times New Roman" w:hAnsi="Times New Roman" w:cs="Times New Roman"/>
        <w:sz w:val="20"/>
        <w:szCs w:val="20"/>
        <w:lang w:eastAsia="ar-SA"/>
      </w:rPr>
      <w:t>oficiālās statistikas veidlapas paraugu bāriņtiesas darbības jomā un veidlapas iesniegšanas un aizpildīšanas kārtību”</w:t>
    </w:r>
  </w:p>
  <w:p w14:paraId="3055A18F" w14:textId="42C4E76F" w:rsidR="00CD42C8" w:rsidRDefault="00493533" w:rsidP="00C53F69">
    <w:pPr>
      <w:suppressAutoHyphens/>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3244" w14:textId="77777777" w:rsidR="00493533" w:rsidRDefault="00493533" w:rsidP="003B0276">
      <w:pPr>
        <w:spacing w:after="0" w:line="240" w:lineRule="auto"/>
      </w:pPr>
      <w:r>
        <w:separator/>
      </w:r>
    </w:p>
  </w:footnote>
  <w:footnote w:type="continuationSeparator" w:id="0">
    <w:p w14:paraId="4D0BC429" w14:textId="77777777" w:rsidR="00493533" w:rsidRDefault="00493533" w:rsidP="003B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4676" w14:textId="77777777" w:rsidR="00CD42C8" w:rsidRDefault="00C04CF2">
    <w:pPr>
      <w:pStyle w:val="Header"/>
      <w:jc w:val="center"/>
    </w:pPr>
    <w:r>
      <w:fldChar w:fldCharType="begin"/>
    </w:r>
    <w:r>
      <w:instrText xml:space="preserve"> PAGE   \* MERGEFORMAT </w:instrText>
    </w:r>
    <w:r>
      <w:fldChar w:fldCharType="separate"/>
    </w:r>
    <w:r w:rsidR="004C4566">
      <w:rPr>
        <w:noProof/>
      </w:rPr>
      <w:t>4</w:t>
    </w:r>
    <w:r>
      <w:rPr>
        <w:noProof/>
      </w:rPr>
      <w:fldChar w:fldCharType="end"/>
    </w:r>
  </w:p>
  <w:p w14:paraId="6887E8C4" w14:textId="77777777" w:rsidR="00CD42C8" w:rsidRDefault="00493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AA7"/>
    <w:multiLevelType w:val="hybridMultilevel"/>
    <w:tmpl w:val="62640B14"/>
    <w:lvl w:ilvl="0" w:tplc="FC8AE5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610B00"/>
    <w:multiLevelType w:val="hybridMultilevel"/>
    <w:tmpl w:val="EB7A4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5F016A"/>
    <w:multiLevelType w:val="hybridMultilevel"/>
    <w:tmpl w:val="827A27AA"/>
    <w:lvl w:ilvl="0" w:tplc="E968F51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954393"/>
    <w:multiLevelType w:val="multilevel"/>
    <w:tmpl w:val="DD4C511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F850108"/>
    <w:multiLevelType w:val="hybridMultilevel"/>
    <w:tmpl w:val="0E1CC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3"/>
    <w:rsid w:val="0000094D"/>
    <w:rsid w:val="000015B6"/>
    <w:rsid w:val="0001709E"/>
    <w:rsid w:val="00025FA1"/>
    <w:rsid w:val="000276BD"/>
    <w:rsid w:val="0003383E"/>
    <w:rsid w:val="00046A27"/>
    <w:rsid w:val="00047A0A"/>
    <w:rsid w:val="00055F77"/>
    <w:rsid w:val="000664E7"/>
    <w:rsid w:val="00096CAF"/>
    <w:rsid w:val="00097010"/>
    <w:rsid w:val="000B0F26"/>
    <w:rsid w:val="000B71C6"/>
    <w:rsid w:val="000C4B26"/>
    <w:rsid w:val="000D59E5"/>
    <w:rsid w:val="000E4F3B"/>
    <w:rsid w:val="0010234E"/>
    <w:rsid w:val="0010473E"/>
    <w:rsid w:val="00114399"/>
    <w:rsid w:val="00121226"/>
    <w:rsid w:val="00124056"/>
    <w:rsid w:val="001340C0"/>
    <w:rsid w:val="00143B72"/>
    <w:rsid w:val="0015027A"/>
    <w:rsid w:val="00151103"/>
    <w:rsid w:val="00152874"/>
    <w:rsid w:val="00162003"/>
    <w:rsid w:val="001909BB"/>
    <w:rsid w:val="001A4931"/>
    <w:rsid w:val="001A6ACA"/>
    <w:rsid w:val="001B045C"/>
    <w:rsid w:val="001B2CA5"/>
    <w:rsid w:val="001C27B3"/>
    <w:rsid w:val="001D50F9"/>
    <w:rsid w:val="001F1B4E"/>
    <w:rsid w:val="001F29AF"/>
    <w:rsid w:val="001F4397"/>
    <w:rsid w:val="001F7C6B"/>
    <w:rsid w:val="0021146C"/>
    <w:rsid w:val="0021734C"/>
    <w:rsid w:val="00223854"/>
    <w:rsid w:val="00224787"/>
    <w:rsid w:val="002247D5"/>
    <w:rsid w:val="00232CC0"/>
    <w:rsid w:val="00234EB7"/>
    <w:rsid w:val="00242CA0"/>
    <w:rsid w:val="00243C0B"/>
    <w:rsid w:val="00245E3E"/>
    <w:rsid w:val="00246FD3"/>
    <w:rsid w:val="00284CD8"/>
    <w:rsid w:val="0028562C"/>
    <w:rsid w:val="00290D87"/>
    <w:rsid w:val="00293F3E"/>
    <w:rsid w:val="002A1064"/>
    <w:rsid w:val="002A2E77"/>
    <w:rsid w:val="002B16F5"/>
    <w:rsid w:val="002B5068"/>
    <w:rsid w:val="002B6553"/>
    <w:rsid w:val="002C33B7"/>
    <w:rsid w:val="002D2E92"/>
    <w:rsid w:val="002E6660"/>
    <w:rsid w:val="002E6AFA"/>
    <w:rsid w:val="002F41ED"/>
    <w:rsid w:val="0031068B"/>
    <w:rsid w:val="00321FE2"/>
    <w:rsid w:val="00324E2A"/>
    <w:rsid w:val="00330661"/>
    <w:rsid w:val="00330C75"/>
    <w:rsid w:val="00331D85"/>
    <w:rsid w:val="003428C6"/>
    <w:rsid w:val="00342F70"/>
    <w:rsid w:val="00344953"/>
    <w:rsid w:val="0035620B"/>
    <w:rsid w:val="00360768"/>
    <w:rsid w:val="00361979"/>
    <w:rsid w:val="00365236"/>
    <w:rsid w:val="003655B6"/>
    <w:rsid w:val="00374492"/>
    <w:rsid w:val="00377722"/>
    <w:rsid w:val="00397A8B"/>
    <w:rsid w:val="003A1690"/>
    <w:rsid w:val="003B0276"/>
    <w:rsid w:val="003C3E63"/>
    <w:rsid w:val="003C6FD7"/>
    <w:rsid w:val="003D71E3"/>
    <w:rsid w:val="003E5C45"/>
    <w:rsid w:val="003E794D"/>
    <w:rsid w:val="00405B25"/>
    <w:rsid w:val="00411A88"/>
    <w:rsid w:val="0041531A"/>
    <w:rsid w:val="00425298"/>
    <w:rsid w:val="004254F7"/>
    <w:rsid w:val="00432849"/>
    <w:rsid w:val="00436059"/>
    <w:rsid w:val="004503AD"/>
    <w:rsid w:val="00461D3E"/>
    <w:rsid w:val="0046486F"/>
    <w:rsid w:val="00466641"/>
    <w:rsid w:val="00466940"/>
    <w:rsid w:val="004863E5"/>
    <w:rsid w:val="0048718E"/>
    <w:rsid w:val="00492F06"/>
    <w:rsid w:val="00493533"/>
    <w:rsid w:val="004A517E"/>
    <w:rsid w:val="004B1346"/>
    <w:rsid w:val="004B39A4"/>
    <w:rsid w:val="004B56C2"/>
    <w:rsid w:val="004C4566"/>
    <w:rsid w:val="004E19D1"/>
    <w:rsid w:val="004F3EB7"/>
    <w:rsid w:val="005003D5"/>
    <w:rsid w:val="0050338A"/>
    <w:rsid w:val="00511A78"/>
    <w:rsid w:val="00513CC3"/>
    <w:rsid w:val="00525D26"/>
    <w:rsid w:val="00534AA1"/>
    <w:rsid w:val="00544E88"/>
    <w:rsid w:val="00557DBA"/>
    <w:rsid w:val="005617D5"/>
    <w:rsid w:val="00562B66"/>
    <w:rsid w:val="00575EA9"/>
    <w:rsid w:val="00580065"/>
    <w:rsid w:val="00580C13"/>
    <w:rsid w:val="00580DF2"/>
    <w:rsid w:val="00584E22"/>
    <w:rsid w:val="005935E9"/>
    <w:rsid w:val="005B20F0"/>
    <w:rsid w:val="005B5240"/>
    <w:rsid w:val="005F2789"/>
    <w:rsid w:val="005F300F"/>
    <w:rsid w:val="0060363C"/>
    <w:rsid w:val="00605D8E"/>
    <w:rsid w:val="00614BFA"/>
    <w:rsid w:val="00617A8D"/>
    <w:rsid w:val="00622783"/>
    <w:rsid w:val="0062531E"/>
    <w:rsid w:val="0062533E"/>
    <w:rsid w:val="00627218"/>
    <w:rsid w:val="0063036E"/>
    <w:rsid w:val="0064465F"/>
    <w:rsid w:val="00655B11"/>
    <w:rsid w:val="00660B25"/>
    <w:rsid w:val="00667302"/>
    <w:rsid w:val="00671043"/>
    <w:rsid w:val="006721BA"/>
    <w:rsid w:val="00673AD6"/>
    <w:rsid w:val="00683FC9"/>
    <w:rsid w:val="006908FC"/>
    <w:rsid w:val="006932DC"/>
    <w:rsid w:val="006A5193"/>
    <w:rsid w:val="006B4728"/>
    <w:rsid w:val="006C1571"/>
    <w:rsid w:val="006D0C45"/>
    <w:rsid w:val="006D15C0"/>
    <w:rsid w:val="006E3DBA"/>
    <w:rsid w:val="006E7279"/>
    <w:rsid w:val="006F2944"/>
    <w:rsid w:val="006F4E10"/>
    <w:rsid w:val="00715767"/>
    <w:rsid w:val="0071674E"/>
    <w:rsid w:val="00725319"/>
    <w:rsid w:val="00725732"/>
    <w:rsid w:val="007335CB"/>
    <w:rsid w:val="00734DAC"/>
    <w:rsid w:val="0074094B"/>
    <w:rsid w:val="00746018"/>
    <w:rsid w:val="0075398B"/>
    <w:rsid w:val="00754284"/>
    <w:rsid w:val="00760AE3"/>
    <w:rsid w:val="0076204A"/>
    <w:rsid w:val="007628E4"/>
    <w:rsid w:val="00764CAD"/>
    <w:rsid w:val="007658FD"/>
    <w:rsid w:val="00765FB6"/>
    <w:rsid w:val="007751BD"/>
    <w:rsid w:val="00784B05"/>
    <w:rsid w:val="00791933"/>
    <w:rsid w:val="00792604"/>
    <w:rsid w:val="00797723"/>
    <w:rsid w:val="007A72E9"/>
    <w:rsid w:val="007A764C"/>
    <w:rsid w:val="007C7C6F"/>
    <w:rsid w:val="007D1815"/>
    <w:rsid w:val="007D7066"/>
    <w:rsid w:val="007D718A"/>
    <w:rsid w:val="007F2AE9"/>
    <w:rsid w:val="00801C68"/>
    <w:rsid w:val="00804B2E"/>
    <w:rsid w:val="00805ED0"/>
    <w:rsid w:val="008162FF"/>
    <w:rsid w:val="008211B7"/>
    <w:rsid w:val="00836D3D"/>
    <w:rsid w:val="00837F3D"/>
    <w:rsid w:val="00841043"/>
    <w:rsid w:val="00841BA1"/>
    <w:rsid w:val="008420F5"/>
    <w:rsid w:val="00845E7C"/>
    <w:rsid w:val="00847A50"/>
    <w:rsid w:val="008535BB"/>
    <w:rsid w:val="00854A57"/>
    <w:rsid w:val="00863743"/>
    <w:rsid w:val="00863EEC"/>
    <w:rsid w:val="00865422"/>
    <w:rsid w:val="0088061C"/>
    <w:rsid w:val="0088259E"/>
    <w:rsid w:val="00886A32"/>
    <w:rsid w:val="00895CDD"/>
    <w:rsid w:val="00897440"/>
    <w:rsid w:val="008A38F0"/>
    <w:rsid w:val="008A5110"/>
    <w:rsid w:val="008C013E"/>
    <w:rsid w:val="008C07BC"/>
    <w:rsid w:val="008C5CC3"/>
    <w:rsid w:val="008D06AB"/>
    <w:rsid w:val="008D2A63"/>
    <w:rsid w:val="008D543E"/>
    <w:rsid w:val="008E0A6E"/>
    <w:rsid w:val="008E0CE0"/>
    <w:rsid w:val="008E3737"/>
    <w:rsid w:val="008E3952"/>
    <w:rsid w:val="008F158A"/>
    <w:rsid w:val="008F1CB3"/>
    <w:rsid w:val="009017B9"/>
    <w:rsid w:val="0090244B"/>
    <w:rsid w:val="00903123"/>
    <w:rsid w:val="0090329E"/>
    <w:rsid w:val="009058E6"/>
    <w:rsid w:val="00923D4D"/>
    <w:rsid w:val="009243F4"/>
    <w:rsid w:val="0092516E"/>
    <w:rsid w:val="00946014"/>
    <w:rsid w:val="00973184"/>
    <w:rsid w:val="00973F9B"/>
    <w:rsid w:val="00981E48"/>
    <w:rsid w:val="00985B20"/>
    <w:rsid w:val="00991C99"/>
    <w:rsid w:val="009B1041"/>
    <w:rsid w:val="009B300D"/>
    <w:rsid w:val="009C0053"/>
    <w:rsid w:val="009D4433"/>
    <w:rsid w:val="00A060A5"/>
    <w:rsid w:val="00A14B85"/>
    <w:rsid w:val="00A419EC"/>
    <w:rsid w:val="00A4336E"/>
    <w:rsid w:val="00A52F17"/>
    <w:rsid w:val="00A6066C"/>
    <w:rsid w:val="00A8081D"/>
    <w:rsid w:val="00A80FEC"/>
    <w:rsid w:val="00A820E7"/>
    <w:rsid w:val="00A94C73"/>
    <w:rsid w:val="00AA00DD"/>
    <w:rsid w:val="00AA066D"/>
    <w:rsid w:val="00AA25D4"/>
    <w:rsid w:val="00AB4D37"/>
    <w:rsid w:val="00AC23BF"/>
    <w:rsid w:val="00AD1353"/>
    <w:rsid w:val="00AE200B"/>
    <w:rsid w:val="00AE26EC"/>
    <w:rsid w:val="00AE5E50"/>
    <w:rsid w:val="00AF2B40"/>
    <w:rsid w:val="00B059D9"/>
    <w:rsid w:val="00B250A3"/>
    <w:rsid w:val="00B26318"/>
    <w:rsid w:val="00B3072B"/>
    <w:rsid w:val="00B320EF"/>
    <w:rsid w:val="00B3734E"/>
    <w:rsid w:val="00B50056"/>
    <w:rsid w:val="00B804FD"/>
    <w:rsid w:val="00B8200B"/>
    <w:rsid w:val="00B900E2"/>
    <w:rsid w:val="00B90763"/>
    <w:rsid w:val="00B94343"/>
    <w:rsid w:val="00B94756"/>
    <w:rsid w:val="00BA562A"/>
    <w:rsid w:val="00BA6CFC"/>
    <w:rsid w:val="00BB1832"/>
    <w:rsid w:val="00BB5764"/>
    <w:rsid w:val="00BC2228"/>
    <w:rsid w:val="00BC3D85"/>
    <w:rsid w:val="00BC4BB4"/>
    <w:rsid w:val="00BC6183"/>
    <w:rsid w:val="00BD3732"/>
    <w:rsid w:val="00BD7E01"/>
    <w:rsid w:val="00BE0A68"/>
    <w:rsid w:val="00BE6A3B"/>
    <w:rsid w:val="00C04CF2"/>
    <w:rsid w:val="00C06B4D"/>
    <w:rsid w:val="00C235B4"/>
    <w:rsid w:val="00C41DF3"/>
    <w:rsid w:val="00C53F69"/>
    <w:rsid w:val="00C64BCE"/>
    <w:rsid w:val="00C654C3"/>
    <w:rsid w:val="00C678CB"/>
    <w:rsid w:val="00C872DC"/>
    <w:rsid w:val="00C9112E"/>
    <w:rsid w:val="00C95BE2"/>
    <w:rsid w:val="00CA0EA5"/>
    <w:rsid w:val="00CA42F6"/>
    <w:rsid w:val="00CD41F0"/>
    <w:rsid w:val="00CD450A"/>
    <w:rsid w:val="00CE01DF"/>
    <w:rsid w:val="00CE5B69"/>
    <w:rsid w:val="00CE62BD"/>
    <w:rsid w:val="00CF195F"/>
    <w:rsid w:val="00CF22B8"/>
    <w:rsid w:val="00D030DC"/>
    <w:rsid w:val="00D2040B"/>
    <w:rsid w:val="00D26CF5"/>
    <w:rsid w:val="00D33AAB"/>
    <w:rsid w:val="00D51DB1"/>
    <w:rsid w:val="00D54374"/>
    <w:rsid w:val="00D72E3C"/>
    <w:rsid w:val="00D80E89"/>
    <w:rsid w:val="00D85013"/>
    <w:rsid w:val="00DA4769"/>
    <w:rsid w:val="00DA7EC3"/>
    <w:rsid w:val="00DB4134"/>
    <w:rsid w:val="00DC0840"/>
    <w:rsid w:val="00DC785A"/>
    <w:rsid w:val="00DC7B14"/>
    <w:rsid w:val="00DD09A4"/>
    <w:rsid w:val="00DD0E59"/>
    <w:rsid w:val="00DE517E"/>
    <w:rsid w:val="00DE700B"/>
    <w:rsid w:val="00DE7396"/>
    <w:rsid w:val="00DF7F66"/>
    <w:rsid w:val="00E21B18"/>
    <w:rsid w:val="00E2420C"/>
    <w:rsid w:val="00E30DBD"/>
    <w:rsid w:val="00E36C5C"/>
    <w:rsid w:val="00E454CA"/>
    <w:rsid w:val="00E464C8"/>
    <w:rsid w:val="00E55246"/>
    <w:rsid w:val="00E57861"/>
    <w:rsid w:val="00E63656"/>
    <w:rsid w:val="00E662CC"/>
    <w:rsid w:val="00E679CD"/>
    <w:rsid w:val="00E76D83"/>
    <w:rsid w:val="00E906A8"/>
    <w:rsid w:val="00E95739"/>
    <w:rsid w:val="00E95916"/>
    <w:rsid w:val="00E95BA4"/>
    <w:rsid w:val="00E95BA9"/>
    <w:rsid w:val="00E95F23"/>
    <w:rsid w:val="00E96105"/>
    <w:rsid w:val="00EA0DA7"/>
    <w:rsid w:val="00EA3313"/>
    <w:rsid w:val="00EB063D"/>
    <w:rsid w:val="00EB1CBA"/>
    <w:rsid w:val="00EB751D"/>
    <w:rsid w:val="00EC4AF3"/>
    <w:rsid w:val="00EC7A87"/>
    <w:rsid w:val="00ED1C06"/>
    <w:rsid w:val="00ED6FF0"/>
    <w:rsid w:val="00EF194E"/>
    <w:rsid w:val="00EF52B3"/>
    <w:rsid w:val="00F045B2"/>
    <w:rsid w:val="00F04C4E"/>
    <w:rsid w:val="00F07F05"/>
    <w:rsid w:val="00F16590"/>
    <w:rsid w:val="00F22A50"/>
    <w:rsid w:val="00F24B40"/>
    <w:rsid w:val="00F26071"/>
    <w:rsid w:val="00F2752C"/>
    <w:rsid w:val="00F3359E"/>
    <w:rsid w:val="00F62800"/>
    <w:rsid w:val="00F66F32"/>
    <w:rsid w:val="00F7357D"/>
    <w:rsid w:val="00F85351"/>
    <w:rsid w:val="00F861EF"/>
    <w:rsid w:val="00F93CBC"/>
    <w:rsid w:val="00F94B6B"/>
    <w:rsid w:val="00FA0F98"/>
    <w:rsid w:val="00FA5EDA"/>
    <w:rsid w:val="00FB1820"/>
    <w:rsid w:val="00FB371E"/>
    <w:rsid w:val="00FB7A25"/>
    <w:rsid w:val="00FC20B2"/>
    <w:rsid w:val="00FC393E"/>
    <w:rsid w:val="00FC5B39"/>
    <w:rsid w:val="00FC5CA0"/>
    <w:rsid w:val="00FC5F49"/>
    <w:rsid w:val="00FD7054"/>
    <w:rsid w:val="00FE0E8C"/>
    <w:rsid w:val="00FF3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057F"/>
  <w15:docId w15:val="{D84741BE-5675-4ADA-8807-B9BC5F2F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4433"/>
  </w:style>
  <w:style w:type="paragraph" w:styleId="Footer">
    <w:name w:val="footer"/>
    <w:basedOn w:val="Normal"/>
    <w:link w:val="FooterChar"/>
    <w:uiPriority w:val="99"/>
    <w:unhideWhenUsed/>
    <w:rsid w:val="009D44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4433"/>
  </w:style>
  <w:style w:type="paragraph" w:styleId="ListParagraph">
    <w:name w:val="List Paragraph"/>
    <w:basedOn w:val="Normal"/>
    <w:uiPriority w:val="34"/>
    <w:qFormat/>
    <w:rsid w:val="009D443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5F2789"/>
    <w:rPr>
      <w:color w:val="0000FF"/>
      <w:u w:val="single"/>
    </w:rPr>
  </w:style>
  <w:style w:type="paragraph" w:styleId="BalloonText">
    <w:name w:val="Balloon Text"/>
    <w:basedOn w:val="Normal"/>
    <w:link w:val="BalloonTextChar"/>
    <w:uiPriority w:val="99"/>
    <w:semiHidden/>
    <w:unhideWhenUsed/>
    <w:rsid w:val="00B9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E2"/>
    <w:rPr>
      <w:rFonts w:ascii="Segoe UI" w:hAnsi="Segoe UI" w:cs="Segoe UI"/>
      <w:sz w:val="18"/>
      <w:szCs w:val="18"/>
    </w:rPr>
  </w:style>
  <w:style w:type="character" w:styleId="Emphasis">
    <w:name w:val="Emphasis"/>
    <w:basedOn w:val="DefaultParagraphFont"/>
    <w:uiPriority w:val="20"/>
    <w:qFormat/>
    <w:rsid w:val="00BE0A68"/>
    <w:rPr>
      <w:i/>
      <w:iCs/>
    </w:rPr>
  </w:style>
  <w:style w:type="character" w:customStyle="1" w:styleId="apple-converted-space">
    <w:name w:val="apple-converted-space"/>
    <w:basedOn w:val="DefaultParagraphFont"/>
    <w:rsid w:val="00BE0A68"/>
  </w:style>
  <w:style w:type="character" w:styleId="CommentReference">
    <w:name w:val="annotation reference"/>
    <w:basedOn w:val="DefaultParagraphFont"/>
    <w:uiPriority w:val="99"/>
    <w:semiHidden/>
    <w:unhideWhenUsed/>
    <w:rsid w:val="00AA066D"/>
    <w:rPr>
      <w:sz w:val="16"/>
      <w:szCs w:val="16"/>
    </w:rPr>
  </w:style>
  <w:style w:type="paragraph" w:styleId="CommentText">
    <w:name w:val="annotation text"/>
    <w:basedOn w:val="Normal"/>
    <w:link w:val="CommentTextChar"/>
    <w:uiPriority w:val="99"/>
    <w:semiHidden/>
    <w:unhideWhenUsed/>
    <w:rsid w:val="00AA066D"/>
    <w:pPr>
      <w:spacing w:line="240" w:lineRule="auto"/>
    </w:pPr>
    <w:rPr>
      <w:sz w:val="20"/>
      <w:szCs w:val="20"/>
    </w:rPr>
  </w:style>
  <w:style w:type="character" w:customStyle="1" w:styleId="CommentTextChar">
    <w:name w:val="Comment Text Char"/>
    <w:basedOn w:val="DefaultParagraphFont"/>
    <w:link w:val="CommentText"/>
    <w:uiPriority w:val="99"/>
    <w:semiHidden/>
    <w:rsid w:val="00AA066D"/>
    <w:rPr>
      <w:sz w:val="20"/>
      <w:szCs w:val="20"/>
    </w:rPr>
  </w:style>
  <w:style w:type="paragraph" w:styleId="CommentSubject">
    <w:name w:val="annotation subject"/>
    <w:basedOn w:val="CommentText"/>
    <w:next w:val="CommentText"/>
    <w:link w:val="CommentSubjectChar"/>
    <w:uiPriority w:val="99"/>
    <w:semiHidden/>
    <w:unhideWhenUsed/>
    <w:rsid w:val="00AA066D"/>
    <w:rPr>
      <w:b/>
      <w:bCs/>
    </w:rPr>
  </w:style>
  <w:style w:type="character" w:customStyle="1" w:styleId="CommentSubjectChar">
    <w:name w:val="Comment Subject Char"/>
    <w:basedOn w:val="CommentTextChar"/>
    <w:link w:val="CommentSubject"/>
    <w:uiPriority w:val="99"/>
    <w:semiHidden/>
    <w:rsid w:val="00AA0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93266">
      <w:bodyDiv w:val="1"/>
      <w:marLeft w:val="0"/>
      <w:marRight w:val="0"/>
      <w:marTop w:val="0"/>
      <w:marBottom w:val="0"/>
      <w:divBdr>
        <w:top w:val="none" w:sz="0" w:space="0" w:color="auto"/>
        <w:left w:val="none" w:sz="0" w:space="0" w:color="auto"/>
        <w:bottom w:val="none" w:sz="0" w:space="0" w:color="auto"/>
        <w:right w:val="none" w:sz="0" w:space="0" w:color="auto"/>
      </w:divBdr>
    </w:div>
    <w:div w:id="1167016263">
      <w:bodyDiv w:val="1"/>
      <w:marLeft w:val="0"/>
      <w:marRight w:val="0"/>
      <w:marTop w:val="0"/>
      <w:marBottom w:val="0"/>
      <w:divBdr>
        <w:top w:val="none" w:sz="0" w:space="0" w:color="auto"/>
        <w:left w:val="none" w:sz="0" w:space="0" w:color="auto"/>
        <w:bottom w:val="none" w:sz="0" w:space="0" w:color="auto"/>
        <w:right w:val="none" w:sz="0" w:space="0" w:color="auto"/>
      </w:divBdr>
    </w:div>
    <w:div w:id="18871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sipola@bti.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5E08-7AA8-4287-85DE-1A3B3493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5312</Words>
  <Characters>3029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Silga Anca</cp:lastModifiedBy>
  <cp:revision>3</cp:revision>
  <cp:lastPrinted>2017-03-13T07:22:00Z</cp:lastPrinted>
  <dcterms:created xsi:type="dcterms:W3CDTF">2017-03-13T14:03:00Z</dcterms:created>
  <dcterms:modified xsi:type="dcterms:W3CDTF">2017-03-13T14:03:00Z</dcterms:modified>
</cp:coreProperties>
</file>