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38B70" w14:textId="77777777" w:rsidR="002D3A71" w:rsidRPr="00CD09A9" w:rsidRDefault="002D3A71" w:rsidP="002D3A7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D09A9">
        <w:rPr>
          <w:rFonts w:ascii="Times New Roman" w:hAnsi="Times New Roman" w:cs="Times New Roman"/>
          <w:sz w:val="28"/>
          <w:szCs w:val="28"/>
        </w:rPr>
        <w:t>Likumprojekts</w:t>
      </w:r>
    </w:p>
    <w:p w14:paraId="59F90FB1" w14:textId="77777777" w:rsidR="002D3A71" w:rsidRPr="00CD09A9" w:rsidRDefault="002D3A71" w:rsidP="007B50E1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BE87F" w14:textId="77777777" w:rsidR="002D3A71" w:rsidRPr="00CD09A9" w:rsidRDefault="002D3A71" w:rsidP="007B50E1">
      <w:pPr>
        <w:tabs>
          <w:tab w:val="left" w:pos="609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9A9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B94195" w:rsidRPr="00CD09A9">
        <w:rPr>
          <w:rFonts w:ascii="Times New Roman" w:hAnsi="Times New Roman" w:cs="Times New Roman"/>
          <w:b/>
          <w:sz w:val="28"/>
          <w:szCs w:val="28"/>
        </w:rPr>
        <w:t>Zemes pārvaldības</w:t>
      </w:r>
      <w:r w:rsidRPr="00CD09A9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097318E5" w14:textId="77777777" w:rsidR="002D3A71" w:rsidRPr="00CD09A9" w:rsidRDefault="002D3A71" w:rsidP="002D3A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8ECAFB" w14:textId="77777777" w:rsidR="002D3A71" w:rsidRPr="00CD09A9" w:rsidRDefault="002D3A71" w:rsidP="002D3A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0DC517" w14:textId="77777777" w:rsidR="002D3A71" w:rsidRPr="00CD09A9" w:rsidRDefault="002D3A71" w:rsidP="002D3A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9A9">
        <w:rPr>
          <w:rFonts w:ascii="Times New Roman" w:hAnsi="Times New Roman" w:cs="Times New Roman"/>
          <w:sz w:val="28"/>
          <w:szCs w:val="28"/>
        </w:rPr>
        <w:t xml:space="preserve">Izdarīt </w:t>
      </w:r>
      <w:hyperlink r:id="rId9" w:tgtFrame="_blank" w:history="1">
        <w:r w:rsidR="00B94195" w:rsidRPr="00CD09A9">
          <w:rPr>
            <w:rFonts w:ascii="Times New Roman" w:hAnsi="Times New Roman" w:cs="Times New Roman"/>
            <w:sz w:val="28"/>
            <w:szCs w:val="28"/>
          </w:rPr>
          <w:t>Zemes pārvaldības likumā</w:t>
        </w:r>
      </w:hyperlink>
      <w:r w:rsidR="00B94195" w:rsidRPr="00CD09A9">
        <w:rPr>
          <w:rFonts w:ascii="Times New Roman" w:hAnsi="Times New Roman" w:cs="Times New Roman"/>
          <w:sz w:val="28"/>
          <w:szCs w:val="28"/>
        </w:rPr>
        <w:t xml:space="preserve"> (Latvijas Vēstnesis, 2014, 228.nr., 2016, 189.nr.)) šādu</w:t>
      </w:r>
      <w:r w:rsidRPr="00CD09A9">
        <w:rPr>
          <w:rFonts w:ascii="Times New Roman" w:hAnsi="Times New Roman" w:cs="Times New Roman"/>
          <w:sz w:val="28"/>
          <w:szCs w:val="28"/>
        </w:rPr>
        <w:t>s grozījumus:</w:t>
      </w:r>
    </w:p>
    <w:p w14:paraId="5F4EEF40" w14:textId="77777777" w:rsidR="002D3A71" w:rsidRPr="00CD09A9" w:rsidRDefault="002D3A71" w:rsidP="002D3A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3D59AA" w14:textId="77777777" w:rsidR="00B94195" w:rsidRPr="00CD09A9" w:rsidRDefault="00384344" w:rsidP="00B941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94195" w:rsidRPr="00CD09A9">
        <w:rPr>
          <w:rFonts w:ascii="Times New Roman" w:hAnsi="Times New Roman" w:cs="Times New Roman"/>
          <w:color w:val="000000" w:themeColor="text1"/>
          <w:sz w:val="28"/>
          <w:szCs w:val="28"/>
        </w:rPr>
        <w:t>Izteikt 5. pantu šādā redakcijā:</w:t>
      </w:r>
    </w:p>
    <w:p w14:paraId="36A5D2C8" w14:textId="77777777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„</w:t>
      </w:r>
      <w:r w:rsidRPr="00CD09A9">
        <w:rPr>
          <w:rFonts w:ascii="Times New Roman" w:hAnsi="Times New Roman" w:cs="Times New Roman"/>
          <w:b/>
          <w:sz w:val="28"/>
          <w:szCs w:val="28"/>
          <w:lang w:eastAsia="lv-LV"/>
        </w:rPr>
        <w:t>5.pants. Zeme publiskās infrastruktūras nodrošināšanai</w:t>
      </w:r>
    </w:p>
    <w:p w14:paraId="12941E99" w14:textId="77777777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(1) Publiskās infrastruktūras attīstības un būvniecības vajadzībām nepieciešamās teritorijas un to izmantošanas nosacījumus nosaka Ministru kabinets vai vietējā pašvaldība neatkarīgi no zemes piederības vai piekritības.</w:t>
      </w:r>
    </w:p>
    <w:p w14:paraId="57668230" w14:textId="24A37CF1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(2) </w:t>
      </w:r>
      <w:r w:rsidR="00F97991" w:rsidRPr="00CD09A9">
        <w:rPr>
          <w:rFonts w:ascii="Times New Roman" w:hAnsi="Times New Roman" w:cs="Times New Roman"/>
          <w:sz w:val="28"/>
          <w:szCs w:val="28"/>
          <w:lang w:eastAsia="lv-LV"/>
        </w:rPr>
        <w:t>T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eritorijas izmantošanas nosacījumus publiskās infrastruktūras attīstībai nepieciešamajām teritorijām, ietverot ierobežojumus nekustamā īpašuma izmantošanai, nosaka:</w:t>
      </w:r>
    </w:p>
    <w:p w14:paraId="365AC7C2" w14:textId="474C06CC" w:rsidR="00253B43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1) </w:t>
      </w:r>
      <w:r w:rsidR="00E422EE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Ministru kabineta noteikumos - </w:t>
      </w:r>
      <w:r w:rsidR="00253B43" w:rsidRPr="00CD09A9">
        <w:rPr>
          <w:rFonts w:ascii="Times New Roman" w:hAnsi="Times New Roman" w:cs="Times New Roman"/>
          <w:sz w:val="28"/>
          <w:szCs w:val="28"/>
          <w:lang w:eastAsia="lv-LV"/>
        </w:rPr>
        <w:t>nacionālo interešu objektiem</w:t>
      </w:r>
      <w:r w:rsidR="00075181" w:rsidRPr="00CD09A9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53AE39B6" w14:textId="476AAD5C" w:rsidR="00B94195" w:rsidRPr="00CD09A9" w:rsidRDefault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2) </w:t>
      </w:r>
      <w:r w:rsidR="00151A59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ietējā</w:t>
      </w:r>
      <w:r w:rsidR="00F97991" w:rsidRPr="00CD09A9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pašvaldība</w:t>
      </w:r>
      <w:r w:rsidR="00F97991" w:rsidRPr="00CD09A9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saistošajos noteikumos</w:t>
      </w:r>
      <w:r w:rsidR="00E422EE" w:rsidRPr="00CD09A9">
        <w:rPr>
          <w:rFonts w:ascii="Times New Roman" w:hAnsi="Times New Roman" w:cs="Times New Roman"/>
          <w:sz w:val="28"/>
          <w:szCs w:val="28"/>
          <w:lang w:eastAsia="lv-LV"/>
        </w:rPr>
        <w:t>, kas apstiprina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teritorijas </w:t>
      </w:r>
      <w:r w:rsidR="00F97991" w:rsidRPr="00CD09A9">
        <w:rPr>
          <w:rFonts w:ascii="Times New Roman" w:hAnsi="Times New Roman" w:cs="Times New Roman"/>
          <w:sz w:val="28"/>
          <w:szCs w:val="28"/>
          <w:lang w:eastAsia="lv-LV"/>
        </w:rPr>
        <w:t>plāno</w:t>
      </w:r>
      <w:r w:rsidR="004E0BF6" w:rsidRPr="00CD09A9">
        <w:rPr>
          <w:rFonts w:ascii="Times New Roman" w:hAnsi="Times New Roman" w:cs="Times New Roman"/>
          <w:sz w:val="28"/>
          <w:szCs w:val="28"/>
          <w:lang w:eastAsia="lv-LV"/>
        </w:rPr>
        <w:t>jumu</w:t>
      </w:r>
      <w:r w:rsidR="009C238B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proofErr w:type="spellStart"/>
      <w:r w:rsidR="009C238B" w:rsidRPr="00CD09A9">
        <w:rPr>
          <w:rFonts w:ascii="Times New Roman" w:hAnsi="Times New Roman" w:cs="Times New Roman"/>
          <w:sz w:val="28"/>
          <w:szCs w:val="28"/>
          <w:lang w:eastAsia="lv-LV"/>
        </w:rPr>
        <w:t>lokālplānojumu</w:t>
      </w:r>
      <w:proofErr w:type="spellEnd"/>
      <w:r w:rsidR="004E0BF6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- pārējiem publiskās infrastruktūras objektiem.</w:t>
      </w:r>
    </w:p>
    <w:p w14:paraId="5DE8EBF5" w14:textId="303691FC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(3) Ja šā panta otrajā daļā minētie izmantošanas nosacījumi aizskar nekustamā īpašuma īpašnieka tiesības vai likumiskās intereses, persona var pārsūdzēt tos</w:t>
      </w:r>
      <w:r w:rsidR="00973968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normatīvajos aktos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noteiktajā kārtībā.</w:t>
      </w:r>
    </w:p>
    <w:p w14:paraId="4BB104F9" w14:textId="57ADF848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(4) Publiskās infrastruktūras attīstībai nepieciešamajās teritorijās bez saskaņošanas ar institūciju, kura ierosinājusi tās noteikt, aizliegts veikt darbības, kas apgrūtinātu iecerētā</w:t>
      </w:r>
      <w:r w:rsidR="009E797C" w:rsidRPr="00CD09A9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9E797C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publiskās 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infrastruktūras īstenošanu</w:t>
      </w:r>
      <w:r w:rsidR="00D75ECA" w:rsidRPr="00CD09A9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Minētais nosacījums neattiecas uz jau uzsākto nekustamā īpašuma izmantošanu</w:t>
      </w:r>
      <w:r w:rsidR="00AB0624" w:rsidRPr="00CD09A9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AB0624" w:rsidRPr="00CD09A9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olūkā neapgrūtināt iecerētā infrastruktūras projekta īstenošanu vai samazināt iespējamos papildu izdevumus, ja nekustamais īpašums tiktu atsavināts sabiedrības vajadzībām</w:t>
      </w:r>
      <w:r w:rsidR="00AB0624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, atbildīgā institūcija drīkst pieņemt lēmumu </w:t>
      </w:r>
      <w:r w:rsidR="00014290" w:rsidRPr="00CD09A9">
        <w:rPr>
          <w:rFonts w:ascii="Times New Roman" w:hAnsi="Times New Roman" w:cs="Times New Roman"/>
          <w:sz w:val="28"/>
          <w:szCs w:val="28"/>
          <w:lang w:eastAsia="lv-LV"/>
        </w:rPr>
        <w:t>aizliegt</w:t>
      </w:r>
      <w:r w:rsidR="00AB0624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14290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turpināt </w:t>
      </w:r>
      <w:r w:rsidR="00AB0624" w:rsidRPr="00CD09A9">
        <w:rPr>
          <w:rFonts w:ascii="Times New Roman" w:hAnsi="Times New Roman" w:cs="Times New Roman"/>
          <w:sz w:val="28"/>
          <w:szCs w:val="28"/>
          <w:lang w:eastAsia="lv-LV"/>
        </w:rPr>
        <w:t>uzsākto nekustamā īpašuma izmantošanu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41F5068F" w14:textId="50695203" w:rsidR="008F38B1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(5) Šā panta otrajā daļā </w:t>
      </w:r>
      <w:r w:rsidR="005C72F6" w:rsidRPr="00CD09A9">
        <w:rPr>
          <w:rFonts w:ascii="Times New Roman" w:hAnsi="Times New Roman" w:cs="Times New Roman"/>
          <w:sz w:val="28"/>
          <w:szCs w:val="28"/>
          <w:lang w:eastAsia="lv-LV"/>
        </w:rPr>
        <w:t>noteiktaj</w:t>
      </w:r>
      <w:r w:rsidR="00961096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os gadījumos 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paredzētos teritorijas izmantošanas nosacījumus nosaka paredzamā objekta un, ja nepieciešams, tā potenciālo aizsargjoslu apjomā, uz laiku līdz septiņiem gadiem, ar iespēju termiņu pagarināt vēl uz septiņiem gadiem</w:t>
      </w:r>
      <w:r w:rsidR="00CD09A9" w:rsidRPr="00CD09A9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14:paraId="221F33DF" w14:textId="77777777" w:rsidR="00CD09A9" w:rsidRPr="00CD09A9" w:rsidRDefault="00CD09A9" w:rsidP="00CD09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eastAsia="Calibri" w:hAnsi="Times New Roman" w:cs="Times New Roman"/>
          <w:sz w:val="28"/>
          <w:szCs w:val="28"/>
          <w:lang w:eastAsia="lv-LV"/>
        </w:rPr>
        <w:t>1) pēc tam, kad ir veikts sākotnējais izvērtējums vai ietekmes uz vidi novērtējums, ja tas nepieciešams atbilstoši normatīvajiem aktiem;</w:t>
      </w:r>
    </w:p>
    <w:p w14:paraId="0F51CE70" w14:textId="2215B526" w:rsidR="00CD09A9" w:rsidRPr="00CD09A9" w:rsidRDefault="00CD09A9" w:rsidP="00CD0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eastAsia="Calibri" w:hAnsi="Times New Roman" w:cs="Times New Roman"/>
          <w:sz w:val="28"/>
          <w:szCs w:val="28"/>
          <w:lang w:eastAsia="lv-LV"/>
        </w:rPr>
        <w:t>2) ja saskaņā ar normatīvajiem aktiem sākotnējais izvērtējums vai ietekmes uz vidi novērtējums nav nepieciešams, bet ir veikta  izpēte, kas identificē vajadzīgās teritorijas, vides riskus un objekta funkcionalitāti.</w:t>
      </w:r>
    </w:p>
    <w:p w14:paraId="1075441A" w14:textId="70096201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(6) Teritorijas noteikšana par publiskās infrastruktūras attīstībai nepieciešamo teritoriju negarantē, ka attiecīgā infrastruktūra tiks uzbūvēta un ka attiecīgais nekustamais īpašums tiks atsavināts sabiedrības vajadzībām.</w:t>
      </w:r>
    </w:p>
    <w:p w14:paraId="7DC253A9" w14:textId="169A1ACA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(7) </w:t>
      </w:r>
      <w:r w:rsidR="00C046D8" w:rsidRPr="00CD09A9">
        <w:rPr>
          <w:rFonts w:ascii="Times New Roman" w:hAnsi="Times New Roman" w:cs="Times New Roman"/>
          <w:sz w:val="28"/>
          <w:szCs w:val="28"/>
          <w:lang w:eastAsia="lv-LV"/>
        </w:rPr>
        <w:t>Institūcija,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kas ierosinājusi </w:t>
      </w:r>
      <w:r w:rsidR="005C72F6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ierobežojumu  noteikšanu 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šā panta otrajā daļā </w:t>
      </w:r>
      <w:r w:rsidR="002E68F9" w:rsidRPr="00CD09A9">
        <w:rPr>
          <w:rFonts w:ascii="Times New Roman" w:hAnsi="Times New Roman" w:cs="Times New Roman"/>
          <w:sz w:val="28"/>
          <w:szCs w:val="28"/>
          <w:lang w:eastAsia="lv-LV"/>
        </w:rPr>
        <w:t>noteiktaj</w:t>
      </w:r>
      <w:r w:rsidR="00961096" w:rsidRPr="00CD09A9">
        <w:rPr>
          <w:rFonts w:ascii="Times New Roman" w:hAnsi="Times New Roman" w:cs="Times New Roman"/>
          <w:sz w:val="28"/>
          <w:szCs w:val="28"/>
          <w:lang w:eastAsia="lv-LV"/>
        </w:rPr>
        <w:t>os gadījumos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0D5768" w:rsidRPr="000D576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atlīdzina ar ierobežojumiem cēloniski saistītos zaudējumus, ja viena vai vairāku noteikto ierobežojumu darbības laiks kopumā </w:t>
      </w:r>
      <w:r w:rsidR="000D5768" w:rsidRPr="000D5768">
        <w:rPr>
          <w:rFonts w:ascii="Times New Roman" w:eastAsia="Calibri" w:hAnsi="Times New Roman" w:cs="Times New Roman"/>
          <w:sz w:val="28"/>
          <w:szCs w:val="28"/>
          <w:lang w:eastAsia="lv-LV"/>
        </w:rPr>
        <w:lastRenderedPageBreak/>
        <w:t>pārsniedz septiņus gadus vai ja ierobežojumus attiecina arī uz darbībām, kas uzsāktas pirms tā noteikšanas.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23107FC5" w14:textId="54E42C18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(8) Ar ierobežojumiem saistītos zaudējumus atlīdzina to faktiskajā apmērā</w:t>
      </w:r>
      <w:r w:rsidR="0092131E" w:rsidRPr="0092131E">
        <w:rPr>
          <w:rFonts w:ascii="Times New Roman" w:eastAsia="Calibri" w:hAnsi="Times New Roman" w:cs="Times New Roman"/>
          <w:sz w:val="28"/>
          <w:szCs w:val="28"/>
          <w:lang w:eastAsia="lv-LV"/>
        </w:rPr>
        <w:t>, ja ierobežojumu darbības laiks pārsniedz septiņus gadus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. Šā panta noteiktajā kārtībā</w:t>
      </w:r>
      <w:r w:rsidR="0092131E" w:rsidRPr="0092131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neatlīdzina negūto peļņu</w:t>
      </w:r>
      <w:r w:rsidR="0092131E">
        <w:rPr>
          <w:rFonts w:ascii="Times New Roman" w:eastAsia="Calibri" w:hAnsi="Times New Roman" w:cs="Times New Roman"/>
          <w:sz w:val="28"/>
          <w:szCs w:val="28"/>
          <w:lang w:eastAsia="lv-LV"/>
        </w:rPr>
        <w:t>,</w:t>
      </w:r>
      <w:r w:rsidR="0092131E" w:rsidRPr="0092131E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kā arī šādus zaudējumus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14:paraId="4B026854" w14:textId="77777777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1) </w:t>
      </w:r>
      <w:r w:rsidR="004046B0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ja tie 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radušies </w:t>
      </w:r>
      <w:r w:rsidR="004046B0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nekustamā īpašuma 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īpašniekam, kurš </w:t>
      </w:r>
      <w:r w:rsidR="004046B0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nekustamo īpašumu 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ieguvis darījuma rezultātā pēc attiecīgo ierobežojumu noteikšanas;</w:t>
      </w:r>
    </w:p>
    <w:p w14:paraId="36694E76" w14:textId="77777777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2) ja publiskās infrastruktūras attīstībai nepieciešamā teritorija sakrīt ar esošu publiskās infrastruktūras objekta aizsargjoslu vai tā ir noteikta sarkanās līnijas robežās.</w:t>
      </w:r>
    </w:p>
    <w:p w14:paraId="00F3C695" w14:textId="475703F4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ab/>
        <w:t>(9) Zaudējumus atlīdzina, pamatojoties uz īpašnieka iesniegumu, kuram pievienoti dokumenti, kas apliecina zaudējumu</w:t>
      </w:r>
      <w:r w:rsidR="0054636F" w:rsidRPr="00CD09A9">
        <w:rPr>
          <w:rFonts w:ascii="Times New Roman" w:hAnsi="Times New Roman" w:cs="Times New Roman"/>
          <w:sz w:val="28"/>
          <w:szCs w:val="28"/>
          <w:lang w:eastAsia="lv-LV"/>
        </w:rPr>
        <w:t>s un to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apmēru</w:t>
      </w:r>
      <w:r w:rsidR="003162F9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3162F9" w:rsidRPr="003162F9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kuru institūcijā iesniedz, sākot no astotā gada pēc šā panta otrajā daļā minēto ierobežojumu noteikšanas.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Institūcija izvērtē saņemtos dokumentus un</w:t>
      </w:r>
      <w:r w:rsidR="00F84344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pieņem lēmumu par zaudējumu atlīdzināšanu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. Izvērtējot iesniegtos dokumentus, institūcijai ir tiesības pieaicināt sertificētu nekustamo īpašumu vērtētāju. </w:t>
      </w:r>
    </w:p>
    <w:p w14:paraId="23160112" w14:textId="77777777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ab/>
        <w:t>(10) Ar ierobežojumiem saistītie zaudējumi tiek izmaksāti vienā maksājumā vienā no šādiem gadījumiem (atkarībā no tā, kurš iestājas pirmais):</w:t>
      </w:r>
    </w:p>
    <w:p w14:paraId="1E33D932" w14:textId="77777777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1) beidzoties šā panta otrajā daļā noteiktajiem izmantošanas nosacījumu ierobežojumiem sakarā ar to atcelšanu vai to darbības termiņa izbeigšanos;</w:t>
      </w:r>
    </w:p>
    <w:p w14:paraId="46202759" w14:textId="77777777" w:rsidR="00014290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2) kad sabiedrības vajadzībām tiek atsavināts viss vai daļa no nekustamā īpašuma, kuram noteikti šā panta otrajā daļā minētie ierobežojumi</w:t>
      </w:r>
      <w:r w:rsidR="00014290" w:rsidRPr="00CD09A9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5A924ACC" w14:textId="77777777" w:rsidR="00B94195" w:rsidRPr="00CD09A9" w:rsidRDefault="00014290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3)</w:t>
      </w:r>
      <w:r w:rsidR="00857D99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 pēc </w:t>
      </w:r>
      <w:r w:rsidR="004046B0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šā panta ceturtajā daļā minētā </w:t>
      </w:r>
      <w:r w:rsidR="00857D99" w:rsidRPr="00CD09A9">
        <w:rPr>
          <w:rFonts w:ascii="Times New Roman" w:hAnsi="Times New Roman" w:cs="Times New Roman"/>
          <w:sz w:val="28"/>
          <w:szCs w:val="28"/>
          <w:lang w:eastAsia="lv-LV"/>
        </w:rPr>
        <w:t>institūcijas lēmuma pieņemšanas aizliegt turpināt esošo izmantošanu</w:t>
      </w:r>
      <w:r w:rsidR="00B94195" w:rsidRPr="00CD09A9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94C64F4" w14:textId="77777777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(11) Ja nekustamā īpašuma īpašnieku neapmierina institūcijas noteiktais atlīdzināmo zaudējumu apmērs, viņam ir tiesības vērsties tiesā Civilprocesa likumā noteiktajā kārtībā.</w:t>
      </w:r>
    </w:p>
    <w:p w14:paraId="42C9AD3F" w14:textId="517D3E75" w:rsidR="00B94195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>(12) Šajā pantā noteikto kārtību nepiemēro, ja publiskā infrastruktūra teritorijas plānošanas dokumentos tiek plānota privātpersonu interešu nodrošināšanai saskaņā ar šā likuma 7.panta otro daļu.</w:t>
      </w:r>
    </w:p>
    <w:p w14:paraId="52D26A01" w14:textId="794B8C5F" w:rsidR="00961096" w:rsidRPr="00CD09A9" w:rsidRDefault="00B94195" w:rsidP="00B941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D09A9">
        <w:rPr>
          <w:rFonts w:ascii="Times New Roman" w:hAnsi="Times New Roman" w:cs="Times New Roman"/>
          <w:sz w:val="28"/>
          <w:szCs w:val="28"/>
          <w:lang w:eastAsia="lv-LV"/>
        </w:rPr>
        <w:tab/>
        <w:t xml:space="preserve">(13) Ja šā panta otrajā daļā minētie izmantošanas nosacījumi </w:t>
      </w:r>
      <w:r w:rsidR="004D5895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(un objekti) 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vairs nav nepieciešami, institūcija, kas ierosinājusi nosacījumu noteikšanu, veic </w:t>
      </w:r>
      <w:r w:rsidR="00F84344" w:rsidRPr="00CD09A9">
        <w:rPr>
          <w:rFonts w:ascii="Times New Roman" w:hAnsi="Times New Roman" w:cs="Times New Roman"/>
          <w:sz w:val="28"/>
          <w:szCs w:val="28"/>
          <w:lang w:eastAsia="lv-LV"/>
        </w:rPr>
        <w:t xml:space="preserve">teritorijas attīstības plānošanu regulējošajos normatīvajos aktos </w:t>
      </w:r>
      <w:r w:rsidRPr="00CD09A9">
        <w:rPr>
          <w:rFonts w:ascii="Times New Roman" w:hAnsi="Times New Roman" w:cs="Times New Roman"/>
          <w:sz w:val="28"/>
          <w:szCs w:val="28"/>
          <w:lang w:eastAsia="lv-LV"/>
        </w:rPr>
        <w:t>noteiktās darbības nosacījumu atcelšanai vai ierosina to atcelšanu.”</w:t>
      </w:r>
    </w:p>
    <w:p w14:paraId="1FA69D5F" w14:textId="77777777" w:rsidR="00075181" w:rsidRPr="00CD09A9" w:rsidRDefault="00075181" w:rsidP="00C468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BEFD5F" w14:textId="77777777" w:rsidR="00B94195" w:rsidRPr="00CD09A9" w:rsidRDefault="00384344" w:rsidP="00B941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94195" w:rsidRPr="00CD09A9">
        <w:rPr>
          <w:rFonts w:ascii="Times New Roman" w:hAnsi="Times New Roman" w:cs="Times New Roman"/>
          <w:color w:val="000000" w:themeColor="text1"/>
          <w:sz w:val="28"/>
          <w:szCs w:val="28"/>
        </w:rPr>
        <w:t>Izslēgt 13.panta pirmās daļas 3.punktu.</w:t>
      </w:r>
    </w:p>
    <w:p w14:paraId="730ACF3E" w14:textId="77777777" w:rsidR="00B94195" w:rsidRPr="00CD09A9" w:rsidRDefault="00B94195" w:rsidP="00B941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BD8466" w14:textId="77777777" w:rsidR="00B94195" w:rsidRPr="00CD09A9" w:rsidRDefault="00B94195" w:rsidP="00B941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9A9">
        <w:rPr>
          <w:rFonts w:ascii="Times New Roman" w:hAnsi="Times New Roman" w:cs="Times New Roman"/>
          <w:color w:val="000000" w:themeColor="text1"/>
          <w:sz w:val="28"/>
          <w:szCs w:val="28"/>
        </w:rPr>
        <w:t>3. Izslēgt pārejas noteikumu 3.punktā skaitli un vārdus „5.panta otrā daļa un”.</w:t>
      </w:r>
    </w:p>
    <w:p w14:paraId="018CEEBC" w14:textId="77777777" w:rsidR="00B94195" w:rsidRPr="00CD09A9" w:rsidRDefault="00B94195" w:rsidP="00B941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F6630" w14:textId="77777777" w:rsidR="00B94195" w:rsidRPr="00CD09A9" w:rsidRDefault="00B94195" w:rsidP="00B94195">
      <w:pPr>
        <w:widowControl w:val="0"/>
        <w:spacing w:after="0" w:line="240" w:lineRule="auto"/>
        <w:ind w:right="-2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0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CD09A9">
        <w:rPr>
          <w:rFonts w:ascii="Times New Roman" w:hAnsi="Times New Roman" w:cs="Times New Roman"/>
          <w:sz w:val="28"/>
          <w:szCs w:val="28"/>
        </w:rPr>
        <w:t>Papildināt pārejas noteikumus ar 10.punktu šādā redakcijā:</w:t>
      </w:r>
    </w:p>
    <w:p w14:paraId="61EFEDC7" w14:textId="77777777" w:rsidR="00384344" w:rsidRPr="00465D71" w:rsidRDefault="00B94195" w:rsidP="00B9419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09A9">
        <w:rPr>
          <w:rFonts w:ascii="Times New Roman" w:hAnsi="Times New Roman" w:cs="Times New Roman"/>
          <w:sz w:val="28"/>
          <w:szCs w:val="28"/>
        </w:rPr>
        <w:t xml:space="preserve">„10. Šā likuma 5.panta piektā daļa neattiecas uz tiem teritorijas plānojumiem, kuros līdz attiecīgā regulējuma spēkā stāšanās dienai teritorijām, kas paredzētas publiskās infrastruktūras attīstībai, noteikti īpaši izmantošanas </w:t>
      </w:r>
      <w:r w:rsidRPr="00CD09A9">
        <w:rPr>
          <w:rFonts w:ascii="Times New Roman" w:hAnsi="Times New Roman" w:cs="Times New Roman"/>
          <w:sz w:val="28"/>
          <w:szCs w:val="28"/>
        </w:rPr>
        <w:lastRenderedPageBreak/>
        <w:t>nosacījumi. Ja attiecīgajos teritorijas plānojumos ietvertie teritoriju izmantošanas nosacījumi rada personai zaudējumus, persona var prasīt, lai institūcija, kura ierosinājusi to noteikšanu,  civiltiesiskā kārtībā atlīdzina šos zaudējumus.”.</w:t>
      </w:r>
    </w:p>
    <w:p w14:paraId="4C81CE89" w14:textId="77777777" w:rsidR="00384344" w:rsidRPr="00465D71" w:rsidRDefault="00384344" w:rsidP="00C468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1C2F9E6" w14:textId="77777777" w:rsidR="00CF24CF" w:rsidRPr="00CF24CF" w:rsidRDefault="00CF24CF" w:rsidP="00CF24C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F24C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Iesniedzējs:</w:t>
      </w:r>
    </w:p>
    <w:p w14:paraId="3FF9C917" w14:textId="5E7D11D1" w:rsidR="00CF24CF" w:rsidRPr="00CF24CF" w:rsidRDefault="00CF24CF" w:rsidP="00CF24CF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24CF">
        <w:rPr>
          <w:rFonts w:ascii="Times New Roman" w:hAnsi="Times New Roman" w:cs="Times New Roman"/>
          <w:color w:val="000000" w:themeColor="text1"/>
          <w:sz w:val="26"/>
          <w:szCs w:val="26"/>
        </w:rPr>
        <w:t>satiksmes ministrs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F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U. </w:t>
      </w:r>
      <w:proofErr w:type="spellStart"/>
      <w:r w:rsidRPr="00CF24CF">
        <w:rPr>
          <w:rFonts w:ascii="Times New Roman" w:hAnsi="Times New Roman" w:cs="Times New Roman"/>
          <w:color w:val="000000" w:themeColor="text1"/>
          <w:sz w:val="26"/>
          <w:szCs w:val="26"/>
        </w:rPr>
        <w:t>Augulis</w:t>
      </w:r>
      <w:proofErr w:type="spellEnd"/>
    </w:p>
    <w:p w14:paraId="6CA45DB5" w14:textId="77777777" w:rsidR="00CF24CF" w:rsidRPr="00CF24CF" w:rsidRDefault="00CF24CF" w:rsidP="00CF24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8ABC73C" w14:textId="77777777" w:rsidR="00CF24CF" w:rsidRPr="00CF24CF" w:rsidRDefault="00CF24CF" w:rsidP="00CF24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1074AF2" w14:textId="77777777" w:rsidR="00CF24CF" w:rsidRPr="00CF24CF" w:rsidRDefault="00CF24CF" w:rsidP="00CF24C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Vīza: </w:t>
      </w:r>
    </w:p>
    <w:p w14:paraId="2ADD3AD5" w14:textId="1633C4CB" w:rsidR="00D33D7B" w:rsidRPr="00465D71" w:rsidRDefault="00CF24CF" w:rsidP="00CF24CF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24CF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alsts sekretārs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F24CF">
        <w:rPr>
          <w:rFonts w:ascii="Times New Roman" w:hAnsi="Times New Roman" w:cs="Times New Roman"/>
          <w:color w:val="000000" w:themeColor="text1"/>
          <w:sz w:val="26"/>
          <w:szCs w:val="26"/>
        </w:rPr>
        <w:t>K.Ozoliņš</w:t>
      </w:r>
    </w:p>
    <w:p w14:paraId="0426C7C9" w14:textId="77777777" w:rsidR="007B50E1" w:rsidRPr="00465D71" w:rsidRDefault="007B50E1" w:rsidP="007B50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CB2BA8" w14:textId="77777777" w:rsidR="00F41DCF" w:rsidRPr="00465D71" w:rsidRDefault="00F41DCF" w:rsidP="007B50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56AA5E" w14:textId="1ED3A533" w:rsidR="007B50E1" w:rsidRPr="00504363" w:rsidRDefault="008F38B1" w:rsidP="007B50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20</w:t>
      </w:r>
      <w:r w:rsidR="00B94195" w:rsidRPr="00504363">
        <w:rPr>
          <w:rFonts w:ascii="Times New Roman" w:eastAsia="Calibri" w:hAnsi="Times New Roman" w:cs="Times New Roman"/>
          <w:sz w:val="20"/>
          <w:szCs w:val="20"/>
        </w:rPr>
        <w:t>.0</w:t>
      </w:r>
      <w:r w:rsidR="00EF2BAA">
        <w:rPr>
          <w:rFonts w:ascii="Times New Roman" w:eastAsia="Calibri" w:hAnsi="Times New Roman" w:cs="Times New Roman"/>
          <w:sz w:val="20"/>
          <w:szCs w:val="20"/>
        </w:rPr>
        <w:t>3</w:t>
      </w:r>
      <w:r w:rsidR="00B94195" w:rsidRPr="00504363">
        <w:rPr>
          <w:rFonts w:ascii="Times New Roman" w:eastAsia="Calibri" w:hAnsi="Times New Roman" w:cs="Times New Roman"/>
          <w:sz w:val="20"/>
          <w:szCs w:val="20"/>
        </w:rPr>
        <w:t>.2017</w:t>
      </w:r>
      <w:r w:rsidR="007B50E1" w:rsidRPr="0050436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B94195" w:rsidRPr="00504363">
        <w:rPr>
          <w:rFonts w:ascii="Times New Roman" w:eastAsia="Calibri" w:hAnsi="Times New Roman" w:cs="Times New Roman"/>
          <w:sz w:val="20"/>
          <w:szCs w:val="20"/>
        </w:rPr>
        <w:t>1</w:t>
      </w:r>
      <w:r w:rsidR="00A5327A">
        <w:rPr>
          <w:rFonts w:ascii="Times New Roman" w:eastAsia="Calibri" w:hAnsi="Times New Roman" w:cs="Times New Roman"/>
          <w:sz w:val="20"/>
          <w:szCs w:val="20"/>
        </w:rPr>
        <w:t>1</w:t>
      </w:r>
      <w:r w:rsidR="007B50E1" w:rsidRPr="00504363">
        <w:rPr>
          <w:rFonts w:ascii="Times New Roman" w:eastAsia="Calibri" w:hAnsi="Times New Roman" w:cs="Times New Roman"/>
          <w:sz w:val="20"/>
          <w:szCs w:val="20"/>
        </w:rPr>
        <w:t>:</w:t>
      </w:r>
      <w:r w:rsidR="00B94195" w:rsidRPr="00504363">
        <w:rPr>
          <w:rFonts w:ascii="Times New Roman" w:eastAsia="Calibri" w:hAnsi="Times New Roman" w:cs="Times New Roman"/>
          <w:sz w:val="20"/>
          <w:szCs w:val="20"/>
        </w:rPr>
        <w:t>00</w:t>
      </w:r>
    </w:p>
    <w:p w14:paraId="1ED2A5ED" w14:textId="469DB63E" w:rsidR="007B50E1" w:rsidRPr="00504363" w:rsidRDefault="00A07E8E" w:rsidP="007B50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CF24CF">
        <w:rPr>
          <w:rFonts w:ascii="Times New Roman" w:eastAsia="Calibri" w:hAnsi="Times New Roman" w:cs="Times New Roman"/>
          <w:sz w:val="20"/>
          <w:szCs w:val="20"/>
        </w:rPr>
        <w:t>86</w:t>
      </w:r>
      <w:bookmarkStart w:id="0" w:name="_GoBack"/>
      <w:bookmarkEnd w:id="0"/>
    </w:p>
    <w:p w14:paraId="12343D68" w14:textId="77777777" w:rsidR="007B50E1" w:rsidRPr="00504363" w:rsidRDefault="00B94195" w:rsidP="007B50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363">
        <w:rPr>
          <w:rFonts w:ascii="Times New Roman" w:eastAsia="Calibri" w:hAnsi="Times New Roman" w:cs="Times New Roman"/>
          <w:sz w:val="20"/>
          <w:szCs w:val="20"/>
        </w:rPr>
        <w:t xml:space="preserve">Dolģe, </w:t>
      </w:r>
    </w:p>
    <w:p w14:paraId="79247D1E" w14:textId="77777777" w:rsidR="007B50E1" w:rsidRPr="00504363" w:rsidRDefault="00B94195" w:rsidP="007B50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4363">
        <w:rPr>
          <w:rFonts w:ascii="Times New Roman" w:eastAsia="Calibri" w:hAnsi="Times New Roman" w:cs="Times New Roman"/>
          <w:sz w:val="20"/>
          <w:szCs w:val="20"/>
        </w:rPr>
        <w:t>67028030</w:t>
      </w:r>
    </w:p>
    <w:p w14:paraId="07E0ECE6" w14:textId="77777777" w:rsidR="007B50E1" w:rsidRPr="007B50E1" w:rsidRDefault="00B94195" w:rsidP="007B50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363">
        <w:rPr>
          <w:rFonts w:ascii="Times New Roman" w:eastAsia="Calibri" w:hAnsi="Times New Roman" w:cs="Times New Roman"/>
          <w:sz w:val="20"/>
          <w:szCs w:val="20"/>
        </w:rPr>
        <w:t>Daiga.Dolge@sam.gov.lv</w:t>
      </w:r>
    </w:p>
    <w:p w14:paraId="5AECF6EA" w14:textId="77777777" w:rsidR="008F1305" w:rsidRDefault="008F1305" w:rsidP="008E6ED3">
      <w:pPr>
        <w:spacing w:after="0" w:line="240" w:lineRule="auto"/>
        <w:jc w:val="both"/>
      </w:pPr>
    </w:p>
    <w:sectPr w:rsidR="008F1305" w:rsidSect="00504363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365A7A" w15:done="0"/>
  <w15:commentEx w15:paraId="2C8F9942" w15:done="0"/>
  <w15:commentEx w15:paraId="27E3F8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0FDD3" w14:textId="77777777" w:rsidR="007C24FB" w:rsidRDefault="007C24FB" w:rsidP="007B50E1">
      <w:pPr>
        <w:spacing w:after="0" w:line="240" w:lineRule="auto"/>
      </w:pPr>
      <w:r>
        <w:separator/>
      </w:r>
    </w:p>
  </w:endnote>
  <w:endnote w:type="continuationSeparator" w:id="0">
    <w:p w14:paraId="73633706" w14:textId="77777777" w:rsidR="007C24FB" w:rsidRDefault="007C24FB" w:rsidP="007B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88255" w14:textId="4BD712CC" w:rsidR="007B50E1" w:rsidRPr="007B50E1" w:rsidRDefault="007B50E1" w:rsidP="007B50E1">
    <w:pPr>
      <w:tabs>
        <w:tab w:val="center" w:pos="4153"/>
        <w:tab w:val="left" w:pos="7785"/>
      </w:tabs>
      <w:spacing w:after="0" w:line="240" w:lineRule="auto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SAMLik_</w:t>
    </w:r>
    <w:r w:rsidR="00A07E8E">
      <w:rPr>
        <w:rFonts w:ascii="Times New Roman" w:eastAsia="Calibri" w:hAnsi="Times New Roman" w:cs="Times New Roman"/>
      </w:rPr>
      <w:t>21</w:t>
    </w:r>
    <w:r w:rsidR="008F38B1">
      <w:rPr>
        <w:rFonts w:ascii="Times New Roman" w:eastAsia="Calibri" w:hAnsi="Times New Roman" w:cs="Times New Roman"/>
      </w:rPr>
      <w:t>03</w:t>
    </w:r>
    <w:r w:rsidR="009161F9">
      <w:rPr>
        <w:rFonts w:ascii="Times New Roman" w:eastAsia="Calibri" w:hAnsi="Times New Roman" w:cs="Times New Roman"/>
      </w:rPr>
      <w:t>17</w:t>
    </w:r>
    <w:r w:rsidRPr="007B50E1">
      <w:rPr>
        <w:rFonts w:ascii="Times New Roman" w:eastAsia="Calibri" w:hAnsi="Times New Roman" w:cs="Times New Roman"/>
      </w:rPr>
      <w:t>_</w:t>
    </w:r>
    <w:r w:rsidR="009161F9">
      <w:rPr>
        <w:rFonts w:ascii="Times New Roman" w:eastAsia="Calibri" w:hAnsi="Times New Roman" w:cs="Times New Roman"/>
      </w:rPr>
      <w:t>ZPL</w:t>
    </w:r>
    <w:r w:rsidRPr="007B50E1">
      <w:rPr>
        <w:rFonts w:ascii="Times New Roman" w:eastAsia="Calibri" w:hAnsi="Times New Roman" w:cs="Times New Roman"/>
      </w:rPr>
      <w:t>; Likumprojekts „</w:t>
    </w:r>
    <w:r w:rsidR="009161F9">
      <w:rPr>
        <w:rFonts w:ascii="Times New Roman" w:eastAsia="Calibri" w:hAnsi="Times New Roman" w:cs="Times New Roman"/>
        <w:bCs/>
      </w:rPr>
      <w:t>Grozījumi Zemes pārvaldības</w:t>
    </w:r>
    <w:r w:rsidRPr="007B50E1">
      <w:rPr>
        <w:rFonts w:ascii="Times New Roman" w:eastAsia="Calibri" w:hAnsi="Times New Roman" w:cs="Times New Roman"/>
        <w:bCs/>
      </w:rPr>
      <w:t xml:space="preserve"> likumā”</w:t>
    </w:r>
    <w:r w:rsidR="009161F9">
      <w:rPr>
        <w:rFonts w:ascii="Times New Roman" w:eastAsia="Calibri" w:hAnsi="Times New Roman" w:cs="Times New Roman"/>
        <w:bCs/>
      </w:rPr>
      <w:tab/>
    </w:r>
  </w:p>
  <w:p w14:paraId="316CD01F" w14:textId="77777777" w:rsidR="007B50E1" w:rsidRDefault="007B5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385E" w14:textId="77777777" w:rsidR="007C24FB" w:rsidRDefault="007C24FB" w:rsidP="007B50E1">
      <w:pPr>
        <w:spacing w:after="0" w:line="240" w:lineRule="auto"/>
      </w:pPr>
      <w:r>
        <w:separator/>
      </w:r>
    </w:p>
  </w:footnote>
  <w:footnote w:type="continuationSeparator" w:id="0">
    <w:p w14:paraId="257F6683" w14:textId="77777777" w:rsidR="007C24FB" w:rsidRDefault="007C24FB" w:rsidP="007B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42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BCAD2A" w14:textId="77777777" w:rsidR="00E05D08" w:rsidRDefault="00E05D0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4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4C0045" w14:textId="77777777" w:rsidR="00E05D08" w:rsidRDefault="00E05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A25"/>
    <w:multiLevelType w:val="hybridMultilevel"/>
    <w:tmpl w:val="C6869D5A"/>
    <w:lvl w:ilvl="0" w:tplc="FA2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C5C17"/>
    <w:multiLevelType w:val="hybridMultilevel"/>
    <w:tmpl w:val="B8F2A9FA"/>
    <w:lvl w:ilvl="0" w:tplc="172C5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61419"/>
    <w:multiLevelType w:val="hybridMultilevel"/>
    <w:tmpl w:val="12581EC2"/>
    <w:lvl w:ilvl="0" w:tplc="99EC70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1173C0"/>
    <w:multiLevelType w:val="hybridMultilevel"/>
    <w:tmpl w:val="7D6039E4"/>
    <w:lvl w:ilvl="0" w:tplc="1A8A78D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a Tapiņa">
    <w15:presenceInfo w15:providerId="AD" w15:userId="S-1-5-21-1177238915-1417001333-839522115-13141"/>
  </w15:person>
  <w15:person w15:author="Dace Kiršteina">
    <w15:presenceInfo w15:providerId="AD" w15:userId="S-1-5-21-1177238915-1417001333-839522115-145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71"/>
    <w:rsid w:val="00014290"/>
    <w:rsid w:val="00021A2E"/>
    <w:rsid w:val="00075181"/>
    <w:rsid w:val="000B7E7B"/>
    <w:rsid w:val="000D5768"/>
    <w:rsid w:val="00151843"/>
    <w:rsid w:val="00151A59"/>
    <w:rsid w:val="00165876"/>
    <w:rsid w:val="00174B36"/>
    <w:rsid w:val="001D1010"/>
    <w:rsid w:val="00223649"/>
    <w:rsid w:val="00253B43"/>
    <w:rsid w:val="00273F99"/>
    <w:rsid w:val="002D3A71"/>
    <w:rsid w:val="002E4BB7"/>
    <w:rsid w:val="002E68F9"/>
    <w:rsid w:val="003162F9"/>
    <w:rsid w:val="00321BBA"/>
    <w:rsid w:val="00384344"/>
    <w:rsid w:val="004046B0"/>
    <w:rsid w:val="00465D71"/>
    <w:rsid w:val="00493056"/>
    <w:rsid w:val="004D5895"/>
    <w:rsid w:val="004E0A7D"/>
    <w:rsid w:val="004E0BF6"/>
    <w:rsid w:val="00504363"/>
    <w:rsid w:val="0054636F"/>
    <w:rsid w:val="005C72F6"/>
    <w:rsid w:val="00632655"/>
    <w:rsid w:val="00651E9D"/>
    <w:rsid w:val="006C30B7"/>
    <w:rsid w:val="006D11F3"/>
    <w:rsid w:val="006F658E"/>
    <w:rsid w:val="006F7FE5"/>
    <w:rsid w:val="00707153"/>
    <w:rsid w:val="0071790C"/>
    <w:rsid w:val="007809A8"/>
    <w:rsid w:val="00781E21"/>
    <w:rsid w:val="007B50E1"/>
    <w:rsid w:val="007C24FB"/>
    <w:rsid w:val="007E36B7"/>
    <w:rsid w:val="00834B20"/>
    <w:rsid w:val="00857D99"/>
    <w:rsid w:val="00870049"/>
    <w:rsid w:val="00896E09"/>
    <w:rsid w:val="008C3486"/>
    <w:rsid w:val="008E6ED3"/>
    <w:rsid w:val="008F1305"/>
    <w:rsid w:val="008F38B1"/>
    <w:rsid w:val="009029A0"/>
    <w:rsid w:val="009161F9"/>
    <w:rsid w:val="0092131E"/>
    <w:rsid w:val="00961096"/>
    <w:rsid w:val="00973968"/>
    <w:rsid w:val="009869AF"/>
    <w:rsid w:val="009952BC"/>
    <w:rsid w:val="009C238B"/>
    <w:rsid w:val="009D3523"/>
    <w:rsid w:val="009E797C"/>
    <w:rsid w:val="00A07E8E"/>
    <w:rsid w:val="00A5327A"/>
    <w:rsid w:val="00AB0624"/>
    <w:rsid w:val="00AD3562"/>
    <w:rsid w:val="00B94195"/>
    <w:rsid w:val="00BC30EE"/>
    <w:rsid w:val="00BD0181"/>
    <w:rsid w:val="00BE0650"/>
    <w:rsid w:val="00BE63E8"/>
    <w:rsid w:val="00C046D8"/>
    <w:rsid w:val="00C468ED"/>
    <w:rsid w:val="00C55E6D"/>
    <w:rsid w:val="00CD09A9"/>
    <w:rsid w:val="00CF24CF"/>
    <w:rsid w:val="00D209F3"/>
    <w:rsid w:val="00D33D7B"/>
    <w:rsid w:val="00D35443"/>
    <w:rsid w:val="00D60405"/>
    <w:rsid w:val="00D75ECA"/>
    <w:rsid w:val="00E0126E"/>
    <w:rsid w:val="00E05D08"/>
    <w:rsid w:val="00E422EE"/>
    <w:rsid w:val="00EA268C"/>
    <w:rsid w:val="00EF2BAA"/>
    <w:rsid w:val="00F047C9"/>
    <w:rsid w:val="00F41DCF"/>
    <w:rsid w:val="00F84344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E0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7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2D3A7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07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E1"/>
  </w:style>
  <w:style w:type="paragraph" w:styleId="Footer">
    <w:name w:val="footer"/>
    <w:basedOn w:val="Normal"/>
    <w:link w:val="FooterChar"/>
    <w:uiPriority w:val="99"/>
    <w:unhideWhenUsed/>
    <w:rsid w:val="007B5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E1"/>
  </w:style>
  <w:style w:type="character" w:styleId="CommentReference">
    <w:name w:val="annotation reference"/>
    <w:basedOn w:val="DefaultParagraphFont"/>
    <w:uiPriority w:val="99"/>
    <w:semiHidden/>
    <w:unhideWhenUsed/>
    <w:rsid w:val="00B9419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B94195"/>
    <w:pPr>
      <w:widowControl w:val="0"/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B94195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B94195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9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6F"/>
    <w:pPr>
      <w:widowControl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4636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75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7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2D3A7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07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0E1"/>
  </w:style>
  <w:style w:type="paragraph" w:styleId="Footer">
    <w:name w:val="footer"/>
    <w:basedOn w:val="Normal"/>
    <w:link w:val="FooterChar"/>
    <w:uiPriority w:val="99"/>
    <w:unhideWhenUsed/>
    <w:rsid w:val="007B50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0E1"/>
  </w:style>
  <w:style w:type="character" w:styleId="CommentReference">
    <w:name w:val="annotation reference"/>
    <w:basedOn w:val="DefaultParagraphFont"/>
    <w:uiPriority w:val="99"/>
    <w:semiHidden/>
    <w:unhideWhenUsed/>
    <w:rsid w:val="00B94195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B94195"/>
    <w:pPr>
      <w:widowControl w:val="0"/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B94195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B94195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9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6F"/>
    <w:pPr>
      <w:widowControl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54636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75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70317-zemes-parvaldib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4FA1-DB2C-4247-86AC-23CCFDB5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3722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Ceļu satiksmes likumā</vt:lpstr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Ceļu satiksmes likumā</dc:title>
  <dc:creator>Baiba Jirgena</dc:creator>
  <cp:lastModifiedBy>Daiga Dolģe</cp:lastModifiedBy>
  <cp:revision>9</cp:revision>
  <cp:lastPrinted>2017-03-21T08:57:00Z</cp:lastPrinted>
  <dcterms:created xsi:type="dcterms:W3CDTF">2017-03-21T08:49:00Z</dcterms:created>
  <dcterms:modified xsi:type="dcterms:W3CDTF">2017-03-27T12:34:00Z</dcterms:modified>
</cp:coreProperties>
</file>