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11140" w14:textId="77777777" w:rsidR="00EB6B78" w:rsidRDefault="00EB6B78" w:rsidP="003A2D63">
      <w:pPr>
        <w:pStyle w:val="Footer"/>
        <w:tabs>
          <w:tab w:val="left" w:pos="720"/>
        </w:tabs>
        <w:ind w:firstLine="0"/>
        <w:jc w:val="right"/>
        <w:rPr>
          <w:rFonts w:eastAsia="Times New Roman"/>
          <w:bCs/>
          <w:i/>
          <w:szCs w:val="24"/>
          <w:lang w:eastAsia="lv-LV"/>
        </w:rPr>
      </w:pPr>
      <w:r w:rsidRPr="005400CF">
        <w:rPr>
          <w:rFonts w:eastAsia="Times New Roman"/>
          <w:bCs/>
          <w:i/>
          <w:szCs w:val="24"/>
          <w:lang w:eastAsia="lv-LV"/>
        </w:rPr>
        <w:t>Projekts</w:t>
      </w:r>
    </w:p>
    <w:p w14:paraId="77E3172F" w14:textId="77777777" w:rsidR="003A2D63" w:rsidRDefault="003A2D63" w:rsidP="003A2D63">
      <w:pPr>
        <w:pStyle w:val="Footer"/>
        <w:tabs>
          <w:tab w:val="left" w:pos="720"/>
        </w:tabs>
        <w:ind w:firstLine="0"/>
        <w:jc w:val="right"/>
        <w:rPr>
          <w:rFonts w:eastAsia="Times New Roman"/>
          <w:bCs/>
          <w:i/>
          <w:szCs w:val="24"/>
          <w:lang w:eastAsia="lv-LV"/>
        </w:rPr>
      </w:pPr>
    </w:p>
    <w:p w14:paraId="5DFD6048" w14:textId="77777777" w:rsidR="003A2D63" w:rsidRPr="005400CF" w:rsidRDefault="003A2D63" w:rsidP="003A2D63">
      <w:pPr>
        <w:pStyle w:val="Footer"/>
        <w:tabs>
          <w:tab w:val="left" w:pos="720"/>
        </w:tabs>
        <w:ind w:firstLine="0"/>
        <w:jc w:val="right"/>
        <w:rPr>
          <w:rFonts w:eastAsia="Times New Roman"/>
          <w:bCs/>
          <w:i/>
          <w:szCs w:val="24"/>
          <w:lang w:eastAsia="lv-LV"/>
        </w:rPr>
      </w:pPr>
    </w:p>
    <w:p w14:paraId="6BFFA056" w14:textId="77777777" w:rsidR="00EB6B78" w:rsidRPr="005400CF" w:rsidRDefault="00EB6B78" w:rsidP="00EB6B78">
      <w:pPr>
        <w:pStyle w:val="Footer"/>
        <w:tabs>
          <w:tab w:val="left" w:pos="720"/>
        </w:tabs>
        <w:jc w:val="right"/>
        <w:rPr>
          <w:rFonts w:eastAsia="Times New Roman"/>
          <w:bCs/>
          <w:i/>
          <w:szCs w:val="28"/>
          <w:lang w:eastAsia="lv-LV"/>
        </w:rPr>
      </w:pPr>
    </w:p>
    <w:p w14:paraId="48B6E626" w14:textId="77777777" w:rsidR="00EB6B78" w:rsidRPr="005400CF" w:rsidRDefault="00EB6B78" w:rsidP="00EB6B78">
      <w:pPr>
        <w:pStyle w:val="Footer"/>
        <w:tabs>
          <w:tab w:val="left" w:pos="720"/>
        </w:tabs>
        <w:jc w:val="center"/>
        <w:rPr>
          <w:rFonts w:eastAsia="Times New Roman"/>
          <w:bCs/>
          <w:szCs w:val="28"/>
          <w:lang w:eastAsia="lv-LV"/>
        </w:rPr>
      </w:pPr>
      <w:r w:rsidRPr="005400CF">
        <w:rPr>
          <w:rFonts w:eastAsia="Times New Roman"/>
          <w:bCs/>
          <w:szCs w:val="28"/>
          <w:lang w:eastAsia="lv-LV"/>
        </w:rPr>
        <w:t>LATVIJAS REPUBLIKAS MINISTRU KABINETS</w:t>
      </w:r>
    </w:p>
    <w:p w14:paraId="2BA810A7" w14:textId="77777777" w:rsidR="00EB6B78" w:rsidRDefault="00EB6B78" w:rsidP="00EB6B78">
      <w:pPr>
        <w:pStyle w:val="Footer"/>
        <w:tabs>
          <w:tab w:val="left" w:pos="720"/>
        </w:tabs>
        <w:rPr>
          <w:rFonts w:eastAsia="Times New Roman"/>
          <w:bCs/>
          <w:i/>
          <w:szCs w:val="28"/>
          <w:lang w:eastAsia="lv-LV"/>
        </w:rPr>
      </w:pPr>
    </w:p>
    <w:p w14:paraId="6993B021" w14:textId="77777777" w:rsidR="00EB6B78" w:rsidRDefault="00EB6B78" w:rsidP="00EB6B78">
      <w:pPr>
        <w:pStyle w:val="Footer"/>
        <w:tabs>
          <w:tab w:val="left" w:pos="720"/>
        </w:tabs>
        <w:jc w:val="right"/>
        <w:rPr>
          <w:rFonts w:eastAsia="Times New Roman"/>
          <w:bCs/>
          <w:i/>
          <w:szCs w:val="28"/>
          <w:lang w:eastAsia="lv-LV"/>
        </w:rPr>
      </w:pPr>
    </w:p>
    <w:p w14:paraId="3BAD1874" w14:textId="77777777" w:rsidR="007E6985" w:rsidRPr="005400CF" w:rsidRDefault="007E6985" w:rsidP="00EB6B78">
      <w:pPr>
        <w:pStyle w:val="Footer"/>
        <w:tabs>
          <w:tab w:val="left" w:pos="720"/>
        </w:tabs>
        <w:jc w:val="right"/>
        <w:rPr>
          <w:rFonts w:eastAsia="Times New Roman"/>
          <w:bCs/>
          <w:i/>
          <w:szCs w:val="28"/>
          <w:lang w:eastAsia="lv-LV"/>
        </w:rPr>
      </w:pPr>
    </w:p>
    <w:p w14:paraId="26EC7BCD" w14:textId="4AAA0FE2" w:rsidR="00EB6B78" w:rsidRDefault="00EB6B78" w:rsidP="00EB6B78">
      <w:pPr>
        <w:ind w:firstLine="0"/>
        <w:rPr>
          <w:szCs w:val="28"/>
        </w:rPr>
      </w:pPr>
      <w:r w:rsidRPr="005400CF">
        <w:rPr>
          <w:szCs w:val="28"/>
        </w:rPr>
        <w:t>201</w:t>
      </w:r>
      <w:r>
        <w:rPr>
          <w:szCs w:val="28"/>
        </w:rPr>
        <w:t>7</w:t>
      </w:r>
      <w:r w:rsidRPr="005400CF">
        <w:rPr>
          <w:szCs w:val="28"/>
        </w:rPr>
        <w:t>.</w:t>
      </w:r>
      <w:r>
        <w:rPr>
          <w:szCs w:val="28"/>
        </w:rPr>
        <w:t xml:space="preserve"> </w:t>
      </w:r>
      <w:r w:rsidRPr="005400CF">
        <w:rPr>
          <w:szCs w:val="28"/>
        </w:rPr>
        <w:t>gada___._________</w:t>
      </w:r>
      <w:r w:rsidRPr="005400CF">
        <w:rPr>
          <w:szCs w:val="28"/>
        </w:rPr>
        <w:tab/>
      </w:r>
      <w:r w:rsidRPr="005400CF">
        <w:rPr>
          <w:szCs w:val="28"/>
        </w:rPr>
        <w:tab/>
      </w:r>
      <w:r w:rsidRPr="005400CF">
        <w:rPr>
          <w:szCs w:val="28"/>
        </w:rPr>
        <w:tab/>
      </w:r>
      <w:r w:rsidRPr="005400CF">
        <w:rPr>
          <w:szCs w:val="28"/>
        </w:rPr>
        <w:tab/>
      </w:r>
      <w:r>
        <w:rPr>
          <w:szCs w:val="28"/>
        </w:rPr>
        <w:t xml:space="preserve">   </w:t>
      </w:r>
      <w:r>
        <w:rPr>
          <w:szCs w:val="28"/>
        </w:rPr>
        <w:tab/>
        <w:t xml:space="preserve">     </w:t>
      </w:r>
      <w:r w:rsidRPr="005400CF">
        <w:rPr>
          <w:szCs w:val="28"/>
        </w:rPr>
        <w:t>Noteikumi Nr.____</w:t>
      </w:r>
    </w:p>
    <w:p w14:paraId="62D158A5" w14:textId="24F3F3AB" w:rsidR="00EB6B78" w:rsidRPr="005400CF" w:rsidRDefault="00EB6B78" w:rsidP="00EB6B78">
      <w:pPr>
        <w:ind w:firstLine="0"/>
        <w:rPr>
          <w:szCs w:val="28"/>
        </w:rPr>
      </w:pPr>
      <w:r w:rsidRPr="005400CF">
        <w:rPr>
          <w:szCs w:val="28"/>
        </w:rPr>
        <w:t>Rīgā</w:t>
      </w:r>
      <w:r w:rsidRPr="005400CF">
        <w:rPr>
          <w:szCs w:val="28"/>
        </w:rPr>
        <w:tab/>
      </w:r>
      <w:r w:rsidRPr="005400CF">
        <w:rPr>
          <w:szCs w:val="28"/>
        </w:rPr>
        <w:tab/>
      </w:r>
      <w:r w:rsidRPr="005400CF">
        <w:rPr>
          <w:szCs w:val="28"/>
        </w:rPr>
        <w:tab/>
      </w:r>
      <w:r w:rsidRPr="005400CF">
        <w:rPr>
          <w:szCs w:val="28"/>
        </w:rPr>
        <w:tab/>
      </w:r>
      <w:r w:rsidRPr="005400CF">
        <w:rPr>
          <w:szCs w:val="28"/>
        </w:rPr>
        <w:tab/>
      </w:r>
      <w:r w:rsidRPr="005400CF">
        <w:rPr>
          <w:szCs w:val="28"/>
        </w:rPr>
        <w:tab/>
      </w:r>
      <w:r w:rsidRPr="005400CF">
        <w:rPr>
          <w:szCs w:val="28"/>
        </w:rPr>
        <w:tab/>
      </w:r>
      <w:r w:rsidRPr="005400CF">
        <w:rPr>
          <w:szCs w:val="28"/>
        </w:rPr>
        <w:tab/>
      </w:r>
      <w:r w:rsidRPr="005400CF">
        <w:rPr>
          <w:szCs w:val="28"/>
        </w:rPr>
        <w:tab/>
      </w:r>
      <w:r>
        <w:rPr>
          <w:szCs w:val="28"/>
        </w:rPr>
        <w:t xml:space="preserve">    </w:t>
      </w:r>
      <w:r w:rsidRPr="005400CF">
        <w:rPr>
          <w:szCs w:val="28"/>
        </w:rPr>
        <w:t>(prot. Nr.___ ___.§)</w:t>
      </w:r>
    </w:p>
    <w:p w14:paraId="1E0781FD" w14:textId="77777777" w:rsidR="00EB6B78" w:rsidRDefault="00EB6B78" w:rsidP="00EB6B78">
      <w:pPr>
        <w:ind w:firstLine="0"/>
        <w:rPr>
          <w:rFonts w:eastAsia="Times New Roman"/>
          <w:b/>
          <w:szCs w:val="28"/>
          <w:lang w:eastAsia="lv-LV"/>
        </w:rPr>
      </w:pPr>
    </w:p>
    <w:p w14:paraId="211286D4" w14:textId="77777777" w:rsidR="00EB6B78" w:rsidRDefault="00EB6B78" w:rsidP="00EB6B78">
      <w:pPr>
        <w:jc w:val="center"/>
        <w:rPr>
          <w:rFonts w:eastAsia="Times New Roman"/>
          <w:b/>
          <w:szCs w:val="28"/>
          <w:lang w:eastAsia="lv-LV"/>
        </w:rPr>
      </w:pPr>
    </w:p>
    <w:p w14:paraId="2713BFAD" w14:textId="77777777" w:rsidR="007E6985" w:rsidRDefault="007E6985" w:rsidP="00EB6B78">
      <w:pPr>
        <w:jc w:val="center"/>
        <w:rPr>
          <w:rFonts w:eastAsia="Times New Roman"/>
          <w:b/>
          <w:szCs w:val="28"/>
          <w:lang w:eastAsia="lv-LV"/>
        </w:rPr>
      </w:pPr>
    </w:p>
    <w:p w14:paraId="5ECB242B" w14:textId="77777777" w:rsidR="00EB6B78" w:rsidRPr="00CB58BC" w:rsidRDefault="00EB6B78" w:rsidP="00EB6B78">
      <w:pPr>
        <w:jc w:val="center"/>
        <w:rPr>
          <w:rFonts w:eastAsia="Times New Roman"/>
          <w:b/>
          <w:szCs w:val="28"/>
          <w:lang w:eastAsia="lv-LV"/>
        </w:rPr>
      </w:pPr>
      <w:r w:rsidRPr="00FF4B10">
        <w:rPr>
          <w:rFonts w:eastAsia="Times New Roman"/>
          <w:b/>
          <w:szCs w:val="28"/>
          <w:lang w:eastAsia="lv-LV"/>
        </w:rPr>
        <w:t>Grozījumi Ministru kabineta 2011.gada 24.maija noteikumos Nr.411 “Autopārvadājumu kontroles organizēšanas un īstenošanas kārtība”</w:t>
      </w:r>
    </w:p>
    <w:p w14:paraId="123BF932" w14:textId="77777777" w:rsidR="00EB6B78" w:rsidRDefault="00EB6B78" w:rsidP="00D876AA">
      <w:pPr>
        <w:ind w:firstLine="0"/>
        <w:rPr>
          <w:rFonts w:eastAsia="Times New Roman"/>
          <w:iCs/>
          <w:szCs w:val="28"/>
          <w:lang w:eastAsia="lv-LV"/>
        </w:rPr>
      </w:pPr>
    </w:p>
    <w:p w14:paraId="21D3B5C7" w14:textId="77777777" w:rsidR="00EB6B78" w:rsidRDefault="00EB6B78" w:rsidP="00D876AA">
      <w:pPr>
        <w:pStyle w:val="NoSpacing"/>
        <w:jc w:val="right"/>
        <w:rPr>
          <w:rFonts w:eastAsia="Times New Roman"/>
          <w:iCs/>
          <w:szCs w:val="28"/>
          <w:lang w:eastAsia="lv-LV"/>
        </w:rPr>
      </w:pPr>
      <w:r>
        <w:rPr>
          <w:rFonts w:eastAsia="Times New Roman"/>
          <w:iCs/>
          <w:szCs w:val="28"/>
          <w:lang w:eastAsia="lv-LV"/>
        </w:rPr>
        <w:t xml:space="preserve">Izdoti saskaņā </w:t>
      </w:r>
      <w:r w:rsidRPr="008848EE">
        <w:rPr>
          <w:rFonts w:eastAsia="Times New Roman"/>
          <w:iCs/>
          <w:szCs w:val="28"/>
          <w:lang w:eastAsia="lv-LV"/>
        </w:rPr>
        <w:t xml:space="preserve">ar </w:t>
      </w:r>
      <w:hyperlink r:id="rId8" w:tgtFrame="_blank" w:history="1">
        <w:r w:rsidRPr="008848EE">
          <w:rPr>
            <w:rFonts w:eastAsia="Times New Roman"/>
            <w:iCs/>
            <w:szCs w:val="28"/>
            <w:lang w:eastAsia="lv-LV"/>
          </w:rPr>
          <w:t>Autopārvadājumu likuma</w:t>
        </w:r>
      </w:hyperlink>
    </w:p>
    <w:p w14:paraId="51F15920" w14:textId="77777777" w:rsidR="00EB6B78" w:rsidRDefault="001A360D" w:rsidP="00D876AA">
      <w:pPr>
        <w:pStyle w:val="NoSpacing"/>
        <w:jc w:val="right"/>
        <w:rPr>
          <w:rFonts w:eastAsia="Times New Roman"/>
          <w:iCs/>
          <w:szCs w:val="28"/>
          <w:lang w:eastAsia="lv-LV"/>
        </w:rPr>
      </w:pPr>
      <w:hyperlink r:id="rId9" w:anchor="p6" w:tgtFrame="_blank" w:history="1">
        <w:r w:rsidR="00EB6B78">
          <w:rPr>
            <w:rFonts w:eastAsia="Times New Roman"/>
            <w:iCs/>
            <w:szCs w:val="28"/>
            <w:lang w:eastAsia="lv-LV"/>
          </w:rPr>
          <w:t>4</w:t>
        </w:r>
        <w:r w:rsidR="00EB6B78" w:rsidRPr="008848EE">
          <w:rPr>
            <w:rFonts w:eastAsia="Times New Roman"/>
            <w:iCs/>
            <w:szCs w:val="28"/>
            <w:lang w:eastAsia="lv-LV"/>
          </w:rPr>
          <w:t>.panta</w:t>
        </w:r>
      </w:hyperlink>
      <w:r w:rsidR="00EB6B78">
        <w:rPr>
          <w:rFonts w:eastAsia="Times New Roman"/>
          <w:iCs/>
          <w:szCs w:val="28"/>
          <w:lang w:eastAsia="lv-LV"/>
        </w:rPr>
        <w:t xml:space="preserve"> ceturto</w:t>
      </w:r>
      <w:r w:rsidR="00EB6B78" w:rsidRPr="008848EE">
        <w:rPr>
          <w:rFonts w:eastAsia="Times New Roman"/>
          <w:iCs/>
          <w:szCs w:val="28"/>
          <w:lang w:eastAsia="lv-LV"/>
        </w:rPr>
        <w:t xml:space="preserve"> daļu</w:t>
      </w:r>
      <w:r w:rsidR="00EB6B78">
        <w:rPr>
          <w:rFonts w:eastAsia="Times New Roman"/>
          <w:iCs/>
          <w:szCs w:val="28"/>
          <w:lang w:eastAsia="lv-LV"/>
        </w:rPr>
        <w:t xml:space="preserve"> un Autoceļu lietošanas</w:t>
      </w:r>
    </w:p>
    <w:p w14:paraId="32F5058E" w14:textId="77777777" w:rsidR="00EB6B78" w:rsidRPr="005400CF" w:rsidRDefault="00EB6B78" w:rsidP="00D876AA">
      <w:pPr>
        <w:pStyle w:val="NoSpacing"/>
        <w:jc w:val="right"/>
        <w:rPr>
          <w:rFonts w:eastAsia="Times New Roman"/>
          <w:iCs/>
          <w:szCs w:val="28"/>
          <w:lang w:eastAsia="lv-LV"/>
        </w:rPr>
      </w:pPr>
      <w:r>
        <w:rPr>
          <w:rFonts w:eastAsia="Times New Roman"/>
          <w:iCs/>
          <w:szCs w:val="28"/>
          <w:lang w:eastAsia="lv-LV"/>
        </w:rPr>
        <w:t>nodevas likuma 8.panta pirmo daļu</w:t>
      </w:r>
    </w:p>
    <w:p w14:paraId="7CE2E5C2" w14:textId="77777777" w:rsidR="00EB6B78" w:rsidRDefault="00EB6B78" w:rsidP="00EB6B78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  <w:bookmarkStart w:id="0" w:name="p1"/>
      <w:bookmarkEnd w:id="0"/>
    </w:p>
    <w:p w14:paraId="18B914E0" w14:textId="7AA7EDCE" w:rsidR="00486AC8" w:rsidRDefault="00486AC8" w:rsidP="00486AC8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8848EE">
        <w:rPr>
          <w:rFonts w:ascii="Times New Roman" w:hAnsi="Times New Roman"/>
          <w:b w:val="0"/>
        </w:rPr>
        <w:t xml:space="preserve">Izdarīt Ministru kabineta </w:t>
      </w:r>
      <w:r>
        <w:rPr>
          <w:rFonts w:ascii="Times New Roman" w:hAnsi="Times New Roman"/>
          <w:b w:val="0"/>
          <w:bCs w:val="0"/>
        </w:rPr>
        <w:t>2011.</w:t>
      </w:r>
      <w:r w:rsidRPr="00131B45">
        <w:rPr>
          <w:rFonts w:ascii="Times New Roman" w:hAnsi="Times New Roman"/>
          <w:b w:val="0"/>
        </w:rPr>
        <w:t xml:space="preserve">gada 24.maija noteikumos </w:t>
      </w:r>
      <w:r w:rsidRPr="008848EE">
        <w:rPr>
          <w:rFonts w:ascii="Times New Roman" w:hAnsi="Times New Roman"/>
          <w:b w:val="0"/>
        </w:rPr>
        <w:t>Nr.</w:t>
      </w:r>
      <w:r>
        <w:rPr>
          <w:rFonts w:ascii="Times New Roman" w:hAnsi="Times New Roman"/>
          <w:b w:val="0"/>
        </w:rPr>
        <w:t>411</w:t>
      </w:r>
      <w:r w:rsidRPr="008848EE">
        <w:rPr>
          <w:rFonts w:ascii="Times New Roman" w:hAnsi="Times New Roman"/>
          <w:b w:val="0"/>
        </w:rPr>
        <w:t xml:space="preserve"> „</w:t>
      </w:r>
      <w:r w:rsidRPr="00131B45">
        <w:rPr>
          <w:rFonts w:ascii="Times New Roman" w:hAnsi="Times New Roman"/>
          <w:b w:val="0"/>
        </w:rPr>
        <w:t>Autopārvadājumu kontroles organizēšanas un īstenošanas kārtība</w:t>
      </w:r>
      <w:r w:rsidRPr="008848EE">
        <w:rPr>
          <w:rFonts w:ascii="Times New Roman" w:hAnsi="Times New Roman"/>
          <w:b w:val="0"/>
        </w:rPr>
        <w:t>”</w:t>
      </w:r>
      <w:r w:rsidRPr="00131B45">
        <w:rPr>
          <w:rFonts w:ascii="Times New Roman" w:hAnsi="Times New Roman"/>
          <w:b w:val="0"/>
        </w:rPr>
        <w:t xml:space="preserve"> (Latvijas Vēstnesis, 20</w:t>
      </w:r>
      <w:r>
        <w:rPr>
          <w:rFonts w:ascii="Times New Roman" w:hAnsi="Times New Roman"/>
          <w:b w:val="0"/>
        </w:rPr>
        <w:t>11, 89</w:t>
      </w:r>
      <w:r w:rsidRPr="00131B45">
        <w:rPr>
          <w:rFonts w:ascii="Times New Roman" w:hAnsi="Times New Roman"/>
          <w:b w:val="0"/>
        </w:rPr>
        <w:t>.</w:t>
      </w:r>
      <w:r w:rsidRPr="008848EE">
        <w:rPr>
          <w:rFonts w:ascii="Times New Roman" w:hAnsi="Times New Roman"/>
          <w:b w:val="0"/>
        </w:rPr>
        <w:t>nr.</w:t>
      </w:r>
      <w:r>
        <w:rPr>
          <w:rFonts w:ascii="Times New Roman" w:hAnsi="Times New Roman"/>
          <w:b w:val="0"/>
        </w:rPr>
        <w:t>; 2011, 190.nr.; 2014, 133.nr.</w:t>
      </w:r>
      <w:r w:rsidR="00855BA7">
        <w:rPr>
          <w:rFonts w:ascii="Times New Roman" w:hAnsi="Times New Roman"/>
          <w:b w:val="0"/>
        </w:rPr>
        <w:t>; 2017, 56.</w:t>
      </w:r>
      <w:r w:rsidR="00855BA7">
        <w:rPr>
          <w:rFonts w:ascii="Times New Roman" w:hAnsi="Times New Roman"/>
          <w:b w:val="0"/>
        </w:rPr>
        <w:t>nr.</w:t>
      </w:r>
      <w:r w:rsidRPr="008848EE">
        <w:rPr>
          <w:rFonts w:ascii="Times New Roman" w:hAnsi="Times New Roman"/>
          <w:b w:val="0"/>
        </w:rPr>
        <w:t xml:space="preserve">) </w:t>
      </w:r>
      <w:r>
        <w:rPr>
          <w:rFonts w:ascii="Times New Roman" w:hAnsi="Times New Roman"/>
          <w:b w:val="0"/>
        </w:rPr>
        <w:t>šādus grozījumus:</w:t>
      </w:r>
    </w:p>
    <w:p w14:paraId="27954721" w14:textId="77777777" w:rsidR="00EB6B78" w:rsidRDefault="00EB6B78" w:rsidP="00EB6B78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35B55C86" w14:textId="4A95D5EE" w:rsidR="00133789" w:rsidRDefault="00133789" w:rsidP="00EB6B78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 Papildināt noteikumus ar </w:t>
      </w:r>
      <w:r w:rsidR="007E6985">
        <w:rPr>
          <w:rFonts w:ascii="Times New Roman" w:hAnsi="Times New Roman"/>
          <w:b w:val="0"/>
        </w:rPr>
        <w:t>5.</w:t>
      </w:r>
      <w:r w:rsidR="007E6985" w:rsidRPr="007E6985">
        <w:rPr>
          <w:rFonts w:ascii="Times New Roman" w:hAnsi="Times New Roman"/>
          <w:b w:val="0"/>
          <w:vertAlign w:val="superscript"/>
        </w:rPr>
        <w:t>1</w:t>
      </w:r>
      <w:r>
        <w:rPr>
          <w:rFonts w:ascii="Times New Roman" w:hAnsi="Times New Roman"/>
          <w:b w:val="0"/>
        </w:rPr>
        <w:t>punktu šādā redakcijā:</w:t>
      </w:r>
    </w:p>
    <w:p w14:paraId="7CA46B17" w14:textId="4E011DC2" w:rsidR="00133789" w:rsidRDefault="00133789" w:rsidP="00520973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“</w:t>
      </w:r>
      <w:r w:rsidR="007E6985">
        <w:rPr>
          <w:rFonts w:ascii="Times New Roman" w:hAnsi="Times New Roman"/>
          <w:b w:val="0"/>
        </w:rPr>
        <w:t>5.</w:t>
      </w:r>
      <w:r w:rsidR="007E6985" w:rsidRPr="007E6985">
        <w:rPr>
          <w:rFonts w:ascii="Times New Roman" w:hAnsi="Times New Roman"/>
          <w:b w:val="0"/>
          <w:vertAlign w:val="superscript"/>
        </w:rPr>
        <w:t>1</w:t>
      </w:r>
      <w:r w:rsidR="007E6985">
        <w:rPr>
          <w:rFonts w:ascii="Times New Roman" w:hAnsi="Times New Roman"/>
          <w:b w:val="0"/>
          <w:vertAlign w:val="superscript"/>
        </w:rPr>
        <w:t xml:space="preserve"> </w:t>
      </w:r>
      <w:r w:rsidR="00C6768B">
        <w:rPr>
          <w:rFonts w:ascii="Times New Roman" w:hAnsi="Times New Roman"/>
          <w:b w:val="0"/>
        </w:rPr>
        <w:t>Saimnieciskās darbības veicēju</w:t>
      </w:r>
      <w:r w:rsidRPr="00133789">
        <w:rPr>
          <w:rFonts w:ascii="Times New Roman" w:hAnsi="Times New Roman"/>
          <w:b w:val="0"/>
        </w:rPr>
        <w:t xml:space="preserve"> risku novērtēšanai</w:t>
      </w:r>
      <w:r>
        <w:rPr>
          <w:rFonts w:ascii="Times New Roman" w:hAnsi="Times New Roman"/>
          <w:b w:val="0"/>
        </w:rPr>
        <w:t xml:space="preserve"> tiek pielietota </w:t>
      </w:r>
      <w:r w:rsidR="006753F1">
        <w:rPr>
          <w:rFonts w:ascii="Times New Roman" w:hAnsi="Times New Roman"/>
          <w:b w:val="0"/>
        </w:rPr>
        <w:t>riska novērtējuma sistēma, kurā</w:t>
      </w:r>
      <w:r w:rsidRPr="00133789">
        <w:rPr>
          <w:rFonts w:ascii="Times New Roman" w:hAnsi="Times New Roman"/>
          <w:b w:val="0"/>
        </w:rPr>
        <w:t xml:space="preserve"> tiek ņem</w:t>
      </w:r>
      <w:r>
        <w:rPr>
          <w:rFonts w:ascii="Times New Roman" w:hAnsi="Times New Roman"/>
          <w:b w:val="0"/>
        </w:rPr>
        <w:t>ti vērā šo noteikumu 5.pielikumā noteiktie riska novērtējuma sistēmas elementi.</w:t>
      </w:r>
      <w:r w:rsidR="00A52393">
        <w:rPr>
          <w:rFonts w:ascii="Times New Roman" w:hAnsi="Times New Roman"/>
          <w:b w:val="0"/>
        </w:rPr>
        <w:t xml:space="preserve"> Informācij</w:t>
      </w:r>
      <w:r w:rsidR="00520973">
        <w:rPr>
          <w:rFonts w:ascii="Times New Roman" w:hAnsi="Times New Roman"/>
          <w:b w:val="0"/>
        </w:rPr>
        <w:t>u</w:t>
      </w:r>
      <w:r w:rsidR="00A52393">
        <w:rPr>
          <w:rFonts w:ascii="Times New Roman" w:hAnsi="Times New Roman"/>
          <w:b w:val="0"/>
        </w:rPr>
        <w:t xml:space="preserve"> par </w:t>
      </w:r>
      <w:r w:rsidR="00EB6008">
        <w:rPr>
          <w:rFonts w:ascii="Times New Roman" w:hAnsi="Times New Roman"/>
          <w:b w:val="0"/>
        </w:rPr>
        <w:t xml:space="preserve">veiktajām </w:t>
      </w:r>
      <w:r w:rsidR="00520973">
        <w:rPr>
          <w:rFonts w:ascii="Times New Roman" w:hAnsi="Times New Roman"/>
          <w:b w:val="0"/>
        </w:rPr>
        <w:t xml:space="preserve">transportlīdzekļu </w:t>
      </w:r>
      <w:r w:rsidR="00A52393">
        <w:rPr>
          <w:rFonts w:ascii="Times New Roman" w:hAnsi="Times New Roman"/>
          <w:b w:val="0"/>
        </w:rPr>
        <w:t>tehnisk</w:t>
      </w:r>
      <w:r w:rsidR="00EB6008">
        <w:rPr>
          <w:rFonts w:ascii="Times New Roman" w:hAnsi="Times New Roman"/>
          <w:b w:val="0"/>
        </w:rPr>
        <w:t xml:space="preserve">ajām </w:t>
      </w:r>
      <w:r w:rsidR="00A2652D">
        <w:rPr>
          <w:rFonts w:ascii="Times New Roman" w:hAnsi="Times New Roman"/>
          <w:b w:val="0"/>
        </w:rPr>
        <w:t>kontrol</w:t>
      </w:r>
      <w:r w:rsidR="00EB6008">
        <w:rPr>
          <w:rFonts w:ascii="Times New Roman" w:hAnsi="Times New Roman"/>
          <w:b w:val="0"/>
        </w:rPr>
        <w:t>ēm</w:t>
      </w:r>
      <w:r w:rsidR="00A52393">
        <w:rPr>
          <w:rFonts w:ascii="Times New Roman" w:hAnsi="Times New Roman"/>
          <w:b w:val="0"/>
        </w:rPr>
        <w:t xml:space="preserve"> uz ceļiem vai </w:t>
      </w:r>
      <w:r w:rsidR="00416941">
        <w:rPr>
          <w:rFonts w:ascii="Times New Roman" w:hAnsi="Times New Roman"/>
          <w:b w:val="0"/>
        </w:rPr>
        <w:t xml:space="preserve">valsts </w:t>
      </w:r>
      <w:r w:rsidR="00A52393">
        <w:rPr>
          <w:rFonts w:ascii="Times New Roman" w:hAnsi="Times New Roman"/>
          <w:b w:val="0"/>
        </w:rPr>
        <w:t>tehnisk</w:t>
      </w:r>
      <w:r w:rsidR="00520973">
        <w:rPr>
          <w:rFonts w:ascii="Times New Roman" w:hAnsi="Times New Roman"/>
          <w:b w:val="0"/>
        </w:rPr>
        <w:t>a</w:t>
      </w:r>
      <w:r w:rsidR="00EB6008">
        <w:rPr>
          <w:rFonts w:ascii="Times New Roman" w:hAnsi="Times New Roman"/>
          <w:b w:val="0"/>
        </w:rPr>
        <w:t>jām</w:t>
      </w:r>
      <w:r w:rsidR="00A52393">
        <w:rPr>
          <w:rFonts w:ascii="Times New Roman" w:hAnsi="Times New Roman"/>
          <w:b w:val="0"/>
        </w:rPr>
        <w:t xml:space="preserve"> apska</w:t>
      </w:r>
      <w:r w:rsidR="00EB6008">
        <w:rPr>
          <w:rFonts w:ascii="Times New Roman" w:hAnsi="Times New Roman"/>
          <w:b w:val="0"/>
        </w:rPr>
        <w:t>tēm</w:t>
      </w:r>
      <w:r w:rsidR="00A52393">
        <w:rPr>
          <w:rFonts w:ascii="Times New Roman" w:hAnsi="Times New Roman"/>
          <w:b w:val="0"/>
        </w:rPr>
        <w:t xml:space="preserve"> </w:t>
      </w:r>
      <w:r w:rsidR="00EB6008">
        <w:rPr>
          <w:rFonts w:ascii="Times New Roman" w:hAnsi="Times New Roman"/>
          <w:b w:val="0"/>
        </w:rPr>
        <w:t>un tajās konstatēt</w:t>
      </w:r>
      <w:r w:rsidR="00520973">
        <w:rPr>
          <w:rFonts w:ascii="Times New Roman" w:hAnsi="Times New Roman"/>
          <w:b w:val="0"/>
        </w:rPr>
        <w:t>aj</w:t>
      </w:r>
      <w:r w:rsidR="00EB6008">
        <w:rPr>
          <w:rFonts w:ascii="Times New Roman" w:hAnsi="Times New Roman"/>
          <w:b w:val="0"/>
        </w:rPr>
        <w:t>ie</w:t>
      </w:r>
      <w:r w:rsidR="00520973">
        <w:rPr>
          <w:rFonts w:ascii="Times New Roman" w:hAnsi="Times New Roman"/>
          <w:b w:val="0"/>
        </w:rPr>
        <w:t>m</w:t>
      </w:r>
      <w:r w:rsidR="00A52393">
        <w:rPr>
          <w:rFonts w:ascii="Times New Roman" w:hAnsi="Times New Roman"/>
          <w:b w:val="0"/>
        </w:rPr>
        <w:t xml:space="preserve"> trūkum</w:t>
      </w:r>
      <w:r w:rsidR="00EB6008">
        <w:rPr>
          <w:rFonts w:ascii="Times New Roman" w:hAnsi="Times New Roman"/>
          <w:b w:val="0"/>
        </w:rPr>
        <w:t>i</w:t>
      </w:r>
      <w:r w:rsidR="00520973">
        <w:rPr>
          <w:rFonts w:ascii="Times New Roman" w:hAnsi="Times New Roman"/>
          <w:b w:val="0"/>
        </w:rPr>
        <w:t>em vai bojājumiem</w:t>
      </w:r>
      <w:r w:rsidR="00A52393">
        <w:rPr>
          <w:rFonts w:ascii="Times New Roman" w:hAnsi="Times New Roman"/>
          <w:b w:val="0"/>
        </w:rPr>
        <w:t xml:space="preserve"> ar konkrēt</w:t>
      </w:r>
      <w:r w:rsidR="00520973">
        <w:rPr>
          <w:rFonts w:ascii="Times New Roman" w:hAnsi="Times New Roman"/>
          <w:b w:val="0"/>
        </w:rPr>
        <w:t>ajiem to vērtējumiem</w:t>
      </w:r>
      <w:r w:rsidR="00A52393">
        <w:rPr>
          <w:rFonts w:ascii="Times New Roman" w:hAnsi="Times New Roman"/>
          <w:b w:val="0"/>
        </w:rPr>
        <w:t xml:space="preserve"> fiksē </w:t>
      </w:r>
      <w:r w:rsidR="00416941">
        <w:rPr>
          <w:rFonts w:ascii="Times New Roman" w:hAnsi="Times New Roman"/>
          <w:b w:val="0"/>
        </w:rPr>
        <w:t xml:space="preserve">Ceļu satiksmes drošības direkcijas uzturētajā </w:t>
      </w:r>
      <w:r w:rsidR="00EB6008">
        <w:rPr>
          <w:rFonts w:ascii="Times New Roman" w:hAnsi="Times New Roman"/>
          <w:b w:val="0"/>
        </w:rPr>
        <w:t>t</w:t>
      </w:r>
      <w:r w:rsidR="00A52393">
        <w:rPr>
          <w:rFonts w:ascii="Times New Roman" w:hAnsi="Times New Roman"/>
          <w:b w:val="0"/>
        </w:rPr>
        <w:t xml:space="preserve">ransportlīdzekļu un to vadītāju </w:t>
      </w:r>
      <w:r w:rsidR="00EB6008">
        <w:rPr>
          <w:rFonts w:ascii="Times New Roman" w:hAnsi="Times New Roman"/>
          <w:b w:val="0"/>
        </w:rPr>
        <w:t>valsts reģistrā.</w:t>
      </w:r>
    </w:p>
    <w:p w14:paraId="1DFF4DBA" w14:textId="1288B7D5" w:rsidR="00133789" w:rsidRDefault="00133789" w:rsidP="00EB6B78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2. Papildin</w:t>
      </w:r>
      <w:r w:rsidR="00486AC8">
        <w:rPr>
          <w:rFonts w:ascii="Times New Roman" w:hAnsi="Times New Roman"/>
          <w:b w:val="0"/>
        </w:rPr>
        <w:t>āt informatīv</w:t>
      </w:r>
      <w:r>
        <w:rPr>
          <w:rFonts w:ascii="Times New Roman" w:hAnsi="Times New Roman"/>
          <w:b w:val="0"/>
        </w:rPr>
        <w:t xml:space="preserve">o atsauci </w:t>
      </w:r>
      <w:r w:rsidRPr="00133789">
        <w:rPr>
          <w:rFonts w:ascii="Times New Roman" w:hAnsi="Times New Roman"/>
          <w:b w:val="0"/>
        </w:rPr>
        <w:t xml:space="preserve">uz Eiropas Savienības direktīvām </w:t>
      </w:r>
      <w:r>
        <w:rPr>
          <w:rFonts w:ascii="Times New Roman" w:hAnsi="Times New Roman"/>
          <w:b w:val="0"/>
        </w:rPr>
        <w:t>ar 6</w:t>
      </w:r>
      <w:r w:rsidRPr="00133789">
        <w:rPr>
          <w:rFonts w:ascii="Times New Roman" w:hAnsi="Times New Roman"/>
          <w:b w:val="0"/>
        </w:rPr>
        <w:t>.punktu šādā redakcijā:</w:t>
      </w:r>
    </w:p>
    <w:p w14:paraId="52CEA6A2" w14:textId="77777777" w:rsidR="00133789" w:rsidRDefault="00133789" w:rsidP="00133789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“6) </w:t>
      </w:r>
      <w:r w:rsidRPr="00133789">
        <w:rPr>
          <w:rFonts w:ascii="Times New Roman" w:hAnsi="Times New Roman"/>
          <w:b w:val="0"/>
        </w:rPr>
        <w:t>Eiropas Parlamenta un Padomes 2014.gada 3.aprīļa Direktīva</w:t>
      </w:r>
      <w:r>
        <w:rPr>
          <w:rFonts w:ascii="Times New Roman" w:hAnsi="Times New Roman"/>
          <w:b w:val="0"/>
        </w:rPr>
        <w:t>s</w:t>
      </w:r>
      <w:r w:rsidRPr="00133789">
        <w:rPr>
          <w:rFonts w:ascii="Times New Roman" w:hAnsi="Times New Roman"/>
          <w:b w:val="0"/>
        </w:rPr>
        <w:t xml:space="preserve"> 2014/47/ES par Savienībā izmantotu komerciālo transportlīdzekļu tehniskajām pārbaudēm uz ceļiem un par Direktīvas 2000/30/EK atcelšanu.</w:t>
      </w:r>
      <w:r>
        <w:rPr>
          <w:rFonts w:ascii="Times New Roman" w:hAnsi="Times New Roman"/>
          <w:b w:val="0"/>
        </w:rPr>
        <w:t>”</w:t>
      </w:r>
    </w:p>
    <w:p w14:paraId="24D67603" w14:textId="1DBEC136" w:rsidR="00EB6B78" w:rsidRDefault="00133789" w:rsidP="00133789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3. </w:t>
      </w:r>
      <w:r w:rsidR="002018D2">
        <w:rPr>
          <w:rFonts w:ascii="Times New Roman" w:hAnsi="Times New Roman"/>
          <w:b w:val="0"/>
        </w:rPr>
        <w:t>Papildināt</w:t>
      </w:r>
      <w:r w:rsidR="00EB6B78" w:rsidRPr="008848EE">
        <w:rPr>
          <w:rFonts w:ascii="Times New Roman" w:hAnsi="Times New Roman"/>
          <w:b w:val="0"/>
        </w:rPr>
        <w:t xml:space="preserve"> </w:t>
      </w:r>
      <w:r w:rsidR="002018D2">
        <w:rPr>
          <w:rFonts w:ascii="Times New Roman" w:hAnsi="Times New Roman"/>
          <w:b w:val="0"/>
        </w:rPr>
        <w:t>noteikumu</w:t>
      </w:r>
      <w:r w:rsidR="00EB6B78" w:rsidRPr="00131B45">
        <w:rPr>
          <w:rFonts w:ascii="Times New Roman" w:hAnsi="Times New Roman"/>
          <w:b w:val="0"/>
        </w:rPr>
        <w:t xml:space="preserve">s </w:t>
      </w:r>
      <w:r w:rsidR="002018D2">
        <w:rPr>
          <w:rFonts w:ascii="Times New Roman" w:hAnsi="Times New Roman"/>
          <w:b w:val="0"/>
        </w:rPr>
        <w:t>ar 5.pielikumu šādā</w:t>
      </w:r>
      <w:r w:rsidR="00EB6B78">
        <w:rPr>
          <w:rFonts w:ascii="Times New Roman" w:hAnsi="Times New Roman"/>
          <w:b w:val="0"/>
        </w:rPr>
        <w:t xml:space="preserve"> </w:t>
      </w:r>
      <w:r w:rsidR="002018D2">
        <w:rPr>
          <w:rFonts w:ascii="Times New Roman" w:hAnsi="Times New Roman"/>
          <w:b w:val="0"/>
        </w:rPr>
        <w:t>redakcijā</w:t>
      </w:r>
      <w:r w:rsidR="00EB6B78">
        <w:rPr>
          <w:rFonts w:ascii="Times New Roman" w:hAnsi="Times New Roman"/>
          <w:b w:val="0"/>
        </w:rPr>
        <w:t>:</w:t>
      </w:r>
    </w:p>
    <w:p w14:paraId="6EA07D79" w14:textId="77777777" w:rsidR="007E6985" w:rsidRDefault="007E6985" w:rsidP="00506694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</w:p>
    <w:p w14:paraId="251FBB71" w14:textId="77777777" w:rsidR="002018D2" w:rsidRPr="002018D2" w:rsidRDefault="002018D2" w:rsidP="00EB6B78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14:paraId="332A344D" w14:textId="16261B27" w:rsidR="00D876AA" w:rsidRPr="00D876AA" w:rsidRDefault="002018D2" w:rsidP="00D876AA">
      <w:pPr>
        <w:shd w:val="clear" w:color="auto" w:fill="FFFFFF"/>
        <w:spacing w:before="0" w:line="312" w:lineRule="atLeast"/>
        <w:ind w:firstLine="0"/>
        <w:jc w:val="right"/>
        <w:textAlignment w:val="baseline"/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lv-LV"/>
        </w:rPr>
      </w:pPr>
      <w:r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eastAsia="lv-LV"/>
        </w:rPr>
        <w:t>“</w:t>
      </w:r>
      <w:r w:rsidR="00D876AA" w:rsidRPr="00D876AA"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lv-LV"/>
        </w:rPr>
        <w:t>5.pielikums</w:t>
      </w:r>
    </w:p>
    <w:p w14:paraId="77F58826" w14:textId="77777777" w:rsidR="00D876AA" w:rsidRPr="00D876AA" w:rsidRDefault="00D876AA" w:rsidP="00D876AA">
      <w:pPr>
        <w:shd w:val="clear" w:color="auto" w:fill="FFFFFF"/>
        <w:spacing w:before="0" w:line="312" w:lineRule="atLeast"/>
        <w:ind w:firstLine="0"/>
        <w:jc w:val="right"/>
        <w:textAlignment w:val="baseline"/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lv-LV"/>
        </w:rPr>
      </w:pPr>
      <w:r w:rsidRPr="00D876AA"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lv-LV"/>
        </w:rPr>
        <w:t xml:space="preserve">Ministru kabineta </w:t>
      </w:r>
    </w:p>
    <w:p w14:paraId="21751E35" w14:textId="77777777" w:rsidR="00D876AA" w:rsidRPr="00D876AA" w:rsidRDefault="00D876AA" w:rsidP="00D876AA">
      <w:pPr>
        <w:shd w:val="clear" w:color="auto" w:fill="FFFFFF"/>
        <w:spacing w:before="0" w:line="312" w:lineRule="atLeast"/>
        <w:ind w:firstLine="0"/>
        <w:jc w:val="right"/>
        <w:textAlignment w:val="baseline"/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lv-LV"/>
        </w:rPr>
      </w:pPr>
      <w:r w:rsidRPr="00D876AA"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lv-LV"/>
        </w:rPr>
        <w:t xml:space="preserve">2011.gada 24.maija </w:t>
      </w:r>
    </w:p>
    <w:p w14:paraId="5DEDCBA3" w14:textId="2514893C" w:rsidR="00D876AA" w:rsidRPr="00D876AA" w:rsidRDefault="00D876AA" w:rsidP="00D876AA">
      <w:pPr>
        <w:shd w:val="clear" w:color="auto" w:fill="FFFFFF"/>
        <w:spacing w:before="0" w:line="312" w:lineRule="atLeast"/>
        <w:ind w:firstLine="0"/>
        <w:jc w:val="right"/>
        <w:textAlignment w:val="baseline"/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lv-LV"/>
        </w:rPr>
      </w:pPr>
      <w:r w:rsidRPr="00D876AA">
        <w:rPr>
          <w:rFonts w:eastAsia="Times New Roman"/>
          <w:bCs/>
          <w:color w:val="000000" w:themeColor="text1"/>
          <w:sz w:val="24"/>
          <w:szCs w:val="24"/>
          <w:bdr w:val="none" w:sz="0" w:space="0" w:color="auto" w:frame="1"/>
          <w:lang w:eastAsia="lv-LV"/>
        </w:rPr>
        <w:t>noteikumiem Nr.411</w:t>
      </w:r>
    </w:p>
    <w:p w14:paraId="309D1B1E" w14:textId="77777777" w:rsidR="00D876AA" w:rsidRDefault="00D876AA" w:rsidP="002018D2">
      <w:pPr>
        <w:shd w:val="clear" w:color="auto" w:fill="FFFFFF"/>
        <w:spacing w:before="0" w:line="312" w:lineRule="atLeast"/>
        <w:ind w:firstLine="0"/>
        <w:jc w:val="center"/>
        <w:textAlignment w:val="baseline"/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eastAsia="lv-LV"/>
        </w:rPr>
      </w:pPr>
    </w:p>
    <w:p w14:paraId="7AC2DC41" w14:textId="75253CDF" w:rsidR="002018D2" w:rsidRPr="002018D2" w:rsidRDefault="002018D2" w:rsidP="002018D2">
      <w:pPr>
        <w:shd w:val="clear" w:color="auto" w:fill="FFFFFF"/>
        <w:spacing w:before="0" w:line="312" w:lineRule="atLeast"/>
        <w:ind w:firstLine="0"/>
        <w:jc w:val="center"/>
        <w:textAlignment w:val="baseline"/>
        <w:rPr>
          <w:rFonts w:eastAsia="Times New Roman"/>
          <w:b/>
          <w:bCs/>
          <w:color w:val="000000" w:themeColor="text1"/>
          <w:szCs w:val="28"/>
          <w:lang w:eastAsia="lv-LV"/>
        </w:rPr>
      </w:pPr>
      <w:r w:rsidRPr="002018D2"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  <w:lang w:eastAsia="lv-LV"/>
        </w:rPr>
        <w:t>RISKA NOVĒRTĒJUMA SISTĒMAS ELEMENTI</w:t>
      </w:r>
    </w:p>
    <w:p w14:paraId="2088A732" w14:textId="604E9A6F" w:rsidR="002018D2" w:rsidRPr="002018D2" w:rsidRDefault="002018D2" w:rsidP="002018D2">
      <w:pPr>
        <w:shd w:val="clear" w:color="auto" w:fill="FFFFFF"/>
        <w:spacing w:line="312" w:lineRule="atLeast"/>
        <w:ind w:firstLine="0"/>
        <w:textAlignment w:val="baseline"/>
        <w:rPr>
          <w:rFonts w:eastAsia="Times New Roman"/>
          <w:color w:val="000000" w:themeColor="text1"/>
          <w:szCs w:val="28"/>
          <w:lang w:eastAsia="lv-LV"/>
        </w:rPr>
      </w:pPr>
      <w:r w:rsidRPr="002018D2">
        <w:rPr>
          <w:rFonts w:eastAsia="Times New Roman"/>
          <w:color w:val="000000" w:themeColor="text1"/>
          <w:szCs w:val="28"/>
          <w:lang w:eastAsia="lv-LV"/>
        </w:rPr>
        <w:t xml:space="preserve">Riska novērtējuma sistēma ir pamats tādu transportlīdzekļu mērķtiecīgai atlasei, kurus ekspluatē </w:t>
      </w:r>
      <w:r w:rsidR="00C6768B">
        <w:rPr>
          <w:rFonts w:eastAsia="Times New Roman"/>
          <w:color w:val="000000" w:themeColor="text1"/>
          <w:szCs w:val="28"/>
          <w:lang w:eastAsia="lv-LV"/>
        </w:rPr>
        <w:t>saimnieciskās darbības veicēji</w:t>
      </w:r>
      <w:r w:rsidR="00C6768B" w:rsidRPr="002018D2">
        <w:rPr>
          <w:rFonts w:eastAsia="Times New Roman"/>
          <w:color w:val="000000" w:themeColor="text1"/>
          <w:szCs w:val="28"/>
          <w:lang w:eastAsia="lv-LV"/>
        </w:rPr>
        <w:t xml:space="preserve"> </w:t>
      </w:r>
      <w:r w:rsidRPr="002018D2">
        <w:rPr>
          <w:rFonts w:eastAsia="Times New Roman"/>
          <w:color w:val="000000" w:themeColor="text1"/>
          <w:szCs w:val="28"/>
          <w:lang w:eastAsia="lv-LV"/>
        </w:rPr>
        <w:t xml:space="preserve">ar sliktiem rādītājiem transportlīdzekļu tehniskās apkopes un </w:t>
      </w:r>
      <w:r w:rsidR="00416941">
        <w:rPr>
          <w:rFonts w:eastAsia="Times New Roman"/>
          <w:color w:val="000000" w:themeColor="text1"/>
          <w:szCs w:val="28"/>
          <w:lang w:eastAsia="lv-LV"/>
        </w:rPr>
        <w:t xml:space="preserve">valsts </w:t>
      </w:r>
      <w:r w:rsidRPr="002018D2">
        <w:rPr>
          <w:rFonts w:eastAsia="Times New Roman"/>
          <w:color w:val="000000" w:themeColor="text1"/>
          <w:szCs w:val="28"/>
          <w:lang w:eastAsia="lv-LV"/>
        </w:rPr>
        <w:t xml:space="preserve">tehniskās apskates prasību izpildē. Tajā ņem vērā gan </w:t>
      </w:r>
      <w:r w:rsidR="00416941">
        <w:rPr>
          <w:rFonts w:eastAsia="Times New Roman"/>
          <w:color w:val="000000" w:themeColor="text1"/>
          <w:szCs w:val="28"/>
          <w:lang w:eastAsia="lv-LV"/>
        </w:rPr>
        <w:t xml:space="preserve">valsts </w:t>
      </w:r>
      <w:r w:rsidR="00BC5015" w:rsidRPr="002018D2">
        <w:rPr>
          <w:rFonts w:eastAsia="Times New Roman"/>
          <w:color w:val="000000" w:themeColor="text1"/>
          <w:szCs w:val="28"/>
          <w:lang w:eastAsia="lv-LV"/>
        </w:rPr>
        <w:t>tehnisk</w:t>
      </w:r>
      <w:r w:rsidR="00BC5015">
        <w:rPr>
          <w:rFonts w:eastAsia="Times New Roman"/>
          <w:color w:val="000000" w:themeColor="text1"/>
          <w:szCs w:val="28"/>
          <w:lang w:eastAsia="lv-LV"/>
        </w:rPr>
        <w:t>ajās</w:t>
      </w:r>
      <w:r w:rsidR="00BC5015" w:rsidRPr="002018D2">
        <w:rPr>
          <w:rFonts w:eastAsia="Times New Roman"/>
          <w:color w:val="000000" w:themeColor="text1"/>
          <w:szCs w:val="28"/>
          <w:lang w:eastAsia="lv-LV"/>
        </w:rPr>
        <w:t xml:space="preserve"> apska</w:t>
      </w:r>
      <w:r w:rsidR="00BC5015">
        <w:rPr>
          <w:rFonts w:eastAsia="Times New Roman"/>
          <w:color w:val="000000" w:themeColor="text1"/>
          <w:szCs w:val="28"/>
          <w:lang w:eastAsia="lv-LV"/>
        </w:rPr>
        <w:t>tēs</w:t>
      </w:r>
      <w:r w:rsidRPr="002018D2">
        <w:rPr>
          <w:rFonts w:eastAsia="Times New Roman"/>
          <w:color w:val="000000" w:themeColor="text1"/>
          <w:szCs w:val="28"/>
          <w:lang w:eastAsia="lv-LV"/>
        </w:rPr>
        <w:t xml:space="preserve">, gan veikto </w:t>
      </w:r>
      <w:r w:rsidR="00520973">
        <w:rPr>
          <w:rFonts w:eastAsia="Times New Roman"/>
          <w:color w:val="000000" w:themeColor="text1"/>
          <w:szCs w:val="28"/>
          <w:lang w:eastAsia="lv-LV"/>
        </w:rPr>
        <w:t xml:space="preserve">transportlīdzekļu </w:t>
      </w:r>
      <w:r w:rsidRPr="002018D2">
        <w:rPr>
          <w:rFonts w:eastAsia="Times New Roman"/>
          <w:color w:val="000000" w:themeColor="text1"/>
          <w:szCs w:val="28"/>
          <w:lang w:eastAsia="lv-LV"/>
        </w:rPr>
        <w:t>tehnisk</w:t>
      </w:r>
      <w:r w:rsidR="00BC5015">
        <w:rPr>
          <w:rFonts w:eastAsia="Times New Roman"/>
          <w:color w:val="000000" w:themeColor="text1"/>
          <w:szCs w:val="28"/>
          <w:lang w:eastAsia="lv-LV"/>
        </w:rPr>
        <w:t>ajās</w:t>
      </w:r>
      <w:r w:rsidRPr="002018D2">
        <w:rPr>
          <w:rFonts w:eastAsia="Times New Roman"/>
          <w:color w:val="000000" w:themeColor="text1"/>
          <w:szCs w:val="28"/>
          <w:lang w:eastAsia="lv-LV"/>
        </w:rPr>
        <w:t xml:space="preserve"> </w:t>
      </w:r>
      <w:r w:rsidR="00520973">
        <w:rPr>
          <w:rFonts w:eastAsia="Times New Roman"/>
          <w:color w:val="000000" w:themeColor="text1"/>
          <w:szCs w:val="28"/>
          <w:lang w:eastAsia="lv-LV"/>
        </w:rPr>
        <w:t>kontro</w:t>
      </w:r>
      <w:r w:rsidR="00BC5015">
        <w:rPr>
          <w:rFonts w:eastAsia="Times New Roman"/>
          <w:color w:val="000000" w:themeColor="text1"/>
          <w:szCs w:val="28"/>
          <w:lang w:eastAsia="lv-LV"/>
        </w:rPr>
        <w:t>lēs</w:t>
      </w:r>
      <w:r w:rsidRPr="002018D2">
        <w:rPr>
          <w:rFonts w:eastAsia="Times New Roman"/>
          <w:color w:val="000000" w:themeColor="text1"/>
          <w:szCs w:val="28"/>
          <w:lang w:eastAsia="lv-LV"/>
        </w:rPr>
        <w:t xml:space="preserve"> uz ceļiem </w:t>
      </w:r>
      <w:r w:rsidR="00BC5015">
        <w:rPr>
          <w:rFonts w:eastAsia="Times New Roman"/>
          <w:color w:val="000000" w:themeColor="text1"/>
          <w:szCs w:val="28"/>
          <w:lang w:eastAsia="lv-LV"/>
        </w:rPr>
        <w:t xml:space="preserve">konstatētos </w:t>
      </w:r>
      <w:r w:rsidRPr="002018D2">
        <w:rPr>
          <w:rFonts w:eastAsia="Times New Roman"/>
          <w:color w:val="000000" w:themeColor="text1"/>
          <w:szCs w:val="28"/>
          <w:lang w:eastAsia="lv-LV"/>
        </w:rPr>
        <w:t>rezultātus.</w:t>
      </w:r>
    </w:p>
    <w:p w14:paraId="3582ED20" w14:textId="42877788" w:rsidR="002018D2" w:rsidRPr="002018D2" w:rsidRDefault="002018D2" w:rsidP="002018D2">
      <w:pPr>
        <w:shd w:val="clear" w:color="auto" w:fill="FFFFFF"/>
        <w:spacing w:line="312" w:lineRule="atLeast"/>
        <w:ind w:firstLine="0"/>
        <w:textAlignment w:val="baseline"/>
        <w:rPr>
          <w:rFonts w:eastAsia="Times New Roman"/>
          <w:color w:val="000000" w:themeColor="text1"/>
          <w:szCs w:val="28"/>
          <w:lang w:eastAsia="lv-LV"/>
        </w:rPr>
      </w:pPr>
      <w:r w:rsidRPr="002018D2">
        <w:rPr>
          <w:rFonts w:eastAsia="Times New Roman"/>
          <w:color w:val="000000" w:themeColor="text1"/>
          <w:szCs w:val="28"/>
          <w:lang w:eastAsia="lv-LV"/>
        </w:rPr>
        <w:t xml:space="preserve">Lai novērtētu </w:t>
      </w:r>
      <w:r w:rsidR="00C6768B">
        <w:rPr>
          <w:rFonts w:eastAsia="Times New Roman"/>
          <w:color w:val="000000" w:themeColor="text1"/>
          <w:szCs w:val="28"/>
          <w:lang w:eastAsia="lv-LV"/>
        </w:rPr>
        <w:t>saimnieciskās darbības veicēja</w:t>
      </w:r>
      <w:r w:rsidR="00C6768B" w:rsidRPr="002018D2">
        <w:rPr>
          <w:rFonts w:eastAsia="Times New Roman"/>
          <w:color w:val="000000" w:themeColor="text1"/>
          <w:szCs w:val="28"/>
          <w:lang w:eastAsia="lv-LV"/>
        </w:rPr>
        <w:t xml:space="preserve"> </w:t>
      </w:r>
      <w:r w:rsidRPr="002018D2">
        <w:rPr>
          <w:rFonts w:eastAsia="Times New Roman"/>
          <w:color w:val="000000" w:themeColor="text1"/>
          <w:szCs w:val="28"/>
          <w:lang w:eastAsia="lv-LV"/>
        </w:rPr>
        <w:t>risku, riska novērtējuma sistēmā tiek ņemti vērā šādi rādītāji:</w:t>
      </w:r>
    </w:p>
    <w:tbl>
      <w:tblPr>
        <w:tblW w:w="4676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7516"/>
      </w:tblGrid>
      <w:tr w:rsidR="002018D2" w:rsidRPr="002018D2" w14:paraId="7EDC977C" w14:textId="77777777" w:rsidTr="00CC70C3">
        <w:tc>
          <w:tcPr>
            <w:tcW w:w="54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ACFB4CC" w14:textId="77777777" w:rsidR="002018D2" w:rsidRPr="002018D2" w:rsidRDefault="002018D2" w:rsidP="00CC70C3">
            <w:pPr>
              <w:tabs>
                <w:tab w:val="left" w:pos="1843"/>
              </w:tabs>
              <w:spacing w:line="312" w:lineRule="atLeast"/>
              <w:ind w:left="567" w:firstLine="0"/>
              <w:textAlignment w:val="baseline"/>
              <w:rPr>
                <w:rFonts w:eastAsia="Times New Roman"/>
                <w:color w:val="000000" w:themeColor="text1"/>
                <w:szCs w:val="28"/>
                <w:lang w:eastAsia="lv-LV"/>
              </w:rPr>
            </w:pPr>
            <w:r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>—</w:t>
            </w:r>
          </w:p>
        </w:tc>
        <w:tc>
          <w:tcPr>
            <w:tcW w:w="445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D57DD97" w14:textId="5030D7D6" w:rsidR="002018D2" w:rsidRPr="002018D2" w:rsidRDefault="002018D2" w:rsidP="00CC70C3">
            <w:pPr>
              <w:tabs>
                <w:tab w:val="left" w:pos="1843"/>
              </w:tabs>
              <w:spacing w:line="312" w:lineRule="atLeast"/>
              <w:ind w:left="567" w:firstLine="0"/>
              <w:textAlignment w:val="baseline"/>
              <w:rPr>
                <w:rFonts w:eastAsia="Times New Roman"/>
                <w:color w:val="000000" w:themeColor="text1"/>
                <w:szCs w:val="28"/>
                <w:lang w:eastAsia="lv-LV"/>
              </w:rPr>
            </w:pPr>
            <w:r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 xml:space="preserve">trūkumu </w:t>
            </w:r>
            <w:r w:rsidR="00CC70C3">
              <w:rPr>
                <w:rFonts w:eastAsia="Times New Roman"/>
                <w:color w:val="000000" w:themeColor="text1"/>
                <w:szCs w:val="28"/>
                <w:lang w:eastAsia="lv-LV"/>
              </w:rPr>
              <w:t xml:space="preserve">vai bojājumu </w:t>
            </w:r>
            <w:r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>skaits,</w:t>
            </w:r>
          </w:p>
        </w:tc>
      </w:tr>
    </w:tbl>
    <w:p w14:paraId="6FAC61A3" w14:textId="77777777" w:rsidR="002018D2" w:rsidRPr="002018D2" w:rsidRDefault="002018D2" w:rsidP="00CC70C3">
      <w:pPr>
        <w:tabs>
          <w:tab w:val="left" w:pos="1843"/>
        </w:tabs>
        <w:spacing w:before="0"/>
        <w:ind w:left="567" w:firstLine="0"/>
        <w:jc w:val="left"/>
        <w:rPr>
          <w:rFonts w:eastAsia="Times New Roman"/>
          <w:vanish/>
          <w:color w:val="000000" w:themeColor="text1"/>
          <w:szCs w:val="28"/>
          <w:lang w:eastAsia="lv-LV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8103"/>
      </w:tblGrid>
      <w:tr w:rsidR="002018D2" w:rsidRPr="002018D2" w14:paraId="3DDF352F" w14:textId="77777777" w:rsidTr="00CC70C3">
        <w:tc>
          <w:tcPr>
            <w:tcW w:w="51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32A9224" w14:textId="77777777" w:rsidR="002018D2" w:rsidRPr="002018D2" w:rsidRDefault="002018D2" w:rsidP="00CC70C3">
            <w:pPr>
              <w:tabs>
                <w:tab w:val="left" w:pos="1843"/>
              </w:tabs>
              <w:spacing w:line="312" w:lineRule="atLeast"/>
              <w:ind w:left="567" w:firstLine="0"/>
              <w:textAlignment w:val="baseline"/>
              <w:rPr>
                <w:rFonts w:eastAsia="Times New Roman"/>
                <w:color w:val="000000" w:themeColor="text1"/>
                <w:szCs w:val="28"/>
                <w:lang w:eastAsia="lv-LV"/>
              </w:rPr>
            </w:pPr>
            <w:r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>—</w:t>
            </w:r>
          </w:p>
        </w:tc>
        <w:tc>
          <w:tcPr>
            <w:tcW w:w="448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3354685" w14:textId="620162C3" w:rsidR="002018D2" w:rsidRPr="002018D2" w:rsidRDefault="002018D2" w:rsidP="00CC70C3">
            <w:pPr>
              <w:tabs>
                <w:tab w:val="left" w:pos="1843"/>
              </w:tabs>
              <w:spacing w:line="312" w:lineRule="atLeast"/>
              <w:ind w:left="567" w:firstLine="0"/>
              <w:textAlignment w:val="baseline"/>
              <w:rPr>
                <w:rFonts w:eastAsia="Times New Roman"/>
                <w:color w:val="000000" w:themeColor="text1"/>
                <w:szCs w:val="28"/>
                <w:lang w:eastAsia="lv-LV"/>
              </w:rPr>
            </w:pPr>
            <w:r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 xml:space="preserve">trūkumu </w:t>
            </w:r>
            <w:r w:rsidR="00CC70C3">
              <w:rPr>
                <w:rFonts w:eastAsia="Times New Roman"/>
                <w:color w:val="000000" w:themeColor="text1"/>
                <w:szCs w:val="28"/>
                <w:lang w:eastAsia="lv-LV"/>
              </w:rPr>
              <w:t>vai bojājumu vērtējums</w:t>
            </w:r>
            <w:r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>,</w:t>
            </w:r>
          </w:p>
        </w:tc>
      </w:tr>
    </w:tbl>
    <w:p w14:paraId="37080FE3" w14:textId="77777777" w:rsidR="002018D2" w:rsidRPr="002018D2" w:rsidRDefault="002018D2" w:rsidP="00CC70C3">
      <w:pPr>
        <w:tabs>
          <w:tab w:val="left" w:pos="1843"/>
        </w:tabs>
        <w:spacing w:before="0"/>
        <w:ind w:left="567" w:firstLine="0"/>
        <w:jc w:val="left"/>
        <w:rPr>
          <w:rFonts w:eastAsia="Times New Roman"/>
          <w:vanish/>
          <w:color w:val="000000" w:themeColor="text1"/>
          <w:szCs w:val="28"/>
          <w:lang w:eastAsia="lv-LV"/>
        </w:rPr>
      </w:pPr>
    </w:p>
    <w:tbl>
      <w:tblPr>
        <w:tblW w:w="5005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8112"/>
      </w:tblGrid>
      <w:tr w:rsidR="002018D2" w:rsidRPr="002018D2" w14:paraId="352EAD8F" w14:textId="77777777" w:rsidTr="00CC70C3">
        <w:tc>
          <w:tcPr>
            <w:tcW w:w="51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B5639B3" w14:textId="77777777" w:rsidR="002018D2" w:rsidRPr="002018D2" w:rsidRDefault="002018D2" w:rsidP="00CC70C3">
            <w:pPr>
              <w:tabs>
                <w:tab w:val="left" w:pos="1843"/>
              </w:tabs>
              <w:spacing w:line="312" w:lineRule="atLeast"/>
              <w:ind w:left="567" w:firstLine="0"/>
              <w:textAlignment w:val="baseline"/>
              <w:rPr>
                <w:rFonts w:eastAsia="Times New Roman"/>
                <w:color w:val="000000" w:themeColor="text1"/>
                <w:szCs w:val="28"/>
                <w:lang w:eastAsia="lv-LV"/>
              </w:rPr>
            </w:pPr>
            <w:r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>—</w:t>
            </w:r>
          </w:p>
        </w:tc>
        <w:tc>
          <w:tcPr>
            <w:tcW w:w="448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5F077BF" w14:textId="75014E1C" w:rsidR="002018D2" w:rsidRPr="002018D2" w:rsidRDefault="00CC70C3" w:rsidP="00C6768B">
            <w:pPr>
              <w:tabs>
                <w:tab w:val="left" w:pos="1843"/>
              </w:tabs>
              <w:spacing w:line="312" w:lineRule="atLeast"/>
              <w:ind w:left="567" w:firstLine="0"/>
              <w:textAlignment w:val="baseline"/>
              <w:rPr>
                <w:rFonts w:eastAsia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lv-LV"/>
              </w:rPr>
              <w:t xml:space="preserve">transportlīdzekļa </w:t>
            </w:r>
            <w:r w:rsidR="002018D2"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 xml:space="preserve">tehnisko </w:t>
            </w:r>
            <w:r>
              <w:rPr>
                <w:rFonts w:eastAsia="Times New Roman"/>
                <w:color w:val="000000" w:themeColor="text1"/>
                <w:szCs w:val="28"/>
                <w:lang w:eastAsia="lv-LV"/>
              </w:rPr>
              <w:t>kontroļu</w:t>
            </w:r>
            <w:r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 xml:space="preserve"> </w:t>
            </w:r>
            <w:r w:rsidR="002018D2"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>uz ceļiem vai tehnisko apskašu skaits,</w:t>
            </w:r>
          </w:p>
        </w:tc>
      </w:tr>
    </w:tbl>
    <w:p w14:paraId="5AC51240" w14:textId="77777777" w:rsidR="002018D2" w:rsidRPr="002018D2" w:rsidRDefault="002018D2" w:rsidP="00CC70C3">
      <w:pPr>
        <w:tabs>
          <w:tab w:val="left" w:pos="1843"/>
        </w:tabs>
        <w:spacing w:before="0"/>
        <w:ind w:left="567" w:firstLine="0"/>
        <w:jc w:val="left"/>
        <w:rPr>
          <w:rFonts w:eastAsia="Times New Roman"/>
          <w:vanish/>
          <w:color w:val="000000" w:themeColor="text1"/>
          <w:szCs w:val="28"/>
          <w:lang w:eastAsia="lv-LV"/>
        </w:rPr>
      </w:pPr>
    </w:p>
    <w:tbl>
      <w:tblPr>
        <w:tblW w:w="4558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7302"/>
      </w:tblGrid>
      <w:tr w:rsidR="002018D2" w:rsidRPr="002018D2" w14:paraId="1C4DE836" w14:textId="77777777" w:rsidTr="00CC70C3">
        <w:tc>
          <w:tcPr>
            <w:tcW w:w="56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55A1025" w14:textId="77777777" w:rsidR="002018D2" w:rsidRPr="002018D2" w:rsidRDefault="002018D2" w:rsidP="00CC70C3">
            <w:pPr>
              <w:tabs>
                <w:tab w:val="left" w:pos="1843"/>
              </w:tabs>
              <w:spacing w:line="312" w:lineRule="atLeast"/>
              <w:ind w:left="567" w:firstLine="0"/>
              <w:textAlignment w:val="baseline"/>
              <w:rPr>
                <w:rFonts w:eastAsia="Times New Roman"/>
                <w:color w:val="000000" w:themeColor="text1"/>
                <w:szCs w:val="28"/>
                <w:lang w:eastAsia="lv-LV"/>
              </w:rPr>
            </w:pPr>
            <w:r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>—</w:t>
            </w:r>
          </w:p>
        </w:tc>
        <w:tc>
          <w:tcPr>
            <w:tcW w:w="443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B2A2EAF" w14:textId="77777777" w:rsidR="002018D2" w:rsidRPr="002018D2" w:rsidRDefault="002018D2" w:rsidP="00CC70C3">
            <w:pPr>
              <w:tabs>
                <w:tab w:val="left" w:pos="1843"/>
              </w:tabs>
              <w:spacing w:line="312" w:lineRule="atLeast"/>
              <w:ind w:left="567" w:firstLine="0"/>
              <w:textAlignment w:val="baseline"/>
              <w:rPr>
                <w:rFonts w:eastAsia="Times New Roman"/>
                <w:color w:val="000000" w:themeColor="text1"/>
                <w:szCs w:val="28"/>
                <w:lang w:eastAsia="lv-LV"/>
              </w:rPr>
            </w:pPr>
            <w:r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>laika faktors.</w:t>
            </w:r>
          </w:p>
        </w:tc>
      </w:tr>
    </w:tbl>
    <w:p w14:paraId="73D2242C" w14:textId="77777777" w:rsidR="002018D2" w:rsidRPr="002018D2" w:rsidRDefault="002018D2" w:rsidP="002018D2">
      <w:pPr>
        <w:spacing w:before="0"/>
        <w:ind w:firstLine="0"/>
        <w:jc w:val="left"/>
        <w:rPr>
          <w:rFonts w:eastAsia="Times New Roman"/>
          <w:vanish/>
          <w:color w:val="000000" w:themeColor="text1"/>
          <w:szCs w:val="28"/>
          <w:lang w:eastAsia="lv-LV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315"/>
        <w:gridCol w:w="8630"/>
      </w:tblGrid>
      <w:tr w:rsidR="002018D2" w:rsidRPr="002018D2" w14:paraId="51E420FA" w14:textId="77777777" w:rsidTr="002018D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FC2B3E7" w14:textId="77777777" w:rsidR="002018D2" w:rsidRPr="002018D2" w:rsidRDefault="002018D2" w:rsidP="002018D2">
            <w:pPr>
              <w:spacing w:before="0"/>
              <w:ind w:firstLine="0"/>
              <w:jc w:val="left"/>
              <w:rPr>
                <w:rFonts w:eastAsia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B7C91F0" w14:textId="77777777" w:rsidR="002018D2" w:rsidRPr="002018D2" w:rsidRDefault="002018D2" w:rsidP="002018D2">
            <w:pPr>
              <w:spacing w:line="312" w:lineRule="atLeast"/>
              <w:ind w:firstLine="0"/>
              <w:textAlignment w:val="baseline"/>
              <w:rPr>
                <w:rFonts w:eastAsia="Times New Roman"/>
                <w:color w:val="000000" w:themeColor="text1"/>
                <w:szCs w:val="28"/>
                <w:lang w:eastAsia="lv-LV"/>
              </w:rPr>
            </w:pPr>
            <w:r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4F7890B" w14:textId="10D31C4D" w:rsidR="002018D2" w:rsidRPr="002018D2" w:rsidRDefault="002018D2" w:rsidP="002018D2">
            <w:pPr>
              <w:spacing w:line="312" w:lineRule="atLeast"/>
              <w:ind w:firstLine="0"/>
              <w:textAlignment w:val="baseline"/>
              <w:rPr>
                <w:rFonts w:eastAsia="Times New Roman"/>
                <w:color w:val="000000" w:themeColor="text1"/>
                <w:szCs w:val="28"/>
                <w:lang w:eastAsia="lv-LV"/>
              </w:rPr>
            </w:pPr>
            <w:r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 xml:space="preserve">Trūkumu </w:t>
            </w:r>
            <w:r w:rsidR="00CC70C3">
              <w:rPr>
                <w:rFonts w:eastAsia="Times New Roman"/>
                <w:color w:val="000000" w:themeColor="text1"/>
                <w:szCs w:val="28"/>
                <w:lang w:eastAsia="lv-LV"/>
              </w:rPr>
              <w:t xml:space="preserve">vai bojājumu </w:t>
            </w:r>
            <w:r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>svērumu atbilstīgi to smaguma pakāpei nosaka, izmantojot šādus smaguma koeficientus: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199"/>
              <w:gridCol w:w="7224"/>
              <w:gridCol w:w="199"/>
              <w:gridCol w:w="199"/>
            </w:tblGrid>
            <w:tr w:rsidR="002018D2" w:rsidRPr="002018D2" w14:paraId="6737C7AC" w14:textId="77777777" w:rsidTr="00D876A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27513135" w14:textId="77777777" w:rsidR="002018D2" w:rsidRPr="002018D2" w:rsidRDefault="002018D2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  <w:r w:rsidRPr="002018D2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70D9794B" w14:textId="26E82E31" w:rsidR="002018D2" w:rsidRPr="002018D2" w:rsidRDefault="002018D2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620F378B" w14:textId="4E1E7531" w:rsidR="002018D2" w:rsidRPr="002018D2" w:rsidRDefault="002018D2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  <w:r w:rsidRPr="002018D2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bīstams trūkums</w:t>
                  </w:r>
                  <w:r w:rsidR="00D876AA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 xml:space="preserve"> </w:t>
                  </w:r>
                  <w:r w:rsidR="00416941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vai bojājums</w:t>
                  </w:r>
                  <w:r w:rsidR="007E6985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 xml:space="preserve"> </w:t>
                  </w:r>
                  <w:r w:rsidR="00D876AA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= 40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14:paraId="7CD2AEBA" w14:textId="1CFC2B2D" w:rsidR="002018D2" w:rsidRPr="002018D2" w:rsidRDefault="002018D2" w:rsidP="002018D2">
                  <w:pPr>
                    <w:spacing w:line="312" w:lineRule="atLeast"/>
                    <w:ind w:firstLine="0"/>
                    <w:jc w:val="center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14:paraId="3986109A" w14:textId="75176149" w:rsidR="002018D2" w:rsidRPr="002018D2" w:rsidRDefault="002018D2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</w:p>
              </w:tc>
            </w:tr>
            <w:tr w:rsidR="002018D2" w:rsidRPr="002018D2" w14:paraId="469AD522" w14:textId="77777777" w:rsidTr="00D876A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61F4089E" w14:textId="77777777" w:rsidR="002018D2" w:rsidRPr="002018D2" w:rsidRDefault="002018D2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  <w:r w:rsidRPr="002018D2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69FB8E41" w14:textId="3440E23F" w:rsidR="002018D2" w:rsidRPr="002018D2" w:rsidRDefault="002018D2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728D534A" w14:textId="0182BDBC" w:rsidR="002018D2" w:rsidRPr="002018D2" w:rsidRDefault="00416941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būtisks</w:t>
                  </w:r>
                  <w:r w:rsidRPr="002018D2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 xml:space="preserve"> </w:t>
                  </w:r>
                  <w:r w:rsidR="002018D2" w:rsidRPr="002018D2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trūkums</w:t>
                  </w:r>
                  <w:r w:rsidR="00D876AA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 xml:space="preserve"> </w:t>
                  </w:r>
                  <w:r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 xml:space="preserve">vai bojājums </w:t>
                  </w:r>
                  <w:r w:rsidR="00D876AA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 xml:space="preserve">= 10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14:paraId="32C12B81" w14:textId="5A45D7B7" w:rsidR="002018D2" w:rsidRPr="002018D2" w:rsidRDefault="002018D2" w:rsidP="002018D2">
                  <w:pPr>
                    <w:spacing w:line="312" w:lineRule="atLeast"/>
                    <w:ind w:firstLine="0"/>
                    <w:jc w:val="center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14:paraId="37AEC3D0" w14:textId="1111285B" w:rsidR="002018D2" w:rsidRPr="002018D2" w:rsidRDefault="002018D2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</w:p>
              </w:tc>
            </w:tr>
            <w:tr w:rsidR="002018D2" w:rsidRPr="002018D2" w14:paraId="56B22F23" w14:textId="77777777" w:rsidTr="00D876A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3CEF59A3" w14:textId="77777777" w:rsidR="002018D2" w:rsidRPr="002018D2" w:rsidRDefault="002018D2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  <w:r w:rsidRPr="002018D2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454E855A" w14:textId="38345990" w:rsidR="002018D2" w:rsidRPr="002018D2" w:rsidRDefault="002018D2" w:rsidP="002018D2">
                  <w:pPr>
                    <w:spacing w:line="312" w:lineRule="atLeast"/>
                    <w:ind w:firstLine="0"/>
                    <w:jc w:val="center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705E9DF1" w14:textId="0FB57C1D" w:rsidR="002018D2" w:rsidRPr="002018D2" w:rsidRDefault="00416941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sīks</w:t>
                  </w:r>
                  <w:r w:rsidRPr="002018D2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 xml:space="preserve"> </w:t>
                  </w:r>
                  <w:r w:rsidR="002018D2" w:rsidRPr="002018D2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trūkums</w:t>
                  </w:r>
                  <w:r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 xml:space="preserve"> vai bojājums</w:t>
                  </w:r>
                  <w:r w:rsidR="00D876AA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 xml:space="preserve"> = 1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14:paraId="78DE14FE" w14:textId="4E2AC764" w:rsidR="002018D2" w:rsidRPr="002018D2" w:rsidRDefault="002018D2" w:rsidP="002018D2">
                  <w:pPr>
                    <w:spacing w:line="312" w:lineRule="atLeast"/>
                    <w:ind w:firstLine="0"/>
                    <w:jc w:val="center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14:paraId="7AD84A95" w14:textId="44716B36" w:rsidR="002018D2" w:rsidRPr="002018D2" w:rsidRDefault="002018D2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</w:p>
              </w:tc>
            </w:tr>
          </w:tbl>
          <w:p w14:paraId="0CC7390B" w14:textId="77777777" w:rsidR="002018D2" w:rsidRPr="002018D2" w:rsidRDefault="002018D2" w:rsidP="002018D2">
            <w:pPr>
              <w:spacing w:before="0"/>
              <w:ind w:firstLine="0"/>
              <w:jc w:val="left"/>
              <w:rPr>
                <w:rFonts w:eastAsia="Times New Roman"/>
                <w:color w:val="000000" w:themeColor="text1"/>
                <w:szCs w:val="28"/>
                <w:lang w:eastAsia="lv-LV"/>
              </w:rPr>
            </w:pPr>
          </w:p>
        </w:tc>
      </w:tr>
    </w:tbl>
    <w:p w14:paraId="37D209B0" w14:textId="77777777" w:rsidR="002018D2" w:rsidRPr="002018D2" w:rsidRDefault="002018D2" w:rsidP="002018D2">
      <w:pPr>
        <w:spacing w:before="0"/>
        <w:ind w:firstLine="0"/>
        <w:jc w:val="left"/>
        <w:rPr>
          <w:rFonts w:eastAsia="Times New Roman"/>
          <w:vanish/>
          <w:color w:val="000000" w:themeColor="text1"/>
          <w:szCs w:val="28"/>
          <w:lang w:eastAsia="lv-LV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315"/>
        <w:gridCol w:w="8630"/>
      </w:tblGrid>
      <w:tr w:rsidR="002018D2" w:rsidRPr="002018D2" w14:paraId="688567BF" w14:textId="77777777" w:rsidTr="002018D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FCA69E0" w14:textId="77777777" w:rsidR="002018D2" w:rsidRPr="002018D2" w:rsidRDefault="002018D2" w:rsidP="002018D2">
            <w:pPr>
              <w:spacing w:before="0"/>
              <w:ind w:firstLine="0"/>
              <w:jc w:val="left"/>
              <w:rPr>
                <w:rFonts w:eastAsia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34C6E0B" w14:textId="77777777" w:rsidR="002018D2" w:rsidRPr="002018D2" w:rsidRDefault="002018D2" w:rsidP="002018D2">
            <w:pPr>
              <w:spacing w:line="312" w:lineRule="atLeast"/>
              <w:ind w:firstLine="0"/>
              <w:textAlignment w:val="baseline"/>
              <w:rPr>
                <w:rFonts w:eastAsia="Times New Roman"/>
                <w:color w:val="000000" w:themeColor="text1"/>
                <w:szCs w:val="28"/>
                <w:lang w:eastAsia="lv-LV"/>
              </w:rPr>
            </w:pPr>
            <w:r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6269AA1" w14:textId="4E954250" w:rsidR="002018D2" w:rsidRPr="002018D2" w:rsidRDefault="00C6768B" w:rsidP="002018D2">
            <w:pPr>
              <w:spacing w:line="312" w:lineRule="atLeast"/>
              <w:ind w:firstLine="0"/>
              <w:textAlignment w:val="baseline"/>
              <w:rPr>
                <w:rFonts w:eastAsia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lv-LV"/>
              </w:rPr>
              <w:t>Saimnieciskās darbības veicēja</w:t>
            </w:r>
            <w:r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 xml:space="preserve"> </w:t>
            </w:r>
            <w:r w:rsidR="002018D2"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 xml:space="preserve">(transportlīdzekļa) stāvokļa attīstību </w:t>
            </w:r>
            <w:r>
              <w:rPr>
                <w:rFonts w:eastAsia="Times New Roman"/>
                <w:color w:val="000000" w:themeColor="text1"/>
                <w:szCs w:val="28"/>
                <w:lang w:eastAsia="lv-LV"/>
              </w:rPr>
              <w:t xml:space="preserve">pa gadiem </w:t>
            </w:r>
            <w:r w:rsidR="002018D2"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>atspoguļo, izmantojot šādus koeficientus: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7953"/>
            </w:tblGrid>
            <w:tr w:rsidR="002018D2" w:rsidRPr="002018D2" w14:paraId="7BBC8C56" w14:textId="77777777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1206C4EB" w14:textId="77777777" w:rsidR="002018D2" w:rsidRPr="002018D2" w:rsidRDefault="002018D2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  <w:r w:rsidRPr="002018D2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28BD2837" w14:textId="5A3019D3" w:rsidR="002018D2" w:rsidRPr="002018D2" w:rsidRDefault="00D876AA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 xml:space="preserve"> </w:t>
                  </w:r>
                  <w:r w:rsidR="002018D2" w:rsidRPr="002018D2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1. gads = iepriekšējie 12 mēneši = koeficients 3</w:t>
                  </w:r>
                </w:p>
              </w:tc>
            </w:tr>
          </w:tbl>
          <w:p w14:paraId="0B60AE97" w14:textId="77777777" w:rsidR="002018D2" w:rsidRPr="002018D2" w:rsidRDefault="002018D2" w:rsidP="002018D2">
            <w:pPr>
              <w:spacing w:before="0"/>
              <w:ind w:firstLine="0"/>
              <w:jc w:val="left"/>
              <w:rPr>
                <w:rFonts w:eastAsia="Times New Roman"/>
                <w:vanish/>
                <w:color w:val="000000" w:themeColor="text1"/>
                <w:szCs w:val="28"/>
                <w:lang w:eastAsia="lv-LV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7838"/>
            </w:tblGrid>
            <w:tr w:rsidR="002018D2" w:rsidRPr="002018D2" w14:paraId="3E125EFC" w14:textId="77777777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17168756" w14:textId="77777777" w:rsidR="002018D2" w:rsidRPr="002018D2" w:rsidRDefault="002018D2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  <w:r w:rsidRPr="002018D2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5652B5B9" w14:textId="77777777" w:rsidR="002018D2" w:rsidRPr="002018D2" w:rsidRDefault="002018D2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  <w:r w:rsidRPr="002018D2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2. gads = 13–24 mēneši = koeficients 2</w:t>
                  </w:r>
                </w:p>
              </w:tc>
            </w:tr>
          </w:tbl>
          <w:p w14:paraId="61D2CF26" w14:textId="77777777" w:rsidR="002018D2" w:rsidRPr="002018D2" w:rsidRDefault="002018D2" w:rsidP="002018D2">
            <w:pPr>
              <w:spacing w:before="0"/>
              <w:ind w:firstLine="0"/>
              <w:jc w:val="left"/>
              <w:rPr>
                <w:rFonts w:eastAsia="Times New Roman"/>
                <w:vanish/>
                <w:color w:val="000000" w:themeColor="text1"/>
                <w:szCs w:val="28"/>
                <w:lang w:eastAsia="lv-LV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7838"/>
            </w:tblGrid>
            <w:tr w:rsidR="002018D2" w:rsidRPr="002018D2" w14:paraId="1C569485" w14:textId="77777777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6F61CA54" w14:textId="77777777" w:rsidR="002018D2" w:rsidRPr="002018D2" w:rsidRDefault="002018D2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  <w:r w:rsidRPr="002018D2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159BFD71" w14:textId="77777777" w:rsidR="002018D2" w:rsidRPr="002018D2" w:rsidRDefault="002018D2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  <w:r w:rsidRPr="002018D2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3. gads = 25–36 mēneši = koeficients 1</w:t>
                  </w:r>
                </w:p>
              </w:tc>
            </w:tr>
          </w:tbl>
          <w:p w14:paraId="408C7C32" w14:textId="77777777" w:rsidR="002018D2" w:rsidRPr="002018D2" w:rsidRDefault="002018D2" w:rsidP="002018D2">
            <w:pPr>
              <w:spacing w:line="312" w:lineRule="atLeast"/>
              <w:ind w:firstLine="0"/>
              <w:textAlignment w:val="baseline"/>
              <w:rPr>
                <w:rFonts w:eastAsia="Times New Roman"/>
                <w:color w:val="000000" w:themeColor="text1"/>
                <w:szCs w:val="28"/>
                <w:lang w:eastAsia="lv-LV"/>
              </w:rPr>
            </w:pPr>
            <w:r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>Šo punktu piemēro tikai vispārējā riska novērtējuma aprēķināšanai.</w:t>
            </w:r>
          </w:p>
        </w:tc>
      </w:tr>
    </w:tbl>
    <w:p w14:paraId="60EA0591" w14:textId="77777777" w:rsidR="002018D2" w:rsidRPr="002018D2" w:rsidRDefault="002018D2" w:rsidP="002018D2">
      <w:pPr>
        <w:spacing w:before="0"/>
        <w:ind w:firstLine="0"/>
        <w:jc w:val="left"/>
        <w:rPr>
          <w:rFonts w:eastAsia="Times New Roman"/>
          <w:vanish/>
          <w:color w:val="000000" w:themeColor="text1"/>
          <w:szCs w:val="28"/>
          <w:lang w:eastAsia="lv-LV"/>
        </w:rPr>
      </w:pPr>
    </w:p>
    <w:tbl>
      <w:tblPr>
        <w:tblW w:w="4797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315"/>
        <w:gridCol w:w="8262"/>
      </w:tblGrid>
      <w:tr w:rsidR="002018D2" w:rsidRPr="002018D2" w14:paraId="424C7E87" w14:textId="77777777" w:rsidTr="007E698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CE47D32" w14:textId="77777777" w:rsidR="002018D2" w:rsidRPr="002018D2" w:rsidRDefault="002018D2" w:rsidP="002018D2">
            <w:pPr>
              <w:spacing w:before="0"/>
              <w:ind w:firstLine="0"/>
              <w:jc w:val="left"/>
              <w:rPr>
                <w:rFonts w:eastAsia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4A3A1C2" w14:textId="77777777" w:rsidR="002018D2" w:rsidRPr="002018D2" w:rsidRDefault="002018D2" w:rsidP="002018D2">
            <w:pPr>
              <w:spacing w:line="312" w:lineRule="atLeast"/>
              <w:ind w:firstLine="0"/>
              <w:textAlignment w:val="baseline"/>
              <w:rPr>
                <w:rFonts w:eastAsia="Times New Roman"/>
                <w:color w:val="000000" w:themeColor="text1"/>
                <w:szCs w:val="28"/>
                <w:lang w:eastAsia="lv-LV"/>
              </w:rPr>
            </w:pPr>
            <w:r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>3.</w:t>
            </w:r>
          </w:p>
        </w:tc>
        <w:tc>
          <w:tcPr>
            <w:tcW w:w="4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4816AF8" w14:textId="77777777" w:rsidR="002018D2" w:rsidRPr="002018D2" w:rsidRDefault="002018D2" w:rsidP="002018D2">
            <w:pPr>
              <w:spacing w:line="312" w:lineRule="atLeast"/>
              <w:ind w:firstLine="0"/>
              <w:textAlignment w:val="baseline"/>
              <w:rPr>
                <w:rFonts w:eastAsia="Times New Roman"/>
                <w:color w:val="000000" w:themeColor="text1"/>
                <w:szCs w:val="28"/>
                <w:lang w:eastAsia="lv-LV"/>
              </w:rPr>
            </w:pPr>
            <w:r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>Riska novērtējumu aprēķina, izmantojot šādas formulas: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7818"/>
            </w:tblGrid>
            <w:tr w:rsidR="002018D2" w:rsidRPr="002018D2" w14:paraId="29EC8D34" w14:textId="77777777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73F15740" w14:textId="77777777" w:rsidR="002018D2" w:rsidRPr="002018D2" w:rsidRDefault="002018D2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  <w:r w:rsidRPr="002018D2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a)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0CAD2412" w14:textId="77777777" w:rsidR="002018D2" w:rsidRDefault="002018D2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  <w:r w:rsidRPr="002018D2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vispārējā riska novērtējuma formula</w:t>
                  </w:r>
                  <w:r w:rsidR="00D876AA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:</w:t>
                  </w:r>
                </w:p>
                <w:p w14:paraId="025B8CF9" w14:textId="77777777" w:rsidR="00D876AA" w:rsidRPr="002018D2" w:rsidRDefault="00D876AA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</w:p>
                <w:p w14:paraId="694D76B7" w14:textId="10E376B4" w:rsidR="002018D2" w:rsidRPr="002018D2" w:rsidRDefault="002018D2" w:rsidP="002018D2">
                  <w:pPr>
                    <w:spacing w:before="0"/>
                    <w:ind w:firstLine="0"/>
                    <w:jc w:val="left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  <w:r w:rsidRPr="002018D2">
                    <w:rPr>
                      <w:rFonts w:eastAsia="Times New Roman"/>
                      <w:noProof/>
                      <w:color w:val="000000" w:themeColor="text1"/>
                      <w:szCs w:val="28"/>
                      <w:lang w:eastAsia="lv-LV"/>
                    </w:rPr>
                    <w:drawing>
                      <wp:inline distT="0" distB="0" distL="0" distR="0" wp14:anchorId="48CBEDD7" wp14:editId="0FF6FA0D">
                        <wp:extent cx="3857625" cy="552450"/>
                        <wp:effectExtent l="0" t="0" r="9525" b="0"/>
                        <wp:docPr id="3" name="Picture 3" descr="Formu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ormu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576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A41C592" w14:textId="77777777" w:rsidR="00D876AA" w:rsidRDefault="00D876AA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</w:p>
                <w:p w14:paraId="5BD042D0" w14:textId="77777777" w:rsidR="002018D2" w:rsidRPr="002018D2" w:rsidRDefault="002018D2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  <w:r w:rsidRPr="002018D2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kur:</w:t>
                  </w:r>
                </w:p>
                <w:tbl>
                  <w:tblPr>
                    <w:tblW w:w="5000" w:type="pc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1"/>
                    <w:gridCol w:w="263"/>
                    <w:gridCol w:w="6753"/>
                  </w:tblGrid>
                  <w:tr w:rsidR="002018D2" w:rsidRPr="002018D2" w14:paraId="40D55AD3" w14:textId="77777777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5FA01AD3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RR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1C31F4C2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jc w:val="center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438783BA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vispārējā riska novērtējuma pakāpe</w:t>
                        </w:r>
                      </w:p>
                    </w:tc>
                  </w:tr>
                  <w:tr w:rsidR="002018D2" w:rsidRPr="002018D2" w14:paraId="14CA23B7" w14:textId="77777777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540A2BD7" w14:textId="77777777" w:rsidR="002018D2" w:rsidRPr="002018D2" w:rsidRDefault="002018D2" w:rsidP="002018D2">
                        <w:pPr>
                          <w:spacing w:before="0" w:line="312" w:lineRule="atLeast"/>
                          <w:ind w:firstLine="0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D</w:t>
                        </w: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bdr w:val="none" w:sz="0" w:space="0" w:color="auto" w:frame="1"/>
                            <w:vertAlign w:val="subscript"/>
                            <w:lang w:eastAsia="lv-LV"/>
                          </w:rPr>
                          <w:t>Yi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2540B31F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jc w:val="center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3E2461D6" w14:textId="11D864EA" w:rsidR="002018D2" w:rsidRPr="002018D2" w:rsidRDefault="00CC70C3" w:rsidP="002018D2">
                        <w:pPr>
                          <w:spacing w:line="312" w:lineRule="atLeast"/>
                          <w:ind w:firstLine="0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 xml:space="preserve">trūkumu vai </w:t>
                        </w:r>
                        <w:r w:rsidR="002018D2"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bojājumu kopējais skaits 1., 2. un 3. gadā</w:t>
                        </w:r>
                      </w:p>
                    </w:tc>
                  </w:tr>
                  <w:tr w:rsidR="002018D2" w:rsidRPr="002018D2" w14:paraId="15FCB45C" w14:textId="77777777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29C8D635" w14:textId="77777777" w:rsidR="002018D2" w:rsidRPr="002018D2" w:rsidRDefault="002018D2" w:rsidP="002018D2">
                        <w:pPr>
                          <w:spacing w:before="0" w:line="312" w:lineRule="atLeast"/>
                          <w:ind w:firstLine="0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D</w:t>
                        </w: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bdr w:val="none" w:sz="0" w:space="0" w:color="auto" w:frame="1"/>
                            <w:vertAlign w:val="subscript"/>
                            <w:lang w:eastAsia="lv-LV"/>
                          </w:rPr>
                          <w:t>Y1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18CE87F9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jc w:val="center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46431155" w14:textId="203886B4" w:rsidR="002018D2" w:rsidRPr="002018D2" w:rsidRDefault="002018D2" w:rsidP="002018D2">
                        <w:pPr>
                          <w:spacing w:line="312" w:lineRule="atLeast"/>
                          <w:ind w:firstLine="0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noProof/>
                            <w:color w:val="000000" w:themeColor="text1"/>
                            <w:szCs w:val="28"/>
                            <w:lang w:eastAsia="lv-LV"/>
                          </w:rPr>
                          <w:drawing>
                            <wp:inline distT="0" distB="0" distL="0" distR="0" wp14:anchorId="52702CBE" wp14:editId="5FCB95A3">
                              <wp:extent cx="3981450" cy="295275"/>
                              <wp:effectExtent l="0" t="0" r="0" b="9525"/>
                              <wp:docPr id="2" name="Picture 2" descr="Formul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ormul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0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 1. gadā</w:t>
                        </w:r>
                      </w:p>
                    </w:tc>
                  </w:tr>
                  <w:tr w:rsidR="002018D2" w:rsidRPr="002018D2" w14:paraId="0AA2A947" w14:textId="77777777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1A9FF608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#…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05AE44C3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jc w:val="center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099094A1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… skaits</w:t>
                        </w:r>
                      </w:p>
                    </w:tc>
                  </w:tr>
                  <w:tr w:rsidR="002018D2" w:rsidRPr="002018D2" w14:paraId="57B916A9" w14:textId="77777777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1D44B288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DD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6F81C58C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jc w:val="center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60848A43" w14:textId="76069F4A" w:rsidR="002018D2" w:rsidRPr="002018D2" w:rsidRDefault="002018D2" w:rsidP="002018D2">
                        <w:pPr>
                          <w:spacing w:line="312" w:lineRule="atLeast"/>
                          <w:ind w:firstLine="0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bīstami trūkumi</w:t>
                        </w:r>
                        <w:r w:rsidR="00CC70C3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 xml:space="preserve"> vai bojājumi</w:t>
                        </w:r>
                      </w:p>
                    </w:tc>
                  </w:tr>
                  <w:tr w:rsidR="002018D2" w:rsidRPr="002018D2" w14:paraId="0EDAD14E" w14:textId="77777777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72A747EE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MaD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167F5CF1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jc w:val="center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2F1D372F" w14:textId="4F1DE14F" w:rsidR="002018D2" w:rsidRPr="002018D2" w:rsidRDefault="00CC70C3" w:rsidP="002018D2">
                        <w:pPr>
                          <w:spacing w:line="312" w:lineRule="atLeast"/>
                          <w:ind w:firstLine="0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būtiski</w:t>
                        </w: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 xml:space="preserve"> </w:t>
                        </w:r>
                        <w:r w:rsidR="002018D2"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trūkumi</w:t>
                        </w:r>
                        <w:r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 xml:space="preserve"> vai bojājumi</w:t>
                        </w:r>
                      </w:p>
                    </w:tc>
                  </w:tr>
                  <w:tr w:rsidR="002018D2" w:rsidRPr="002018D2" w14:paraId="26DDF587" w14:textId="77777777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7B9C5EE5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MiD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38F174EC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jc w:val="center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221F53C8" w14:textId="48598344" w:rsidR="002018D2" w:rsidRPr="002018D2" w:rsidRDefault="00CC70C3" w:rsidP="002018D2">
                        <w:pPr>
                          <w:spacing w:line="312" w:lineRule="atLeast"/>
                          <w:ind w:firstLine="0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sīki</w:t>
                        </w: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 xml:space="preserve"> </w:t>
                        </w:r>
                        <w:r w:rsidR="002018D2"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trūkumi</w:t>
                        </w:r>
                        <w:r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 xml:space="preserve"> vai bojājumi</w:t>
                        </w:r>
                      </w:p>
                    </w:tc>
                  </w:tr>
                  <w:tr w:rsidR="002018D2" w:rsidRPr="002018D2" w14:paraId="230281D4" w14:textId="77777777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2C20F5AA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077D4863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jc w:val="center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6C4EB855" w14:textId="14DD3B60" w:rsidR="002018D2" w:rsidRPr="002018D2" w:rsidRDefault="00BC5015" w:rsidP="002E01A1">
                        <w:pPr>
                          <w:spacing w:line="312" w:lineRule="atLeast"/>
                          <w:ind w:firstLine="0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 xml:space="preserve">pārbaudes </w:t>
                        </w:r>
                        <w:r w:rsidR="002018D2"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(</w:t>
                        </w:r>
                        <w:r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 xml:space="preserve">transportlīdzekļu </w:t>
                        </w:r>
                        <w:r w:rsidR="002018D2"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 xml:space="preserve">tehniskās </w:t>
                        </w:r>
                        <w:r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 xml:space="preserve">kontroles </w:t>
                        </w:r>
                        <w:r w:rsidR="002018D2"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 xml:space="preserve"> uz ceļiem vai</w:t>
                        </w:r>
                        <w:r w:rsidR="007E6985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 xml:space="preserve"> </w:t>
                        </w:r>
                        <w:r w:rsidR="00416941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 xml:space="preserve">valsts </w:t>
                        </w:r>
                        <w:r w:rsidR="002018D2"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tehniskās apskates) 1., 2. un 3. gadā</w:t>
                        </w:r>
                      </w:p>
                    </w:tc>
                  </w:tr>
                </w:tbl>
                <w:p w14:paraId="323B59B0" w14:textId="77777777" w:rsidR="002018D2" w:rsidRPr="002018D2" w:rsidRDefault="002018D2" w:rsidP="002018D2">
                  <w:pPr>
                    <w:spacing w:before="0"/>
                    <w:ind w:firstLine="0"/>
                    <w:jc w:val="left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</w:p>
              </w:tc>
            </w:tr>
          </w:tbl>
          <w:p w14:paraId="72F1DCAE" w14:textId="0D3BCD5B" w:rsidR="002018D2" w:rsidRPr="002018D2" w:rsidRDefault="002018D2" w:rsidP="002018D2">
            <w:pPr>
              <w:spacing w:before="0"/>
              <w:ind w:firstLine="0"/>
              <w:jc w:val="left"/>
              <w:rPr>
                <w:rFonts w:eastAsia="Times New Roman"/>
                <w:vanish/>
                <w:color w:val="000000" w:themeColor="text1"/>
                <w:szCs w:val="28"/>
                <w:lang w:eastAsia="lv-LV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7802"/>
            </w:tblGrid>
            <w:tr w:rsidR="002018D2" w:rsidRPr="002018D2" w14:paraId="44D7E60C" w14:textId="77777777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43ABE26B" w14:textId="77777777" w:rsidR="002018D2" w:rsidRPr="002018D2" w:rsidRDefault="002018D2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  <w:r w:rsidRPr="002018D2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b)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3419E93B" w14:textId="77777777" w:rsidR="002018D2" w:rsidRDefault="002018D2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  <w:r w:rsidRPr="002018D2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gada riska novērtējuma formula</w:t>
                  </w:r>
                </w:p>
                <w:p w14:paraId="4787AAA8" w14:textId="77777777" w:rsidR="006753F1" w:rsidRPr="002018D2" w:rsidRDefault="006753F1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</w:p>
                <w:p w14:paraId="61154569" w14:textId="6A435D21" w:rsidR="002018D2" w:rsidRPr="002018D2" w:rsidRDefault="002018D2" w:rsidP="002018D2">
                  <w:pPr>
                    <w:spacing w:before="0"/>
                    <w:ind w:firstLine="0"/>
                    <w:jc w:val="left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  <w:r w:rsidRPr="002018D2">
                    <w:rPr>
                      <w:rFonts w:eastAsia="Times New Roman"/>
                      <w:noProof/>
                      <w:color w:val="000000" w:themeColor="text1"/>
                      <w:szCs w:val="28"/>
                      <w:lang w:eastAsia="lv-LV"/>
                    </w:rPr>
                    <w:drawing>
                      <wp:inline distT="0" distB="0" distL="0" distR="0" wp14:anchorId="3471547C" wp14:editId="5DA6FCF6">
                        <wp:extent cx="4619625" cy="552450"/>
                        <wp:effectExtent l="0" t="0" r="9525" b="0"/>
                        <wp:docPr id="1" name="Picture 1" descr="Formu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ormu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96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814CA34" w14:textId="77777777" w:rsidR="002018D2" w:rsidRPr="002018D2" w:rsidRDefault="002018D2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  <w:r w:rsidRPr="002018D2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kur:</w:t>
                  </w:r>
                </w:p>
                <w:tbl>
                  <w:tblPr>
                    <w:tblW w:w="5000" w:type="pc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1"/>
                    <w:gridCol w:w="263"/>
                    <w:gridCol w:w="6737"/>
                  </w:tblGrid>
                  <w:tr w:rsidR="002018D2" w:rsidRPr="002018D2" w14:paraId="312B6DDD" w14:textId="77777777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209DE670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649E1D58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jc w:val="center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20D89DD3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gada riska novērtējuma pakāpe</w:t>
                        </w:r>
                      </w:p>
                    </w:tc>
                  </w:tr>
                  <w:tr w:rsidR="002018D2" w:rsidRPr="002018D2" w14:paraId="3C164DE4" w14:textId="77777777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6A227254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#…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4688DF73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jc w:val="center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0BF11DF1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… skaits</w:t>
                        </w:r>
                      </w:p>
                    </w:tc>
                  </w:tr>
                  <w:tr w:rsidR="002018D2" w:rsidRPr="002018D2" w14:paraId="676455A2" w14:textId="77777777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3EB6E52A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DD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09826516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jc w:val="center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6A6CB4E3" w14:textId="3C1E0B12" w:rsidR="002018D2" w:rsidRPr="002018D2" w:rsidRDefault="002018D2" w:rsidP="002018D2">
                        <w:pPr>
                          <w:spacing w:line="312" w:lineRule="atLeast"/>
                          <w:ind w:firstLine="0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bīstami trūkumi</w:t>
                        </w:r>
                        <w:r w:rsidR="00BC5015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 xml:space="preserve"> vai bojājumi</w:t>
                        </w:r>
                      </w:p>
                    </w:tc>
                  </w:tr>
                  <w:tr w:rsidR="002018D2" w:rsidRPr="002018D2" w14:paraId="4EB4DF94" w14:textId="77777777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0F361AA5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MaD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29A8E9E9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jc w:val="center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50224B70" w14:textId="063B8C23" w:rsidR="002018D2" w:rsidRPr="002018D2" w:rsidRDefault="00BC5015" w:rsidP="002018D2">
                        <w:pPr>
                          <w:spacing w:line="312" w:lineRule="atLeast"/>
                          <w:ind w:firstLine="0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būtiski</w:t>
                        </w: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 xml:space="preserve"> </w:t>
                        </w:r>
                        <w:r w:rsidR="002018D2"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trūkumi</w:t>
                        </w:r>
                        <w:r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 xml:space="preserve"> vai bojājumi</w:t>
                        </w:r>
                      </w:p>
                    </w:tc>
                  </w:tr>
                  <w:tr w:rsidR="002018D2" w:rsidRPr="002018D2" w14:paraId="18C7DF52" w14:textId="77777777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0BF20D15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MiD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5FEC89B6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jc w:val="center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106BF5F8" w14:textId="357BC3AA" w:rsidR="002018D2" w:rsidRPr="002018D2" w:rsidRDefault="00BC5015" w:rsidP="002018D2">
                        <w:pPr>
                          <w:spacing w:line="312" w:lineRule="atLeast"/>
                          <w:ind w:firstLine="0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sīki</w:t>
                        </w: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 xml:space="preserve"> </w:t>
                        </w:r>
                        <w:r w:rsidR="002018D2"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trūkumi</w:t>
                        </w:r>
                        <w:r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 xml:space="preserve"> vai bojājumi</w:t>
                        </w:r>
                      </w:p>
                    </w:tc>
                  </w:tr>
                  <w:tr w:rsidR="002018D2" w:rsidRPr="002018D2" w14:paraId="53962B95" w14:textId="77777777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46CF176B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11C23A6B" w14:textId="77777777" w:rsidR="002018D2" w:rsidRPr="002018D2" w:rsidRDefault="002018D2" w:rsidP="002018D2">
                        <w:pPr>
                          <w:spacing w:line="312" w:lineRule="atLeast"/>
                          <w:ind w:firstLine="0"/>
                          <w:jc w:val="center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=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6347C67A" w14:textId="49AE1622" w:rsidR="002018D2" w:rsidRPr="002018D2" w:rsidRDefault="00BC5015" w:rsidP="002E01A1">
                        <w:pPr>
                          <w:spacing w:line="312" w:lineRule="atLeast"/>
                          <w:ind w:firstLine="0"/>
                          <w:textAlignment w:val="baseline"/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</w:pPr>
                        <w:r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pārbaudes</w:t>
                        </w:r>
                        <w:r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 xml:space="preserve"> </w:t>
                        </w:r>
                        <w:r w:rsidR="002018D2"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(</w:t>
                        </w:r>
                        <w:r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 xml:space="preserve">transportlīdzekļu </w:t>
                        </w:r>
                        <w:r w:rsidR="002018D2"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 xml:space="preserve">tehniskās </w:t>
                        </w:r>
                        <w:r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 xml:space="preserve">kontroles </w:t>
                        </w:r>
                        <w:r w:rsidR="002018D2"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 xml:space="preserve"> uz ceļiem vai </w:t>
                        </w:r>
                        <w:r w:rsidR="00416941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 xml:space="preserve">valsts </w:t>
                        </w:r>
                        <w:r w:rsidR="002018D2" w:rsidRPr="002018D2">
                          <w:rPr>
                            <w:rFonts w:eastAsia="Times New Roman"/>
                            <w:color w:val="000000" w:themeColor="text1"/>
                            <w:szCs w:val="28"/>
                            <w:lang w:eastAsia="lv-LV"/>
                          </w:rPr>
                          <w:t>tehniskās apskates)</w:t>
                        </w:r>
                      </w:p>
                    </w:tc>
                  </w:tr>
                </w:tbl>
                <w:p w14:paraId="4312D73C" w14:textId="77777777" w:rsidR="002018D2" w:rsidRPr="002018D2" w:rsidRDefault="002018D2" w:rsidP="002018D2">
                  <w:pPr>
                    <w:spacing w:before="0"/>
                    <w:ind w:firstLine="0"/>
                    <w:jc w:val="left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</w:p>
              </w:tc>
            </w:tr>
          </w:tbl>
          <w:p w14:paraId="29A13E9D" w14:textId="3693F36A" w:rsidR="002018D2" w:rsidRPr="002018D2" w:rsidRDefault="002018D2" w:rsidP="002018D2">
            <w:pPr>
              <w:spacing w:line="312" w:lineRule="atLeast"/>
              <w:ind w:firstLine="0"/>
              <w:textAlignment w:val="baseline"/>
              <w:rPr>
                <w:rFonts w:eastAsia="Times New Roman"/>
                <w:color w:val="000000" w:themeColor="text1"/>
                <w:szCs w:val="28"/>
                <w:lang w:eastAsia="lv-LV"/>
              </w:rPr>
            </w:pPr>
            <w:r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 xml:space="preserve">Gada riska pakāpi izmanto, lai novērtētu </w:t>
            </w:r>
            <w:r w:rsidR="002E01A1">
              <w:rPr>
                <w:rFonts w:eastAsia="Times New Roman"/>
                <w:color w:val="000000" w:themeColor="text1"/>
                <w:szCs w:val="28"/>
                <w:lang w:eastAsia="lv-LV"/>
              </w:rPr>
              <w:t>saimnieciskās darbības veicēja</w:t>
            </w:r>
            <w:r w:rsidR="002E01A1"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 xml:space="preserve"> </w:t>
            </w:r>
            <w:r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>attīstību pa gadiem.</w:t>
            </w:r>
          </w:p>
          <w:p w14:paraId="29EBE839" w14:textId="196AE5DC" w:rsidR="002018D2" w:rsidRPr="002018D2" w:rsidRDefault="002E01A1" w:rsidP="002018D2">
            <w:pPr>
              <w:spacing w:line="312" w:lineRule="atLeast"/>
              <w:ind w:firstLine="0"/>
              <w:textAlignment w:val="baseline"/>
              <w:rPr>
                <w:rFonts w:eastAsia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lv-LV"/>
              </w:rPr>
              <w:lastRenderedPageBreak/>
              <w:t>Saimnieciskās darbības veicēju</w:t>
            </w:r>
            <w:r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 xml:space="preserve"> </w:t>
            </w:r>
            <w:r w:rsidR="002018D2"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 xml:space="preserve">(transportlīdzekļu) klasifikāciju, pamatojoties uz vispārējo riska novērtējumu, veic tā, lai panāktu šādu uzskaitīto </w:t>
            </w:r>
            <w:r>
              <w:rPr>
                <w:rFonts w:eastAsia="Times New Roman"/>
                <w:color w:val="000000" w:themeColor="text1"/>
                <w:szCs w:val="28"/>
                <w:lang w:eastAsia="lv-LV"/>
              </w:rPr>
              <w:t>saimnieciskās darbības veicēju</w:t>
            </w:r>
            <w:r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 xml:space="preserve"> </w:t>
            </w:r>
            <w:r w:rsidR="002018D2" w:rsidRPr="002018D2">
              <w:rPr>
                <w:rFonts w:eastAsia="Times New Roman"/>
                <w:color w:val="000000" w:themeColor="text1"/>
                <w:szCs w:val="28"/>
                <w:lang w:eastAsia="lv-LV"/>
              </w:rPr>
              <w:t>(transportlīdzekļu) sadalījumu: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8"/>
              <w:gridCol w:w="6943"/>
            </w:tblGrid>
            <w:tr w:rsidR="002018D2" w:rsidRPr="002018D2" w14:paraId="7A25619F" w14:textId="77777777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5A38AEB8" w14:textId="77777777" w:rsidR="002018D2" w:rsidRPr="002018D2" w:rsidRDefault="002018D2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  <w:r w:rsidRPr="002018D2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4B93A4C8" w14:textId="77777777" w:rsidR="002018D2" w:rsidRPr="002018D2" w:rsidRDefault="002018D2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  <w:r w:rsidRPr="002018D2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&lt; 30 % zems risks,</w:t>
                  </w:r>
                </w:p>
              </w:tc>
            </w:tr>
          </w:tbl>
          <w:p w14:paraId="071F1038" w14:textId="77777777" w:rsidR="002018D2" w:rsidRPr="002018D2" w:rsidRDefault="002018D2" w:rsidP="002018D2">
            <w:pPr>
              <w:spacing w:before="0"/>
              <w:ind w:firstLine="0"/>
              <w:jc w:val="left"/>
              <w:rPr>
                <w:rFonts w:eastAsia="Times New Roman"/>
                <w:vanish/>
                <w:color w:val="000000" w:themeColor="text1"/>
                <w:szCs w:val="28"/>
                <w:lang w:eastAsia="lv-LV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7061"/>
            </w:tblGrid>
            <w:tr w:rsidR="002018D2" w:rsidRPr="002018D2" w14:paraId="1BE9D04A" w14:textId="77777777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4DBDE6C5" w14:textId="77777777" w:rsidR="002018D2" w:rsidRPr="002018D2" w:rsidRDefault="002018D2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  <w:r w:rsidRPr="002018D2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094AF6C6" w14:textId="77777777" w:rsidR="002018D2" w:rsidRPr="002018D2" w:rsidRDefault="002018D2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  <w:r w:rsidRPr="002018D2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30–80 % vidējs risks,</w:t>
                  </w:r>
                </w:p>
              </w:tc>
            </w:tr>
          </w:tbl>
          <w:p w14:paraId="73E86FDC" w14:textId="77777777" w:rsidR="002018D2" w:rsidRPr="002018D2" w:rsidRDefault="002018D2" w:rsidP="002018D2">
            <w:pPr>
              <w:spacing w:before="0"/>
              <w:ind w:firstLine="0"/>
              <w:jc w:val="left"/>
              <w:rPr>
                <w:rFonts w:eastAsia="Times New Roman"/>
                <w:vanish/>
                <w:color w:val="000000" w:themeColor="text1"/>
                <w:szCs w:val="28"/>
                <w:lang w:eastAsia="lv-LV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4"/>
              <w:gridCol w:w="7047"/>
            </w:tblGrid>
            <w:tr w:rsidR="002018D2" w:rsidRPr="002018D2" w14:paraId="1CB3A977" w14:textId="77777777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371847FA" w14:textId="77777777" w:rsidR="002018D2" w:rsidRPr="002018D2" w:rsidRDefault="002018D2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  <w:r w:rsidRPr="002018D2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398E21CE" w14:textId="24562766" w:rsidR="002018D2" w:rsidRPr="002018D2" w:rsidRDefault="002018D2" w:rsidP="002018D2">
                  <w:pPr>
                    <w:spacing w:line="312" w:lineRule="atLeast"/>
                    <w:ind w:firstLine="0"/>
                    <w:textAlignment w:val="baseline"/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</w:pPr>
                  <w:r w:rsidRPr="002018D2"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&gt; 80 % augsts risks.</w:t>
                  </w:r>
                  <w:r>
                    <w:rPr>
                      <w:rFonts w:eastAsia="Times New Roman"/>
                      <w:color w:val="000000" w:themeColor="text1"/>
                      <w:szCs w:val="28"/>
                      <w:lang w:eastAsia="lv-LV"/>
                    </w:rPr>
                    <w:t>”</w:t>
                  </w:r>
                </w:p>
              </w:tc>
            </w:tr>
          </w:tbl>
          <w:p w14:paraId="3378F49A" w14:textId="77777777" w:rsidR="002018D2" w:rsidRPr="002018D2" w:rsidRDefault="002018D2" w:rsidP="002018D2">
            <w:pPr>
              <w:spacing w:before="0"/>
              <w:ind w:firstLine="0"/>
              <w:jc w:val="left"/>
              <w:rPr>
                <w:rFonts w:eastAsia="Times New Roman"/>
                <w:color w:val="000000" w:themeColor="text1"/>
                <w:szCs w:val="28"/>
                <w:lang w:eastAsia="lv-LV"/>
              </w:rPr>
            </w:pPr>
          </w:p>
        </w:tc>
      </w:tr>
    </w:tbl>
    <w:p w14:paraId="68E568A7" w14:textId="77777777" w:rsidR="004719BB" w:rsidRDefault="004719BB" w:rsidP="0085515E">
      <w:pPr>
        <w:spacing w:before="75" w:after="75"/>
        <w:ind w:firstLine="0"/>
        <w:rPr>
          <w:color w:val="000000"/>
          <w:szCs w:val="28"/>
        </w:rPr>
      </w:pPr>
    </w:p>
    <w:p w14:paraId="308D1A32" w14:textId="77777777" w:rsidR="0085515E" w:rsidRDefault="0085515E" w:rsidP="0085515E">
      <w:pPr>
        <w:spacing w:before="75" w:after="75"/>
        <w:ind w:firstLine="0"/>
        <w:rPr>
          <w:color w:val="000000"/>
          <w:szCs w:val="28"/>
        </w:rPr>
      </w:pPr>
    </w:p>
    <w:p w14:paraId="43ECCB46" w14:textId="77777777" w:rsidR="004719BB" w:rsidRDefault="004719BB" w:rsidP="004719BB">
      <w:pPr>
        <w:spacing w:before="0"/>
        <w:rPr>
          <w:bCs/>
        </w:rPr>
      </w:pPr>
      <w:r w:rsidRPr="0011674A">
        <w:rPr>
          <w:bCs/>
        </w:rPr>
        <w:t>Ministru prezident</w:t>
      </w:r>
      <w:r>
        <w:rPr>
          <w:bCs/>
        </w:rPr>
        <w:t>s</w:t>
      </w:r>
      <w:r w:rsidRPr="0011674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M.Kučinskis</w:t>
      </w:r>
    </w:p>
    <w:p w14:paraId="6E3F18E4" w14:textId="77777777" w:rsidR="004719BB" w:rsidRDefault="004719BB" w:rsidP="004719BB">
      <w:pPr>
        <w:spacing w:before="0"/>
        <w:rPr>
          <w:bCs/>
        </w:rPr>
      </w:pPr>
    </w:p>
    <w:p w14:paraId="05AAC237" w14:textId="77777777" w:rsidR="004719BB" w:rsidRPr="0011674A" w:rsidRDefault="004719BB" w:rsidP="004719BB">
      <w:pPr>
        <w:spacing w:before="0"/>
        <w:rPr>
          <w:bCs/>
        </w:rPr>
      </w:pPr>
    </w:p>
    <w:p w14:paraId="02E9744D" w14:textId="77777777" w:rsidR="004719BB" w:rsidRDefault="004719BB" w:rsidP="004719BB">
      <w:pPr>
        <w:spacing w:before="0"/>
        <w:rPr>
          <w:bCs/>
        </w:rPr>
      </w:pPr>
      <w:r w:rsidRPr="0011674A">
        <w:rPr>
          <w:bCs/>
        </w:rPr>
        <w:t>Satiksmes ministrs</w:t>
      </w:r>
      <w:r w:rsidRPr="0011674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U.Augulis</w:t>
      </w:r>
    </w:p>
    <w:p w14:paraId="511F69EA" w14:textId="77777777" w:rsidR="004719BB" w:rsidRDefault="004719BB" w:rsidP="004719BB">
      <w:pPr>
        <w:spacing w:before="0"/>
        <w:rPr>
          <w:bCs/>
        </w:rPr>
      </w:pPr>
    </w:p>
    <w:p w14:paraId="3D2F1BD7" w14:textId="77777777" w:rsidR="004719BB" w:rsidRPr="0011674A" w:rsidRDefault="004719BB" w:rsidP="004719BB">
      <w:pPr>
        <w:spacing w:before="0"/>
        <w:rPr>
          <w:bCs/>
        </w:rPr>
      </w:pPr>
    </w:p>
    <w:p w14:paraId="534BCBD0" w14:textId="77777777" w:rsidR="004719BB" w:rsidRDefault="004719BB" w:rsidP="004719BB">
      <w:pPr>
        <w:spacing w:before="0"/>
        <w:rPr>
          <w:bCs/>
        </w:rPr>
      </w:pPr>
      <w:r w:rsidRPr="0011674A">
        <w:rPr>
          <w:bCs/>
        </w:rPr>
        <w:t xml:space="preserve">Iesniedzējs: </w:t>
      </w:r>
    </w:p>
    <w:p w14:paraId="1DD6DA0F" w14:textId="77777777" w:rsidR="004719BB" w:rsidRDefault="004719BB" w:rsidP="004719BB">
      <w:pPr>
        <w:spacing w:before="0"/>
        <w:rPr>
          <w:bCs/>
        </w:rPr>
      </w:pPr>
      <w:r w:rsidRPr="0011674A">
        <w:rPr>
          <w:bCs/>
        </w:rPr>
        <w:t>Satiksmes ministrs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U.Augulis</w:t>
      </w:r>
    </w:p>
    <w:p w14:paraId="56782FB7" w14:textId="77777777" w:rsidR="004719BB" w:rsidRDefault="004719BB" w:rsidP="004719BB">
      <w:pPr>
        <w:spacing w:before="0"/>
        <w:rPr>
          <w:bCs/>
        </w:rPr>
      </w:pPr>
    </w:p>
    <w:p w14:paraId="5BCB5725" w14:textId="77777777" w:rsidR="004719BB" w:rsidRPr="0011674A" w:rsidRDefault="004719BB" w:rsidP="004719BB">
      <w:pPr>
        <w:spacing w:before="0"/>
        <w:rPr>
          <w:bCs/>
        </w:rPr>
      </w:pPr>
    </w:p>
    <w:p w14:paraId="22DB1437" w14:textId="77777777" w:rsidR="004719BB" w:rsidRDefault="004719BB" w:rsidP="004719BB">
      <w:pPr>
        <w:spacing w:before="0"/>
        <w:rPr>
          <w:bCs/>
        </w:rPr>
      </w:pPr>
      <w:r w:rsidRPr="0011674A">
        <w:rPr>
          <w:bCs/>
        </w:rPr>
        <w:t xml:space="preserve">Vīza: </w:t>
      </w:r>
    </w:p>
    <w:p w14:paraId="3AE154C6" w14:textId="77777777" w:rsidR="007E6985" w:rsidRDefault="004719BB" w:rsidP="004719BB">
      <w:pPr>
        <w:spacing w:before="0"/>
        <w:rPr>
          <w:bCs/>
        </w:rPr>
      </w:pPr>
      <w:r w:rsidRPr="0011674A">
        <w:rPr>
          <w:bCs/>
        </w:rPr>
        <w:t>Valsts sekretār</w:t>
      </w:r>
      <w:r w:rsidR="007E6985">
        <w:rPr>
          <w:bCs/>
        </w:rPr>
        <w:t>a vietā</w:t>
      </w:r>
    </w:p>
    <w:p w14:paraId="49A3396D" w14:textId="7977EA11" w:rsidR="004719BB" w:rsidRPr="0011674A" w:rsidRDefault="007E6985" w:rsidP="004719BB">
      <w:pPr>
        <w:spacing w:before="0"/>
        <w:rPr>
          <w:bCs/>
        </w:rPr>
      </w:pPr>
      <w:r>
        <w:rPr>
          <w:bCs/>
        </w:rPr>
        <w:t>valsts sekretāra vietniece</w:t>
      </w:r>
      <w:r w:rsidR="004719BB">
        <w:rPr>
          <w:bCs/>
        </w:rPr>
        <w:tab/>
      </w:r>
      <w:r w:rsidR="004719BB">
        <w:rPr>
          <w:bCs/>
        </w:rPr>
        <w:tab/>
      </w:r>
      <w:r w:rsidR="004719BB">
        <w:rPr>
          <w:bCs/>
        </w:rPr>
        <w:tab/>
      </w:r>
      <w:r w:rsidR="004719BB">
        <w:rPr>
          <w:bCs/>
        </w:rPr>
        <w:tab/>
      </w:r>
      <w:r w:rsidR="004719BB">
        <w:rPr>
          <w:bCs/>
        </w:rPr>
        <w:tab/>
      </w:r>
      <w:r>
        <w:rPr>
          <w:bCs/>
        </w:rPr>
        <w:t xml:space="preserve">         Dž.Innusa</w:t>
      </w:r>
    </w:p>
    <w:p w14:paraId="254FD2F2" w14:textId="77777777" w:rsidR="004719BB" w:rsidRDefault="004719BB" w:rsidP="0085515E">
      <w:pPr>
        <w:ind w:firstLine="0"/>
        <w:rPr>
          <w:bCs/>
        </w:rPr>
      </w:pPr>
    </w:p>
    <w:p w14:paraId="085B8D42" w14:textId="77777777" w:rsidR="007E6985" w:rsidRDefault="007E6985" w:rsidP="0085515E">
      <w:pPr>
        <w:ind w:firstLine="0"/>
        <w:rPr>
          <w:bCs/>
        </w:rPr>
      </w:pPr>
    </w:p>
    <w:p w14:paraId="025C49A3" w14:textId="57844228" w:rsidR="004719BB" w:rsidRPr="008F6C40" w:rsidRDefault="00EB6B78" w:rsidP="00471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08.03</w:t>
      </w:r>
      <w:r w:rsidR="004719BB">
        <w:rPr>
          <w:sz w:val="24"/>
          <w:szCs w:val="24"/>
        </w:rPr>
        <w:t>.2017</w:t>
      </w:r>
      <w:r w:rsidR="004719BB" w:rsidRPr="008F6C40">
        <w:rPr>
          <w:sz w:val="24"/>
          <w:szCs w:val="24"/>
        </w:rPr>
        <w:t>. 10:00</w:t>
      </w:r>
    </w:p>
    <w:p w14:paraId="29819CC7" w14:textId="077FD21A" w:rsidR="004719BB" w:rsidRPr="008F6C40" w:rsidRDefault="007E6985" w:rsidP="00471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1A360D">
        <w:rPr>
          <w:sz w:val="24"/>
          <w:szCs w:val="24"/>
        </w:rPr>
        <w:t>31</w:t>
      </w:r>
    </w:p>
    <w:p w14:paraId="6C68385D" w14:textId="088001F7" w:rsidR="004719BB" w:rsidRPr="008F6C40" w:rsidRDefault="00EB6B78" w:rsidP="00471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J.Kalniņš</w:t>
      </w:r>
    </w:p>
    <w:p w14:paraId="75472FDC" w14:textId="3D40996E" w:rsidR="004719BB" w:rsidRPr="008F6C40" w:rsidRDefault="004719BB" w:rsidP="004719BB">
      <w:pPr>
        <w:pStyle w:val="NoSpacing"/>
        <w:rPr>
          <w:sz w:val="24"/>
          <w:szCs w:val="24"/>
        </w:rPr>
      </w:pPr>
      <w:r w:rsidRPr="008F6C40">
        <w:rPr>
          <w:sz w:val="24"/>
          <w:szCs w:val="24"/>
        </w:rPr>
        <w:t>6</w:t>
      </w:r>
      <w:r w:rsidR="00EB6B78">
        <w:rPr>
          <w:sz w:val="24"/>
          <w:szCs w:val="24"/>
        </w:rPr>
        <w:t>7028118</w:t>
      </w:r>
      <w:r w:rsidRPr="008F6C40">
        <w:rPr>
          <w:sz w:val="24"/>
          <w:szCs w:val="24"/>
        </w:rPr>
        <w:t>;</w:t>
      </w:r>
    </w:p>
    <w:p w14:paraId="4703F04D" w14:textId="4E18175C" w:rsidR="004719BB" w:rsidRPr="008F6C40" w:rsidRDefault="00EB6B78" w:rsidP="00471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Janis.kalnins@sam.gov.lv</w:t>
      </w:r>
    </w:p>
    <w:p w14:paraId="4AA2B403" w14:textId="6F026973" w:rsidR="007E6985" w:rsidRDefault="007E6985" w:rsidP="00021059">
      <w:pPr>
        <w:spacing w:before="75" w:after="75"/>
        <w:rPr>
          <w:color w:val="000000"/>
          <w:szCs w:val="28"/>
        </w:rPr>
      </w:pPr>
    </w:p>
    <w:p w14:paraId="134B2B5F" w14:textId="77777777" w:rsidR="007E6985" w:rsidRPr="007E6985" w:rsidRDefault="007E6985" w:rsidP="007E6985">
      <w:pPr>
        <w:rPr>
          <w:szCs w:val="28"/>
        </w:rPr>
      </w:pPr>
    </w:p>
    <w:p w14:paraId="301EF038" w14:textId="77777777" w:rsidR="007E6985" w:rsidRPr="007E6985" w:rsidRDefault="007E6985" w:rsidP="007E6985">
      <w:pPr>
        <w:rPr>
          <w:szCs w:val="28"/>
        </w:rPr>
      </w:pPr>
    </w:p>
    <w:p w14:paraId="48A68EBA" w14:textId="77CE22C1" w:rsidR="004719BB" w:rsidRPr="006753F1" w:rsidRDefault="004719BB" w:rsidP="006753F1">
      <w:pPr>
        <w:tabs>
          <w:tab w:val="left" w:pos="6405"/>
        </w:tabs>
        <w:ind w:firstLine="0"/>
        <w:rPr>
          <w:szCs w:val="28"/>
        </w:rPr>
      </w:pPr>
      <w:bookmarkStart w:id="1" w:name="_GoBack"/>
      <w:bookmarkEnd w:id="1"/>
    </w:p>
    <w:sectPr w:rsidR="004719BB" w:rsidRPr="006753F1" w:rsidSect="007E6985">
      <w:headerReference w:type="default" r:id="rId13"/>
      <w:footerReference w:type="default" r:id="rId14"/>
      <w:footerReference w:type="first" r:id="rId15"/>
      <w:pgSz w:w="11906" w:h="16838" w:code="9"/>
      <w:pgMar w:top="1418" w:right="1274" w:bottom="1418" w:left="1560" w:header="709" w:footer="42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DE4BF" w14:textId="77777777" w:rsidR="009D3492" w:rsidRDefault="009D3492" w:rsidP="009743AF">
      <w:pPr>
        <w:spacing w:before="0"/>
      </w:pPr>
      <w:r>
        <w:separator/>
      </w:r>
    </w:p>
  </w:endnote>
  <w:endnote w:type="continuationSeparator" w:id="0">
    <w:p w14:paraId="5FA125C1" w14:textId="77777777" w:rsidR="009D3492" w:rsidRDefault="009D3492" w:rsidP="009743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8C063" w14:textId="77777777" w:rsidR="006753F1" w:rsidRDefault="006753F1" w:rsidP="006753F1">
    <w:pPr>
      <w:pStyle w:val="Header"/>
    </w:pPr>
  </w:p>
  <w:p w14:paraId="3D296949" w14:textId="77777777" w:rsidR="006753F1" w:rsidRDefault="006753F1" w:rsidP="006753F1"/>
  <w:p w14:paraId="78B8EEC2" w14:textId="77777777" w:rsidR="006753F1" w:rsidRPr="000A2B0E" w:rsidRDefault="006753F1" w:rsidP="006753F1">
    <w:pPr>
      <w:pStyle w:val="Footer"/>
      <w:ind w:firstLine="0"/>
      <w:rPr>
        <w:sz w:val="20"/>
        <w:szCs w:val="20"/>
      </w:rPr>
    </w:pPr>
    <w:r w:rsidRPr="000A2B0E">
      <w:rPr>
        <w:sz w:val="20"/>
        <w:szCs w:val="20"/>
      </w:rPr>
      <w:t>S</w:t>
    </w:r>
    <w:r>
      <w:rPr>
        <w:sz w:val="20"/>
        <w:szCs w:val="20"/>
      </w:rPr>
      <w:t>AMNot_080317_Autoparv</w:t>
    </w:r>
    <w:r w:rsidRPr="000A2B0E">
      <w:rPr>
        <w:sz w:val="20"/>
        <w:szCs w:val="20"/>
      </w:rPr>
      <w:t>;</w:t>
    </w:r>
    <w:r>
      <w:rPr>
        <w:sz w:val="20"/>
        <w:szCs w:val="20"/>
      </w:rPr>
      <w:t xml:space="preserve"> </w:t>
    </w:r>
    <w:r w:rsidRPr="006C77C2">
      <w:rPr>
        <w:sz w:val="20"/>
      </w:rPr>
      <w:t>Ministru kabine</w:t>
    </w:r>
    <w:r>
      <w:rPr>
        <w:sz w:val="20"/>
      </w:rPr>
      <w:t>ta noteikumu projekts „</w:t>
    </w:r>
    <w:r w:rsidRPr="00AD6B85">
      <w:rPr>
        <w:sz w:val="20"/>
      </w:rPr>
      <w:t>Grozījumi Ministru kabineta 2011.gada 24.maija noteikumos Nr.411 “Autopārvadājumu kontroles organizēšanas un īstenošanas kārtība”</w:t>
    </w:r>
    <w:r>
      <w:rPr>
        <w:sz w:val="20"/>
      </w:rPr>
      <w:t>”</w:t>
    </w:r>
  </w:p>
  <w:p w14:paraId="5D64BF2D" w14:textId="77777777" w:rsidR="002672DC" w:rsidRDefault="002672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D5B85" w14:textId="3D383104" w:rsidR="002F62B5" w:rsidRPr="000A2B0E" w:rsidRDefault="002F62B5" w:rsidP="002F62B5">
    <w:pPr>
      <w:pStyle w:val="Footer"/>
      <w:ind w:firstLine="0"/>
      <w:rPr>
        <w:sz w:val="20"/>
        <w:szCs w:val="20"/>
      </w:rPr>
    </w:pPr>
    <w:r w:rsidRPr="000A2B0E">
      <w:rPr>
        <w:sz w:val="20"/>
        <w:szCs w:val="20"/>
      </w:rPr>
      <w:t>S</w:t>
    </w:r>
    <w:r>
      <w:rPr>
        <w:sz w:val="20"/>
        <w:szCs w:val="20"/>
      </w:rPr>
      <w:t>AMNot_</w:t>
    </w:r>
    <w:r w:rsidR="002018D2">
      <w:rPr>
        <w:sz w:val="20"/>
        <w:szCs w:val="20"/>
      </w:rPr>
      <w:t>080317_Autoparv</w:t>
    </w:r>
    <w:r w:rsidRPr="000A2B0E">
      <w:rPr>
        <w:sz w:val="20"/>
        <w:szCs w:val="20"/>
      </w:rPr>
      <w:t>;</w:t>
    </w:r>
    <w:r>
      <w:rPr>
        <w:sz w:val="20"/>
        <w:szCs w:val="20"/>
      </w:rPr>
      <w:t xml:space="preserve"> </w:t>
    </w:r>
    <w:r w:rsidR="002018D2" w:rsidRPr="006C77C2">
      <w:rPr>
        <w:sz w:val="20"/>
      </w:rPr>
      <w:t>Ministru kabine</w:t>
    </w:r>
    <w:r w:rsidR="002018D2">
      <w:rPr>
        <w:sz w:val="20"/>
      </w:rPr>
      <w:t>ta noteikumu projekts „</w:t>
    </w:r>
    <w:r w:rsidR="002018D2" w:rsidRPr="00AD6B85">
      <w:rPr>
        <w:sz w:val="20"/>
      </w:rPr>
      <w:t>Grozījumi Ministru kabineta 2011.gada 24.maija noteikumos Nr.411 “Autopārvadājumu kontroles organizēšanas un īstenošanas kārtība”</w:t>
    </w:r>
    <w:r w:rsidR="002018D2">
      <w:rPr>
        <w:sz w:val="20"/>
      </w:rPr>
      <w:t>”</w:t>
    </w:r>
  </w:p>
  <w:p w14:paraId="1B51B413" w14:textId="77777777" w:rsidR="002F62B5" w:rsidRDefault="002F6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9D353" w14:textId="77777777" w:rsidR="009D3492" w:rsidRDefault="009D3492" w:rsidP="009743AF">
      <w:pPr>
        <w:spacing w:before="0"/>
      </w:pPr>
      <w:r>
        <w:separator/>
      </w:r>
    </w:p>
  </w:footnote>
  <w:footnote w:type="continuationSeparator" w:id="0">
    <w:p w14:paraId="010527D9" w14:textId="77777777" w:rsidR="009D3492" w:rsidRDefault="009D3492" w:rsidP="009743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832F0" w14:textId="2508D8AF" w:rsidR="002672DC" w:rsidRDefault="002672D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360D">
      <w:rPr>
        <w:noProof/>
      </w:rPr>
      <w:t>3</w:t>
    </w:r>
    <w:r>
      <w:rPr>
        <w:noProof/>
      </w:rPr>
      <w:fldChar w:fldCharType="end"/>
    </w:r>
  </w:p>
  <w:p w14:paraId="6A76F6C1" w14:textId="77777777" w:rsidR="002672DC" w:rsidRDefault="00267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0FD6"/>
    <w:multiLevelType w:val="hybridMultilevel"/>
    <w:tmpl w:val="6CE062F8"/>
    <w:lvl w:ilvl="0" w:tplc="5D5AE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6284C50">
      <w:start w:val="1"/>
      <w:numFmt w:val="bullet"/>
      <w:lvlText w:val="-"/>
      <w:lvlJc w:val="left"/>
      <w:pPr>
        <w:ind w:left="20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50330B"/>
    <w:multiLevelType w:val="hybridMultilevel"/>
    <w:tmpl w:val="3364EBBC"/>
    <w:lvl w:ilvl="0" w:tplc="7842F1C8">
      <w:start w:val="4"/>
      <w:numFmt w:val="bullet"/>
      <w:lvlText w:val="-"/>
      <w:lvlJc w:val="left"/>
      <w:pPr>
        <w:ind w:left="100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1F55485B"/>
    <w:multiLevelType w:val="multilevel"/>
    <w:tmpl w:val="396E7E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3E0766A"/>
    <w:multiLevelType w:val="multilevel"/>
    <w:tmpl w:val="14E639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4" w15:restartNumberingAfterBreak="0">
    <w:nsid w:val="270768FD"/>
    <w:multiLevelType w:val="hybridMultilevel"/>
    <w:tmpl w:val="DDDAB1A0"/>
    <w:lvl w:ilvl="0" w:tplc="A53A1BEE">
      <w:start w:val="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731D2C"/>
    <w:multiLevelType w:val="hybridMultilevel"/>
    <w:tmpl w:val="B656B39C"/>
    <w:lvl w:ilvl="0" w:tplc="5D5AE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D7512D"/>
    <w:multiLevelType w:val="hybridMultilevel"/>
    <w:tmpl w:val="A874FEB4"/>
    <w:lvl w:ilvl="0" w:tplc="D6F28640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E2F061C"/>
    <w:multiLevelType w:val="hybridMultilevel"/>
    <w:tmpl w:val="B866AD58"/>
    <w:lvl w:ilvl="0" w:tplc="A61CE9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8D76E5"/>
    <w:multiLevelType w:val="hybridMultilevel"/>
    <w:tmpl w:val="115A30A0"/>
    <w:lvl w:ilvl="0" w:tplc="5D5AE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1AF2B11"/>
    <w:multiLevelType w:val="hybridMultilevel"/>
    <w:tmpl w:val="54E89814"/>
    <w:lvl w:ilvl="0" w:tplc="04260017">
      <w:start w:val="1"/>
      <w:numFmt w:val="lowerLetter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A9211E"/>
    <w:multiLevelType w:val="hybridMultilevel"/>
    <w:tmpl w:val="B1B2A798"/>
    <w:lvl w:ilvl="0" w:tplc="2CE47388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7A42FA0"/>
    <w:multiLevelType w:val="hybridMultilevel"/>
    <w:tmpl w:val="DE062086"/>
    <w:lvl w:ilvl="0" w:tplc="2244FCC6">
      <w:start w:val="1"/>
      <w:numFmt w:val="bullet"/>
      <w:lvlText w:val="—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AB5444D"/>
    <w:multiLevelType w:val="hybridMultilevel"/>
    <w:tmpl w:val="E196FDC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3180A30"/>
    <w:multiLevelType w:val="hybridMultilevel"/>
    <w:tmpl w:val="2646CFD8"/>
    <w:lvl w:ilvl="0" w:tplc="BD16AB6E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DBC4E41"/>
    <w:multiLevelType w:val="hybridMultilevel"/>
    <w:tmpl w:val="8D58D572"/>
    <w:lvl w:ilvl="0" w:tplc="5D5AE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DB1760F"/>
    <w:multiLevelType w:val="hybridMultilevel"/>
    <w:tmpl w:val="CCEE4CDE"/>
    <w:lvl w:ilvl="0" w:tplc="DDB03DE4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D554C5"/>
    <w:multiLevelType w:val="hybridMultilevel"/>
    <w:tmpl w:val="111EEF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92B67"/>
    <w:multiLevelType w:val="hybridMultilevel"/>
    <w:tmpl w:val="A6A21224"/>
    <w:lvl w:ilvl="0" w:tplc="5D5AE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9EC407E">
      <w:numFmt w:val="bullet"/>
      <w:lvlText w:val="—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80357A2"/>
    <w:multiLevelType w:val="hybridMultilevel"/>
    <w:tmpl w:val="55BC900E"/>
    <w:lvl w:ilvl="0" w:tplc="42983C64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9AD3A3E"/>
    <w:multiLevelType w:val="hybridMultilevel"/>
    <w:tmpl w:val="5A76CA4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4"/>
  </w:num>
  <w:num w:numId="5">
    <w:abstractNumId w:val="11"/>
  </w:num>
  <w:num w:numId="6">
    <w:abstractNumId w:val="6"/>
  </w:num>
  <w:num w:numId="7">
    <w:abstractNumId w:val="13"/>
  </w:num>
  <w:num w:numId="8">
    <w:abstractNumId w:val="18"/>
  </w:num>
  <w:num w:numId="9">
    <w:abstractNumId w:val="9"/>
  </w:num>
  <w:num w:numId="10">
    <w:abstractNumId w:val="8"/>
  </w:num>
  <w:num w:numId="11">
    <w:abstractNumId w:val="12"/>
  </w:num>
  <w:num w:numId="12">
    <w:abstractNumId w:val="15"/>
  </w:num>
  <w:num w:numId="13">
    <w:abstractNumId w:val="16"/>
  </w:num>
  <w:num w:numId="14">
    <w:abstractNumId w:val="5"/>
  </w:num>
  <w:num w:numId="15">
    <w:abstractNumId w:val="0"/>
  </w:num>
  <w:num w:numId="16">
    <w:abstractNumId w:val="10"/>
  </w:num>
  <w:num w:numId="17">
    <w:abstractNumId w:val="19"/>
  </w:num>
  <w:num w:numId="18">
    <w:abstractNumId w:val="4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0B"/>
    <w:rsid w:val="00000BEC"/>
    <w:rsid w:val="00001077"/>
    <w:rsid w:val="000017D8"/>
    <w:rsid w:val="00002877"/>
    <w:rsid w:val="000045CB"/>
    <w:rsid w:val="00005041"/>
    <w:rsid w:val="0000517A"/>
    <w:rsid w:val="0000584A"/>
    <w:rsid w:val="00005A9A"/>
    <w:rsid w:val="00006BC0"/>
    <w:rsid w:val="000071B1"/>
    <w:rsid w:val="00007427"/>
    <w:rsid w:val="00007ABD"/>
    <w:rsid w:val="00010AB8"/>
    <w:rsid w:val="0001128F"/>
    <w:rsid w:val="000116E5"/>
    <w:rsid w:val="00011836"/>
    <w:rsid w:val="00011A46"/>
    <w:rsid w:val="000120BB"/>
    <w:rsid w:val="00012449"/>
    <w:rsid w:val="000138B8"/>
    <w:rsid w:val="000144DE"/>
    <w:rsid w:val="00014541"/>
    <w:rsid w:val="000146AD"/>
    <w:rsid w:val="00014BAC"/>
    <w:rsid w:val="00020763"/>
    <w:rsid w:val="00021059"/>
    <w:rsid w:val="00021CFE"/>
    <w:rsid w:val="000222B2"/>
    <w:rsid w:val="00023C18"/>
    <w:rsid w:val="00023C4C"/>
    <w:rsid w:val="000263D4"/>
    <w:rsid w:val="000302FC"/>
    <w:rsid w:val="00030312"/>
    <w:rsid w:val="0003354E"/>
    <w:rsid w:val="00034A0B"/>
    <w:rsid w:val="00034D7B"/>
    <w:rsid w:val="00035B56"/>
    <w:rsid w:val="0003658C"/>
    <w:rsid w:val="000372FA"/>
    <w:rsid w:val="00041BF3"/>
    <w:rsid w:val="00041CAE"/>
    <w:rsid w:val="00042A1C"/>
    <w:rsid w:val="00043595"/>
    <w:rsid w:val="0004472C"/>
    <w:rsid w:val="000452F3"/>
    <w:rsid w:val="000454BD"/>
    <w:rsid w:val="000509CF"/>
    <w:rsid w:val="000532DF"/>
    <w:rsid w:val="000536E1"/>
    <w:rsid w:val="00054434"/>
    <w:rsid w:val="00054759"/>
    <w:rsid w:val="00056072"/>
    <w:rsid w:val="00056206"/>
    <w:rsid w:val="00056D17"/>
    <w:rsid w:val="00056E4D"/>
    <w:rsid w:val="000602EE"/>
    <w:rsid w:val="00060525"/>
    <w:rsid w:val="000608A5"/>
    <w:rsid w:val="0006098E"/>
    <w:rsid w:val="000609DB"/>
    <w:rsid w:val="00061492"/>
    <w:rsid w:val="00065396"/>
    <w:rsid w:val="000656B3"/>
    <w:rsid w:val="00066403"/>
    <w:rsid w:val="000672D5"/>
    <w:rsid w:val="00067D7F"/>
    <w:rsid w:val="00067E4C"/>
    <w:rsid w:val="0007100D"/>
    <w:rsid w:val="00071BB0"/>
    <w:rsid w:val="00074BE7"/>
    <w:rsid w:val="000753DA"/>
    <w:rsid w:val="00076EB2"/>
    <w:rsid w:val="000843F5"/>
    <w:rsid w:val="00084CB4"/>
    <w:rsid w:val="000853E1"/>
    <w:rsid w:val="00085968"/>
    <w:rsid w:val="0009022B"/>
    <w:rsid w:val="0009102B"/>
    <w:rsid w:val="00091251"/>
    <w:rsid w:val="0009148E"/>
    <w:rsid w:val="00091B12"/>
    <w:rsid w:val="00095052"/>
    <w:rsid w:val="00096E51"/>
    <w:rsid w:val="00097301"/>
    <w:rsid w:val="000A318B"/>
    <w:rsid w:val="000A4137"/>
    <w:rsid w:val="000A41CE"/>
    <w:rsid w:val="000A5C9F"/>
    <w:rsid w:val="000A7A49"/>
    <w:rsid w:val="000B03E9"/>
    <w:rsid w:val="000B18FF"/>
    <w:rsid w:val="000B315F"/>
    <w:rsid w:val="000B3A3F"/>
    <w:rsid w:val="000B4933"/>
    <w:rsid w:val="000B5866"/>
    <w:rsid w:val="000B58C7"/>
    <w:rsid w:val="000B6680"/>
    <w:rsid w:val="000B7FC8"/>
    <w:rsid w:val="000B7FED"/>
    <w:rsid w:val="000C0169"/>
    <w:rsid w:val="000C0321"/>
    <w:rsid w:val="000C0696"/>
    <w:rsid w:val="000C152D"/>
    <w:rsid w:val="000C3BE8"/>
    <w:rsid w:val="000C4802"/>
    <w:rsid w:val="000C52DB"/>
    <w:rsid w:val="000C73E6"/>
    <w:rsid w:val="000C7447"/>
    <w:rsid w:val="000C786E"/>
    <w:rsid w:val="000D04CA"/>
    <w:rsid w:val="000D1399"/>
    <w:rsid w:val="000D31A3"/>
    <w:rsid w:val="000D3630"/>
    <w:rsid w:val="000D4255"/>
    <w:rsid w:val="000D5655"/>
    <w:rsid w:val="000D56C4"/>
    <w:rsid w:val="000D5B48"/>
    <w:rsid w:val="000D7C83"/>
    <w:rsid w:val="000E18C5"/>
    <w:rsid w:val="000E49C0"/>
    <w:rsid w:val="000E4C8E"/>
    <w:rsid w:val="000F0041"/>
    <w:rsid w:val="000F1D0C"/>
    <w:rsid w:val="000F1D2C"/>
    <w:rsid w:val="000F21E0"/>
    <w:rsid w:val="000F6117"/>
    <w:rsid w:val="000F6901"/>
    <w:rsid w:val="000F6F4B"/>
    <w:rsid w:val="000F787B"/>
    <w:rsid w:val="000F7E03"/>
    <w:rsid w:val="000F7E19"/>
    <w:rsid w:val="001001D9"/>
    <w:rsid w:val="00101E71"/>
    <w:rsid w:val="00101EE6"/>
    <w:rsid w:val="001020A4"/>
    <w:rsid w:val="001036A0"/>
    <w:rsid w:val="00103998"/>
    <w:rsid w:val="00104345"/>
    <w:rsid w:val="00105CC5"/>
    <w:rsid w:val="0011292C"/>
    <w:rsid w:val="00113789"/>
    <w:rsid w:val="00114531"/>
    <w:rsid w:val="00115220"/>
    <w:rsid w:val="00116191"/>
    <w:rsid w:val="001161E4"/>
    <w:rsid w:val="0011674A"/>
    <w:rsid w:val="00116819"/>
    <w:rsid w:val="00116B64"/>
    <w:rsid w:val="0012037D"/>
    <w:rsid w:val="00120CB7"/>
    <w:rsid w:val="00121E7A"/>
    <w:rsid w:val="00121EC5"/>
    <w:rsid w:val="00122031"/>
    <w:rsid w:val="001223F2"/>
    <w:rsid w:val="00122996"/>
    <w:rsid w:val="00123A56"/>
    <w:rsid w:val="00124CE8"/>
    <w:rsid w:val="0012708D"/>
    <w:rsid w:val="00127555"/>
    <w:rsid w:val="0013199A"/>
    <w:rsid w:val="001320BE"/>
    <w:rsid w:val="001321A3"/>
    <w:rsid w:val="00133789"/>
    <w:rsid w:val="00134112"/>
    <w:rsid w:val="00134FD5"/>
    <w:rsid w:val="00135009"/>
    <w:rsid w:val="00137CCF"/>
    <w:rsid w:val="00140A03"/>
    <w:rsid w:val="0014107D"/>
    <w:rsid w:val="00143F26"/>
    <w:rsid w:val="00145407"/>
    <w:rsid w:val="00145DA1"/>
    <w:rsid w:val="00146BCA"/>
    <w:rsid w:val="00147309"/>
    <w:rsid w:val="001503A1"/>
    <w:rsid w:val="00150921"/>
    <w:rsid w:val="00150F26"/>
    <w:rsid w:val="0015120D"/>
    <w:rsid w:val="00151367"/>
    <w:rsid w:val="0015217A"/>
    <w:rsid w:val="0015259E"/>
    <w:rsid w:val="0015342D"/>
    <w:rsid w:val="00154E2C"/>
    <w:rsid w:val="0015532E"/>
    <w:rsid w:val="0015570F"/>
    <w:rsid w:val="00155C06"/>
    <w:rsid w:val="0015793F"/>
    <w:rsid w:val="00157CB1"/>
    <w:rsid w:val="00160ABD"/>
    <w:rsid w:val="00161207"/>
    <w:rsid w:val="00161D9E"/>
    <w:rsid w:val="00162073"/>
    <w:rsid w:val="00162208"/>
    <w:rsid w:val="001629E8"/>
    <w:rsid w:val="00163147"/>
    <w:rsid w:val="00164071"/>
    <w:rsid w:val="00164370"/>
    <w:rsid w:val="0016493C"/>
    <w:rsid w:val="00164E1E"/>
    <w:rsid w:val="00164F0A"/>
    <w:rsid w:val="00165B46"/>
    <w:rsid w:val="00167AC2"/>
    <w:rsid w:val="00171A14"/>
    <w:rsid w:val="0017240D"/>
    <w:rsid w:val="00173353"/>
    <w:rsid w:val="001737D0"/>
    <w:rsid w:val="001748E9"/>
    <w:rsid w:val="00174BC4"/>
    <w:rsid w:val="0017534D"/>
    <w:rsid w:val="00175448"/>
    <w:rsid w:val="0017622F"/>
    <w:rsid w:val="00176AD0"/>
    <w:rsid w:val="001773B7"/>
    <w:rsid w:val="00181F0D"/>
    <w:rsid w:val="00183E8D"/>
    <w:rsid w:val="00184750"/>
    <w:rsid w:val="00192D9F"/>
    <w:rsid w:val="00192FB9"/>
    <w:rsid w:val="0019436F"/>
    <w:rsid w:val="00195013"/>
    <w:rsid w:val="001963D6"/>
    <w:rsid w:val="001A00D9"/>
    <w:rsid w:val="001A0DF9"/>
    <w:rsid w:val="001A17CF"/>
    <w:rsid w:val="001A1E7A"/>
    <w:rsid w:val="001A2348"/>
    <w:rsid w:val="001A360D"/>
    <w:rsid w:val="001A3B11"/>
    <w:rsid w:val="001A3FBB"/>
    <w:rsid w:val="001A4485"/>
    <w:rsid w:val="001A595A"/>
    <w:rsid w:val="001A5F29"/>
    <w:rsid w:val="001A6E3A"/>
    <w:rsid w:val="001A7C3A"/>
    <w:rsid w:val="001B0BAD"/>
    <w:rsid w:val="001B1321"/>
    <w:rsid w:val="001B2CD8"/>
    <w:rsid w:val="001B2DFE"/>
    <w:rsid w:val="001B3B9D"/>
    <w:rsid w:val="001B3F42"/>
    <w:rsid w:val="001B4533"/>
    <w:rsid w:val="001B457D"/>
    <w:rsid w:val="001B5735"/>
    <w:rsid w:val="001C3DC0"/>
    <w:rsid w:val="001C40DB"/>
    <w:rsid w:val="001C41E6"/>
    <w:rsid w:val="001C4746"/>
    <w:rsid w:val="001C785A"/>
    <w:rsid w:val="001D0BB7"/>
    <w:rsid w:val="001D1301"/>
    <w:rsid w:val="001D191B"/>
    <w:rsid w:val="001D2110"/>
    <w:rsid w:val="001D2471"/>
    <w:rsid w:val="001D2B83"/>
    <w:rsid w:val="001D3764"/>
    <w:rsid w:val="001D5123"/>
    <w:rsid w:val="001D5594"/>
    <w:rsid w:val="001D5EA5"/>
    <w:rsid w:val="001D7457"/>
    <w:rsid w:val="001D75C3"/>
    <w:rsid w:val="001E02C4"/>
    <w:rsid w:val="001E0630"/>
    <w:rsid w:val="001E15C3"/>
    <w:rsid w:val="001E1D9A"/>
    <w:rsid w:val="001E1DDD"/>
    <w:rsid w:val="001E314E"/>
    <w:rsid w:val="001E3931"/>
    <w:rsid w:val="001E6F9A"/>
    <w:rsid w:val="001E71FC"/>
    <w:rsid w:val="001E7EE4"/>
    <w:rsid w:val="001F019F"/>
    <w:rsid w:val="001F0606"/>
    <w:rsid w:val="001F0CF7"/>
    <w:rsid w:val="001F2D42"/>
    <w:rsid w:val="001F36F1"/>
    <w:rsid w:val="001F4490"/>
    <w:rsid w:val="001F55B5"/>
    <w:rsid w:val="001F599D"/>
    <w:rsid w:val="001F78AC"/>
    <w:rsid w:val="00201381"/>
    <w:rsid w:val="002018D2"/>
    <w:rsid w:val="0020258D"/>
    <w:rsid w:val="00203447"/>
    <w:rsid w:val="00204F35"/>
    <w:rsid w:val="00205B08"/>
    <w:rsid w:val="00207C23"/>
    <w:rsid w:val="00210739"/>
    <w:rsid w:val="002113AE"/>
    <w:rsid w:val="00211933"/>
    <w:rsid w:val="00211BC2"/>
    <w:rsid w:val="00212454"/>
    <w:rsid w:val="00214CFC"/>
    <w:rsid w:val="002153E1"/>
    <w:rsid w:val="002163EE"/>
    <w:rsid w:val="00216F01"/>
    <w:rsid w:val="0021766E"/>
    <w:rsid w:val="00220EC0"/>
    <w:rsid w:val="00221B63"/>
    <w:rsid w:val="00222B62"/>
    <w:rsid w:val="002240FA"/>
    <w:rsid w:val="00224179"/>
    <w:rsid w:val="00224377"/>
    <w:rsid w:val="00224CC3"/>
    <w:rsid w:val="00225D98"/>
    <w:rsid w:val="0022687D"/>
    <w:rsid w:val="00227D2B"/>
    <w:rsid w:val="0023097E"/>
    <w:rsid w:val="002313F4"/>
    <w:rsid w:val="0023143D"/>
    <w:rsid w:val="00231B05"/>
    <w:rsid w:val="00231F83"/>
    <w:rsid w:val="00232C43"/>
    <w:rsid w:val="002338E6"/>
    <w:rsid w:val="00235482"/>
    <w:rsid w:val="002354DC"/>
    <w:rsid w:val="00236267"/>
    <w:rsid w:val="0023775F"/>
    <w:rsid w:val="00237DEC"/>
    <w:rsid w:val="0024037D"/>
    <w:rsid w:val="0024144B"/>
    <w:rsid w:val="00242574"/>
    <w:rsid w:val="00242AE1"/>
    <w:rsid w:val="0024385F"/>
    <w:rsid w:val="00244040"/>
    <w:rsid w:val="00246A4B"/>
    <w:rsid w:val="00246D75"/>
    <w:rsid w:val="00246E07"/>
    <w:rsid w:val="00247613"/>
    <w:rsid w:val="00250213"/>
    <w:rsid w:val="0025065A"/>
    <w:rsid w:val="00250E4E"/>
    <w:rsid w:val="0025187B"/>
    <w:rsid w:val="00252661"/>
    <w:rsid w:val="0025335B"/>
    <w:rsid w:val="00253E3E"/>
    <w:rsid w:val="002541E9"/>
    <w:rsid w:val="00256BF5"/>
    <w:rsid w:val="00257507"/>
    <w:rsid w:val="002601E6"/>
    <w:rsid w:val="00261E8A"/>
    <w:rsid w:val="00262864"/>
    <w:rsid w:val="00262993"/>
    <w:rsid w:val="00264276"/>
    <w:rsid w:val="0026490B"/>
    <w:rsid w:val="00264DD4"/>
    <w:rsid w:val="00265A1A"/>
    <w:rsid w:val="0026624D"/>
    <w:rsid w:val="0026652B"/>
    <w:rsid w:val="00266844"/>
    <w:rsid w:val="00266C36"/>
    <w:rsid w:val="002672DC"/>
    <w:rsid w:val="00270404"/>
    <w:rsid w:val="002749EB"/>
    <w:rsid w:val="00275021"/>
    <w:rsid w:val="002756C5"/>
    <w:rsid w:val="00275CD6"/>
    <w:rsid w:val="00276AED"/>
    <w:rsid w:val="00277572"/>
    <w:rsid w:val="0028039D"/>
    <w:rsid w:val="002804A2"/>
    <w:rsid w:val="00280A6A"/>
    <w:rsid w:val="00282D9E"/>
    <w:rsid w:val="00283553"/>
    <w:rsid w:val="00285C14"/>
    <w:rsid w:val="00286C58"/>
    <w:rsid w:val="00287349"/>
    <w:rsid w:val="00287777"/>
    <w:rsid w:val="0029150F"/>
    <w:rsid w:val="00292F52"/>
    <w:rsid w:val="00293065"/>
    <w:rsid w:val="002935A9"/>
    <w:rsid w:val="00293689"/>
    <w:rsid w:val="00293C41"/>
    <w:rsid w:val="00294A52"/>
    <w:rsid w:val="00294E9A"/>
    <w:rsid w:val="00295575"/>
    <w:rsid w:val="00296466"/>
    <w:rsid w:val="002968D1"/>
    <w:rsid w:val="00297FCF"/>
    <w:rsid w:val="002A0EDB"/>
    <w:rsid w:val="002A101D"/>
    <w:rsid w:val="002A21BF"/>
    <w:rsid w:val="002A2455"/>
    <w:rsid w:val="002A34BB"/>
    <w:rsid w:val="002A4598"/>
    <w:rsid w:val="002A5A4A"/>
    <w:rsid w:val="002A76DA"/>
    <w:rsid w:val="002A7734"/>
    <w:rsid w:val="002A7C60"/>
    <w:rsid w:val="002B0DF2"/>
    <w:rsid w:val="002B136A"/>
    <w:rsid w:val="002B1E62"/>
    <w:rsid w:val="002B3D95"/>
    <w:rsid w:val="002B4B93"/>
    <w:rsid w:val="002B630D"/>
    <w:rsid w:val="002C0F47"/>
    <w:rsid w:val="002C11F2"/>
    <w:rsid w:val="002C1880"/>
    <w:rsid w:val="002C19B0"/>
    <w:rsid w:val="002C19C8"/>
    <w:rsid w:val="002C3256"/>
    <w:rsid w:val="002C4A91"/>
    <w:rsid w:val="002C4C9E"/>
    <w:rsid w:val="002C4E4F"/>
    <w:rsid w:val="002C5F43"/>
    <w:rsid w:val="002C6B29"/>
    <w:rsid w:val="002D0B7C"/>
    <w:rsid w:val="002D35EB"/>
    <w:rsid w:val="002D38C1"/>
    <w:rsid w:val="002D4D3F"/>
    <w:rsid w:val="002D62F5"/>
    <w:rsid w:val="002D6AA9"/>
    <w:rsid w:val="002D7A29"/>
    <w:rsid w:val="002E01A1"/>
    <w:rsid w:val="002E18FC"/>
    <w:rsid w:val="002E1F52"/>
    <w:rsid w:val="002E534D"/>
    <w:rsid w:val="002F23ED"/>
    <w:rsid w:val="002F3794"/>
    <w:rsid w:val="002F3B5B"/>
    <w:rsid w:val="002F3EC2"/>
    <w:rsid w:val="002F479E"/>
    <w:rsid w:val="002F4929"/>
    <w:rsid w:val="002F5562"/>
    <w:rsid w:val="002F6189"/>
    <w:rsid w:val="002F62B5"/>
    <w:rsid w:val="002F795A"/>
    <w:rsid w:val="003009F5"/>
    <w:rsid w:val="00300FAC"/>
    <w:rsid w:val="003024FA"/>
    <w:rsid w:val="00304ED9"/>
    <w:rsid w:val="00305DF6"/>
    <w:rsid w:val="003060B2"/>
    <w:rsid w:val="00306314"/>
    <w:rsid w:val="0030662E"/>
    <w:rsid w:val="00307022"/>
    <w:rsid w:val="003070F1"/>
    <w:rsid w:val="00310616"/>
    <w:rsid w:val="0031158E"/>
    <w:rsid w:val="00311D56"/>
    <w:rsid w:val="00312F8D"/>
    <w:rsid w:val="0031368D"/>
    <w:rsid w:val="00314AF4"/>
    <w:rsid w:val="0031525B"/>
    <w:rsid w:val="00315BBC"/>
    <w:rsid w:val="00317858"/>
    <w:rsid w:val="00320343"/>
    <w:rsid w:val="00322B8A"/>
    <w:rsid w:val="00327C29"/>
    <w:rsid w:val="003338CA"/>
    <w:rsid w:val="00333FE6"/>
    <w:rsid w:val="0033550E"/>
    <w:rsid w:val="0033678B"/>
    <w:rsid w:val="003368BD"/>
    <w:rsid w:val="00340D79"/>
    <w:rsid w:val="00341185"/>
    <w:rsid w:val="00341A21"/>
    <w:rsid w:val="003423C5"/>
    <w:rsid w:val="0034287B"/>
    <w:rsid w:val="003454D3"/>
    <w:rsid w:val="00347673"/>
    <w:rsid w:val="003527A4"/>
    <w:rsid w:val="00354451"/>
    <w:rsid w:val="00356327"/>
    <w:rsid w:val="003571B8"/>
    <w:rsid w:val="003605B2"/>
    <w:rsid w:val="00360734"/>
    <w:rsid w:val="00360E05"/>
    <w:rsid w:val="0036230A"/>
    <w:rsid w:val="003638FB"/>
    <w:rsid w:val="00366B8B"/>
    <w:rsid w:val="0036785F"/>
    <w:rsid w:val="00367FB3"/>
    <w:rsid w:val="00370095"/>
    <w:rsid w:val="00370407"/>
    <w:rsid w:val="0037364C"/>
    <w:rsid w:val="003742CD"/>
    <w:rsid w:val="003753D2"/>
    <w:rsid w:val="00380063"/>
    <w:rsid w:val="003809A9"/>
    <w:rsid w:val="00381744"/>
    <w:rsid w:val="003822F9"/>
    <w:rsid w:val="00383728"/>
    <w:rsid w:val="00383A5A"/>
    <w:rsid w:val="0038599A"/>
    <w:rsid w:val="00386366"/>
    <w:rsid w:val="00387B9E"/>
    <w:rsid w:val="003910FA"/>
    <w:rsid w:val="00392677"/>
    <w:rsid w:val="00393F01"/>
    <w:rsid w:val="003945FA"/>
    <w:rsid w:val="00394ECB"/>
    <w:rsid w:val="00394F29"/>
    <w:rsid w:val="0039543A"/>
    <w:rsid w:val="0039798E"/>
    <w:rsid w:val="00397BAF"/>
    <w:rsid w:val="003A0BC5"/>
    <w:rsid w:val="003A2270"/>
    <w:rsid w:val="003A2C64"/>
    <w:rsid w:val="003A2D63"/>
    <w:rsid w:val="003A3386"/>
    <w:rsid w:val="003A35CA"/>
    <w:rsid w:val="003A62B1"/>
    <w:rsid w:val="003A7DF5"/>
    <w:rsid w:val="003B0915"/>
    <w:rsid w:val="003B1628"/>
    <w:rsid w:val="003B249D"/>
    <w:rsid w:val="003B2657"/>
    <w:rsid w:val="003B34BD"/>
    <w:rsid w:val="003B3940"/>
    <w:rsid w:val="003B64E6"/>
    <w:rsid w:val="003B769E"/>
    <w:rsid w:val="003C09B3"/>
    <w:rsid w:val="003C0B98"/>
    <w:rsid w:val="003C1605"/>
    <w:rsid w:val="003C4011"/>
    <w:rsid w:val="003C4288"/>
    <w:rsid w:val="003C4AFC"/>
    <w:rsid w:val="003C5D06"/>
    <w:rsid w:val="003C7AEB"/>
    <w:rsid w:val="003D07D8"/>
    <w:rsid w:val="003D14E8"/>
    <w:rsid w:val="003D2D69"/>
    <w:rsid w:val="003D4D50"/>
    <w:rsid w:val="003D5651"/>
    <w:rsid w:val="003D5BAE"/>
    <w:rsid w:val="003E0393"/>
    <w:rsid w:val="003E1847"/>
    <w:rsid w:val="003E207B"/>
    <w:rsid w:val="003E20A8"/>
    <w:rsid w:val="003E26E9"/>
    <w:rsid w:val="003E27F0"/>
    <w:rsid w:val="003E3F65"/>
    <w:rsid w:val="003E4E28"/>
    <w:rsid w:val="003E5A12"/>
    <w:rsid w:val="003F1060"/>
    <w:rsid w:val="003F14C9"/>
    <w:rsid w:val="003F330E"/>
    <w:rsid w:val="003F337D"/>
    <w:rsid w:val="003F4C17"/>
    <w:rsid w:val="003F4E90"/>
    <w:rsid w:val="003F545B"/>
    <w:rsid w:val="003F6B96"/>
    <w:rsid w:val="003F71FA"/>
    <w:rsid w:val="003F7357"/>
    <w:rsid w:val="00400DD0"/>
    <w:rsid w:val="00401A08"/>
    <w:rsid w:val="00401E98"/>
    <w:rsid w:val="00403F95"/>
    <w:rsid w:val="00404C32"/>
    <w:rsid w:val="0040539E"/>
    <w:rsid w:val="004053C6"/>
    <w:rsid w:val="00406484"/>
    <w:rsid w:val="00407683"/>
    <w:rsid w:val="00407EF3"/>
    <w:rsid w:val="004108D5"/>
    <w:rsid w:val="00411970"/>
    <w:rsid w:val="004120FB"/>
    <w:rsid w:val="004125EC"/>
    <w:rsid w:val="004128C7"/>
    <w:rsid w:val="00415425"/>
    <w:rsid w:val="00416155"/>
    <w:rsid w:val="00416286"/>
    <w:rsid w:val="00416941"/>
    <w:rsid w:val="004174D4"/>
    <w:rsid w:val="004175D4"/>
    <w:rsid w:val="0042093F"/>
    <w:rsid w:val="0042130C"/>
    <w:rsid w:val="00421E55"/>
    <w:rsid w:val="00425E05"/>
    <w:rsid w:val="00426F3A"/>
    <w:rsid w:val="00427A76"/>
    <w:rsid w:val="00430B57"/>
    <w:rsid w:val="0043146F"/>
    <w:rsid w:val="00431E87"/>
    <w:rsid w:val="0043309D"/>
    <w:rsid w:val="00433524"/>
    <w:rsid w:val="00434460"/>
    <w:rsid w:val="004345FC"/>
    <w:rsid w:val="00434B2B"/>
    <w:rsid w:val="00434C53"/>
    <w:rsid w:val="0043773E"/>
    <w:rsid w:val="00437F4F"/>
    <w:rsid w:val="00441A90"/>
    <w:rsid w:val="00441F2A"/>
    <w:rsid w:val="00441F83"/>
    <w:rsid w:val="004427C0"/>
    <w:rsid w:val="00443EF6"/>
    <w:rsid w:val="00444451"/>
    <w:rsid w:val="0044470E"/>
    <w:rsid w:val="00444DCA"/>
    <w:rsid w:val="00446A6D"/>
    <w:rsid w:val="00446B8C"/>
    <w:rsid w:val="00451795"/>
    <w:rsid w:val="004518E9"/>
    <w:rsid w:val="004525D8"/>
    <w:rsid w:val="004525ED"/>
    <w:rsid w:val="00452965"/>
    <w:rsid w:val="00452D4D"/>
    <w:rsid w:val="004531DF"/>
    <w:rsid w:val="00454952"/>
    <w:rsid w:val="00455F9C"/>
    <w:rsid w:val="0045723D"/>
    <w:rsid w:val="004577C8"/>
    <w:rsid w:val="004615E6"/>
    <w:rsid w:val="00461B1A"/>
    <w:rsid w:val="00461E74"/>
    <w:rsid w:val="00462A11"/>
    <w:rsid w:val="00462B4F"/>
    <w:rsid w:val="00462D3D"/>
    <w:rsid w:val="00462E82"/>
    <w:rsid w:val="00463A8F"/>
    <w:rsid w:val="00463C5B"/>
    <w:rsid w:val="004650DE"/>
    <w:rsid w:val="0046516C"/>
    <w:rsid w:val="004719BB"/>
    <w:rsid w:val="00471B88"/>
    <w:rsid w:val="004725F9"/>
    <w:rsid w:val="00472ADF"/>
    <w:rsid w:val="00472B0D"/>
    <w:rsid w:val="00472E7F"/>
    <w:rsid w:val="00476BEF"/>
    <w:rsid w:val="00477626"/>
    <w:rsid w:val="00481BC2"/>
    <w:rsid w:val="00483E5D"/>
    <w:rsid w:val="004843F6"/>
    <w:rsid w:val="004867A4"/>
    <w:rsid w:val="00486AC8"/>
    <w:rsid w:val="00486BAE"/>
    <w:rsid w:val="004872DD"/>
    <w:rsid w:val="00491019"/>
    <w:rsid w:val="004932A6"/>
    <w:rsid w:val="004938BC"/>
    <w:rsid w:val="004954CC"/>
    <w:rsid w:val="00495B96"/>
    <w:rsid w:val="00495E5B"/>
    <w:rsid w:val="00497575"/>
    <w:rsid w:val="004A3ACF"/>
    <w:rsid w:val="004A464A"/>
    <w:rsid w:val="004A5185"/>
    <w:rsid w:val="004A5271"/>
    <w:rsid w:val="004A7EA5"/>
    <w:rsid w:val="004B0688"/>
    <w:rsid w:val="004B218D"/>
    <w:rsid w:val="004B356C"/>
    <w:rsid w:val="004B4423"/>
    <w:rsid w:val="004B66A5"/>
    <w:rsid w:val="004B76D9"/>
    <w:rsid w:val="004B7D8F"/>
    <w:rsid w:val="004C0EA0"/>
    <w:rsid w:val="004C1927"/>
    <w:rsid w:val="004C3EB0"/>
    <w:rsid w:val="004C7C34"/>
    <w:rsid w:val="004D337E"/>
    <w:rsid w:val="004D3CC9"/>
    <w:rsid w:val="004D5A2D"/>
    <w:rsid w:val="004D72F3"/>
    <w:rsid w:val="004E093D"/>
    <w:rsid w:val="004E1702"/>
    <w:rsid w:val="004E2637"/>
    <w:rsid w:val="004E3004"/>
    <w:rsid w:val="004E36DA"/>
    <w:rsid w:val="004E5841"/>
    <w:rsid w:val="004E65A9"/>
    <w:rsid w:val="004E7CEB"/>
    <w:rsid w:val="004F1104"/>
    <w:rsid w:val="004F1307"/>
    <w:rsid w:val="004F1CB8"/>
    <w:rsid w:val="004F3237"/>
    <w:rsid w:val="004F3A9E"/>
    <w:rsid w:val="004F49B6"/>
    <w:rsid w:val="004F64AF"/>
    <w:rsid w:val="004F7128"/>
    <w:rsid w:val="004F7897"/>
    <w:rsid w:val="004F7BF5"/>
    <w:rsid w:val="004F7BF6"/>
    <w:rsid w:val="00501046"/>
    <w:rsid w:val="005020EB"/>
    <w:rsid w:val="0050256E"/>
    <w:rsid w:val="0050368F"/>
    <w:rsid w:val="00503C70"/>
    <w:rsid w:val="00505875"/>
    <w:rsid w:val="00506161"/>
    <w:rsid w:val="00506694"/>
    <w:rsid w:val="005112A8"/>
    <w:rsid w:val="0051324E"/>
    <w:rsid w:val="00513298"/>
    <w:rsid w:val="005136E7"/>
    <w:rsid w:val="00514092"/>
    <w:rsid w:val="00514339"/>
    <w:rsid w:val="005143C8"/>
    <w:rsid w:val="00514922"/>
    <w:rsid w:val="005169F1"/>
    <w:rsid w:val="005175B2"/>
    <w:rsid w:val="0051794D"/>
    <w:rsid w:val="0052079F"/>
    <w:rsid w:val="00520973"/>
    <w:rsid w:val="00520A2C"/>
    <w:rsid w:val="005243E1"/>
    <w:rsid w:val="00525C2B"/>
    <w:rsid w:val="00526C33"/>
    <w:rsid w:val="00527B40"/>
    <w:rsid w:val="00527D41"/>
    <w:rsid w:val="00530C01"/>
    <w:rsid w:val="0053109B"/>
    <w:rsid w:val="00531AAC"/>
    <w:rsid w:val="00532DDA"/>
    <w:rsid w:val="0053487B"/>
    <w:rsid w:val="0053533B"/>
    <w:rsid w:val="00542367"/>
    <w:rsid w:val="00542A30"/>
    <w:rsid w:val="00542A3E"/>
    <w:rsid w:val="005440AF"/>
    <w:rsid w:val="005449A8"/>
    <w:rsid w:val="00545334"/>
    <w:rsid w:val="00545D05"/>
    <w:rsid w:val="005471E9"/>
    <w:rsid w:val="00547426"/>
    <w:rsid w:val="00547A49"/>
    <w:rsid w:val="00550099"/>
    <w:rsid w:val="00551EBC"/>
    <w:rsid w:val="00553062"/>
    <w:rsid w:val="0055388B"/>
    <w:rsid w:val="005542C5"/>
    <w:rsid w:val="00556351"/>
    <w:rsid w:val="005568BC"/>
    <w:rsid w:val="00557174"/>
    <w:rsid w:val="00560272"/>
    <w:rsid w:val="00563E04"/>
    <w:rsid w:val="00566806"/>
    <w:rsid w:val="00567832"/>
    <w:rsid w:val="00571860"/>
    <w:rsid w:val="005719F3"/>
    <w:rsid w:val="00571BDD"/>
    <w:rsid w:val="005732D9"/>
    <w:rsid w:val="00575907"/>
    <w:rsid w:val="0058199E"/>
    <w:rsid w:val="00581B21"/>
    <w:rsid w:val="00582465"/>
    <w:rsid w:val="0058294E"/>
    <w:rsid w:val="00584800"/>
    <w:rsid w:val="0058576C"/>
    <w:rsid w:val="00585ABD"/>
    <w:rsid w:val="00585EC5"/>
    <w:rsid w:val="00587E69"/>
    <w:rsid w:val="0059040C"/>
    <w:rsid w:val="00590463"/>
    <w:rsid w:val="005904AE"/>
    <w:rsid w:val="00590871"/>
    <w:rsid w:val="00590A6A"/>
    <w:rsid w:val="0059120B"/>
    <w:rsid w:val="00591965"/>
    <w:rsid w:val="00592336"/>
    <w:rsid w:val="00592A04"/>
    <w:rsid w:val="00593598"/>
    <w:rsid w:val="00595F07"/>
    <w:rsid w:val="005976D7"/>
    <w:rsid w:val="00597F58"/>
    <w:rsid w:val="00597FB7"/>
    <w:rsid w:val="005A0100"/>
    <w:rsid w:val="005A3DB7"/>
    <w:rsid w:val="005A43E3"/>
    <w:rsid w:val="005A519B"/>
    <w:rsid w:val="005A5CE9"/>
    <w:rsid w:val="005B0B02"/>
    <w:rsid w:val="005B2617"/>
    <w:rsid w:val="005B59F4"/>
    <w:rsid w:val="005B5EBE"/>
    <w:rsid w:val="005B7456"/>
    <w:rsid w:val="005C046F"/>
    <w:rsid w:val="005C1D73"/>
    <w:rsid w:val="005C7642"/>
    <w:rsid w:val="005D0956"/>
    <w:rsid w:val="005D0CB4"/>
    <w:rsid w:val="005D1CC4"/>
    <w:rsid w:val="005D1D31"/>
    <w:rsid w:val="005D1D4C"/>
    <w:rsid w:val="005D23D4"/>
    <w:rsid w:val="005D2892"/>
    <w:rsid w:val="005D2DC5"/>
    <w:rsid w:val="005D4D30"/>
    <w:rsid w:val="005D7681"/>
    <w:rsid w:val="005E0A5A"/>
    <w:rsid w:val="005E143E"/>
    <w:rsid w:val="005E17A9"/>
    <w:rsid w:val="005E1A9B"/>
    <w:rsid w:val="005E220E"/>
    <w:rsid w:val="005E280E"/>
    <w:rsid w:val="005E2835"/>
    <w:rsid w:val="005E346A"/>
    <w:rsid w:val="005E3C2E"/>
    <w:rsid w:val="005E51AE"/>
    <w:rsid w:val="005E705A"/>
    <w:rsid w:val="005E7C5E"/>
    <w:rsid w:val="005F180D"/>
    <w:rsid w:val="005F2DAA"/>
    <w:rsid w:val="005F2EFD"/>
    <w:rsid w:val="005F38C2"/>
    <w:rsid w:val="005F4708"/>
    <w:rsid w:val="005F5FEB"/>
    <w:rsid w:val="005F692F"/>
    <w:rsid w:val="00600A17"/>
    <w:rsid w:val="00602540"/>
    <w:rsid w:val="00603278"/>
    <w:rsid w:val="00604C61"/>
    <w:rsid w:val="006050AB"/>
    <w:rsid w:val="006053E8"/>
    <w:rsid w:val="00605C4D"/>
    <w:rsid w:val="00606B27"/>
    <w:rsid w:val="00606C71"/>
    <w:rsid w:val="00606FA6"/>
    <w:rsid w:val="00607812"/>
    <w:rsid w:val="00607933"/>
    <w:rsid w:val="00607EC4"/>
    <w:rsid w:val="00610512"/>
    <w:rsid w:val="006123C6"/>
    <w:rsid w:val="006126E9"/>
    <w:rsid w:val="00613663"/>
    <w:rsid w:val="00614432"/>
    <w:rsid w:val="00615006"/>
    <w:rsid w:val="0061548E"/>
    <w:rsid w:val="006159F6"/>
    <w:rsid w:val="00616712"/>
    <w:rsid w:val="00617700"/>
    <w:rsid w:val="00617720"/>
    <w:rsid w:val="00620824"/>
    <w:rsid w:val="00620B96"/>
    <w:rsid w:val="00621716"/>
    <w:rsid w:val="00621BC8"/>
    <w:rsid w:val="006238FE"/>
    <w:rsid w:val="00623A88"/>
    <w:rsid w:val="00623E50"/>
    <w:rsid w:val="00627249"/>
    <w:rsid w:val="006277B9"/>
    <w:rsid w:val="006370EF"/>
    <w:rsid w:val="00637659"/>
    <w:rsid w:val="00637879"/>
    <w:rsid w:val="00637C19"/>
    <w:rsid w:val="00640602"/>
    <w:rsid w:val="00642244"/>
    <w:rsid w:val="00642C7E"/>
    <w:rsid w:val="006441E9"/>
    <w:rsid w:val="00645CF8"/>
    <w:rsid w:val="006460D3"/>
    <w:rsid w:val="00647700"/>
    <w:rsid w:val="0064775A"/>
    <w:rsid w:val="00650283"/>
    <w:rsid w:val="0065070A"/>
    <w:rsid w:val="006508D8"/>
    <w:rsid w:val="00652131"/>
    <w:rsid w:val="00653416"/>
    <w:rsid w:val="0065384E"/>
    <w:rsid w:val="00654A4C"/>
    <w:rsid w:val="00654DB6"/>
    <w:rsid w:val="00656371"/>
    <w:rsid w:val="00656876"/>
    <w:rsid w:val="00657F4E"/>
    <w:rsid w:val="00663883"/>
    <w:rsid w:val="00664E0E"/>
    <w:rsid w:val="00664E38"/>
    <w:rsid w:val="00665337"/>
    <w:rsid w:val="00665DB2"/>
    <w:rsid w:val="006664B1"/>
    <w:rsid w:val="00667146"/>
    <w:rsid w:val="00667B48"/>
    <w:rsid w:val="00671839"/>
    <w:rsid w:val="0067243B"/>
    <w:rsid w:val="00672660"/>
    <w:rsid w:val="00672BEB"/>
    <w:rsid w:val="00673CD1"/>
    <w:rsid w:val="00673CF8"/>
    <w:rsid w:val="0067525B"/>
    <w:rsid w:val="00675339"/>
    <w:rsid w:val="006753F1"/>
    <w:rsid w:val="00677B1C"/>
    <w:rsid w:val="006804C3"/>
    <w:rsid w:val="00680A90"/>
    <w:rsid w:val="00683007"/>
    <w:rsid w:val="00685939"/>
    <w:rsid w:val="00690278"/>
    <w:rsid w:val="00690B22"/>
    <w:rsid w:val="0069114B"/>
    <w:rsid w:val="00691174"/>
    <w:rsid w:val="00692BB7"/>
    <w:rsid w:val="0069410A"/>
    <w:rsid w:val="00694662"/>
    <w:rsid w:val="00695D54"/>
    <w:rsid w:val="0069649F"/>
    <w:rsid w:val="00697C32"/>
    <w:rsid w:val="006A061B"/>
    <w:rsid w:val="006A09BE"/>
    <w:rsid w:val="006A1555"/>
    <w:rsid w:val="006A157A"/>
    <w:rsid w:val="006A186F"/>
    <w:rsid w:val="006A1A45"/>
    <w:rsid w:val="006A1A61"/>
    <w:rsid w:val="006A1DAF"/>
    <w:rsid w:val="006A275E"/>
    <w:rsid w:val="006A2E0C"/>
    <w:rsid w:val="006A361B"/>
    <w:rsid w:val="006A7DEE"/>
    <w:rsid w:val="006B0E11"/>
    <w:rsid w:val="006B2647"/>
    <w:rsid w:val="006B2828"/>
    <w:rsid w:val="006B2F26"/>
    <w:rsid w:val="006B34C5"/>
    <w:rsid w:val="006B3B2B"/>
    <w:rsid w:val="006B4283"/>
    <w:rsid w:val="006B4798"/>
    <w:rsid w:val="006B4F32"/>
    <w:rsid w:val="006B4F9D"/>
    <w:rsid w:val="006B5C52"/>
    <w:rsid w:val="006B6B31"/>
    <w:rsid w:val="006B710E"/>
    <w:rsid w:val="006B79BE"/>
    <w:rsid w:val="006C0EA3"/>
    <w:rsid w:val="006C1809"/>
    <w:rsid w:val="006C1BB2"/>
    <w:rsid w:val="006C3E02"/>
    <w:rsid w:val="006C5B63"/>
    <w:rsid w:val="006C5C57"/>
    <w:rsid w:val="006C61BE"/>
    <w:rsid w:val="006C6ECE"/>
    <w:rsid w:val="006C76CF"/>
    <w:rsid w:val="006D1D48"/>
    <w:rsid w:val="006D2E2A"/>
    <w:rsid w:val="006D4347"/>
    <w:rsid w:val="006D601F"/>
    <w:rsid w:val="006D6552"/>
    <w:rsid w:val="006D6E42"/>
    <w:rsid w:val="006D76CB"/>
    <w:rsid w:val="006E116A"/>
    <w:rsid w:val="006E1F1F"/>
    <w:rsid w:val="006E23C9"/>
    <w:rsid w:val="006E35A8"/>
    <w:rsid w:val="006E4812"/>
    <w:rsid w:val="006E4B12"/>
    <w:rsid w:val="006E5566"/>
    <w:rsid w:val="006E5AF0"/>
    <w:rsid w:val="006E6A90"/>
    <w:rsid w:val="006F065A"/>
    <w:rsid w:val="006F06BC"/>
    <w:rsid w:val="006F0EF2"/>
    <w:rsid w:val="006F147C"/>
    <w:rsid w:val="006F1DE6"/>
    <w:rsid w:val="006F2A5F"/>
    <w:rsid w:val="006F2B37"/>
    <w:rsid w:val="006F2DA9"/>
    <w:rsid w:val="006F2E18"/>
    <w:rsid w:val="006F3552"/>
    <w:rsid w:val="006F419A"/>
    <w:rsid w:val="006F4EE7"/>
    <w:rsid w:val="0070092C"/>
    <w:rsid w:val="007009DB"/>
    <w:rsid w:val="00701C14"/>
    <w:rsid w:val="00701C34"/>
    <w:rsid w:val="00702520"/>
    <w:rsid w:val="00703125"/>
    <w:rsid w:val="00703492"/>
    <w:rsid w:val="007037F7"/>
    <w:rsid w:val="007039DA"/>
    <w:rsid w:val="00706CBB"/>
    <w:rsid w:val="00711640"/>
    <w:rsid w:val="007127DC"/>
    <w:rsid w:val="007139B6"/>
    <w:rsid w:val="00714755"/>
    <w:rsid w:val="007147A0"/>
    <w:rsid w:val="0071576A"/>
    <w:rsid w:val="00717815"/>
    <w:rsid w:val="00720A3D"/>
    <w:rsid w:val="00721414"/>
    <w:rsid w:val="007215A7"/>
    <w:rsid w:val="00721DB6"/>
    <w:rsid w:val="0072237D"/>
    <w:rsid w:val="0072602C"/>
    <w:rsid w:val="00726BEA"/>
    <w:rsid w:val="00727E08"/>
    <w:rsid w:val="00730E24"/>
    <w:rsid w:val="00735E96"/>
    <w:rsid w:val="00737733"/>
    <w:rsid w:val="007401DB"/>
    <w:rsid w:val="00741E78"/>
    <w:rsid w:val="007433F9"/>
    <w:rsid w:val="00744514"/>
    <w:rsid w:val="00746F8F"/>
    <w:rsid w:val="00746FCE"/>
    <w:rsid w:val="0074780C"/>
    <w:rsid w:val="007479E5"/>
    <w:rsid w:val="00747F35"/>
    <w:rsid w:val="0075095F"/>
    <w:rsid w:val="00752BD8"/>
    <w:rsid w:val="00753315"/>
    <w:rsid w:val="007541B4"/>
    <w:rsid w:val="00755608"/>
    <w:rsid w:val="007556C6"/>
    <w:rsid w:val="00755910"/>
    <w:rsid w:val="00755A39"/>
    <w:rsid w:val="0075682A"/>
    <w:rsid w:val="00760131"/>
    <w:rsid w:val="00761526"/>
    <w:rsid w:val="00765A57"/>
    <w:rsid w:val="007665FB"/>
    <w:rsid w:val="0076663C"/>
    <w:rsid w:val="007668C3"/>
    <w:rsid w:val="007669CC"/>
    <w:rsid w:val="007704E9"/>
    <w:rsid w:val="00770644"/>
    <w:rsid w:val="00770830"/>
    <w:rsid w:val="00771A87"/>
    <w:rsid w:val="0077335B"/>
    <w:rsid w:val="0077363A"/>
    <w:rsid w:val="00774107"/>
    <w:rsid w:val="007747E7"/>
    <w:rsid w:val="00776842"/>
    <w:rsid w:val="007810EA"/>
    <w:rsid w:val="007819EF"/>
    <w:rsid w:val="00783B63"/>
    <w:rsid w:val="007845E1"/>
    <w:rsid w:val="00784EAA"/>
    <w:rsid w:val="0078581A"/>
    <w:rsid w:val="00785A4B"/>
    <w:rsid w:val="00787033"/>
    <w:rsid w:val="00787802"/>
    <w:rsid w:val="007910A7"/>
    <w:rsid w:val="0079175E"/>
    <w:rsid w:val="00792970"/>
    <w:rsid w:val="007938A3"/>
    <w:rsid w:val="00793D5E"/>
    <w:rsid w:val="007945F7"/>
    <w:rsid w:val="007948D9"/>
    <w:rsid w:val="00797674"/>
    <w:rsid w:val="00797A22"/>
    <w:rsid w:val="007A04BA"/>
    <w:rsid w:val="007A0689"/>
    <w:rsid w:val="007A0D77"/>
    <w:rsid w:val="007A1C12"/>
    <w:rsid w:val="007A30B2"/>
    <w:rsid w:val="007A3C2E"/>
    <w:rsid w:val="007A3EC7"/>
    <w:rsid w:val="007A450D"/>
    <w:rsid w:val="007A68F6"/>
    <w:rsid w:val="007A6D7E"/>
    <w:rsid w:val="007A7A93"/>
    <w:rsid w:val="007B45D4"/>
    <w:rsid w:val="007B4C08"/>
    <w:rsid w:val="007B5AE8"/>
    <w:rsid w:val="007B5DA5"/>
    <w:rsid w:val="007B7ABD"/>
    <w:rsid w:val="007C1323"/>
    <w:rsid w:val="007C26B5"/>
    <w:rsid w:val="007C2837"/>
    <w:rsid w:val="007C349F"/>
    <w:rsid w:val="007C3594"/>
    <w:rsid w:val="007C3766"/>
    <w:rsid w:val="007D18EB"/>
    <w:rsid w:val="007D1B28"/>
    <w:rsid w:val="007D22E0"/>
    <w:rsid w:val="007D2AEB"/>
    <w:rsid w:val="007D34B8"/>
    <w:rsid w:val="007D3718"/>
    <w:rsid w:val="007D3AE5"/>
    <w:rsid w:val="007D4729"/>
    <w:rsid w:val="007D5113"/>
    <w:rsid w:val="007D6AC4"/>
    <w:rsid w:val="007D7CD4"/>
    <w:rsid w:val="007E0876"/>
    <w:rsid w:val="007E0FB0"/>
    <w:rsid w:val="007E13C7"/>
    <w:rsid w:val="007E1F0B"/>
    <w:rsid w:val="007E2151"/>
    <w:rsid w:val="007E2569"/>
    <w:rsid w:val="007E2B50"/>
    <w:rsid w:val="007E4025"/>
    <w:rsid w:val="007E404C"/>
    <w:rsid w:val="007E45E9"/>
    <w:rsid w:val="007E4DD0"/>
    <w:rsid w:val="007E5626"/>
    <w:rsid w:val="007E6985"/>
    <w:rsid w:val="007F1A65"/>
    <w:rsid w:val="007F274A"/>
    <w:rsid w:val="007F5653"/>
    <w:rsid w:val="007F574D"/>
    <w:rsid w:val="007F579D"/>
    <w:rsid w:val="007F68C3"/>
    <w:rsid w:val="0080068C"/>
    <w:rsid w:val="00801D60"/>
    <w:rsid w:val="00802738"/>
    <w:rsid w:val="00804B97"/>
    <w:rsid w:val="00807D68"/>
    <w:rsid w:val="0081010B"/>
    <w:rsid w:val="00810394"/>
    <w:rsid w:val="00810576"/>
    <w:rsid w:val="00810D54"/>
    <w:rsid w:val="00811FFF"/>
    <w:rsid w:val="00812CFA"/>
    <w:rsid w:val="0081521F"/>
    <w:rsid w:val="00815696"/>
    <w:rsid w:val="00817A32"/>
    <w:rsid w:val="008203FC"/>
    <w:rsid w:val="00820B9A"/>
    <w:rsid w:val="00822C74"/>
    <w:rsid w:val="00822F74"/>
    <w:rsid w:val="00825ECA"/>
    <w:rsid w:val="008267DE"/>
    <w:rsid w:val="008300B8"/>
    <w:rsid w:val="00830140"/>
    <w:rsid w:val="0083066F"/>
    <w:rsid w:val="00830F30"/>
    <w:rsid w:val="008344DD"/>
    <w:rsid w:val="0083541D"/>
    <w:rsid w:val="008364AA"/>
    <w:rsid w:val="0084008D"/>
    <w:rsid w:val="00841981"/>
    <w:rsid w:val="00842043"/>
    <w:rsid w:val="0084399F"/>
    <w:rsid w:val="00843AEA"/>
    <w:rsid w:val="00843BCB"/>
    <w:rsid w:val="00843FB8"/>
    <w:rsid w:val="0084460D"/>
    <w:rsid w:val="0084681F"/>
    <w:rsid w:val="008478B8"/>
    <w:rsid w:val="00850308"/>
    <w:rsid w:val="00850A26"/>
    <w:rsid w:val="00850D30"/>
    <w:rsid w:val="00851841"/>
    <w:rsid w:val="0085322D"/>
    <w:rsid w:val="00854485"/>
    <w:rsid w:val="0085515E"/>
    <w:rsid w:val="00855BA7"/>
    <w:rsid w:val="00857394"/>
    <w:rsid w:val="0086062E"/>
    <w:rsid w:val="00861148"/>
    <w:rsid w:val="00861781"/>
    <w:rsid w:val="00861A2E"/>
    <w:rsid w:val="00861DA7"/>
    <w:rsid w:val="00863003"/>
    <w:rsid w:val="00863A8B"/>
    <w:rsid w:val="00865E56"/>
    <w:rsid w:val="00866697"/>
    <w:rsid w:val="0086680D"/>
    <w:rsid w:val="00866B11"/>
    <w:rsid w:val="008672D9"/>
    <w:rsid w:val="008730EE"/>
    <w:rsid w:val="00874687"/>
    <w:rsid w:val="00874B58"/>
    <w:rsid w:val="0087590A"/>
    <w:rsid w:val="0087640D"/>
    <w:rsid w:val="00876D8A"/>
    <w:rsid w:val="00877540"/>
    <w:rsid w:val="00877FC1"/>
    <w:rsid w:val="008807B2"/>
    <w:rsid w:val="00880D96"/>
    <w:rsid w:val="00881F4F"/>
    <w:rsid w:val="00881F9A"/>
    <w:rsid w:val="0088347F"/>
    <w:rsid w:val="008844D3"/>
    <w:rsid w:val="00884993"/>
    <w:rsid w:val="00886192"/>
    <w:rsid w:val="00886509"/>
    <w:rsid w:val="00887B0B"/>
    <w:rsid w:val="00890990"/>
    <w:rsid w:val="00890A56"/>
    <w:rsid w:val="00890B1B"/>
    <w:rsid w:val="008917C2"/>
    <w:rsid w:val="00891C65"/>
    <w:rsid w:val="00891E6D"/>
    <w:rsid w:val="0089296E"/>
    <w:rsid w:val="008935F5"/>
    <w:rsid w:val="008944D5"/>
    <w:rsid w:val="008953DC"/>
    <w:rsid w:val="00895492"/>
    <w:rsid w:val="008955C2"/>
    <w:rsid w:val="0089580B"/>
    <w:rsid w:val="00896B90"/>
    <w:rsid w:val="00896FD8"/>
    <w:rsid w:val="00897181"/>
    <w:rsid w:val="00897218"/>
    <w:rsid w:val="00897D7E"/>
    <w:rsid w:val="008A0898"/>
    <w:rsid w:val="008A0B39"/>
    <w:rsid w:val="008A0FD9"/>
    <w:rsid w:val="008A14CE"/>
    <w:rsid w:val="008A1AEA"/>
    <w:rsid w:val="008A333A"/>
    <w:rsid w:val="008A4972"/>
    <w:rsid w:val="008A4E92"/>
    <w:rsid w:val="008A5012"/>
    <w:rsid w:val="008A67DD"/>
    <w:rsid w:val="008A6AF5"/>
    <w:rsid w:val="008A6FBB"/>
    <w:rsid w:val="008B0992"/>
    <w:rsid w:val="008B16F1"/>
    <w:rsid w:val="008B1D6A"/>
    <w:rsid w:val="008B1DE6"/>
    <w:rsid w:val="008B1F54"/>
    <w:rsid w:val="008B1FE3"/>
    <w:rsid w:val="008B38C3"/>
    <w:rsid w:val="008B485D"/>
    <w:rsid w:val="008B50D1"/>
    <w:rsid w:val="008B5C25"/>
    <w:rsid w:val="008B7487"/>
    <w:rsid w:val="008B755C"/>
    <w:rsid w:val="008C0DCB"/>
    <w:rsid w:val="008C1A0F"/>
    <w:rsid w:val="008C208E"/>
    <w:rsid w:val="008C25B9"/>
    <w:rsid w:val="008C5549"/>
    <w:rsid w:val="008C7F4F"/>
    <w:rsid w:val="008D11AB"/>
    <w:rsid w:val="008D1306"/>
    <w:rsid w:val="008D19D4"/>
    <w:rsid w:val="008D2406"/>
    <w:rsid w:val="008D2616"/>
    <w:rsid w:val="008D2913"/>
    <w:rsid w:val="008D4B3B"/>
    <w:rsid w:val="008D51A5"/>
    <w:rsid w:val="008D5D4C"/>
    <w:rsid w:val="008D5DCD"/>
    <w:rsid w:val="008D5F1F"/>
    <w:rsid w:val="008D6E21"/>
    <w:rsid w:val="008D76FC"/>
    <w:rsid w:val="008D7E99"/>
    <w:rsid w:val="008E09A7"/>
    <w:rsid w:val="008E0E85"/>
    <w:rsid w:val="008E23BC"/>
    <w:rsid w:val="008E4AEA"/>
    <w:rsid w:val="008E50B2"/>
    <w:rsid w:val="008E522B"/>
    <w:rsid w:val="008E5AA8"/>
    <w:rsid w:val="008E6151"/>
    <w:rsid w:val="008E6577"/>
    <w:rsid w:val="008E6F58"/>
    <w:rsid w:val="008F2C50"/>
    <w:rsid w:val="008F2F85"/>
    <w:rsid w:val="008F5946"/>
    <w:rsid w:val="008F6287"/>
    <w:rsid w:val="008F6C40"/>
    <w:rsid w:val="008F7EAA"/>
    <w:rsid w:val="00901A92"/>
    <w:rsid w:val="00901EF5"/>
    <w:rsid w:val="00902188"/>
    <w:rsid w:val="00902D01"/>
    <w:rsid w:val="00903F1D"/>
    <w:rsid w:val="00904069"/>
    <w:rsid w:val="009041CE"/>
    <w:rsid w:val="009058CF"/>
    <w:rsid w:val="00906C24"/>
    <w:rsid w:val="00911067"/>
    <w:rsid w:val="009117ED"/>
    <w:rsid w:val="0091284A"/>
    <w:rsid w:val="0091501D"/>
    <w:rsid w:val="00915CE6"/>
    <w:rsid w:val="00917194"/>
    <w:rsid w:val="009179C4"/>
    <w:rsid w:val="009227C5"/>
    <w:rsid w:val="009230A9"/>
    <w:rsid w:val="00923C2E"/>
    <w:rsid w:val="00923E8D"/>
    <w:rsid w:val="009254A5"/>
    <w:rsid w:val="00925CE6"/>
    <w:rsid w:val="00926CE8"/>
    <w:rsid w:val="009307FA"/>
    <w:rsid w:val="00930FD2"/>
    <w:rsid w:val="009310D3"/>
    <w:rsid w:val="00932C4C"/>
    <w:rsid w:val="00932DCA"/>
    <w:rsid w:val="00933A8C"/>
    <w:rsid w:val="009359A8"/>
    <w:rsid w:val="009359C6"/>
    <w:rsid w:val="00936BB2"/>
    <w:rsid w:val="00936D0A"/>
    <w:rsid w:val="00937702"/>
    <w:rsid w:val="00937AED"/>
    <w:rsid w:val="0094036B"/>
    <w:rsid w:val="00940A2B"/>
    <w:rsid w:val="00940D83"/>
    <w:rsid w:val="009454D6"/>
    <w:rsid w:val="009458F5"/>
    <w:rsid w:val="009458F6"/>
    <w:rsid w:val="00945CE3"/>
    <w:rsid w:val="00946727"/>
    <w:rsid w:val="00946F8C"/>
    <w:rsid w:val="009471E2"/>
    <w:rsid w:val="00950BA5"/>
    <w:rsid w:val="009511BE"/>
    <w:rsid w:val="00951B2A"/>
    <w:rsid w:val="00952584"/>
    <w:rsid w:val="00953006"/>
    <w:rsid w:val="00956019"/>
    <w:rsid w:val="009563AA"/>
    <w:rsid w:val="00956D5C"/>
    <w:rsid w:val="009575AB"/>
    <w:rsid w:val="00960161"/>
    <w:rsid w:val="009601B0"/>
    <w:rsid w:val="00960673"/>
    <w:rsid w:val="00962906"/>
    <w:rsid w:val="0096314C"/>
    <w:rsid w:val="009646E9"/>
    <w:rsid w:val="00964961"/>
    <w:rsid w:val="00965D52"/>
    <w:rsid w:val="00966680"/>
    <w:rsid w:val="00967757"/>
    <w:rsid w:val="0097064E"/>
    <w:rsid w:val="00970EB6"/>
    <w:rsid w:val="00973214"/>
    <w:rsid w:val="00974204"/>
    <w:rsid w:val="009743AF"/>
    <w:rsid w:val="009762E9"/>
    <w:rsid w:val="00982566"/>
    <w:rsid w:val="00982618"/>
    <w:rsid w:val="00984BF3"/>
    <w:rsid w:val="00986DD1"/>
    <w:rsid w:val="00991E99"/>
    <w:rsid w:val="00993096"/>
    <w:rsid w:val="00993253"/>
    <w:rsid w:val="00993312"/>
    <w:rsid w:val="00993C95"/>
    <w:rsid w:val="009945B8"/>
    <w:rsid w:val="0099461D"/>
    <w:rsid w:val="00997524"/>
    <w:rsid w:val="009A0110"/>
    <w:rsid w:val="009A19E2"/>
    <w:rsid w:val="009A35CA"/>
    <w:rsid w:val="009A423C"/>
    <w:rsid w:val="009A553D"/>
    <w:rsid w:val="009A7FBC"/>
    <w:rsid w:val="009B015A"/>
    <w:rsid w:val="009B0ACA"/>
    <w:rsid w:val="009B12F1"/>
    <w:rsid w:val="009B143B"/>
    <w:rsid w:val="009B37FE"/>
    <w:rsid w:val="009B4247"/>
    <w:rsid w:val="009B43E5"/>
    <w:rsid w:val="009B4B64"/>
    <w:rsid w:val="009B5A32"/>
    <w:rsid w:val="009B5DCB"/>
    <w:rsid w:val="009B661D"/>
    <w:rsid w:val="009B6E68"/>
    <w:rsid w:val="009C0B2C"/>
    <w:rsid w:val="009C127A"/>
    <w:rsid w:val="009C19B1"/>
    <w:rsid w:val="009C1D74"/>
    <w:rsid w:val="009C53FB"/>
    <w:rsid w:val="009C6FC8"/>
    <w:rsid w:val="009D2462"/>
    <w:rsid w:val="009D3101"/>
    <w:rsid w:val="009D3492"/>
    <w:rsid w:val="009D3A23"/>
    <w:rsid w:val="009D4C8A"/>
    <w:rsid w:val="009D542B"/>
    <w:rsid w:val="009D635F"/>
    <w:rsid w:val="009D75A0"/>
    <w:rsid w:val="009D7938"/>
    <w:rsid w:val="009D7D13"/>
    <w:rsid w:val="009E03FA"/>
    <w:rsid w:val="009E165A"/>
    <w:rsid w:val="009E1834"/>
    <w:rsid w:val="009E1C09"/>
    <w:rsid w:val="009E21FC"/>
    <w:rsid w:val="009E43D4"/>
    <w:rsid w:val="009E48A5"/>
    <w:rsid w:val="009E52C8"/>
    <w:rsid w:val="009E5A15"/>
    <w:rsid w:val="009E5A97"/>
    <w:rsid w:val="009E636A"/>
    <w:rsid w:val="009E6607"/>
    <w:rsid w:val="009E7AAC"/>
    <w:rsid w:val="009F0296"/>
    <w:rsid w:val="009F040E"/>
    <w:rsid w:val="009F0AA1"/>
    <w:rsid w:val="009F4789"/>
    <w:rsid w:val="009F4F40"/>
    <w:rsid w:val="009F74AD"/>
    <w:rsid w:val="009F7762"/>
    <w:rsid w:val="00A0015A"/>
    <w:rsid w:val="00A005B3"/>
    <w:rsid w:val="00A0196A"/>
    <w:rsid w:val="00A02C13"/>
    <w:rsid w:val="00A02FE7"/>
    <w:rsid w:val="00A03B7C"/>
    <w:rsid w:val="00A03F19"/>
    <w:rsid w:val="00A044CD"/>
    <w:rsid w:val="00A04CBA"/>
    <w:rsid w:val="00A05381"/>
    <w:rsid w:val="00A05975"/>
    <w:rsid w:val="00A10FB8"/>
    <w:rsid w:val="00A138FB"/>
    <w:rsid w:val="00A146E1"/>
    <w:rsid w:val="00A14A31"/>
    <w:rsid w:val="00A1623B"/>
    <w:rsid w:val="00A16F51"/>
    <w:rsid w:val="00A204A5"/>
    <w:rsid w:val="00A205EB"/>
    <w:rsid w:val="00A21196"/>
    <w:rsid w:val="00A21577"/>
    <w:rsid w:val="00A21D79"/>
    <w:rsid w:val="00A2240C"/>
    <w:rsid w:val="00A22FEB"/>
    <w:rsid w:val="00A240A7"/>
    <w:rsid w:val="00A241BD"/>
    <w:rsid w:val="00A25FCC"/>
    <w:rsid w:val="00A260F0"/>
    <w:rsid w:val="00A2652D"/>
    <w:rsid w:val="00A308C3"/>
    <w:rsid w:val="00A31609"/>
    <w:rsid w:val="00A318E6"/>
    <w:rsid w:val="00A32AD0"/>
    <w:rsid w:val="00A33BBE"/>
    <w:rsid w:val="00A34774"/>
    <w:rsid w:val="00A36251"/>
    <w:rsid w:val="00A37442"/>
    <w:rsid w:val="00A406E8"/>
    <w:rsid w:val="00A42FC9"/>
    <w:rsid w:val="00A47C04"/>
    <w:rsid w:val="00A5026C"/>
    <w:rsid w:val="00A5157B"/>
    <w:rsid w:val="00A52393"/>
    <w:rsid w:val="00A53C80"/>
    <w:rsid w:val="00A556DB"/>
    <w:rsid w:val="00A55F26"/>
    <w:rsid w:val="00A562AC"/>
    <w:rsid w:val="00A564E6"/>
    <w:rsid w:val="00A62F56"/>
    <w:rsid w:val="00A64299"/>
    <w:rsid w:val="00A64947"/>
    <w:rsid w:val="00A6534D"/>
    <w:rsid w:val="00A65481"/>
    <w:rsid w:val="00A66E54"/>
    <w:rsid w:val="00A67C18"/>
    <w:rsid w:val="00A70AEC"/>
    <w:rsid w:val="00A721DC"/>
    <w:rsid w:val="00A727C4"/>
    <w:rsid w:val="00A73825"/>
    <w:rsid w:val="00A76539"/>
    <w:rsid w:val="00A769AD"/>
    <w:rsid w:val="00A81A41"/>
    <w:rsid w:val="00A81F4B"/>
    <w:rsid w:val="00A82B12"/>
    <w:rsid w:val="00A8512A"/>
    <w:rsid w:val="00A9132E"/>
    <w:rsid w:val="00A92BED"/>
    <w:rsid w:val="00A95733"/>
    <w:rsid w:val="00A95EB0"/>
    <w:rsid w:val="00A960CF"/>
    <w:rsid w:val="00A9784E"/>
    <w:rsid w:val="00AA030A"/>
    <w:rsid w:val="00AA0901"/>
    <w:rsid w:val="00AA0980"/>
    <w:rsid w:val="00AA32F1"/>
    <w:rsid w:val="00AA390B"/>
    <w:rsid w:val="00AA3DD1"/>
    <w:rsid w:val="00AA4C6E"/>
    <w:rsid w:val="00AA4E4D"/>
    <w:rsid w:val="00AA5310"/>
    <w:rsid w:val="00AA6B57"/>
    <w:rsid w:val="00AA74B9"/>
    <w:rsid w:val="00AB2F33"/>
    <w:rsid w:val="00AB7B94"/>
    <w:rsid w:val="00AB7CA4"/>
    <w:rsid w:val="00AC162A"/>
    <w:rsid w:val="00AC2D80"/>
    <w:rsid w:val="00AC31A0"/>
    <w:rsid w:val="00AC3DDD"/>
    <w:rsid w:val="00AC5FD4"/>
    <w:rsid w:val="00AC612A"/>
    <w:rsid w:val="00AC6229"/>
    <w:rsid w:val="00AC703F"/>
    <w:rsid w:val="00AD090F"/>
    <w:rsid w:val="00AD1D70"/>
    <w:rsid w:val="00AD20DF"/>
    <w:rsid w:val="00AD3774"/>
    <w:rsid w:val="00AD3AF0"/>
    <w:rsid w:val="00AD4FDC"/>
    <w:rsid w:val="00AD7188"/>
    <w:rsid w:val="00AD76E6"/>
    <w:rsid w:val="00AD7D4D"/>
    <w:rsid w:val="00AD7F78"/>
    <w:rsid w:val="00AE2405"/>
    <w:rsid w:val="00AE2D00"/>
    <w:rsid w:val="00AE35A1"/>
    <w:rsid w:val="00AE52EA"/>
    <w:rsid w:val="00AE5559"/>
    <w:rsid w:val="00AF0601"/>
    <w:rsid w:val="00AF1B1D"/>
    <w:rsid w:val="00AF1EBF"/>
    <w:rsid w:val="00AF1F76"/>
    <w:rsid w:val="00AF43AF"/>
    <w:rsid w:val="00AF4A10"/>
    <w:rsid w:val="00AF6651"/>
    <w:rsid w:val="00AF6849"/>
    <w:rsid w:val="00AF6875"/>
    <w:rsid w:val="00B00749"/>
    <w:rsid w:val="00B01B7A"/>
    <w:rsid w:val="00B01D45"/>
    <w:rsid w:val="00B02E9C"/>
    <w:rsid w:val="00B030C5"/>
    <w:rsid w:val="00B047F0"/>
    <w:rsid w:val="00B0780A"/>
    <w:rsid w:val="00B11C15"/>
    <w:rsid w:val="00B126CF"/>
    <w:rsid w:val="00B13879"/>
    <w:rsid w:val="00B15B8D"/>
    <w:rsid w:val="00B161C7"/>
    <w:rsid w:val="00B16358"/>
    <w:rsid w:val="00B17AC2"/>
    <w:rsid w:val="00B20500"/>
    <w:rsid w:val="00B219CF"/>
    <w:rsid w:val="00B22094"/>
    <w:rsid w:val="00B22429"/>
    <w:rsid w:val="00B232D0"/>
    <w:rsid w:val="00B23545"/>
    <w:rsid w:val="00B238BB"/>
    <w:rsid w:val="00B24C12"/>
    <w:rsid w:val="00B27DE0"/>
    <w:rsid w:val="00B30E44"/>
    <w:rsid w:val="00B316D8"/>
    <w:rsid w:val="00B320D3"/>
    <w:rsid w:val="00B32AD6"/>
    <w:rsid w:val="00B32C43"/>
    <w:rsid w:val="00B333CA"/>
    <w:rsid w:val="00B33607"/>
    <w:rsid w:val="00B34687"/>
    <w:rsid w:val="00B4563B"/>
    <w:rsid w:val="00B45888"/>
    <w:rsid w:val="00B467CF"/>
    <w:rsid w:val="00B47038"/>
    <w:rsid w:val="00B47387"/>
    <w:rsid w:val="00B475FE"/>
    <w:rsid w:val="00B50C4A"/>
    <w:rsid w:val="00B5107F"/>
    <w:rsid w:val="00B538CA"/>
    <w:rsid w:val="00B546D0"/>
    <w:rsid w:val="00B57301"/>
    <w:rsid w:val="00B57510"/>
    <w:rsid w:val="00B57E36"/>
    <w:rsid w:val="00B60535"/>
    <w:rsid w:val="00B609C9"/>
    <w:rsid w:val="00B60FB9"/>
    <w:rsid w:val="00B61A4C"/>
    <w:rsid w:val="00B61FCB"/>
    <w:rsid w:val="00B635B7"/>
    <w:rsid w:val="00B64F12"/>
    <w:rsid w:val="00B66DAB"/>
    <w:rsid w:val="00B67077"/>
    <w:rsid w:val="00B67156"/>
    <w:rsid w:val="00B675E1"/>
    <w:rsid w:val="00B713B2"/>
    <w:rsid w:val="00B71409"/>
    <w:rsid w:val="00B7148E"/>
    <w:rsid w:val="00B71F5C"/>
    <w:rsid w:val="00B7335B"/>
    <w:rsid w:val="00B736A8"/>
    <w:rsid w:val="00B749DF"/>
    <w:rsid w:val="00B77E93"/>
    <w:rsid w:val="00B80975"/>
    <w:rsid w:val="00B816EC"/>
    <w:rsid w:val="00B82E93"/>
    <w:rsid w:val="00B83B90"/>
    <w:rsid w:val="00B84544"/>
    <w:rsid w:val="00B85AC1"/>
    <w:rsid w:val="00B85BF0"/>
    <w:rsid w:val="00B876C0"/>
    <w:rsid w:val="00B900B5"/>
    <w:rsid w:val="00B90C8D"/>
    <w:rsid w:val="00B91A27"/>
    <w:rsid w:val="00B9449F"/>
    <w:rsid w:val="00B95358"/>
    <w:rsid w:val="00B971E3"/>
    <w:rsid w:val="00BA041F"/>
    <w:rsid w:val="00BA0579"/>
    <w:rsid w:val="00BA05C5"/>
    <w:rsid w:val="00BA1312"/>
    <w:rsid w:val="00BA2639"/>
    <w:rsid w:val="00BA6DDD"/>
    <w:rsid w:val="00BA70A5"/>
    <w:rsid w:val="00BB2F12"/>
    <w:rsid w:val="00BB4D9A"/>
    <w:rsid w:val="00BB753A"/>
    <w:rsid w:val="00BC368E"/>
    <w:rsid w:val="00BC3977"/>
    <w:rsid w:val="00BC47E4"/>
    <w:rsid w:val="00BC5015"/>
    <w:rsid w:val="00BC5BA4"/>
    <w:rsid w:val="00BC6678"/>
    <w:rsid w:val="00BC76F6"/>
    <w:rsid w:val="00BD0104"/>
    <w:rsid w:val="00BD0E33"/>
    <w:rsid w:val="00BD0FF0"/>
    <w:rsid w:val="00BD1970"/>
    <w:rsid w:val="00BD3AEF"/>
    <w:rsid w:val="00BD4FD9"/>
    <w:rsid w:val="00BD55E6"/>
    <w:rsid w:val="00BD710A"/>
    <w:rsid w:val="00BD73A9"/>
    <w:rsid w:val="00BD7ADA"/>
    <w:rsid w:val="00BE000C"/>
    <w:rsid w:val="00BE1D4D"/>
    <w:rsid w:val="00BE21A7"/>
    <w:rsid w:val="00BE2AFF"/>
    <w:rsid w:val="00BE2F59"/>
    <w:rsid w:val="00BE361A"/>
    <w:rsid w:val="00BE4297"/>
    <w:rsid w:val="00BE6C21"/>
    <w:rsid w:val="00BE7B5D"/>
    <w:rsid w:val="00BE7ED6"/>
    <w:rsid w:val="00BF0807"/>
    <w:rsid w:val="00BF180B"/>
    <w:rsid w:val="00BF1825"/>
    <w:rsid w:val="00BF411C"/>
    <w:rsid w:val="00BF44C3"/>
    <w:rsid w:val="00BF5DAC"/>
    <w:rsid w:val="00BF6AA6"/>
    <w:rsid w:val="00BF6D47"/>
    <w:rsid w:val="00BF75CC"/>
    <w:rsid w:val="00C00143"/>
    <w:rsid w:val="00C00C62"/>
    <w:rsid w:val="00C0265B"/>
    <w:rsid w:val="00C027F3"/>
    <w:rsid w:val="00C02C11"/>
    <w:rsid w:val="00C02DAF"/>
    <w:rsid w:val="00C03342"/>
    <w:rsid w:val="00C03E89"/>
    <w:rsid w:val="00C0647B"/>
    <w:rsid w:val="00C06E32"/>
    <w:rsid w:val="00C10158"/>
    <w:rsid w:val="00C11D9C"/>
    <w:rsid w:val="00C1294A"/>
    <w:rsid w:val="00C14FC1"/>
    <w:rsid w:val="00C153E2"/>
    <w:rsid w:val="00C16FD6"/>
    <w:rsid w:val="00C213F0"/>
    <w:rsid w:val="00C214F3"/>
    <w:rsid w:val="00C23857"/>
    <w:rsid w:val="00C23BFE"/>
    <w:rsid w:val="00C241D7"/>
    <w:rsid w:val="00C24ED0"/>
    <w:rsid w:val="00C27E2E"/>
    <w:rsid w:val="00C308CC"/>
    <w:rsid w:val="00C31775"/>
    <w:rsid w:val="00C33633"/>
    <w:rsid w:val="00C34183"/>
    <w:rsid w:val="00C34234"/>
    <w:rsid w:val="00C35457"/>
    <w:rsid w:val="00C36492"/>
    <w:rsid w:val="00C36584"/>
    <w:rsid w:val="00C36F6B"/>
    <w:rsid w:val="00C40DC1"/>
    <w:rsid w:val="00C41D67"/>
    <w:rsid w:val="00C431CD"/>
    <w:rsid w:val="00C43E12"/>
    <w:rsid w:val="00C44339"/>
    <w:rsid w:val="00C45748"/>
    <w:rsid w:val="00C45FF9"/>
    <w:rsid w:val="00C50C2B"/>
    <w:rsid w:val="00C51E02"/>
    <w:rsid w:val="00C533D8"/>
    <w:rsid w:val="00C53B88"/>
    <w:rsid w:val="00C61104"/>
    <w:rsid w:val="00C613EB"/>
    <w:rsid w:val="00C616BD"/>
    <w:rsid w:val="00C62624"/>
    <w:rsid w:val="00C6364F"/>
    <w:rsid w:val="00C6450E"/>
    <w:rsid w:val="00C64865"/>
    <w:rsid w:val="00C64D0E"/>
    <w:rsid w:val="00C6768B"/>
    <w:rsid w:val="00C6781A"/>
    <w:rsid w:val="00C71430"/>
    <w:rsid w:val="00C72F40"/>
    <w:rsid w:val="00C72FA8"/>
    <w:rsid w:val="00C72FFD"/>
    <w:rsid w:val="00C767F4"/>
    <w:rsid w:val="00C77C51"/>
    <w:rsid w:val="00C80E73"/>
    <w:rsid w:val="00C817C9"/>
    <w:rsid w:val="00C82127"/>
    <w:rsid w:val="00C82CA6"/>
    <w:rsid w:val="00C8369F"/>
    <w:rsid w:val="00C83E3D"/>
    <w:rsid w:val="00C84DC4"/>
    <w:rsid w:val="00C85921"/>
    <w:rsid w:val="00C85A62"/>
    <w:rsid w:val="00C85D28"/>
    <w:rsid w:val="00C90751"/>
    <w:rsid w:val="00C92526"/>
    <w:rsid w:val="00C958EC"/>
    <w:rsid w:val="00C95A8A"/>
    <w:rsid w:val="00C95B53"/>
    <w:rsid w:val="00C96A68"/>
    <w:rsid w:val="00C97759"/>
    <w:rsid w:val="00CA0B8D"/>
    <w:rsid w:val="00CA1CD0"/>
    <w:rsid w:val="00CA25F2"/>
    <w:rsid w:val="00CA281B"/>
    <w:rsid w:val="00CA299F"/>
    <w:rsid w:val="00CA34A7"/>
    <w:rsid w:val="00CA4AF3"/>
    <w:rsid w:val="00CA5CBB"/>
    <w:rsid w:val="00CA64B1"/>
    <w:rsid w:val="00CA76D6"/>
    <w:rsid w:val="00CA7C2D"/>
    <w:rsid w:val="00CB0701"/>
    <w:rsid w:val="00CB3947"/>
    <w:rsid w:val="00CB437D"/>
    <w:rsid w:val="00CB5905"/>
    <w:rsid w:val="00CB7B86"/>
    <w:rsid w:val="00CC0590"/>
    <w:rsid w:val="00CC11BA"/>
    <w:rsid w:val="00CC1BDB"/>
    <w:rsid w:val="00CC3249"/>
    <w:rsid w:val="00CC49A5"/>
    <w:rsid w:val="00CC644A"/>
    <w:rsid w:val="00CC6641"/>
    <w:rsid w:val="00CC6EFF"/>
    <w:rsid w:val="00CC70C3"/>
    <w:rsid w:val="00CD0296"/>
    <w:rsid w:val="00CD0373"/>
    <w:rsid w:val="00CD05CF"/>
    <w:rsid w:val="00CD1A7E"/>
    <w:rsid w:val="00CD2EC1"/>
    <w:rsid w:val="00CD3C8D"/>
    <w:rsid w:val="00CD3DED"/>
    <w:rsid w:val="00CD4CA1"/>
    <w:rsid w:val="00CD5475"/>
    <w:rsid w:val="00CD5E46"/>
    <w:rsid w:val="00CD72D0"/>
    <w:rsid w:val="00CD7720"/>
    <w:rsid w:val="00CE0D14"/>
    <w:rsid w:val="00CE2361"/>
    <w:rsid w:val="00CE281A"/>
    <w:rsid w:val="00CE3A60"/>
    <w:rsid w:val="00CE53DD"/>
    <w:rsid w:val="00CE56EA"/>
    <w:rsid w:val="00CE68B0"/>
    <w:rsid w:val="00CE72AE"/>
    <w:rsid w:val="00CF2169"/>
    <w:rsid w:val="00CF21CF"/>
    <w:rsid w:val="00CF2783"/>
    <w:rsid w:val="00CF3C66"/>
    <w:rsid w:val="00CF7A1D"/>
    <w:rsid w:val="00CF7F62"/>
    <w:rsid w:val="00D008D3"/>
    <w:rsid w:val="00D010AD"/>
    <w:rsid w:val="00D011D9"/>
    <w:rsid w:val="00D01813"/>
    <w:rsid w:val="00D01D36"/>
    <w:rsid w:val="00D061AD"/>
    <w:rsid w:val="00D11459"/>
    <w:rsid w:val="00D1270A"/>
    <w:rsid w:val="00D13090"/>
    <w:rsid w:val="00D137F5"/>
    <w:rsid w:val="00D1417C"/>
    <w:rsid w:val="00D147B8"/>
    <w:rsid w:val="00D14899"/>
    <w:rsid w:val="00D15F96"/>
    <w:rsid w:val="00D16127"/>
    <w:rsid w:val="00D1672D"/>
    <w:rsid w:val="00D16870"/>
    <w:rsid w:val="00D17BCA"/>
    <w:rsid w:val="00D17C59"/>
    <w:rsid w:val="00D17FBC"/>
    <w:rsid w:val="00D20BB1"/>
    <w:rsid w:val="00D21420"/>
    <w:rsid w:val="00D22553"/>
    <w:rsid w:val="00D2276A"/>
    <w:rsid w:val="00D24812"/>
    <w:rsid w:val="00D25DEF"/>
    <w:rsid w:val="00D260D6"/>
    <w:rsid w:val="00D30C50"/>
    <w:rsid w:val="00D3342E"/>
    <w:rsid w:val="00D3351F"/>
    <w:rsid w:val="00D33635"/>
    <w:rsid w:val="00D33837"/>
    <w:rsid w:val="00D34E1E"/>
    <w:rsid w:val="00D35230"/>
    <w:rsid w:val="00D358DB"/>
    <w:rsid w:val="00D36A41"/>
    <w:rsid w:val="00D40E22"/>
    <w:rsid w:val="00D4108F"/>
    <w:rsid w:val="00D410BF"/>
    <w:rsid w:val="00D419B4"/>
    <w:rsid w:val="00D423F6"/>
    <w:rsid w:val="00D43F9E"/>
    <w:rsid w:val="00D44182"/>
    <w:rsid w:val="00D44A06"/>
    <w:rsid w:val="00D459FE"/>
    <w:rsid w:val="00D45DF7"/>
    <w:rsid w:val="00D5313F"/>
    <w:rsid w:val="00D533BA"/>
    <w:rsid w:val="00D55440"/>
    <w:rsid w:val="00D55A8C"/>
    <w:rsid w:val="00D56121"/>
    <w:rsid w:val="00D56775"/>
    <w:rsid w:val="00D60B53"/>
    <w:rsid w:val="00D60E62"/>
    <w:rsid w:val="00D610D1"/>
    <w:rsid w:val="00D63F66"/>
    <w:rsid w:val="00D6456E"/>
    <w:rsid w:val="00D666CC"/>
    <w:rsid w:val="00D67AC6"/>
    <w:rsid w:val="00D71B87"/>
    <w:rsid w:val="00D73BEE"/>
    <w:rsid w:val="00D74C56"/>
    <w:rsid w:val="00D7517C"/>
    <w:rsid w:val="00D7550F"/>
    <w:rsid w:val="00D76D68"/>
    <w:rsid w:val="00D777D9"/>
    <w:rsid w:val="00D77EDC"/>
    <w:rsid w:val="00D80A91"/>
    <w:rsid w:val="00D81DB1"/>
    <w:rsid w:val="00D86A3D"/>
    <w:rsid w:val="00D86B3B"/>
    <w:rsid w:val="00D86E91"/>
    <w:rsid w:val="00D876AA"/>
    <w:rsid w:val="00D9101C"/>
    <w:rsid w:val="00D9122A"/>
    <w:rsid w:val="00D9175C"/>
    <w:rsid w:val="00D91BCF"/>
    <w:rsid w:val="00D92605"/>
    <w:rsid w:val="00D9276D"/>
    <w:rsid w:val="00D937A9"/>
    <w:rsid w:val="00D96855"/>
    <w:rsid w:val="00D97103"/>
    <w:rsid w:val="00DA0AB3"/>
    <w:rsid w:val="00DA0B1D"/>
    <w:rsid w:val="00DA208C"/>
    <w:rsid w:val="00DA2742"/>
    <w:rsid w:val="00DA2BAE"/>
    <w:rsid w:val="00DA34BB"/>
    <w:rsid w:val="00DA3584"/>
    <w:rsid w:val="00DA46AC"/>
    <w:rsid w:val="00DA49D4"/>
    <w:rsid w:val="00DA60EA"/>
    <w:rsid w:val="00DA780A"/>
    <w:rsid w:val="00DB05D0"/>
    <w:rsid w:val="00DB4B99"/>
    <w:rsid w:val="00DB67E6"/>
    <w:rsid w:val="00DB6F90"/>
    <w:rsid w:val="00DC075D"/>
    <w:rsid w:val="00DC0D70"/>
    <w:rsid w:val="00DC3D47"/>
    <w:rsid w:val="00DC4969"/>
    <w:rsid w:val="00DC510B"/>
    <w:rsid w:val="00DC518A"/>
    <w:rsid w:val="00DC5191"/>
    <w:rsid w:val="00DC6B26"/>
    <w:rsid w:val="00DD076D"/>
    <w:rsid w:val="00DD0E9A"/>
    <w:rsid w:val="00DD19CC"/>
    <w:rsid w:val="00DD1B2D"/>
    <w:rsid w:val="00DD277D"/>
    <w:rsid w:val="00DD29A1"/>
    <w:rsid w:val="00DD3797"/>
    <w:rsid w:val="00DD4056"/>
    <w:rsid w:val="00DD47B4"/>
    <w:rsid w:val="00DD6F0E"/>
    <w:rsid w:val="00DE107F"/>
    <w:rsid w:val="00DE14F8"/>
    <w:rsid w:val="00DE1648"/>
    <w:rsid w:val="00DE27C6"/>
    <w:rsid w:val="00DE3F7C"/>
    <w:rsid w:val="00DE3F85"/>
    <w:rsid w:val="00DE4829"/>
    <w:rsid w:val="00DE4DC8"/>
    <w:rsid w:val="00DE74DC"/>
    <w:rsid w:val="00DE7A96"/>
    <w:rsid w:val="00DF4822"/>
    <w:rsid w:val="00DF52EC"/>
    <w:rsid w:val="00DF605B"/>
    <w:rsid w:val="00DF624C"/>
    <w:rsid w:val="00DF70B1"/>
    <w:rsid w:val="00DF71F7"/>
    <w:rsid w:val="00E0030B"/>
    <w:rsid w:val="00E015AF"/>
    <w:rsid w:val="00E01623"/>
    <w:rsid w:val="00E02301"/>
    <w:rsid w:val="00E02A28"/>
    <w:rsid w:val="00E02DEC"/>
    <w:rsid w:val="00E03447"/>
    <w:rsid w:val="00E038E4"/>
    <w:rsid w:val="00E0395A"/>
    <w:rsid w:val="00E05DCC"/>
    <w:rsid w:val="00E06FB7"/>
    <w:rsid w:val="00E07831"/>
    <w:rsid w:val="00E115DA"/>
    <w:rsid w:val="00E12228"/>
    <w:rsid w:val="00E13AE6"/>
    <w:rsid w:val="00E15894"/>
    <w:rsid w:val="00E2044F"/>
    <w:rsid w:val="00E2161B"/>
    <w:rsid w:val="00E2175A"/>
    <w:rsid w:val="00E21B7F"/>
    <w:rsid w:val="00E23B9F"/>
    <w:rsid w:val="00E24BE2"/>
    <w:rsid w:val="00E26456"/>
    <w:rsid w:val="00E26938"/>
    <w:rsid w:val="00E26CEA"/>
    <w:rsid w:val="00E30CC0"/>
    <w:rsid w:val="00E31C14"/>
    <w:rsid w:val="00E33584"/>
    <w:rsid w:val="00E34AFE"/>
    <w:rsid w:val="00E35988"/>
    <w:rsid w:val="00E37EC3"/>
    <w:rsid w:val="00E41BE9"/>
    <w:rsid w:val="00E42B30"/>
    <w:rsid w:val="00E4452A"/>
    <w:rsid w:val="00E44BCD"/>
    <w:rsid w:val="00E5081E"/>
    <w:rsid w:val="00E53220"/>
    <w:rsid w:val="00E54294"/>
    <w:rsid w:val="00E54EA8"/>
    <w:rsid w:val="00E56474"/>
    <w:rsid w:val="00E6094D"/>
    <w:rsid w:val="00E61B18"/>
    <w:rsid w:val="00E6268B"/>
    <w:rsid w:val="00E62768"/>
    <w:rsid w:val="00E63700"/>
    <w:rsid w:val="00E63CF9"/>
    <w:rsid w:val="00E63DF5"/>
    <w:rsid w:val="00E661FA"/>
    <w:rsid w:val="00E6764C"/>
    <w:rsid w:val="00E67AE7"/>
    <w:rsid w:val="00E67FFC"/>
    <w:rsid w:val="00E7045A"/>
    <w:rsid w:val="00E70545"/>
    <w:rsid w:val="00E7110E"/>
    <w:rsid w:val="00E71E92"/>
    <w:rsid w:val="00E76014"/>
    <w:rsid w:val="00E779A9"/>
    <w:rsid w:val="00E80ABE"/>
    <w:rsid w:val="00E81F63"/>
    <w:rsid w:val="00E82C90"/>
    <w:rsid w:val="00E83591"/>
    <w:rsid w:val="00E856F1"/>
    <w:rsid w:val="00E8660D"/>
    <w:rsid w:val="00E86ECE"/>
    <w:rsid w:val="00E873F9"/>
    <w:rsid w:val="00E87DBE"/>
    <w:rsid w:val="00E90E8D"/>
    <w:rsid w:val="00E9114B"/>
    <w:rsid w:val="00E9124A"/>
    <w:rsid w:val="00E92828"/>
    <w:rsid w:val="00E955B0"/>
    <w:rsid w:val="00E95A36"/>
    <w:rsid w:val="00EA126E"/>
    <w:rsid w:val="00EA15FA"/>
    <w:rsid w:val="00EA1CEE"/>
    <w:rsid w:val="00EA5BFB"/>
    <w:rsid w:val="00EA5E9D"/>
    <w:rsid w:val="00EB05FC"/>
    <w:rsid w:val="00EB2CE0"/>
    <w:rsid w:val="00EB31E3"/>
    <w:rsid w:val="00EB468A"/>
    <w:rsid w:val="00EB5DFD"/>
    <w:rsid w:val="00EB6008"/>
    <w:rsid w:val="00EB671D"/>
    <w:rsid w:val="00EB6B0D"/>
    <w:rsid w:val="00EB6B78"/>
    <w:rsid w:val="00EB7714"/>
    <w:rsid w:val="00EB7C6A"/>
    <w:rsid w:val="00EC0737"/>
    <w:rsid w:val="00EC07D9"/>
    <w:rsid w:val="00EC0808"/>
    <w:rsid w:val="00EC08C3"/>
    <w:rsid w:val="00EC11B3"/>
    <w:rsid w:val="00EC156A"/>
    <w:rsid w:val="00EC17B3"/>
    <w:rsid w:val="00EC1A69"/>
    <w:rsid w:val="00EC2DF8"/>
    <w:rsid w:val="00EC3188"/>
    <w:rsid w:val="00EC350D"/>
    <w:rsid w:val="00EC6B4E"/>
    <w:rsid w:val="00EC7217"/>
    <w:rsid w:val="00ED2297"/>
    <w:rsid w:val="00ED22CD"/>
    <w:rsid w:val="00ED3024"/>
    <w:rsid w:val="00ED3595"/>
    <w:rsid w:val="00ED3673"/>
    <w:rsid w:val="00ED3FC9"/>
    <w:rsid w:val="00ED4EEF"/>
    <w:rsid w:val="00ED76CD"/>
    <w:rsid w:val="00EE4500"/>
    <w:rsid w:val="00EE6440"/>
    <w:rsid w:val="00EE6C53"/>
    <w:rsid w:val="00EE71AF"/>
    <w:rsid w:val="00EF0759"/>
    <w:rsid w:val="00EF12F5"/>
    <w:rsid w:val="00EF1423"/>
    <w:rsid w:val="00EF15FB"/>
    <w:rsid w:val="00EF263A"/>
    <w:rsid w:val="00EF5C11"/>
    <w:rsid w:val="00EF761D"/>
    <w:rsid w:val="00F0048C"/>
    <w:rsid w:val="00F00E20"/>
    <w:rsid w:val="00F021DD"/>
    <w:rsid w:val="00F03329"/>
    <w:rsid w:val="00F034F8"/>
    <w:rsid w:val="00F03B8D"/>
    <w:rsid w:val="00F0510D"/>
    <w:rsid w:val="00F054B0"/>
    <w:rsid w:val="00F0568C"/>
    <w:rsid w:val="00F0685E"/>
    <w:rsid w:val="00F079BB"/>
    <w:rsid w:val="00F07B43"/>
    <w:rsid w:val="00F101EC"/>
    <w:rsid w:val="00F10332"/>
    <w:rsid w:val="00F107F5"/>
    <w:rsid w:val="00F116EF"/>
    <w:rsid w:val="00F1194A"/>
    <w:rsid w:val="00F2411B"/>
    <w:rsid w:val="00F24BB5"/>
    <w:rsid w:val="00F2662F"/>
    <w:rsid w:val="00F26C3D"/>
    <w:rsid w:val="00F26C5B"/>
    <w:rsid w:val="00F30AEE"/>
    <w:rsid w:val="00F356F3"/>
    <w:rsid w:val="00F3595E"/>
    <w:rsid w:val="00F35AE0"/>
    <w:rsid w:val="00F35AEF"/>
    <w:rsid w:val="00F37A09"/>
    <w:rsid w:val="00F40EEF"/>
    <w:rsid w:val="00F423E8"/>
    <w:rsid w:val="00F42928"/>
    <w:rsid w:val="00F43107"/>
    <w:rsid w:val="00F4355C"/>
    <w:rsid w:val="00F44ED9"/>
    <w:rsid w:val="00F46225"/>
    <w:rsid w:val="00F46804"/>
    <w:rsid w:val="00F470FE"/>
    <w:rsid w:val="00F50363"/>
    <w:rsid w:val="00F524A3"/>
    <w:rsid w:val="00F524B9"/>
    <w:rsid w:val="00F532E8"/>
    <w:rsid w:val="00F54C14"/>
    <w:rsid w:val="00F55648"/>
    <w:rsid w:val="00F561C5"/>
    <w:rsid w:val="00F56DDC"/>
    <w:rsid w:val="00F56FD4"/>
    <w:rsid w:val="00F6013C"/>
    <w:rsid w:val="00F60690"/>
    <w:rsid w:val="00F612D5"/>
    <w:rsid w:val="00F61674"/>
    <w:rsid w:val="00F61F68"/>
    <w:rsid w:val="00F62124"/>
    <w:rsid w:val="00F66113"/>
    <w:rsid w:val="00F66455"/>
    <w:rsid w:val="00F666C4"/>
    <w:rsid w:val="00F668E9"/>
    <w:rsid w:val="00F6742A"/>
    <w:rsid w:val="00F703E3"/>
    <w:rsid w:val="00F704B7"/>
    <w:rsid w:val="00F72446"/>
    <w:rsid w:val="00F73145"/>
    <w:rsid w:val="00F73314"/>
    <w:rsid w:val="00F73A05"/>
    <w:rsid w:val="00F73BBE"/>
    <w:rsid w:val="00F73E88"/>
    <w:rsid w:val="00F74E32"/>
    <w:rsid w:val="00F76328"/>
    <w:rsid w:val="00F76C0D"/>
    <w:rsid w:val="00F76E46"/>
    <w:rsid w:val="00F7721C"/>
    <w:rsid w:val="00F82372"/>
    <w:rsid w:val="00F83856"/>
    <w:rsid w:val="00F849F1"/>
    <w:rsid w:val="00F87272"/>
    <w:rsid w:val="00F87F67"/>
    <w:rsid w:val="00F91563"/>
    <w:rsid w:val="00F91D45"/>
    <w:rsid w:val="00F930BF"/>
    <w:rsid w:val="00F947A3"/>
    <w:rsid w:val="00F94E58"/>
    <w:rsid w:val="00F960FD"/>
    <w:rsid w:val="00FA0451"/>
    <w:rsid w:val="00FA0C67"/>
    <w:rsid w:val="00FA2801"/>
    <w:rsid w:val="00FA5C2C"/>
    <w:rsid w:val="00FB2403"/>
    <w:rsid w:val="00FB3366"/>
    <w:rsid w:val="00FB3377"/>
    <w:rsid w:val="00FB4FE1"/>
    <w:rsid w:val="00FB59FC"/>
    <w:rsid w:val="00FB64C7"/>
    <w:rsid w:val="00FB6C70"/>
    <w:rsid w:val="00FB74D6"/>
    <w:rsid w:val="00FC0164"/>
    <w:rsid w:val="00FC33DC"/>
    <w:rsid w:val="00FC3BAC"/>
    <w:rsid w:val="00FC56F6"/>
    <w:rsid w:val="00FC5947"/>
    <w:rsid w:val="00FC6884"/>
    <w:rsid w:val="00FC694A"/>
    <w:rsid w:val="00FC6A5A"/>
    <w:rsid w:val="00FC6FB6"/>
    <w:rsid w:val="00FD0870"/>
    <w:rsid w:val="00FD4F4D"/>
    <w:rsid w:val="00FD5CFD"/>
    <w:rsid w:val="00FD67A8"/>
    <w:rsid w:val="00FD6939"/>
    <w:rsid w:val="00FD7814"/>
    <w:rsid w:val="00FE0705"/>
    <w:rsid w:val="00FE0C22"/>
    <w:rsid w:val="00FE1090"/>
    <w:rsid w:val="00FE189A"/>
    <w:rsid w:val="00FE2754"/>
    <w:rsid w:val="00FE37AA"/>
    <w:rsid w:val="00FE3D84"/>
    <w:rsid w:val="00FE4CC0"/>
    <w:rsid w:val="00FE5CFF"/>
    <w:rsid w:val="00FE5D41"/>
    <w:rsid w:val="00FE68AD"/>
    <w:rsid w:val="00FE6D1C"/>
    <w:rsid w:val="00FE6E03"/>
    <w:rsid w:val="00FE7507"/>
    <w:rsid w:val="00FF0027"/>
    <w:rsid w:val="00FF06DF"/>
    <w:rsid w:val="00FF1AB9"/>
    <w:rsid w:val="00FF3D76"/>
    <w:rsid w:val="00FF3F4B"/>
    <w:rsid w:val="00FF4ADC"/>
    <w:rsid w:val="00FF4DCB"/>
    <w:rsid w:val="00FF5CA9"/>
    <w:rsid w:val="00FF66B9"/>
    <w:rsid w:val="00FF6E5F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92F4D3C"/>
  <w15:chartTrackingRefBased/>
  <w15:docId w15:val="{0DE514F8-2B0E-4572-ABC9-01CDCEC4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CF"/>
    <w:pPr>
      <w:spacing w:before="120"/>
      <w:ind w:firstLine="567"/>
      <w:jc w:val="both"/>
    </w:pPr>
    <w:rPr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27F3"/>
    <w:pPr>
      <w:keepNext/>
      <w:keepLines/>
      <w:ind w:firstLine="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AA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F70B1"/>
    <w:pPr>
      <w:keepNext/>
      <w:keepLines/>
      <w:ind w:firstLine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5AA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5AA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007427"/>
    <w:pPr>
      <w:keepNext/>
      <w:spacing w:before="480"/>
      <w:ind w:firstLine="0"/>
      <w:jc w:val="center"/>
      <w:outlineLvl w:val="5"/>
    </w:pPr>
    <w:rPr>
      <w:rFonts w:ascii="Tahoma" w:eastAsia="Times New Roman" w:hAnsi="Tahoma"/>
      <w:noProof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36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36F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27F3"/>
    <w:rPr>
      <w:rFonts w:eastAsia="Times New Roman" w:cs="Times New Roman"/>
      <w:b/>
      <w:bCs/>
      <w:szCs w:val="28"/>
    </w:rPr>
  </w:style>
  <w:style w:type="character" w:customStyle="1" w:styleId="Heading3Char">
    <w:name w:val="Heading 3 Char"/>
    <w:link w:val="Heading3"/>
    <w:uiPriority w:val="9"/>
    <w:semiHidden/>
    <w:rsid w:val="00DF70B1"/>
    <w:rPr>
      <w:rFonts w:eastAsia="Times New Roman" w:cs="Times New Roman"/>
      <w:b/>
      <w:bCs/>
    </w:rPr>
  </w:style>
  <w:style w:type="character" w:styleId="CommentReference">
    <w:name w:val="annotation reference"/>
    <w:uiPriority w:val="99"/>
    <w:semiHidden/>
    <w:unhideWhenUsed/>
    <w:rsid w:val="00D33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5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3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35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51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35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E15C3"/>
    <w:pPr>
      <w:spacing w:before="240"/>
      <w:ind w:firstLine="709"/>
    </w:pPr>
    <w:rPr>
      <w:rFonts w:eastAsia="Times New Roman"/>
      <w:szCs w:val="20"/>
    </w:rPr>
  </w:style>
  <w:style w:type="character" w:customStyle="1" w:styleId="BodyTextIndentChar">
    <w:name w:val="Body Text Indent Char"/>
    <w:link w:val="BodyTextIndent"/>
    <w:rsid w:val="001E15C3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15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15C3"/>
  </w:style>
  <w:style w:type="character" w:customStyle="1" w:styleId="Heading6Char">
    <w:name w:val="Heading 6 Char"/>
    <w:link w:val="Heading6"/>
    <w:rsid w:val="00007427"/>
    <w:rPr>
      <w:rFonts w:ascii="Tahoma" w:eastAsia="Times New Roman" w:hAnsi="Tahoma" w:cs="Times New Roman"/>
      <w:noProof/>
      <w:szCs w:val="20"/>
    </w:rPr>
  </w:style>
  <w:style w:type="paragraph" w:customStyle="1" w:styleId="MK">
    <w:name w:val="MK"/>
    <w:basedOn w:val="Normal"/>
    <w:rsid w:val="00007427"/>
    <w:pPr>
      <w:ind w:firstLine="0"/>
    </w:pPr>
    <w:rPr>
      <w:rFonts w:eastAsia="Times New Roman"/>
      <w:szCs w:val="20"/>
    </w:rPr>
  </w:style>
  <w:style w:type="paragraph" w:styleId="NormalWeb">
    <w:name w:val="Normal (Web)"/>
    <w:basedOn w:val="Normal"/>
    <w:rsid w:val="00007427"/>
    <w:pPr>
      <w:spacing w:before="100"/>
      <w:ind w:firstLine="0"/>
      <w:jc w:val="left"/>
    </w:pPr>
    <w:rPr>
      <w:rFonts w:eastAsia="Times New Roman"/>
      <w:sz w:val="24"/>
      <w:szCs w:val="24"/>
      <w:lang w:eastAsia="lv-LV"/>
    </w:rPr>
  </w:style>
  <w:style w:type="character" w:customStyle="1" w:styleId="Heading7Char">
    <w:name w:val="Heading 7 Char"/>
    <w:link w:val="Heading7"/>
    <w:uiPriority w:val="9"/>
    <w:semiHidden/>
    <w:rsid w:val="0019436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9436F"/>
    <w:rPr>
      <w:rFonts w:ascii="Cambria" w:eastAsia="Times New Roman" w:hAnsi="Cambria" w:cs="Times New Roman"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F6742A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8E5A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E5AA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8E5AA8"/>
    <w:rPr>
      <w:rFonts w:ascii="Cambria" w:eastAsia="Times New Roman" w:hAnsi="Cambria" w:cs="Times New Roman"/>
      <w:color w:val="243F6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4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34A0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3AF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743AF"/>
  </w:style>
  <w:style w:type="paragraph" w:styleId="Footer">
    <w:name w:val="footer"/>
    <w:basedOn w:val="Normal"/>
    <w:link w:val="FooterChar"/>
    <w:unhideWhenUsed/>
    <w:rsid w:val="009743AF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9743AF"/>
  </w:style>
  <w:style w:type="paragraph" w:styleId="Revision">
    <w:name w:val="Revision"/>
    <w:hidden/>
    <w:uiPriority w:val="99"/>
    <w:semiHidden/>
    <w:rsid w:val="00221B63"/>
    <w:rPr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8B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822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22F9"/>
  </w:style>
  <w:style w:type="character" w:styleId="Hyperlink">
    <w:name w:val="Hyperlink"/>
    <w:uiPriority w:val="99"/>
    <w:unhideWhenUsed/>
    <w:rsid w:val="00606C7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E3A"/>
    <w:pPr>
      <w:spacing w:before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6E3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A6E3A"/>
    <w:rPr>
      <w:vertAlign w:val="superscript"/>
    </w:rPr>
  </w:style>
  <w:style w:type="character" w:styleId="PlaceholderText">
    <w:name w:val="Placeholder Text"/>
    <w:uiPriority w:val="99"/>
    <w:semiHidden/>
    <w:rsid w:val="009E6607"/>
    <w:rPr>
      <w:color w:val="808080"/>
    </w:rPr>
  </w:style>
  <w:style w:type="paragraph" w:styleId="NoSpacing">
    <w:name w:val="No Spacing"/>
    <w:uiPriority w:val="1"/>
    <w:qFormat/>
    <w:rsid w:val="008F6C40"/>
    <w:pPr>
      <w:ind w:firstLine="567"/>
      <w:jc w:val="both"/>
    </w:pPr>
    <w:rPr>
      <w:sz w:val="28"/>
      <w:szCs w:val="22"/>
      <w:lang w:eastAsia="en-US"/>
    </w:rPr>
  </w:style>
  <w:style w:type="paragraph" w:customStyle="1" w:styleId="Official">
    <w:name w:val="Official"/>
    <w:basedOn w:val="Normal"/>
    <w:rsid w:val="007D22E0"/>
    <w:pPr>
      <w:spacing w:before="0"/>
      <w:ind w:firstLine="851"/>
    </w:pPr>
    <w:rPr>
      <w:rFonts w:eastAsia="Times New Roman"/>
      <w:szCs w:val="24"/>
    </w:rPr>
  </w:style>
  <w:style w:type="paragraph" w:customStyle="1" w:styleId="CM1">
    <w:name w:val="CM1"/>
    <w:basedOn w:val="Normal"/>
    <w:next w:val="Normal"/>
    <w:uiPriority w:val="99"/>
    <w:rsid w:val="00CB0701"/>
    <w:pPr>
      <w:autoSpaceDE w:val="0"/>
      <w:autoSpaceDN w:val="0"/>
      <w:adjustRightInd w:val="0"/>
      <w:spacing w:before="0"/>
      <w:ind w:firstLine="0"/>
      <w:jc w:val="left"/>
    </w:pPr>
    <w:rPr>
      <w:rFonts w:ascii="EUAlbertina" w:hAnsi="EUAlbertina"/>
      <w:sz w:val="24"/>
      <w:szCs w:val="24"/>
      <w:lang w:val="en-US"/>
    </w:rPr>
  </w:style>
  <w:style w:type="paragraph" w:customStyle="1" w:styleId="CM3">
    <w:name w:val="CM3"/>
    <w:basedOn w:val="Normal"/>
    <w:next w:val="Normal"/>
    <w:uiPriority w:val="99"/>
    <w:rsid w:val="00CB0701"/>
    <w:pPr>
      <w:autoSpaceDE w:val="0"/>
      <w:autoSpaceDN w:val="0"/>
      <w:adjustRightInd w:val="0"/>
      <w:spacing w:before="0"/>
      <w:ind w:firstLine="0"/>
      <w:jc w:val="left"/>
    </w:pPr>
    <w:rPr>
      <w:rFonts w:ascii="EUAlbertina" w:hAnsi="EUAlbertina"/>
      <w:sz w:val="24"/>
      <w:szCs w:val="24"/>
      <w:lang w:val="en-US"/>
    </w:rPr>
  </w:style>
  <w:style w:type="paragraph" w:customStyle="1" w:styleId="tv20787921">
    <w:name w:val="tv207_87_921"/>
    <w:basedOn w:val="Normal"/>
    <w:rsid w:val="00EB6B78"/>
    <w:pPr>
      <w:spacing w:before="0" w:after="567" w:line="360" w:lineRule="auto"/>
      <w:ind w:firstLine="0"/>
      <w:jc w:val="center"/>
    </w:pPr>
    <w:rPr>
      <w:rFonts w:ascii="Verdana" w:eastAsia="Times New Roman" w:hAnsi="Verdana"/>
      <w:b/>
      <w:bCs/>
      <w:szCs w:val="28"/>
      <w:lang w:eastAsia="lv-LV"/>
    </w:rPr>
  </w:style>
  <w:style w:type="paragraph" w:customStyle="1" w:styleId="ti-grseq-1">
    <w:name w:val="ti-grseq-1"/>
    <w:basedOn w:val="Normal"/>
    <w:rsid w:val="002018D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2018D2"/>
  </w:style>
  <w:style w:type="paragraph" w:customStyle="1" w:styleId="Normal1">
    <w:name w:val="Normal1"/>
    <w:basedOn w:val="Normal"/>
    <w:rsid w:val="002018D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center">
    <w:name w:val="center"/>
    <w:basedOn w:val="Normal"/>
    <w:rsid w:val="002018D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character" w:customStyle="1" w:styleId="sub">
    <w:name w:val="sub"/>
    <w:basedOn w:val="DefaultParagraphFont"/>
    <w:rsid w:val="002018D2"/>
  </w:style>
  <w:style w:type="character" w:customStyle="1" w:styleId="apple-converted-space">
    <w:name w:val="apple-converted-space"/>
    <w:basedOn w:val="DefaultParagraphFont"/>
    <w:rsid w:val="0020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36720-autoparvadajumu-likum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likumi.lv/ta/id/36720-autoparvadajumu-liku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4FA4-31E3-4412-8258-5B23301D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2813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2011.gada 24.maija noteikumos Nr.411 “Autopārvadājumu kontroles organizēšanas un īstenošanas kārtība””</vt:lpstr>
    </vt:vector>
  </TitlesOfParts>
  <Company>CSDD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2011.gada 24.maija noteikumos Nr.411 “Autopārvadājumu kontroles organizēšanas un īstenošanas kārtība””</dc:title>
  <dc:subject/>
  <dc:creator>Janis.Kalnins@sam.gov.lv</dc:creator>
  <cp:keywords/>
  <cp:lastModifiedBy>Jānis Kalniņš</cp:lastModifiedBy>
  <cp:revision>10</cp:revision>
  <cp:lastPrinted>2017-03-20T07:21:00Z</cp:lastPrinted>
  <dcterms:created xsi:type="dcterms:W3CDTF">2017-03-15T15:28:00Z</dcterms:created>
  <dcterms:modified xsi:type="dcterms:W3CDTF">2017-03-20T10:02:00Z</dcterms:modified>
</cp:coreProperties>
</file>