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998" w:rsidRDefault="008A5998" w:rsidP="00A90A93">
      <w:pPr>
        <w:pStyle w:val="Heading2"/>
        <w:rPr>
          <w:szCs w:val="28"/>
        </w:rPr>
      </w:pPr>
      <w:bookmarkStart w:id="0" w:name="_GoBack"/>
      <w:bookmarkEnd w:id="0"/>
    </w:p>
    <w:p w:rsidR="00A90A93" w:rsidRPr="008A5998" w:rsidRDefault="00A90A93" w:rsidP="00A90A93">
      <w:pPr>
        <w:pStyle w:val="Heading2"/>
        <w:rPr>
          <w:szCs w:val="28"/>
        </w:rPr>
      </w:pPr>
      <w:r w:rsidRPr="008A5998">
        <w:rPr>
          <w:szCs w:val="28"/>
        </w:rPr>
        <w:t>Rīgā</w:t>
      </w:r>
      <w:r w:rsidRPr="008A5998">
        <w:rPr>
          <w:szCs w:val="28"/>
        </w:rPr>
        <w:tab/>
      </w:r>
      <w:r w:rsidRPr="008A5998">
        <w:rPr>
          <w:szCs w:val="28"/>
        </w:rPr>
        <w:tab/>
      </w:r>
      <w:r w:rsidRPr="008A5998">
        <w:rPr>
          <w:szCs w:val="28"/>
        </w:rPr>
        <w:tab/>
      </w:r>
      <w:r w:rsidRPr="008A5998">
        <w:rPr>
          <w:szCs w:val="28"/>
        </w:rPr>
        <w:tab/>
      </w:r>
      <w:r w:rsidRPr="008A5998">
        <w:rPr>
          <w:szCs w:val="28"/>
        </w:rPr>
        <w:tab/>
      </w:r>
      <w:r w:rsidRPr="008A5998">
        <w:rPr>
          <w:szCs w:val="28"/>
        </w:rPr>
        <w:tab/>
        <w:t>Nr</w:t>
      </w:r>
      <w:r w:rsidR="008A5998" w:rsidRPr="008A5998">
        <w:rPr>
          <w:szCs w:val="28"/>
        </w:rPr>
        <w:t xml:space="preserve">. </w:t>
      </w:r>
      <w:r w:rsidRPr="008A5998">
        <w:rPr>
          <w:szCs w:val="28"/>
        </w:rPr>
        <w:tab/>
      </w:r>
      <w:r w:rsidRPr="008A5998">
        <w:rPr>
          <w:szCs w:val="28"/>
        </w:rPr>
        <w:tab/>
        <w:t xml:space="preserve"> 201</w:t>
      </w:r>
      <w:r w:rsidR="00BE3E76">
        <w:rPr>
          <w:szCs w:val="28"/>
        </w:rPr>
        <w:t>7</w:t>
      </w:r>
      <w:r w:rsidR="008A5998" w:rsidRPr="008A5998">
        <w:rPr>
          <w:szCs w:val="28"/>
        </w:rPr>
        <w:t xml:space="preserve">. </w:t>
      </w:r>
      <w:r w:rsidRPr="008A5998">
        <w:rPr>
          <w:szCs w:val="28"/>
        </w:rPr>
        <w:t>gada _____________</w:t>
      </w:r>
    </w:p>
    <w:p w:rsidR="00A90A93" w:rsidRPr="008A5998" w:rsidRDefault="00A90A93" w:rsidP="00A90A93">
      <w:pPr>
        <w:pStyle w:val="Heading2"/>
        <w:jc w:val="center"/>
        <w:rPr>
          <w:b/>
          <w:szCs w:val="28"/>
        </w:rPr>
      </w:pPr>
    </w:p>
    <w:p w:rsidR="005E0775" w:rsidRDefault="005E0775" w:rsidP="005E0775">
      <w:pPr>
        <w:rPr>
          <w:lang w:eastAsia="en-US"/>
        </w:rPr>
      </w:pPr>
    </w:p>
    <w:p w:rsidR="00A90A93" w:rsidRPr="008A5998" w:rsidRDefault="008A5998" w:rsidP="00A90A93">
      <w:pPr>
        <w:spacing w:after="0" w:line="240" w:lineRule="auto"/>
        <w:ind w:left="3600" w:firstLine="720"/>
        <w:rPr>
          <w:rFonts w:ascii="Times New Roman" w:hAnsi="Times New Roman"/>
          <w:sz w:val="28"/>
          <w:szCs w:val="28"/>
          <w:lang w:eastAsia="en-US"/>
        </w:rPr>
      </w:pPr>
      <w:r w:rsidRPr="008A5998">
        <w:rPr>
          <w:rFonts w:ascii="Times New Roman" w:hAnsi="Times New Roman"/>
          <w:b/>
          <w:sz w:val="28"/>
          <w:szCs w:val="28"/>
        </w:rPr>
        <w:t xml:space="preserve">. </w:t>
      </w:r>
      <w:r w:rsidR="00A90A93" w:rsidRPr="008A5998">
        <w:rPr>
          <w:rFonts w:ascii="Times New Roman" w:hAnsi="Times New Roman"/>
          <w:b/>
          <w:sz w:val="28"/>
          <w:szCs w:val="28"/>
        </w:rPr>
        <w:t>§</w:t>
      </w:r>
    </w:p>
    <w:p w:rsidR="00554B5C" w:rsidRPr="008A5998" w:rsidRDefault="00554B5C" w:rsidP="00996434">
      <w:pPr>
        <w:spacing w:after="0" w:line="240" w:lineRule="auto"/>
        <w:jc w:val="center"/>
        <w:rPr>
          <w:rFonts w:ascii="Times New Roman" w:hAnsi="Times New Roman"/>
          <w:b/>
          <w:sz w:val="28"/>
          <w:szCs w:val="28"/>
        </w:rPr>
      </w:pPr>
      <w:bookmarkStart w:id="1" w:name="OLE_LINK1"/>
      <w:bookmarkStart w:id="2" w:name="OLE_LINK2"/>
      <w:bookmarkStart w:id="3" w:name="OLE_LINK43"/>
      <w:bookmarkStart w:id="4" w:name="OLE_LINK44"/>
      <w:bookmarkStart w:id="5" w:name="OLE_LINK3"/>
      <w:bookmarkStart w:id="6" w:name="OLE_LINK4"/>
    </w:p>
    <w:p w:rsidR="00996434" w:rsidRPr="008A5998" w:rsidRDefault="00996434" w:rsidP="00996434">
      <w:pPr>
        <w:spacing w:after="0" w:line="240" w:lineRule="auto"/>
        <w:jc w:val="center"/>
        <w:rPr>
          <w:rFonts w:ascii="Times New Roman" w:hAnsi="Times New Roman"/>
          <w:b/>
          <w:sz w:val="28"/>
          <w:szCs w:val="28"/>
        </w:rPr>
      </w:pPr>
      <w:bookmarkStart w:id="7" w:name="OLE_LINK7"/>
      <w:bookmarkStart w:id="8" w:name="OLE_LINK8"/>
      <w:r w:rsidRPr="008A5998">
        <w:rPr>
          <w:rFonts w:ascii="Times New Roman" w:hAnsi="Times New Roman"/>
          <w:b/>
          <w:sz w:val="28"/>
          <w:szCs w:val="28"/>
        </w:rPr>
        <w:t>Darbības programmas „Izaugsme un nodarbinātība” 9</w:t>
      </w:r>
      <w:r w:rsidR="008A5998" w:rsidRPr="008A5998">
        <w:rPr>
          <w:rFonts w:ascii="Times New Roman" w:hAnsi="Times New Roman"/>
          <w:b/>
          <w:sz w:val="28"/>
          <w:szCs w:val="28"/>
        </w:rPr>
        <w:t>.</w:t>
      </w:r>
      <w:r w:rsidRPr="008A5998">
        <w:rPr>
          <w:rFonts w:ascii="Times New Roman" w:hAnsi="Times New Roman"/>
          <w:b/>
          <w:sz w:val="28"/>
          <w:szCs w:val="28"/>
        </w:rPr>
        <w:t>2</w:t>
      </w:r>
      <w:r w:rsidR="008A5998" w:rsidRPr="008A5998">
        <w:rPr>
          <w:rFonts w:ascii="Times New Roman" w:hAnsi="Times New Roman"/>
          <w:b/>
          <w:sz w:val="28"/>
          <w:szCs w:val="28"/>
        </w:rPr>
        <w:t>.</w:t>
      </w:r>
      <w:r w:rsidR="006C1588" w:rsidRPr="008A5998">
        <w:rPr>
          <w:rFonts w:ascii="Times New Roman" w:hAnsi="Times New Roman"/>
          <w:b/>
          <w:sz w:val="28"/>
          <w:szCs w:val="28"/>
        </w:rPr>
        <w:t>5</w:t>
      </w:r>
      <w:r w:rsidR="008A5998" w:rsidRPr="008A5998">
        <w:rPr>
          <w:rFonts w:ascii="Times New Roman" w:hAnsi="Times New Roman"/>
          <w:b/>
          <w:sz w:val="28"/>
          <w:szCs w:val="28"/>
        </w:rPr>
        <w:t xml:space="preserve">. </w:t>
      </w:r>
      <w:r w:rsidRPr="008A5998">
        <w:rPr>
          <w:rFonts w:ascii="Times New Roman" w:hAnsi="Times New Roman"/>
          <w:b/>
          <w:sz w:val="28"/>
          <w:szCs w:val="28"/>
        </w:rPr>
        <w:t>specifiskā atbalsta mērķa „</w:t>
      </w:r>
      <w:r w:rsidR="006C1588" w:rsidRPr="008A5998">
        <w:rPr>
          <w:rFonts w:ascii="Times New Roman" w:hAnsi="Times New Roman"/>
          <w:b/>
          <w:sz w:val="28"/>
          <w:szCs w:val="28"/>
        </w:rPr>
        <w:t>Uzlabot pieejamību ārstniecības un ārstniecības atbalsta personām, kas sniedz pakalpojumus prioritārajās veselības jomās iedzīvotājiem, kas dzīvo ārpus Rīgas</w:t>
      </w:r>
      <w:r w:rsidRPr="008A5998">
        <w:rPr>
          <w:rFonts w:ascii="Times New Roman" w:hAnsi="Times New Roman"/>
          <w:b/>
          <w:sz w:val="28"/>
          <w:szCs w:val="28"/>
        </w:rPr>
        <w:t>” īstenošanas noteikumi</w:t>
      </w:r>
    </w:p>
    <w:bookmarkEnd w:id="1"/>
    <w:bookmarkEnd w:id="2"/>
    <w:bookmarkEnd w:id="7"/>
    <w:bookmarkEnd w:id="8"/>
    <w:p w:rsidR="004A0CBD" w:rsidRPr="008A5998" w:rsidRDefault="004A0CBD" w:rsidP="004A0CBD">
      <w:pPr>
        <w:widowControl w:val="0"/>
        <w:tabs>
          <w:tab w:val="left" w:pos="0"/>
          <w:tab w:val="right" w:pos="4678"/>
        </w:tabs>
        <w:spacing w:after="0" w:line="240" w:lineRule="auto"/>
        <w:jc w:val="center"/>
        <w:rPr>
          <w:rFonts w:ascii="Times New Roman" w:hAnsi="Times New Roman"/>
          <w:b/>
          <w:sz w:val="28"/>
          <w:szCs w:val="28"/>
        </w:rPr>
      </w:pPr>
      <w:r w:rsidRPr="008A5998">
        <w:rPr>
          <w:rFonts w:ascii="Times New Roman" w:hAnsi="Times New Roman"/>
          <w:b/>
          <w:sz w:val="28"/>
          <w:szCs w:val="28"/>
        </w:rPr>
        <w:t xml:space="preserve"> </w:t>
      </w:r>
    </w:p>
    <w:bookmarkEnd w:id="3"/>
    <w:bookmarkEnd w:id="4"/>
    <w:bookmarkEnd w:id="5"/>
    <w:bookmarkEnd w:id="6"/>
    <w:p w:rsidR="006710A2" w:rsidRDefault="006710A2" w:rsidP="00E70839">
      <w:pPr>
        <w:spacing w:after="0" w:line="240" w:lineRule="auto"/>
        <w:jc w:val="center"/>
        <w:rPr>
          <w:rFonts w:ascii="Times New Roman" w:hAnsi="Times New Roman"/>
          <w:b/>
          <w:sz w:val="28"/>
          <w:szCs w:val="28"/>
        </w:rPr>
      </w:pPr>
    </w:p>
    <w:p w:rsidR="00CA0C61" w:rsidRDefault="002F4588" w:rsidP="001B6623">
      <w:pPr>
        <w:pStyle w:val="ListParagraph"/>
        <w:numPr>
          <w:ilvl w:val="0"/>
          <w:numId w:val="4"/>
        </w:numPr>
        <w:tabs>
          <w:tab w:val="left" w:pos="993"/>
        </w:tabs>
        <w:spacing w:before="120" w:after="240" w:line="240" w:lineRule="auto"/>
        <w:ind w:left="0" w:firstLine="720"/>
        <w:contextualSpacing w:val="0"/>
        <w:jc w:val="both"/>
        <w:rPr>
          <w:rFonts w:ascii="Times New Roman" w:hAnsi="Times New Roman"/>
          <w:sz w:val="28"/>
          <w:szCs w:val="28"/>
        </w:rPr>
      </w:pPr>
      <w:r w:rsidRPr="008A5998">
        <w:rPr>
          <w:rFonts w:ascii="Times New Roman" w:hAnsi="Times New Roman"/>
          <w:sz w:val="28"/>
          <w:szCs w:val="28"/>
        </w:rPr>
        <w:t>Pieņemt iesniegto noteikumu projektu</w:t>
      </w:r>
      <w:r w:rsidR="00214EC3" w:rsidRPr="008A5998">
        <w:rPr>
          <w:rFonts w:ascii="Times New Roman" w:hAnsi="Times New Roman"/>
          <w:sz w:val="28"/>
          <w:szCs w:val="28"/>
        </w:rPr>
        <w:t xml:space="preserve"> </w:t>
      </w:r>
      <w:r w:rsidR="001F423E" w:rsidRPr="008A5998">
        <w:rPr>
          <w:rFonts w:ascii="Times New Roman" w:hAnsi="Times New Roman"/>
          <w:sz w:val="28"/>
          <w:szCs w:val="28"/>
        </w:rPr>
        <w:t>„Darbības programmas „Izaugsme un nodarbinātība” 9</w:t>
      </w:r>
      <w:r w:rsidR="008A5998" w:rsidRPr="008A5998">
        <w:rPr>
          <w:rFonts w:ascii="Times New Roman" w:hAnsi="Times New Roman"/>
          <w:sz w:val="28"/>
          <w:szCs w:val="28"/>
        </w:rPr>
        <w:t>.</w:t>
      </w:r>
      <w:r w:rsidR="001F423E" w:rsidRPr="008A5998">
        <w:rPr>
          <w:rFonts w:ascii="Times New Roman" w:hAnsi="Times New Roman"/>
          <w:sz w:val="28"/>
          <w:szCs w:val="28"/>
        </w:rPr>
        <w:t>2</w:t>
      </w:r>
      <w:r w:rsidR="008A5998" w:rsidRPr="008A5998">
        <w:rPr>
          <w:rFonts w:ascii="Times New Roman" w:hAnsi="Times New Roman"/>
          <w:sz w:val="28"/>
          <w:szCs w:val="28"/>
        </w:rPr>
        <w:t>.</w:t>
      </w:r>
      <w:r w:rsidR="006C1588" w:rsidRPr="008A5998">
        <w:rPr>
          <w:rFonts w:ascii="Times New Roman" w:hAnsi="Times New Roman"/>
          <w:sz w:val="28"/>
          <w:szCs w:val="28"/>
        </w:rPr>
        <w:t>5</w:t>
      </w:r>
      <w:r w:rsidR="008A5998" w:rsidRPr="008A5998">
        <w:rPr>
          <w:rFonts w:ascii="Times New Roman" w:hAnsi="Times New Roman"/>
          <w:sz w:val="28"/>
          <w:szCs w:val="28"/>
        </w:rPr>
        <w:t xml:space="preserve">. </w:t>
      </w:r>
      <w:r w:rsidR="001F423E" w:rsidRPr="008A5998">
        <w:rPr>
          <w:rFonts w:ascii="Times New Roman" w:hAnsi="Times New Roman"/>
          <w:sz w:val="28"/>
          <w:szCs w:val="28"/>
        </w:rPr>
        <w:t>specifiskā atbalsta mērķa „</w:t>
      </w:r>
      <w:r w:rsidR="006C1588" w:rsidRPr="008A5998">
        <w:rPr>
          <w:rFonts w:ascii="Times New Roman" w:hAnsi="Times New Roman"/>
          <w:sz w:val="28"/>
          <w:szCs w:val="28"/>
        </w:rPr>
        <w:t>Uzlabot pieejamību ārstniecības un ārstniecības atbalsta personām, kas sniedz pakalpojumus prioritārajās veselības jomās iedzīvotājiem, kas dzīvo ārpus Rīgas</w:t>
      </w:r>
      <w:r w:rsidR="001F423E" w:rsidRPr="008A5998">
        <w:rPr>
          <w:rFonts w:ascii="Times New Roman" w:hAnsi="Times New Roman"/>
          <w:sz w:val="28"/>
          <w:szCs w:val="28"/>
        </w:rPr>
        <w:t xml:space="preserve">” īstenošanas noteikumi” </w:t>
      </w:r>
      <w:r w:rsidR="00214EC3" w:rsidRPr="008A5998">
        <w:rPr>
          <w:rFonts w:ascii="Times New Roman" w:hAnsi="Times New Roman"/>
          <w:sz w:val="28"/>
          <w:szCs w:val="28"/>
        </w:rPr>
        <w:t>(turpmāk – noteikumi)</w:t>
      </w:r>
      <w:r w:rsidR="008A5998" w:rsidRPr="008A5998">
        <w:rPr>
          <w:rFonts w:ascii="Times New Roman" w:hAnsi="Times New Roman"/>
          <w:sz w:val="28"/>
          <w:szCs w:val="28"/>
        </w:rPr>
        <w:t xml:space="preserve">. </w:t>
      </w:r>
    </w:p>
    <w:p w:rsidR="00214EC3" w:rsidRPr="008A5998" w:rsidRDefault="002F4588" w:rsidP="001B6623">
      <w:pPr>
        <w:pStyle w:val="ListParagraph"/>
        <w:numPr>
          <w:ilvl w:val="0"/>
          <w:numId w:val="4"/>
        </w:numPr>
        <w:tabs>
          <w:tab w:val="left" w:pos="993"/>
        </w:tabs>
        <w:spacing w:before="120" w:after="240" w:line="240" w:lineRule="auto"/>
        <w:ind w:left="0" w:firstLine="720"/>
        <w:contextualSpacing w:val="0"/>
        <w:jc w:val="both"/>
        <w:rPr>
          <w:rFonts w:ascii="Times New Roman" w:hAnsi="Times New Roman"/>
          <w:sz w:val="28"/>
          <w:szCs w:val="28"/>
        </w:rPr>
      </w:pPr>
      <w:r w:rsidRPr="008A5998">
        <w:rPr>
          <w:rFonts w:ascii="Times New Roman" w:hAnsi="Times New Roman"/>
          <w:sz w:val="28"/>
          <w:szCs w:val="28"/>
        </w:rPr>
        <w:t>Valsts kancelejai sagatavot noteikumu</w:t>
      </w:r>
      <w:r w:rsidR="00214EC3" w:rsidRPr="008A5998">
        <w:rPr>
          <w:rFonts w:ascii="Times New Roman" w:hAnsi="Times New Roman"/>
          <w:sz w:val="28"/>
          <w:szCs w:val="28"/>
        </w:rPr>
        <w:t>s</w:t>
      </w:r>
      <w:r w:rsidRPr="008A5998">
        <w:rPr>
          <w:rFonts w:ascii="Times New Roman" w:hAnsi="Times New Roman"/>
          <w:sz w:val="28"/>
          <w:szCs w:val="28"/>
        </w:rPr>
        <w:t xml:space="preserve"> parakstīšanai</w:t>
      </w:r>
      <w:r w:rsidR="008A5998" w:rsidRPr="008A5998">
        <w:rPr>
          <w:rFonts w:ascii="Times New Roman" w:hAnsi="Times New Roman"/>
          <w:sz w:val="28"/>
          <w:szCs w:val="28"/>
        </w:rPr>
        <w:t xml:space="preserve">. </w:t>
      </w:r>
    </w:p>
    <w:p w:rsidR="00214EC3" w:rsidRPr="008A5998" w:rsidRDefault="00214EC3" w:rsidP="001B6623">
      <w:pPr>
        <w:pStyle w:val="ListParagraph"/>
        <w:numPr>
          <w:ilvl w:val="0"/>
          <w:numId w:val="4"/>
        </w:numPr>
        <w:tabs>
          <w:tab w:val="left" w:pos="993"/>
        </w:tabs>
        <w:spacing w:before="120" w:after="240" w:line="240" w:lineRule="auto"/>
        <w:ind w:left="0" w:firstLine="720"/>
        <w:contextualSpacing w:val="0"/>
        <w:jc w:val="both"/>
        <w:rPr>
          <w:rFonts w:ascii="Times New Roman" w:hAnsi="Times New Roman"/>
          <w:sz w:val="28"/>
          <w:szCs w:val="28"/>
          <w:lang w:eastAsia="en-US"/>
        </w:rPr>
      </w:pPr>
      <w:r w:rsidRPr="008A5998">
        <w:rPr>
          <w:rFonts w:ascii="Times New Roman" w:hAnsi="Times New Roman"/>
          <w:sz w:val="28"/>
          <w:szCs w:val="20"/>
        </w:rPr>
        <w:t>Līdz finansējuma pārdalei no 74</w:t>
      </w:r>
      <w:r w:rsidR="008A5998" w:rsidRPr="008A5998">
        <w:rPr>
          <w:rFonts w:ascii="Times New Roman" w:hAnsi="Times New Roman"/>
          <w:sz w:val="28"/>
          <w:szCs w:val="20"/>
        </w:rPr>
        <w:t xml:space="preserve">. </w:t>
      </w:r>
      <w:r w:rsidRPr="008A5998">
        <w:rPr>
          <w:rFonts w:ascii="Times New Roman" w:hAnsi="Times New Roman"/>
          <w:sz w:val="28"/>
          <w:szCs w:val="20"/>
        </w:rPr>
        <w:t>resora "Gadskārtējā valsts budžeta izpildes procesā pārdalāmais finansējums" programmas 80</w:t>
      </w:r>
      <w:r w:rsidR="008A5998" w:rsidRPr="008A5998">
        <w:rPr>
          <w:rFonts w:ascii="Times New Roman" w:hAnsi="Times New Roman"/>
          <w:sz w:val="28"/>
          <w:szCs w:val="20"/>
        </w:rPr>
        <w:t>.</w:t>
      </w:r>
      <w:r w:rsidRPr="008A5998">
        <w:rPr>
          <w:rFonts w:ascii="Times New Roman" w:hAnsi="Times New Roman"/>
          <w:sz w:val="28"/>
          <w:szCs w:val="20"/>
        </w:rPr>
        <w:t>00</w:t>
      </w:r>
      <w:r w:rsidR="008A5998" w:rsidRPr="008A5998">
        <w:rPr>
          <w:rFonts w:ascii="Times New Roman" w:hAnsi="Times New Roman"/>
          <w:sz w:val="28"/>
          <w:szCs w:val="20"/>
        </w:rPr>
        <w:t>.</w:t>
      </w:r>
      <w:r w:rsidRPr="008A5998">
        <w:rPr>
          <w:rFonts w:ascii="Times New Roman" w:hAnsi="Times New Roman"/>
          <w:sz w:val="28"/>
          <w:szCs w:val="20"/>
        </w:rPr>
        <w:t>00 "Nesadalītais finansējums Eiropas Savienības politiku instrumentu un pārējās ārvalstu finanšu palīdzības līdzfinansēto projektu un pasākumu īstenošanai" (turpmāk – 80</w:t>
      </w:r>
      <w:r w:rsidR="008A5998" w:rsidRPr="008A5998">
        <w:rPr>
          <w:rFonts w:ascii="Times New Roman" w:hAnsi="Times New Roman"/>
          <w:sz w:val="28"/>
          <w:szCs w:val="20"/>
        </w:rPr>
        <w:t>.</w:t>
      </w:r>
      <w:r w:rsidRPr="008A5998">
        <w:rPr>
          <w:rFonts w:ascii="Times New Roman" w:hAnsi="Times New Roman"/>
          <w:sz w:val="28"/>
          <w:szCs w:val="20"/>
        </w:rPr>
        <w:t>00</w:t>
      </w:r>
      <w:r w:rsidR="008A5998" w:rsidRPr="008A5998">
        <w:rPr>
          <w:rFonts w:ascii="Times New Roman" w:hAnsi="Times New Roman"/>
          <w:sz w:val="28"/>
          <w:szCs w:val="20"/>
        </w:rPr>
        <w:t>.</w:t>
      </w:r>
      <w:r w:rsidRPr="008A5998">
        <w:rPr>
          <w:rFonts w:ascii="Times New Roman" w:hAnsi="Times New Roman"/>
          <w:sz w:val="28"/>
          <w:szCs w:val="20"/>
        </w:rPr>
        <w:t>00 programma) atļaut Veselības ministrijai izmaksas, kas radušās noteikumos paredzētās Darbības programmas "Izaugsme un nodarbinātība" 9</w:t>
      </w:r>
      <w:r w:rsidR="008A5998" w:rsidRPr="008A5998">
        <w:rPr>
          <w:rFonts w:ascii="Times New Roman" w:hAnsi="Times New Roman"/>
          <w:sz w:val="28"/>
          <w:szCs w:val="20"/>
        </w:rPr>
        <w:t>.</w:t>
      </w:r>
      <w:r w:rsidRPr="008A5998">
        <w:rPr>
          <w:rFonts w:ascii="Times New Roman" w:hAnsi="Times New Roman"/>
          <w:sz w:val="28"/>
          <w:szCs w:val="20"/>
        </w:rPr>
        <w:t>2</w:t>
      </w:r>
      <w:r w:rsidR="008A5998" w:rsidRPr="008A5998">
        <w:rPr>
          <w:rFonts w:ascii="Times New Roman" w:hAnsi="Times New Roman"/>
          <w:sz w:val="28"/>
          <w:szCs w:val="20"/>
        </w:rPr>
        <w:t>.</w:t>
      </w:r>
      <w:r w:rsidR="006C1588" w:rsidRPr="008A5998">
        <w:rPr>
          <w:rFonts w:ascii="Times New Roman" w:hAnsi="Times New Roman"/>
          <w:sz w:val="28"/>
          <w:szCs w:val="20"/>
        </w:rPr>
        <w:t>5</w:t>
      </w:r>
      <w:r w:rsidR="008A5998" w:rsidRPr="008A5998">
        <w:rPr>
          <w:rFonts w:ascii="Times New Roman" w:hAnsi="Times New Roman"/>
          <w:sz w:val="28"/>
          <w:szCs w:val="20"/>
        </w:rPr>
        <w:t xml:space="preserve">. </w:t>
      </w:r>
      <w:r w:rsidRPr="008A5998">
        <w:rPr>
          <w:rFonts w:ascii="Times New Roman" w:hAnsi="Times New Roman"/>
          <w:sz w:val="28"/>
          <w:szCs w:val="20"/>
        </w:rPr>
        <w:t>specifiskā atbalsta mērķa „</w:t>
      </w:r>
      <w:r w:rsidR="006C1588" w:rsidRPr="008A5998">
        <w:rPr>
          <w:rFonts w:ascii="Times New Roman" w:hAnsi="Times New Roman"/>
          <w:sz w:val="28"/>
          <w:szCs w:val="20"/>
        </w:rPr>
        <w:t>Uzlabot pieejamību ārstniecības un ārstniecības atbalsta personām, kas sniedz pakalpojumus prioritārajās veselības jomās iedzīvotājiem, kas dzīvo ārpus Rīgas</w:t>
      </w:r>
      <w:r w:rsidRPr="008A5998">
        <w:rPr>
          <w:rFonts w:ascii="Times New Roman" w:hAnsi="Times New Roman"/>
          <w:sz w:val="28"/>
          <w:szCs w:val="20"/>
        </w:rPr>
        <w:t>” (turpmāk – specifiskais atbalsta mērķis) īstenošanai,</w:t>
      </w:r>
      <w:r w:rsidR="008A5998" w:rsidRPr="008A5998">
        <w:rPr>
          <w:rFonts w:ascii="Times New Roman" w:hAnsi="Times New Roman"/>
          <w:sz w:val="28"/>
          <w:szCs w:val="20"/>
        </w:rPr>
        <w:t xml:space="preserve"> </w:t>
      </w:r>
      <w:r w:rsidR="00497C10" w:rsidRPr="008A5998">
        <w:rPr>
          <w:rFonts w:ascii="Times New Roman" w:hAnsi="Times New Roman"/>
          <w:sz w:val="28"/>
          <w:szCs w:val="20"/>
        </w:rPr>
        <w:t xml:space="preserve">par </w:t>
      </w:r>
      <w:r w:rsidR="003534C9" w:rsidRPr="008A5998">
        <w:rPr>
          <w:rFonts w:ascii="Times New Roman" w:hAnsi="Times New Roman"/>
          <w:sz w:val="28"/>
          <w:szCs w:val="28"/>
          <w:lang w:eastAsia="en-US"/>
        </w:rPr>
        <w:t xml:space="preserve">Cilvēkresursu piesaistes reģioniem kārtības izstrādi un par </w:t>
      </w:r>
      <w:r w:rsidR="003534C9" w:rsidRPr="008A5998">
        <w:rPr>
          <w:rFonts w:ascii="Times New Roman" w:hAnsi="Times New Roman"/>
          <w:sz w:val="28"/>
          <w:szCs w:val="28"/>
        </w:rPr>
        <w:t>Cilvēkresursu piesaistes reģioniem plāna</w:t>
      </w:r>
      <w:r w:rsidR="003534C9" w:rsidRPr="008A5998">
        <w:rPr>
          <w:rFonts w:ascii="Times New Roman" w:hAnsi="Times New Roman"/>
          <w:sz w:val="28"/>
          <w:szCs w:val="28"/>
          <w:lang w:eastAsia="en-US"/>
        </w:rPr>
        <w:t xml:space="preserve"> izstrādi </w:t>
      </w:r>
      <w:r w:rsidRPr="008A5998">
        <w:rPr>
          <w:rFonts w:ascii="Times New Roman" w:hAnsi="Times New Roman"/>
          <w:sz w:val="28"/>
          <w:szCs w:val="20"/>
        </w:rPr>
        <w:t>finansēt no valsts pamatbudžeta apakšprogrammas 97</w:t>
      </w:r>
      <w:r w:rsidR="008A5998" w:rsidRPr="008A5998">
        <w:rPr>
          <w:rFonts w:ascii="Times New Roman" w:hAnsi="Times New Roman"/>
          <w:sz w:val="28"/>
          <w:szCs w:val="20"/>
        </w:rPr>
        <w:t>.</w:t>
      </w:r>
      <w:r w:rsidRPr="008A5998">
        <w:rPr>
          <w:rFonts w:ascii="Times New Roman" w:hAnsi="Times New Roman"/>
          <w:sz w:val="28"/>
          <w:szCs w:val="20"/>
        </w:rPr>
        <w:t>0</w:t>
      </w:r>
      <w:r w:rsidR="00A40E83" w:rsidRPr="008A5998">
        <w:rPr>
          <w:rFonts w:ascii="Times New Roman" w:hAnsi="Times New Roman"/>
          <w:sz w:val="28"/>
          <w:szCs w:val="20"/>
        </w:rPr>
        <w:t>0</w:t>
      </w:r>
      <w:r w:rsidR="008A5998" w:rsidRPr="008A5998">
        <w:rPr>
          <w:rFonts w:ascii="Times New Roman" w:hAnsi="Times New Roman"/>
          <w:sz w:val="28"/>
          <w:szCs w:val="20"/>
        </w:rPr>
        <w:t>.</w:t>
      </w:r>
      <w:r w:rsidR="00A40E83" w:rsidRPr="008A5998">
        <w:rPr>
          <w:rFonts w:ascii="Times New Roman" w:hAnsi="Times New Roman"/>
          <w:sz w:val="28"/>
          <w:szCs w:val="20"/>
        </w:rPr>
        <w:t>00</w:t>
      </w:r>
      <w:r w:rsidRPr="008A5998">
        <w:rPr>
          <w:rFonts w:ascii="Times New Roman" w:hAnsi="Times New Roman"/>
          <w:sz w:val="28"/>
          <w:szCs w:val="20"/>
        </w:rPr>
        <w:t xml:space="preserve"> "Nozares </w:t>
      </w:r>
      <w:r w:rsidR="00A40E83" w:rsidRPr="008A5998">
        <w:rPr>
          <w:rFonts w:ascii="Times New Roman" w:hAnsi="Times New Roman"/>
          <w:sz w:val="28"/>
          <w:szCs w:val="20"/>
        </w:rPr>
        <w:t>vadība un politikas plānošana</w:t>
      </w:r>
      <w:r w:rsidRPr="008A5998">
        <w:rPr>
          <w:rFonts w:ascii="Times New Roman" w:hAnsi="Times New Roman"/>
          <w:sz w:val="28"/>
          <w:szCs w:val="20"/>
        </w:rPr>
        <w:t xml:space="preserve">" </w:t>
      </w:r>
      <w:r w:rsidR="00A40E83" w:rsidRPr="008A5998">
        <w:rPr>
          <w:rFonts w:ascii="Times New Roman" w:hAnsi="Times New Roman"/>
          <w:sz w:val="28"/>
          <w:szCs w:val="20"/>
        </w:rPr>
        <w:t>Veselība</w:t>
      </w:r>
      <w:r w:rsidRPr="008A5998">
        <w:rPr>
          <w:rFonts w:ascii="Times New Roman" w:hAnsi="Times New Roman"/>
          <w:sz w:val="28"/>
          <w:szCs w:val="20"/>
        </w:rPr>
        <w:t>s ministrijas administrēšanai apstiprinātā finansējuma</w:t>
      </w:r>
      <w:r w:rsidR="008A5998" w:rsidRPr="008A5998">
        <w:rPr>
          <w:rFonts w:ascii="Times New Roman" w:hAnsi="Times New Roman"/>
          <w:sz w:val="28"/>
          <w:szCs w:val="20"/>
        </w:rPr>
        <w:t xml:space="preserve">. </w:t>
      </w:r>
      <w:r w:rsidRPr="008A5998">
        <w:rPr>
          <w:rFonts w:ascii="Times New Roman" w:hAnsi="Times New Roman"/>
          <w:sz w:val="28"/>
          <w:szCs w:val="20"/>
        </w:rPr>
        <w:t xml:space="preserve">Pēc </w:t>
      </w:r>
      <w:r w:rsidR="00A40E83" w:rsidRPr="008A5998">
        <w:rPr>
          <w:rFonts w:ascii="Times New Roman" w:hAnsi="Times New Roman"/>
          <w:sz w:val="28"/>
          <w:szCs w:val="20"/>
        </w:rPr>
        <w:t>finansējuma pārdales no 80</w:t>
      </w:r>
      <w:r w:rsidR="008A5998" w:rsidRPr="008A5998">
        <w:rPr>
          <w:rFonts w:ascii="Times New Roman" w:hAnsi="Times New Roman"/>
          <w:sz w:val="28"/>
          <w:szCs w:val="20"/>
        </w:rPr>
        <w:t>.</w:t>
      </w:r>
      <w:r w:rsidR="00A40E83" w:rsidRPr="008A5998">
        <w:rPr>
          <w:rFonts w:ascii="Times New Roman" w:hAnsi="Times New Roman"/>
          <w:sz w:val="28"/>
          <w:szCs w:val="20"/>
        </w:rPr>
        <w:t>00</w:t>
      </w:r>
      <w:r w:rsidR="008A5998" w:rsidRPr="008A5998">
        <w:rPr>
          <w:rFonts w:ascii="Times New Roman" w:hAnsi="Times New Roman"/>
          <w:sz w:val="28"/>
          <w:szCs w:val="20"/>
        </w:rPr>
        <w:t>.</w:t>
      </w:r>
      <w:r w:rsidR="00A40E83" w:rsidRPr="008A5998">
        <w:rPr>
          <w:rFonts w:ascii="Times New Roman" w:hAnsi="Times New Roman"/>
          <w:sz w:val="28"/>
          <w:szCs w:val="20"/>
        </w:rPr>
        <w:t>00</w:t>
      </w:r>
      <w:r w:rsidRPr="008A5998">
        <w:rPr>
          <w:rFonts w:ascii="Times New Roman" w:hAnsi="Times New Roman"/>
          <w:sz w:val="28"/>
          <w:szCs w:val="20"/>
        </w:rPr>
        <w:t xml:space="preserve"> programmas Veselības ministrijai nodrošināt veikto izdevumu pārgrāmatošanu tā saimnieciskā gada ietvaros, kad veikti izdevumi, uz noteikumos noteiktā specifiskā atbalsta mērķa īstenošanai Valsts kasē </w:t>
      </w:r>
      <w:r w:rsidR="00D4667E" w:rsidRPr="008A5998">
        <w:rPr>
          <w:rFonts w:ascii="Times New Roman" w:hAnsi="Times New Roman"/>
          <w:sz w:val="28"/>
          <w:szCs w:val="20"/>
        </w:rPr>
        <w:t xml:space="preserve">atvērto </w:t>
      </w:r>
      <w:r w:rsidRPr="008A5998">
        <w:rPr>
          <w:rFonts w:ascii="Times New Roman" w:hAnsi="Times New Roman"/>
          <w:sz w:val="28"/>
          <w:szCs w:val="20"/>
        </w:rPr>
        <w:t>pamatbudžeta izdevumu kontu</w:t>
      </w:r>
      <w:r w:rsidR="008A5998" w:rsidRPr="008A5998">
        <w:rPr>
          <w:rFonts w:ascii="Times New Roman" w:hAnsi="Times New Roman"/>
          <w:sz w:val="28"/>
          <w:szCs w:val="20"/>
        </w:rPr>
        <w:t xml:space="preserve">. </w:t>
      </w:r>
    </w:p>
    <w:p w:rsidR="00214EC3" w:rsidRPr="008A5998" w:rsidRDefault="00214EC3" w:rsidP="001B6623">
      <w:pPr>
        <w:pStyle w:val="ListParagraph"/>
        <w:numPr>
          <w:ilvl w:val="0"/>
          <w:numId w:val="4"/>
        </w:numPr>
        <w:tabs>
          <w:tab w:val="left" w:pos="993"/>
        </w:tabs>
        <w:spacing w:before="120" w:after="240" w:line="240" w:lineRule="auto"/>
        <w:ind w:left="0" w:firstLine="720"/>
        <w:contextualSpacing w:val="0"/>
        <w:jc w:val="both"/>
        <w:rPr>
          <w:rFonts w:ascii="Times New Roman" w:hAnsi="Times New Roman"/>
          <w:sz w:val="28"/>
          <w:szCs w:val="28"/>
          <w:lang w:eastAsia="en-US"/>
        </w:rPr>
      </w:pPr>
      <w:r w:rsidRPr="008A5998">
        <w:rPr>
          <w:rFonts w:ascii="Times New Roman" w:hAnsi="Times New Roman"/>
          <w:sz w:val="28"/>
          <w:szCs w:val="20"/>
        </w:rPr>
        <w:t xml:space="preserve">Veselības ministrijai nekavējoties informēt Ministru kabinetu gadījumā, ja izmaksas, kas specifiskā atbalsta mērķa ietvaros veiktas pirms projekta iesnieguma apstiprināšanas, varētu netikt vai netiek attiecinātas finansēšanai no Eiropas Sociālā fonda, sagatavojot attiecīgu informatīvo ziņojumu, kurā norādīts detalizēts apraksts par radušos situāciju, neatbilstības rašanās cēloņiem un </w:t>
      </w:r>
      <w:r w:rsidRPr="008A5998">
        <w:rPr>
          <w:rFonts w:ascii="Times New Roman" w:hAnsi="Times New Roman"/>
          <w:sz w:val="28"/>
          <w:szCs w:val="20"/>
        </w:rPr>
        <w:lastRenderedPageBreak/>
        <w:t>finansiālo ietekmi, un sniegts apraksts par iespējamo risinājumu, lai turpinātu projekta īstenošanu</w:t>
      </w:r>
      <w:r w:rsidR="008A5998" w:rsidRPr="008A5998">
        <w:rPr>
          <w:rFonts w:ascii="Times New Roman" w:hAnsi="Times New Roman"/>
          <w:sz w:val="28"/>
          <w:szCs w:val="20"/>
        </w:rPr>
        <w:t xml:space="preserve">. </w:t>
      </w:r>
    </w:p>
    <w:p w:rsidR="00F31696" w:rsidRDefault="00F31696" w:rsidP="00F31696">
      <w:pPr>
        <w:pStyle w:val="ListParagraph"/>
        <w:spacing w:before="120" w:after="120" w:line="240" w:lineRule="auto"/>
        <w:ind w:left="0"/>
        <w:contextualSpacing w:val="0"/>
        <w:jc w:val="both"/>
        <w:rPr>
          <w:rFonts w:ascii="Times New Roman" w:hAnsi="Times New Roman"/>
          <w:sz w:val="28"/>
          <w:szCs w:val="28"/>
          <w:lang w:eastAsia="en-US"/>
        </w:rPr>
      </w:pPr>
    </w:p>
    <w:p w:rsidR="004023D6" w:rsidRPr="004023D6" w:rsidRDefault="004023D6" w:rsidP="009103C6">
      <w:pPr>
        <w:spacing w:after="720" w:line="240" w:lineRule="auto"/>
        <w:ind w:right="-766"/>
        <w:rPr>
          <w:rFonts w:ascii="Times New Roman" w:eastAsia="Calibri" w:hAnsi="Times New Roman"/>
          <w:sz w:val="28"/>
          <w:szCs w:val="28"/>
        </w:rPr>
      </w:pPr>
      <w:r w:rsidRPr="004023D6">
        <w:rPr>
          <w:rFonts w:ascii="Times New Roman" w:eastAsia="Calibri" w:hAnsi="Times New Roman"/>
          <w:sz w:val="28"/>
          <w:szCs w:val="28"/>
        </w:rPr>
        <w:t>Ministru prezidents</w:t>
      </w:r>
      <w:r w:rsidRPr="004023D6">
        <w:rPr>
          <w:rFonts w:ascii="Times New Roman" w:eastAsia="Calibri" w:hAnsi="Times New Roman"/>
          <w:sz w:val="28"/>
          <w:szCs w:val="28"/>
        </w:rPr>
        <w:tab/>
      </w:r>
      <w:r w:rsidRPr="004023D6">
        <w:rPr>
          <w:rFonts w:ascii="Times New Roman" w:eastAsia="Calibri" w:hAnsi="Times New Roman"/>
          <w:sz w:val="28"/>
          <w:szCs w:val="28"/>
        </w:rPr>
        <w:tab/>
      </w:r>
      <w:r w:rsidRPr="004023D6">
        <w:rPr>
          <w:rFonts w:ascii="Times New Roman" w:eastAsia="Calibri" w:hAnsi="Times New Roman"/>
          <w:sz w:val="28"/>
          <w:szCs w:val="28"/>
        </w:rPr>
        <w:tab/>
      </w:r>
      <w:r w:rsidRPr="004023D6">
        <w:rPr>
          <w:rFonts w:ascii="Times New Roman" w:eastAsia="Calibri" w:hAnsi="Times New Roman"/>
          <w:sz w:val="28"/>
          <w:szCs w:val="28"/>
        </w:rPr>
        <w:tab/>
      </w:r>
      <w:r w:rsidRPr="004023D6">
        <w:rPr>
          <w:rFonts w:ascii="Times New Roman" w:eastAsia="Calibri" w:hAnsi="Times New Roman"/>
          <w:sz w:val="28"/>
          <w:szCs w:val="28"/>
        </w:rPr>
        <w:tab/>
        <w:t xml:space="preserve"> </w:t>
      </w:r>
      <w:r w:rsidRPr="004023D6">
        <w:rPr>
          <w:rFonts w:ascii="Times New Roman" w:eastAsia="Calibri" w:hAnsi="Times New Roman"/>
          <w:sz w:val="28"/>
          <w:szCs w:val="28"/>
        </w:rPr>
        <w:tab/>
        <w:t xml:space="preserve">      Māris Kučinskis</w:t>
      </w:r>
    </w:p>
    <w:p w:rsidR="004023D6" w:rsidRPr="004023D6" w:rsidRDefault="004023D6" w:rsidP="004023D6">
      <w:pPr>
        <w:pStyle w:val="Heading2"/>
        <w:spacing w:after="720"/>
        <w:rPr>
          <w:szCs w:val="28"/>
        </w:rPr>
      </w:pPr>
      <w:r w:rsidRPr="004023D6">
        <w:rPr>
          <w:szCs w:val="28"/>
        </w:rPr>
        <w:t>Valsts kancelejas direktors</w:t>
      </w:r>
      <w:r w:rsidRPr="004023D6">
        <w:rPr>
          <w:szCs w:val="28"/>
        </w:rPr>
        <w:tab/>
      </w:r>
      <w:r w:rsidRPr="004023D6">
        <w:rPr>
          <w:szCs w:val="28"/>
        </w:rPr>
        <w:tab/>
      </w:r>
      <w:r w:rsidRPr="004023D6">
        <w:rPr>
          <w:szCs w:val="28"/>
        </w:rPr>
        <w:tab/>
      </w:r>
      <w:r w:rsidRPr="004023D6">
        <w:rPr>
          <w:szCs w:val="28"/>
        </w:rPr>
        <w:tab/>
      </w:r>
      <w:r w:rsidRPr="004023D6">
        <w:rPr>
          <w:szCs w:val="28"/>
        </w:rPr>
        <w:tab/>
        <w:t xml:space="preserve">      Mārtiņš Krieviņš</w:t>
      </w:r>
    </w:p>
    <w:p w:rsidR="004023D6" w:rsidRPr="004023D6" w:rsidRDefault="004023D6" w:rsidP="004023D6">
      <w:pPr>
        <w:tabs>
          <w:tab w:val="left" w:pos="6521"/>
          <w:tab w:val="right" w:pos="9072"/>
        </w:tabs>
        <w:spacing w:after="240"/>
        <w:ind w:right="-766"/>
        <w:rPr>
          <w:rFonts w:ascii="Times New Roman" w:hAnsi="Times New Roman"/>
          <w:sz w:val="28"/>
          <w:szCs w:val="28"/>
          <w:lang w:eastAsia="en-US"/>
        </w:rPr>
      </w:pPr>
      <w:r w:rsidRPr="004023D6">
        <w:rPr>
          <w:rFonts w:ascii="Times New Roman" w:hAnsi="Times New Roman"/>
          <w:sz w:val="28"/>
          <w:szCs w:val="28"/>
          <w:lang w:eastAsia="en-US"/>
        </w:rPr>
        <w:t>Iesniedzējs: Veselības ministre</w:t>
      </w:r>
      <w:r w:rsidRPr="004023D6">
        <w:rPr>
          <w:rFonts w:ascii="Times New Roman" w:hAnsi="Times New Roman"/>
          <w:sz w:val="28"/>
          <w:szCs w:val="28"/>
          <w:lang w:eastAsia="en-US"/>
        </w:rPr>
        <w:tab/>
        <w:t xml:space="preserve">      Anda Čakša</w:t>
      </w:r>
    </w:p>
    <w:p w:rsidR="004023D6" w:rsidRPr="004023D6" w:rsidRDefault="004023D6" w:rsidP="004023D6">
      <w:pPr>
        <w:tabs>
          <w:tab w:val="left" w:pos="7088"/>
          <w:tab w:val="right" w:pos="9072"/>
        </w:tabs>
        <w:ind w:right="-766"/>
        <w:rPr>
          <w:rFonts w:ascii="Times New Roman" w:hAnsi="Times New Roman"/>
          <w:sz w:val="28"/>
          <w:szCs w:val="28"/>
          <w:lang w:eastAsia="en-US"/>
        </w:rPr>
      </w:pPr>
    </w:p>
    <w:p w:rsidR="004023D6" w:rsidRPr="004023D6" w:rsidRDefault="001F1030" w:rsidP="004023D6">
      <w:pPr>
        <w:tabs>
          <w:tab w:val="left" w:pos="7088"/>
          <w:tab w:val="right" w:pos="9072"/>
        </w:tabs>
        <w:spacing w:after="0" w:line="240" w:lineRule="auto"/>
        <w:ind w:right="-766"/>
        <w:rPr>
          <w:rFonts w:ascii="Times New Roman" w:eastAsia="Calibri" w:hAnsi="Times New Roman"/>
          <w:sz w:val="28"/>
          <w:szCs w:val="28"/>
          <w:lang w:eastAsia="en-US"/>
        </w:rPr>
      </w:pPr>
      <w:r>
        <w:rPr>
          <w:rFonts w:ascii="Times New Roman" w:eastAsia="Calibri" w:hAnsi="Times New Roman"/>
          <w:sz w:val="28"/>
          <w:szCs w:val="28"/>
        </w:rPr>
        <w:t>Vīza: Valsts sekretārs</w:t>
      </w:r>
      <w:r w:rsidR="004023D6" w:rsidRPr="004023D6">
        <w:rPr>
          <w:rFonts w:ascii="Times New Roman" w:eastAsia="Calibri" w:hAnsi="Times New Roman"/>
          <w:sz w:val="28"/>
          <w:szCs w:val="28"/>
        </w:rPr>
        <w:t xml:space="preserve">                                                                </w:t>
      </w:r>
      <w:r>
        <w:rPr>
          <w:rFonts w:ascii="Times New Roman" w:eastAsia="Calibri" w:hAnsi="Times New Roman"/>
          <w:sz w:val="28"/>
          <w:szCs w:val="28"/>
        </w:rPr>
        <w:t>Kārlis Ketners</w:t>
      </w:r>
    </w:p>
    <w:p w:rsidR="004023D6" w:rsidRPr="004023D6" w:rsidRDefault="004023D6" w:rsidP="004023D6">
      <w:pPr>
        <w:rPr>
          <w:lang w:eastAsia="en-US"/>
        </w:rPr>
      </w:pPr>
    </w:p>
    <w:p w:rsidR="008A5998" w:rsidRDefault="008A5998" w:rsidP="00F31696">
      <w:pPr>
        <w:pStyle w:val="ListParagraph"/>
        <w:spacing w:before="120" w:after="120" w:line="240" w:lineRule="auto"/>
        <w:ind w:left="0"/>
        <w:contextualSpacing w:val="0"/>
        <w:jc w:val="both"/>
        <w:rPr>
          <w:rFonts w:ascii="Times New Roman" w:hAnsi="Times New Roman"/>
          <w:sz w:val="28"/>
          <w:szCs w:val="28"/>
          <w:lang w:eastAsia="en-US"/>
        </w:rPr>
      </w:pPr>
    </w:p>
    <w:p w:rsidR="005E0775" w:rsidRPr="008A5998" w:rsidRDefault="005E0775" w:rsidP="00F21A4C">
      <w:pPr>
        <w:spacing w:after="0" w:line="240" w:lineRule="auto"/>
        <w:ind w:right="4818"/>
        <w:rPr>
          <w:rFonts w:ascii="Times New Roman" w:hAnsi="Times New Roman"/>
          <w:sz w:val="20"/>
          <w:szCs w:val="20"/>
          <w:lang w:eastAsia="en-US"/>
        </w:rPr>
      </w:pPr>
    </w:p>
    <w:p w:rsidR="005E0775" w:rsidRPr="008A5998" w:rsidRDefault="005E0775" w:rsidP="00F21A4C">
      <w:pPr>
        <w:spacing w:after="0" w:line="240" w:lineRule="auto"/>
        <w:ind w:right="4818"/>
        <w:rPr>
          <w:rFonts w:ascii="Times New Roman" w:hAnsi="Times New Roman"/>
          <w:sz w:val="20"/>
          <w:szCs w:val="20"/>
          <w:lang w:eastAsia="en-US"/>
        </w:rPr>
      </w:pPr>
    </w:p>
    <w:p w:rsidR="005E0775" w:rsidRPr="008A5998" w:rsidRDefault="005E0775" w:rsidP="00F21A4C">
      <w:pPr>
        <w:spacing w:after="0" w:line="240" w:lineRule="auto"/>
        <w:ind w:right="4818"/>
        <w:rPr>
          <w:rFonts w:ascii="Times New Roman" w:hAnsi="Times New Roman"/>
          <w:sz w:val="20"/>
          <w:szCs w:val="20"/>
          <w:lang w:eastAsia="en-US"/>
        </w:rPr>
      </w:pPr>
    </w:p>
    <w:p w:rsidR="005E0775" w:rsidRPr="008A5998" w:rsidRDefault="005E0775" w:rsidP="00F21A4C">
      <w:pPr>
        <w:spacing w:after="0" w:line="240" w:lineRule="auto"/>
        <w:ind w:right="4818"/>
        <w:rPr>
          <w:rFonts w:ascii="Times New Roman" w:hAnsi="Times New Roman"/>
          <w:sz w:val="20"/>
          <w:szCs w:val="20"/>
          <w:lang w:eastAsia="en-US"/>
        </w:rPr>
      </w:pPr>
    </w:p>
    <w:sectPr w:rsidR="005E0775" w:rsidRPr="008A5998" w:rsidSect="005E5974">
      <w:headerReference w:type="default" r:id="rId8"/>
      <w:footerReference w:type="default" r:id="rId9"/>
      <w:footerReference w:type="first" r:id="rId10"/>
      <w:pgSz w:w="11906" w:h="16838" w:code="9"/>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057" w:rsidRDefault="00E63057" w:rsidP="00A90A93">
      <w:pPr>
        <w:spacing w:after="0" w:line="240" w:lineRule="auto"/>
      </w:pPr>
      <w:r>
        <w:separator/>
      </w:r>
    </w:p>
  </w:endnote>
  <w:endnote w:type="continuationSeparator" w:id="0">
    <w:p w:rsidR="00E63057" w:rsidRDefault="00E63057" w:rsidP="00A90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altName w:val="Arial"/>
    <w:panose1 w:val="020B06040202020202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588" w:rsidRPr="0069595E" w:rsidRDefault="004023D6" w:rsidP="006C1588">
    <w:pPr>
      <w:spacing w:after="0" w:line="240" w:lineRule="auto"/>
      <w:jc w:val="both"/>
      <w:rPr>
        <w:rFonts w:ascii="Times New Roman" w:hAnsi="Times New Roman"/>
        <w:sz w:val="20"/>
        <w:szCs w:val="20"/>
      </w:rPr>
    </w:pPr>
    <w:r>
      <w:rPr>
        <w:rFonts w:ascii="Times New Roman" w:hAnsi="Times New Roman"/>
        <w:sz w:val="20"/>
        <w:szCs w:val="20"/>
      </w:rPr>
      <w:t>VMprot_</w:t>
    </w:r>
    <w:r w:rsidR="00D32022">
      <w:rPr>
        <w:rFonts w:ascii="Times New Roman" w:hAnsi="Times New Roman"/>
        <w:sz w:val="20"/>
        <w:szCs w:val="20"/>
      </w:rPr>
      <w:t>13</w:t>
    </w:r>
    <w:r w:rsidR="00BE3E76">
      <w:rPr>
        <w:rFonts w:ascii="Times New Roman" w:hAnsi="Times New Roman"/>
        <w:sz w:val="20"/>
        <w:szCs w:val="20"/>
      </w:rPr>
      <w:t>0</w:t>
    </w:r>
    <w:r w:rsidR="00885C9C">
      <w:rPr>
        <w:rFonts w:ascii="Times New Roman" w:hAnsi="Times New Roman"/>
        <w:sz w:val="20"/>
        <w:szCs w:val="20"/>
      </w:rPr>
      <w:t>2</w:t>
    </w:r>
    <w:r w:rsidR="00BE3E76">
      <w:rPr>
        <w:rFonts w:ascii="Times New Roman" w:hAnsi="Times New Roman"/>
        <w:sz w:val="20"/>
        <w:szCs w:val="20"/>
      </w:rPr>
      <w:t>17</w:t>
    </w:r>
    <w:r w:rsidR="006C1588" w:rsidRPr="0069595E">
      <w:rPr>
        <w:rFonts w:ascii="Times New Roman" w:hAnsi="Times New Roman"/>
        <w:sz w:val="20"/>
        <w:szCs w:val="20"/>
      </w:rPr>
      <w:t>_SAM92</w:t>
    </w:r>
    <w:r w:rsidR="006C1588">
      <w:rPr>
        <w:rFonts w:ascii="Times New Roman" w:hAnsi="Times New Roman"/>
        <w:sz w:val="20"/>
        <w:szCs w:val="20"/>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057" w:rsidRPr="0069595E" w:rsidRDefault="00E63057" w:rsidP="0069595E">
    <w:pPr>
      <w:spacing w:after="0" w:line="240" w:lineRule="auto"/>
      <w:jc w:val="both"/>
      <w:rPr>
        <w:rFonts w:ascii="Times New Roman" w:hAnsi="Times New Roman"/>
        <w:sz w:val="20"/>
        <w:szCs w:val="20"/>
      </w:rPr>
    </w:pPr>
    <w:r>
      <w:rPr>
        <w:rFonts w:ascii="Times New Roman" w:hAnsi="Times New Roman"/>
        <w:sz w:val="20"/>
        <w:szCs w:val="20"/>
      </w:rPr>
      <w:t>VMprot_</w:t>
    </w:r>
    <w:r w:rsidR="00885C9C">
      <w:rPr>
        <w:rFonts w:ascii="Times New Roman" w:hAnsi="Times New Roman"/>
        <w:sz w:val="20"/>
        <w:szCs w:val="20"/>
      </w:rPr>
      <w:t>1</w:t>
    </w:r>
    <w:r w:rsidR="00601AB3">
      <w:rPr>
        <w:rFonts w:ascii="Times New Roman" w:hAnsi="Times New Roman"/>
        <w:sz w:val="20"/>
        <w:szCs w:val="20"/>
      </w:rPr>
      <w:t>3</w:t>
    </w:r>
    <w:r w:rsidR="00BE3E76">
      <w:rPr>
        <w:rFonts w:ascii="Times New Roman" w:hAnsi="Times New Roman"/>
        <w:sz w:val="20"/>
        <w:szCs w:val="20"/>
      </w:rPr>
      <w:t>0</w:t>
    </w:r>
    <w:r w:rsidR="00885C9C">
      <w:rPr>
        <w:rFonts w:ascii="Times New Roman" w:hAnsi="Times New Roman"/>
        <w:sz w:val="20"/>
        <w:szCs w:val="20"/>
      </w:rPr>
      <w:t>2</w:t>
    </w:r>
    <w:r w:rsidR="00BE3E76">
      <w:rPr>
        <w:rFonts w:ascii="Times New Roman" w:hAnsi="Times New Roman"/>
        <w:sz w:val="20"/>
        <w:szCs w:val="20"/>
      </w:rPr>
      <w:t>17</w:t>
    </w:r>
    <w:r w:rsidRPr="0069595E">
      <w:rPr>
        <w:rFonts w:ascii="Times New Roman" w:hAnsi="Times New Roman"/>
        <w:sz w:val="20"/>
        <w:szCs w:val="20"/>
      </w:rPr>
      <w:t>_SAM92</w:t>
    </w:r>
    <w:r w:rsidR="006C1588">
      <w:rPr>
        <w:rFonts w:ascii="Times New Roman" w:hAnsi="Times New Roman"/>
        <w:sz w:val="20"/>
        <w:szCs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057" w:rsidRDefault="00E63057" w:rsidP="00A90A93">
      <w:pPr>
        <w:spacing w:after="0" w:line="240" w:lineRule="auto"/>
      </w:pPr>
      <w:r>
        <w:separator/>
      </w:r>
    </w:p>
  </w:footnote>
  <w:footnote w:type="continuationSeparator" w:id="0">
    <w:p w:rsidR="00E63057" w:rsidRDefault="00E63057" w:rsidP="00A90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891472"/>
      <w:docPartObj>
        <w:docPartGallery w:val="Page Numbers (Top of Page)"/>
        <w:docPartUnique/>
      </w:docPartObj>
    </w:sdtPr>
    <w:sdtEndPr/>
    <w:sdtContent>
      <w:p w:rsidR="00E63057" w:rsidRDefault="00957F25">
        <w:pPr>
          <w:pStyle w:val="Header"/>
          <w:jc w:val="center"/>
        </w:pPr>
        <w:r w:rsidRPr="008B021A">
          <w:rPr>
            <w:rFonts w:ascii="Times New Roman" w:hAnsi="Times New Roman"/>
            <w:sz w:val="24"/>
            <w:szCs w:val="24"/>
          </w:rPr>
          <w:fldChar w:fldCharType="begin"/>
        </w:r>
        <w:r w:rsidR="00E63057" w:rsidRPr="008B021A">
          <w:rPr>
            <w:rFonts w:ascii="Times New Roman" w:hAnsi="Times New Roman"/>
            <w:sz w:val="24"/>
            <w:szCs w:val="24"/>
          </w:rPr>
          <w:instrText xml:space="preserve"> PAGE   \* MERGEFORMAT </w:instrText>
        </w:r>
        <w:r w:rsidRPr="008B021A">
          <w:rPr>
            <w:rFonts w:ascii="Times New Roman" w:hAnsi="Times New Roman"/>
            <w:sz w:val="24"/>
            <w:szCs w:val="24"/>
          </w:rPr>
          <w:fldChar w:fldCharType="separate"/>
        </w:r>
        <w:r w:rsidR="00DB29B1">
          <w:rPr>
            <w:rFonts w:ascii="Times New Roman" w:hAnsi="Times New Roman"/>
            <w:noProof/>
            <w:sz w:val="24"/>
            <w:szCs w:val="24"/>
          </w:rPr>
          <w:t>2</w:t>
        </w:r>
        <w:r w:rsidRPr="008B021A">
          <w:rPr>
            <w:rFonts w:ascii="Times New Roman" w:hAnsi="Times New Roman"/>
            <w:sz w:val="24"/>
            <w:szCs w:val="24"/>
          </w:rPr>
          <w:fldChar w:fldCharType="end"/>
        </w:r>
      </w:p>
    </w:sdtContent>
  </w:sdt>
  <w:p w:rsidR="00E63057" w:rsidRDefault="00E630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31151B"/>
    <w:multiLevelType w:val="hybridMultilevel"/>
    <w:tmpl w:val="C4F456B2"/>
    <w:lvl w:ilvl="0" w:tplc="0784A60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BB1452B"/>
    <w:multiLevelType w:val="hybridMultilevel"/>
    <w:tmpl w:val="892E30B0"/>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 w15:restartNumberingAfterBreak="0">
    <w:nsid w:val="67521218"/>
    <w:multiLevelType w:val="hybridMultilevel"/>
    <w:tmpl w:val="57EEA218"/>
    <w:lvl w:ilvl="0" w:tplc="115677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72C66384"/>
    <w:multiLevelType w:val="hybridMultilevel"/>
    <w:tmpl w:val="5C4AD6FC"/>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2"/>
  </w:compat>
  <w:rsids>
    <w:rsidRoot w:val="00F21A4C"/>
    <w:rsid w:val="00011248"/>
    <w:rsid w:val="000144B7"/>
    <w:rsid w:val="00023BDD"/>
    <w:rsid w:val="000269AE"/>
    <w:rsid w:val="00062E34"/>
    <w:rsid w:val="000725ED"/>
    <w:rsid w:val="0009797C"/>
    <w:rsid w:val="000B3427"/>
    <w:rsid w:val="000C28AD"/>
    <w:rsid w:val="000D18BC"/>
    <w:rsid w:val="001060BF"/>
    <w:rsid w:val="00127ADA"/>
    <w:rsid w:val="0013033F"/>
    <w:rsid w:val="00137270"/>
    <w:rsid w:val="00147129"/>
    <w:rsid w:val="00156776"/>
    <w:rsid w:val="00170AFC"/>
    <w:rsid w:val="001A5AA4"/>
    <w:rsid w:val="001A7F64"/>
    <w:rsid w:val="001B6623"/>
    <w:rsid w:val="001C46F0"/>
    <w:rsid w:val="001D1AA3"/>
    <w:rsid w:val="001E3660"/>
    <w:rsid w:val="001E6926"/>
    <w:rsid w:val="001F0152"/>
    <w:rsid w:val="001F1030"/>
    <w:rsid w:val="001F423E"/>
    <w:rsid w:val="00202A0E"/>
    <w:rsid w:val="002038A4"/>
    <w:rsid w:val="00207FF1"/>
    <w:rsid w:val="00210F00"/>
    <w:rsid w:val="002133D1"/>
    <w:rsid w:val="00214EC3"/>
    <w:rsid w:val="00223965"/>
    <w:rsid w:val="00224D7D"/>
    <w:rsid w:val="002471B4"/>
    <w:rsid w:val="00250D99"/>
    <w:rsid w:val="00297BE3"/>
    <w:rsid w:val="002B7ADD"/>
    <w:rsid w:val="002C2368"/>
    <w:rsid w:val="002D5BBF"/>
    <w:rsid w:val="002D7B78"/>
    <w:rsid w:val="002E2421"/>
    <w:rsid w:val="002F4588"/>
    <w:rsid w:val="00311D9F"/>
    <w:rsid w:val="00313A2C"/>
    <w:rsid w:val="003534C9"/>
    <w:rsid w:val="003543C3"/>
    <w:rsid w:val="00360DBA"/>
    <w:rsid w:val="003703A4"/>
    <w:rsid w:val="00381788"/>
    <w:rsid w:val="003A0998"/>
    <w:rsid w:val="003B45C8"/>
    <w:rsid w:val="003B5A11"/>
    <w:rsid w:val="003E3283"/>
    <w:rsid w:val="003F1531"/>
    <w:rsid w:val="003F5A09"/>
    <w:rsid w:val="004023D6"/>
    <w:rsid w:val="00421269"/>
    <w:rsid w:val="00425650"/>
    <w:rsid w:val="00431C2A"/>
    <w:rsid w:val="00462A97"/>
    <w:rsid w:val="004648DD"/>
    <w:rsid w:val="0047771D"/>
    <w:rsid w:val="00497C10"/>
    <w:rsid w:val="004A0CBD"/>
    <w:rsid w:val="004D0BE9"/>
    <w:rsid w:val="005219DD"/>
    <w:rsid w:val="00531AA1"/>
    <w:rsid w:val="0053205F"/>
    <w:rsid w:val="005537CF"/>
    <w:rsid w:val="00554B5C"/>
    <w:rsid w:val="0055657C"/>
    <w:rsid w:val="00580347"/>
    <w:rsid w:val="0058341E"/>
    <w:rsid w:val="005A2AFD"/>
    <w:rsid w:val="005C4798"/>
    <w:rsid w:val="005D77F8"/>
    <w:rsid w:val="005E0775"/>
    <w:rsid w:val="005E5974"/>
    <w:rsid w:val="00601AB3"/>
    <w:rsid w:val="006052B3"/>
    <w:rsid w:val="006178AE"/>
    <w:rsid w:val="006178C0"/>
    <w:rsid w:val="006370FF"/>
    <w:rsid w:val="0064195C"/>
    <w:rsid w:val="00647823"/>
    <w:rsid w:val="00661ADC"/>
    <w:rsid w:val="006710A2"/>
    <w:rsid w:val="006757B7"/>
    <w:rsid w:val="00681EB4"/>
    <w:rsid w:val="00687080"/>
    <w:rsid w:val="0069595E"/>
    <w:rsid w:val="006A05FE"/>
    <w:rsid w:val="006B471B"/>
    <w:rsid w:val="006B6C20"/>
    <w:rsid w:val="006C1588"/>
    <w:rsid w:val="006D7214"/>
    <w:rsid w:val="006F0BCA"/>
    <w:rsid w:val="007064EB"/>
    <w:rsid w:val="00732B60"/>
    <w:rsid w:val="00736C62"/>
    <w:rsid w:val="0078430C"/>
    <w:rsid w:val="00786662"/>
    <w:rsid w:val="007A74D9"/>
    <w:rsid w:val="007B47B6"/>
    <w:rsid w:val="007C04A8"/>
    <w:rsid w:val="007C1CB9"/>
    <w:rsid w:val="007C350F"/>
    <w:rsid w:val="007C7B3D"/>
    <w:rsid w:val="007E35EA"/>
    <w:rsid w:val="007E39D2"/>
    <w:rsid w:val="00805485"/>
    <w:rsid w:val="00806444"/>
    <w:rsid w:val="0083212C"/>
    <w:rsid w:val="00837618"/>
    <w:rsid w:val="00875C97"/>
    <w:rsid w:val="008824A4"/>
    <w:rsid w:val="00885C9C"/>
    <w:rsid w:val="00893E98"/>
    <w:rsid w:val="008A08C9"/>
    <w:rsid w:val="008A5998"/>
    <w:rsid w:val="008B021A"/>
    <w:rsid w:val="008C26BF"/>
    <w:rsid w:val="008C5709"/>
    <w:rsid w:val="008D14B9"/>
    <w:rsid w:val="008D4517"/>
    <w:rsid w:val="008E79BD"/>
    <w:rsid w:val="008F00EF"/>
    <w:rsid w:val="008F18E7"/>
    <w:rsid w:val="00907378"/>
    <w:rsid w:val="009103C6"/>
    <w:rsid w:val="009266EB"/>
    <w:rsid w:val="009375CA"/>
    <w:rsid w:val="00957F25"/>
    <w:rsid w:val="00967DCD"/>
    <w:rsid w:val="00971C37"/>
    <w:rsid w:val="00974D2A"/>
    <w:rsid w:val="00996434"/>
    <w:rsid w:val="009B1017"/>
    <w:rsid w:val="009B2A62"/>
    <w:rsid w:val="009C1555"/>
    <w:rsid w:val="009D2E57"/>
    <w:rsid w:val="009D341D"/>
    <w:rsid w:val="00A24CC9"/>
    <w:rsid w:val="00A27893"/>
    <w:rsid w:val="00A40E83"/>
    <w:rsid w:val="00A54442"/>
    <w:rsid w:val="00A72E7F"/>
    <w:rsid w:val="00A81CBA"/>
    <w:rsid w:val="00A82F7C"/>
    <w:rsid w:val="00A90A93"/>
    <w:rsid w:val="00A96F0C"/>
    <w:rsid w:val="00AA23B7"/>
    <w:rsid w:val="00AB1347"/>
    <w:rsid w:val="00AC6066"/>
    <w:rsid w:val="00B05476"/>
    <w:rsid w:val="00B07A35"/>
    <w:rsid w:val="00B4286C"/>
    <w:rsid w:val="00B5401D"/>
    <w:rsid w:val="00B637AE"/>
    <w:rsid w:val="00BB5F1F"/>
    <w:rsid w:val="00BC1BBA"/>
    <w:rsid w:val="00BE3E76"/>
    <w:rsid w:val="00BF0223"/>
    <w:rsid w:val="00C135DA"/>
    <w:rsid w:val="00C26B9D"/>
    <w:rsid w:val="00C35444"/>
    <w:rsid w:val="00C40769"/>
    <w:rsid w:val="00C44C2E"/>
    <w:rsid w:val="00C74B10"/>
    <w:rsid w:val="00C763AA"/>
    <w:rsid w:val="00CA0C61"/>
    <w:rsid w:val="00CB3CA4"/>
    <w:rsid w:val="00CE067B"/>
    <w:rsid w:val="00CE661E"/>
    <w:rsid w:val="00CF3F62"/>
    <w:rsid w:val="00D237A8"/>
    <w:rsid w:val="00D32022"/>
    <w:rsid w:val="00D3431C"/>
    <w:rsid w:val="00D41FAE"/>
    <w:rsid w:val="00D43223"/>
    <w:rsid w:val="00D4667E"/>
    <w:rsid w:val="00D620A4"/>
    <w:rsid w:val="00D74540"/>
    <w:rsid w:val="00D77268"/>
    <w:rsid w:val="00D77D16"/>
    <w:rsid w:val="00D86863"/>
    <w:rsid w:val="00DA64AE"/>
    <w:rsid w:val="00DB29AE"/>
    <w:rsid w:val="00DB29B1"/>
    <w:rsid w:val="00DB3156"/>
    <w:rsid w:val="00DC6CD7"/>
    <w:rsid w:val="00DD0F84"/>
    <w:rsid w:val="00DD4555"/>
    <w:rsid w:val="00DE1BD2"/>
    <w:rsid w:val="00DF138B"/>
    <w:rsid w:val="00DF40E4"/>
    <w:rsid w:val="00E0685A"/>
    <w:rsid w:val="00E63057"/>
    <w:rsid w:val="00E6419D"/>
    <w:rsid w:val="00E70839"/>
    <w:rsid w:val="00E906CF"/>
    <w:rsid w:val="00E9448C"/>
    <w:rsid w:val="00EB5A45"/>
    <w:rsid w:val="00EC26D2"/>
    <w:rsid w:val="00EC4D14"/>
    <w:rsid w:val="00ED1148"/>
    <w:rsid w:val="00EF36C5"/>
    <w:rsid w:val="00F079FB"/>
    <w:rsid w:val="00F21A4C"/>
    <w:rsid w:val="00F26BDB"/>
    <w:rsid w:val="00F31696"/>
    <w:rsid w:val="00F34E4C"/>
    <w:rsid w:val="00F40D84"/>
    <w:rsid w:val="00F57317"/>
    <w:rsid w:val="00F679F7"/>
    <w:rsid w:val="00FA6B08"/>
    <w:rsid w:val="00FB0318"/>
    <w:rsid w:val="00FB08DE"/>
    <w:rsid w:val="00FB1E1A"/>
    <w:rsid w:val="00FC035B"/>
    <w:rsid w:val="00FD4E34"/>
    <w:rsid w:val="00FE4B19"/>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52577"/>
    <o:shapelayout v:ext="edit">
      <o:idmap v:ext="edit" data="1"/>
    </o:shapelayout>
  </w:shapeDefaults>
  <w:decimalSymbol w:val=","/>
  <w:listSeparator w:val=";"/>
  <w15:docId w15:val="{F9F78169-2536-42B1-AD69-511515AB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90A93"/>
    <w:rPr>
      <w:rFonts w:ascii="Calibri" w:eastAsia="Times New Roman" w:hAnsi="Calibri" w:cs="Times New Roman"/>
      <w:lang w:eastAsia="lv-LV"/>
    </w:rPr>
  </w:style>
  <w:style w:type="paragraph" w:styleId="Heading2">
    <w:name w:val="heading 2"/>
    <w:basedOn w:val="Normal"/>
    <w:next w:val="Normal"/>
    <w:link w:val="Heading2Char"/>
    <w:qFormat/>
    <w:rsid w:val="00A90A93"/>
    <w:pPr>
      <w:keepNext/>
      <w:spacing w:after="0" w:line="240" w:lineRule="auto"/>
      <w:jc w:val="both"/>
      <w:outlineLvl w:val="1"/>
    </w:pPr>
    <w:rPr>
      <w:rFonts w:ascii="Times New Roman" w:hAnsi="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0A93"/>
    <w:rPr>
      <w:rFonts w:ascii="Times New Roman" w:eastAsia="Times New Roman" w:hAnsi="Times New Roman" w:cs="Times New Roman"/>
      <w:sz w:val="28"/>
      <w:szCs w:val="20"/>
    </w:rPr>
  </w:style>
  <w:style w:type="paragraph" w:styleId="BodyText2">
    <w:name w:val="Body Text 2"/>
    <w:basedOn w:val="Normal"/>
    <w:link w:val="BodyText2Char"/>
    <w:rsid w:val="00A90A93"/>
    <w:pPr>
      <w:spacing w:after="0" w:line="240" w:lineRule="auto"/>
      <w:jc w:val="both"/>
    </w:pPr>
    <w:rPr>
      <w:rFonts w:ascii="Times New Roman" w:hAnsi="Times New Roman"/>
      <w:sz w:val="28"/>
      <w:szCs w:val="20"/>
      <w:lang w:eastAsia="en-US"/>
    </w:rPr>
  </w:style>
  <w:style w:type="character" w:customStyle="1" w:styleId="BodyText2Char">
    <w:name w:val="Body Text 2 Char"/>
    <w:basedOn w:val="DefaultParagraphFont"/>
    <w:link w:val="BodyText2"/>
    <w:rsid w:val="00A90A93"/>
    <w:rPr>
      <w:rFonts w:ascii="Times New Roman" w:eastAsia="Times New Roman" w:hAnsi="Times New Roman" w:cs="Times New Roman"/>
      <w:sz w:val="28"/>
      <w:szCs w:val="20"/>
    </w:rPr>
  </w:style>
  <w:style w:type="paragraph" w:styleId="Title">
    <w:name w:val="Title"/>
    <w:basedOn w:val="Normal"/>
    <w:link w:val="TitleChar"/>
    <w:qFormat/>
    <w:rsid w:val="00A90A93"/>
    <w:pPr>
      <w:spacing w:after="0" w:line="240" w:lineRule="auto"/>
      <w:jc w:val="center"/>
    </w:pPr>
    <w:rPr>
      <w:rFonts w:ascii="Times New Roman" w:hAnsi="Times New Roman"/>
      <w:sz w:val="28"/>
      <w:szCs w:val="20"/>
      <w:lang w:eastAsia="en-US"/>
    </w:rPr>
  </w:style>
  <w:style w:type="character" w:customStyle="1" w:styleId="TitleChar">
    <w:name w:val="Title Char"/>
    <w:basedOn w:val="DefaultParagraphFont"/>
    <w:link w:val="Title"/>
    <w:rsid w:val="00A90A93"/>
    <w:rPr>
      <w:rFonts w:ascii="Times New Roman" w:eastAsia="Times New Roman" w:hAnsi="Times New Roman" w:cs="Times New Roman"/>
      <w:sz w:val="28"/>
      <w:szCs w:val="20"/>
    </w:rPr>
  </w:style>
  <w:style w:type="paragraph" w:styleId="BodyText">
    <w:name w:val="Body Text"/>
    <w:basedOn w:val="Normal"/>
    <w:link w:val="BodyTextChar"/>
    <w:uiPriority w:val="99"/>
    <w:semiHidden/>
    <w:unhideWhenUsed/>
    <w:rsid w:val="00A90A93"/>
    <w:pPr>
      <w:spacing w:after="120"/>
    </w:pPr>
  </w:style>
  <w:style w:type="character" w:customStyle="1" w:styleId="BodyTextChar">
    <w:name w:val="Body Text Char"/>
    <w:basedOn w:val="DefaultParagraphFont"/>
    <w:link w:val="BodyText"/>
    <w:uiPriority w:val="99"/>
    <w:semiHidden/>
    <w:rsid w:val="00A90A93"/>
    <w:rPr>
      <w:rFonts w:ascii="Calibri" w:eastAsia="Times New Roman" w:hAnsi="Calibri" w:cs="Times New Roman"/>
      <w:lang w:eastAsia="lv-LV"/>
    </w:rPr>
  </w:style>
  <w:style w:type="paragraph" w:styleId="Footer">
    <w:name w:val="footer"/>
    <w:basedOn w:val="Normal"/>
    <w:link w:val="FooterChar"/>
    <w:uiPriority w:val="99"/>
    <w:rsid w:val="00A90A93"/>
    <w:pPr>
      <w:tabs>
        <w:tab w:val="center" w:pos="4153"/>
        <w:tab w:val="right" w:pos="8306"/>
      </w:tabs>
      <w:spacing w:after="0" w:line="240" w:lineRule="auto"/>
    </w:pPr>
    <w:rPr>
      <w:rFonts w:ascii="Times New Roman" w:hAnsi="Times New Roman"/>
      <w:sz w:val="20"/>
      <w:szCs w:val="20"/>
      <w:lang w:eastAsia="en-US"/>
    </w:rPr>
  </w:style>
  <w:style w:type="character" w:customStyle="1" w:styleId="FooterChar">
    <w:name w:val="Footer Char"/>
    <w:basedOn w:val="DefaultParagraphFont"/>
    <w:link w:val="Footer"/>
    <w:uiPriority w:val="99"/>
    <w:rsid w:val="00A90A93"/>
    <w:rPr>
      <w:rFonts w:ascii="Times New Roman" w:eastAsia="Times New Roman" w:hAnsi="Times New Roman" w:cs="Times New Roman"/>
      <w:sz w:val="20"/>
      <w:szCs w:val="20"/>
    </w:rPr>
  </w:style>
  <w:style w:type="character" w:styleId="Strong">
    <w:name w:val="Strong"/>
    <w:uiPriority w:val="22"/>
    <w:qFormat/>
    <w:rsid w:val="00A90A93"/>
    <w:rPr>
      <w:b/>
      <w:bCs w:val="0"/>
    </w:rPr>
  </w:style>
  <w:style w:type="paragraph" w:styleId="Header">
    <w:name w:val="header"/>
    <w:basedOn w:val="Normal"/>
    <w:link w:val="HeaderChar"/>
    <w:uiPriority w:val="99"/>
    <w:unhideWhenUsed/>
    <w:rsid w:val="00A90A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0A93"/>
    <w:rPr>
      <w:rFonts w:ascii="Calibri" w:eastAsia="Times New Roman" w:hAnsi="Calibri" w:cs="Times New Roman"/>
      <w:lang w:eastAsia="lv-LV"/>
    </w:rPr>
  </w:style>
  <w:style w:type="paragraph" w:styleId="BalloonText">
    <w:name w:val="Balloon Text"/>
    <w:basedOn w:val="Normal"/>
    <w:link w:val="BalloonTextChar"/>
    <w:uiPriority w:val="99"/>
    <w:semiHidden/>
    <w:unhideWhenUsed/>
    <w:rsid w:val="00170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AFC"/>
    <w:rPr>
      <w:rFonts w:ascii="Tahoma" w:eastAsia="Times New Roman" w:hAnsi="Tahoma" w:cs="Tahoma"/>
      <w:sz w:val="16"/>
      <w:szCs w:val="16"/>
      <w:lang w:eastAsia="lv-LV"/>
    </w:rPr>
  </w:style>
  <w:style w:type="paragraph" w:styleId="ListParagraph">
    <w:name w:val="List Paragraph"/>
    <w:basedOn w:val="Normal"/>
    <w:uiPriority w:val="34"/>
    <w:qFormat/>
    <w:rsid w:val="00A72E7F"/>
    <w:pPr>
      <w:ind w:left="720"/>
      <w:contextualSpacing/>
    </w:pPr>
  </w:style>
  <w:style w:type="character" w:styleId="CommentReference">
    <w:name w:val="annotation reference"/>
    <w:basedOn w:val="DefaultParagraphFont"/>
    <w:uiPriority w:val="99"/>
    <w:semiHidden/>
    <w:unhideWhenUsed/>
    <w:rsid w:val="00681EB4"/>
    <w:rPr>
      <w:sz w:val="16"/>
      <w:szCs w:val="16"/>
    </w:rPr>
  </w:style>
  <w:style w:type="paragraph" w:styleId="CommentText">
    <w:name w:val="annotation text"/>
    <w:basedOn w:val="Normal"/>
    <w:link w:val="CommentTextChar"/>
    <w:uiPriority w:val="99"/>
    <w:semiHidden/>
    <w:unhideWhenUsed/>
    <w:rsid w:val="00681EB4"/>
    <w:pPr>
      <w:spacing w:line="240" w:lineRule="auto"/>
    </w:pPr>
    <w:rPr>
      <w:sz w:val="20"/>
      <w:szCs w:val="20"/>
    </w:rPr>
  </w:style>
  <w:style w:type="character" w:customStyle="1" w:styleId="CommentTextChar">
    <w:name w:val="Comment Text Char"/>
    <w:basedOn w:val="DefaultParagraphFont"/>
    <w:link w:val="CommentText"/>
    <w:uiPriority w:val="99"/>
    <w:semiHidden/>
    <w:rsid w:val="00681EB4"/>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81EB4"/>
    <w:rPr>
      <w:b/>
      <w:bCs/>
    </w:rPr>
  </w:style>
  <w:style w:type="character" w:customStyle="1" w:styleId="CommentSubjectChar">
    <w:name w:val="Comment Subject Char"/>
    <w:basedOn w:val="CommentTextChar"/>
    <w:link w:val="CommentSubject"/>
    <w:uiPriority w:val="99"/>
    <w:semiHidden/>
    <w:rsid w:val="00681EB4"/>
    <w:rPr>
      <w:rFonts w:ascii="Calibri" w:eastAsia="Times New Roman" w:hAnsi="Calibri" w:cs="Times New Roman"/>
      <w:b/>
      <w:bCs/>
      <w:sz w:val="20"/>
      <w:szCs w:val="20"/>
      <w:lang w:eastAsia="lv-LV"/>
    </w:rPr>
  </w:style>
  <w:style w:type="paragraph" w:customStyle="1" w:styleId="xmsobodytext">
    <w:name w:val="x_msobodytext"/>
    <w:basedOn w:val="Normal"/>
    <w:rsid w:val="00F31696"/>
    <w:pPr>
      <w:spacing w:before="100" w:beforeAutospacing="1" w:after="100" w:afterAutospacing="1" w:line="240" w:lineRule="auto"/>
    </w:pPr>
    <w:rPr>
      <w:rFonts w:ascii="Times New Roman" w:hAnsi="Times New Roman"/>
      <w:sz w:val="24"/>
      <w:szCs w:val="24"/>
      <w:lang w:val="en-GB" w:eastAsia="en-GB"/>
    </w:rPr>
  </w:style>
  <w:style w:type="character" w:customStyle="1" w:styleId="apple-converted-space">
    <w:name w:val="apple-converted-space"/>
    <w:basedOn w:val="DefaultParagraphFont"/>
    <w:rsid w:val="00011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848566">
      <w:bodyDiv w:val="1"/>
      <w:marLeft w:val="0"/>
      <w:marRight w:val="0"/>
      <w:marTop w:val="0"/>
      <w:marBottom w:val="0"/>
      <w:divBdr>
        <w:top w:val="none" w:sz="0" w:space="0" w:color="auto"/>
        <w:left w:val="none" w:sz="0" w:space="0" w:color="auto"/>
        <w:bottom w:val="none" w:sz="0" w:space="0" w:color="auto"/>
        <w:right w:val="none" w:sz="0" w:space="0" w:color="auto"/>
      </w:divBdr>
    </w:div>
    <w:div w:id="834145849">
      <w:bodyDiv w:val="1"/>
      <w:marLeft w:val="0"/>
      <w:marRight w:val="0"/>
      <w:marTop w:val="0"/>
      <w:marBottom w:val="0"/>
      <w:divBdr>
        <w:top w:val="none" w:sz="0" w:space="0" w:color="auto"/>
        <w:left w:val="none" w:sz="0" w:space="0" w:color="auto"/>
        <w:bottom w:val="none" w:sz="0" w:space="0" w:color="auto"/>
        <w:right w:val="none" w:sz="0" w:space="0" w:color="auto"/>
      </w:divBdr>
    </w:div>
    <w:div w:id="109605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DFAF40-546C-4CCC-89CD-C3F662641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1706</Words>
  <Characters>973</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Darbības programmas „Izaugsme un nodarbinātība” 9.2.5. specifiskā atbalsta mērķa „Uzlabot pieejamību ārstniecības un ārstniecības atbalsta personām, kas sniedz pakalpojumus prioritārajās veselības jomās iedzīvotājiem, kas dzīvo ārpus Rīgas” īstenošanas no</vt:lpstr>
      <vt:lpstr>Ministru kabineta sēdes protokollēmuma projekts “Informatīvais ziņojums “Par Eiropas Savienības Tiesas spriedumu lietā C 151/14 Eiropas Komisija pret Latvijas Republiku””</vt:lpstr>
    </vt:vector>
  </TitlesOfParts>
  <Company>Veselības ministrija</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programmas „Izaugsme un nodarbinātība” 9.2.5. specifiskā atbalsta mērķa „Uzlabot pieejamību ārstniecības un ārstniecības atbalsta personām, kas sniedz pakalpojumus prioritārajās veselības jomās iedzīvotājiem, kas dzīvo ārpus Rīgas” īstenošanas noteikumi</dc:title>
  <dc:subject>MK sēdes protokollēmuma projekts</dc:subject>
  <dc:creator>Jūlija Grabovska</dc:creator>
  <dc:description>Grabovska 67876173_x000d_
julija.grabovska@vm.gov.lv</dc:description>
  <cp:lastModifiedBy>Zaiga Valtere</cp:lastModifiedBy>
  <cp:revision>15</cp:revision>
  <cp:lastPrinted>2016-10-10T11:14:00Z</cp:lastPrinted>
  <dcterms:created xsi:type="dcterms:W3CDTF">2016-11-15T08:04:00Z</dcterms:created>
  <dcterms:modified xsi:type="dcterms:W3CDTF">2017-02-13T13:21:00Z</dcterms:modified>
</cp:coreProperties>
</file>