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C2" w:rsidRDefault="000267A6" w:rsidP="00BB6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BB66C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</w:t>
      </w:r>
      <w:r w:rsidRPr="00BB66C2">
        <w:rPr>
          <w:rFonts w:ascii="Times New Roman" w:hAnsi="Times New Roman" w:cs="Times New Roman"/>
          <w:b/>
          <w:sz w:val="24"/>
          <w:szCs w:val="24"/>
        </w:rPr>
        <w:t xml:space="preserve">projekta </w:t>
      </w:r>
    </w:p>
    <w:p w:rsidR="00BB66C2" w:rsidRPr="00BB66C2" w:rsidRDefault="00BB66C2" w:rsidP="00BB6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6C2">
        <w:rPr>
          <w:rFonts w:ascii="Times New Roman" w:hAnsi="Times New Roman" w:cs="Times New Roman"/>
          <w:b/>
          <w:sz w:val="24"/>
          <w:szCs w:val="24"/>
        </w:rPr>
        <w:t>„</w:t>
      </w:r>
      <w:r w:rsidRPr="00BB66C2">
        <w:rPr>
          <w:rFonts w:ascii="Times New Roman" w:hAnsi="Times New Roman" w:cs="Times New Roman"/>
          <w:b/>
          <w:bCs/>
          <w:sz w:val="24"/>
          <w:szCs w:val="24"/>
        </w:rPr>
        <w:t>Grozījums Ministru kabineta 2004.gada 17.augusta</w:t>
      </w:r>
    </w:p>
    <w:p w:rsidR="00BB66C2" w:rsidRPr="00BB66C2" w:rsidRDefault="00BB66C2" w:rsidP="00BB6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6C2">
        <w:rPr>
          <w:rFonts w:ascii="Times New Roman" w:hAnsi="Times New Roman" w:cs="Times New Roman"/>
          <w:b/>
          <w:bCs/>
          <w:sz w:val="24"/>
          <w:szCs w:val="24"/>
        </w:rPr>
        <w:t>noteikumos Nr.716 „Militārās izlūkošanas un drošības dienesta nolikums””</w:t>
      </w:r>
    </w:p>
    <w:p w:rsidR="004D15A9" w:rsidRPr="00BB66C2" w:rsidRDefault="004D15A9" w:rsidP="00BB66C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B66C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  <w:bookmarkEnd w:id="0"/>
      <w:bookmarkEnd w:id="1"/>
    </w:p>
    <w:p w:rsidR="00DA596D" w:rsidRPr="000267A6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4D15A9" w:rsidRPr="000267A6" w:rsidTr="004D15A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0267A6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4D15A9" w:rsidRPr="000267A6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92D48" w:rsidRDefault="00C92D48" w:rsidP="007C5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 ir izstrādāts, pamatojoties uz Aizsardzības ministrijas iniciatīvu.</w:t>
            </w:r>
          </w:p>
          <w:p w:rsidR="0083186F" w:rsidRPr="000267A6" w:rsidRDefault="00C92D48" w:rsidP="007D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izstrādātā l</w:t>
            </w:r>
            <w:r w:rsidR="00BB66C2" w:rsidRPr="00643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ikumprojekt</w:t>
            </w:r>
            <w:r w:rsidR="00643D00" w:rsidRPr="00643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BB66C2" w:rsidRPr="00643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„Grozījumi Informācijas tehnoloģiju</w:t>
            </w:r>
            <w:r w:rsidR="0083186F" w:rsidRPr="00643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drošības likum</w:t>
            </w:r>
            <w:r w:rsidR="00BB66C2" w:rsidRPr="00643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ā”</w:t>
            </w:r>
            <w:r w:rsidR="00643D00" w:rsidRPr="00643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B84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Nr.847/Lp12</w:t>
            </w:r>
            <w:r w:rsidR="00643D00" w:rsidRPr="00643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643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</w:t>
            </w:r>
            <w:r w:rsidR="007C5E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643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ikumprojekts)</w:t>
            </w:r>
            <w:r w:rsidR="00643D00" w:rsidRPr="00643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43D00" w:rsidRPr="00643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sākotnējās ietekmes novērtējuma ziņojuma (anotācijas) IV sadaļas 1.punktā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ir </w:t>
            </w:r>
            <w:r w:rsidR="007D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minēts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D00" w:rsidRPr="00643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uzdevums - </w:t>
            </w:r>
            <w:r w:rsidR="00643D00" w:rsidRPr="00643D00">
              <w:rPr>
                <w:rFonts w:ascii="Times New Roman" w:eastAsia="Times New Roman" w:hAnsi="Times New Roman" w:cs="Times New Roman"/>
                <w:sz w:val="24"/>
                <w:szCs w:val="24"/>
              </w:rPr>
              <w:t>veikt grozījumus Ministru kabineta 2004.gada 17.augusta noteikumos Nr.716 „</w:t>
            </w:r>
            <w:r w:rsidR="00643D00" w:rsidRPr="00643D00">
              <w:rPr>
                <w:rFonts w:ascii="Times New Roman" w:hAnsi="Times New Roman" w:cs="Times New Roman"/>
                <w:sz w:val="24"/>
                <w:szCs w:val="24"/>
              </w:rPr>
              <w:t>Militārās izlūkošanas un drošības dienesta nolikums</w:t>
            </w:r>
            <w:r w:rsidR="00643D00" w:rsidRPr="00643D00">
              <w:rPr>
                <w:rFonts w:ascii="Times New Roman" w:eastAsia="Times New Roman" w:hAnsi="Times New Roman" w:cs="Times New Roman"/>
                <w:sz w:val="24"/>
                <w:szCs w:val="24"/>
              </w:rPr>
              <w:t>” (turpmāk –</w:t>
            </w:r>
            <w:r w:rsidR="0064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MIDD</w:t>
            </w:r>
            <w:r w:rsidR="00643D00" w:rsidRPr="0064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nolikums), paredzot, ka M</w:t>
            </w:r>
            <w:r w:rsidR="00643D00">
              <w:rPr>
                <w:rFonts w:ascii="Times New Roman" w:eastAsia="Times New Roman" w:hAnsi="Times New Roman" w:cs="Times New Roman"/>
                <w:sz w:val="24"/>
                <w:szCs w:val="24"/>
              </w:rPr>
              <w:t>ilitārās izlūkošanas un drošības dienesta</w:t>
            </w:r>
            <w:r w:rsidR="00643D00" w:rsidRPr="0064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(turpmāk – MIDD) </w:t>
            </w:r>
            <w:r w:rsidR="00643D00" w:rsidRPr="00643D00">
              <w:rPr>
                <w:rFonts w:ascii="Times New Roman" w:eastAsia="Times New Roman" w:hAnsi="Times New Roman" w:cs="Times New Roman"/>
                <w:sz w:val="24"/>
                <w:szCs w:val="24"/>
              </w:rPr>
              <w:t>funkcijas ir noteiktas arī Informācijas tehnoloģiju drošības likumā.</w:t>
            </w:r>
          </w:p>
        </w:tc>
      </w:tr>
      <w:tr w:rsidR="004D15A9" w:rsidRPr="000267A6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421A7" w:rsidRDefault="00643D00" w:rsidP="00042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MIDD nolikuma 3.punktā ir minētas atsauc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643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uz likumiem, kuros ir noteikti MIDD </w:t>
            </w:r>
            <w:r w:rsidRPr="00643D00">
              <w:rPr>
                <w:rFonts w:ascii="Times New Roman" w:hAnsi="Times New Roman" w:cs="Times New Roman"/>
                <w:sz w:val="24"/>
                <w:szCs w:val="24"/>
              </w:rPr>
              <w:t xml:space="preserve">galvenie uzdevumi un funkcijas. </w:t>
            </w:r>
          </w:p>
          <w:p w:rsidR="00EC5126" w:rsidRDefault="00732F3B" w:rsidP="00042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Taču ar Likumprojekt</w:t>
            </w:r>
            <w:r w:rsidR="00B84CDC">
              <w:rPr>
                <w:rFonts w:ascii="Times New Roman" w:hAnsi="Times New Roman" w:cs="Times New Roman"/>
                <w:sz w:val="24"/>
                <w:szCs w:val="24"/>
              </w:rPr>
              <w:t>ā paredzēto izmaiņu</w:t>
            </w:r>
            <w:r w:rsidR="00EC5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CDC">
              <w:rPr>
                <w:rFonts w:ascii="Times New Roman" w:hAnsi="Times New Roman" w:cs="Times New Roman"/>
                <w:sz w:val="24"/>
                <w:szCs w:val="24"/>
              </w:rPr>
              <w:t>spēkā stāšanos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MIDD</w:t>
            </w:r>
            <w:r w:rsidR="00EC5126">
              <w:rPr>
                <w:rFonts w:ascii="Times New Roman" w:hAnsi="Times New Roman" w:cs="Times New Roman"/>
                <w:sz w:val="24"/>
                <w:szCs w:val="24"/>
              </w:rPr>
              <w:t xml:space="preserve"> tiks noteikti jauni būtiski uzdevumi</w:t>
            </w:r>
            <w:r w:rsidR="00B8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126">
              <w:rPr>
                <w:rFonts w:ascii="Times New Roman" w:hAnsi="Times New Roman" w:cs="Times New Roman"/>
                <w:sz w:val="24"/>
                <w:szCs w:val="24"/>
              </w:rPr>
              <w:t>un funkcijas</w:t>
            </w:r>
            <w:r w:rsidR="00B84CDC">
              <w:rPr>
                <w:rFonts w:ascii="Times New Roman" w:hAnsi="Times New Roman" w:cs="Times New Roman"/>
                <w:sz w:val="24"/>
                <w:szCs w:val="24"/>
              </w:rPr>
              <w:t xml:space="preserve"> arī Informācijas tehnoloģiju drošības likumā.</w:t>
            </w:r>
          </w:p>
          <w:p w:rsidR="004D15A9" w:rsidRDefault="000421A7" w:rsidP="00C9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Ievērojot minēto, projekts paredz izmaiņas </w:t>
            </w:r>
            <w:r w:rsidR="00EC5126">
              <w:rPr>
                <w:rFonts w:ascii="Times New Roman" w:hAnsi="Times New Roman" w:cs="Times New Roman"/>
                <w:sz w:val="24"/>
                <w:szCs w:val="24"/>
              </w:rPr>
              <w:t>MIDD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nolikumā, </w:t>
            </w:r>
            <w:r w:rsidR="00EC5126">
              <w:rPr>
                <w:rFonts w:ascii="Times New Roman" w:hAnsi="Times New Roman" w:cs="Times New Roman"/>
                <w:sz w:val="24"/>
                <w:szCs w:val="24"/>
              </w:rPr>
              <w:t>papildinot to ar atsauci uz Informācijas tehnoloģiju drošības likumu.</w:t>
            </w:r>
          </w:p>
          <w:p w:rsidR="00C92D48" w:rsidRPr="00EC5126" w:rsidRDefault="00C92D48" w:rsidP="00C9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 plānots, ka Likumprojek</w:t>
            </w:r>
            <w:r w:rsidR="00B84CDC">
              <w:rPr>
                <w:rFonts w:ascii="Times New Roman" w:hAnsi="Times New Roman" w:cs="Times New Roman"/>
                <w:sz w:val="24"/>
                <w:szCs w:val="24"/>
              </w:rPr>
              <w:t>ts stāsies spēkā 2017.gada 1.jūn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ijā. Tādēļ projektā ir noteikts </w:t>
            </w:r>
            <w:r w:rsidR="00B51863">
              <w:rPr>
                <w:rFonts w:ascii="Times New Roman" w:hAnsi="Times New Roman" w:cs="Times New Roman"/>
                <w:sz w:val="24"/>
                <w:szCs w:val="24"/>
              </w:rPr>
              <w:t xml:space="preserve">identisks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tā spēkā s</w:t>
            </w:r>
            <w:r w:rsidR="00B84CDC">
              <w:rPr>
                <w:rFonts w:ascii="Times New Roman" w:hAnsi="Times New Roman" w:cs="Times New Roman"/>
                <w:sz w:val="24"/>
                <w:szCs w:val="24"/>
              </w:rPr>
              <w:t>tāšanās datums – 2017.gada 1.jūn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ijs.</w:t>
            </w:r>
          </w:p>
        </w:tc>
      </w:tr>
      <w:tr w:rsidR="004D15A9" w:rsidRPr="000267A6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855099" w:rsidP="00EC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MIDD.</w:t>
            </w:r>
          </w:p>
        </w:tc>
      </w:tr>
      <w:tr w:rsidR="004D15A9" w:rsidRPr="000267A6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C92D48" w:rsidP="0085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EB0B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D4E8A" w:rsidRPr="000267A6" w:rsidTr="00D313D5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031256" w:rsidRPr="000267A6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</w:tbl>
    <w:p w:rsidR="004D15A9" w:rsidRPr="000267A6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4D15A9" w:rsidRPr="000267A6" w:rsidTr="00101CD5">
        <w:trPr>
          <w:trHeight w:val="555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0267A6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4D15A9" w:rsidRPr="000267A6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0C2640" w:rsidP="00EC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MIDD</w:t>
            </w:r>
            <w:r w:rsidR="00EC51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amatpersonas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D15A9" w:rsidRPr="000267A6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2640" w:rsidRDefault="000C2640" w:rsidP="000C2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tautsaimniecību neietekmē.</w:t>
            </w:r>
          </w:p>
          <w:p w:rsidR="000C2640" w:rsidRPr="000267A6" w:rsidRDefault="00EC5126" w:rsidP="000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</w:t>
            </w:r>
            <w:r w:rsidR="00001D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 nav tiešas ietekmes uz administratīvo slogu, jo tas paredz izdarīt atsauci uz Informācijas tehnoloģiju drošības</w:t>
            </w: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01D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likumu. Jauni MIDD uzdevumi un funkcijas tiks ieviesti ar Likumprojektu.</w:t>
            </w:r>
          </w:p>
        </w:tc>
      </w:tr>
      <w:tr w:rsidR="004D15A9" w:rsidRPr="000267A6" w:rsidTr="00C92D48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0C264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D15A9" w:rsidRPr="000267A6" w:rsidTr="00C92D48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4D15A9" w:rsidRPr="000267A6" w:rsidRDefault="000C2640" w:rsidP="000C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031256" w:rsidRPr="000267A6" w:rsidTr="00C92D48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55C" w:rsidRPr="000267A6" w:rsidRDefault="009D355C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D15A9" w:rsidRPr="000267A6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D15A9" w:rsidRPr="000267A6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D15A9" w:rsidRPr="000267A6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5935"/>
      </w:tblGrid>
      <w:tr w:rsidR="004D15A9" w:rsidRPr="000267A6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0267A6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4D15A9" w:rsidRPr="000267A6" w:rsidTr="004D15A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Default="0030408C" w:rsidP="00304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nav plānota, ņemot vērā proj</w:t>
            </w:r>
            <w:r w:rsidR="00B518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ekta būtību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30408C" w:rsidRPr="000267A6" w:rsidRDefault="0030408C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0267A6" w:rsidTr="004D15A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30408C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4D15A9" w:rsidRPr="000267A6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30408C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4D15A9" w:rsidRPr="000267A6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30408C" w:rsidP="003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4D15A9" w:rsidRPr="000267A6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4D15A9" w:rsidRPr="000267A6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0267A6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D15A9" w:rsidRPr="000267A6" w:rsidTr="004D15A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8E4DC5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MIDD.</w:t>
            </w:r>
          </w:p>
        </w:tc>
      </w:tr>
      <w:tr w:rsidR="004D15A9" w:rsidRPr="000267A6" w:rsidTr="004D15A9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4D15A9" w:rsidRPr="000267A6" w:rsidRDefault="004D15A9" w:rsidP="009C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4DC5" w:rsidRDefault="008E4DC5" w:rsidP="008E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</w:t>
            </w:r>
            <w:r w:rsidR="00592C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neietekmē pārvaldes funk</w:t>
            </w:r>
            <w:r w:rsidR="002C6B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cijas, institucionālo struktūru,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neparedz jaunu institūciju izveidi, esošo institūciju </w:t>
            </w:r>
            <w:r w:rsidR="002C6B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likvidāciju</w:t>
            </w:r>
            <w:r w:rsidR="00E12E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</w:t>
            </w:r>
            <w:r w:rsidR="002C6B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reorganizāciju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8E4DC5" w:rsidRPr="000267A6" w:rsidRDefault="008E4DC5" w:rsidP="00596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0267A6" w:rsidTr="004D15A9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7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0267A6" w:rsidRDefault="008E4DC5" w:rsidP="008E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BB1F46" w:rsidRPr="000267A6" w:rsidRDefault="00BB1F46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A9" w:rsidRPr="009D355C" w:rsidRDefault="009D355C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55C">
        <w:rPr>
          <w:rFonts w:ascii="Times New Roman" w:hAnsi="Times New Roman" w:cs="Times New Roman"/>
          <w:iCs/>
          <w:sz w:val="24"/>
          <w:szCs w:val="24"/>
        </w:rPr>
        <w:t>Anotācijas III, IV un V sadaļa – projekts šīs jomas neskar.</w:t>
      </w:r>
    </w:p>
    <w:p w:rsidR="009D355C" w:rsidRDefault="009D355C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8" w:rsidRDefault="00C92D48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5C" w:rsidRDefault="00C92D48" w:rsidP="00C92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Aizsardzības ministrs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R.Bergmanis</w:t>
      </w:r>
    </w:p>
    <w:p w:rsidR="009D355C" w:rsidRPr="000267A6" w:rsidRDefault="009D355C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A9" w:rsidRPr="000267A6" w:rsidRDefault="004D15A9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0267A6">
        <w:rPr>
          <w:sz w:val="24"/>
          <w:szCs w:val="24"/>
        </w:rPr>
        <w:t>Iesniedzējs:</w:t>
      </w:r>
    </w:p>
    <w:p w:rsidR="005E2C92" w:rsidRDefault="005E2C92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Aizsardzības ministrijas</w:t>
      </w:r>
    </w:p>
    <w:p w:rsidR="004D15A9" w:rsidRPr="000267A6" w:rsidRDefault="005E2C92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valsts sekretārs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</w:t>
      </w:r>
      <w:r w:rsidR="00596996">
        <w:rPr>
          <w:sz w:val="24"/>
          <w:szCs w:val="24"/>
        </w:rPr>
        <w:t>G</w:t>
      </w:r>
      <w:r w:rsidR="002133E1">
        <w:rPr>
          <w:sz w:val="24"/>
          <w:szCs w:val="24"/>
        </w:rPr>
        <w:t>a</w:t>
      </w:r>
      <w:r w:rsidR="00596996">
        <w:rPr>
          <w:sz w:val="24"/>
          <w:szCs w:val="24"/>
        </w:rPr>
        <w:t>risons</w:t>
      </w:r>
      <w:proofErr w:type="spellEnd"/>
    </w:p>
    <w:p w:rsidR="004D15A9" w:rsidRPr="000267A6" w:rsidRDefault="004D15A9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4D15A9" w:rsidRPr="000267A6" w:rsidRDefault="004D15A9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3A2A0B" w:rsidRPr="000267A6" w:rsidRDefault="003A2A0B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4D15A9" w:rsidRPr="00BE3A89" w:rsidRDefault="009B5C57" w:rsidP="00D13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20.03.2017</w:t>
      </w:r>
      <w:r w:rsidR="004D15A9" w:rsidRPr="00BE3A89">
        <w:rPr>
          <w:rFonts w:ascii="Times New Roman" w:hAnsi="Times New Roman" w:cs="Times New Roman"/>
          <w:sz w:val="20"/>
          <w:szCs w:val="20"/>
        </w:rPr>
        <w:t xml:space="preserve">, </w:t>
      </w:r>
      <w:r w:rsidR="00757F2F">
        <w:rPr>
          <w:rFonts w:ascii="Times New Roman" w:hAnsi="Times New Roman" w:cs="Times New Roman"/>
          <w:sz w:val="20"/>
          <w:szCs w:val="20"/>
        </w:rPr>
        <w:t>13:35</w:t>
      </w:r>
    </w:p>
    <w:p w:rsidR="00596996" w:rsidRDefault="00251FF3" w:rsidP="00D13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757F2F" w:rsidRPr="00757F2F">
        <w:rPr>
          <w:rFonts w:ascii="Times New Roman" w:hAnsi="Times New Roman" w:cs="Times New Roman"/>
          <w:noProof/>
          <w:sz w:val="20"/>
          <w:szCs w:val="20"/>
        </w:rPr>
        <w:t>394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4D15A9" w:rsidRPr="00BE3A89" w:rsidRDefault="002E760C" w:rsidP="00D13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2133E1">
        <w:rPr>
          <w:rFonts w:ascii="Times New Roman" w:hAnsi="Times New Roman" w:cs="Times New Roman"/>
          <w:sz w:val="20"/>
          <w:szCs w:val="20"/>
        </w:rPr>
        <w:t>.M</w:t>
      </w:r>
      <w:r>
        <w:rPr>
          <w:rFonts w:ascii="Times New Roman" w:hAnsi="Times New Roman" w:cs="Times New Roman"/>
          <w:sz w:val="20"/>
          <w:szCs w:val="20"/>
        </w:rPr>
        <w:t>iezāne</w:t>
      </w:r>
      <w:proofErr w:type="spellEnd"/>
    </w:p>
    <w:p w:rsidR="004D15A9" w:rsidRPr="00D13F4A" w:rsidRDefault="00D13F4A" w:rsidP="00D13F4A">
      <w:pPr>
        <w:pStyle w:val="StyleRight"/>
        <w:tabs>
          <w:tab w:val="left" w:pos="2552"/>
        </w:tabs>
        <w:spacing w:after="0"/>
        <w:ind w:firstLine="0"/>
        <w:jc w:val="left"/>
        <w:rPr>
          <w:i/>
          <w:sz w:val="20"/>
          <w:szCs w:val="20"/>
        </w:rPr>
      </w:pPr>
      <w:r w:rsidRPr="00BE3A89">
        <w:rPr>
          <w:sz w:val="20"/>
          <w:szCs w:val="20"/>
        </w:rPr>
        <w:t>671778</w:t>
      </w:r>
      <w:r w:rsidR="002133E1">
        <w:rPr>
          <w:sz w:val="20"/>
          <w:szCs w:val="20"/>
        </w:rPr>
        <w:t>04</w:t>
      </w:r>
      <w:r w:rsidRPr="00BE3A89">
        <w:rPr>
          <w:sz w:val="20"/>
          <w:szCs w:val="20"/>
        </w:rPr>
        <w:t xml:space="preserve">, </w:t>
      </w:r>
      <w:r w:rsidR="002E760C">
        <w:rPr>
          <w:sz w:val="20"/>
          <w:szCs w:val="20"/>
        </w:rPr>
        <w:t>evita</w:t>
      </w:r>
      <w:r w:rsidR="002133E1">
        <w:rPr>
          <w:sz w:val="20"/>
          <w:szCs w:val="20"/>
        </w:rPr>
        <w:t>.m</w:t>
      </w:r>
      <w:r w:rsidR="002E760C">
        <w:rPr>
          <w:sz w:val="20"/>
          <w:szCs w:val="20"/>
        </w:rPr>
        <w:t>iezane</w:t>
      </w:r>
      <w:r w:rsidRPr="00BE3A89">
        <w:rPr>
          <w:sz w:val="20"/>
          <w:szCs w:val="20"/>
        </w:rPr>
        <w:t>@midd.gov.lv</w:t>
      </w:r>
    </w:p>
    <w:p w:rsidR="004D15A9" w:rsidRPr="000267A6" w:rsidRDefault="004D15A9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15A9" w:rsidRPr="000267A6" w:rsidSect="00C92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89" w:rsidRDefault="00592C89" w:rsidP="004D15A9">
      <w:pPr>
        <w:spacing w:after="0" w:line="240" w:lineRule="auto"/>
      </w:pPr>
      <w:r>
        <w:separator/>
      </w:r>
    </w:p>
  </w:endnote>
  <w:endnote w:type="continuationSeparator" w:id="0">
    <w:p w:rsidR="00592C89" w:rsidRDefault="00592C89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F3" w:rsidRDefault="00251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89" w:rsidRPr="002133E1" w:rsidRDefault="00592C89" w:rsidP="002133E1">
    <w:pPr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r w:rsidRPr="002133E1">
      <w:rPr>
        <w:rFonts w:ascii="Times New Roman" w:hAnsi="Times New Roman" w:cs="Times New Roman"/>
        <w:color w:val="000000" w:themeColor="text1"/>
        <w:sz w:val="20"/>
        <w:szCs w:val="20"/>
      </w:rPr>
      <w:t>AMAnot_</w:t>
    </w:r>
    <w:r>
      <w:rPr>
        <w:rFonts w:ascii="Times New Roman" w:hAnsi="Times New Roman" w:cs="Times New Roman"/>
        <w:color w:val="000000" w:themeColor="text1"/>
        <w:sz w:val="20"/>
        <w:szCs w:val="20"/>
      </w:rPr>
      <w:t>200317</w:t>
    </w:r>
    <w:r w:rsidRPr="002133E1">
      <w:rPr>
        <w:rFonts w:ascii="Times New Roman" w:hAnsi="Times New Roman" w:cs="Times New Roman"/>
        <w:color w:val="000000" w:themeColor="text1"/>
        <w:sz w:val="20"/>
        <w:szCs w:val="20"/>
      </w:rPr>
      <w:t xml:space="preserve">_MIDDnolik; Ministru kabineta noteikumu projekta „Grozījumi </w:t>
    </w:r>
    <w:r w:rsidRPr="002133E1">
      <w:rPr>
        <w:rFonts w:ascii="Times New Roman" w:hAnsi="Times New Roman" w:cs="Times New Roman"/>
        <w:bCs/>
        <w:sz w:val="20"/>
        <w:szCs w:val="20"/>
      </w:rPr>
      <w:t>Ministru kabineta 2004.gada 17.augusta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 w:rsidRPr="002133E1">
      <w:rPr>
        <w:rFonts w:ascii="Times New Roman" w:hAnsi="Times New Roman" w:cs="Times New Roman"/>
        <w:bCs/>
        <w:sz w:val="20"/>
        <w:szCs w:val="20"/>
      </w:rPr>
      <w:t xml:space="preserve">noteikumos Nr.716 „Militārās izlūkošanas un drošības dienesta nolikums”” </w:t>
    </w:r>
    <w:r w:rsidRPr="002133E1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89" w:rsidRPr="002133E1" w:rsidRDefault="00592C89" w:rsidP="002133E1">
    <w:pPr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bookmarkStart w:id="2" w:name="_GoBack"/>
    <w:r w:rsidRPr="002133E1">
      <w:rPr>
        <w:rFonts w:ascii="Times New Roman" w:hAnsi="Times New Roman" w:cs="Times New Roman"/>
        <w:color w:val="000000" w:themeColor="text1"/>
        <w:sz w:val="20"/>
        <w:szCs w:val="20"/>
      </w:rPr>
      <w:t>AMAnot_</w:t>
    </w:r>
    <w:r>
      <w:rPr>
        <w:rFonts w:ascii="Times New Roman" w:hAnsi="Times New Roman" w:cs="Times New Roman"/>
        <w:color w:val="000000" w:themeColor="text1"/>
        <w:sz w:val="20"/>
        <w:szCs w:val="20"/>
      </w:rPr>
      <w:t>20</w:t>
    </w:r>
    <w:r w:rsidRPr="002133E1">
      <w:rPr>
        <w:rFonts w:ascii="Times New Roman" w:hAnsi="Times New Roman" w:cs="Times New Roman"/>
        <w:color w:val="000000" w:themeColor="text1"/>
        <w:sz w:val="20"/>
        <w:szCs w:val="20"/>
      </w:rPr>
      <w:t>0</w:t>
    </w:r>
    <w:r>
      <w:rPr>
        <w:rFonts w:ascii="Times New Roman" w:hAnsi="Times New Roman" w:cs="Times New Roman"/>
        <w:color w:val="000000" w:themeColor="text1"/>
        <w:sz w:val="20"/>
        <w:szCs w:val="20"/>
      </w:rPr>
      <w:t>317</w:t>
    </w:r>
    <w:r w:rsidRPr="002133E1">
      <w:rPr>
        <w:rFonts w:ascii="Times New Roman" w:hAnsi="Times New Roman" w:cs="Times New Roman"/>
        <w:color w:val="000000" w:themeColor="text1"/>
        <w:sz w:val="20"/>
        <w:szCs w:val="20"/>
      </w:rPr>
      <w:t>_MIDDnolik</w:t>
    </w:r>
    <w:bookmarkEnd w:id="2"/>
    <w:r w:rsidRPr="002133E1">
      <w:rPr>
        <w:rFonts w:ascii="Times New Roman" w:hAnsi="Times New Roman" w:cs="Times New Roman"/>
        <w:color w:val="000000" w:themeColor="text1"/>
        <w:sz w:val="20"/>
        <w:szCs w:val="20"/>
      </w:rPr>
      <w:t>; Ministru kabineta noteikumu projekta „Grozījum</w:t>
    </w:r>
    <w:r>
      <w:rPr>
        <w:rFonts w:ascii="Times New Roman" w:hAnsi="Times New Roman" w:cs="Times New Roman"/>
        <w:color w:val="000000" w:themeColor="text1"/>
        <w:sz w:val="20"/>
        <w:szCs w:val="20"/>
      </w:rPr>
      <w:t>s</w:t>
    </w:r>
    <w:r w:rsidRPr="002133E1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33E1">
      <w:rPr>
        <w:rFonts w:ascii="Times New Roman" w:hAnsi="Times New Roman" w:cs="Times New Roman"/>
        <w:bCs/>
        <w:sz w:val="20"/>
        <w:szCs w:val="20"/>
      </w:rPr>
      <w:t>Ministru kabineta 2004.gada 17.augusta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 w:rsidRPr="002133E1">
      <w:rPr>
        <w:rFonts w:ascii="Times New Roman" w:hAnsi="Times New Roman" w:cs="Times New Roman"/>
        <w:bCs/>
        <w:sz w:val="20"/>
        <w:szCs w:val="20"/>
      </w:rPr>
      <w:t xml:space="preserve">noteikumos Nr.716 „Militārās izlūkošanas un drošības dienesta nolikums”” </w:t>
    </w:r>
    <w:r w:rsidRPr="002133E1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89" w:rsidRDefault="00592C89" w:rsidP="004D15A9">
      <w:pPr>
        <w:spacing w:after="0" w:line="240" w:lineRule="auto"/>
      </w:pPr>
      <w:r>
        <w:separator/>
      </w:r>
    </w:p>
  </w:footnote>
  <w:footnote w:type="continuationSeparator" w:id="0">
    <w:p w:rsidR="00592C89" w:rsidRDefault="00592C89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F3" w:rsidRDefault="00251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2C89" w:rsidRPr="004D15A9" w:rsidRDefault="00592C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1F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2C89" w:rsidRDefault="00592C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F3" w:rsidRDefault="00251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0ED3"/>
    <w:multiLevelType w:val="hybridMultilevel"/>
    <w:tmpl w:val="BBB231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01D8F"/>
    <w:rsid w:val="00025296"/>
    <w:rsid w:val="000267A6"/>
    <w:rsid w:val="00031256"/>
    <w:rsid w:val="000421A7"/>
    <w:rsid w:val="000B6844"/>
    <w:rsid w:val="000C2640"/>
    <w:rsid w:val="00101CD5"/>
    <w:rsid w:val="00132981"/>
    <w:rsid w:val="00141F7B"/>
    <w:rsid w:val="002133E1"/>
    <w:rsid w:val="00251FF3"/>
    <w:rsid w:val="00263720"/>
    <w:rsid w:val="002C6BFB"/>
    <w:rsid w:val="002E760C"/>
    <w:rsid w:val="0030408C"/>
    <w:rsid w:val="003447E9"/>
    <w:rsid w:val="00374021"/>
    <w:rsid w:val="003922B0"/>
    <w:rsid w:val="003A2A0B"/>
    <w:rsid w:val="003D74FE"/>
    <w:rsid w:val="0046102E"/>
    <w:rsid w:val="004D15A9"/>
    <w:rsid w:val="00592C89"/>
    <w:rsid w:val="00596996"/>
    <w:rsid w:val="005D4E8A"/>
    <w:rsid w:val="005E2C92"/>
    <w:rsid w:val="00615C50"/>
    <w:rsid w:val="00643D00"/>
    <w:rsid w:val="0067276A"/>
    <w:rsid w:val="0068411B"/>
    <w:rsid w:val="006A6614"/>
    <w:rsid w:val="00732F3B"/>
    <w:rsid w:val="00757F2F"/>
    <w:rsid w:val="007A58DA"/>
    <w:rsid w:val="007C5E94"/>
    <w:rsid w:val="007D4F44"/>
    <w:rsid w:val="0080660C"/>
    <w:rsid w:val="0081203F"/>
    <w:rsid w:val="008170CB"/>
    <w:rsid w:val="0083186F"/>
    <w:rsid w:val="00855099"/>
    <w:rsid w:val="008E4DC5"/>
    <w:rsid w:val="00936277"/>
    <w:rsid w:val="0094520C"/>
    <w:rsid w:val="0099356F"/>
    <w:rsid w:val="009B5C57"/>
    <w:rsid w:val="009C35F1"/>
    <w:rsid w:val="009C6422"/>
    <w:rsid w:val="009D355C"/>
    <w:rsid w:val="00A1489A"/>
    <w:rsid w:val="00A21541"/>
    <w:rsid w:val="00A6775F"/>
    <w:rsid w:val="00AF4ED2"/>
    <w:rsid w:val="00B01C6E"/>
    <w:rsid w:val="00B51863"/>
    <w:rsid w:val="00B6645E"/>
    <w:rsid w:val="00B834FC"/>
    <w:rsid w:val="00B84CDC"/>
    <w:rsid w:val="00BB1F46"/>
    <w:rsid w:val="00BB66C2"/>
    <w:rsid w:val="00BD239C"/>
    <w:rsid w:val="00BD75B4"/>
    <w:rsid w:val="00BE3A89"/>
    <w:rsid w:val="00C02D98"/>
    <w:rsid w:val="00C86149"/>
    <w:rsid w:val="00C92D48"/>
    <w:rsid w:val="00CF78E0"/>
    <w:rsid w:val="00D13F4A"/>
    <w:rsid w:val="00D313D5"/>
    <w:rsid w:val="00D5399A"/>
    <w:rsid w:val="00DA596D"/>
    <w:rsid w:val="00DD0747"/>
    <w:rsid w:val="00E12E1B"/>
    <w:rsid w:val="00E21D33"/>
    <w:rsid w:val="00E3169F"/>
    <w:rsid w:val="00EB0B1A"/>
    <w:rsid w:val="00EC5126"/>
    <w:rsid w:val="00EE2320"/>
    <w:rsid w:val="00F80B00"/>
    <w:rsid w:val="00F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D00"/>
    <w:pPr>
      <w:ind w:left="720"/>
      <w:contextualSpacing/>
    </w:pPr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D00"/>
    <w:pPr>
      <w:ind w:left="720"/>
      <w:contextualSpacing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2D4F-9DFD-40C6-B337-3DFA7BFC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2183</Words>
  <Characters>1245</Characters>
  <Application>Microsoft Office Word</Application>
  <DocSecurity>4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„Grozījums Ministru kabineta 2004.gada 17.augusta noteikumos Nr.716 „Militārās izlūkošanas un drošības dienesta nolikums”” sākotnējās ietekmes novērtējuma ziņojums (anotācija)</vt:lpstr>
      <vt:lpstr>projekta nosaukums</vt:lpstr>
    </vt:vector>
  </TitlesOfParts>
  <Company>Tieslietu Sektors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2004.gada 17.augusta noteikumos Nr.716 „Militārās izlūkošanas un drošības dienesta nolikums”” sākotnējās ietekmes novērtējuma ziņojums (anotācija)</dc:title>
  <dc:subject>Anotācija</dc:subject>
  <dc:creator>Aizsardzības ministrija</dc:creator>
  <dc:description>E.Miezāne, 67177804, evita.miezane@midd.gov.lv</dc:description>
  <cp:lastModifiedBy>Irina Šamarina</cp:lastModifiedBy>
  <cp:revision>2</cp:revision>
  <cp:lastPrinted>2013-12-16T08:57:00Z</cp:lastPrinted>
  <dcterms:created xsi:type="dcterms:W3CDTF">2017-03-31T09:48:00Z</dcterms:created>
  <dcterms:modified xsi:type="dcterms:W3CDTF">2017-03-31T09:48:00Z</dcterms:modified>
</cp:coreProperties>
</file>