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B8" w:rsidRDefault="00DD6CB8" w:rsidP="00DD6CB8">
      <w:pPr>
        <w:jc w:val="right"/>
        <w:rPr>
          <w:i/>
          <w:sz w:val="24"/>
          <w:szCs w:val="24"/>
          <w:lang w:val="lv-LV"/>
        </w:rPr>
      </w:pPr>
    </w:p>
    <w:p w:rsidR="00DD6CB8" w:rsidRDefault="00DD6CB8" w:rsidP="00DD6CB8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201</w:t>
      </w:r>
      <w:r w:rsidR="00D9664E">
        <w:rPr>
          <w:sz w:val="24"/>
          <w:szCs w:val="24"/>
          <w:lang w:val="lv-LV"/>
        </w:rPr>
        <w:t>7</w:t>
      </w:r>
      <w:r>
        <w:rPr>
          <w:sz w:val="24"/>
          <w:szCs w:val="24"/>
          <w:lang w:val="lv-LV"/>
        </w:rPr>
        <w:t>. gada</w:t>
      </w:r>
      <w:r w:rsidR="00843C6B">
        <w:rPr>
          <w:sz w:val="24"/>
          <w:szCs w:val="24"/>
          <w:lang w:val="lv-LV"/>
        </w:rPr>
        <w:tab/>
      </w:r>
      <w:r w:rsidR="00843C6B"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Noteikumi Nr. ___</w:t>
      </w:r>
    </w:p>
    <w:p w:rsidR="00DD6CB8" w:rsidRDefault="00DD6CB8" w:rsidP="00DD6CB8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Rīgā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(prot. Nr. ___)</w:t>
      </w:r>
    </w:p>
    <w:p w:rsidR="00123CB1" w:rsidRDefault="00123CB1" w:rsidP="00DD6CB8">
      <w:pPr>
        <w:rPr>
          <w:sz w:val="24"/>
          <w:szCs w:val="24"/>
          <w:lang w:val="lv-LV"/>
        </w:rPr>
      </w:pPr>
    </w:p>
    <w:p w:rsidR="00DD6CB8" w:rsidRDefault="00DD6CB8" w:rsidP="00DD6CB8">
      <w:pPr>
        <w:rPr>
          <w:sz w:val="24"/>
          <w:szCs w:val="24"/>
          <w:lang w:val="lv-LV"/>
        </w:rPr>
      </w:pPr>
    </w:p>
    <w:p w:rsidR="00D0225B" w:rsidRDefault="00D0225B" w:rsidP="00DD6CB8">
      <w:pPr>
        <w:rPr>
          <w:sz w:val="24"/>
          <w:szCs w:val="24"/>
          <w:lang w:val="lv-LV"/>
        </w:rPr>
      </w:pPr>
    </w:p>
    <w:p w:rsidR="00DD6CB8" w:rsidRDefault="00C1180B" w:rsidP="004662B4">
      <w:pPr>
        <w:jc w:val="center"/>
        <w:rPr>
          <w:lang w:val="lv-LV"/>
        </w:rPr>
      </w:pPr>
      <w:r>
        <w:rPr>
          <w:b/>
          <w:sz w:val="24"/>
          <w:szCs w:val="24"/>
          <w:lang w:val="lv-LV"/>
        </w:rPr>
        <w:t>Grozījum</w:t>
      </w:r>
      <w:r w:rsidR="00C85AF2">
        <w:rPr>
          <w:b/>
          <w:sz w:val="24"/>
          <w:szCs w:val="24"/>
          <w:lang w:val="lv-LV"/>
        </w:rPr>
        <w:t>s</w:t>
      </w:r>
      <w:r w:rsidR="00DD6CB8">
        <w:rPr>
          <w:b/>
          <w:sz w:val="24"/>
          <w:szCs w:val="24"/>
          <w:lang w:val="lv-LV"/>
        </w:rPr>
        <w:t xml:space="preserve"> Ministru kabineta 20</w:t>
      </w:r>
      <w:r w:rsidR="00C85AF2">
        <w:rPr>
          <w:b/>
          <w:sz w:val="24"/>
          <w:szCs w:val="24"/>
          <w:lang w:val="lv-LV"/>
        </w:rPr>
        <w:t>10</w:t>
      </w:r>
      <w:r w:rsidR="00DD6CB8">
        <w:rPr>
          <w:b/>
          <w:sz w:val="24"/>
          <w:szCs w:val="24"/>
          <w:lang w:val="lv-LV"/>
        </w:rPr>
        <w:t xml:space="preserve">. gada </w:t>
      </w:r>
      <w:r w:rsidR="004662B4">
        <w:rPr>
          <w:b/>
          <w:sz w:val="24"/>
          <w:szCs w:val="24"/>
          <w:lang w:val="lv-LV"/>
        </w:rPr>
        <w:t>8</w:t>
      </w:r>
      <w:r w:rsidR="0048652E">
        <w:rPr>
          <w:b/>
          <w:sz w:val="24"/>
          <w:szCs w:val="24"/>
          <w:lang w:val="lv-LV"/>
        </w:rPr>
        <w:t>.</w:t>
      </w:r>
      <w:r w:rsidR="003D70AC">
        <w:rPr>
          <w:b/>
          <w:sz w:val="24"/>
          <w:szCs w:val="24"/>
          <w:lang w:val="lv-LV"/>
        </w:rPr>
        <w:t> </w:t>
      </w:r>
      <w:r w:rsidR="00C85AF2">
        <w:rPr>
          <w:b/>
          <w:sz w:val="24"/>
          <w:szCs w:val="24"/>
          <w:lang w:val="lv-LV"/>
        </w:rPr>
        <w:t>jūnija</w:t>
      </w:r>
      <w:r w:rsidR="00DD6CB8">
        <w:rPr>
          <w:b/>
          <w:sz w:val="24"/>
          <w:szCs w:val="24"/>
          <w:lang w:val="lv-LV"/>
        </w:rPr>
        <w:t xml:space="preserve"> </w:t>
      </w:r>
      <w:r w:rsidR="0048652E">
        <w:rPr>
          <w:b/>
          <w:sz w:val="24"/>
          <w:szCs w:val="24"/>
          <w:lang w:val="lv-LV"/>
        </w:rPr>
        <w:t>noteikumos Nr.</w:t>
      </w:r>
      <w:r w:rsidR="003D70AC">
        <w:rPr>
          <w:b/>
          <w:sz w:val="24"/>
          <w:szCs w:val="24"/>
          <w:lang w:val="lv-LV"/>
        </w:rPr>
        <w:t> </w:t>
      </w:r>
      <w:r w:rsidR="00C85AF2">
        <w:rPr>
          <w:b/>
          <w:sz w:val="24"/>
          <w:szCs w:val="24"/>
          <w:lang w:val="lv-LV"/>
        </w:rPr>
        <w:t>515</w:t>
      </w:r>
      <w:r w:rsidR="00DD6CB8" w:rsidRPr="00DD6CB8">
        <w:rPr>
          <w:b/>
          <w:sz w:val="24"/>
          <w:szCs w:val="24"/>
          <w:lang w:val="lv-LV"/>
        </w:rPr>
        <w:t xml:space="preserve"> </w:t>
      </w:r>
      <w:r w:rsidR="003D70AC">
        <w:rPr>
          <w:b/>
          <w:sz w:val="24"/>
          <w:szCs w:val="24"/>
          <w:lang w:val="lv-LV"/>
        </w:rPr>
        <w:br/>
      </w:r>
      <w:r w:rsidR="00DD6CB8" w:rsidRPr="00DD6CB8">
        <w:rPr>
          <w:rFonts w:cs="Times New Roman"/>
          <w:b/>
          <w:bCs/>
          <w:sz w:val="24"/>
          <w:szCs w:val="24"/>
          <w:lang w:val="lv-LV"/>
        </w:rPr>
        <w:t>„</w:t>
      </w:r>
      <w:r w:rsidR="00C85AF2" w:rsidRPr="00C85AF2">
        <w:rPr>
          <w:rFonts w:cs="Times New Roman"/>
          <w:b/>
          <w:bCs/>
          <w:color w:val="414142"/>
          <w:sz w:val="24"/>
          <w:szCs w:val="24"/>
          <w:lang w:val="lv-LV"/>
        </w:rPr>
        <w:t>Noteikumi par publiskas personas mantas iznomāšanas kārtību, nomas maksas noteikšanas metodiku un nomas līguma tipveida nosacījumiem</w:t>
      </w:r>
      <w:r w:rsidR="00DD6CB8">
        <w:rPr>
          <w:rFonts w:cs="Times New Roman"/>
          <w:b/>
          <w:bCs/>
          <w:sz w:val="24"/>
          <w:szCs w:val="24"/>
          <w:lang w:val="lv-LV"/>
        </w:rPr>
        <w:t>”</w:t>
      </w:r>
      <w:r w:rsidR="0048652E" w:rsidRPr="0048652E">
        <w:rPr>
          <w:lang w:val="lv-LV"/>
        </w:rPr>
        <w:t xml:space="preserve"> </w:t>
      </w:r>
    </w:p>
    <w:p w:rsidR="00123CB1" w:rsidRDefault="00123CB1" w:rsidP="00826298">
      <w:pPr>
        <w:rPr>
          <w:rFonts w:cs="Times New Roman"/>
          <w:b/>
          <w:bCs/>
          <w:sz w:val="24"/>
          <w:szCs w:val="24"/>
          <w:lang w:val="lv-LV"/>
        </w:rPr>
      </w:pPr>
    </w:p>
    <w:p w:rsidR="00D0225B" w:rsidRDefault="00D0225B" w:rsidP="00826298">
      <w:pPr>
        <w:rPr>
          <w:rFonts w:cs="Times New Roman"/>
          <w:b/>
          <w:bCs/>
          <w:sz w:val="24"/>
          <w:szCs w:val="24"/>
          <w:lang w:val="lv-LV"/>
        </w:rPr>
      </w:pPr>
    </w:p>
    <w:p w:rsidR="00C85AF2" w:rsidRPr="00C85AF2" w:rsidRDefault="00C85AF2" w:rsidP="00DD6CB8">
      <w:pPr>
        <w:jc w:val="right"/>
        <w:rPr>
          <w:rFonts w:cs="Times New Roman"/>
          <w:i/>
          <w:iCs/>
          <w:sz w:val="24"/>
          <w:szCs w:val="24"/>
          <w:lang w:val="lv-LV"/>
        </w:rPr>
      </w:pPr>
      <w:r w:rsidRPr="00C85AF2">
        <w:rPr>
          <w:rFonts w:cs="Times New Roman"/>
          <w:i/>
          <w:iCs/>
          <w:sz w:val="24"/>
          <w:szCs w:val="24"/>
          <w:lang w:val="lv-LV"/>
        </w:rPr>
        <w:t>Izdoti saskaņā ar Publiskas personas finanšu</w:t>
      </w:r>
    </w:p>
    <w:p w:rsidR="00C85AF2" w:rsidRPr="00C85AF2" w:rsidRDefault="00C85AF2" w:rsidP="00DD6CB8">
      <w:pPr>
        <w:jc w:val="right"/>
        <w:rPr>
          <w:rFonts w:cs="Times New Roman"/>
          <w:i/>
          <w:iCs/>
          <w:sz w:val="24"/>
          <w:szCs w:val="24"/>
          <w:lang w:val="lv-LV"/>
        </w:rPr>
      </w:pPr>
      <w:r w:rsidRPr="00C85AF2">
        <w:rPr>
          <w:rFonts w:cs="Times New Roman"/>
          <w:i/>
          <w:iCs/>
          <w:sz w:val="24"/>
          <w:szCs w:val="24"/>
          <w:lang w:val="lv-LV"/>
        </w:rPr>
        <w:t xml:space="preserve"> līdzekļu un mantas izšķērdēšanas novēršanas likuma</w:t>
      </w:r>
    </w:p>
    <w:p w:rsidR="00DD6CB8" w:rsidRPr="00B83D64" w:rsidRDefault="00C85AF2" w:rsidP="00DD6CB8">
      <w:pPr>
        <w:jc w:val="right"/>
        <w:rPr>
          <w:rFonts w:cs="Times New Roman"/>
          <w:bCs/>
          <w:i/>
          <w:sz w:val="24"/>
          <w:szCs w:val="24"/>
          <w:lang w:val="lv-LV"/>
        </w:rPr>
      </w:pPr>
      <w:r w:rsidRPr="00C85AF2">
        <w:rPr>
          <w:rFonts w:cs="Times New Roman"/>
          <w:i/>
          <w:iCs/>
          <w:sz w:val="24"/>
          <w:szCs w:val="24"/>
          <w:lang w:val="lv-LV"/>
        </w:rPr>
        <w:t xml:space="preserve"> 6.</w:t>
      </w:r>
      <w:r w:rsidRPr="00C85AF2">
        <w:rPr>
          <w:rFonts w:cs="Times New Roman"/>
          <w:i/>
          <w:iCs/>
          <w:sz w:val="24"/>
          <w:szCs w:val="24"/>
          <w:vertAlign w:val="superscript"/>
          <w:lang w:val="lv-LV"/>
        </w:rPr>
        <w:t>1</w:t>
      </w:r>
      <w:r w:rsidRPr="00C85AF2">
        <w:rPr>
          <w:rFonts w:cs="Times New Roman"/>
          <w:i/>
          <w:iCs/>
          <w:sz w:val="24"/>
          <w:szCs w:val="24"/>
          <w:lang w:val="lv-LV"/>
        </w:rPr>
        <w:t xml:space="preserve"> panta trešo daļu</w:t>
      </w:r>
    </w:p>
    <w:p w:rsidR="00123CB1" w:rsidRDefault="00123CB1" w:rsidP="00826298">
      <w:pPr>
        <w:rPr>
          <w:rFonts w:cs="Times New Roman"/>
          <w:bCs/>
          <w:sz w:val="24"/>
          <w:szCs w:val="24"/>
          <w:lang w:val="lv-LV"/>
        </w:rPr>
      </w:pPr>
    </w:p>
    <w:p w:rsidR="00E16067" w:rsidRDefault="00DD6CB8" w:rsidP="00123CB1">
      <w:pPr>
        <w:spacing w:line="276" w:lineRule="auto"/>
        <w:jc w:val="both"/>
        <w:rPr>
          <w:rFonts w:cs="Times New Roman"/>
          <w:bCs/>
          <w:sz w:val="24"/>
          <w:szCs w:val="24"/>
          <w:lang w:val="lv-LV"/>
        </w:rPr>
      </w:pPr>
      <w:r>
        <w:rPr>
          <w:rFonts w:cs="Times New Roman"/>
          <w:bCs/>
          <w:sz w:val="24"/>
          <w:szCs w:val="24"/>
          <w:lang w:val="lv-LV"/>
        </w:rPr>
        <w:tab/>
        <w:t xml:space="preserve">Izdarīt Ministru kabineta </w:t>
      </w:r>
      <w:r w:rsidR="00EC0FD1">
        <w:rPr>
          <w:rFonts w:cs="Times New Roman"/>
          <w:bCs/>
          <w:sz w:val="24"/>
          <w:szCs w:val="24"/>
          <w:lang w:val="lv-LV"/>
        </w:rPr>
        <w:t>20</w:t>
      </w:r>
      <w:r w:rsidR="00C85AF2">
        <w:rPr>
          <w:rFonts w:cs="Times New Roman"/>
          <w:bCs/>
          <w:sz w:val="24"/>
          <w:szCs w:val="24"/>
          <w:lang w:val="lv-LV"/>
        </w:rPr>
        <w:t>10</w:t>
      </w:r>
      <w:r w:rsidR="00EC0FD1">
        <w:rPr>
          <w:rFonts w:cs="Times New Roman"/>
          <w:bCs/>
          <w:sz w:val="24"/>
          <w:szCs w:val="24"/>
          <w:lang w:val="lv-LV"/>
        </w:rPr>
        <w:t>. </w:t>
      </w:r>
      <w:r w:rsidR="004662B4" w:rsidRPr="004662B4">
        <w:rPr>
          <w:rFonts w:cs="Times New Roman"/>
          <w:bCs/>
          <w:sz w:val="24"/>
          <w:szCs w:val="24"/>
          <w:lang w:val="lv-LV"/>
        </w:rPr>
        <w:t>gada</w:t>
      </w:r>
      <w:r w:rsidR="004662B4">
        <w:rPr>
          <w:rFonts w:cs="Times New Roman"/>
          <w:bCs/>
          <w:sz w:val="24"/>
          <w:szCs w:val="24"/>
          <w:lang w:val="lv-LV"/>
        </w:rPr>
        <w:t xml:space="preserve"> 8.</w:t>
      </w:r>
      <w:r w:rsidR="00EC0FD1">
        <w:rPr>
          <w:rFonts w:cs="Times New Roman"/>
          <w:bCs/>
          <w:sz w:val="24"/>
          <w:szCs w:val="24"/>
          <w:lang w:val="lv-LV"/>
        </w:rPr>
        <w:t> </w:t>
      </w:r>
      <w:r w:rsidR="00C85AF2">
        <w:rPr>
          <w:rFonts w:cs="Times New Roman"/>
          <w:bCs/>
          <w:sz w:val="24"/>
          <w:szCs w:val="24"/>
          <w:lang w:val="lv-LV"/>
        </w:rPr>
        <w:t>jūnija</w:t>
      </w:r>
      <w:r w:rsidR="004662B4">
        <w:rPr>
          <w:rFonts w:cs="Times New Roman"/>
          <w:bCs/>
          <w:sz w:val="24"/>
          <w:szCs w:val="24"/>
          <w:lang w:val="lv-LV"/>
        </w:rPr>
        <w:t xml:space="preserve"> noteikumos Nr.</w:t>
      </w:r>
      <w:r w:rsidR="00EC0FD1">
        <w:rPr>
          <w:rFonts w:cs="Times New Roman"/>
          <w:bCs/>
          <w:sz w:val="24"/>
          <w:szCs w:val="24"/>
          <w:lang w:val="lv-LV"/>
        </w:rPr>
        <w:t> </w:t>
      </w:r>
      <w:r w:rsidR="00C85AF2">
        <w:rPr>
          <w:rFonts w:cs="Times New Roman"/>
          <w:bCs/>
          <w:sz w:val="24"/>
          <w:szCs w:val="24"/>
          <w:lang w:val="lv-LV"/>
        </w:rPr>
        <w:t>515</w:t>
      </w:r>
      <w:r w:rsidR="004662B4">
        <w:rPr>
          <w:rFonts w:cs="Times New Roman"/>
          <w:bCs/>
          <w:sz w:val="24"/>
          <w:szCs w:val="24"/>
          <w:lang w:val="lv-LV"/>
        </w:rPr>
        <w:t xml:space="preserve"> „</w:t>
      </w:r>
      <w:r w:rsidR="00C85AF2" w:rsidRPr="00C85AF2">
        <w:rPr>
          <w:rFonts w:cs="Times New Roman"/>
          <w:bCs/>
          <w:color w:val="414142"/>
          <w:sz w:val="24"/>
          <w:szCs w:val="24"/>
          <w:lang w:val="lv-LV"/>
        </w:rPr>
        <w:t>Noteikumi par publiskas personas mantas iznomāšanas kārtību, nomas maksas noteikšanas metodiku un nomas līguma tipveida nosacījumiem</w:t>
      </w:r>
      <w:r w:rsidR="004662B4" w:rsidRPr="004662B4">
        <w:rPr>
          <w:rFonts w:cs="Times New Roman"/>
          <w:bCs/>
          <w:sz w:val="24"/>
          <w:szCs w:val="24"/>
          <w:lang w:val="lv-LV"/>
        </w:rPr>
        <w:t xml:space="preserve">” </w:t>
      </w:r>
      <w:r w:rsidR="00831BCE">
        <w:rPr>
          <w:rFonts w:cs="Times New Roman"/>
          <w:bCs/>
          <w:sz w:val="24"/>
          <w:szCs w:val="24"/>
          <w:lang w:val="lv-LV"/>
        </w:rPr>
        <w:t>(</w:t>
      </w:r>
      <w:r w:rsidR="00EA4D03">
        <w:rPr>
          <w:rFonts w:cs="Times New Roman"/>
          <w:bCs/>
          <w:sz w:val="24"/>
          <w:szCs w:val="24"/>
          <w:lang w:val="lv-LV"/>
        </w:rPr>
        <w:t>Latvijas Vēstnesis,</w:t>
      </w:r>
      <w:r w:rsidR="00C1180B">
        <w:rPr>
          <w:rFonts w:cs="Times New Roman"/>
          <w:bCs/>
          <w:sz w:val="24"/>
          <w:szCs w:val="24"/>
          <w:lang w:val="lv-LV"/>
        </w:rPr>
        <w:t xml:space="preserve"> </w:t>
      </w:r>
      <w:r w:rsidR="00E6411C">
        <w:rPr>
          <w:rFonts w:cs="Times New Roman"/>
          <w:bCs/>
          <w:sz w:val="24"/>
          <w:szCs w:val="24"/>
          <w:lang w:val="lv-LV"/>
        </w:rPr>
        <w:t>20</w:t>
      </w:r>
      <w:r w:rsidR="00C85AF2">
        <w:rPr>
          <w:rFonts w:cs="Times New Roman"/>
          <w:bCs/>
          <w:sz w:val="24"/>
          <w:szCs w:val="24"/>
          <w:lang w:val="lv-LV"/>
        </w:rPr>
        <w:t>10</w:t>
      </w:r>
      <w:r w:rsidR="00E6411C">
        <w:rPr>
          <w:rFonts w:cs="Times New Roman"/>
          <w:bCs/>
          <w:sz w:val="24"/>
          <w:szCs w:val="24"/>
          <w:lang w:val="lv-LV"/>
        </w:rPr>
        <w:t xml:space="preserve">, </w:t>
      </w:r>
      <w:r w:rsidR="00EA4D03">
        <w:rPr>
          <w:rFonts w:cs="Times New Roman"/>
          <w:bCs/>
          <w:sz w:val="24"/>
          <w:szCs w:val="24"/>
          <w:lang w:val="lv-LV"/>
        </w:rPr>
        <w:t>1</w:t>
      </w:r>
      <w:r w:rsidR="00C85AF2">
        <w:rPr>
          <w:rFonts w:cs="Times New Roman"/>
          <w:bCs/>
          <w:sz w:val="24"/>
          <w:szCs w:val="24"/>
          <w:lang w:val="lv-LV"/>
        </w:rPr>
        <w:t>06</w:t>
      </w:r>
      <w:r w:rsidR="00E6411C">
        <w:rPr>
          <w:rFonts w:cs="Times New Roman"/>
          <w:bCs/>
          <w:sz w:val="24"/>
          <w:szCs w:val="24"/>
          <w:lang w:val="lv-LV"/>
        </w:rPr>
        <w:t>. nr.</w:t>
      </w:r>
      <w:r w:rsidR="00C85AF2">
        <w:rPr>
          <w:rFonts w:cs="Times New Roman"/>
          <w:bCs/>
          <w:sz w:val="24"/>
          <w:szCs w:val="24"/>
          <w:lang w:val="lv-LV"/>
        </w:rPr>
        <w:t>;</w:t>
      </w:r>
      <w:r w:rsidR="00F74FFC">
        <w:rPr>
          <w:rFonts w:cs="Times New Roman"/>
          <w:bCs/>
          <w:sz w:val="24"/>
          <w:szCs w:val="24"/>
          <w:lang w:val="lv-LV"/>
        </w:rPr>
        <w:t xml:space="preserve"> 2013, 208. nr.;</w:t>
      </w:r>
      <w:r w:rsidR="00C85AF2">
        <w:rPr>
          <w:rFonts w:cs="Times New Roman"/>
          <w:bCs/>
          <w:sz w:val="24"/>
          <w:szCs w:val="24"/>
          <w:lang w:val="lv-LV"/>
        </w:rPr>
        <w:t xml:space="preserve"> 2015, 226. nr.)</w:t>
      </w:r>
      <w:r w:rsidR="00EA4D03">
        <w:rPr>
          <w:rFonts w:cs="Times New Roman"/>
          <w:bCs/>
          <w:sz w:val="24"/>
          <w:szCs w:val="24"/>
          <w:lang w:val="lv-LV"/>
        </w:rPr>
        <w:t xml:space="preserve"> </w:t>
      </w:r>
      <w:r w:rsidR="00C1180B">
        <w:rPr>
          <w:rFonts w:cs="Times New Roman"/>
          <w:bCs/>
          <w:sz w:val="24"/>
          <w:szCs w:val="24"/>
          <w:lang w:val="lv-LV"/>
        </w:rPr>
        <w:t>šādu grozījumu</w:t>
      </w:r>
      <w:r w:rsidR="00E16067">
        <w:rPr>
          <w:rFonts w:cs="Times New Roman"/>
          <w:bCs/>
          <w:sz w:val="24"/>
          <w:szCs w:val="24"/>
          <w:lang w:val="lv-LV"/>
        </w:rPr>
        <w:t>:</w:t>
      </w:r>
    </w:p>
    <w:p w:rsidR="00E16067" w:rsidRDefault="00E16067" w:rsidP="00123CB1">
      <w:pPr>
        <w:spacing w:line="276" w:lineRule="auto"/>
        <w:jc w:val="both"/>
        <w:rPr>
          <w:rFonts w:cs="Times New Roman"/>
          <w:bCs/>
          <w:sz w:val="24"/>
          <w:szCs w:val="24"/>
          <w:lang w:val="lv-LV"/>
        </w:rPr>
      </w:pPr>
    </w:p>
    <w:p w:rsidR="00704C70" w:rsidRPr="00C85AF2" w:rsidRDefault="00A93BC3" w:rsidP="00D0225B">
      <w:pPr>
        <w:pStyle w:val="ListParagraph"/>
        <w:spacing w:line="276" w:lineRule="auto"/>
        <w:ind w:left="284"/>
        <w:jc w:val="both"/>
        <w:rPr>
          <w:rFonts w:cs="Times New Roman"/>
          <w:bCs/>
          <w:sz w:val="24"/>
          <w:szCs w:val="24"/>
          <w:lang w:val="lv-LV"/>
        </w:rPr>
      </w:pPr>
      <w:r>
        <w:rPr>
          <w:rFonts w:cs="Times New Roman"/>
          <w:bCs/>
          <w:sz w:val="24"/>
          <w:szCs w:val="24"/>
          <w:lang w:val="lv-LV"/>
        </w:rPr>
        <w:t>P</w:t>
      </w:r>
      <w:r w:rsidR="00C85AF2">
        <w:rPr>
          <w:rFonts w:cs="Times New Roman"/>
          <w:bCs/>
          <w:sz w:val="24"/>
          <w:szCs w:val="24"/>
          <w:lang w:val="lv-LV"/>
        </w:rPr>
        <w:t>apildināt noteikumu 1.</w:t>
      </w:r>
      <w:r w:rsidR="00307605">
        <w:rPr>
          <w:rFonts w:cs="Times New Roman"/>
          <w:bCs/>
          <w:sz w:val="24"/>
          <w:szCs w:val="24"/>
          <w:lang w:val="lv-LV"/>
        </w:rPr>
        <w:t xml:space="preserve"> </w:t>
      </w:r>
      <w:r w:rsidR="00C85AF2">
        <w:rPr>
          <w:rFonts w:cs="Times New Roman"/>
          <w:bCs/>
          <w:sz w:val="24"/>
          <w:szCs w:val="24"/>
          <w:lang w:val="lv-LV"/>
        </w:rPr>
        <w:t>nodaļas 4.</w:t>
      </w:r>
      <w:r w:rsidR="00307605">
        <w:rPr>
          <w:rFonts w:cs="Times New Roman"/>
          <w:bCs/>
          <w:sz w:val="24"/>
          <w:szCs w:val="24"/>
          <w:lang w:val="lv-LV"/>
        </w:rPr>
        <w:t xml:space="preserve"> </w:t>
      </w:r>
      <w:r w:rsidR="00C85AF2">
        <w:rPr>
          <w:rFonts w:cs="Times New Roman"/>
          <w:bCs/>
          <w:sz w:val="24"/>
          <w:szCs w:val="24"/>
          <w:lang w:val="lv-LV"/>
        </w:rPr>
        <w:t xml:space="preserve">punktu ar </w:t>
      </w:r>
      <w:r w:rsidR="00307605">
        <w:rPr>
          <w:rFonts w:cs="Times New Roman"/>
          <w:bCs/>
          <w:sz w:val="24"/>
          <w:szCs w:val="24"/>
          <w:lang w:val="lv-LV"/>
        </w:rPr>
        <w:t xml:space="preserve">4.12. </w:t>
      </w:r>
      <w:r w:rsidR="00C85AF2">
        <w:rPr>
          <w:rFonts w:cs="Times New Roman"/>
          <w:bCs/>
          <w:sz w:val="24"/>
          <w:szCs w:val="24"/>
          <w:lang w:val="lv-LV"/>
        </w:rPr>
        <w:t>apakš</w:t>
      </w:r>
      <w:r w:rsidR="00EE17E3" w:rsidRPr="00C85AF2">
        <w:rPr>
          <w:rFonts w:cs="Times New Roman"/>
          <w:bCs/>
          <w:sz w:val="24"/>
          <w:szCs w:val="24"/>
          <w:lang w:val="lv-LV"/>
        </w:rPr>
        <w:t>punktu šādā redakcijā</w:t>
      </w:r>
      <w:r w:rsidR="00EC0FD1" w:rsidRPr="00C85AF2">
        <w:rPr>
          <w:rFonts w:cs="Times New Roman"/>
          <w:bCs/>
          <w:sz w:val="24"/>
          <w:szCs w:val="24"/>
          <w:lang w:val="lv-LV"/>
        </w:rPr>
        <w:t>:</w:t>
      </w:r>
      <w:r w:rsidR="00EE17E3" w:rsidRPr="00C85AF2">
        <w:rPr>
          <w:rFonts w:cs="Times New Roman"/>
          <w:bCs/>
          <w:sz w:val="24"/>
          <w:szCs w:val="24"/>
          <w:lang w:val="lv-LV"/>
        </w:rPr>
        <w:t xml:space="preserve"> </w:t>
      </w:r>
    </w:p>
    <w:p w:rsidR="00704C70" w:rsidRPr="00704C70" w:rsidRDefault="00704C70" w:rsidP="00123CB1">
      <w:pPr>
        <w:pStyle w:val="ListParagraph"/>
        <w:spacing w:line="276" w:lineRule="auto"/>
        <w:ind w:left="1080"/>
        <w:jc w:val="both"/>
        <w:rPr>
          <w:rFonts w:cs="Times New Roman"/>
          <w:bCs/>
          <w:sz w:val="24"/>
          <w:szCs w:val="24"/>
          <w:lang w:val="lv-LV"/>
        </w:rPr>
      </w:pPr>
    </w:p>
    <w:p w:rsidR="00123CB1" w:rsidRPr="00D0225B" w:rsidRDefault="00E16067" w:rsidP="00D0225B">
      <w:pPr>
        <w:pStyle w:val="tv2132"/>
        <w:spacing w:after="240" w:line="276" w:lineRule="auto"/>
        <w:jc w:val="both"/>
        <w:rPr>
          <w:sz w:val="24"/>
          <w:szCs w:val="24"/>
        </w:rPr>
      </w:pPr>
      <w:r w:rsidRPr="00EF13DA">
        <w:rPr>
          <w:bCs/>
          <w:sz w:val="24"/>
          <w:szCs w:val="24"/>
        </w:rPr>
        <w:t>“</w:t>
      </w:r>
      <w:bookmarkStart w:id="0" w:name="p-568006"/>
      <w:bookmarkStart w:id="1" w:name="p4"/>
      <w:bookmarkEnd w:id="0"/>
      <w:bookmarkEnd w:id="1"/>
      <w:r w:rsidR="00EF13DA" w:rsidRPr="00EF13DA">
        <w:rPr>
          <w:sz w:val="24"/>
          <w:szCs w:val="24"/>
        </w:rPr>
        <w:t xml:space="preserve"> </w:t>
      </w:r>
      <w:r w:rsidR="00307605" w:rsidRPr="00D0225B">
        <w:rPr>
          <w:sz w:val="24"/>
          <w:szCs w:val="24"/>
        </w:rPr>
        <w:t>4.12</w:t>
      </w:r>
      <w:r w:rsidR="00EE17E3" w:rsidRPr="00D0225B">
        <w:rPr>
          <w:sz w:val="24"/>
          <w:szCs w:val="24"/>
        </w:rPr>
        <w:t>.</w:t>
      </w:r>
      <w:r w:rsidR="00D04985" w:rsidRPr="00D0225B">
        <w:rPr>
          <w:sz w:val="24"/>
          <w:szCs w:val="24"/>
        </w:rPr>
        <w:t xml:space="preserve"> </w:t>
      </w:r>
      <w:r w:rsidR="00307605" w:rsidRPr="00D0225B">
        <w:rPr>
          <w:sz w:val="24"/>
          <w:szCs w:val="24"/>
        </w:rPr>
        <w:t>Aizsardzības ministrijas valdījumā esošu nomas objektu iznomā Latvijā reģistrētam komersantam vai zinātniskai institūcijai un nomas objekta izmantošana paredzēta</w:t>
      </w:r>
      <w:r w:rsidR="00E426AE" w:rsidRPr="00D0225B">
        <w:rPr>
          <w:sz w:val="24"/>
          <w:szCs w:val="24"/>
        </w:rPr>
        <w:t xml:space="preserve"> tādu</w:t>
      </w:r>
      <w:r w:rsidR="00307605" w:rsidRPr="00D0225B">
        <w:rPr>
          <w:sz w:val="24"/>
          <w:szCs w:val="24"/>
        </w:rPr>
        <w:t xml:space="preserve"> attiecīgā komersanta vai </w:t>
      </w:r>
      <w:r w:rsidR="00E426AE" w:rsidRPr="00D0225B">
        <w:rPr>
          <w:sz w:val="24"/>
          <w:szCs w:val="24"/>
        </w:rPr>
        <w:t xml:space="preserve">zinātniskās institūcijas </w:t>
      </w:r>
      <w:r w:rsidR="00F74FFC" w:rsidRPr="00D0225B">
        <w:rPr>
          <w:sz w:val="24"/>
          <w:szCs w:val="24"/>
        </w:rPr>
        <w:t>izgatavotu</w:t>
      </w:r>
      <w:r w:rsidR="00E426AE" w:rsidRPr="00D0225B">
        <w:rPr>
          <w:sz w:val="24"/>
          <w:szCs w:val="24"/>
        </w:rPr>
        <w:t xml:space="preserve"> preču </w:t>
      </w:r>
      <w:r w:rsidR="00123CB1" w:rsidRPr="00D0225B">
        <w:rPr>
          <w:sz w:val="24"/>
          <w:szCs w:val="24"/>
        </w:rPr>
        <w:t>(</w:t>
      </w:r>
      <w:r w:rsidR="00E426AE" w:rsidRPr="00D0225B">
        <w:rPr>
          <w:sz w:val="24"/>
          <w:szCs w:val="24"/>
        </w:rPr>
        <w:t>vai to prototipu</w:t>
      </w:r>
      <w:r w:rsidR="00123CB1" w:rsidRPr="00D0225B">
        <w:rPr>
          <w:sz w:val="24"/>
          <w:szCs w:val="24"/>
        </w:rPr>
        <w:t>)</w:t>
      </w:r>
      <w:r w:rsidR="00E426AE" w:rsidRPr="00D0225B">
        <w:rPr>
          <w:sz w:val="24"/>
          <w:szCs w:val="24"/>
        </w:rPr>
        <w:t xml:space="preserve"> testēšanai</w:t>
      </w:r>
      <w:r w:rsidR="00123CB1" w:rsidRPr="00D0225B">
        <w:rPr>
          <w:sz w:val="24"/>
          <w:szCs w:val="24"/>
        </w:rPr>
        <w:t xml:space="preserve">, kuras ir </w:t>
      </w:r>
      <w:r w:rsidR="00E426AE" w:rsidRPr="00D0225B">
        <w:rPr>
          <w:sz w:val="24"/>
          <w:szCs w:val="24"/>
        </w:rPr>
        <w:t>īpaši izstrādātas vai pielāgotas militārām vajadzībām un ir izmantojamas kā ieroči, munīcija vai militārais aprīkojums (tajā skaitā militāra rakstura preces, kas minētas Eiropas Savienības kopējā militāro preču sarakstā)</w:t>
      </w:r>
      <w:r w:rsidR="00123CB1" w:rsidRPr="00D0225B">
        <w:rPr>
          <w:sz w:val="24"/>
          <w:szCs w:val="24"/>
        </w:rPr>
        <w:t xml:space="preserve"> vai </w:t>
      </w:r>
      <w:r w:rsidR="00826298" w:rsidRPr="00D0225B">
        <w:rPr>
          <w:sz w:val="24"/>
          <w:szCs w:val="24"/>
        </w:rPr>
        <w:t xml:space="preserve">kuras </w:t>
      </w:r>
      <w:r w:rsidR="00123CB1" w:rsidRPr="00D0225B">
        <w:rPr>
          <w:sz w:val="24"/>
          <w:szCs w:val="24"/>
        </w:rPr>
        <w:t xml:space="preserve">ir uzskatāmas par </w:t>
      </w:r>
      <w:r w:rsidR="00826298" w:rsidRPr="00D0225B">
        <w:rPr>
          <w:sz w:val="24"/>
          <w:szCs w:val="24"/>
        </w:rPr>
        <w:t>divējāda lietojuma precēm</w:t>
      </w:r>
      <w:r w:rsidR="00EC041E" w:rsidRPr="00D0225B">
        <w:rPr>
          <w:sz w:val="24"/>
          <w:szCs w:val="24"/>
        </w:rPr>
        <w:t xml:space="preserve"> (preces, ietverot programmatūru un tehnoloģijas, kuras var izmantot gan civilām, gan militārām vajadzībām).”</w:t>
      </w:r>
    </w:p>
    <w:p w:rsidR="00EE17E3" w:rsidRDefault="00EE17E3" w:rsidP="00F74FFC">
      <w:pPr>
        <w:jc w:val="both"/>
        <w:rPr>
          <w:rFonts w:cs="Times New Roman"/>
          <w:bCs/>
          <w:sz w:val="24"/>
          <w:szCs w:val="24"/>
          <w:lang w:val="lv-LV"/>
        </w:rPr>
      </w:pPr>
    </w:p>
    <w:p w:rsidR="00EE17E3" w:rsidRDefault="00EE17E3" w:rsidP="00EE17E3">
      <w:pPr>
        <w:jc w:val="both"/>
        <w:rPr>
          <w:rFonts w:cs="Times New Roman"/>
          <w:bCs/>
          <w:sz w:val="24"/>
          <w:szCs w:val="24"/>
          <w:lang w:val="lv-LV"/>
        </w:rPr>
      </w:pPr>
    </w:p>
    <w:p w:rsidR="00EF0857" w:rsidRDefault="00250190" w:rsidP="00EE17E3">
      <w:pPr>
        <w:jc w:val="both"/>
        <w:rPr>
          <w:rFonts w:cs="Times New Roman"/>
          <w:bCs/>
          <w:sz w:val="24"/>
          <w:szCs w:val="24"/>
          <w:lang w:val="lv-LV"/>
        </w:rPr>
      </w:pPr>
      <w:r>
        <w:rPr>
          <w:rFonts w:cs="Times New Roman"/>
          <w:bCs/>
          <w:sz w:val="24"/>
          <w:szCs w:val="24"/>
          <w:lang w:val="lv-LV"/>
        </w:rPr>
        <w:t>Ministru prezidents</w:t>
      </w:r>
      <w:r w:rsidR="00EF0857">
        <w:rPr>
          <w:rFonts w:cs="Times New Roman"/>
          <w:bCs/>
          <w:sz w:val="24"/>
          <w:szCs w:val="24"/>
          <w:lang w:val="lv-LV"/>
        </w:rPr>
        <w:tab/>
      </w:r>
      <w:r w:rsidR="00EF0857">
        <w:rPr>
          <w:rFonts w:cs="Times New Roman"/>
          <w:bCs/>
          <w:sz w:val="24"/>
          <w:szCs w:val="24"/>
          <w:lang w:val="lv-LV"/>
        </w:rPr>
        <w:tab/>
      </w:r>
      <w:r w:rsidR="00EF0857">
        <w:rPr>
          <w:rFonts w:cs="Times New Roman"/>
          <w:bCs/>
          <w:sz w:val="24"/>
          <w:szCs w:val="24"/>
          <w:lang w:val="lv-LV"/>
        </w:rPr>
        <w:tab/>
      </w:r>
      <w:r w:rsidR="00EF0857">
        <w:rPr>
          <w:rFonts w:cs="Times New Roman"/>
          <w:bCs/>
          <w:sz w:val="24"/>
          <w:szCs w:val="24"/>
          <w:lang w:val="lv-LV"/>
        </w:rPr>
        <w:tab/>
      </w:r>
      <w:r w:rsidR="00EF0857">
        <w:rPr>
          <w:rFonts w:cs="Times New Roman"/>
          <w:bCs/>
          <w:sz w:val="24"/>
          <w:szCs w:val="24"/>
          <w:lang w:val="lv-LV"/>
        </w:rPr>
        <w:tab/>
      </w:r>
      <w:r w:rsidR="00EF0857">
        <w:rPr>
          <w:rFonts w:cs="Times New Roman"/>
          <w:bCs/>
          <w:sz w:val="24"/>
          <w:szCs w:val="24"/>
          <w:lang w:val="lv-LV"/>
        </w:rPr>
        <w:tab/>
      </w:r>
      <w:r w:rsidR="00307605">
        <w:rPr>
          <w:rFonts w:cs="Times New Roman"/>
          <w:bCs/>
          <w:sz w:val="24"/>
          <w:szCs w:val="24"/>
          <w:lang w:val="lv-LV"/>
        </w:rPr>
        <w:tab/>
      </w:r>
      <w:r>
        <w:rPr>
          <w:rFonts w:cs="Times New Roman"/>
          <w:bCs/>
          <w:sz w:val="24"/>
          <w:szCs w:val="24"/>
          <w:lang w:val="lv-LV"/>
        </w:rPr>
        <w:t>M.</w:t>
      </w:r>
      <w:r w:rsidR="00EC0FD1">
        <w:rPr>
          <w:rFonts w:cs="Times New Roman"/>
          <w:bCs/>
          <w:sz w:val="24"/>
          <w:szCs w:val="24"/>
          <w:lang w:val="lv-LV"/>
        </w:rPr>
        <w:t> </w:t>
      </w:r>
      <w:r>
        <w:rPr>
          <w:rFonts w:cs="Times New Roman"/>
          <w:bCs/>
          <w:sz w:val="24"/>
          <w:szCs w:val="24"/>
          <w:lang w:val="lv-LV"/>
        </w:rPr>
        <w:t>Kučinskis</w:t>
      </w:r>
    </w:p>
    <w:p w:rsidR="00EF0857" w:rsidRDefault="00EF0857" w:rsidP="00DD6CB8">
      <w:pPr>
        <w:jc w:val="both"/>
        <w:rPr>
          <w:rFonts w:cs="Times New Roman"/>
          <w:bCs/>
          <w:sz w:val="24"/>
          <w:szCs w:val="24"/>
          <w:lang w:val="lv-LV"/>
        </w:rPr>
      </w:pPr>
    </w:p>
    <w:p w:rsidR="00EF0857" w:rsidRDefault="00EF0857" w:rsidP="00DD6CB8">
      <w:pPr>
        <w:jc w:val="both"/>
        <w:rPr>
          <w:rFonts w:cs="Times New Roman"/>
          <w:bCs/>
          <w:sz w:val="24"/>
          <w:szCs w:val="24"/>
          <w:lang w:val="lv-LV"/>
        </w:rPr>
      </w:pPr>
    </w:p>
    <w:p w:rsidR="00EF0857" w:rsidRDefault="00EF0857" w:rsidP="00DD6CB8">
      <w:pPr>
        <w:jc w:val="both"/>
        <w:rPr>
          <w:rFonts w:cs="Times New Roman"/>
          <w:bCs/>
          <w:sz w:val="24"/>
          <w:szCs w:val="24"/>
          <w:lang w:val="lv-LV"/>
        </w:rPr>
      </w:pPr>
      <w:r>
        <w:rPr>
          <w:rFonts w:cs="Times New Roman"/>
          <w:bCs/>
          <w:sz w:val="24"/>
          <w:szCs w:val="24"/>
          <w:lang w:val="lv-LV"/>
        </w:rPr>
        <w:t>Aizsardzības ministrs</w:t>
      </w:r>
      <w:r>
        <w:rPr>
          <w:rFonts w:cs="Times New Roman"/>
          <w:bCs/>
          <w:sz w:val="24"/>
          <w:szCs w:val="24"/>
          <w:lang w:val="lv-LV"/>
        </w:rPr>
        <w:tab/>
      </w:r>
      <w:r>
        <w:rPr>
          <w:rFonts w:cs="Times New Roman"/>
          <w:bCs/>
          <w:sz w:val="24"/>
          <w:szCs w:val="24"/>
          <w:lang w:val="lv-LV"/>
        </w:rPr>
        <w:tab/>
      </w:r>
      <w:r>
        <w:rPr>
          <w:rFonts w:cs="Times New Roman"/>
          <w:bCs/>
          <w:sz w:val="24"/>
          <w:szCs w:val="24"/>
          <w:lang w:val="lv-LV"/>
        </w:rPr>
        <w:tab/>
      </w:r>
      <w:r>
        <w:rPr>
          <w:rFonts w:cs="Times New Roman"/>
          <w:bCs/>
          <w:sz w:val="24"/>
          <w:szCs w:val="24"/>
          <w:lang w:val="lv-LV"/>
        </w:rPr>
        <w:tab/>
      </w:r>
      <w:r>
        <w:rPr>
          <w:rFonts w:cs="Times New Roman"/>
          <w:bCs/>
          <w:sz w:val="24"/>
          <w:szCs w:val="24"/>
          <w:lang w:val="lv-LV"/>
        </w:rPr>
        <w:tab/>
      </w:r>
      <w:r>
        <w:rPr>
          <w:rFonts w:cs="Times New Roman"/>
          <w:bCs/>
          <w:sz w:val="24"/>
          <w:szCs w:val="24"/>
          <w:lang w:val="lv-LV"/>
        </w:rPr>
        <w:tab/>
      </w:r>
      <w:r w:rsidR="00307605">
        <w:rPr>
          <w:rFonts w:cs="Times New Roman"/>
          <w:bCs/>
          <w:sz w:val="24"/>
          <w:szCs w:val="24"/>
          <w:lang w:val="lv-LV"/>
        </w:rPr>
        <w:tab/>
      </w:r>
      <w:r>
        <w:rPr>
          <w:rFonts w:cs="Times New Roman"/>
          <w:bCs/>
          <w:sz w:val="24"/>
          <w:szCs w:val="24"/>
          <w:lang w:val="lv-LV"/>
        </w:rPr>
        <w:t>R. Bergmanis</w:t>
      </w:r>
    </w:p>
    <w:p w:rsidR="00EF0857" w:rsidRDefault="00EF0857" w:rsidP="00DD6CB8">
      <w:pPr>
        <w:jc w:val="both"/>
        <w:rPr>
          <w:rFonts w:cs="Times New Roman"/>
          <w:bCs/>
          <w:sz w:val="24"/>
          <w:szCs w:val="24"/>
          <w:lang w:val="lv-LV"/>
        </w:rPr>
      </w:pPr>
    </w:p>
    <w:p w:rsidR="00EF0857" w:rsidRDefault="00EF0857" w:rsidP="00DD6CB8">
      <w:pPr>
        <w:jc w:val="both"/>
        <w:rPr>
          <w:rFonts w:cs="Times New Roman"/>
          <w:bCs/>
          <w:sz w:val="24"/>
          <w:szCs w:val="24"/>
          <w:lang w:val="lv-LV"/>
        </w:rPr>
      </w:pPr>
    </w:p>
    <w:p w:rsidR="00EF0857" w:rsidRDefault="00EF0857" w:rsidP="00DD6CB8">
      <w:pPr>
        <w:jc w:val="both"/>
        <w:rPr>
          <w:rFonts w:cs="Times New Roman"/>
          <w:bCs/>
          <w:sz w:val="24"/>
          <w:szCs w:val="24"/>
          <w:lang w:val="lv-LV"/>
        </w:rPr>
      </w:pPr>
      <w:r>
        <w:rPr>
          <w:rFonts w:cs="Times New Roman"/>
          <w:bCs/>
          <w:sz w:val="24"/>
          <w:szCs w:val="24"/>
          <w:lang w:val="lv-LV"/>
        </w:rPr>
        <w:t>Iesniedzējs:</w:t>
      </w:r>
    </w:p>
    <w:p w:rsidR="00EF0857" w:rsidRDefault="00EF0857" w:rsidP="00DD6CB8">
      <w:pPr>
        <w:jc w:val="both"/>
        <w:rPr>
          <w:rFonts w:cs="Times New Roman"/>
          <w:bCs/>
          <w:sz w:val="24"/>
          <w:szCs w:val="24"/>
          <w:lang w:val="lv-LV"/>
        </w:rPr>
      </w:pPr>
      <w:r>
        <w:rPr>
          <w:rFonts w:cs="Times New Roman"/>
          <w:bCs/>
          <w:sz w:val="24"/>
          <w:szCs w:val="24"/>
          <w:lang w:val="lv-LV"/>
        </w:rPr>
        <w:t>aizsardzības ministrs</w:t>
      </w:r>
      <w:r>
        <w:rPr>
          <w:rFonts w:cs="Times New Roman"/>
          <w:bCs/>
          <w:sz w:val="24"/>
          <w:szCs w:val="24"/>
          <w:lang w:val="lv-LV"/>
        </w:rPr>
        <w:tab/>
      </w:r>
      <w:r>
        <w:rPr>
          <w:rFonts w:cs="Times New Roman"/>
          <w:bCs/>
          <w:sz w:val="24"/>
          <w:szCs w:val="24"/>
          <w:lang w:val="lv-LV"/>
        </w:rPr>
        <w:tab/>
      </w:r>
      <w:r>
        <w:rPr>
          <w:rFonts w:cs="Times New Roman"/>
          <w:bCs/>
          <w:sz w:val="24"/>
          <w:szCs w:val="24"/>
          <w:lang w:val="lv-LV"/>
        </w:rPr>
        <w:tab/>
      </w:r>
      <w:r>
        <w:rPr>
          <w:rFonts w:cs="Times New Roman"/>
          <w:bCs/>
          <w:sz w:val="24"/>
          <w:szCs w:val="24"/>
          <w:lang w:val="lv-LV"/>
        </w:rPr>
        <w:tab/>
      </w:r>
      <w:r>
        <w:rPr>
          <w:rFonts w:cs="Times New Roman"/>
          <w:bCs/>
          <w:sz w:val="24"/>
          <w:szCs w:val="24"/>
          <w:lang w:val="lv-LV"/>
        </w:rPr>
        <w:tab/>
      </w:r>
      <w:r>
        <w:rPr>
          <w:rFonts w:cs="Times New Roman"/>
          <w:bCs/>
          <w:sz w:val="24"/>
          <w:szCs w:val="24"/>
          <w:lang w:val="lv-LV"/>
        </w:rPr>
        <w:tab/>
      </w:r>
      <w:r w:rsidR="00307605">
        <w:rPr>
          <w:rFonts w:cs="Times New Roman"/>
          <w:bCs/>
          <w:sz w:val="24"/>
          <w:szCs w:val="24"/>
          <w:lang w:val="lv-LV"/>
        </w:rPr>
        <w:tab/>
      </w:r>
      <w:r>
        <w:rPr>
          <w:rFonts w:cs="Times New Roman"/>
          <w:bCs/>
          <w:sz w:val="24"/>
          <w:szCs w:val="24"/>
          <w:lang w:val="lv-LV"/>
        </w:rPr>
        <w:t>R. Bergmanis</w:t>
      </w:r>
    </w:p>
    <w:p w:rsidR="00EF0857" w:rsidRDefault="00EF0857" w:rsidP="00DD6CB8">
      <w:pPr>
        <w:jc w:val="both"/>
        <w:rPr>
          <w:rFonts w:cs="Times New Roman"/>
          <w:bCs/>
          <w:sz w:val="24"/>
          <w:szCs w:val="24"/>
          <w:lang w:val="lv-LV"/>
        </w:rPr>
      </w:pPr>
    </w:p>
    <w:p w:rsidR="00EF0857" w:rsidRDefault="00EF0857" w:rsidP="00DD6CB8">
      <w:pPr>
        <w:jc w:val="both"/>
        <w:rPr>
          <w:rFonts w:cs="Times New Roman"/>
          <w:bCs/>
          <w:sz w:val="24"/>
          <w:szCs w:val="24"/>
          <w:lang w:val="lv-LV"/>
        </w:rPr>
      </w:pPr>
    </w:p>
    <w:p w:rsidR="00EF0857" w:rsidRDefault="00EF0857" w:rsidP="00DD6CB8">
      <w:pPr>
        <w:jc w:val="both"/>
        <w:rPr>
          <w:rFonts w:cs="Times New Roman"/>
          <w:bCs/>
          <w:sz w:val="24"/>
          <w:szCs w:val="24"/>
          <w:lang w:val="lv-LV"/>
        </w:rPr>
      </w:pPr>
      <w:r>
        <w:rPr>
          <w:rFonts w:cs="Times New Roman"/>
          <w:bCs/>
          <w:sz w:val="24"/>
          <w:szCs w:val="24"/>
          <w:lang w:val="lv-LV"/>
        </w:rPr>
        <w:t>Vīza:</w:t>
      </w:r>
    </w:p>
    <w:p w:rsidR="00EF0857" w:rsidRDefault="00EF0857" w:rsidP="00DD6CB8">
      <w:pPr>
        <w:jc w:val="both"/>
        <w:rPr>
          <w:rFonts w:cs="Times New Roman"/>
          <w:bCs/>
          <w:sz w:val="24"/>
          <w:szCs w:val="24"/>
          <w:lang w:val="lv-LV"/>
        </w:rPr>
      </w:pPr>
      <w:r>
        <w:rPr>
          <w:rFonts w:cs="Times New Roman"/>
          <w:bCs/>
          <w:sz w:val="24"/>
          <w:szCs w:val="24"/>
          <w:lang w:val="lv-LV"/>
        </w:rPr>
        <w:t>valsts sekretārs</w:t>
      </w:r>
      <w:r>
        <w:rPr>
          <w:rFonts w:cs="Times New Roman"/>
          <w:bCs/>
          <w:sz w:val="24"/>
          <w:szCs w:val="24"/>
          <w:lang w:val="lv-LV"/>
        </w:rPr>
        <w:tab/>
      </w:r>
      <w:bookmarkStart w:id="2" w:name="_GoBack"/>
      <w:bookmarkEnd w:id="2"/>
      <w:r>
        <w:rPr>
          <w:rFonts w:cs="Times New Roman"/>
          <w:bCs/>
          <w:sz w:val="24"/>
          <w:szCs w:val="24"/>
          <w:lang w:val="lv-LV"/>
        </w:rPr>
        <w:tab/>
      </w:r>
      <w:r>
        <w:rPr>
          <w:rFonts w:cs="Times New Roman"/>
          <w:bCs/>
          <w:sz w:val="24"/>
          <w:szCs w:val="24"/>
          <w:lang w:val="lv-LV"/>
        </w:rPr>
        <w:tab/>
      </w:r>
      <w:r>
        <w:rPr>
          <w:rFonts w:cs="Times New Roman"/>
          <w:bCs/>
          <w:sz w:val="24"/>
          <w:szCs w:val="24"/>
          <w:lang w:val="lv-LV"/>
        </w:rPr>
        <w:tab/>
      </w:r>
      <w:r>
        <w:rPr>
          <w:rFonts w:cs="Times New Roman"/>
          <w:bCs/>
          <w:sz w:val="24"/>
          <w:szCs w:val="24"/>
          <w:lang w:val="lv-LV"/>
        </w:rPr>
        <w:tab/>
      </w:r>
      <w:r>
        <w:rPr>
          <w:rFonts w:cs="Times New Roman"/>
          <w:bCs/>
          <w:sz w:val="24"/>
          <w:szCs w:val="24"/>
          <w:lang w:val="lv-LV"/>
        </w:rPr>
        <w:tab/>
      </w:r>
      <w:r w:rsidR="00307605">
        <w:rPr>
          <w:rFonts w:cs="Times New Roman"/>
          <w:bCs/>
          <w:sz w:val="24"/>
          <w:szCs w:val="24"/>
          <w:lang w:val="lv-LV"/>
        </w:rPr>
        <w:tab/>
      </w:r>
      <w:r>
        <w:rPr>
          <w:rFonts w:cs="Times New Roman"/>
          <w:bCs/>
          <w:sz w:val="24"/>
          <w:szCs w:val="24"/>
          <w:lang w:val="lv-LV"/>
        </w:rPr>
        <w:t>J. Garisons</w:t>
      </w:r>
    </w:p>
    <w:p w:rsidR="00D0225B" w:rsidRDefault="00D0225B" w:rsidP="00826298">
      <w:pPr>
        <w:jc w:val="both"/>
        <w:rPr>
          <w:rFonts w:cs="Times New Roman"/>
          <w:bCs/>
          <w:sz w:val="16"/>
          <w:szCs w:val="16"/>
          <w:lang w:val="lv-LV" w:eastAsia="lv-LV"/>
        </w:rPr>
      </w:pPr>
    </w:p>
    <w:p w:rsidR="00D0225B" w:rsidRDefault="00D0225B" w:rsidP="00826298">
      <w:pPr>
        <w:jc w:val="both"/>
        <w:rPr>
          <w:sz w:val="16"/>
          <w:szCs w:val="16"/>
          <w:lang w:val="lv-LV"/>
        </w:rPr>
      </w:pPr>
    </w:p>
    <w:p w:rsidR="00F74FFC" w:rsidRDefault="00F74FFC" w:rsidP="00826298">
      <w:pPr>
        <w:jc w:val="both"/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fldChar w:fldCharType="begin"/>
      </w:r>
      <w:r>
        <w:rPr>
          <w:sz w:val="16"/>
          <w:szCs w:val="16"/>
          <w:lang w:val="lv-LV"/>
        </w:rPr>
        <w:instrText xml:space="preserve"> CREATEDATE   \* MERGEFORMAT </w:instrText>
      </w:r>
      <w:r>
        <w:rPr>
          <w:sz w:val="16"/>
          <w:szCs w:val="16"/>
          <w:lang w:val="lv-LV"/>
        </w:rPr>
        <w:fldChar w:fldCharType="separate"/>
      </w:r>
      <w:r w:rsidR="00D0225B">
        <w:rPr>
          <w:noProof/>
          <w:sz w:val="16"/>
          <w:szCs w:val="16"/>
          <w:lang w:val="lv-LV"/>
        </w:rPr>
        <w:t>18.04.2017 15:11:00</w:t>
      </w:r>
      <w:r>
        <w:rPr>
          <w:sz w:val="16"/>
          <w:szCs w:val="16"/>
          <w:lang w:val="lv-LV"/>
        </w:rPr>
        <w:fldChar w:fldCharType="end"/>
      </w:r>
    </w:p>
    <w:p w:rsidR="0072209A" w:rsidRDefault="0072209A" w:rsidP="00826298">
      <w:pPr>
        <w:jc w:val="both"/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fldChar w:fldCharType="begin"/>
      </w:r>
      <w:r>
        <w:rPr>
          <w:sz w:val="16"/>
          <w:szCs w:val="16"/>
          <w:lang w:val="lv-LV"/>
        </w:rPr>
        <w:instrText xml:space="preserve"> NUMWORDS   \* MERGEFORMAT </w:instrText>
      </w:r>
      <w:r>
        <w:rPr>
          <w:sz w:val="16"/>
          <w:szCs w:val="16"/>
          <w:lang w:val="lv-LV"/>
        </w:rPr>
        <w:fldChar w:fldCharType="separate"/>
      </w:r>
      <w:r w:rsidR="0089265D">
        <w:rPr>
          <w:noProof/>
          <w:sz w:val="16"/>
          <w:szCs w:val="16"/>
          <w:lang w:val="lv-LV"/>
        </w:rPr>
        <w:t>208</w:t>
      </w:r>
      <w:r>
        <w:rPr>
          <w:sz w:val="16"/>
          <w:szCs w:val="16"/>
          <w:lang w:val="lv-LV"/>
        </w:rPr>
        <w:fldChar w:fldCharType="end"/>
      </w:r>
    </w:p>
    <w:p w:rsidR="00EF0857" w:rsidRDefault="00F74FFC" w:rsidP="00826298">
      <w:pPr>
        <w:jc w:val="both"/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M.Mežulis</w:t>
      </w:r>
    </w:p>
    <w:p w:rsidR="00F74FFC" w:rsidRDefault="00EF13DA" w:rsidP="00826298">
      <w:pPr>
        <w:jc w:val="both"/>
        <w:rPr>
          <w:sz w:val="16"/>
          <w:szCs w:val="16"/>
          <w:lang w:val="lv-LV"/>
        </w:rPr>
      </w:pPr>
      <w:hyperlink r:id="rId9" w:history="1">
        <w:r w:rsidR="00F74FFC" w:rsidRPr="00575992">
          <w:rPr>
            <w:rStyle w:val="Hyperlink"/>
            <w:sz w:val="16"/>
            <w:szCs w:val="16"/>
            <w:lang w:val="lv-LV"/>
          </w:rPr>
          <w:t>Martins.Mezulis@mod.gov.lv</w:t>
        </w:r>
      </w:hyperlink>
    </w:p>
    <w:p w:rsidR="00F74FFC" w:rsidRPr="00EF0857" w:rsidRDefault="00F74FFC" w:rsidP="00826298">
      <w:pPr>
        <w:jc w:val="both"/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67335166</w:t>
      </w:r>
    </w:p>
    <w:sectPr w:rsidR="00F74FFC" w:rsidRPr="00EF0857" w:rsidSect="00EC041E"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225" w:rsidRDefault="00995225" w:rsidP="002618FF">
      <w:r>
        <w:separator/>
      </w:r>
    </w:p>
  </w:endnote>
  <w:endnote w:type="continuationSeparator" w:id="0">
    <w:p w:rsidR="00995225" w:rsidRDefault="00995225" w:rsidP="0026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8FF" w:rsidRPr="00EF0857" w:rsidRDefault="0089265D" w:rsidP="002618FF">
    <w:pPr>
      <w:pStyle w:val="Footer"/>
      <w:jc w:val="right"/>
    </w:pPr>
    <w:sdt>
      <w:sdtPr>
        <w:id w:val="3895388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618FF" w:rsidRPr="00EF0857">
          <w:fldChar w:fldCharType="begin"/>
        </w:r>
        <w:r w:rsidR="002618FF" w:rsidRPr="00EF0857">
          <w:instrText xml:space="preserve"> PAGE   \* MERGEFORMAT </w:instrText>
        </w:r>
        <w:r w:rsidR="002618FF" w:rsidRPr="00EF0857">
          <w:fldChar w:fldCharType="separate"/>
        </w:r>
        <w:r w:rsidR="00D0225B">
          <w:rPr>
            <w:noProof/>
          </w:rPr>
          <w:t>2</w:t>
        </w:r>
        <w:r w:rsidR="002618FF" w:rsidRPr="00EF0857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41E" w:rsidRDefault="00EC041E" w:rsidP="00EC041E">
    <w:pPr>
      <w:pStyle w:val="Footer"/>
      <w:rPr>
        <w:sz w:val="16"/>
        <w:szCs w:val="16"/>
      </w:rPr>
    </w:pPr>
  </w:p>
  <w:p w:rsidR="00EC041E" w:rsidRPr="00D0225B" w:rsidRDefault="00654147">
    <w:pPr>
      <w:pStyle w:val="Footer"/>
      <w:rPr>
        <w:sz w:val="16"/>
        <w:szCs w:val="16"/>
        <w:lang w:val="lv-LV"/>
      </w:rPr>
    </w:pPr>
    <w:r w:rsidRPr="00D0225B">
      <w:rPr>
        <w:sz w:val="16"/>
        <w:szCs w:val="16"/>
        <w:lang w:val="lv-LV"/>
      </w:rPr>
      <w:t>AiMnot_070417_515not</w:t>
    </w:r>
    <w:r w:rsidR="0072209A" w:rsidRPr="00D0225B">
      <w:rPr>
        <w:sz w:val="16"/>
        <w:szCs w:val="16"/>
        <w:lang w:val="lv-LV"/>
      </w:rPr>
      <w:t xml:space="preserve">; </w:t>
    </w:r>
    <w:r w:rsidR="00A3716F" w:rsidRPr="00D0225B">
      <w:rPr>
        <w:sz w:val="16"/>
        <w:szCs w:val="16"/>
        <w:lang w:val="lv-LV"/>
      </w:rPr>
      <w:t>Ministru kabineta noteikumu “</w:t>
    </w:r>
    <w:r w:rsidR="0072209A" w:rsidRPr="00D0225B">
      <w:rPr>
        <w:rFonts w:cs="Times New Roman"/>
        <w:sz w:val="16"/>
        <w:szCs w:val="16"/>
        <w:lang w:val="lv-LV"/>
      </w:rPr>
      <w:t xml:space="preserve">Grozījums Ministru kabineta 2010. gada 8. jūnija noteikumos Nr. 515 </w:t>
    </w:r>
    <w:r w:rsidR="0072209A" w:rsidRPr="00D0225B">
      <w:rPr>
        <w:rFonts w:cs="Times New Roman"/>
        <w:bCs/>
        <w:sz w:val="16"/>
        <w:szCs w:val="16"/>
        <w:lang w:val="lv-LV"/>
      </w:rPr>
      <w:t>„</w:t>
    </w:r>
    <w:r w:rsidR="0072209A" w:rsidRPr="00D0225B">
      <w:rPr>
        <w:rFonts w:cs="Times New Roman"/>
        <w:bCs/>
        <w:color w:val="414142"/>
        <w:sz w:val="16"/>
        <w:szCs w:val="16"/>
        <w:lang w:val="lv-LV"/>
      </w:rPr>
      <w:t xml:space="preserve">Noteikumi par publiskas personas mantas iznomāšanas kārtību, nomas maksas noteikšanas metodiku un nomas līguma tipveida </w:t>
    </w:r>
    <w:proofErr w:type="spellStart"/>
    <w:r w:rsidR="0072209A" w:rsidRPr="00D0225B">
      <w:rPr>
        <w:rFonts w:cs="Times New Roman"/>
        <w:bCs/>
        <w:color w:val="414142"/>
        <w:sz w:val="16"/>
        <w:szCs w:val="16"/>
        <w:lang w:val="lv-LV"/>
      </w:rPr>
      <w:t>nosacījumiem</w:t>
    </w:r>
    <w:r w:rsidR="0072209A" w:rsidRPr="00D0225B">
      <w:rPr>
        <w:rFonts w:cs="Times New Roman"/>
        <w:bCs/>
        <w:sz w:val="16"/>
        <w:szCs w:val="16"/>
        <w:lang w:val="lv-LV"/>
      </w:rPr>
      <w:t>”</w:t>
    </w:r>
    <w:r w:rsidR="00A3716F" w:rsidRPr="00D0225B">
      <w:rPr>
        <w:rFonts w:cs="Times New Roman"/>
        <w:bCs/>
        <w:sz w:val="16"/>
        <w:szCs w:val="16"/>
        <w:lang w:val="lv-LV"/>
      </w:rPr>
      <w:t>”projekts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225" w:rsidRDefault="00995225" w:rsidP="002618FF">
      <w:r>
        <w:separator/>
      </w:r>
    </w:p>
  </w:footnote>
  <w:footnote w:type="continuationSeparator" w:id="0">
    <w:p w:rsidR="00995225" w:rsidRDefault="00995225" w:rsidP="00261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41E" w:rsidRPr="00EC041E" w:rsidRDefault="00EC041E" w:rsidP="00EC041E">
    <w:pPr>
      <w:jc w:val="right"/>
      <w:rPr>
        <w:i/>
        <w:sz w:val="24"/>
        <w:szCs w:val="24"/>
        <w:lang w:val="lv-LV"/>
      </w:rPr>
    </w:pPr>
    <w:r>
      <w:rPr>
        <w:i/>
        <w:sz w:val="24"/>
        <w:szCs w:val="24"/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0C8E"/>
    <w:multiLevelType w:val="hybridMultilevel"/>
    <w:tmpl w:val="F1F4B0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F66D5"/>
    <w:multiLevelType w:val="hybridMultilevel"/>
    <w:tmpl w:val="17A8F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E7647"/>
    <w:multiLevelType w:val="hybridMultilevel"/>
    <w:tmpl w:val="8716F3BC"/>
    <w:lvl w:ilvl="0" w:tplc="2AC4E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ita Belrus">
    <w15:presenceInfo w15:providerId="None" w15:userId="Sanita Belr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B8"/>
    <w:rsid w:val="00042F0B"/>
    <w:rsid w:val="000F59C6"/>
    <w:rsid w:val="00123CB1"/>
    <w:rsid w:val="00133D49"/>
    <w:rsid w:val="00133D64"/>
    <w:rsid w:val="00144F17"/>
    <w:rsid w:val="001549F4"/>
    <w:rsid w:val="001C25DB"/>
    <w:rsid w:val="002150C1"/>
    <w:rsid w:val="00250190"/>
    <w:rsid w:val="00260A00"/>
    <w:rsid w:val="002618FF"/>
    <w:rsid w:val="0026236D"/>
    <w:rsid w:val="002655BD"/>
    <w:rsid w:val="00287AC9"/>
    <w:rsid w:val="002E4E95"/>
    <w:rsid w:val="002F58D7"/>
    <w:rsid w:val="002F5B75"/>
    <w:rsid w:val="00304507"/>
    <w:rsid w:val="00307605"/>
    <w:rsid w:val="003973FB"/>
    <w:rsid w:val="003B5A8E"/>
    <w:rsid w:val="003D378D"/>
    <w:rsid w:val="003D70AC"/>
    <w:rsid w:val="00427479"/>
    <w:rsid w:val="004662B4"/>
    <w:rsid w:val="0048652E"/>
    <w:rsid w:val="004B4402"/>
    <w:rsid w:val="004B7361"/>
    <w:rsid w:val="004C1AC1"/>
    <w:rsid w:val="004C20D2"/>
    <w:rsid w:val="004D60BC"/>
    <w:rsid w:val="004D706D"/>
    <w:rsid w:val="0052509E"/>
    <w:rsid w:val="005B3C55"/>
    <w:rsid w:val="005C013B"/>
    <w:rsid w:val="005F4077"/>
    <w:rsid w:val="00654147"/>
    <w:rsid w:val="00661C44"/>
    <w:rsid w:val="00687D50"/>
    <w:rsid w:val="00693E53"/>
    <w:rsid w:val="006A24CA"/>
    <w:rsid w:val="006C3B75"/>
    <w:rsid w:val="006F474A"/>
    <w:rsid w:val="00704C70"/>
    <w:rsid w:val="0071071B"/>
    <w:rsid w:val="0072209A"/>
    <w:rsid w:val="007635F3"/>
    <w:rsid w:val="0076771A"/>
    <w:rsid w:val="007A2A4C"/>
    <w:rsid w:val="007D324E"/>
    <w:rsid w:val="007F180F"/>
    <w:rsid w:val="007F5B53"/>
    <w:rsid w:val="0080640A"/>
    <w:rsid w:val="00815D4A"/>
    <w:rsid w:val="00822D50"/>
    <w:rsid w:val="00826298"/>
    <w:rsid w:val="00831BCE"/>
    <w:rsid w:val="00843C6B"/>
    <w:rsid w:val="008804EF"/>
    <w:rsid w:val="0089265D"/>
    <w:rsid w:val="00895A82"/>
    <w:rsid w:val="008B20F4"/>
    <w:rsid w:val="008F7365"/>
    <w:rsid w:val="009239B9"/>
    <w:rsid w:val="009330AF"/>
    <w:rsid w:val="0095731A"/>
    <w:rsid w:val="00961464"/>
    <w:rsid w:val="00961EAA"/>
    <w:rsid w:val="00981FA2"/>
    <w:rsid w:val="00981FE4"/>
    <w:rsid w:val="00995225"/>
    <w:rsid w:val="009A48D6"/>
    <w:rsid w:val="00A3716F"/>
    <w:rsid w:val="00A442F4"/>
    <w:rsid w:val="00A921D2"/>
    <w:rsid w:val="00A93BC3"/>
    <w:rsid w:val="00A96A7A"/>
    <w:rsid w:val="00AA1D05"/>
    <w:rsid w:val="00AF3AC3"/>
    <w:rsid w:val="00B06ECF"/>
    <w:rsid w:val="00B16BE0"/>
    <w:rsid w:val="00B175A3"/>
    <w:rsid w:val="00B20D03"/>
    <w:rsid w:val="00B3086B"/>
    <w:rsid w:val="00B83D64"/>
    <w:rsid w:val="00C1180B"/>
    <w:rsid w:val="00C20674"/>
    <w:rsid w:val="00C729FB"/>
    <w:rsid w:val="00C73F60"/>
    <w:rsid w:val="00C77FC1"/>
    <w:rsid w:val="00C85AF2"/>
    <w:rsid w:val="00CC3182"/>
    <w:rsid w:val="00CC5277"/>
    <w:rsid w:val="00CC530C"/>
    <w:rsid w:val="00CC753B"/>
    <w:rsid w:val="00D0225B"/>
    <w:rsid w:val="00D04985"/>
    <w:rsid w:val="00D47168"/>
    <w:rsid w:val="00D61217"/>
    <w:rsid w:val="00D85847"/>
    <w:rsid w:val="00D9664E"/>
    <w:rsid w:val="00DA5769"/>
    <w:rsid w:val="00DD6CB8"/>
    <w:rsid w:val="00DE0C4B"/>
    <w:rsid w:val="00DE5906"/>
    <w:rsid w:val="00E16067"/>
    <w:rsid w:val="00E300A8"/>
    <w:rsid w:val="00E426AE"/>
    <w:rsid w:val="00E5683A"/>
    <w:rsid w:val="00E6411C"/>
    <w:rsid w:val="00EA1B45"/>
    <w:rsid w:val="00EA4D03"/>
    <w:rsid w:val="00EA6F5E"/>
    <w:rsid w:val="00EC041E"/>
    <w:rsid w:val="00EC0FD1"/>
    <w:rsid w:val="00ED22B2"/>
    <w:rsid w:val="00EE17E3"/>
    <w:rsid w:val="00EF0857"/>
    <w:rsid w:val="00EF13DA"/>
    <w:rsid w:val="00EF2617"/>
    <w:rsid w:val="00F12FC8"/>
    <w:rsid w:val="00F22346"/>
    <w:rsid w:val="00F26B88"/>
    <w:rsid w:val="00F74FFC"/>
    <w:rsid w:val="00F93E6A"/>
    <w:rsid w:val="00F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  <w:lang w:val="en-GB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18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618FF"/>
    <w:rPr>
      <w:rFonts w:cs="Arial Unicode MS"/>
      <w:lang w:val="en-GB" w:eastAsia="en-US" w:bidi="lo-LA"/>
    </w:rPr>
  </w:style>
  <w:style w:type="paragraph" w:styleId="Footer">
    <w:name w:val="footer"/>
    <w:basedOn w:val="Normal"/>
    <w:link w:val="FooterChar"/>
    <w:uiPriority w:val="99"/>
    <w:rsid w:val="002618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8FF"/>
    <w:rPr>
      <w:rFonts w:cs="Arial Unicode MS"/>
      <w:lang w:val="en-GB" w:eastAsia="en-US" w:bidi="lo-LA"/>
    </w:rPr>
  </w:style>
  <w:style w:type="paragraph" w:styleId="BalloonText">
    <w:name w:val="Balloon Text"/>
    <w:basedOn w:val="Normal"/>
    <w:link w:val="BalloonTextChar"/>
    <w:rsid w:val="00261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8FF"/>
    <w:rPr>
      <w:rFonts w:ascii="Tahoma" w:hAnsi="Tahoma" w:cs="Tahoma"/>
      <w:sz w:val="16"/>
      <w:szCs w:val="16"/>
      <w:lang w:val="en-GB" w:eastAsia="en-US" w:bidi="lo-LA"/>
    </w:rPr>
  </w:style>
  <w:style w:type="character" w:styleId="Hyperlink">
    <w:name w:val="Hyperlink"/>
    <w:basedOn w:val="DefaultParagraphFont"/>
    <w:rsid w:val="00EF085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61C44"/>
    <w:rPr>
      <w:rFonts w:cs="Arial Unicode MS"/>
      <w:lang w:val="en-GB" w:eastAsia="en-US" w:bidi="lo-LA"/>
    </w:rPr>
  </w:style>
  <w:style w:type="paragraph" w:styleId="ListParagraph">
    <w:name w:val="List Paragraph"/>
    <w:basedOn w:val="Normal"/>
    <w:uiPriority w:val="34"/>
    <w:qFormat/>
    <w:rsid w:val="00661C4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20D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0D03"/>
  </w:style>
  <w:style w:type="character" w:customStyle="1" w:styleId="CommentTextChar">
    <w:name w:val="Comment Text Char"/>
    <w:basedOn w:val="DefaultParagraphFont"/>
    <w:link w:val="CommentText"/>
    <w:semiHidden/>
    <w:rsid w:val="00B20D03"/>
    <w:rPr>
      <w:rFonts w:cs="Arial Unicode MS"/>
      <w:lang w:val="en-GB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0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0D03"/>
    <w:rPr>
      <w:rFonts w:cs="Arial Unicode MS"/>
      <w:b/>
      <w:bCs/>
      <w:lang w:val="en-GB" w:eastAsia="en-US" w:bidi="lo-LA"/>
    </w:rPr>
  </w:style>
  <w:style w:type="paragraph" w:customStyle="1" w:styleId="tv2132">
    <w:name w:val="tv2132"/>
    <w:basedOn w:val="Normal"/>
    <w:rsid w:val="00E426AE"/>
    <w:pPr>
      <w:spacing w:line="360" w:lineRule="auto"/>
      <w:ind w:firstLine="300"/>
    </w:pPr>
    <w:rPr>
      <w:rFonts w:cs="Times New Roman"/>
      <w:color w:val="414142"/>
      <w:lang w:val="lv-LV" w:eastAsia="lv-LV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  <w:lang w:val="en-GB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18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618FF"/>
    <w:rPr>
      <w:rFonts w:cs="Arial Unicode MS"/>
      <w:lang w:val="en-GB" w:eastAsia="en-US" w:bidi="lo-LA"/>
    </w:rPr>
  </w:style>
  <w:style w:type="paragraph" w:styleId="Footer">
    <w:name w:val="footer"/>
    <w:basedOn w:val="Normal"/>
    <w:link w:val="FooterChar"/>
    <w:uiPriority w:val="99"/>
    <w:rsid w:val="002618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8FF"/>
    <w:rPr>
      <w:rFonts w:cs="Arial Unicode MS"/>
      <w:lang w:val="en-GB" w:eastAsia="en-US" w:bidi="lo-LA"/>
    </w:rPr>
  </w:style>
  <w:style w:type="paragraph" w:styleId="BalloonText">
    <w:name w:val="Balloon Text"/>
    <w:basedOn w:val="Normal"/>
    <w:link w:val="BalloonTextChar"/>
    <w:rsid w:val="00261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8FF"/>
    <w:rPr>
      <w:rFonts w:ascii="Tahoma" w:hAnsi="Tahoma" w:cs="Tahoma"/>
      <w:sz w:val="16"/>
      <w:szCs w:val="16"/>
      <w:lang w:val="en-GB" w:eastAsia="en-US" w:bidi="lo-LA"/>
    </w:rPr>
  </w:style>
  <w:style w:type="character" w:styleId="Hyperlink">
    <w:name w:val="Hyperlink"/>
    <w:basedOn w:val="DefaultParagraphFont"/>
    <w:rsid w:val="00EF085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61C44"/>
    <w:rPr>
      <w:rFonts w:cs="Arial Unicode MS"/>
      <w:lang w:val="en-GB" w:eastAsia="en-US" w:bidi="lo-LA"/>
    </w:rPr>
  </w:style>
  <w:style w:type="paragraph" w:styleId="ListParagraph">
    <w:name w:val="List Paragraph"/>
    <w:basedOn w:val="Normal"/>
    <w:uiPriority w:val="34"/>
    <w:qFormat/>
    <w:rsid w:val="00661C4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20D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0D03"/>
  </w:style>
  <w:style w:type="character" w:customStyle="1" w:styleId="CommentTextChar">
    <w:name w:val="Comment Text Char"/>
    <w:basedOn w:val="DefaultParagraphFont"/>
    <w:link w:val="CommentText"/>
    <w:semiHidden/>
    <w:rsid w:val="00B20D03"/>
    <w:rPr>
      <w:rFonts w:cs="Arial Unicode MS"/>
      <w:lang w:val="en-GB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0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0D03"/>
    <w:rPr>
      <w:rFonts w:cs="Arial Unicode MS"/>
      <w:b/>
      <w:bCs/>
      <w:lang w:val="en-GB" w:eastAsia="en-US" w:bidi="lo-LA"/>
    </w:rPr>
  </w:style>
  <w:style w:type="paragraph" w:customStyle="1" w:styleId="tv2132">
    <w:name w:val="tv2132"/>
    <w:basedOn w:val="Normal"/>
    <w:rsid w:val="00E426AE"/>
    <w:pPr>
      <w:spacing w:line="360" w:lineRule="auto"/>
      <w:ind w:firstLine="300"/>
    </w:pPr>
    <w:rPr>
      <w:rFonts w:cs="Times New Roman"/>
      <w:color w:val="414142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9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7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rtins.Mezulis@mod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76017-13E3-4F8B-8A8A-20983928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FDA5B8A5.dotm</Template>
  <TotalTime>0</TotalTime>
  <Pages>1</Pages>
  <Words>230</Words>
  <Characters>1568</Characters>
  <Application>Microsoft Office Word</Application>
  <DocSecurity>4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Martins.Mezulis@mod.gov.lv</dc:creator>
  <cp:lastModifiedBy>Martins Mezulis</cp:lastModifiedBy>
  <cp:revision>2</cp:revision>
  <cp:lastPrinted>2017-04-18T11:31:00Z</cp:lastPrinted>
  <dcterms:created xsi:type="dcterms:W3CDTF">2017-04-19T06:34:00Z</dcterms:created>
  <dcterms:modified xsi:type="dcterms:W3CDTF">2017-04-19T06:34:00Z</dcterms:modified>
</cp:coreProperties>
</file>