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D4" w:rsidRPr="002D5991" w:rsidRDefault="00F255D4" w:rsidP="00F255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2D599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F255D4" w:rsidRPr="002D5991" w:rsidRDefault="00F255D4" w:rsidP="00F2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A0A03" w:rsidRPr="001A0A03" w:rsidRDefault="001A0A03" w:rsidP="001A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A0A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1A0A03" w:rsidRPr="001A0A03" w:rsidRDefault="001A0A03" w:rsidP="001A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A0A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F255D4" w:rsidRPr="002D5991" w:rsidRDefault="001A0A03" w:rsidP="00F2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0A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F255D4" w:rsidRPr="002D5991" w:rsidRDefault="00F255D4" w:rsidP="00F2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D05A13" w:rsidP="00F255D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Nr.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2017</w:t>
      </w:r>
      <w:r w:rsidR="00F255D4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B3F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255D4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gada ___. _______</w:t>
      </w:r>
    </w:p>
    <w:p w:rsidR="00F255D4" w:rsidRPr="002D5991" w:rsidRDefault="00F255D4" w:rsidP="00F255D4">
      <w:pPr>
        <w:tabs>
          <w:tab w:val="left" w:pos="6804"/>
        </w:tabs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F255D4" w:rsidP="00F255D4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.§</w:t>
      </w:r>
    </w:p>
    <w:p w:rsidR="00F255D4" w:rsidRPr="007F53BA" w:rsidRDefault="007F53BA" w:rsidP="0076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Valsts </w:t>
      </w:r>
      <w:r w:rsidRPr="007F53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sekretāru sanāksmes </w:t>
      </w:r>
      <w:r w:rsidR="003F3A28" w:rsidRPr="007F53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2016.gada 20.oktobra </w:t>
      </w:r>
      <w:proofErr w:type="spellStart"/>
      <w:r w:rsidR="00764D4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protokollēmuma</w:t>
      </w:r>
      <w:proofErr w:type="spellEnd"/>
      <w:r w:rsidR="00764D4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(prot. Nr.</w:t>
      </w:r>
      <w:r w:rsidRPr="007F53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41 31</w:t>
      </w:r>
      <w:r w:rsidRPr="007F53BA">
        <w:rPr>
          <w:rFonts w:ascii="Times New Roman" w:hAnsi="Times New Roman" w:cs="Times New Roman"/>
          <w:b/>
          <w:sz w:val="28"/>
          <w:szCs w:val="28"/>
        </w:rPr>
        <w:t xml:space="preserve">§) 3.punktā </w:t>
      </w:r>
      <w:r w:rsidRPr="007F53B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dotā uzdevuma izpildi</w:t>
      </w:r>
    </w:p>
    <w:p w:rsidR="00F255D4" w:rsidRPr="002D5991" w:rsidRDefault="00F255D4" w:rsidP="00F2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F255D4" w:rsidP="00F2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FB3F5B" w:rsidP="007F53B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7F53BA">
        <w:rPr>
          <w:rFonts w:ascii="Times New Roman" w:eastAsia="Times New Roman" w:hAnsi="Times New Roman" w:cs="Times New Roman"/>
          <w:sz w:val="28"/>
          <w:szCs w:val="28"/>
          <w:lang w:eastAsia="lv-LV"/>
        </w:rPr>
        <w:t>Ņemot vērā finanšu ministra iesniegto informāciju, a</w:t>
      </w:r>
      <w:r w:rsidR="00BA140E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tbalstīt </w:t>
      </w:r>
      <w:r w:rsidR="007F53BA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priekšlikumus likumprojekta</w:t>
      </w:r>
      <w:r w:rsidR="00BA140E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F53BA">
        <w:rPr>
          <w:rFonts w:ascii="Times New Roman" w:eastAsia="Times New Roman" w:hAnsi="Times New Roman" w:cs="Times New Roman"/>
          <w:sz w:val="28"/>
          <w:szCs w:val="28"/>
          <w:lang w:eastAsia="lv-LV"/>
        </w:rPr>
        <w:t>“Grozījums Publiskas personas mantas atsavināšanas likumā” (Nr.644/Lp12) izskatīšanai Saeimā otrajā lasījumā.</w:t>
      </w:r>
    </w:p>
    <w:p w:rsidR="00C77844" w:rsidRPr="002D5991" w:rsidRDefault="00E94AE3" w:rsidP="00EA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05A13" w:rsidRDefault="00EA328C" w:rsidP="00EA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255D4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623D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F53BA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ministram nodrošināt 1.punktā minēto priekšlikumu iesniegšanu Saeimā.</w:t>
      </w:r>
    </w:p>
    <w:p w:rsidR="00F255D4" w:rsidRPr="001A0A03" w:rsidRDefault="00F255D4" w:rsidP="00F25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1A0A03" w:rsidRDefault="00F255D4" w:rsidP="00F25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F255D4" w:rsidP="001A0A03">
      <w:pPr>
        <w:tabs>
          <w:tab w:val="lef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Māris Kučinskis</w:t>
      </w:r>
    </w:p>
    <w:p w:rsidR="00F255D4" w:rsidRPr="002D5991" w:rsidRDefault="00F255D4" w:rsidP="00F255D4">
      <w:pPr>
        <w:tabs>
          <w:tab w:val="lef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F255D4" w:rsidRPr="002D5991" w:rsidRDefault="00F255D4" w:rsidP="00F255D4">
      <w:pPr>
        <w:tabs>
          <w:tab w:val="lef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F255D4" w:rsidRPr="002D5991" w:rsidRDefault="00F255D4" w:rsidP="00F255D4">
      <w:pPr>
        <w:tabs>
          <w:tab w:val="lef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F53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7F53BA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F255D4" w:rsidRPr="002D5991" w:rsidRDefault="00F255D4" w:rsidP="00F2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F255D4" w:rsidP="00F255D4">
      <w:pPr>
        <w:tabs>
          <w:tab w:val="left" w:pos="1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F255D4" w:rsidP="00F255D4">
      <w:pPr>
        <w:tabs>
          <w:tab w:val="left" w:pos="1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</w:t>
      </w:r>
      <w:r w:rsidR="007B0C2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7F53BA" w:rsidRDefault="007F53BA" w:rsidP="0076640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ministres vietā – </w:t>
      </w:r>
    </w:p>
    <w:p w:rsidR="00F255D4" w:rsidRPr="002D5991" w:rsidRDefault="007F53BA" w:rsidP="0076640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F255D4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F255D4" w:rsidRDefault="00F255D4" w:rsidP="00F2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9472D" w:rsidRDefault="0039472D" w:rsidP="00F2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9472D" w:rsidRPr="00224513" w:rsidRDefault="0039472D" w:rsidP="00F2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BC4981" w:rsidRDefault="007F53BA" w:rsidP="00BC4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S.Ālmane</w:t>
      </w:r>
      <w:proofErr w:type="spellEnd"/>
    </w:p>
    <w:p w:rsidR="007F53BA" w:rsidRPr="002D5991" w:rsidRDefault="007F53BA" w:rsidP="00BC4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67095597 Sabine.Almane@fm.gov.lv</w:t>
      </w:r>
    </w:p>
    <w:p w:rsidR="00BC4981" w:rsidRPr="002D5991" w:rsidRDefault="00BC4981" w:rsidP="00BC49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C4981" w:rsidRPr="002D5991" w:rsidSect="00FB3F5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E3" w:rsidRDefault="00E94AE3" w:rsidP="00BC4981">
      <w:pPr>
        <w:spacing w:after="0" w:line="240" w:lineRule="auto"/>
      </w:pPr>
      <w:r>
        <w:separator/>
      </w:r>
    </w:p>
  </w:endnote>
  <w:endnote w:type="continuationSeparator" w:id="0">
    <w:p w:rsidR="00E94AE3" w:rsidRDefault="00E94AE3" w:rsidP="00BC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81" w:rsidRPr="007F49C8" w:rsidRDefault="00D10CBD" w:rsidP="00766406">
    <w:pPr>
      <w:tabs>
        <w:tab w:val="right" w:pos="8306"/>
      </w:tabs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7F49C8">
      <w:rPr>
        <w:rFonts w:ascii="Times New Roman" w:hAnsi="Times New Roman" w:cs="Times New Roman"/>
        <w:sz w:val="18"/>
        <w:szCs w:val="18"/>
      </w:rPr>
      <w:t>FMprot_PPMAL_190417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E3" w:rsidRDefault="00E94AE3" w:rsidP="00BC4981">
      <w:pPr>
        <w:spacing w:after="0" w:line="240" w:lineRule="auto"/>
      </w:pPr>
      <w:r>
        <w:separator/>
      </w:r>
    </w:p>
  </w:footnote>
  <w:footnote w:type="continuationSeparator" w:id="0">
    <w:p w:rsidR="00E94AE3" w:rsidRDefault="00E94AE3" w:rsidP="00BC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879"/>
    <w:multiLevelType w:val="hybridMultilevel"/>
    <w:tmpl w:val="AE769164"/>
    <w:lvl w:ilvl="0" w:tplc="B0BE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D4"/>
    <w:rsid w:val="000513EB"/>
    <w:rsid w:val="000C0947"/>
    <w:rsid w:val="000C3332"/>
    <w:rsid w:val="001A0A03"/>
    <w:rsid w:val="001A496D"/>
    <w:rsid w:val="001B021C"/>
    <w:rsid w:val="001D1E80"/>
    <w:rsid w:val="00224513"/>
    <w:rsid w:val="00240A7B"/>
    <w:rsid w:val="002D5991"/>
    <w:rsid w:val="00312EC7"/>
    <w:rsid w:val="003341E3"/>
    <w:rsid w:val="0038707A"/>
    <w:rsid w:val="00391AD1"/>
    <w:rsid w:val="0039472D"/>
    <w:rsid w:val="003A3CCC"/>
    <w:rsid w:val="003D408F"/>
    <w:rsid w:val="003E41A4"/>
    <w:rsid w:val="003F3A28"/>
    <w:rsid w:val="004D79EF"/>
    <w:rsid w:val="0054471B"/>
    <w:rsid w:val="00593FCA"/>
    <w:rsid w:val="005A398E"/>
    <w:rsid w:val="00654244"/>
    <w:rsid w:val="00673F12"/>
    <w:rsid w:val="00681E5B"/>
    <w:rsid w:val="006B1E94"/>
    <w:rsid w:val="006D0872"/>
    <w:rsid w:val="006D7917"/>
    <w:rsid w:val="0070171D"/>
    <w:rsid w:val="007105EF"/>
    <w:rsid w:val="007623D5"/>
    <w:rsid w:val="00764D4C"/>
    <w:rsid w:val="00766406"/>
    <w:rsid w:val="007B0C2D"/>
    <w:rsid w:val="007E1DC4"/>
    <w:rsid w:val="007F49C8"/>
    <w:rsid w:val="007F53BA"/>
    <w:rsid w:val="00832528"/>
    <w:rsid w:val="008A3571"/>
    <w:rsid w:val="008C439A"/>
    <w:rsid w:val="008C7953"/>
    <w:rsid w:val="009C2EA5"/>
    <w:rsid w:val="009F2333"/>
    <w:rsid w:val="00A014B2"/>
    <w:rsid w:val="00A915EB"/>
    <w:rsid w:val="00A964A0"/>
    <w:rsid w:val="00A96A73"/>
    <w:rsid w:val="00AA7EC6"/>
    <w:rsid w:val="00B07753"/>
    <w:rsid w:val="00B24635"/>
    <w:rsid w:val="00B56D8E"/>
    <w:rsid w:val="00BA140E"/>
    <w:rsid w:val="00BA5E2C"/>
    <w:rsid w:val="00BC4981"/>
    <w:rsid w:val="00C47C49"/>
    <w:rsid w:val="00CA6AB8"/>
    <w:rsid w:val="00D05A13"/>
    <w:rsid w:val="00D10CBD"/>
    <w:rsid w:val="00D732F1"/>
    <w:rsid w:val="00D75CE8"/>
    <w:rsid w:val="00DA2E66"/>
    <w:rsid w:val="00DA7882"/>
    <w:rsid w:val="00DE27EF"/>
    <w:rsid w:val="00E94AE3"/>
    <w:rsid w:val="00EA328C"/>
    <w:rsid w:val="00EF18BE"/>
    <w:rsid w:val="00F156F5"/>
    <w:rsid w:val="00F255D4"/>
    <w:rsid w:val="00F30817"/>
    <w:rsid w:val="00F7510E"/>
    <w:rsid w:val="00FB3F5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0C8576-5F1C-4C0C-8C5D-A67B1E06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81"/>
  </w:style>
  <w:style w:type="paragraph" w:styleId="Footer">
    <w:name w:val="footer"/>
    <w:basedOn w:val="Normal"/>
    <w:link w:val="FooterChar"/>
    <w:uiPriority w:val="99"/>
    <w:unhideWhenUsed/>
    <w:rsid w:val="00BC4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81"/>
  </w:style>
  <w:style w:type="paragraph" w:styleId="BalloonText">
    <w:name w:val="Balloon Text"/>
    <w:basedOn w:val="Normal"/>
    <w:link w:val="BalloonTextChar"/>
    <w:uiPriority w:val="99"/>
    <w:semiHidden/>
    <w:unhideWhenUsed/>
    <w:rsid w:val="001A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A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3875-03E5-41E2-9B11-F7DF683D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protokollēmums</vt:lpstr>
      <vt:lpstr>Informatīvais ziņojums par priekšlikumiem turpmākai rīcībai, lai izveidotu mehānismu konfiscēto noziedzīgi iegūto līdzekļu izmantošanai</vt:lpstr>
    </vt:vector>
  </TitlesOfParts>
  <Company>Finanšu ministrija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priekšlikumiem likumprojekta “Grozījums Publiskas personas mantas atsavināšanas likumā” (Nr.644/Lp12) izskatīšanai Saeimā otrajam lasījumam</dc:title>
  <dc:subject>protokollēmums</dc:subject>
  <dc:creator>Sabīne Ālmane</dc:creator>
  <dc:description>sabine.almane@fm.gov.lv tālr.67095597</dc:description>
  <cp:lastModifiedBy>Gunta Puidīte</cp:lastModifiedBy>
  <cp:revision>8</cp:revision>
  <cp:lastPrinted>2016-10-26T09:18:00Z</cp:lastPrinted>
  <dcterms:created xsi:type="dcterms:W3CDTF">2017-04-19T08:52:00Z</dcterms:created>
  <dcterms:modified xsi:type="dcterms:W3CDTF">2017-04-20T07:39:00Z</dcterms:modified>
</cp:coreProperties>
</file>