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7B" w:rsidRPr="008F2F52" w:rsidRDefault="00657ED3" w:rsidP="00B20D93">
      <w:pPr>
        <w:jc w:val="center"/>
        <w:rPr>
          <w:b/>
          <w:sz w:val="26"/>
          <w:szCs w:val="26"/>
        </w:rPr>
      </w:pPr>
      <w:bookmarkStart w:id="0" w:name="OLE_LINK3"/>
      <w:bookmarkStart w:id="1" w:name="OLE_LINK4"/>
      <w:bookmarkStart w:id="2" w:name="OLE_LINK1"/>
      <w:r w:rsidRPr="00657ED3">
        <w:rPr>
          <w:b/>
          <w:sz w:val="26"/>
          <w:szCs w:val="26"/>
        </w:rPr>
        <w:t>Min</w:t>
      </w:r>
      <w:r>
        <w:rPr>
          <w:b/>
          <w:sz w:val="26"/>
          <w:szCs w:val="26"/>
        </w:rPr>
        <w:t xml:space="preserve">istru kabineta rīkojuma projekta </w:t>
      </w:r>
      <w:r w:rsidRPr="00657ED3">
        <w:rPr>
          <w:b/>
          <w:sz w:val="26"/>
          <w:szCs w:val="26"/>
        </w:rPr>
        <w:t>“Par finanšu līdzekļu piešķiršanu no valsts budžeta programmas “Līdzekļi neparedzētiem gadījumiem”</w:t>
      </w:r>
      <w:r>
        <w:rPr>
          <w:b/>
          <w:sz w:val="26"/>
          <w:szCs w:val="26"/>
        </w:rPr>
        <w:t xml:space="preserve">” </w:t>
      </w:r>
      <w:r w:rsidR="00746D76" w:rsidRPr="008F2F52">
        <w:rPr>
          <w:b/>
          <w:sz w:val="26"/>
          <w:szCs w:val="26"/>
        </w:rPr>
        <w:t>sākotnējās ietekmes</w:t>
      </w:r>
      <w:r w:rsidR="001857DA" w:rsidRPr="008F2F52">
        <w:rPr>
          <w:b/>
          <w:sz w:val="26"/>
          <w:szCs w:val="26"/>
        </w:rPr>
        <w:t xml:space="preserve"> </w:t>
      </w:r>
      <w:r w:rsidR="00746D76" w:rsidRPr="008F2F52">
        <w:rPr>
          <w:b/>
          <w:sz w:val="26"/>
          <w:szCs w:val="26"/>
        </w:rPr>
        <w:t>novērtējuma ziņojums (anotācija)</w:t>
      </w:r>
    </w:p>
    <w:p w:rsidR="007802E1" w:rsidRPr="008F2F52" w:rsidRDefault="007802E1" w:rsidP="007802E1">
      <w:pPr>
        <w:pStyle w:val="BodyText"/>
        <w:spacing w:after="0"/>
        <w:jc w:val="center"/>
        <w:rPr>
          <w:b/>
        </w:rPr>
      </w:pPr>
    </w:p>
    <w:tbl>
      <w:tblPr>
        <w:tblpPr w:leftFromText="180" w:rightFromText="180" w:vertAnchor="text" w:horzAnchor="margin" w:tblpXSpec="center" w:tblpY="149"/>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714"/>
        <w:gridCol w:w="6662"/>
      </w:tblGrid>
      <w:tr w:rsidR="00585B7B" w:rsidRPr="00F20FE3" w:rsidTr="00E24579">
        <w:tc>
          <w:tcPr>
            <w:tcW w:w="9938" w:type="dxa"/>
            <w:gridSpan w:val="3"/>
            <w:vAlign w:val="center"/>
          </w:tcPr>
          <w:bookmarkEnd w:id="0"/>
          <w:bookmarkEnd w:id="1"/>
          <w:bookmarkEnd w:id="2"/>
          <w:p w:rsidR="00585B7B" w:rsidRPr="00F20FE3" w:rsidRDefault="00585B7B" w:rsidP="007802E1">
            <w:pPr>
              <w:pStyle w:val="naisnod"/>
              <w:spacing w:before="0" w:after="0"/>
            </w:pPr>
            <w:r w:rsidRPr="00F20FE3">
              <w:t>I. Tiesību akta projekta izstrādes nepieciešamība</w:t>
            </w:r>
          </w:p>
        </w:tc>
      </w:tr>
      <w:tr w:rsidR="00585B7B" w:rsidRPr="00F20FE3" w:rsidTr="00E24579">
        <w:trPr>
          <w:trHeight w:val="630"/>
        </w:trPr>
        <w:tc>
          <w:tcPr>
            <w:tcW w:w="562" w:type="dxa"/>
          </w:tcPr>
          <w:p w:rsidR="00585B7B" w:rsidRPr="00F20FE3" w:rsidRDefault="00585B7B" w:rsidP="007802E1">
            <w:pPr>
              <w:pStyle w:val="naiskr"/>
              <w:spacing w:before="0" w:after="0"/>
              <w:jc w:val="center"/>
            </w:pPr>
            <w:r w:rsidRPr="00F20FE3">
              <w:t>1.</w:t>
            </w:r>
          </w:p>
        </w:tc>
        <w:tc>
          <w:tcPr>
            <w:tcW w:w="2714" w:type="dxa"/>
          </w:tcPr>
          <w:p w:rsidR="00585B7B" w:rsidRPr="00F20FE3" w:rsidRDefault="00585B7B" w:rsidP="007802E1">
            <w:pPr>
              <w:pStyle w:val="naiskr"/>
              <w:spacing w:before="0" w:after="0"/>
              <w:ind w:left="141" w:hanging="10"/>
            </w:pPr>
            <w:r w:rsidRPr="00F20FE3">
              <w:t>Pamatojums</w:t>
            </w:r>
          </w:p>
        </w:tc>
        <w:tc>
          <w:tcPr>
            <w:tcW w:w="6662" w:type="dxa"/>
          </w:tcPr>
          <w:p w:rsidR="00C00C8E" w:rsidRDefault="00C00C8E" w:rsidP="00D5769E">
            <w:pPr>
              <w:pStyle w:val="ListParagraph"/>
              <w:numPr>
                <w:ilvl w:val="0"/>
                <w:numId w:val="9"/>
              </w:numPr>
              <w:ind w:right="127"/>
              <w:jc w:val="both"/>
            </w:pPr>
            <w:r w:rsidRPr="00F20FE3">
              <w:t>Ministru kabineta 2009.gada 22.decembra noteikumu Nr.1644 “Kārtība, kādā pieprasa un izlieto budžeta programmas “Līdzekļi neparedzētiem gadījumiem” līdzekļus” 2. un 3.punkts.</w:t>
            </w:r>
          </w:p>
          <w:p w:rsidR="00D5769E" w:rsidRPr="00F26B0A" w:rsidRDefault="00D5769E" w:rsidP="00D5769E">
            <w:pPr>
              <w:pStyle w:val="ListParagraph"/>
              <w:numPr>
                <w:ilvl w:val="0"/>
                <w:numId w:val="9"/>
              </w:numPr>
              <w:ind w:right="127"/>
              <w:jc w:val="both"/>
            </w:pPr>
            <w:r w:rsidRPr="00F26B0A">
              <w:t>Ministru kabineta 2016.gada 1.novembra sēdes protokollēmuma “Informatīvais ziņojums “Par likumprojektā “Par valsts budžetu 2017.gadam” pedagogu darba samaksas reformas ieviešanai plānotā finansējuma sadalījumu pa attiecīgajiem resoriem” (prot. Nr.58 42.§) 4.punktā Izglītības un zinātnes ministrijai (turpmāk – IZM) dotais uzdevums.</w:t>
            </w:r>
          </w:p>
          <w:p w:rsidR="00B54498" w:rsidRPr="00F26B0A" w:rsidRDefault="00B54498" w:rsidP="00B54498">
            <w:pPr>
              <w:pStyle w:val="ListParagraph"/>
              <w:numPr>
                <w:ilvl w:val="0"/>
                <w:numId w:val="9"/>
              </w:numPr>
              <w:ind w:right="127"/>
              <w:jc w:val="both"/>
            </w:pPr>
            <w:r w:rsidRPr="00F26B0A">
              <w:t xml:space="preserve">Jautājuma saistība ar IZM izstrādāto Ministru kabineta rīkojuma projektu </w:t>
            </w:r>
            <w:r w:rsidR="00657ED3">
              <w:t>“Par apropriācijas pārdali”</w:t>
            </w:r>
            <w:r w:rsidR="00712842">
              <w:t>, kur</w:t>
            </w:r>
            <w:r w:rsidR="00657ED3">
              <w:t>š</w:t>
            </w:r>
            <w:r w:rsidR="00712842">
              <w:t xml:space="preserve"> tiek virzīts vienotā dokumentu paketē ar šo Ministru kabineta rīkojuma projektu</w:t>
            </w:r>
            <w:r w:rsidRPr="00F26B0A">
              <w:t>.</w:t>
            </w:r>
          </w:p>
          <w:p w:rsidR="008C34D4" w:rsidRPr="00F26B0A" w:rsidRDefault="009371E9" w:rsidP="00A775A7">
            <w:pPr>
              <w:pStyle w:val="ListParagraph"/>
              <w:numPr>
                <w:ilvl w:val="0"/>
                <w:numId w:val="9"/>
              </w:numPr>
              <w:ind w:right="127"/>
              <w:jc w:val="both"/>
            </w:pPr>
            <w:r w:rsidRPr="00F26B0A">
              <w:t xml:space="preserve">Nepieciešamība piešķirt papildu valsts budžeta </w:t>
            </w:r>
            <w:r w:rsidR="00712842">
              <w:t>līdzekļus</w:t>
            </w:r>
            <w:r w:rsidR="008C34D4" w:rsidRPr="00F26B0A">
              <w:t xml:space="preserve"> </w:t>
            </w:r>
            <w:r w:rsidR="000C196F" w:rsidRPr="00F26B0A">
              <w:t xml:space="preserve"> biedrībai “Latvijas Bobsleja un skeletona federācija” (turpmāk – LBSF)</w:t>
            </w:r>
            <w:r w:rsidR="000C196F">
              <w:t xml:space="preserve">, </w:t>
            </w:r>
            <w:r w:rsidR="000C196F" w:rsidRPr="00F26B0A">
              <w:t xml:space="preserve">  biedrībai “Latvijas Kamaniņu sporta federācija” (turpmāk – LKSF)</w:t>
            </w:r>
            <w:r w:rsidR="000C196F">
              <w:t xml:space="preserve"> un </w:t>
            </w:r>
            <w:r w:rsidRPr="00F26B0A">
              <w:t xml:space="preserve">biedrībai “Latvijas </w:t>
            </w:r>
            <w:r w:rsidR="00513FBF" w:rsidRPr="00F26B0A">
              <w:t>Biatlona federācija</w:t>
            </w:r>
            <w:r w:rsidRPr="00F26B0A">
              <w:t>”</w:t>
            </w:r>
            <w:r w:rsidR="00657ED3">
              <w:t xml:space="preserve"> (turpmāk – LBF)</w:t>
            </w:r>
            <w:r w:rsidRPr="00F26B0A">
              <w:t>,</w:t>
            </w:r>
            <w:r w:rsidR="000C196F">
              <w:t xml:space="preserve"> </w:t>
            </w:r>
            <w:r w:rsidR="00A775A7" w:rsidRPr="00F26B0A">
              <w:t xml:space="preserve">lai nodrošinātu par prioritāri atbalstāmiem ziemas sporta veidiem augstu sasniegumu sporta līmenī, kuri ir ar visaugstāko potenciālu izcīnīt medaļas XXIII Ziemas Olimpiskajās spēlēs </w:t>
            </w:r>
            <w:proofErr w:type="spellStart"/>
            <w:r w:rsidR="00A775A7" w:rsidRPr="00F26B0A">
              <w:t>Phjončhanā</w:t>
            </w:r>
            <w:proofErr w:type="spellEnd"/>
            <w:r w:rsidR="00A775A7" w:rsidRPr="00F26B0A">
              <w:t xml:space="preserve"> (Korejas Republika), atzīto bobsleja, skeletona, kamaniņu sporta un biatlona tehniskā atbalsta programmu</w:t>
            </w:r>
            <w:r w:rsidR="000C196F">
              <w:t xml:space="preserve"> (turpmāk arī – Programma)</w:t>
            </w:r>
            <w:r w:rsidR="00A775A7" w:rsidRPr="00F26B0A">
              <w:t xml:space="preserve"> īstenošanu</w:t>
            </w:r>
            <w:r w:rsidR="000C196F">
              <w:t>.</w:t>
            </w:r>
          </w:p>
          <w:p w:rsidR="009371E9" w:rsidRPr="00F26B0A" w:rsidRDefault="008C34D4" w:rsidP="006D7979">
            <w:pPr>
              <w:pStyle w:val="ListParagraph"/>
              <w:numPr>
                <w:ilvl w:val="0"/>
                <w:numId w:val="9"/>
              </w:numPr>
              <w:ind w:right="127"/>
              <w:jc w:val="both"/>
            </w:pPr>
            <w:r w:rsidRPr="00F26B0A">
              <w:t xml:space="preserve">Nepieciešamība piešķirt papildu valsts budžeta </w:t>
            </w:r>
            <w:r w:rsidR="000C196F">
              <w:t>līdzekļus</w:t>
            </w:r>
            <w:r w:rsidRPr="00F26B0A">
              <w:t xml:space="preserve"> biedrībai “Latvijas Hokeja federācija” (turpmāk – LHF),  lai segtu izdevumus, kas saistīti ar </w:t>
            </w:r>
            <w:r w:rsidR="006D7979" w:rsidRPr="00F26B0A">
              <w:t xml:space="preserve"> Latvijas vīriešu hokeja izlases sagatavošanos un dalību 2017.gada pasaules čempionātā hokejā</w:t>
            </w:r>
            <w:r w:rsidR="000C196F">
              <w:t>.</w:t>
            </w:r>
          </w:p>
          <w:p w:rsidR="00F05C10" w:rsidRPr="00F20FE3" w:rsidRDefault="009371E9" w:rsidP="00657ED3">
            <w:pPr>
              <w:pStyle w:val="ListParagraph"/>
              <w:numPr>
                <w:ilvl w:val="0"/>
                <w:numId w:val="9"/>
              </w:numPr>
              <w:ind w:right="127"/>
              <w:jc w:val="both"/>
            </w:pPr>
            <w:r w:rsidRPr="00F26B0A">
              <w:t>Latvija</w:t>
            </w:r>
            <w:r w:rsidR="00513FBF" w:rsidRPr="00F26B0A">
              <w:t xml:space="preserve">s Nacionālās sporta padomes </w:t>
            </w:r>
            <w:r w:rsidR="00D76A7D">
              <w:t xml:space="preserve">(turpmāk – Padome) </w:t>
            </w:r>
            <w:r w:rsidR="00513FBF" w:rsidRPr="00F26B0A">
              <w:t>2017</w:t>
            </w:r>
            <w:r w:rsidRPr="00F26B0A">
              <w:t>.gada 29.</w:t>
            </w:r>
            <w:r w:rsidR="00513FBF" w:rsidRPr="00F26B0A">
              <w:t>marta sēdē nolemtais (prot Nr.2</w:t>
            </w:r>
            <w:r w:rsidRPr="00F26B0A">
              <w:t xml:space="preserve"> </w:t>
            </w:r>
            <w:r w:rsidR="008C34D4" w:rsidRPr="00F26B0A">
              <w:t xml:space="preserve">5.§, </w:t>
            </w:r>
            <w:r w:rsidRPr="00F26B0A">
              <w:t>6.§).</w:t>
            </w:r>
          </w:p>
        </w:tc>
      </w:tr>
      <w:tr w:rsidR="00585B7B" w:rsidRPr="00F20FE3" w:rsidTr="00E24579">
        <w:trPr>
          <w:trHeight w:val="562"/>
        </w:trPr>
        <w:tc>
          <w:tcPr>
            <w:tcW w:w="562" w:type="dxa"/>
          </w:tcPr>
          <w:p w:rsidR="00585B7B" w:rsidRPr="00F20FE3" w:rsidRDefault="00585B7B" w:rsidP="007802E1">
            <w:pPr>
              <w:pStyle w:val="naiskr"/>
              <w:spacing w:before="0" w:after="0"/>
              <w:jc w:val="center"/>
            </w:pPr>
            <w:r w:rsidRPr="00F20FE3">
              <w:t>2.</w:t>
            </w:r>
          </w:p>
        </w:tc>
        <w:tc>
          <w:tcPr>
            <w:tcW w:w="2714" w:type="dxa"/>
          </w:tcPr>
          <w:p w:rsidR="00585B7B" w:rsidRPr="00F20FE3" w:rsidRDefault="00005A9D" w:rsidP="007802E1">
            <w:pPr>
              <w:pStyle w:val="naiskr"/>
              <w:tabs>
                <w:tab w:val="left" w:pos="170"/>
              </w:tabs>
              <w:spacing w:before="0" w:after="0"/>
              <w:ind w:left="141"/>
            </w:pPr>
            <w:r w:rsidRPr="00F20FE3">
              <w:t>Pašreizējā situācija un problēmas, kuru risināšanai tiesību akta projekts izstrādāts, tiesiskā regulējuma mērķis un būtība</w:t>
            </w:r>
          </w:p>
        </w:tc>
        <w:tc>
          <w:tcPr>
            <w:tcW w:w="6662" w:type="dxa"/>
          </w:tcPr>
          <w:p w:rsidR="001600C6" w:rsidRPr="00820F9C" w:rsidRDefault="00F26B0A" w:rsidP="00A775A7">
            <w:pPr>
              <w:ind w:left="137" w:right="142"/>
              <w:jc w:val="both"/>
            </w:pPr>
            <w:r w:rsidRPr="00820F9C">
              <w:rPr>
                <w:rFonts w:eastAsia="Times New Roman"/>
              </w:rPr>
              <w:tab/>
            </w:r>
            <w:r w:rsidR="00D5769E" w:rsidRPr="00820F9C">
              <w:rPr>
                <w:rFonts w:eastAsia="Times New Roman"/>
              </w:rPr>
              <w:t>IZM</w:t>
            </w:r>
            <w:r w:rsidR="001E2A90" w:rsidRPr="00820F9C">
              <w:rPr>
                <w:rFonts w:eastAsia="Times New Roman"/>
              </w:rPr>
              <w:t xml:space="preserve"> ir saņēmusi</w:t>
            </w:r>
            <w:r w:rsidR="009A668B" w:rsidRPr="00820F9C">
              <w:rPr>
                <w:rFonts w:eastAsia="Times New Roman"/>
              </w:rPr>
              <w:t>:</w:t>
            </w:r>
            <w:r w:rsidR="001E2A90" w:rsidRPr="00820F9C">
              <w:rPr>
                <w:rFonts w:eastAsia="Times New Roman"/>
              </w:rPr>
              <w:t xml:space="preserve"> </w:t>
            </w:r>
            <w:r w:rsidR="00253ECB" w:rsidRPr="00820F9C">
              <w:t>(</w:t>
            </w:r>
            <w:r w:rsidR="00FE75BF" w:rsidRPr="00820F9C">
              <w:t>1</w:t>
            </w:r>
            <w:r w:rsidR="00253ECB" w:rsidRPr="00820F9C">
              <w:t xml:space="preserve">) </w:t>
            </w:r>
            <w:r w:rsidR="001E2A90" w:rsidRPr="00820F9C">
              <w:rPr>
                <w:rFonts w:eastAsia="Times New Roman"/>
              </w:rPr>
              <w:t xml:space="preserve">LBSF 2017.gada </w:t>
            </w:r>
            <w:r w:rsidR="009A668B" w:rsidRPr="00820F9C">
              <w:rPr>
                <w:rFonts w:eastAsia="Times New Roman"/>
              </w:rPr>
              <w:t xml:space="preserve">22.marta vēstuli Nr.15, kurā IZM tiek lūgts piešķirt </w:t>
            </w:r>
            <w:r w:rsidR="009A668B" w:rsidRPr="00820F9C">
              <w:t xml:space="preserve"> papildu valsts budžeta līdzfinansējumu 456`000 </w:t>
            </w:r>
            <w:r w:rsidR="004E1576" w:rsidRPr="00820F9C">
              <w:t>EUR</w:t>
            </w:r>
            <w:r w:rsidR="009A668B" w:rsidRPr="00820F9C">
              <w:t xml:space="preserve"> apmērā </w:t>
            </w:r>
            <w:r w:rsidR="00FE75BF" w:rsidRPr="00820F9C">
              <w:t>Programmas īstenošanai</w:t>
            </w:r>
            <w:r w:rsidR="00F12475" w:rsidRPr="00820F9C">
              <w:t xml:space="preserve"> (bobslejam 392`000  </w:t>
            </w:r>
            <w:r w:rsidR="004E1576" w:rsidRPr="00820F9C">
              <w:t>EUR</w:t>
            </w:r>
            <w:r w:rsidR="00F12475" w:rsidRPr="00820F9C">
              <w:t xml:space="preserve"> un skeletona</w:t>
            </w:r>
            <w:r w:rsidR="008C60CB" w:rsidRPr="00820F9C">
              <w:t>m</w:t>
            </w:r>
            <w:r w:rsidR="00F12475" w:rsidRPr="00820F9C">
              <w:t xml:space="preserve"> 64`000 </w:t>
            </w:r>
            <w:r w:rsidR="004E1576" w:rsidRPr="00820F9C">
              <w:t>EUR</w:t>
            </w:r>
            <w:r w:rsidR="00F12475" w:rsidRPr="00820F9C">
              <w:t>)</w:t>
            </w:r>
            <w:r w:rsidR="00FE75BF" w:rsidRPr="00820F9C">
              <w:t>; (2</w:t>
            </w:r>
            <w:r w:rsidR="009A668B" w:rsidRPr="00820F9C">
              <w:t>)</w:t>
            </w:r>
            <w:r w:rsidR="00253ECB" w:rsidRPr="00820F9C">
              <w:t xml:space="preserve"> </w:t>
            </w:r>
            <w:r w:rsidR="00253ECB" w:rsidRPr="00820F9C">
              <w:rPr>
                <w:rFonts w:eastAsia="Times New Roman"/>
              </w:rPr>
              <w:t xml:space="preserve"> LKSF 2017.gada 8.marta vēstuli, kurā IZM tiek lūgts piešķirt </w:t>
            </w:r>
            <w:r w:rsidR="00253ECB" w:rsidRPr="00820F9C">
              <w:t xml:space="preserve"> papildu valsts budžeta līdzfinansējumu 157`725 </w:t>
            </w:r>
            <w:r w:rsidR="004E1576" w:rsidRPr="00820F9C">
              <w:t>EUR</w:t>
            </w:r>
            <w:r w:rsidR="00253ECB" w:rsidRPr="00820F9C">
              <w:t xml:space="preserve"> apmērā  Programmas īstenošanai</w:t>
            </w:r>
            <w:r w:rsidR="00A775A7" w:rsidRPr="00820F9C">
              <w:t xml:space="preserve">; </w:t>
            </w:r>
            <w:r w:rsidR="00FE75BF" w:rsidRPr="00820F9C">
              <w:rPr>
                <w:rFonts w:eastAsia="Times New Roman"/>
              </w:rPr>
              <w:t xml:space="preserve">(3) LBF vēstuli, kurā IZM  tiek lūgts piešķirt </w:t>
            </w:r>
            <w:r w:rsidR="00FE75BF" w:rsidRPr="00820F9C">
              <w:t xml:space="preserve"> papildu valsts budžeta līdzfinansējumu 66`500 </w:t>
            </w:r>
            <w:r w:rsidR="004E1576" w:rsidRPr="00820F9C">
              <w:t>EUR</w:t>
            </w:r>
            <w:r w:rsidR="00FE75BF" w:rsidRPr="00820F9C">
              <w:t xml:space="preserve"> apmērā Programmas īstenošanai; </w:t>
            </w:r>
            <w:r w:rsidR="00A775A7" w:rsidRPr="00820F9C">
              <w:t xml:space="preserve">(4) </w:t>
            </w:r>
            <w:r w:rsidR="00253ECB" w:rsidRPr="00820F9C">
              <w:t xml:space="preserve">LHF 2017.gada 30.janvāra vēstuli Nr.I-09/17, </w:t>
            </w:r>
            <w:r w:rsidR="00253ECB" w:rsidRPr="00820F9C">
              <w:rPr>
                <w:rFonts w:eastAsia="Times New Roman"/>
              </w:rPr>
              <w:t xml:space="preserve"> kurā IZM tiek lūgts piešķirt </w:t>
            </w:r>
            <w:r w:rsidR="00253ECB" w:rsidRPr="00820F9C">
              <w:t xml:space="preserve"> papildu valsts budžeta līdzfinansējumu </w:t>
            </w:r>
            <w:r w:rsidR="00A775A7" w:rsidRPr="00820F9C">
              <w:t>150</w:t>
            </w:r>
            <w:r w:rsidR="00253ECB" w:rsidRPr="00820F9C">
              <w:t xml:space="preserve">`000 </w:t>
            </w:r>
            <w:r w:rsidR="004E1576" w:rsidRPr="00820F9C">
              <w:t>EUR</w:t>
            </w:r>
            <w:r w:rsidR="00253ECB" w:rsidRPr="00820F9C">
              <w:t xml:space="preserve"> apmērā</w:t>
            </w:r>
            <w:r w:rsidR="00A775A7" w:rsidRPr="00820F9C">
              <w:t xml:space="preserve">, </w:t>
            </w:r>
            <w:r w:rsidR="006D7979" w:rsidRPr="00820F9C">
              <w:t xml:space="preserve">lai segtu izdevumus, kas saistīti ar  Latvijas vīriešu hokeja izlases sagatavošanos un dalību 2017.gada pasaules </w:t>
            </w:r>
            <w:r w:rsidR="006D7979" w:rsidRPr="00820F9C">
              <w:lastRenderedPageBreak/>
              <w:t>čempionātā hokejā</w:t>
            </w:r>
            <w:r w:rsidR="00A775A7" w:rsidRPr="00820F9C">
              <w:t xml:space="preserve">. </w:t>
            </w:r>
            <w:r w:rsidR="00B019D9" w:rsidRPr="00820F9C">
              <w:t xml:space="preserve">Programmas īstenošanai </w:t>
            </w:r>
            <w:r w:rsidR="00FE75BF" w:rsidRPr="00820F9C">
              <w:t xml:space="preserve">kopējais pieprasītais valsts budžeta </w:t>
            </w:r>
            <w:r w:rsidR="00B019D9" w:rsidRPr="00820F9C">
              <w:t xml:space="preserve">finansējums kopā veido 680`225 </w:t>
            </w:r>
            <w:r w:rsidR="004E1576" w:rsidRPr="00820F9C">
              <w:t>EUR</w:t>
            </w:r>
            <w:r w:rsidR="00B019D9" w:rsidRPr="00820F9C">
              <w:t xml:space="preserve">. </w:t>
            </w:r>
            <w:r w:rsidR="00FE75BF" w:rsidRPr="00820F9C">
              <w:t xml:space="preserve">Tādejādi, pieskaitot arī </w:t>
            </w:r>
            <w:r w:rsidR="00B019D9" w:rsidRPr="00820F9C">
              <w:t>LHF finanšu pieprasījum</w:t>
            </w:r>
            <w:r w:rsidR="00FE75BF" w:rsidRPr="00820F9C">
              <w:t xml:space="preserve">u, kopējais minēto </w:t>
            </w:r>
            <w:r w:rsidR="009E1870" w:rsidRPr="00820F9C">
              <w:t xml:space="preserve">sporta federāciju finanšu pieprasījums veido </w:t>
            </w:r>
            <w:r w:rsidR="00B019D9" w:rsidRPr="00820F9C">
              <w:t>830</w:t>
            </w:r>
            <w:r w:rsidR="009E1870" w:rsidRPr="00820F9C">
              <w:t xml:space="preserve"> 225 </w:t>
            </w:r>
            <w:r w:rsidR="004E1576" w:rsidRPr="00820F9C">
              <w:t>EUR</w:t>
            </w:r>
            <w:r w:rsidR="00B019D9" w:rsidRPr="00820F9C">
              <w:t>.</w:t>
            </w:r>
          </w:p>
          <w:p w:rsidR="00D85597" w:rsidRPr="00820F9C" w:rsidRDefault="00FE75BF" w:rsidP="00FC04A9">
            <w:pPr>
              <w:ind w:left="137" w:right="142"/>
              <w:jc w:val="both"/>
            </w:pPr>
            <w:r w:rsidRPr="00820F9C">
              <w:rPr>
                <w:rFonts w:eastAsia="Times New Roman"/>
              </w:rPr>
              <w:tab/>
            </w:r>
            <w:r w:rsidR="00506E9B" w:rsidRPr="00820F9C">
              <w:rPr>
                <w:rFonts w:eastAsia="Times New Roman"/>
              </w:rPr>
              <w:t>Va</w:t>
            </w:r>
            <w:r w:rsidRPr="00820F9C">
              <w:rPr>
                <w:rFonts w:eastAsia="Times New Roman"/>
              </w:rPr>
              <w:t>lsts budžeta finansējuma avots o</w:t>
            </w:r>
            <w:r w:rsidR="00506E9B" w:rsidRPr="00820F9C">
              <w:rPr>
                <w:rFonts w:eastAsia="Times New Roman"/>
              </w:rPr>
              <w:t>limpisko individuālo sporta veidu federācijām</w:t>
            </w:r>
            <w:r w:rsidR="008A5BE5" w:rsidRPr="00820F9C">
              <w:rPr>
                <w:rFonts w:eastAsia="Times New Roman"/>
              </w:rPr>
              <w:t xml:space="preserve"> talantīgo sportistu sagatavošanās un dalībai Olimpiskajās spēlēs, pasaules un Eiropas čempionātos ir </w:t>
            </w:r>
            <w:r w:rsidR="00565989" w:rsidRPr="00820F9C">
              <w:rPr>
                <w:rFonts w:eastAsia="Times New Roman"/>
              </w:rPr>
              <w:t xml:space="preserve"> IZM 2017.gada budžeta apakšprogramma</w:t>
            </w:r>
            <w:r w:rsidR="008A5BE5" w:rsidRPr="00820F9C">
              <w:rPr>
                <w:rFonts w:eastAsia="Times New Roman"/>
              </w:rPr>
              <w:t xml:space="preserve"> 09.21.00 “Augstas klases sasniegumu sports”. Šim mērķim a</w:t>
            </w:r>
            <w:r w:rsidR="00506E9B" w:rsidRPr="00820F9C">
              <w:rPr>
                <w:rFonts w:eastAsia="Times New Roman"/>
              </w:rPr>
              <w:t xml:space="preserve">r </w:t>
            </w:r>
            <w:r w:rsidR="008A5BE5" w:rsidRPr="00820F9C">
              <w:rPr>
                <w:rFonts w:eastAsia="Times New Roman"/>
              </w:rPr>
              <w:t>IZM</w:t>
            </w:r>
            <w:r w:rsidR="00506E9B" w:rsidRPr="00820F9C">
              <w:rPr>
                <w:rFonts w:eastAsia="Times New Roman"/>
              </w:rPr>
              <w:t xml:space="preserve"> 2017</w:t>
            </w:r>
            <w:r w:rsidR="00A775A7" w:rsidRPr="00820F9C">
              <w:rPr>
                <w:rFonts w:eastAsia="Times New Roman"/>
              </w:rPr>
              <w:t>.gad</w:t>
            </w:r>
            <w:r w:rsidR="008A5BE5" w:rsidRPr="00820F9C">
              <w:rPr>
                <w:rFonts w:eastAsia="Times New Roman"/>
              </w:rPr>
              <w:t xml:space="preserve">a 10.janvāra rīkojumu Nr.10 </w:t>
            </w:r>
            <w:r w:rsidRPr="00820F9C">
              <w:rPr>
                <w:rFonts w:eastAsia="Times New Roman"/>
              </w:rPr>
              <w:t>“</w:t>
            </w:r>
            <w:r w:rsidR="008A5BE5" w:rsidRPr="00820F9C">
              <w:rPr>
                <w:rFonts w:eastAsia="Times New Roman"/>
              </w:rPr>
              <w:t>Par Izglītības un zinātnes ministrijas 2017.gada valsts budžeta programmas 09.00.00 “Sports” apakšprogrammas 09.21.00 “Augstas klases sasniegumu sports” līdzekļu sadalījumu</w:t>
            </w:r>
            <w:r w:rsidR="00A775A7" w:rsidRPr="00820F9C">
              <w:rPr>
                <w:rFonts w:eastAsia="Times New Roman"/>
              </w:rPr>
              <w:t xml:space="preserve">” </w:t>
            </w:r>
            <w:r w:rsidR="008A5BE5" w:rsidRPr="00820F9C">
              <w:rPr>
                <w:rFonts w:eastAsia="Times New Roman"/>
              </w:rPr>
              <w:t>biedrībai “Latvijas Olimpiskā komiteja”</w:t>
            </w:r>
            <w:r w:rsidR="00F12475" w:rsidRPr="00820F9C">
              <w:rPr>
                <w:rFonts w:eastAsia="Times New Roman"/>
              </w:rPr>
              <w:t xml:space="preserve"> (turpmāk – LOK)</w:t>
            </w:r>
            <w:r w:rsidR="008A5BE5" w:rsidRPr="00820F9C">
              <w:rPr>
                <w:rFonts w:eastAsia="Times New Roman"/>
              </w:rPr>
              <w:t xml:space="preserve"> </w:t>
            </w:r>
            <w:r w:rsidR="00A775A7" w:rsidRPr="00820F9C">
              <w:rPr>
                <w:rFonts w:eastAsia="Times New Roman"/>
              </w:rPr>
              <w:t>tika</w:t>
            </w:r>
            <w:r w:rsidR="008A5BE5" w:rsidRPr="00820F9C">
              <w:rPr>
                <w:rFonts w:eastAsia="Times New Roman"/>
              </w:rPr>
              <w:t xml:space="preserve"> piešķirts valsts budžeta finansējums 1`</w:t>
            </w:r>
            <w:r w:rsidR="008A5BE5" w:rsidRPr="00820F9C">
              <w:t xml:space="preserve">955`366 </w:t>
            </w:r>
            <w:r w:rsidR="004E1576" w:rsidRPr="00820F9C">
              <w:t>EUR</w:t>
            </w:r>
            <w:r w:rsidR="008A5BE5" w:rsidRPr="00820F9C">
              <w:t xml:space="preserve"> apmērā (t.sk. 120`000 </w:t>
            </w:r>
            <w:r w:rsidR="004E1576" w:rsidRPr="00820F9C">
              <w:t>EUR</w:t>
            </w:r>
            <w:r w:rsidR="008A5BE5" w:rsidRPr="00820F9C">
              <w:rPr>
                <w:rFonts w:eastAsia="Times New Roman"/>
              </w:rPr>
              <w:t xml:space="preserve"> sportistu atbalsta programmas “TOP50” īstenošanai, atbalstot sportistus individuālajos olimpiskajos sporta veidos)</w:t>
            </w:r>
            <w:r w:rsidR="002F1E42" w:rsidRPr="00820F9C">
              <w:rPr>
                <w:rFonts w:eastAsia="Times New Roman"/>
              </w:rPr>
              <w:t xml:space="preserve"> un</w:t>
            </w:r>
            <w:r w:rsidR="008A5BE5" w:rsidRPr="00820F9C">
              <w:rPr>
                <w:rFonts w:eastAsia="Times New Roman"/>
              </w:rPr>
              <w:t xml:space="preserve"> SIA “Latvijas Olimpiskā vienība”</w:t>
            </w:r>
            <w:r w:rsidR="00F12475" w:rsidRPr="00820F9C">
              <w:rPr>
                <w:rFonts w:eastAsia="Times New Roman"/>
              </w:rPr>
              <w:t xml:space="preserve"> (turpmāk – LOV</w:t>
            </w:r>
            <w:r w:rsidR="001D0206" w:rsidRPr="00820F9C">
              <w:rPr>
                <w:rFonts w:eastAsia="Times New Roman"/>
              </w:rPr>
              <w:t xml:space="preserve">) </w:t>
            </w:r>
            <w:r w:rsidR="008A5BE5" w:rsidRPr="00820F9C">
              <w:rPr>
                <w:rFonts w:eastAsia="Times New Roman"/>
              </w:rPr>
              <w:t>tika piešķirts valsts budžeta finansējums 2`</w:t>
            </w:r>
            <w:r w:rsidR="008A5BE5" w:rsidRPr="00820F9C">
              <w:t xml:space="preserve">520`000 </w:t>
            </w:r>
            <w:r w:rsidR="004E1576" w:rsidRPr="00820F9C">
              <w:t>EUR</w:t>
            </w:r>
            <w:r w:rsidR="008A5BE5" w:rsidRPr="00820F9C">
              <w:t xml:space="preserve"> apmērā (t.sk. </w:t>
            </w:r>
            <w:r w:rsidR="002F1E42" w:rsidRPr="00820F9C">
              <w:t xml:space="preserve">375`478 </w:t>
            </w:r>
            <w:r w:rsidR="004E1576" w:rsidRPr="00820F9C">
              <w:t>EUR</w:t>
            </w:r>
            <w:r w:rsidR="002F1E42" w:rsidRPr="00820F9C">
              <w:t xml:space="preserve"> ziemas sporta veidu sportistu atbalstam).</w:t>
            </w:r>
            <w:r w:rsidR="001D0206" w:rsidRPr="00820F9C">
              <w:t xml:space="preserve"> </w:t>
            </w:r>
          </w:p>
          <w:p w:rsidR="009A668B" w:rsidRPr="00820F9C" w:rsidRDefault="00F12475" w:rsidP="00FC04A9">
            <w:pPr>
              <w:ind w:left="137" w:right="142"/>
              <w:jc w:val="both"/>
            </w:pPr>
            <w:r w:rsidRPr="00820F9C">
              <w:tab/>
            </w:r>
            <w:r w:rsidR="001D0206" w:rsidRPr="00820F9C">
              <w:t xml:space="preserve">Gatavojoties XXIII Ziemas Olimpiskajām spēlēm </w:t>
            </w:r>
            <w:proofErr w:type="spellStart"/>
            <w:r w:rsidR="001D0206" w:rsidRPr="00820F9C">
              <w:t>Phjončhanā</w:t>
            </w:r>
            <w:proofErr w:type="spellEnd"/>
            <w:r w:rsidR="001D0206" w:rsidRPr="00820F9C">
              <w:t xml:space="preserve"> (Korejas Republika), </w:t>
            </w:r>
            <w:r w:rsidR="00FC04A9" w:rsidRPr="00820F9C">
              <w:t xml:space="preserve">LBSF 2017.gadā saskaņā ar kritērijiem no LOK ir saņēmusi finansējumu 293`653 </w:t>
            </w:r>
            <w:r w:rsidR="004E1576" w:rsidRPr="00820F9C">
              <w:t>EUR</w:t>
            </w:r>
            <w:r w:rsidR="00FC04A9" w:rsidRPr="00820F9C">
              <w:t xml:space="preserve">, LBF 35`979 </w:t>
            </w:r>
            <w:r w:rsidR="004E1576" w:rsidRPr="00820F9C">
              <w:t>EUR</w:t>
            </w:r>
            <w:r w:rsidR="00FC04A9" w:rsidRPr="00820F9C">
              <w:t xml:space="preserve">, LKSF 190`074 </w:t>
            </w:r>
            <w:r w:rsidR="004E1576" w:rsidRPr="00820F9C">
              <w:t>EUR</w:t>
            </w:r>
            <w:r w:rsidR="00FC04A9" w:rsidRPr="00820F9C">
              <w:t xml:space="preserve">. </w:t>
            </w:r>
            <w:r w:rsidR="00540D3B" w:rsidRPr="00820F9C">
              <w:t>LOV</w:t>
            </w:r>
            <w:r w:rsidR="00FC04A9" w:rsidRPr="00820F9C">
              <w:t xml:space="preserve"> “A” sastāva ziemas sporta veidu sportistiem </w:t>
            </w:r>
            <w:r w:rsidR="00FC04A9" w:rsidRPr="00820F9C">
              <w:rPr>
                <w:rFonts w:eastAsia="Times New Roman"/>
              </w:rPr>
              <w:t xml:space="preserve">sportistu atbalsta programmas “TOP50” ietvaros </w:t>
            </w:r>
            <w:r w:rsidR="00FC04A9" w:rsidRPr="00820F9C">
              <w:t xml:space="preserve"> </w:t>
            </w:r>
            <w:r w:rsidR="00540D3B" w:rsidRPr="00820F9C">
              <w:t xml:space="preserve">LOK </w:t>
            </w:r>
            <w:r w:rsidR="00FC04A9" w:rsidRPr="00820F9C">
              <w:t xml:space="preserve">ir piešķīrusi finansējumu </w:t>
            </w:r>
            <w:r w:rsidR="00FC04A9" w:rsidRPr="00820F9C">
              <w:rPr>
                <w:rFonts w:eastAsia="Times New Roman"/>
              </w:rPr>
              <w:t xml:space="preserve">84`000 </w:t>
            </w:r>
            <w:r w:rsidR="004E1576" w:rsidRPr="00820F9C">
              <w:rPr>
                <w:rFonts w:eastAsia="Times New Roman"/>
              </w:rPr>
              <w:t>EUR</w:t>
            </w:r>
            <w:r w:rsidR="00FC04A9" w:rsidRPr="00820F9C">
              <w:rPr>
                <w:rFonts w:eastAsia="Times New Roman"/>
              </w:rPr>
              <w:t xml:space="preserve"> apmērā, savukārt no Olimpiskās solidaritātes programmas </w:t>
            </w:r>
            <w:r w:rsidR="00FC04A9" w:rsidRPr="00820F9C">
              <w:t xml:space="preserve"> ziemas sporta veidu sportistiem </w:t>
            </w:r>
            <w:r w:rsidR="00FC04A9" w:rsidRPr="00820F9C">
              <w:rPr>
                <w:rFonts w:eastAsia="Times New Roman"/>
              </w:rPr>
              <w:t xml:space="preserve"> LOK </w:t>
            </w:r>
            <w:r w:rsidR="00FC04A9" w:rsidRPr="00820F9C">
              <w:t xml:space="preserve"> ir piešķīrusi finansējumu </w:t>
            </w:r>
            <w:r w:rsidR="00FC04A9" w:rsidRPr="00820F9C">
              <w:rPr>
                <w:rFonts w:eastAsia="Times New Roman"/>
              </w:rPr>
              <w:t>170</w:t>
            </w:r>
            <w:r w:rsidR="00FC04A9" w:rsidRPr="00820F9C">
              <w:t xml:space="preserve">`100 </w:t>
            </w:r>
            <w:r w:rsidR="004E1576" w:rsidRPr="00820F9C">
              <w:t>EUR</w:t>
            </w:r>
            <w:r w:rsidR="00FC04A9" w:rsidRPr="00820F9C">
              <w:t xml:space="preserve"> apmērā.  </w:t>
            </w:r>
            <w:r w:rsidR="001D0206" w:rsidRPr="00820F9C">
              <w:t>Saskaņā ar LOK Ģenerālās asamblejas 2017.gada 24.marta sesijā apstiprināto ieņēmumu – izdevumu tāmi papildus</w:t>
            </w:r>
            <w:r w:rsidR="00FC04A9" w:rsidRPr="00820F9C">
              <w:t xml:space="preserve"> finansējums Programmas īstenošanai nav paredzēts, līdz ar to </w:t>
            </w:r>
            <w:r w:rsidR="006D7979" w:rsidRPr="00820F9C">
              <w:t xml:space="preserve">minētajām </w:t>
            </w:r>
            <w:r w:rsidR="009A3D2F" w:rsidRPr="00820F9C">
              <w:t xml:space="preserve">sporta </w:t>
            </w:r>
            <w:r w:rsidR="006D7979" w:rsidRPr="00820F9C">
              <w:t xml:space="preserve">federācijām </w:t>
            </w:r>
            <w:r w:rsidR="00D85597" w:rsidRPr="00820F9C">
              <w:t xml:space="preserve">pēc LOK aprēķiniem </w:t>
            </w:r>
            <w:r w:rsidR="00FC04A9" w:rsidRPr="00820F9C">
              <w:t xml:space="preserve">Programmas sekmīgai īstenošanai nepieciešams </w:t>
            </w:r>
            <w:r w:rsidR="00D85597" w:rsidRPr="00820F9C">
              <w:t xml:space="preserve">papildus </w:t>
            </w:r>
            <w:r w:rsidR="00FC04A9" w:rsidRPr="00820F9C">
              <w:t xml:space="preserve">finansējums </w:t>
            </w:r>
            <w:r w:rsidR="00D85597" w:rsidRPr="00820F9C">
              <w:t>680</w:t>
            </w:r>
            <w:r w:rsidR="00FC04A9" w:rsidRPr="00820F9C">
              <w:t>`</w:t>
            </w:r>
            <w:r w:rsidR="00D85597" w:rsidRPr="00820F9C">
              <w:t>225</w:t>
            </w:r>
            <w:r w:rsidR="00FC04A9" w:rsidRPr="00820F9C">
              <w:t xml:space="preserve"> </w:t>
            </w:r>
            <w:r w:rsidR="004E1576" w:rsidRPr="00820F9C">
              <w:t>EUR</w:t>
            </w:r>
            <w:r w:rsidR="00FC04A9" w:rsidRPr="00820F9C">
              <w:t xml:space="preserve"> (LBSF </w:t>
            </w:r>
            <w:r w:rsidR="00D85597" w:rsidRPr="00820F9C">
              <w:t>–</w:t>
            </w:r>
            <w:r w:rsidR="00FC04A9" w:rsidRPr="00820F9C">
              <w:t xml:space="preserve"> </w:t>
            </w:r>
            <w:r w:rsidR="00D85597" w:rsidRPr="00820F9C">
              <w:t xml:space="preserve">456`000 </w:t>
            </w:r>
            <w:r w:rsidR="004E1576" w:rsidRPr="00820F9C">
              <w:t>EUR</w:t>
            </w:r>
            <w:r w:rsidR="00D85597" w:rsidRPr="00820F9C">
              <w:t xml:space="preserve">, </w:t>
            </w:r>
            <w:r w:rsidR="009A3D2F" w:rsidRPr="00820F9C">
              <w:t xml:space="preserve"> LKSF – 157`725 </w:t>
            </w:r>
            <w:r w:rsidR="004E1576" w:rsidRPr="00820F9C">
              <w:t>EUR</w:t>
            </w:r>
            <w:r w:rsidR="009A3D2F" w:rsidRPr="00820F9C">
              <w:t xml:space="preserve"> un </w:t>
            </w:r>
            <w:r w:rsidR="00D85597" w:rsidRPr="00820F9C">
              <w:t xml:space="preserve">LBF – 66`500 </w:t>
            </w:r>
            <w:r w:rsidR="004E1576" w:rsidRPr="00820F9C">
              <w:t>EUR</w:t>
            </w:r>
            <w:r w:rsidR="00D85597" w:rsidRPr="00820F9C">
              <w:t>).</w:t>
            </w:r>
            <w:r w:rsidR="001D0206" w:rsidRPr="00820F9C">
              <w:t xml:space="preserve">   </w:t>
            </w:r>
          </w:p>
          <w:p w:rsidR="009371E9" w:rsidRPr="00820F9C" w:rsidRDefault="00102942" w:rsidP="001600C6">
            <w:pPr>
              <w:ind w:left="137" w:right="142"/>
              <w:jc w:val="both"/>
              <w:rPr>
                <w:rFonts w:eastAsia="Times New Roman"/>
              </w:rPr>
            </w:pPr>
            <w:r w:rsidRPr="00820F9C">
              <w:rPr>
                <w:rFonts w:eastAsia="Times New Roman"/>
              </w:rPr>
              <w:tab/>
            </w:r>
            <w:r w:rsidR="00D85597" w:rsidRPr="00820F9C">
              <w:rPr>
                <w:rFonts w:eastAsia="Times New Roman"/>
              </w:rPr>
              <w:t xml:space="preserve">Valsts budžeta finansējuma avots komandu sporta spēļu izlašu darbības nodrošināšanai </w:t>
            </w:r>
            <w:r w:rsidR="00565989" w:rsidRPr="00820F9C">
              <w:rPr>
                <w:rFonts w:eastAsia="Times New Roman"/>
              </w:rPr>
              <w:t xml:space="preserve">ir IZM 2017.gada budžeta </w:t>
            </w:r>
            <w:r w:rsidR="00D85597" w:rsidRPr="00820F9C">
              <w:rPr>
                <w:rFonts w:eastAsia="Times New Roman"/>
              </w:rPr>
              <w:t xml:space="preserve">apakšprogramma 09.17.00 “Dotācija komandu sporta spēļu izlašu nodrošināšanai”. Šim mērķim ar IZM 2017.gada 14.februāra lēmumu Nr.14 </w:t>
            </w:r>
            <w:r w:rsidR="00FE75BF" w:rsidRPr="00820F9C">
              <w:rPr>
                <w:rFonts w:eastAsia="Times New Roman"/>
              </w:rPr>
              <w:t>“</w:t>
            </w:r>
            <w:r w:rsidR="00D85597" w:rsidRPr="00820F9C">
              <w:rPr>
                <w:rFonts w:eastAsia="Times New Roman"/>
              </w:rPr>
              <w:t xml:space="preserve">Par finanšu līdzekļu piešķiršanu” LHF tika piešķirts valsts budžeta finansējums </w:t>
            </w:r>
            <w:r w:rsidR="00D85597" w:rsidRPr="00820F9C">
              <w:t xml:space="preserve">265`937 </w:t>
            </w:r>
            <w:r w:rsidR="004E1576" w:rsidRPr="00820F9C">
              <w:t>EUR</w:t>
            </w:r>
            <w:r w:rsidR="00D85597" w:rsidRPr="00820F9C">
              <w:t xml:space="preserve"> apmērā. Papildus ir norādāms, ka piešķirtais finansējums ir paredzēts visu vecumu izlašu darbības nodrošināšanai</w:t>
            </w:r>
            <w:r w:rsidR="006D7979" w:rsidRPr="00820F9C">
              <w:t xml:space="preserve"> 2017.gadā</w:t>
            </w:r>
            <w:r w:rsidR="00D85597" w:rsidRPr="00820F9C">
              <w:t xml:space="preserve">. LHF finanšu pieprasījums 2017.gadam veidoja </w:t>
            </w:r>
            <w:r w:rsidR="00905EC0" w:rsidRPr="00820F9C">
              <w:t xml:space="preserve">1`580`920 </w:t>
            </w:r>
            <w:r w:rsidR="004E1576" w:rsidRPr="00820F9C">
              <w:t>EUR</w:t>
            </w:r>
            <w:r w:rsidR="00905EC0" w:rsidRPr="00820F9C">
              <w:t>.</w:t>
            </w:r>
            <w:r w:rsidR="00AE1E2B" w:rsidRPr="00820F9C">
              <w:rPr>
                <w:rFonts w:eastAsia="Times New Roman"/>
              </w:rPr>
              <w:tab/>
            </w:r>
            <w:r w:rsidR="00C914DE" w:rsidRPr="00820F9C">
              <w:rPr>
                <w:rFonts w:eastAsia="Times New Roman"/>
              </w:rPr>
              <w:t xml:space="preserve"> </w:t>
            </w:r>
            <w:r w:rsidR="006D7979" w:rsidRPr="00820F9C">
              <w:rPr>
                <w:rFonts w:eastAsia="Times New Roman"/>
              </w:rPr>
              <w:t>K</w:t>
            </w:r>
            <w:r w:rsidRPr="00820F9C">
              <w:rPr>
                <w:rFonts w:eastAsia="Times New Roman"/>
              </w:rPr>
              <w:t xml:space="preserve">ā </w:t>
            </w:r>
            <w:r w:rsidR="006D7979" w:rsidRPr="00820F9C">
              <w:rPr>
                <w:rFonts w:eastAsia="Times New Roman"/>
              </w:rPr>
              <w:t>netie</w:t>
            </w:r>
            <w:r w:rsidR="00C914DE" w:rsidRPr="00820F9C">
              <w:rPr>
                <w:rFonts w:eastAsia="Times New Roman"/>
              </w:rPr>
              <w:t xml:space="preserve">šs </w:t>
            </w:r>
            <w:r w:rsidR="006D7979" w:rsidRPr="00820F9C">
              <w:rPr>
                <w:rFonts w:eastAsia="Times New Roman"/>
              </w:rPr>
              <w:t xml:space="preserve">valsts budžeta finansējums LHF 2017.gadā ir uzskatāms biedrības “Latvijas Komandu sporta spēļu asociācija” piešķirtā dotācija </w:t>
            </w:r>
            <w:r w:rsidRPr="00820F9C">
              <w:rPr>
                <w:rFonts w:eastAsia="Times New Roman"/>
              </w:rPr>
              <w:br/>
            </w:r>
            <w:r w:rsidR="006D7979" w:rsidRPr="00820F9C">
              <w:rPr>
                <w:rFonts w:eastAsia="Times New Roman"/>
              </w:rPr>
              <w:t xml:space="preserve">114`428 </w:t>
            </w:r>
            <w:r w:rsidR="004E1576" w:rsidRPr="00820F9C">
              <w:rPr>
                <w:rFonts w:eastAsia="Times New Roman"/>
              </w:rPr>
              <w:t>EUR</w:t>
            </w:r>
            <w:r w:rsidR="006D7979" w:rsidRPr="00820F9C">
              <w:rPr>
                <w:rFonts w:eastAsia="Times New Roman"/>
              </w:rPr>
              <w:t xml:space="preserve"> apmērā, 2016.gada nogalē sadalot valsts kapitālsabiedrības “Latvijas Valsts meži” ziedojumus sporta nozares attīstībai. </w:t>
            </w:r>
          </w:p>
          <w:p w:rsidR="00102942" w:rsidRPr="00820F9C" w:rsidRDefault="00102942" w:rsidP="00B37983">
            <w:pPr>
              <w:ind w:left="137" w:right="142"/>
              <w:jc w:val="both"/>
              <w:rPr>
                <w:rFonts w:eastAsia="Times New Roman"/>
              </w:rPr>
            </w:pPr>
            <w:r w:rsidRPr="00820F9C">
              <w:rPr>
                <w:rFonts w:eastAsia="Times New Roman"/>
              </w:rPr>
              <w:lastRenderedPageBreak/>
              <w:tab/>
            </w:r>
          </w:p>
          <w:p w:rsidR="009F3B94" w:rsidRPr="00820F9C" w:rsidRDefault="00102942" w:rsidP="009F3B94">
            <w:pPr>
              <w:ind w:left="137" w:right="142"/>
              <w:jc w:val="both"/>
              <w:rPr>
                <w:rFonts w:eastAsia="Times New Roman"/>
              </w:rPr>
            </w:pPr>
            <w:r w:rsidRPr="00820F9C">
              <w:rPr>
                <w:rFonts w:eastAsia="Times New Roman"/>
              </w:rPr>
              <w:tab/>
            </w:r>
            <w:r w:rsidR="009E1870" w:rsidRPr="00820F9C">
              <w:rPr>
                <w:rFonts w:eastAsia="Times New Roman"/>
              </w:rPr>
              <w:t xml:space="preserve">Jautājums par atbalstu LBSF, </w:t>
            </w:r>
            <w:r w:rsidRPr="00820F9C">
              <w:rPr>
                <w:rFonts w:eastAsia="Times New Roman"/>
              </w:rPr>
              <w:t xml:space="preserve">LKSF, LBF un </w:t>
            </w:r>
            <w:r w:rsidR="009E1870" w:rsidRPr="00820F9C">
              <w:rPr>
                <w:rFonts w:eastAsia="Times New Roman"/>
              </w:rPr>
              <w:t xml:space="preserve">LHF </w:t>
            </w:r>
            <w:r w:rsidRPr="00820F9C">
              <w:rPr>
                <w:rFonts w:eastAsia="Times New Roman"/>
              </w:rPr>
              <w:t xml:space="preserve">finanšu pieprasījumu </w:t>
            </w:r>
            <w:r w:rsidR="009E1870" w:rsidRPr="00820F9C">
              <w:rPr>
                <w:rFonts w:eastAsia="Times New Roman"/>
              </w:rPr>
              <w:t xml:space="preserve">tika izskatīts  </w:t>
            </w:r>
            <w:r w:rsidR="00B019D9" w:rsidRPr="00820F9C">
              <w:rPr>
                <w:rFonts w:eastAsia="Times New Roman"/>
              </w:rPr>
              <w:t>Padome</w:t>
            </w:r>
            <w:r w:rsidR="00D76A7D" w:rsidRPr="00820F9C">
              <w:rPr>
                <w:rFonts w:eastAsia="Times New Roman"/>
              </w:rPr>
              <w:t>s</w:t>
            </w:r>
            <w:r w:rsidR="00B019D9" w:rsidRPr="00820F9C">
              <w:rPr>
                <w:rFonts w:eastAsia="Times New Roman"/>
              </w:rPr>
              <w:t xml:space="preserve"> </w:t>
            </w:r>
            <w:r w:rsidR="009E1870" w:rsidRPr="00820F9C">
              <w:rPr>
                <w:rFonts w:eastAsia="Times New Roman"/>
              </w:rPr>
              <w:t xml:space="preserve">2017.gada 29.marta </w:t>
            </w:r>
            <w:r w:rsidR="00B019D9" w:rsidRPr="00820F9C">
              <w:rPr>
                <w:rFonts w:eastAsia="Times New Roman"/>
              </w:rPr>
              <w:t>(prot. Nr.2</w:t>
            </w:r>
            <w:r w:rsidR="009E1870" w:rsidRPr="00820F9C">
              <w:rPr>
                <w:rFonts w:eastAsia="Times New Roman"/>
              </w:rPr>
              <w:t>) sēdē.</w:t>
            </w:r>
            <w:r w:rsidR="00792158" w:rsidRPr="00820F9C">
              <w:rPr>
                <w:rFonts w:eastAsia="Times New Roman"/>
              </w:rPr>
              <w:t xml:space="preserve"> </w:t>
            </w:r>
            <w:r w:rsidRPr="00820F9C">
              <w:rPr>
                <w:rFonts w:eastAsia="Times New Roman"/>
              </w:rPr>
              <w:t>Padomes sēdē tika nolemts (prot. Nr.2 6.§</w:t>
            </w:r>
            <w:r w:rsidR="00B515FC" w:rsidRPr="00820F9C">
              <w:rPr>
                <w:rFonts w:eastAsia="Times New Roman"/>
              </w:rPr>
              <w:t>,</w:t>
            </w:r>
            <w:r w:rsidRPr="00820F9C">
              <w:rPr>
                <w:rFonts w:eastAsia="Times New Roman"/>
              </w:rPr>
              <w:t xml:space="preserve"> 6.2.apakšpunkts) par </w:t>
            </w:r>
            <w:r w:rsidRPr="00820F9C">
              <w:t xml:space="preserve"> </w:t>
            </w:r>
            <w:r w:rsidRPr="00820F9C">
              <w:rPr>
                <w:rFonts w:eastAsia="Times New Roman"/>
              </w:rPr>
              <w:t xml:space="preserve">prioritāri atbalstāmiem ziemas sporta veidiem augstu sasniegumu sporta līmenī, kuri ir ar visaugstāko potenciālu izcīnīt medaļas XXIII Ziemas Olimpiskajās spēlēs </w:t>
            </w:r>
            <w:proofErr w:type="spellStart"/>
            <w:r w:rsidRPr="00820F9C">
              <w:rPr>
                <w:rFonts w:eastAsia="Times New Roman"/>
              </w:rPr>
              <w:t>Phjončhanā</w:t>
            </w:r>
            <w:proofErr w:type="spellEnd"/>
            <w:r w:rsidRPr="00820F9C">
              <w:rPr>
                <w:rFonts w:eastAsia="Times New Roman"/>
              </w:rPr>
              <w:t xml:space="preserve"> (Korejas Republika), tika atzīti bobslej</w:t>
            </w:r>
            <w:r w:rsidR="002F1AB9" w:rsidRPr="00820F9C">
              <w:rPr>
                <w:rFonts w:eastAsia="Times New Roman"/>
              </w:rPr>
              <w:t>s</w:t>
            </w:r>
            <w:r w:rsidRPr="00820F9C">
              <w:rPr>
                <w:rFonts w:eastAsia="Times New Roman"/>
              </w:rPr>
              <w:t>, skeleton</w:t>
            </w:r>
            <w:r w:rsidR="002F1AB9" w:rsidRPr="00820F9C">
              <w:rPr>
                <w:rFonts w:eastAsia="Times New Roman"/>
              </w:rPr>
              <w:t>s</w:t>
            </w:r>
            <w:r w:rsidRPr="00820F9C">
              <w:rPr>
                <w:rFonts w:eastAsia="Times New Roman"/>
              </w:rPr>
              <w:t>, kamaniņu sport</w:t>
            </w:r>
            <w:r w:rsidR="002F1AB9" w:rsidRPr="00820F9C">
              <w:rPr>
                <w:rFonts w:eastAsia="Times New Roman"/>
              </w:rPr>
              <w:t>s</w:t>
            </w:r>
            <w:r w:rsidRPr="00820F9C">
              <w:rPr>
                <w:rFonts w:eastAsia="Times New Roman"/>
              </w:rPr>
              <w:t xml:space="preserve"> un biatlon</w:t>
            </w:r>
            <w:r w:rsidR="002F1AB9" w:rsidRPr="00820F9C">
              <w:rPr>
                <w:rFonts w:eastAsia="Times New Roman"/>
              </w:rPr>
              <w:t>s</w:t>
            </w:r>
            <w:r w:rsidRPr="00820F9C">
              <w:rPr>
                <w:rFonts w:eastAsia="Times New Roman"/>
              </w:rPr>
              <w:t>.</w:t>
            </w:r>
            <w:r w:rsidR="002F1AB9" w:rsidRPr="00820F9C">
              <w:rPr>
                <w:rFonts w:eastAsia="Times New Roman"/>
              </w:rPr>
              <w:t xml:space="preserve"> Ievērojot minēto, kā arī, uzklausot LBSF un LOK (LOK Padomes sēdē pamatoja ne tikai LBSF, bet arī LKSF un LBF pieprasījumu, jo šo organizāciju pārstāvji uz Padomes sēdi netika aicināti) sniegto informāciju un Programmas  nepieciešamību, </w:t>
            </w:r>
            <w:r w:rsidR="009F3B94" w:rsidRPr="00820F9C">
              <w:rPr>
                <w:rFonts w:eastAsia="Times New Roman"/>
              </w:rPr>
              <w:t>IZM tika uzdots</w:t>
            </w:r>
            <w:r w:rsidRPr="00820F9C">
              <w:rPr>
                <w:rFonts w:eastAsia="Times New Roman"/>
              </w:rPr>
              <w:t xml:space="preserve"> (prot. Nr. 2 6.§ 6.</w:t>
            </w:r>
            <w:r w:rsidR="005572E8" w:rsidRPr="00820F9C">
              <w:rPr>
                <w:rFonts w:eastAsia="Times New Roman"/>
              </w:rPr>
              <w:t>3</w:t>
            </w:r>
            <w:r w:rsidRPr="00820F9C">
              <w:rPr>
                <w:rFonts w:eastAsia="Times New Roman"/>
              </w:rPr>
              <w:t>.apakšpunkts)</w:t>
            </w:r>
            <w:r w:rsidR="009F3B94" w:rsidRPr="00820F9C">
              <w:rPr>
                <w:rFonts w:eastAsia="Times New Roman"/>
              </w:rPr>
              <w:t xml:space="preserve"> pēc </w:t>
            </w:r>
            <w:r w:rsidR="00BC5145" w:rsidRPr="00820F9C">
              <w:rPr>
                <w:rFonts w:eastAsia="Times New Roman"/>
              </w:rPr>
              <w:t>papildus</w:t>
            </w:r>
            <w:r w:rsidR="009F3B94" w:rsidRPr="00820F9C">
              <w:rPr>
                <w:rFonts w:eastAsia="Times New Roman"/>
              </w:rPr>
              <w:t xml:space="preserve"> informācijas saņemšanas no sporta federācijām sadarbībā ar Finanšu ministriju sagatavot noteiktā kārtībā izskatīšanai Ministru kabinetā priekšlikumus par iespējamajiem risinājumiem bobsleja, skeletona, kamaniņu sporta un biatlona tehniskā atbalsta programmu līdzfinansēšanai no valsts budžeta (680 225 EUR apmērā), gatavojoties XXIII Ziemas Olimpiskajām spēlēm </w:t>
            </w:r>
            <w:proofErr w:type="spellStart"/>
            <w:r w:rsidR="009F3B94" w:rsidRPr="00820F9C">
              <w:rPr>
                <w:rFonts w:eastAsia="Times New Roman"/>
              </w:rPr>
              <w:t>Phjončhanā</w:t>
            </w:r>
            <w:proofErr w:type="spellEnd"/>
            <w:r w:rsidR="009F3B94" w:rsidRPr="00820F9C">
              <w:rPr>
                <w:rFonts w:eastAsia="Times New Roman"/>
              </w:rPr>
              <w:t xml:space="preserve"> (Korejas Republika), paredzot atbalsta sniegšanu šādām programmām šādā apmērā:</w:t>
            </w:r>
          </w:p>
          <w:p w:rsidR="009F3B94" w:rsidRPr="00820F9C" w:rsidRDefault="009F3B94" w:rsidP="009F3B94">
            <w:pPr>
              <w:pStyle w:val="ListParagraph"/>
              <w:numPr>
                <w:ilvl w:val="0"/>
                <w:numId w:val="24"/>
              </w:numPr>
              <w:ind w:right="142"/>
              <w:jc w:val="both"/>
              <w:rPr>
                <w:rFonts w:eastAsia="Times New Roman"/>
              </w:rPr>
            </w:pPr>
            <w:r w:rsidRPr="00820F9C">
              <w:rPr>
                <w:rFonts w:eastAsia="Times New Roman"/>
              </w:rPr>
              <w:t xml:space="preserve">bobsleja tehniskā atbalsta programmai (LBSF) – 392 000 </w:t>
            </w:r>
            <w:r w:rsidR="004E1576" w:rsidRPr="00820F9C">
              <w:rPr>
                <w:rFonts w:eastAsia="Times New Roman"/>
              </w:rPr>
              <w:t>EUR</w:t>
            </w:r>
            <w:r w:rsidRPr="00820F9C">
              <w:rPr>
                <w:rFonts w:eastAsia="Times New Roman"/>
              </w:rPr>
              <w:t>;</w:t>
            </w:r>
          </w:p>
          <w:p w:rsidR="009F3B94" w:rsidRPr="00820F9C" w:rsidRDefault="009F3B94" w:rsidP="009F3B94">
            <w:pPr>
              <w:pStyle w:val="ListParagraph"/>
              <w:numPr>
                <w:ilvl w:val="0"/>
                <w:numId w:val="24"/>
              </w:numPr>
              <w:ind w:right="142"/>
              <w:jc w:val="both"/>
              <w:rPr>
                <w:rFonts w:eastAsia="Times New Roman"/>
              </w:rPr>
            </w:pPr>
            <w:r w:rsidRPr="00820F9C">
              <w:rPr>
                <w:rFonts w:eastAsia="Times New Roman"/>
              </w:rPr>
              <w:t>skeletona tehniskā atbalsta programmai (</w:t>
            </w:r>
            <w:r w:rsidR="00BC5145" w:rsidRPr="00820F9C">
              <w:rPr>
                <w:rFonts w:eastAsia="Times New Roman"/>
              </w:rPr>
              <w:t>LBSF</w:t>
            </w:r>
            <w:r w:rsidRPr="00820F9C">
              <w:rPr>
                <w:rFonts w:eastAsia="Times New Roman"/>
              </w:rPr>
              <w:t xml:space="preserve">) – 64 000 </w:t>
            </w:r>
            <w:r w:rsidR="000B16FF" w:rsidRPr="00820F9C">
              <w:rPr>
                <w:rFonts w:eastAsia="Times New Roman"/>
              </w:rPr>
              <w:t xml:space="preserve"> </w:t>
            </w:r>
            <w:r w:rsidR="004E1576" w:rsidRPr="00820F9C">
              <w:rPr>
                <w:rFonts w:eastAsia="Times New Roman"/>
              </w:rPr>
              <w:t>EUR</w:t>
            </w:r>
            <w:r w:rsidRPr="00820F9C">
              <w:rPr>
                <w:rFonts w:eastAsia="Times New Roman"/>
              </w:rPr>
              <w:t>;</w:t>
            </w:r>
          </w:p>
          <w:p w:rsidR="009F3B94" w:rsidRPr="00820F9C" w:rsidRDefault="009F3B94" w:rsidP="009F3B94">
            <w:pPr>
              <w:pStyle w:val="ListParagraph"/>
              <w:numPr>
                <w:ilvl w:val="0"/>
                <w:numId w:val="24"/>
              </w:numPr>
              <w:ind w:right="142"/>
              <w:jc w:val="both"/>
              <w:rPr>
                <w:rFonts w:eastAsia="Times New Roman"/>
              </w:rPr>
            </w:pPr>
            <w:r w:rsidRPr="00820F9C">
              <w:rPr>
                <w:rFonts w:eastAsia="Times New Roman"/>
              </w:rPr>
              <w:t>kamaniņu sporta tehniskā atbalsta programmai (</w:t>
            </w:r>
            <w:r w:rsidR="00BC5145" w:rsidRPr="00820F9C">
              <w:rPr>
                <w:rFonts w:eastAsia="Times New Roman"/>
              </w:rPr>
              <w:t>LKSF</w:t>
            </w:r>
            <w:r w:rsidRPr="00820F9C">
              <w:rPr>
                <w:rFonts w:eastAsia="Times New Roman"/>
              </w:rPr>
              <w:t xml:space="preserve">) – 157 725 </w:t>
            </w:r>
            <w:r w:rsidR="000B16FF" w:rsidRPr="00820F9C">
              <w:rPr>
                <w:rFonts w:eastAsia="Times New Roman"/>
              </w:rPr>
              <w:t xml:space="preserve"> </w:t>
            </w:r>
            <w:r w:rsidR="004E1576" w:rsidRPr="00820F9C">
              <w:rPr>
                <w:rFonts w:eastAsia="Times New Roman"/>
              </w:rPr>
              <w:t>EUR</w:t>
            </w:r>
            <w:r w:rsidRPr="00820F9C">
              <w:rPr>
                <w:rFonts w:eastAsia="Times New Roman"/>
              </w:rPr>
              <w:t>;</w:t>
            </w:r>
          </w:p>
          <w:p w:rsidR="009F3B94" w:rsidRPr="00820F9C" w:rsidRDefault="009F3B94" w:rsidP="009F3B94">
            <w:pPr>
              <w:pStyle w:val="ListParagraph"/>
              <w:numPr>
                <w:ilvl w:val="0"/>
                <w:numId w:val="24"/>
              </w:numPr>
              <w:ind w:right="142"/>
              <w:jc w:val="both"/>
              <w:rPr>
                <w:rFonts w:eastAsia="Times New Roman"/>
              </w:rPr>
            </w:pPr>
            <w:r w:rsidRPr="00820F9C">
              <w:rPr>
                <w:rFonts w:eastAsia="Times New Roman"/>
              </w:rPr>
              <w:t>biatlona tehniskā atbalsta programmai (</w:t>
            </w:r>
            <w:r w:rsidR="00BC5145" w:rsidRPr="00820F9C">
              <w:rPr>
                <w:rFonts w:eastAsia="Times New Roman"/>
              </w:rPr>
              <w:t>LBF</w:t>
            </w:r>
            <w:r w:rsidRPr="00820F9C">
              <w:rPr>
                <w:rFonts w:eastAsia="Times New Roman"/>
              </w:rPr>
              <w:t xml:space="preserve">) – 66 500 </w:t>
            </w:r>
            <w:r w:rsidR="000B16FF" w:rsidRPr="00820F9C">
              <w:rPr>
                <w:rFonts w:eastAsia="Times New Roman"/>
              </w:rPr>
              <w:t xml:space="preserve"> </w:t>
            </w:r>
            <w:r w:rsidR="004E1576" w:rsidRPr="00820F9C">
              <w:rPr>
                <w:rFonts w:eastAsia="Times New Roman"/>
              </w:rPr>
              <w:t>EUR</w:t>
            </w:r>
            <w:r w:rsidRPr="00820F9C">
              <w:rPr>
                <w:rFonts w:eastAsia="Times New Roman"/>
              </w:rPr>
              <w:t>.</w:t>
            </w:r>
          </w:p>
          <w:p w:rsidR="009F3B94" w:rsidRPr="00820F9C" w:rsidRDefault="009F3B94" w:rsidP="002F1AB9">
            <w:pPr>
              <w:ind w:left="137" w:right="142"/>
              <w:jc w:val="both"/>
              <w:rPr>
                <w:rFonts w:eastAsia="Times New Roman"/>
              </w:rPr>
            </w:pPr>
          </w:p>
          <w:p w:rsidR="00792158" w:rsidRPr="00820F9C" w:rsidRDefault="00BD3E7E" w:rsidP="00102942">
            <w:pPr>
              <w:ind w:left="137" w:right="142"/>
              <w:jc w:val="both"/>
              <w:rPr>
                <w:rFonts w:eastAsia="Times New Roman"/>
              </w:rPr>
            </w:pPr>
            <w:r w:rsidRPr="00820F9C">
              <w:rPr>
                <w:rFonts w:eastAsia="Times New Roman"/>
              </w:rPr>
              <w:tab/>
            </w:r>
            <w:r w:rsidR="00E24579" w:rsidRPr="00820F9C">
              <w:rPr>
                <w:rFonts w:eastAsia="Times New Roman"/>
              </w:rPr>
              <w:t xml:space="preserve">Padomes sēdē, uzklausot arī LHF </w:t>
            </w:r>
            <w:r w:rsidR="00BC5145" w:rsidRPr="00820F9C">
              <w:rPr>
                <w:rFonts w:eastAsia="Times New Roman"/>
              </w:rPr>
              <w:t>ģenerālsekretāra un viceprezidenta</w:t>
            </w:r>
            <w:r w:rsidR="00E24579" w:rsidRPr="00820F9C">
              <w:rPr>
                <w:rFonts w:eastAsia="Times New Roman"/>
              </w:rPr>
              <w:t xml:space="preserve"> </w:t>
            </w:r>
            <w:proofErr w:type="spellStart"/>
            <w:r w:rsidR="00E24579" w:rsidRPr="00820F9C">
              <w:rPr>
                <w:rFonts w:eastAsia="Times New Roman"/>
              </w:rPr>
              <w:t>V.Koziola</w:t>
            </w:r>
            <w:proofErr w:type="spellEnd"/>
            <w:r w:rsidR="00BC5145" w:rsidRPr="00820F9C">
              <w:rPr>
                <w:rFonts w:eastAsia="Times New Roman"/>
              </w:rPr>
              <w:t>, kā arī biedrības “Latvijas Komandu sporta spēļu asociācija”</w:t>
            </w:r>
            <w:r w:rsidR="00E24579" w:rsidRPr="00820F9C">
              <w:rPr>
                <w:rFonts w:eastAsia="Times New Roman"/>
              </w:rPr>
              <w:t xml:space="preserve"> viedokli, </w:t>
            </w:r>
            <w:r w:rsidR="00BC5145" w:rsidRPr="00820F9C">
              <w:rPr>
                <w:rFonts w:eastAsia="Times New Roman"/>
              </w:rPr>
              <w:t>IZM tika uzdots</w:t>
            </w:r>
            <w:r w:rsidR="00E24579" w:rsidRPr="00820F9C">
              <w:rPr>
                <w:rFonts w:eastAsia="Times New Roman"/>
              </w:rPr>
              <w:t xml:space="preserve"> (prot. Nr. 2 5.§</w:t>
            </w:r>
            <w:r w:rsidR="00BC5145" w:rsidRPr="00820F9C">
              <w:rPr>
                <w:rFonts w:eastAsia="Times New Roman"/>
              </w:rPr>
              <w:t>,</w:t>
            </w:r>
            <w:r w:rsidR="00E24579" w:rsidRPr="00820F9C">
              <w:rPr>
                <w:rFonts w:eastAsia="Times New Roman"/>
              </w:rPr>
              <w:t xml:space="preserve"> 5.2. apakšpunkts) </w:t>
            </w:r>
            <w:r w:rsidR="00BC5145" w:rsidRPr="00820F9C">
              <w:rPr>
                <w:rFonts w:eastAsia="Times New Roman"/>
              </w:rPr>
              <w:t>pēc papildus informācijas saņemšanas no LHF sadarbībā ar Finanšu ministriju sagatavot noteiktā kārtībā izskatīšanai Ministru kabinetā priekšlikumus par iespējamajiem risinājumiem papildus valsts atbalsta sniegšanai (150 000 EUR apmērā) Latvijas vīriešu hokeja izlases sagatavošanai un dalībai 2017.gada pasaules čempionātā hokejā.</w:t>
            </w:r>
            <w:r w:rsidR="00B37983" w:rsidRPr="00820F9C">
              <w:rPr>
                <w:rFonts w:eastAsia="Times New Roman"/>
              </w:rPr>
              <w:t xml:space="preserve"> </w:t>
            </w:r>
          </w:p>
          <w:p w:rsidR="009371E9" w:rsidRPr="00820F9C" w:rsidRDefault="009371E9" w:rsidP="00E24579">
            <w:pPr>
              <w:ind w:right="142"/>
              <w:jc w:val="both"/>
            </w:pPr>
          </w:p>
          <w:p w:rsidR="00314B87" w:rsidRPr="00820F9C" w:rsidRDefault="000B16FF" w:rsidP="00314B87">
            <w:pPr>
              <w:ind w:left="137" w:right="142"/>
              <w:jc w:val="both"/>
              <w:rPr>
                <w:rFonts w:eastAsia="Times New Roman"/>
              </w:rPr>
            </w:pPr>
            <w:r w:rsidRPr="00820F9C">
              <w:rPr>
                <w:rFonts w:eastAsia="Times New Roman"/>
              </w:rPr>
              <w:tab/>
            </w:r>
            <w:r w:rsidR="00314B87" w:rsidRPr="00820F9C">
              <w:rPr>
                <w:rFonts w:eastAsia="Times New Roman"/>
              </w:rPr>
              <w:t xml:space="preserve">Saskaņā ar Sporta likuma 10.panta </w:t>
            </w:r>
            <w:r w:rsidR="00BC5145" w:rsidRPr="00820F9C">
              <w:rPr>
                <w:rFonts w:eastAsia="Times New Roman"/>
              </w:rPr>
              <w:t xml:space="preserve">ceturto </w:t>
            </w:r>
            <w:r w:rsidR="00314B87" w:rsidRPr="00820F9C">
              <w:rPr>
                <w:rFonts w:eastAsia="Times New Roman"/>
              </w:rPr>
              <w:t xml:space="preserve">daļu </w:t>
            </w:r>
            <w:r w:rsidR="00BC5145" w:rsidRPr="00820F9C">
              <w:rPr>
                <w:rFonts w:eastAsia="Times New Roman"/>
              </w:rPr>
              <w:t>LBSF, LKSF, L</w:t>
            </w:r>
            <w:r w:rsidR="006D7979" w:rsidRPr="00820F9C">
              <w:rPr>
                <w:rFonts w:eastAsia="Times New Roman"/>
              </w:rPr>
              <w:t>BF</w:t>
            </w:r>
            <w:r w:rsidR="00BC5145" w:rsidRPr="00820F9C">
              <w:rPr>
                <w:rFonts w:eastAsia="Times New Roman"/>
              </w:rPr>
              <w:t xml:space="preserve"> un LHF </w:t>
            </w:r>
            <w:r w:rsidR="00314B87" w:rsidRPr="00820F9C">
              <w:rPr>
                <w:rFonts w:eastAsia="Times New Roman"/>
              </w:rPr>
              <w:t xml:space="preserve">ir piešķirtas </w:t>
            </w:r>
            <w:r w:rsidR="009E1870" w:rsidRPr="00820F9C">
              <w:rPr>
                <w:rFonts w:eastAsia="Times New Roman"/>
              </w:rPr>
              <w:t>tiesības vadīt un koordinēt darbu attiecīgajā sporta veidā</w:t>
            </w:r>
            <w:r w:rsidR="00314B87" w:rsidRPr="00820F9C">
              <w:rPr>
                <w:rFonts w:eastAsia="Times New Roman"/>
              </w:rPr>
              <w:t>. Saskaņā ar Sporta likuma 13.panta ceturto daļu Latvijā atzītajā</w:t>
            </w:r>
            <w:r w:rsidR="009E1870" w:rsidRPr="00820F9C">
              <w:rPr>
                <w:rFonts w:eastAsia="Times New Roman"/>
              </w:rPr>
              <w:t>m</w:t>
            </w:r>
            <w:r w:rsidR="00314B87" w:rsidRPr="00820F9C">
              <w:rPr>
                <w:rFonts w:eastAsia="Times New Roman"/>
              </w:rPr>
              <w:t xml:space="preserve"> sporta federācijām ir tiesības saņemt finanšu līdzekļus no valsts budžeta. Ņemot vērā faktu, ka </w:t>
            </w:r>
            <w:r w:rsidR="00BC5145" w:rsidRPr="00820F9C">
              <w:rPr>
                <w:rFonts w:eastAsia="Times New Roman"/>
              </w:rPr>
              <w:t>LBSF, LKSF, LBF un LHF</w:t>
            </w:r>
            <w:r w:rsidR="00314B87" w:rsidRPr="00820F9C">
              <w:rPr>
                <w:rFonts w:eastAsia="Times New Roman"/>
              </w:rPr>
              <w:t xml:space="preserve"> ir Latvijā atzīta</w:t>
            </w:r>
            <w:r w:rsidR="009E1870" w:rsidRPr="00820F9C">
              <w:rPr>
                <w:rFonts w:eastAsia="Times New Roman"/>
              </w:rPr>
              <w:t>s</w:t>
            </w:r>
            <w:r w:rsidR="00314B87" w:rsidRPr="00820F9C">
              <w:rPr>
                <w:rFonts w:eastAsia="Times New Roman"/>
              </w:rPr>
              <w:t xml:space="preserve"> sporta federācija</w:t>
            </w:r>
            <w:r w:rsidR="009E1870" w:rsidRPr="00820F9C">
              <w:rPr>
                <w:rFonts w:eastAsia="Times New Roman"/>
              </w:rPr>
              <w:t>s</w:t>
            </w:r>
            <w:r w:rsidR="00314B87" w:rsidRPr="00820F9C">
              <w:rPr>
                <w:rFonts w:eastAsia="Times New Roman"/>
              </w:rPr>
              <w:t xml:space="preserve">, </w:t>
            </w:r>
            <w:r w:rsidR="009E1870" w:rsidRPr="00820F9C">
              <w:rPr>
                <w:rFonts w:eastAsia="Times New Roman"/>
              </w:rPr>
              <w:t>tām</w:t>
            </w:r>
            <w:r w:rsidR="00314B87" w:rsidRPr="00820F9C">
              <w:rPr>
                <w:rFonts w:eastAsia="Times New Roman"/>
              </w:rPr>
              <w:t xml:space="preserve"> ir tiesības saņemt finanšu līdzekļus no valsts budžeta.</w:t>
            </w:r>
            <w:r w:rsidR="00BC5145" w:rsidRPr="00820F9C">
              <w:rPr>
                <w:rFonts w:eastAsia="Times New Roman"/>
              </w:rPr>
              <w:t xml:space="preserve"> Papildus atzīmējams, ka saskaņā ar Sporta likuma 13.panta piekto daļu valstij noteikts pienākums finansiāli nodrošināt valsts izlases komandu sporta spēlēs sagatavošanos un piedalīšanos Eiropas un pasaules </w:t>
            </w:r>
            <w:r w:rsidR="00BC5145" w:rsidRPr="00820F9C">
              <w:rPr>
                <w:rFonts w:eastAsia="Times New Roman"/>
              </w:rPr>
              <w:lastRenderedPageBreak/>
              <w:t>čempionātu un Olimpisko spēļu atlases turnīros un finālsacensībās Ministru kabineta noteiktajā kārtībā (attiecinām uz LHF).</w:t>
            </w:r>
          </w:p>
          <w:p w:rsidR="00C914DE" w:rsidRPr="00820F9C" w:rsidRDefault="00314B87" w:rsidP="00F20FE3">
            <w:pPr>
              <w:ind w:left="137" w:right="142"/>
              <w:jc w:val="both"/>
              <w:rPr>
                <w:rFonts w:eastAsia="Times New Roman"/>
              </w:rPr>
            </w:pPr>
            <w:r w:rsidRPr="00820F9C">
              <w:rPr>
                <w:rFonts w:eastAsia="Times New Roman"/>
              </w:rPr>
              <w:tab/>
            </w:r>
            <w:r w:rsidR="002844EF" w:rsidRPr="00820F9C">
              <w:rPr>
                <w:rFonts w:eastAsia="Times New Roman"/>
              </w:rPr>
              <w:t>IZM rīcībā nav nepieciešamie līdzekļi (</w:t>
            </w:r>
            <w:r w:rsidR="00C914DE" w:rsidRPr="00820F9C">
              <w:rPr>
                <w:rFonts w:eastAsia="Times New Roman"/>
              </w:rPr>
              <w:t xml:space="preserve">830`225 </w:t>
            </w:r>
            <w:r w:rsidR="004E1576" w:rsidRPr="00820F9C">
              <w:rPr>
                <w:rFonts w:eastAsia="Times New Roman"/>
              </w:rPr>
              <w:t>EUR</w:t>
            </w:r>
            <w:r w:rsidR="00C914DE" w:rsidRPr="00820F9C">
              <w:rPr>
                <w:rFonts w:eastAsia="Times New Roman"/>
              </w:rPr>
              <w:t>), jo visi finanšu līdzekļi 2017</w:t>
            </w:r>
            <w:r w:rsidR="002844EF" w:rsidRPr="00820F9C">
              <w:rPr>
                <w:rFonts w:eastAsia="Times New Roman"/>
              </w:rPr>
              <w:t>.gadam valsts budžeta pro</w:t>
            </w:r>
            <w:r w:rsidR="00C914DE" w:rsidRPr="00820F9C">
              <w:rPr>
                <w:rFonts w:eastAsia="Times New Roman"/>
              </w:rPr>
              <w:t xml:space="preserve">grammā 09.00.00 “Sports” </w:t>
            </w:r>
            <w:r w:rsidR="002844EF" w:rsidRPr="00820F9C">
              <w:rPr>
                <w:rFonts w:eastAsia="Times New Roman"/>
              </w:rPr>
              <w:t>apakšprogrammā</w:t>
            </w:r>
            <w:r w:rsidR="00C914DE" w:rsidRPr="00820F9C">
              <w:rPr>
                <w:rFonts w:eastAsia="Times New Roman"/>
              </w:rPr>
              <w:t xml:space="preserve"> 09.17.00 “Dotācija komandu sporta spēļu izlašu nodrošināšanai” un </w:t>
            </w:r>
            <w:r w:rsidR="00C914DE" w:rsidRPr="00820F9C">
              <w:t xml:space="preserve"> </w:t>
            </w:r>
            <w:r w:rsidR="00C914DE" w:rsidRPr="00820F9C">
              <w:rPr>
                <w:rFonts w:eastAsia="Times New Roman"/>
              </w:rPr>
              <w:t>apakšprogrammā 09.21.00 “Augstas klases sasniegumu sports”, no kurām</w:t>
            </w:r>
            <w:r w:rsidR="002844EF" w:rsidRPr="00820F9C">
              <w:rPr>
                <w:rFonts w:eastAsia="Times New Roman"/>
              </w:rPr>
              <w:t xml:space="preserve"> varētu </w:t>
            </w:r>
            <w:r w:rsidR="00D55868" w:rsidRPr="00820F9C">
              <w:rPr>
                <w:rFonts w:eastAsia="Times New Roman"/>
              </w:rPr>
              <w:t>atbalstīt</w:t>
            </w:r>
            <w:r w:rsidR="00C914DE" w:rsidRPr="00820F9C">
              <w:rPr>
                <w:rFonts w:eastAsia="Times New Roman"/>
              </w:rPr>
              <w:t xml:space="preserve"> Programmas īstenošanu un atbalstīt LHF</w:t>
            </w:r>
            <w:r w:rsidR="002844EF" w:rsidRPr="00820F9C">
              <w:rPr>
                <w:rFonts w:eastAsia="Times New Roman"/>
              </w:rPr>
              <w:t>, 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federācijām (līgums paredz IZM tiesības samazināt līguma summu tikai tad, ja tiek izdarīti grozījumi</w:t>
            </w:r>
            <w:r w:rsidR="00C914DE" w:rsidRPr="00820F9C">
              <w:rPr>
                <w:rFonts w:eastAsia="Times New Roman"/>
              </w:rPr>
              <w:t xml:space="preserve"> likumā “Par valsts budžetu 2017</w:t>
            </w:r>
            <w:r w:rsidR="002844EF" w:rsidRPr="00820F9C">
              <w:rPr>
                <w:rFonts w:eastAsia="Times New Roman"/>
              </w:rPr>
              <w:t>.gadam”, vai sporta federācijas (organizācijas) neievēro pielīgtās saistības).</w:t>
            </w:r>
          </w:p>
          <w:p w:rsidR="00657ED3" w:rsidRDefault="006469DA" w:rsidP="00D76A7D">
            <w:pPr>
              <w:ind w:left="132" w:right="127"/>
              <w:jc w:val="both"/>
              <w:rPr>
                <w:rFonts w:eastAsia="Times New Roman"/>
              </w:rPr>
            </w:pPr>
            <w:r w:rsidRPr="00820F9C">
              <w:rPr>
                <w:rFonts w:eastAsia="Times New Roman"/>
                <w:color w:val="000000"/>
              </w:rPr>
              <w:tab/>
            </w:r>
            <w:r w:rsidR="00657ED3" w:rsidRPr="00820F9C">
              <w:rPr>
                <w:rFonts w:eastAsia="Times New Roman"/>
                <w:color w:val="000000"/>
              </w:rPr>
              <w:t xml:space="preserve">Ņemot vērā LOK izsniegto valsts galvoto aizdevumu pārkreditācijas procesa pabeigšanu (skatīt IZM izstrādātā Ministru kabineta rīkojuma projekta </w:t>
            </w:r>
            <w:r w:rsidR="00657ED3" w:rsidRPr="00820F9C">
              <w:t xml:space="preserve">“Par apropriācijas pārdali” sākotnējās ietekmes novērtējuma </w:t>
            </w:r>
            <w:r w:rsidR="00EE52BC">
              <w:t xml:space="preserve">ziņojuma (anotācijā) </w:t>
            </w:r>
            <w:r w:rsidR="00657ED3" w:rsidRPr="00820F9C">
              <w:t>(kurš tiek virzīts vienotā dokumentu paketē ar šo Ministru kabineta rīkojuma projektu</w:t>
            </w:r>
            <w:r w:rsidR="00D76A7D" w:rsidRPr="00820F9C">
              <w:t>)</w:t>
            </w:r>
            <w:r w:rsidR="00EE52BC">
              <w:t xml:space="preserve"> minēto)</w:t>
            </w:r>
            <w:r w:rsidR="00D76A7D" w:rsidRPr="00820F9C">
              <w:t xml:space="preserve">, </w:t>
            </w:r>
            <w:r w:rsidR="00D76A7D" w:rsidRPr="00820F9C">
              <w:rPr>
                <w:rFonts w:eastAsia="Times New Roman"/>
                <w:color w:val="000000"/>
              </w:rPr>
              <w:t xml:space="preserve">faktiskais līdzekļu ietaupījums 2017.gadā </w:t>
            </w:r>
            <w:r w:rsidR="00D76A7D" w:rsidRPr="00820F9C">
              <w:rPr>
                <w:rFonts w:eastAsia="Times New Roman"/>
              </w:rPr>
              <w:t>ir 1`</w:t>
            </w:r>
            <w:bookmarkStart w:id="3" w:name="_GoBack"/>
            <w:r w:rsidR="00D76A7D" w:rsidRPr="00820F9C">
              <w:rPr>
                <w:rFonts w:eastAsia="Times New Roman"/>
              </w:rPr>
              <w:t>260</w:t>
            </w:r>
            <w:bookmarkEnd w:id="3"/>
            <w:r w:rsidR="00D76A7D" w:rsidRPr="00820F9C">
              <w:rPr>
                <w:rFonts w:eastAsia="Times New Roman"/>
              </w:rPr>
              <w:t>`</w:t>
            </w:r>
            <w:r w:rsidR="00AE4B70">
              <w:rPr>
                <w:rFonts w:eastAsia="Times New Roman"/>
              </w:rPr>
              <w:t>571</w:t>
            </w:r>
            <w:r w:rsidR="00D76A7D" w:rsidRPr="00820F9C">
              <w:rPr>
                <w:rFonts w:eastAsia="Times New Roman"/>
              </w:rPr>
              <w:t xml:space="preserve"> EUR (t.s. 971`570 EUR kā līdzekļu ietaupījums no valsts galvoto aizdevumu pārkreditācijas + 289`0</w:t>
            </w:r>
            <w:r w:rsidR="00AE4B70">
              <w:rPr>
                <w:rFonts w:eastAsia="Times New Roman"/>
              </w:rPr>
              <w:t>0</w:t>
            </w:r>
            <w:r w:rsidR="00D76A7D" w:rsidRPr="00820F9C">
              <w:rPr>
                <w:rFonts w:eastAsia="Times New Roman"/>
              </w:rPr>
              <w:t xml:space="preserve">1 EUR kā līdzekļu ietaupījums divu nepārkreditēto valsts </w:t>
            </w:r>
            <w:r w:rsidR="00D76A7D">
              <w:rPr>
                <w:rFonts w:eastAsia="Times New Roman"/>
              </w:rPr>
              <w:t xml:space="preserve">galvoto aizdevumu atmaksai), kurš, ievērojot </w:t>
            </w:r>
            <w:r w:rsidR="00D76A7D" w:rsidRPr="00D76A7D">
              <w:rPr>
                <w:rFonts w:eastAsia="Times New Roman"/>
              </w:rPr>
              <w:t>likuma “Par val</w:t>
            </w:r>
            <w:r w:rsidR="00D76A7D">
              <w:rPr>
                <w:rFonts w:eastAsia="Times New Roman"/>
              </w:rPr>
              <w:t xml:space="preserve">sts budžetu 2017.gadam” 67.pantā noteikto, apropriācijas kārtībā ir pārdalāms </w:t>
            </w:r>
            <w:r w:rsidR="00D76A7D" w:rsidRPr="00D76A7D">
              <w:rPr>
                <w:rFonts w:eastAsia="Times New Roman"/>
              </w:rPr>
              <w:t>no IZM valsts budžeta programmas 09.00.00 “Sports” apakšprogrammas 09.23.00 “Valsts ilgtermiņa saistības sportā – dotācija Latvijas Olimpiskajai komitejai (LOK) – valsts galvoto aizdevumu atmaksai” uz budžeta resora “74. Gadskārtējā valsts budžeta izpildes procesā pārdalāmais finansējums” programmu 02.00.00 “Līdzekļi neparedzētiem gadījumiem”.</w:t>
            </w:r>
          </w:p>
          <w:p w:rsidR="00D76A7D" w:rsidRDefault="00D76A7D" w:rsidP="00D76A7D">
            <w:pPr>
              <w:ind w:left="132" w:right="127"/>
              <w:jc w:val="both"/>
              <w:rPr>
                <w:rFonts w:eastAsia="Times New Roman"/>
                <w:color w:val="000000"/>
              </w:rPr>
            </w:pPr>
            <w:r>
              <w:rPr>
                <w:rFonts w:eastAsia="Times New Roman"/>
              </w:rPr>
              <w:tab/>
            </w:r>
            <w:r w:rsidRPr="00317B6A">
              <w:rPr>
                <w:rFonts w:eastAsia="Times New Roman"/>
                <w:color w:val="000000"/>
              </w:rPr>
              <w:t xml:space="preserve">Ministru kabineta 2016.gada 1.novembra sēdes protokollēmuma </w:t>
            </w:r>
            <w:r>
              <w:rPr>
                <w:rFonts w:eastAsia="Times New Roman"/>
                <w:color w:val="000000"/>
              </w:rPr>
              <w:t>“</w:t>
            </w:r>
            <w:r w:rsidRPr="00317B6A">
              <w:rPr>
                <w:rFonts w:eastAsia="Times New Roman"/>
                <w:color w:val="000000"/>
              </w:rPr>
              <w:t xml:space="preserve">Informatīvais ziņojums </w:t>
            </w:r>
            <w:r>
              <w:rPr>
                <w:rFonts w:eastAsia="Times New Roman"/>
                <w:color w:val="000000"/>
              </w:rPr>
              <w:t>“</w:t>
            </w:r>
            <w:r w:rsidRPr="00317B6A">
              <w:rPr>
                <w:rFonts w:eastAsia="Times New Roman"/>
                <w:color w:val="000000"/>
              </w:rPr>
              <w:t xml:space="preserve">Par likumprojektā </w:t>
            </w:r>
            <w:r>
              <w:rPr>
                <w:rFonts w:eastAsia="Times New Roman"/>
                <w:color w:val="000000"/>
              </w:rPr>
              <w:t>“</w:t>
            </w:r>
            <w:r w:rsidRPr="00317B6A">
              <w:rPr>
                <w:rFonts w:eastAsia="Times New Roman"/>
                <w:color w:val="000000"/>
              </w:rPr>
              <w:t>Par valsts budžetu 2017.gadam</w:t>
            </w:r>
            <w:r>
              <w:rPr>
                <w:rFonts w:eastAsia="Times New Roman"/>
                <w:color w:val="000000"/>
              </w:rPr>
              <w:t>”</w:t>
            </w:r>
            <w:r w:rsidRPr="00317B6A">
              <w:rPr>
                <w:rFonts w:eastAsia="Times New Roman"/>
                <w:color w:val="000000"/>
              </w:rPr>
              <w:t xml:space="preserve"> pedagogu darba samaksas reformas ieviešanai plānotā finansējuma sadalījumu pa attiecīgajiem resoriem</w:t>
            </w:r>
            <w:r>
              <w:rPr>
                <w:rFonts w:eastAsia="Times New Roman"/>
                <w:color w:val="000000"/>
              </w:rPr>
              <w:t>”</w:t>
            </w:r>
            <w:r w:rsidRPr="00317B6A">
              <w:rPr>
                <w:rFonts w:eastAsia="Times New Roman"/>
                <w:color w:val="000000"/>
              </w:rPr>
              <w:t xml:space="preserve"> (prot. Nr.58 42.§) 4.punktā IZM </w:t>
            </w:r>
            <w:r>
              <w:rPr>
                <w:rFonts w:eastAsia="Times New Roman"/>
                <w:color w:val="000000"/>
              </w:rPr>
              <w:t>tika dots uzdevums iesniegt</w:t>
            </w:r>
            <w:r w:rsidRPr="00317B6A">
              <w:rPr>
                <w:rFonts w:eastAsia="Times New Roman"/>
                <w:color w:val="000000"/>
              </w:rPr>
              <w:t xml:space="preserve"> priekšlikumus par pārkreditēšanas rezultātā ietaupīto līdzekļu novirzīšanu valsts funkciju sporta</w:t>
            </w:r>
            <w:r>
              <w:rPr>
                <w:rFonts w:eastAsia="Times New Roman"/>
                <w:color w:val="000000"/>
              </w:rPr>
              <w:t xml:space="preserve"> nozarē izpildes nodrošināšanai.</w:t>
            </w:r>
            <w:r w:rsidR="00C00C8E">
              <w:rPr>
                <w:rFonts w:eastAsia="Times New Roman"/>
                <w:color w:val="000000"/>
              </w:rPr>
              <w:t xml:space="preserve"> Ņemot vērā, ka 2017.gadu ietaupītos līdzekļus tiešā veidā sporta nozarei nav iespējams novirzīt, ir jāmeklē citi risinājuma varianti, lai nodrošinātu sporta nozarei būtisku programmu īstenošanu.</w:t>
            </w:r>
          </w:p>
          <w:p w:rsidR="00D76A7D" w:rsidRDefault="00C00C8E" w:rsidP="00D76A7D">
            <w:pPr>
              <w:ind w:left="132" w:right="127"/>
              <w:jc w:val="both"/>
            </w:pPr>
            <w:r>
              <w:tab/>
            </w:r>
            <w:r w:rsidR="00D76A7D" w:rsidRPr="00F20FE3">
              <w:t>Saskaņā ar Ministru kabineta 2009.gada</w:t>
            </w:r>
            <w:r w:rsidR="00D76A7D">
              <w:t xml:space="preserve"> 22.decembra noteikumu Nr.1644 “</w:t>
            </w:r>
            <w:r w:rsidR="00D76A7D" w:rsidRPr="00F20FE3">
              <w:t>Kārtība, kādā pieprasa</w:t>
            </w:r>
            <w:r w:rsidR="00D76A7D">
              <w:t xml:space="preserve"> un izlieto budžeta programmas “</w:t>
            </w:r>
            <w:r w:rsidR="00D76A7D" w:rsidRPr="00F20FE3">
              <w:t xml:space="preserve">Līdzekļi neparedzētiem gadījumiem” līdzekļus” 3.punktu budžeta programmā </w:t>
            </w:r>
            <w:r w:rsidR="00D76A7D">
              <w:t>“</w:t>
            </w:r>
            <w:r w:rsidR="00D76A7D" w:rsidRPr="00F20FE3">
              <w:t xml:space="preserve">Līdzekļi neparedzētiem gadījumiem” paredzētos līdzekļus piešķir valsts pamatbudžeta apropriācijās neparedzētiem izdevumiem katastrofu un dabas </w:t>
            </w:r>
            <w:r w:rsidR="00D76A7D" w:rsidRPr="00F20FE3">
              <w:lastRenderedPageBreak/>
              <w:t xml:space="preserve">stihiju seku novēršanai, to radīto zaudējumu kompensēšanai, citiem neparedzētiem gadījumiem un </w:t>
            </w:r>
            <w:r w:rsidR="00D76A7D" w:rsidRPr="00F20FE3">
              <w:rPr>
                <w:u w:val="single"/>
              </w:rPr>
              <w:t>valstiski īpaši nozīmīgiem pasākumiem</w:t>
            </w:r>
            <w:r w:rsidR="00D76A7D" w:rsidRPr="00F20FE3">
              <w:t>. Līdzekļu piešķiršanu valstiski īpaši nozīmīgiem pasākumiem paredz arī Likuma par budžetu un finanšu vadību 12.panta pirmā daļa.</w:t>
            </w:r>
            <w:r w:rsidR="00D76A7D">
              <w:t xml:space="preserve"> </w:t>
            </w:r>
          </w:p>
          <w:p w:rsidR="00D76A7D" w:rsidRDefault="00D76A7D" w:rsidP="00D76A7D">
            <w:pPr>
              <w:ind w:left="132" w:right="127"/>
              <w:jc w:val="both"/>
              <w:rPr>
                <w:rFonts w:eastAsia="Times New Roman"/>
                <w:color w:val="000000"/>
              </w:rPr>
            </w:pPr>
            <w:r>
              <w:tab/>
              <w:t xml:space="preserve">IZM ieskatā atbalsta sniegšana </w:t>
            </w:r>
            <w:r w:rsidRPr="00D76A7D">
              <w:rPr>
                <w:rFonts w:eastAsia="Times New Roman"/>
                <w:color w:val="000000"/>
              </w:rPr>
              <w:t xml:space="preserve">par prioritāri atbalstāmiem ziemas sporta veidiem augstu sasniegumu sporta līmenī, kuri ir ar visaugstāko potenciālu izcīnīt medaļas XXIII Ziemas Olimpiskajās spēlēs </w:t>
            </w:r>
            <w:proofErr w:type="spellStart"/>
            <w:r w:rsidRPr="00D76A7D">
              <w:rPr>
                <w:rFonts w:eastAsia="Times New Roman"/>
                <w:color w:val="000000"/>
              </w:rPr>
              <w:t>Phjončhanā</w:t>
            </w:r>
            <w:proofErr w:type="spellEnd"/>
            <w:r w:rsidRPr="00D76A7D">
              <w:rPr>
                <w:rFonts w:eastAsia="Times New Roman"/>
                <w:color w:val="000000"/>
              </w:rPr>
              <w:t xml:space="preserve"> (Korejas Republika), atzīto bobsleja, skeletona, kamaniņu sporta un biat</w:t>
            </w:r>
            <w:r>
              <w:rPr>
                <w:rFonts w:eastAsia="Times New Roman"/>
                <w:color w:val="000000"/>
              </w:rPr>
              <w:t>lona tehniskā atbalsta programmas īstenošana</w:t>
            </w:r>
            <w:r w:rsidR="00173F3B">
              <w:rPr>
                <w:rFonts w:eastAsia="Times New Roman"/>
                <w:color w:val="000000"/>
              </w:rPr>
              <w:t>i</w:t>
            </w:r>
            <w:r>
              <w:rPr>
                <w:rFonts w:eastAsia="Times New Roman"/>
                <w:color w:val="000000"/>
              </w:rPr>
              <w:t xml:space="preserve">, kā arī </w:t>
            </w:r>
            <w:r w:rsidRPr="00D76A7D">
              <w:rPr>
                <w:rFonts w:eastAsia="Times New Roman"/>
                <w:color w:val="000000"/>
              </w:rPr>
              <w:t xml:space="preserve"> Latvijas vīriešu hokeja izlases dalīb</w:t>
            </w:r>
            <w:r>
              <w:rPr>
                <w:rFonts w:eastAsia="Times New Roman"/>
                <w:color w:val="000000"/>
              </w:rPr>
              <w:t>a</w:t>
            </w:r>
            <w:r w:rsidRPr="00D76A7D">
              <w:rPr>
                <w:rFonts w:eastAsia="Times New Roman"/>
                <w:color w:val="000000"/>
              </w:rPr>
              <w:t xml:space="preserve"> 2017.gada pasaules čempionātā hokejā</w:t>
            </w:r>
            <w:r>
              <w:rPr>
                <w:rFonts w:eastAsia="Times New Roman"/>
                <w:color w:val="000000"/>
              </w:rPr>
              <w:t xml:space="preserve"> ir atzīstama par valstiski īpaši nozīmīgu pasākumu, ko apliecina arī Padomes sēdē lemtais.</w:t>
            </w:r>
          </w:p>
          <w:p w:rsidR="00C00C8E" w:rsidRDefault="00C00C8E" w:rsidP="00D76A7D">
            <w:pPr>
              <w:ind w:left="132" w:right="127"/>
              <w:jc w:val="both"/>
            </w:pPr>
          </w:p>
          <w:p w:rsidR="00D76A7D" w:rsidRPr="00D76A7D" w:rsidRDefault="00D76A7D" w:rsidP="00D76A7D">
            <w:pPr>
              <w:ind w:left="132" w:right="127"/>
              <w:jc w:val="both"/>
              <w:rPr>
                <w:rFonts w:eastAsia="Times New Roman"/>
                <w:color w:val="000000"/>
              </w:rPr>
            </w:pPr>
            <w:r>
              <w:tab/>
            </w:r>
            <w:r w:rsidR="00C00C8E">
              <w:t>Ievērojot minēto, IZM ir izstrādājusi Ministru kabineta rīkojuma projektu “</w:t>
            </w:r>
            <w:r w:rsidR="00C00C8E" w:rsidRPr="00C00C8E">
              <w:t>Par finanšu līdzekļu piešķiršanu no valsts budžeta programmas “Līdzekļi neparedzētiem gadījumiem”</w:t>
            </w:r>
            <w:r w:rsidR="00C00C8E">
              <w:t xml:space="preserve">” (turpmāk – Ministru kabineta rīkojuma projekts), kurš paredz uzdevumu </w:t>
            </w:r>
            <w:r w:rsidRPr="00D76A7D">
              <w:rPr>
                <w:rFonts w:eastAsia="Times New Roman"/>
                <w:color w:val="000000"/>
              </w:rPr>
              <w:t xml:space="preserve">Finanšu ministrijai no valsts budžeta programmas 02.00.00 “Līdzekļi neparedzētiem gadījumiem” piešķirt Izglītības un zinātnes ministrijai 830 225 </w:t>
            </w:r>
            <w:r>
              <w:rPr>
                <w:rFonts w:eastAsia="Times New Roman"/>
                <w:color w:val="000000"/>
              </w:rPr>
              <w:t>EUR</w:t>
            </w:r>
            <w:r w:rsidRPr="00D76A7D">
              <w:rPr>
                <w:rFonts w:eastAsia="Times New Roman"/>
                <w:color w:val="000000"/>
              </w:rPr>
              <w:t>, tai skaitā:</w:t>
            </w:r>
          </w:p>
          <w:p w:rsidR="00A618F5" w:rsidRPr="00A618F5" w:rsidRDefault="00D76A7D" w:rsidP="00A618F5">
            <w:pPr>
              <w:ind w:left="132" w:right="127"/>
              <w:jc w:val="both"/>
              <w:rPr>
                <w:rFonts w:eastAsia="Times New Roman"/>
                <w:color w:val="000000"/>
              </w:rPr>
            </w:pPr>
            <w:r>
              <w:rPr>
                <w:rFonts w:eastAsia="Times New Roman"/>
                <w:color w:val="000000"/>
              </w:rPr>
              <w:tab/>
            </w:r>
            <w:r w:rsidR="00A618F5" w:rsidRPr="00A618F5">
              <w:rPr>
                <w:rFonts w:eastAsia="Times New Roman"/>
                <w:color w:val="000000"/>
              </w:rPr>
              <w:t xml:space="preserve">1. 680 225 </w:t>
            </w:r>
            <w:r w:rsidR="00A618F5">
              <w:rPr>
                <w:rFonts w:eastAsia="Times New Roman"/>
                <w:color w:val="000000"/>
              </w:rPr>
              <w:t>EUR</w:t>
            </w:r>
            <w:r w:rsidR="00A618F5" w:rsidRPr="00A618F5">
              <w:rPr>
                <w:rFonts w:eastAsia="Times New Roman"/>
                <w:color w:val="000000"/>
              </w:rPr>
              <w:t xml:space="preserve">, lai nodrošinātu tehniskā atbalsta programmas īstenošanu prioritāri atbalstāmajos ziemas sporta veidos augstu sasniegumu sporta līmenī, kuri ir ar visaugstāko potenciālu izcīnīt medaļas XXIII Ziemas Olimpiskajās spēlēs </w:t>
            </w:r>
            <w:proofErr w:type="spellStart"/>
            <w:r w:rsidR="00A618F5" w:rsidRPr="00A618F5">
              <w:rPr>
                <w:rFonts w:eastAsia="Times New Roman"/>
                <w:color w:val="000000"/>
              </w:rPr>
              <w:t>Phjončhanā</w:t>
            </w:r>
            <w:proofErr w:type="spellEnd"/>
            <w:r w:rsidR="00A618F5" w:rsidRPr="00A618F5">
              <w:rPr>
                <w:rFonts w:eastAsia="Times New Roman"/>
                <w:color w:val="000000"/>
              </w:rPr>
              <w:t xml:space="preserve"> (Korejas Republika), tai skaitā:</w:t>
            </w:r>
          </w:p>
          <w:p w:rsidR="00A618F5" w:rsidRPr="00A618F5" w:rsidRDefault="00A618F5" w:rsidP="00A618F5">
            <w:pPr>
              <w:ind w:left="132" w:right="127"/>
              <w:jc w:val="both"/>
              <w:rPr>
                <w:rFonts w:eastAsia="Times New Roman"/>
                <w:color w:val="000000"/>
              </w:rPr>
            </w:pPr>
            <w:r>
              <w:rPr>
                <w:rFonts w:eastAsia="Times New Roman"/>
                <w:color w:val="000000"/>
              </w:rPr>
              <w:tab/>
            </w:r>
            <w:r w:rsidRPr="00A618F5">
              <w:rPr>
                <w:rFonts w:eastAsia="Times New Roman"/>
                <w:color w:val="000000"/>
              </w:rPr>
              <w:t xml:space="preserve">1.1. bobsleja tehniskā atbalsta programmai (biedrībai “Latvijas Bobsleja un skeletona federācija”) – 392 000 </w:t>
            </w:r>
            <w:r>
              <w:rPr>
                <w:rFonts w:eastAsia="Times New Roman"/>
                <w:color w:val="000000"/>
              </w:rPr>
              <w:t xml:space="preserve"> EUR</w:t>
            </w:r>
            <w:r w:rsidRPr="00A618F5">
              <w:rPr>
                <w:rFonts w:eastAsia="Times New Roman"/>
                <w:color w:val="000000"/>
              </w:rPr>
              <w:t xml:space="preserve"> ;</w:t>
            </w:r>
          </w:p>
          <w:p w:rsidR="00A618F5" w:rsidRPr="00A618F5" w:rsidRDefault="00A618F5" w:rsidP="00A618F5">
            <w:pPr>
              <w:ind w:left="132" w:right="127"/>
              <w:jc w:val="both"/>
              <w:rPr>
                <w:rFonts w:eastAsia="Times New Roman"/>
                <w:color w:val="000000"/>
              </w:rPr>
            </w:pPr>
            <w:r>
              <w:rPr>
                <w:rFonts w:eastAsia="Times New Roman"/>
                <w:color w:val="000000"/>
              </w:rPr>
              <w:tab/>
            </w:r>
            <w:r w:rsidRPr="00A618F5">
              <w:rPr>
                <w:rFonts w:eastAsia="Times New Roman"/>
                <w:color w:val="000000"/>
              </w:rPr>
              <w:t xml:space="preserve">1.2. skeletona tehniskā atbalsta programmai (biedrībai “Latvijas Bobsleja un skeletona federācija”) – 64 000 </w:t>
            </w:r>
            <w:r>
              <w:rPr>
                <w:rFonts w:eastAsia="Times New Roman"/>
                <w:color w:val="000000"/>
              </w:rPr>
              <w:t xml:space="preserve"> EUR</w:t>
            </w:r>
            <w:r w:rsidRPr="00A618F5">
              <w:rPr>
                <w:rFonts w:eastAsia="Times New Roman"/>
                <w:color w:val="000000"/>
              </w:rPr>
              <w:t xml:space="preserve"> ;</w:t>
            </w:r>
          </w:p>
          <w:p w:rsidR="00A618F5" w:rsidRPr="00A618F5" w:rsidRDefault="00A618F5" w:rsidP="00A618F5">
            <w:pPr>
              <w:ind w:left="132" w:right="127"/>
              <w:jc w:val="both"/>
              <w:rPr>
                <w:rFonts w:eastAsia="Times New Roman"/>
                <w:color w:val="000000"/>
              </w:rPr>
            </w:pPr>
            <w:r>
              <w:rPr>
                <w:rFonts w:eastAsia="Times New Roman"/>
                <w:color w:val="000000"/>
              </w:rPr>
              <w:tab/>
            </w:r>
            <w:r w:rsidRPr="00A618F5">
              <w:rPr>
                <w:rFonts w:eastAsia="Times New Roman"/>
                <w:color w:val="000000"/>
              </w:rPr>
              <w:t xml:space="preserve">1.3. kamaniņu sporta tehniskā atbalsta programmai (biedrībai “Latvijas Kamaniņu sporta federācija”) – 157 725 </w:t>
            </w:r>
            <w:r>
              <w:rPr>
                <w:rFonts w:eastAsia="Times New Roman"/>
                <w:color w:val="000000"/>
              </w:rPr>
              <w:t xml:space="preserve"> EUR</w:t>
            </w:r>
            <w:r w:rsidRPr="00A618F5">
              <w:rPr>
                <w:rFonts w:eastAsia="Times New Roman"/>
                <w:color w:val="000000"/>
              </w:rPr>
              <w:t xml:space="preserve"> ;</w:t>
            </w:r>
          </w:p>
          <w:p w:rsidR="00A618F5" w:rsidRPr="00A618F5" w:rsidRDefault="00A618F5" w:rsidP="00A618F5">
            <w:pPr>
              <w:ind w:left="132" w:right="127"/>
              <w:jc w:val="both"/>
              <w:rPr>
                <w:rFonts w:eastAsia="Times New Roman"/>
                <w:color w:val="000000"/>
              </w:rPr>
            </w:pPr>
            <w:r>
              <w:rPr>
                <w:rFonts w:eastAsia="Times New Roman"/>
                <w:color w:val="000000"/>
              </w:rPr>
              <w:tab/>
            </w:r>
            <w:r w:rsidRPr="00A618F5">
              <w:rPr>
                <w:rFonts w:eastAsia="Times New Roman"/>
                <w:color w:val="000000"/>
              </w:rPr>
              <w:t xml:space="preserve">1.4. biatlona tehniskā atbalsta programmai (biedrībai “Latvijas Biatlona federācija”) – 66 500 </w:t>
            </w:r>
            <w:r>
              <w:rPr>
                <w:rFonts w:eastAsia="Times New Roman"/>
                <w:color w:val="000000"/>
              </w:rPr>
              <w:t xml:space="preserve"> EUR</w:t>
            </w:r>
            <w:r w:rsidRPr="00A618F5">
              <w:rPr>
                <w:rFonts w:eastAsia="Times New Roman"/>
                <w:color w:val="000000"/>
              </w:rPr>
              <w:t xml:space="preserve"> .</w:t>
            </w:r>
          </w:p>
          <w:p w:rsidR="00385973" w:rsidRPr="00C00C8E" w:rsidRDefault="00A618F5" w:rsidP="00A618F5">
            <w:pPr>
              <w:ind w:left="132" w:right="127"/>
              <w:jc w:val="both"/>
              <w:rPr>
                <w:rFonts w:eastAsia="Times New Roman"/>
                <w:color w:val="000000"/>
              </w:rPr>
            </w:pPr>
            <w:r>
              <w:rPr>
                <w:rFonts w:eastAsia="Times New Roman"/>
                <w:color w:val="000000"/>
              </w:rPr>
              <w:tab/>
            </w:r>
            <w:r w:rsidRPr="00A618F5">
              <w:rPr>
                <w:rFonts w:eastAsia="Times New Roman"/>
                <w:color w:val="000000"/>
              </w:rPr>
              <w:t xml:space="preserve">2. 150 000 </w:t>
            </w:r>
            <w:r>
              <w:rPr>
                <w:rFonts w:eastAsia="Times New Roman"/>
                <w:color w:val="000000"/>
              </w:rPr>
              <w:t xml:space="preserve"> EUR</w:t>
            </w:r>
            <w:r w:rsidRPr="00A618F5">
              <w:rPr>
                <w:rFonts w:eastAsia="Times New Roman"/>
                <w:color w:val="000000"/>
              </w:rPr>
              <w:t xml:space="preserve"> , lai nodrošinātu Latvijas vīriešu hokeja izlases sagatavošanos un dalību 2017.gada pasaules čempionātā hokejā (biedrībai “Latvijas Hokeja federācija”).</w:t>
            </w:r>
          </w:p>
        </w:tc>
      </w:tr>
      <w:tr w:rsidR="00585B7B" w:rsidRPr="00F20FE3" w:rsidTr="00E24579">
        <w:trPr>
          <w:trHeight w:val="476"/>
        </w:trPr>
        <w:tc>
          <w:tcPr>
            <w:tcW w:w="562" w:type="dxa"/>
          </w:tcPr>
          <w:p w:rsidR="00585B7B" w:rsidRPr="00F20FE3" w:rsidRDefault="00AA216A" w:rsidP="007802E1">
            <w:pPr>
              <w:pStyle w:val="naiskr"/>
              <w:spacing w:before="0" w:after="0"/>
              <w:jc w:val="center"/>
            </w:pPr>
            <w:r w:rsidRPr="00F20FE3">
              <w:lastRenderedPageBreak/>
              <w:t>3</w:t>
            </w:r>
            <w:r w:rsidR="00312F13" w:rsidRPr="00F20FE3">
              <w:t>.</w:t>
            </w:r>
          </w:p>
        </w:tc>
        <w:tc>
          <w:tcPr>
            <w:tcW w:w="2714" w:type="dxa"/>
          </w:tcPr>
          <w:p w:rsidR="00585B7B" w:rsidRPr="00F20FE3" w:rsidRDefault="00005A9D" w:rsidP="007802E1">
            <w:pPr>
              <w:pStyle w:val="naiskr"/>
              <w:spacing w:before="0" w:after="0"/>
              <w:ind w:left="141"/>
            </w:pPr>
            <w:r w:rsidRPr="00F20FE3">
              <w:t>Projekta izstrādē iesaistītās institūcijas</w:t>
            </w:r>
          </w:p>
        </w:tc>
        <w:tc>
          <w:tcPr>
            <w:tcW w:w="6662" w:type="dxa"/>
          </w:tcPr>
          <w:p w:rsidR="00643E6C" w:rsidRPr="00F20FE3" w:rsidRDefault="00DC332F" w:rsidP="00B033B0">
            <w:pPr>
              <w:ind w:left="82" w:right="141"/>
              <w:jc w:val="both"/>
            </w:pPr>
            <w:r w:rsidRPr="00F20FE3">
              <w:t xml:space="preserve">Ministru kabineta rīkojuma projektu izstrādāja </w:t>
            </w:r>
            <w:r w:rsidR="00AA216A" w:rsidRPr="00F20FE3">
              <w:t>IZM</w:t>
            </w:r>
            <w:r w:rsidRPr="00F20FE3">
              <w:t xml:space="preserve">. </w:t>
            </w:r>
            <w:r w:rsidR="00312F13" w:rsidRPr="00F20FE3">
              <w:t>Sporta sabiedrība</w:t>
            </w:r>
            <w:r w:rsidR="00565989">
              <w:t xml:space="preserve"> (LOK, </w:t>
            </w:r>
            <w:r w:rsidR="00B033B0">
              <w:t>LBSF, LKSF, LBF un LHF)</w:t>
            </w:r>
            <w:r w:rsidR="00312F13" w:rsidRPr="00F20FE3">
              <w:t xml:space="preserve"> tika iesaistīta diskusijās</w:t>
            </w:r>
            <w:r w:rsidR="001B7C93" w:rsidRPr="00F20FE3">
              <w:t xml:space="preserve">, izskatot minēto jautājumu </w:t>
            </w:r>
            <w:r w:rsidR="00312F13" w:rsidRPr="00F20FE3">
              <w:t>Latvija</w:t>
            </w:r>
            <w:r w:rsidR="00565989">
              <w:t>s Nacionālās sporta padomes 2017</w:t>
            </w:r>
            <w:r w:rsidR="00312F13" w:rsidRPr="00F20FE3">
              <w:t xml:space="preserve">.gada </w:t>
            </w:r>
            <w:r w:rsidR="001B7C93" w:rsidRPr="00F20FE3">
              <w:t>29.</w:t>
            </w:r>
            <w:r w:rsidR="00565989">
              <w:t>marta</w:t>
            </w:r>
            <w:r w:rsidR="001B7C93" w:rsidRPr="00F20FE3">
              <w:t xml:space="preserve"> sēdē</w:t>
            </w:r>
            <w:r w:rsidR="00B033B0">
              <w:t>, kā arī pēc tam strādājot pie finanšu pamatojuma dokumentiem.</w:t>
            </w:r>
          </w:p>
        </w:tc>
      </w:tr>
      <w:tr w:rsidR="00585B7B" w:rsidRPr="00F20FE3" w:rsidTr="00E24579">
        <w:tc>
          <w:tcPr>
            <w:tcW w:w="562" w:type="dxa"/>
          </w:tcPr>
          <w:p w:rsidR="00585B7B" w:rsidRPr="00F20FE3" w:rsidRDefault="00005A9D" w:rsidP="007802E1">
            <w:pPr>
              <w:pStyle w:val="naiskr"/>
              <w:spacing w:before="0" w:after="0"/>
              <w:jc w:val="center"/>
            </w:pPr>
            <w:r w:rsidRPr="00F20FE3">
              <w:t>4</w:t>
            </w:r>
            <w:r w:rsidR="00585B7B" w:rsidRPr="00F20FE3">
              <w:t>.</w:t>
            </w:r>
          </w:p>
        </w:tc>
        <w:tc>
          <w:tcPr>
            <w:tcW w:w="2714" w:type="dxa"/>
          </w:tcPr>
          <w:p w:rsidR="00585B7B" w:rsidRPr="00F20FE3" w:rsidRDefault="00585B7B" w:rsidP="007802E1">
            <w:pPr>
              <w:pStyle w:val="naiskr"/>
              <w:spacing w:before="0" w:after="0"/>
              <w:ind w:left="141"/>
            </w:pPr>
            <w:r w:rsidRPr="00F20FE3">
              <w:t>Cita informācija</w:t>
            </w:r>
          </w:p>
        </w:tc>
        <w:tc>
          <w:tcPr>
            <w:tcW w:w="6662" w:type="dxa"/>
          </w:tcPr>
          <w:p w:rsidR="006A26FB" w:rsidRPr="00F20FE3" w:rsidRDefault="00C00C8E" w:rsidP="007802E1">
            <w:pPr>
              <w:ind w:left="114" w:right="127"/>
              <w:jc w:val="both"/>
            </w:pPr>
            <w:r w:rsidRPr="00317B6A">
              <w:t>Ministru kabineta rīkojuma projekts tiešā veidā attiecas uz  budžeta un finanšu politiku. Pastarpināti Ministru kabineta rīkojuma projekts attiecas uz tūrisma, sporta un brīvā laika politiku (sporta politiku).</w:t>
            </w:r>
          </w:p>
        </w:tc>
      </w:tr>
    </w:tbl>
    <w:p w:rsidR="00A618F5" w:rsidRDefault="00A618F5"/>
    <w:p w:rsidR="00A618F5" w:rsidRDefault="00A618F5">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9B774A" w:rsidRPr="00AE1E2B" w:rsidTr="00CC0C8A">
        <w:trPr>
          <w:trHeight w:val="361"/>
          <w:jc w:val="center"/>
        </w:trPr>
        <w:tc>
          <w:tcPr>
            <w:tcW w:w="9918" w:type="dxa"/>
            <w:gridSpan w:val="6"/>
            <w:vAlign w:val="center"/>
          </w:tcPr>
          <w:p w:rsidR="009B774A" w:rsidRPr="00AE1E2B" w:rsidRDefault="009B774A" w:rsidP="007802E1">
            <w:pPr>
              <w:jc w:val="center"/>
              <w:rPr>
                <w:b/>
                <w:i/>
              </w:rPr>
            </w:pPr>
            <w:r w:rsidRPr="00AE1E2B">
              <w:lastRenderedPageBreak/>
              <w:br w:type="page"/>
            </w:r>
            <w:r w:rsidRPr="00AE1E2B">
              <w:br w:type="page"/>
            </w:r>
            <w:r w:rsidRPr="00AE1E2B">
              <w:rPr>
                <w:b/>
              </w:rPr>
              <w:t>III. Tiesību akta projekta ietekme uz valsts budžetu un pašvaldību budžetiem</w:t>
            </w:r>
          </w:p>
        </w:tc>
      </w:tr>
      <w:tr w:rsidR="009B774A" w:rsidRPr="00AE1E2B" w:rsidTr="00CC0C8A">
        <w:trPr>
          <w:jc w:val="center"/>
        </w:trPr>
        <w:tc>
          <w:tcPr>
            <w:tcW w:w="3397" w:type="dxa"/>
            <w:vMerge w:val="restart"/>
            <w:vAlign w:val="center"/>
          </w:tcPr>
          <w:p w:rsidR="009B774A" w:rsidRPr="00AE1E2B" w:rsidRDefault="009B774A" w:rsidP="007802E1">
            <w:pPr>
              <w:jc w:val="center"/>
              <w:rPr>
                <w:b/>
              </w:rPr>
            </w:pPr>
            <w:r w:rsidRPr="00AE1E2B">
              <w:rPr>
                <w:b/>
              </w:rPr>
              <w:t>Rādītāji</w:t>
            </w:r>
          </w:p>
        </w:tc>
        <w:tc>
          <w:tcPr>
            <w:tcW w:w="2948" w:type="dxa"/>
            <w:gridSpan w:val="2"/>
            <w:vMerge w:val="restart"/>
            <w:vAlign w:val="center"/>
          </w:tcPr>
          <w:p w:rsidR="009B774A" w:rsidRPr="00AE1E2B" w:rsidRDefault="009B774A" w:rsidP="007802E1">
            <w:pPr>
              <w:jc w:val="center"/>
              <w:rPr>
                <w:b/>
              </w:rPr>
            </w:pPr>
            <w:r w:rsidRPr="00AE1E2B">
              <w:rPr>
                <w:b/>
              </w:rPr>
              <w:t>201</w:t>
            </w:r>
            <w:r w:rsidR="00C63C4F">
              <w:rPr>
                <w:b/>
              </w:rPr>
              <w:t>7</w:t>
            </w:r>
          </w:p>
        </w:tc>
        <w:tc>
          <w:tcPr>
            <w:tcW w:w="3573" w:type="dxa"/>
            <w:gridSpan w:val="3"/>
            <w:vAlign w:val="center"/>
          </w:tcPr>
          <w:p w:rsidR="009B774A" w:rsidRPr="00AE1E2B" w:rsidRDefault="009B774A" w:rsidP="007A0F78">
            <w:pPr>
              <w:jc w:val="center"/>
              <w:rPr>
                <w:b/>
                <w:i/>
              </w:rPr>
            </w:pPr>
            <w:r w:rsidRPr="00AE1E2B">
              <w:t>Turpmākie trīs gadi (</w:t>
            </w:r>
            <w:r w:rsidR="007A0F78">
              <w:rPr>
                <w:i/>
              </w:rPr>
              <w:t>euro</w:t>
            </w:r>
            <w:r w:rsidRPr="00AE1E2B">
              <w:t>)</w:t>
            </w:r>
          </w:p>
        </w:tc>
      </w:tr>
      <w:tr w:rsidR="009B774A" w:rsidRPr="00AE1E2B" w:rsidTr="00CC0C8A">
        <w:trPr>
          <w:jc w:val="center"/>
        </w:trPr>
        <w:tc>
          <w:tcPr>
            <w:tcW w:w="3397" w:type="dxa"/>
            <w:vMerge/>
            <w:vAlign w:val="center"/>
          </w:tcPr>
          <w:p w:rsidR="009B774A" w:rsidRPr="00AE1E2B" w:rsidRDefault="009B774A" w:rsidP="007802E1">
            <w:pPr>
              <w:jc w:val="center"/>
              <w:rPr>
                <w:b/>
                <w:i/>
              </w:rPr>
            </w:pPr>
          </w:p>
        </w:tc>
        <w:tc>
          <w:tcPr>
            <w:tcW w:w="2948" w:type="dxa"/>
            <w:gridSpan w:val="2"/>
            <w:vMerge/>
            <w:vAlign w:val="center"/>
          </w:tcPr>
          <w:p w:rsidR="009B774A" w:rsidRPr="00AE1E2B" w:rsidRDefault="009B774A" w:rsidP="007802E1">
            <w:pPr>
              <w:jc w:val="center"/>
              <w:rPr>
                <w:b/>
                <w:i/>
              </w:rPr>
            </w:pPr>
          </w:p>
        </w:tc>
        <w:tc>
          <w:tcPr>
            <w:tcW w:w="1189" w:type="dxa"/>
            <w:vAlign w:val="center"/>
          </w:tcPr>
          <w:p w:rsidR="009B774A" w:rsidRPr="00AE1E2B" w:rsidRDefault="009B774A" w:rsidP="007802E1">
            <w:pPr>
              <w:jc w:val="center"/>
              <w:rPr>
                <w:b/>
                <w:i/>
              </w:rPr>
            </w:pPr>
            <w:r w:rsidRPr="00AE1E2B">
              <w:rPr>
                <w:b/>
                <w:bCs/>
              </w:rPr>
              <w:t>201</w:t>
            </w:r>
            <w:r w:rsidR="00C63C4F">
              <w:rPr>
                <w:b/>
                <w:bCs/>
              </w:rPr>
              <w:t>8</w:t>
            </w:r>
          </w:p>
        </w:tc>
        <w:tc>
          <w:tcPr>
            <w:tcW w:w="1194" w:type="dxa"/>
            <w:vAlign w:val="center"/>
          </w:tcPr>
          <w:p w:rsidR="009B774A" w:rsidRPr="00AE1E2B" w:rsidRDefault="009B774A" w:rsidP="007802E1">
            <w:pPr>
              <w:jc w:val="center"/>
              <w:rPr>
                <w:b/>
                <w:i/>
              </w:rPr>
            </w:pPr>
            <w:r w:rsidRPr="00AE1E2B">
              <w:rPr>
                <w:b/>
                <w:bCs/>
              </w:rPr>
              <w:t>201</w:t>
            </w:r>
            <w:r w:rsidR="00C63C4F">
              <w:rPr>
                <w:b/>
                <w:bCs/>
              </w:rPr>
              <w:t>9</w:t>
            </w:r>
          </w:p>
        </w:tc>
        <w:tc>
          <w:tcPr>
            <w:tcW w:w="1190" w:type="dxa"/>
            <w:vAlign w:val="center"/>
          </w:tcPr>
          <w:p w:rsidR="009B774A" w:rsidRPr="00AE1E2B" w:rsidRDefault="009B774A" w:rsidP="007802E1">
            <w:pPr>
              <w:jc w:val="center"/>
              <w:rPr>
                <w:b/>
                <w:i/>
              </w:rPr>
            </w:pPr>
            <w:r w:rsidRPr="00AE1E2B">
              <w:rPr>
                <w:b/>
                <w:bCs/>
              </w:rPr>
              <w:t>2</w:t>
            </w:r>
            <w:r w:rsidR="00C63C4F">
              <w:rPr>
                <w:b/>
                <w:bCs/>
              </w:rPr>
              <w:t>020</w:t>
            </w:r>
          </w:p>
        </w:tc>
      </w:tr>
      <w:tr w:rsidR="009B774A" w:rsidRPr="00AE1E2B" w:rsidTr="00CC0C8A">
        <w:trPr>
          <w:jc w:val="center"/>
        </w:trPr>
        <w:tc>
          <w:tcPr>
            <w:tcW w:w="3397" w:type="dxa"/>
            <w:vMerge/>
            <w:vAlign w:val="center"/>
          </w:tcPr>
          <w:p w:rsidR="009B774A" w:rsidRPr="00AE1E2B" w:rsidRDefault="009B774A" w:rsidP="007802E1">
            <w:pPr>
              <w:jc w:val="center"/>
              <w:rPr>
                <w:b/>
                <w:i/>
              </w:rPr>
            </w:pPr>
          </w:p>
        </w:tc>
        <w:tc>
          <w:tcPr>
            <w:tcW w:w="1554" w:type="dxa"/>
            <w:vAlign w:val="center"/>
          </w:tcPr>
          <w:p w:rsidR="009B774A" w:rsidRPr="00AE1E2B" w:rsidRDefault="009B774A" w:rsidP="007802E1">
            <w:pPr>
              <w:jc w:val="center"/>
              <w:rPr>
                <w:b/>
                <w:i/>
              </w:rPr>
            </w:pPr>
            <w:r w:rsidRPr="00AE1E2B">
              <w:t>saskaņā ar valsts budžetu kārtējam gadam</w:t>
            </w:r>
          </w:p>
        </w:tc>
        <w:tc>
          <w:tcPr>
            <w:tcW w:w="1394" w:type="dxa"/>
            <w:vAlign w:val="center"/>
          </w:tcPr>
          <w:p w:rsidR="009B774A" w:rsidRPr="00AE1E2B" w:rsidRDefault="009B774A" w:rsidP="007802E1">
            <w:pPr>
              <w:jc w:val="center"/>
              <w:rPr>
                <w:b/>
                <w:i/>
              </w:rPr>
            </w:pPr>
            <w:r w:rsidRPr="00AE1E2B">
              <w:t>izmaiņas kārtējā gadā, salīdzinot ar budžetu kārtējam gadam</w:t>
            </w:r>
          </w:p>
        </w:tc>
        <w:tc>
          <w:tcPr>
            <w:tcW w:w="1189" w:type="dxa"/>
            <w:vAlign w:val="center"/>
          </w:tcPr>
          <w:p w:rsidR="009B774A" w:rsidRPr="00AE1E2B" w:rsidRDefault="009B774A" w:rsidP="007802E1">
            <w:pPr>
              <w:jc w:val="center"/>
              <w:rPr>
                <w:b/>
                <w:i/>
              </w:rPr>
            </w:pPr>
            <w:r w:rsidRPr="00AE1E2B">
              <w:t>izmaiņas, salīdzinot ar kārtējo  gadu</w:t>
            </w:r>
          </w:p>
        </w:tc>
        <w:tc>
          <w:tcPr>
            <w:tcW w:w="1194" w:type="dxa"/>
            <w:vAlign w:val="center"/>
          </w:tcPr>
          <w:p w:rsidR="009B774A" w:rsidRPr="00AE1E2B" w:rsidRDefault="009B774A" w:rsidP="007802E1">
            <w:pPr>
              <w:jc w:val="center"/>
              <w:rPr>
                <w:b/>
                <w:i/>
              </w:rPr>
            </w:pPr>
            <w:r w:rsidRPr="00AE1E2B">
              <w:t>izmaiņas, salīdzinot ar kārtējo  gadu</w:t>
            </w:r>
          </w:p>
        </w:tc>
        <w:tc>
          <w:tcPr>
            <w:tcW w:w="1190" w:type="dxa"/>
            <w:vAlign w:val="center"/>
          </w:tcPr>
          <w:p w:rsidR="009B774A" w:rsidRPr="00AE1E2B" w:rsidRDefault="009B774A" w:rsidP="007802E1">
            <w:pPr>
              <w:jc w:val="center"/>
              <w:rPr>
                <w:b/>
                <w:i/>
              </w:rPr>
            </w:pPr>
            <w:r w:rsidRPr="00AE1E2B">
              <w:t>izmaiņas, salīdzinot ar kārtējo  gadu</w:t>
            </w:r>
          </w:p>
        </w:tc>
      </w:tr>
      <w:tr w:rsidR="009B774A" w:rsidRPr="00AE1E2B" w:rsidTr="00CC0C8A">
        <w:trPr>
          <w:jc w:val="center"/>
        </w:trPr>
        <w:tc>
          <w:tcPr>
            <w:tcW w:w="3397" w:type="dxa"/>
            <w:vAlign w:val="center"/>
          </w:tcPr>
          <w:p w:rsidR="009B774A" w:rsidRPr="00AE1E2B" w:rsidRDefault="009B774A" w:rsidP="007802E1">
            <w:pPr>
              <w:jc w:val="center"/>
              <w:rPr>
                <w:bCs/>
              </w:rPr>
            </w:pPr>
            <w:r w:rsidRPr="00AE1E2B">
              <w:rPr>
                <w:bCs/>
              </w:rPr>
              <w:t>1</w:t>
            </w:r>
          </w:p>
        </w:tc>
        <w:tc>
          <w:tcPr>
            <w:tcW w:w="1554" w:type="dxa"/>
            <w:vAlign w:val="center"/>
          </w:tcPr>
          <w:p w:rsidR="009B774A" w:rsidRPr="00AE1E2B" w:rsidRDefault="009B774A" w:rsidP="007802E1">
            <w:pPr>
              <w:jc w:val="center"/>
              <w:rPr>
                <w:bCs/>
              </w:rPr>
            </w:pPr>
            <w:r w:rsidRPr="00AE1E2B">
              <w:rPr>
                <w:bCs/>
              </w:rPr>
              <w:t>2</w:t>
            </w:r>
          </w:p>
        </w:tc>
        <w:tc>
          <w:tcPr>
            <w:tcW w:w="1394" w:type="dxa"/>
            <w:vAlign w:val="center"/>
          </w:tcPr>
          <w:p w:rsidR="009B774A" w:rsidRPr="00AE1E2B" w:rsidRDefault="009B774A" w:rsidP="007802E1">
            <w:pPr>
              <w:jc w:val="center"/>
              <w:rPr>
                <w:bCs/>
              </w:rPr>
            </w:pPr>
            <w:r w:rsidRPr="00AE1E2B">
              <w:rPr>
                <w:bCs/>
              </w:rPr>
              <w:t>3</w:t>
            </w:r>
          </w:p>
        </w:tc>
        <w:tc>
          <w:tcPr>
            <w:tcW w:w="1189" w:type="dxa"/>
            <w:vAlign w:val="center"/>
          </w:tcPr>
          <w:p w:rsidR="009B774A" w:rsidRPr="00AE1E2B" w:rsidRDefault="009B774A" w:rsidP="007802E1">
            <w:pPr>
              <w:jc w:val="center"/>
              <w:rPr>
                <w:bCs/>
              </w:rPr>
            </w:pPr>
            <w:r w:rsidRPr="00AE1E2B">
              <w:rPr>
                <w:bCs/>
              </w:rPr>
              <w:t>4</w:t>
            </w:r>
          </w:p>
        </w:tc>
        <w:tc>
          <w:tcPr>
            <w:tcW w:w="1194" w:type="dxa"/>
            <w:vAlign w:val="center"/>
          </w:tcPr>
          <w:p w:rsidR="009B774A" w:rsidRPr="00AE1E2B" w:rsidRDefault="009B774A" w:rsidP="007802E1">
            <w:pPr>
              <w:jc w:val="center"/>
              <w:rPr>
                <w:bCs/>
              </w:rPr>
            </w:pPr>
            <w:r w:rsidRPr="00AE1E2B">
              <w:rPr>
                <w:bCs/>
              </w:rPr>
              <w:t>5</w:t>
            </w:r>
          </w:p>
        </w:tc>
        <w:tc>
          <w:tcPr>
            <w:tcW w:w="1190" w:type="dxa"/>
            <w:vAlign w:val="center"/>
          </w:tcPr>
          <w:p w:rsidR="009B774A" w:rsidRPr="00AE1E2B" w:rsidRDefault="009B774A" w:rsidP="007802E1">
            <w:pPr>
              <w:jc w:val="center"/>
              <w:rPr>
                <w:bCs/>
              </w:rPr>
            </w:pPr>
            <w:r w:rsidRPr="00AE1E2B">
              <w:rPr>
                <w:bCs/>
              </w:rPr>
              <w:t>6</w:t>
            </w:r>
          </w:p>
        </w:tc>
      </w:tr>
      <w:tr w:rsidR="007A0F78" w:rsidRPr="00AE1E2B" w:rsidTr="00CC0C8A">
        <w:trPr>
          <w:jc w:val="center"/>
        </w:trPr>
        <w:tc>
          <w:tcPr>
            <w:tcW w:w="3397" w:type="dxa"/>
          </w:tcPr>
          <w:p w:rsidR="007A0F78" w:rsidRPr="00AE1E2B" w:rsidRDefault="007A0F78" w:rsidP="007A0F78">
            <w:pPr>
              <w:rPr>
                <w:i/>
              </w:rPr>
            </w:pPr>
            <w:r w:rsidRPr="00AE1E2B">
              <w:t>1. Budžeta ieņēmumi:</w:t>
            </w:r>
          </w:p>
        </w:tc>
        <w:tc>
          <w:tcPr>
            <w:tcW w:w="1554" w:type="dxa"/>
          </w:tcPr>
          <w:p w:rsidR="007A0F78" w:rsidRPr="00317B6A" w:rsidRDefault="007A0F78" w:rsidP="007A0F78">
            <w:pPr>
              <w:jc w:val="center"/>
              <w:rPr>
                <w:b/>
              </w:rPr>
            </w:pPr>
            <w:r w:rsidRPr="00317B6A">
              <w:rPr>
                <w:b/>
              </w:rPr>
              <w:t>0</w:t>
            </w:r>
          </w:p>
        </w:tc>
        <w:tc>
          <w:tcPr>
            <w:tcW w:w="1394" w:type="dxa"/>
          </w:tcPr>
          <w:p w:rsidR="007A0F78" w:rsidRPr="00317B6A" w:rsidRDefault="007A0F78" w:rsidP="007A0F78">
            <w:pPr>
              <w:jc w:val="center"/>
              <w:rPr>
                <w:b/>
              </w:rPr>
            </w:pPr>
            <w:r w:rsidRPr="00317B6A">
              <w:rPr>
                <w:b/>
              </w:rPr>
              <w:t>0</w:t>
            </w:r>
          </w:p>
        </w:tc>
        <w:tc>
          <w:tcPr>
            <w:tcW w:w="1189" w:type="dxa"/>
          </w:tcPr>
          <w:p w:rsidR="007A0F78" w:rsidRPr="00317B6A" w:rsidRDefault="007A0F78" w:rsidP="007A0F78">
            <w:pPr>
              <w:jc w:val="center"/>
              <w:rPr>
                <w:b/>
              </w:rPr>
            </w:pPr>
            <w:r w:rsidRPr="00317B6A">
              <w:rPr>
                <w:b/>
              </w:rPr>
              <w:t>0</w:t>
            </w:r>
          </w:p>
        </w:tc>
        <w:tc>
          <w:tcPr>
            <w:tcW w:w="1194" w:type="dxa"/>
          </w:tcPr>
          <w:p w:rsidR="007A0F78" w:rsidRPr="00317B6A" w:rsidRDefault="007A0F78" w:rsidP="007A0F78">
            <w:pPr>
              <w:jc w:val="center"/>
              <w:rPr>
                <w:b/>
              </w:rPr>
            </w:pPr>
            <w:r w:rsidRPr="00317B6A">
              <w:rPr>
                <w:b/>
              </w:rPr>
              <w:t>0</w:t>
            </w:r>
          </w:p>
        </w:tc>
        <w:tc>
          <w:tcPr>
            <w:tcW w:w="1190" w:type="dxa"/>
          </w:tcPr>
          <w:p w:rsidR="007A0F78" w:rsidRPr="00317B6A" w:rsidRDefault="007A0F78" w:rsidP="007A0F78">
            <w:pPr>
              <w:jc w:val="center"/>
              <w:rPr>
                <w:b/>
              </w:rPr>
            </w:pPr>
            <w:r w:rsidRPr="00317B6A">
              <w:rPr>
                <w:b/>
              </w:rPr>
              <w:t>0</w:t>
            </w:r>
          </w:p>
        </w:tc>
      </w:tr>
      <w:tr w:rsidR="007A0F78" w:rsidRPr="00AE1E2B" w:rsidTr="00CC0C8A">
        <w:trPr>
          <w:jc w:val="center"/>
        </w:trPr>
        <w:tc>
          <w:tcPr>
            <w:tcW w:w="3397" w:type="dxa"/>
          </w:tcPr>
          <w:p w:rsidR="007A0F78" w:rsidRPr="00AE1E2B" w:rsidRDefault="007A0F78" w:rsidP="007A0F78">
            <w:pPr>
              <w:rPr>
                <w:i/>
              </w:rPr>
            </w:pPr>
            <w:r w:rsidRPr="00AE1E2B">
              <w:t>1.1. valsts pamatbudžets, tai skaitā ieņēmumi no maksas pakalpojumiem un citi pašu ieņēmumi</w:t>
            </w:r>
          </w:p>
        </w:tc>
        <w:tc>
          <w:tcPr>
            <w:tcW w:w="1554" w:type="dxa"/>
          </w:tcPr>
          <w:p w:rsidR="007A0F78" w:rsidRPr="00317B6A" w:rsidRDefault="007A0F78" w:rsidP="007A0F78">
            <w:pPr>
              <w:jc w:val="center"/>
              <w:rPr>
                <w:i/>
              </w:rPr>
            </w:pPr>
          </w:p>
        </w:tc>
        <w:tc>
          <w:tcPr>
            <w:tcW w:w="1394" w:type="dxa"/>
          </w:tcPr>
          <w:p w:rsidR="007A0F78" w:rsidRPr="00317B6A" w:rsidRDefault="007A0F78" w:rsidP="007A0F78">
            <w:pPr>
              <w:jc w:val="center"/>
              <w:rPr>
                <w:i/>
              </w:rPr>
            </w:pPr>
          </w:p>
        </w:tc>
        <w:tc>
          <w:tcPr>
            <w:tcW w:w="1189" w:type="dxa"/>
          </w:tcPr>
          <w:p w:rsidR="007A0F78" w:rsidRPr="00317B6A" w:rsidRDefault="007A0F78" w:rsidP="007A0F78">
            <w:pPr>
              <w:jc w:val="center"/>
              <w:rPr>
                <w:i/>
              </w:rPr>
            </w:pPr>
          </w:p>
        </w:tc>
        <w:tc>
          <w:tcPr>
            <w:tcW w:w="1194" w:type="dxa"/>
          </w:tcPr>
          <w:p w:rsidR="007A0F78" w:rsidRPr="00317B6A" w:rsidRDefault="007A0F78" w:rsidP="007A0F78">
            <w:pPr>
              <w:jc w:val="center"/>
              <w:rPr>
                <w:i/>
              </w:rPr>
            </w:pPr>
          </w:p>
        </w:tc>
        <w:tc>
          <w:tcPr>
            <w:tcW w:w="1190" w:type="dxa"/>
          </w:tcPr>
          <w:p w:rsidR="007A0F78" w:rsidRPr="00317B6A" w:rsidRDefault="007A0F78" w:rsidP="007A0F78">
            <w:pPr>
              <w:jc w:val="center"/>
              <w:rPr>
                <w:i/>
              </w:rPr>
            </w:pPr>
          </w:p>
        </w:tc>
      </w:tr>
      <w:tr w:rsidR="007A0F78" w:rsidRPr="00AE1E2B" w:rsidTr="00CC0C8A">
        <w:trPr>
          <w:jc w:val="center"/>
        </w:trPr>
        <w:tc>
          <w:tcPr>
            <w:tcW w:w="3397" w:type="dxa"/>
          </w:tcPr>
          <w:p w:rsidR="007A0F78" w:rsidRPr="00AE1E2B" w:rsidRDefault="007A0F78" w:rsidP="007A0F78">
            <w:pPr>
              <w:rPr>
                <w:i/>
              </w:rPr>
            </w:pPr>
            <w:r w:rsidRPr="00AE1E2B">
              <w:t>1.2. valsts speciālais budžets</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7A0F78" w:rsidRPr="00AE1E2B" w:rsidTr="00CC0C8A">
        <w:trPr>
          <w:jc w:val="center"/>
        </w:trPr>
        <w:tc>
          <w:tcPr>
            <w:tcW w:w="3397" w:type="dxa"/>
          </w:tcPr>
          <w:p w:rsidR="007A0F78" w:rsidRPr="00AE1E2B" w:rsidRDefault="007A0F78" w:rsidP="007A0F78">
            <w:pPr>
              <w:rPr>
                <w:i/>
              </w:rPr>
            </w:pPr>
            <w:r w:rsidRPr="00AE1E2B">
              <w:t>1.3. pašvaldību budžets</w:t>
            </w:r>
          </w:p>
        </w:tc>
        <w:tc>
          <w:tcPr>
            <w:tcW w:w="1554" w:type="dxa"/>
          </w:tcPr>
          <w:p w:rsidR="007A0F78" w:rsidRPr="00317B6A" w:rsidRDefault="007A0F78" w:rsidP="007A0F78">
            <w:pPr>
              <w:jc w:val="center"/>
            </w:pPr>
          </w:p>
        </w:tc>
        <w:tc>
          <w:tcPr>
            <w:tcW w:w="1394" w:type="dxa"/>
          </w:tcPr>
          <w:p w:rsidR="007A0F78" w:rsidRPr="00317B6A" w:rsidRDefault="007A0F78" w:rsidP="007A0F78">
            <w:pPr>
              <w:jc w:val="center"/>
            </w:pPr>
          </w:p>
        </w:tc>
        <w:tc>
          <w:tcPr>
            <w:tcW w:w="1189" w:type="dxa"/>
          </w:tcPr>
          <w:p w:rsidR="007A0F78" w:rsidRPr="00317B6A" w:rsidRDefault="007A0F78" w:rsidP="007A0F78">
            <w:pPr>
              <w:jc w:val="center"/>
            </w:pPr>
          </w:p>
        </w:tc>
        <w:tc>
          <w:tcPr>
            <w:tcW w:w="1194" w:type="dxa"/>
          </w:tcPr>
          <w:p w:rsidR="007A0F78" w:rsidRPr="00317B6A" w:rsidRDefault="007A0F78" w:rsidP="007A0F78">
            <w:pPr>
              <w:jc w:val="center"/>
            </w:pPr>
          </w:p>
        </w:tc>
        <w:tc>
          <w:tcPr>
            <w:tcW w:w="1190" w:type="dxa"/>
          </w:tcPr>
          <w:p w:rsidR="007A0F78" w:rsidRPr="00317B6A" w:rsidRDefault="007A0F78" w:rsidP="007A0F78">
            <w:pPr>
              <w:jc w:val="center"/>
            </w:pPr>
          </w:p>
        </w:tc>
      </w:tr>
      <w:tr w:rsidR="00C00C8E" w:rsidRPr="00AE1E2B" w:rsidTr="00CC0C8A">
        <w:trPr>
          <w:jc w:val="center"/>
        </w:trPr>
        <w:tc>
          <w:tcPr>
            <w:tcW w:w="3397" w:type="dxa"/>
          </w:tcPr>
          <w:p w:rsidR="00C00C8E" w:rsidRPr="00AE1E2B" w:rsidRDefault="00C00C8E" w:rsidP="00C00C8E">
            <w:r w:rsidRPr="00AE1E2B">
              <w:t>2. Budžeta izdevumi:</w:t>
            </w:r>
          </w:p>
        </w:tc>
        <w:tc>
          <w:tcPr>
            <w:tcW w:w="1554" w:type="dxa"/>
          </w:tcPr>
          <w:p w:rsidR="00C00C8E" w:rsidRPr="00317B6A" w:rsidRDefault="00C00C8E" w:rsidP="00C00C8E">
            <w:pPr>
              <w:jc w:val="center"/>
              <w:rPr>
                <w:b/>
              </w:rPr>
            </w:pPr>
            <w:r w:rsidRPr="00317B6A">
              <w:rPr>
                <w:b/>
              </w:rPr>
              <w:t>0</w:t>
            </w:r>
          </w:p>
        </w:tc>
        <w:tc>
          <w:tcPr>
            <w:tcW w:w="1394" w:type="dxa"/>
          </w:tcPr>
          <w:p w:rsidR="00C00C8E" w:rsidRPr="00AE1E2B" w:rsidRDefault="00C00C8E" w:rsidP="00C00C8E">
            <w:pPr>
              <w:jc w:val="center"/>
              <w:rPr>
                <w:b/>
              </w:rPr>
            </w:pPr>
            <w:r>
              <w:rPr>
                <w:b/>
              </w:rPr>
              <w:t>830 225</w:t>
            </w:r>
          </w:p>
        </w:tc>
        <w:tc>
          <w:tcPr>
            <w:tcW w:w="1189" w:type="dxa"/>
          </w:tcPr>
          <w:p w:rsidR="00C00C8E" w:rsidRPr="00317B6A" w:rsidRDefault="00C00C8E" w:rsidP="00C00C8E">
            <w:pPr>
              <w:jc w:val="center"/>
              <w:rPr>
                <w:b/>
              </w:rPr>
            </w:pPr>
            <w:r w:rsidRPr="00317B6A">
              <w:rPr>
                <w:b/>
              </w:rPr>
              <w:t>0</w:t>
            </w:r>
          </w:p>
        </w:tc>
        <w:tc>
          <w:tcPr>
            <w:tcW w:w="1194" w:type="dxa"/>
          </w:tcPr>
          <w:p w:rsidR="00C00C8E" w:rsidRPr="00317B6A" w:rsidRDefault="00C00C8E" w:rsidP="00C00C8E">
            <w:pPr>
              <w:jc w:val="center"/>
              <w:rPr>
                <w:b/>
              </w:rPr>
            </w:pPr>
            <w:r w:rsidRPr="00317B6A">
              <w:rPr>
                <w:b/>
              </w:rPr>
              <w:t>0</w:t>
            </w:r>
          </w:p>
        </w:tc>
        <w:tc>
          <w:tcPr>
            <w:tcW w:w="1190" w:type="dxa"/>
          </w:tcPr>
          <w:p w:rsidR="00C00C8E" w:rsidRPr="00317B6A" w:rsidRDefault="00C00C8E" w:rsidP="00C00C8E">
            <w:pPr>
              <w:jc w:val="center"/>
              <w:rPr>
                <w:b/>
              </w:rPr>
            </w:pPr>
            <w:r w:rsidRPr="00317B6A">
              <w:rPr>
                <w:b/>
              </w:rPr>
              <w:t>0</w:t>
            </w:r>
          </w:p>
        </w:tc>
      </w:tr>
      <w:tr w:rsidR="00C00C8E" w:rsidRPr="00AE1E2B" w:rsidTr="00CC0C8A">
        <w:trPr>
          <w:jc w:val="center"/>
        </w:trPr>
        <w:tc>
          <w:tcPr>
            <w:tcW w:w="3397" w:type="dxa"/>
          </w:tcPr>
          <w:p w:rsidR="00C00C8E" w:rsidRPr="00AE1E2B" w:rsidRDefault="00C00C8E" w:rsidP="00C00C8E">
            <w:r w:rsidRPr="00AE1E2B">
              <w:t>2.1. valsts pamatbudžets</w:t>
            </w:r>
          </w:p>
        </w:tc>
        <w:tc>
          <w:tcPr>
            <w:tcW w:w="1554" w:type="dxa"/>
          </w:tcPr>
          <w:p w:rsidR="00C00C8E" w:rsidRPr="00317B6A" w:rsidRDefault="00C00C8E" w:rsidP="00C00C8E">
            <w:pPr>
              <w:jc w:val="center"/>
              <w:rPr>
                <w:i/>
              </w:rPr>
            </w:pPr>
            <w:r w:rsidRPr="00317B6A">
              <w:rPr>
                <w:i/>
              </w:rPr>
              <w:t>0</w:t>
            </w:r>
          </w:p>
        </w:tc>
        <w:tc>
          <w:tcPr>
            <w:tcW w:w="1394" w:type="dxa"/>
          </w:tcPr>
          <w:p w:rsidR="00C00C8E" w:rsidRPr="00AE1E2B" w:rsidRDefault="00C00C8E" w:rsidP="00C00C8E">
            <w:pPr>
              <w:jc w:val="center"/>
              <w:rPr>
                <w:i/>
              </w:rPr>
            </w:pPr>
            <w:r>
              <w:rPr>
                <w:i/>
              </w:rPr>
              <w:t>830 225</w:t>
            </w:r>
          </w:p>
        </w:tc>
        <w:tc>
          <w:tcPr>
            <w:tcW w:w="1189" w:type="dxa"/>
          </w:tcPr>
          <w:p w:rsidR="00C00C8E" w:rsidRPr="00317B6A" w:rsidRDefault="00C00C8E" w:rsidP="00C00C8E">
            <w:pPr>
              <w:jc w:val="center"/>
              <w:rPr>
                <w:i/>
              </w:rPr>
            </w:pPr>
            <w:r w:rsidRPr="00317B6A">
              <w:rPr>
                <w:i/>
              </w:rPr>
              <w:t>0</w:t>
            </w:r>
          </w:p>
        </w:tc>
        <w:tc>
          <w:tcPr>
            <w:tcW w:w="1194" w:type="dxa"/>
          </w:tcPr>
          <w:p w:rsidR="00C00C8E" w:rsidRPr="00317B6A" w:rsidRDefault="00C00C8E" w:rsidP="00C00C8E">
            <w:pPr>
              <w:jc w:val="center"/>
              <w:rPr>
                <w:i/>
              </w:rPr>
            </w:pPr>
            <w:r w:rsidRPr="00317B6A">
              <w:rPr>
                <w:i/>
              </w:rPr>
              <w:t>0</w:t>
            </w:r>
          </w:p>
        </w:tc>
        <w:tc>
          <w:tcPr>
            <w:tcW w:w="1190" w:type="dxa"/>
          </w:tcPr>
          <w:p w:rsidR="00C00C8E" w:rsidRPr="00317B6A" w:rsidRDefault="00C00C8E" w:rsidP="00C00C8E">
            <w:pPr>
              <w:jc w:val="center"/>
              <w:rPr>
                <w:i/>
              </w:rPr>
            </w:pPr>
            <w:r w:rsidRPr="00317B6A">
              <w:rPr>
                <w:i/>
              </w:rPr>
              <w:t>0</w:t>
            </w:r>
          </w:p>
        </w:tc>
      </w:tr>
      <w:tr w:rsidR="00C00C8E" w:rsidRPr="00AE1E2B" w:rsidTr="00CC0C8A">
        <w:trPr>
          <w:jc w:val="center"/>
        </w:trPr>
        <w:tc>
          <w:tcPr>
            <w:tcW w:w="3397" w:type="dxa"/>
          </w:tcPr>
          <w:p w:rsidR="00C00C8E" w:rsidRPr="00AE1E2B" w:rsidRDefault="00C00C8E" w:rsidP="00C00C8E">
            <w:r w:rsidRPr="00AE1E2B">
              <w:t>2.2. valsts speciālais budžets</w:t>
            </w:r>
          </w:p>
        </w:tc>
        <w:tc>
          <w:tcPr>
            <w:tcW w:w="1554" w:type="dxa"/>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CC0C8A">
        <w:trPr>
          <w:jc w:val="center"/>
        </w:trPr>
        <w:tc>
          <w:tcPr>
            <w:tcW w:w="3397" w:type="dxa"/>
          </w:tcPr>
          <w:p w:rsidR="00C00C8E" w:rsidRPr="00AE1E2B" w:rsidRDefault="00C00C8E" w:rsidP="00C00C8E">
            <w:r w:rsidRPr="00AE1E2B">
              <w:t xml:space="preserve">2.3. pašvaldību budžets </w:t>
            </w:r>
          </w:p>
        </w:tc>
        <w:tc>
          <w:tcPr>
            <w:tcW w:w="1554" w:type="dxa"/>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CC0C8A">
        <w:trPr>
          <w:jc w:val="center"/>
        </w:trPr>
        <w:tc>
          <w:tcPr>
            <w:tcW w:w="3397" w:type="dxa"/>
          </w:tcPr>
          <w:p w:rsidR="00C00C8E" w:rsidRPr="00AE1E2B" w:rsidRDefault="00C00C8E" w:rsidP="00C00C8E">
            <w:r w:rsidRPr="00AE1E2B">
              <w:t>3. Finansiālā ietekme:</w:t>
            </w:r>
          </w:p>
        </w:tc>
        <w:tc>
          <w:tcPr>
            <w:tcW w:w="1554" w:type="dxa"/>
            <w:shd w:val="clear" w:color="auto" w:fill="auto"/>
          </w:tcPr>
          <w:p w:rsidR="00C00C8E" w:rsidRPr="00317B6A" w:rsidRDefault="00C00C8E" w:rsidP="00C00C8E">
            <w:pPr>
              <w:jc w:val="center"/>
              <w:rPr>
                <w:b/>
              </w:rPr>
            </w:pPr>
            <w:r w:rsidRPr="00317B6A">
              <w:rPr>
                <w:b/>
              </w:rPr>
              <w:t>0</w:t>
            </w:r>
          </w:p>
        </w:tc>
        <w:tc>
          <w:tcPr>
            <w:tcW w:w="1394" w:type="dxa"/>
          </w:tcPr>
          <w:p w:rsidR="00C00C8E" w:rsidRPr="00AE1E2B" w:rsidRDefault="00C00C8E" w:rsidP="00C00C8E">
            <w:pPr>
              <w:jc w:val="center"/>
              <w:rPr>
                <w:b/>
              </w:rPr>
            </w:pPr>
            <w:r>
              <w:rPr>
                <w:b/>
              </w:rPr>
              <w:t>- 830 225</w:t>
            </w:r>
          </w:p>
        </w:tc>
        <w:tc>
          <w:tcPr>
            <w:tcW w:w="1189" w:type="dxa"/>
          </w:tcPr>
          <w:p w:rsidR="00C00C8E" w:rsidRPr="00317B6A" w:rsidRDefault="00C00C8E" w:rsidP="00C00C8E">
            <w:pPr>
              <w:jc w:val="center"/>
              <w:rPr>
                <w:b/>
              </w:rPr>
            </w:pPr>
            <w:r w:rsidRPr="00317B6A">
              <w:rPr>
                <w:b/>
              </w:rPr>
              <w:t>0</w:t>
            </w:r>
          </w:p>
        </w:tc>
        <w:tc>
          <w:tcPr>
            <w:tcW w:w="1194" w:type="dxa"/>
          </w:tcPr>
          <w:p w:rsidR="00C00C8E" w:rsidRPr="00317B6A" w:rsidRDefault="00C00C8E" w:rsidP="00C00C8E">
            <w:pPr>
              <w:jc w:val="center"/>
              <w:rPr>
                <w:b/>
              </w:rPr>
            </w:pPr>
            <w:r w:rsidRPr="00317B6A">
              <w:rPr>
                <w:b/>
              </w:rPr>
              <w:t>0</w:t>
            </w:r>
          </w:p>
        </w:tc>
        <w:tc>
          <w:tcPr>
            <w:tcW w:w="1190" w:type="dxa"/>
          </w:tcPr>
          <w:p w:rsidR="00C00C8E" w:rsidRPr="00317B6A" w:rsidRDefault="00C00C8E" w:rsidP="00C00C8E">
            <w:pPr>
              <w:jc w:val="center"/>
              <w:rPr>
                <w:b/>
              </w:rPr>
            </w:pPr>
            <w:r w:rsidRPr="00317B6A">
              <w:rPr>
                <w:b/>
              </w:rPr>
              <w:t>0</w:t>
            </w:r>
          </w:p>
        </w:tc>
      </w:tr>
      <w:tr w:rsidR="00C00C8E" w:rsidRPr="00AE1E2B" w:rsidTr="00CC0C8A">
        <w:trPr>
          <w:jc w:val="center"/>
        </w:trPr>
        <w:tc>
          <w:tcPr>
            <w:tcW w:w="3397" w:type="dxa"/>
          </w:tcPr>
          <w:p w:rsidR="00C00C8E" w:rsidRPr="00AE1E2B" w:rsidRDefault="00C00C8E" w:rsidP="00C00C8E">
            <w:r w:rsidRPr="00AE1E2B">
              <w:t>3.1. valsts pamatbudžets</w:t>
            </w:r>
          </w:p>
        </w:tc>
        <w:tc>
          <w:tcPr>
            <w:tcW w:w="1554" w:type="dxa"/>
            <w:shd w:val="clear" w:color="auto" w:fill="auto"/>
          </w:tcPr>
          <w:p w:rsidR="00C00C8E" w:rsidRPr="00317B6A" w:rsidRDefault="00C00C8E" w:rsidP="00C00C8E">
            <w:pPr>
              <w:jc w:val="center"/>
              <w:rPr>
                <w:i/>
              </w:rPr>
            </w:pPr>
            <w:r w:rsidRPr="00317B6A">
              <w:rPr>
                <w:i/>
              </w:rPr>
              <w:t>0</w:t>
            </w:r>
          </w:p>
        </w:tc>
        <w:tc>
          <w:tcPr>
            <w:tcW w:w="1394" w:type="dxa"/>
          </w:tcPr>
          <w:p w:rsidR="00C00C8E" w:rsidRPr="00AE1E2B" w:rsidRDefault="00C00C8E" w:rsidP="00C00C8E">
            <w:pPr>
              <w:jc w:val="center"/>
              <w:rPr>
                <w:i/>
              </w:rPr>
            </w:pPr>
            <w:r>
              <w:rPr>
                <w:i/>
              </w:rPr>
              <w:t>- 830 225</w:t>
            </w:r>
          </w:p>
        </w:tc>
        <w:tc>
          <w:tcPr>
            <w:tcW w:w="1189" w:type="dxa"/>
          </w:tcPr>
          <w:p w:rsidR="00C00C8E" w:rsidRPr="00317B6A" w:rsidRDefault="00C00C8E" w:rsidP="00C00C8E">
            <w:pPr>
              <w:jc w:val="center"/>
              <w:rPr>
                <w:i/>
              </w:rPr>
            </w:pPr>
            <w:r w:rsidRPr="00317B6A">
              <w:rPr>
                <w:i/>
              </w:rPr>
              <w:t>0</w:t>
            </w:r>
          </w:p>
        </w:tc>
        <w:tc>
          <w:tcPr>
            <w:tcW w:w="1194" w:type="dxa"/>
          </w:tcPr>
          <w:p w:rsidR="00C00C8E" w:rsidRPr="00317B6A" w:rsidRDefault="00C00C8E" w:rsidP="00C00C8E">
            <w:pPr>
              <w:jc w:val="center"/>
              <w:rPr>
                <w:i/>
              </w:rPr>
            </w:pPr>
            <w:r w:rsidRPr="00317B6A">
              <w:rPr>
                <w:i/>
              </w:rPr>
              <w:t>0</w:t>
            </w:r>
          </w:p>
        </w:tc>
        <w:tc>
          <w:tcPr>
            <w:tcW w:w="1190" w:type="dxa"/>
          </w:tcPr>
          <w:p w:rsidR="00C00C8E" w:rsidRPr="00317B6A" w:rsidRDefault="00C00C8E" w:rsidP="00C00C8E">
            <w:pPr>
              <w:jc w:val="center"/>
              <w:rPr>
                <w:i/>
              </w:rPr>
            </w:pPr>
            <w:r w:rsidRPr="00317B6A">
              <w:rPr>
                <w:i/>
              </w:rPr>
              <w:t>0</w:t>
            </w:r>
          </w:p>
        </w:tc>
      </w:tr>
      <w:tr w:rsidR="00C00C8E" w:rsidRPr="00AE1E2B" w:rsidTr="00CC0C8A">
        <w:trPr>
          <w:jc w:val="center"/>
        </w:trPr>
        <w:tc>
          <w:tcPr>
            <w:tcW w:w="3397" w:type="dxa"/>
          </w:tcPr>
          <w:p w:rsidR="00C00C8E" w:rsidRPr="00AE1E2B" w:rsidRDefault="00C00C8E" w:rsidP="00C00C8E">
            <w:r w:rsidRPr="00AE1E2B">
              <w:t>3.2. speciālais budžets</w:t>
            </w:r>
          </w:p>
        </w:tc>
        <w:tc>
          <w:tcPr>
            <w:tcW w:w="1554" w:type="dxa"/>
            <w:shd w:val="clear" w:color="auto" w:fill="auto"/>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CC0C8A">
        <w:trPr>
          <w:jc w:val="center"/>
        </w:trPr>
        <w:tc>
          <w:tcPr>
            <w:tcW w:w="3397" w:type="dxa"/>
          </w:tcPr>
          <w:p w:rsidR="00C00C8E" w:rsidRPr="00AE1E2B" w:rsidRDefault="00C00C8E" w:rsidP="00C00C8E">
            <w:r w:rsidRPr="00AE1E2B">
              <w:t xml:space="preserve">3.3. pašvaldību budžets </w:t>
            </w:r>
          </w:p>
        </w:tc>
        <w:tc>
          <w:tcPr>
            <w:tcW w:w="1554" w:type="dxa"/>
            <w:shd w:val="clear" w:color="auto" w:fill="auto"/>
          </w:tcPr>
          <w:p w:rsidR="00C00C8E" w:rsidRPr="00317B6A" w:rsidRDefault="00C00C8E" w:rsidP="00C00C8E">
            <w:pPr>
              <w:jc w:val="center"/>
            </w:pPr>
          </w:p>
        </w:tc>
        <w:tc>
          <w:tcPr>
            <w:tcW w:w="1394" w:type="dxa"/>
          </w:tcPr>
          <w:p w:rsidR="00C00C8E" w:rsidRPr="00AE1E2B" w:rsidRDefault="00C00C8E" w:rsidP="00C00C8E">
            <w:pPr>
              <w:jc w:val="center"/>
            </w:pPr>
          </w:p>
        </w:tc>
        <w:tc>
          <w:tcPr>
            <w:tcW w:w="1189" w:type="dxa"/>
          </w:tcPr>
          <w:p w:rsidR="00C00C8E" w:rsidRPr="00317B6A" w:rsidRDefault="00C00C8E" w:rsidP="00C00C8E">
            <w:pPr>
              <w:jc w:val="center"/>
            </w:pPr>
          </w:p>
        </w:tc>
        <w:tc>
          <w:tcPr>
            <w:tcW w:w="1194" w:type="dxa"/>
          </w:tcPr>
          <w:p w:rsidR="00C00C8E" w:rsidRPr="00317B6A" w:rsidRDefault="00C00C8E" w:rsidP="00C00C8E">
            <w:pPr>
              <w:jc w:val="center"/>
            </w:pPr>
          </w:p>
        </w:tc>
        <w:tc>
          <w:tcPr>
            <w:tcW w:w="1190" w:type="dxa"/>
          </w:tcPr>
          <w:p w:rsidR="00C00C8E" w:rsidRPr="00317B6A" w:rsidRDefault="00C00C8E" w:rsidP="00C00C8E">
            <w:pPr>
              <w:jc w:val="center"/>
            </w:pPr>
          </w:p>
        </w:tc>
      </w:tr>
      <w:tr w:rsidR="00C00C8E" w:rsidRPr="00AE1E2B" w:rsidTr="00CC0C8A">
        <w:trPr>
          <w:jc w:val="center"/>
        </w:trPr>
        <w:tc>
          <w:tcPr>
            <w:tcW w:w="3397" w:type="dxa"/>
            <w:vMerge w:val="restart"/>
          </w:tcPr>
          <w:p w:rsidR="00C00C8E" w:rsidRPr="00AE1E2B" w:rsidRDefault="00C00C8E" w:rsidP="00C00C8E">
            <w:r w:rsidRPr="00AE1E2B">
              <w:t xml:space="preserve">4. Finanšu līdzekļi papildu izdevumu finansēšanai (kompensējošu izdevumu samazinājumu norāda ar </w:t>
            </w:r>
            <w:r>
              <w:t>“</w:t>
            </w:r>
            <w:r w:rsidRPr="00AE1E2B">
              <w:t>+</w:t>
            </w:r>
            <w:r>
              <w:t>”</w:t>
            </w:r>
            <w:r w:rsidRPr="00AE1E2B">
              <w:t xml:space="preserve"> zīmi)</w:t>
            </w:r>
          </w:p>
        </w:tc>
        <w:tc>
          <w:tcPr>
            <w:tcW w:w="1554" w:type="dxa"/>
            <w:vMerge w:val="restart"/>
          </w:tcPr>
          <w:p w:rsidR="00C00C8E" w:rsidRPr="00317B6A" w:rsidRDefault="00C00C8E" w:rsidP="00C00C8E">
            <w:pPr>
              <w:jc w:val="center"/>
              <w:rPr>
                <w:i/>
              </w:rPr>
            </w:pPr>
            <w:r w:rsidRPr="00317B6A">
              <w:t>X</w:t>
            </w:r>
          </w:p>
        </w:tc>
        <w:tc>
          <w:tcPr>
            <w:tcW w:w="1394" w:type="dxa"/>
          </w:tcPr>
          <w:p w:rsidR="00C00C8E" w:rsidRPr="00AE1E2B" w:rsidRDefault="00C00C8E" w:rsidP="00C00C8E">
            <w:pPr>
              <w:jc w:val="center"/>
            </w:pPr>
            <w:r>
              <w:t>830 225</w:t>
            </w:r>
          </w:p>
        </w:tc>
        <w:tc>
          <w:tcPr>
            <w:tcW w:w="1189" w:type="dxa"/>
          </w:tcPr>
          <w:p w:rsidR="00C00C8E" w:rsidRPr="00317B6A" w:rsidRDefault="00C00C8E" w:rsidP="00C00C8E">
            <w:pPr>
              <w:jc w:val="center"/>
            </w:pPr>
            <w:r w:rsidRPr="00317B6A">
              <w:t>0</w:t>
            </w:r>
          </w:p>
        </w:tc>
        <w:tc>
          <w:tcPr>
            <w:tcW w:w="1194" w:type="dxa"/>
          </w:tcPr>
          <w:p w:rsidR="00C00C8E" w:rsidRPr="00317B6A" w:rsidRDefault="00C00C8E" w:rsidP="00C00C8E">
            <w:pPr>
              <w:jc w:val="center"/>
            </w:pPr>
            <w:r w:rsidRPr="00317B6A">
              <w:t>0</w:t>
            </w:r>
          </w:p>
        </w:tc>
        <w:tc>
          <w:tcPr>
            <w:tcW w:w="1190" w:type="dxa"/>
          </w:tcPr>
          <w:p w:rsidR="00C00C8E" w:rsidRPr="00317B6A" w:rsidRDefault="00C00C8E" w:rsidP="00C00C8E">
            <w:pPr>
              <w:jc w:val="center"/>
            </w:pPr>
            <w:r w:rsidRPr="00317B6A">
              <w:t>0</w:t>
            </w:r>
          </w:p>
        </w:tc>
      </w:tr>
      <w:tr w:rsidR="007A0F78" w:rsidRPr="00AE1E2B" w:rsidTr="00CC0C8A">
        <w:trPr>
          <w:jc w:val="center"/>
        </w:trPr>
        <w:tc>
          <w:tcPr>
            <w:tcW w:w="3397" w:type="dxa"/>
            <w:vMerge/>
          </w:tcPr>
          <w:p w:rsidR="007A0F78" w:rsidRPr="00AE1E2B" w:rsidRDefault="007A0F78" w:rsidP="007A0F78"/>
        </w:tc>
        <w:tc>
          <w:tcPr>
            <w:tcW w:w="1554" w:type="dxa"/>
            <w:vMerge/>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CC0C8A">
        <w:trPr>
          <w:jc w:val="center"/>
        </w:trPr>
        <w:tc>
          <w:tcPr>
            <w:tcW w:w="3397" w:type="dxa"/>
            <w:vMerge/>
          </w:tcPr>
          <w:p w:rsidR="007A0F78" w:rsidRPr="00AE1E2B" w:rsidRDefault="007A0F78" w:rsidP="007A0F78"/>
        </w:tc>
        <w:tc>
          <w:tcPr>
            <w:tcW w:w="1554" w:type="dxa"/>
            <w:vMerge/>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5. Precizēta finansiālā ietekme:</w:t>
            </w:r>
          </w:p>
        </w:tc>
        <w:tc>
          <w:tcPr>
            <w:tcW w:w="1554" w:type="dxa"/>
            <w:vMerge w:val="restart"/>
          </w:tcPr>
          <w:p w:rsidR="007A0F78" w:rsidRPr="00317B6A" w:rsidRDefault="007A0F78" w:rsidP="007A0F78">
            <w:pPr>
              <w:jc w:val="center"/>
              <w:rPr>
                <w:i/>
              </w:rPr>
            </w:pPr>
            <w:r w:rsidRPr="00317B6A">
              <w:t>X</w:t>
            </w:r>
          </w:p>
        </w:tc>
        <w:tc>
          <w:tcPr>
            <w:tcW w:w="1394" w:type="dxa"/>
          </w:tcPr>
          <w:p w:rsidR="007A0F78" w:rsidRPr="00317B6A" w:rsidRDefault="007A0F78" w:rsidP="007A0F78">
            <w:pPr>
              <w:jc w:val="center"/>
            </w:pPr>
            <w:r w:rsidRPr="00317B6A">
              <w:t>0</w:t>
            </w:r>
          </w:p>
        </w:tc>
        <w:tc>
          <w:tcPr>
            <w:tcW w:w="1189" w:type="dxa"/>
          </w:tcPr>
          <w:p w:rsidR="007A0F78" w:rsidRPr="00317B6A" w:rsidRDefault="007A0F78" w:rsidP="007A0F78">
            <w:pPr>
              <w:jc w:val="center"/>
            </w:pPr>
            <w:r w:rsidRPr="00317B6A">
              <w:t>0</w:t>
            </w:r>
          </w:p>
        </w:tc>
        <w:tc>
          <w:tcPr>
            <w:tcW w:w="1194" w:type="dxa"/>
          </w:tcPr>
          <w:p w:rsidR="007A0F78" w:rsidRPr="00317B6A" w:rsidRDefault="007A0F78" w:rsidP="007A0F78">
            <w:pPr>
              <w:jc w:val="center"/>
            </w:pPr>
            <w:r w:rsidRPr="00317B6A">
              <w:t>0</w:t>
            </w:r>
          </w:p>
        </w:tc>
        <w:tc>
          <w:tcPr>
            <w:tcW w:w="1190" w:type="dxa"/>
          </w:tcPr>
          <w:p w:rsidR="007A0F78" w:rsidRPr="00317B6A" w:rsidRDefault="007A0F78" w:rsidP="007A0F78">
            <w:pPr>
              <w:jc w:val="center"/>
            </w:pPr>
            <w:r w:rsidRPr="00317B6A">
              <w:t>0</w:t>
            </w:r>
          </w:p>
        </w:tc>
      </w:tr>
      <w:tr w:rsidR="007A0F78" w:rsidRPr="00AE1E2B" w:rsidTr="00CC0C8A">
        <w:trPr>
          <w:jc w:val="center"/>
        </w:trPr>
        <w:tc>
          <w:tcPr>
            <w:tcW w:w="3397" w:type="dxa"/>
          </w:tcPr>
          <w:p w:rsidR="007A0F78" w:rsidRPr="00AE1E2B" w:rsidRDefault="007A0F78" w:rsidP="007A0F78">
            <w:r w:rsidRPr="00AE1E2B">
              <w:t>5.1. valsts pamatbudžets</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r w:rsidRPr="00317B6A">
              <w:t>0</w:t>
            </w:r>
          </w:p>
        </w:tc>
        <w:tc>
          <w:tcPr>
            <w:tcW w:w="1189" w:type="dxa"/>
          </w:tcPr>
          <w:p w:rsidR="007A0F78" w:rsidRPr="00AE1E2B" w:rsidRDefault="007A0F78" w:rsidP="007A0F78">
            <w:pPr>
              <w:jc w:val="center"/>
            </w:pPr>
            <w:r w:rsidRPr="00317B6A">
              <w:t>0</w:t>
            </w:r>
          </w:p>
        </w:tc>
        <w:tc>
          <w:tcPr>
            <w:tcW w:w="1194" w:type="dxa"/>
          </w:tcPr>
          <w:p w:rsidR="007A0F78" w:rsidRPr="00AE1E2B" w:rsidRDefault="007A0F78" w:rsidP="007A0F78">
            <w:pPr>
              <w:jc w:val="center"/>
            </w:pPr>
            <w:r w:rsidRPr="00317B6A">
              <w:t>0</w:t>
            </w:r>
          </w:p>
        </w:tc>
        <w:tc>
          <w:tcPr>
            <w:tcW w:w="1190" w:type="dxa"/>
          </w:tcPr>
          <w:p w:rsidR="007A0F78" w:rsidRPr="00AE1E2B" w:rsidRDefault="007A0F78" w:rsidP="007A0F78">
            <w:pPr>
              <w:jc w:val="center"/>
            </w:pPr>
            <w:r w:rsidRPr="00317B6A">
              <w:t>0</w:t>
            </w:r>
          </w:p>
        </w:tc>
      </w:tr>
      <w:tr w:rsidR="007A0F78" w:rsidRPr="00AE1E2B" w:rsidTr="00CC0C8A">
        <w:trPr>
          <w:jc w:val="center"/>
        </w:trPr>
        <w:tc>
          <w:tcPr>
            <w:tcW w:w="3397" w:type="dxa"/>
          </w:tcPr>
          <w:p w:rsidR="007A0F78" w:rsidRPr="00AE1E2B" w:rsidRDefault="007A0F78" w:rsidP="007A0F78">
            <w:r w:rsidRPr="00AE1E2B">
              <w:t>5.2. speciālais budžets</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7A0F78" w:rsidRPr="00AE1E2B" w:rsidTr="00CC0C8A">
        <w:trPr>
          <w:jc w:val="center"/>
        </w:trPr>
        <w:tc>
          <w:tcPr>
            <w:tcW w:w="3397" w:type="dxa"/>
          </w:tcPr>
          <w:p w:rsidR="007A0F78" w:rsidRPr="00AE1E2B" w:rsidRDefault="007A0F78" w:rsidP="007A0F78">
            <w:r w:rsidRPr="00AE1E2B">
              <w:t xml:space="preserve">5.3. pašvaldību budžets </w:t>
            </w:r>
          </w:p>
        </w:tc>
        <w:tc>
          <w:tcPr>
            <w:tcW w:w="1554" w:type="dxa"/>
            <w:vMerge/>
            <w:vAlign w:val="center"/>
          </w:tcPr>
          <w:p w:rsidR="007A0F78" w:rsidRPr="00AE1E2B" w:rsidRDefault="007A0F78" w:rsidP="007A0F78">
            <w:pPr>
              <w:jc w:val="center"/>
              <w:rPr>
                <w:i/>
              </w:rPr>
            </w:pPr>
          </w:p>
        </w:tc>
        <w:tc>
          <w:tcPr>
            <w:tcW w:w="1394" w:type="dxa"/>
          </w:tcPr>
          <w:p w:rsidR="007A0F78" w:rsidRPr="00AE1E2B" w:rsidRDefault="007A0F78" w:rsidP="007A0F78">
            <w:pPr>
              <w:jc w:val="center"/>
            </w:pPr>
          </w:p>
        </w:tc>
        <w:tc>
          <w:tcPr>
            <w:tcW w:w="1189" w:type="dxa"/>
          </w:tcPr>
          <w:p w:rsidR="007A0F78" w:rsidRPr="00AE1E2B" w:rsidRDefault="007A0F78" w:rsidP="007A0F78">
            <w:pPr>
              <w:jc w:val="center"/>
            </w:pPr>
          </w:p>
        </w:tc>
        <w:tc>
          <w:tcPr>
            <w:tcW w:w="1194" w:type="dxa"/>
          </w:tcPr>
          <w:p w:rsidR="007A0F78" w:rsidRPr="00AE1E2B" w:rsidRDefault="007A0F78" w:rsidP="007A0F78">
            <w:pPr>
              <w:jc w:val="center"/>
            </w:pPr>
          </w:p>
        </w:tc>
        <w:tc>
          <w:tcPr>
            <w:tcW w:w="1190" w:type="dxa"/>
          </w:tcPr>
          <w:p w:rsidR="007A0F78" w:rsidRPr="00AE1E2B" w:rsidRDefault="007A0F78" w:rsidP="007A0F78">
            <w:pPr>
              <w:jc w:val="center"/>
            </w:pPr>
          </w:p>
        </w:tc>
      </w:tr>
      <w:tr w:rsidR="009B774A" w:rsidRPr="00AE1E2B" w:rsidTr="00CC0C8A">
        <w:trPr>
          <w:jc w:val="center"/>
        </w:trPr>
        <w:tc>
          <w:tcPr>
            <w:tcW w:w="3397" w:type="dxa"/>
          </w:tcPr>
          <w:p w:rsidR="009B774A" w:rsidRPr="00AE1E2B" w:rsidRDefault="009B774A" w:rsidP="007802E1">
            <w:r w:rsidRPr="00AE1E2B">
              <w:t>6. Detalizēts ieņēmumu un izdevumu aprēķins (ja nepie</w:t>
            </w:r>
            <w:r w:rsidRPr="00AE1E2B">
              <w:softHyphen/>
              <w:t>ciešams, detalizētu ieņēmumu un izdevumu aprēķinu var pie</w:t>
            </w:r>
            <w:r w:rsidRPr="00AE1E2B">
              <w:softHyphen/>
              <w:t>vienot anotācijas pielikumā):</w:t>
            </w:r>
          </w:p>
        </w:tc>
        <w:tc>
          <w:tcPr>
            <w:tcW w:w="6521" w:type="dxa"/>
            <w:gridSpan w:val="5"/>
            <w:vMerge w:val="restart"/>
            <w:shd w:val="clear" w:color="auto" w:fill="auto"/>
          </w:tcPr>
          <w:p w:rsidR="00AC5D6C" w:rsidRPr="00AE1E2B" w:rsidRDefault="00014382" w:rsidP="00B033B0">
            <w:pPr>
              <w:jc w:val="both"/>
            </w:pPr>
            <w:r>
              <w:t xml:space="preserve">Detalizētu informāciju </w:t>
            </w:r>
            <w:r w:rsidR="00B37983">
              <w:t>(t.sk. izdevumu tāmes</w:t>
            </w:r>
            <w:r w:rsidR="00EE020B">
              <w:t xml:space="preserve">) </w:t>
            </w:r>
            <w:r>
              <w:t xml:space="preserve">skatīt </w:t>
            </w:r>
            <w:r w:rsidR="00B033B0">
              <w:t>pievienotajā paskaidrojošajā materiālā.</w:t>
            </w:r>
          </w:p>
        </w:tc>
      </w:tr>
      <w:tr w:rsidR="009B774A" w:rsidRPr="00AE1E2B" w:rsidTr="00CC0C8A">
        <w:trPr>
          <w:jc w:val="center"/>
        </w:trPr>
        <w:tc>
          <w:tcPr>
            <w:tcW w:w="3397" w:type="dxa"/>
          </w:tcPr>
          <w:p w:rsidR="009B774A" w:rsidRPr="00AE1E2B" w:rsidRDefault="009B774A" w:rsidP="007802E1">
            <w:r w:rsidRPr="00AE1E2B">
              <w:t>6.1. detalizēts ieņēmumu aprēķins</w:t>
            </w:r>
          </w:p>
        </w:tc>
        <w:tc>
          <w:tcPr>
            <w:tcW w:w="6521" w:type="dxa"/>
            <w:gridSpan w:val="5"/>
            <w:vMerge/>
            <w:shd w:val="clear" w:color="auto" w:fill="auto"/>
          </w:tcPr>
          <w:p w:rsidR="009B774A" w:rsidRPr="00AE1E2B" w:rsidRDefault="009B774A" w:rsidP="007802E1">
            <w:pPr>
              <w:rPr>
                <w:b/>
                <w:i/>
              </w:rPr>
            </w:pPr>
          </w:p>
        </w:tc>
      </w:tr>
      <w:tr w:rsidR="009B774A" w:rsidRPr="00AE1E2B" w:rsidTr="00CC0C8A">
        <w:trPr>
          <w:jc w:val="center"/>
        </w:trPr>
        <w:tc>
          <w:tcPr>
            <w:tcW w:w="3397" w:type="dxa"/>
          </w:tcPr>
          <w:p w:rsidR="009B774A" w:rsidRPr="00AE1E2B" w:rsidRDefault="009B774A" w:rsidP="007802E1">
            <w:r w:rsidRPr="00AE1E2B">
              <w:t>6.2. detalizēts izdevumu aprēķins</w:t>
            </w:r>
          </w:p>
        </w:tc>
        <w:tc>
          <w:tcPr>
            <w:tcW w:w="6521" w:type="dxa"/>
            <w:gridSpan w:val="5"/>
            <w:vMerge/>
            <w:shd w:val="clear" w:color="auto" w:fill="auto"/>
          </w:tcPr>
          <w:p w:rsidR="009B774A" w:rsidRPr="00AE1E2B" w:rsidRDefault="009B774A" w:rsidP="007802E1">
            <w:pPr>
              <w:rPr>
                <w:b/>
                <w:i/>
              </w:rPr>
            </w:pPr>
          </w:p>
        </w:tc>
      </w:tr>
      <w:tr w:rsidR="009B774A" w:rsidRPr="00AE1E2B" w:rsidTr="00CC0C8A">
        <w:trPr>
          <w:trHeight w:val="399"/>
          <w:jc w:val="center"/>
        </w:trPr>
        <w:tc>
          <w:tcPr>
            <w:tcW w:w="3397" w:type="dxa"/>
          </w:tcPr>
          <w:p w:rsidR="009B774A" w:rsidRPr="00AE1E2B" w:rsidRDefault="009B774A" w:rsidP="007802E1">
            <w:r w:rsidRPr="00AE1E2B">
              <w:t>7. Cita informācija</w:t>
            </w:r>
          </w:p>
        </w:tc>
        <w:tc>
          <w:tcPr>
            <w:tcW w:w="6521" w:type="dxa"/>
            <w:gridSpan w:val="5"/>
            <w:shd w:val="clear" w:color="auto" w:fill="auto"/>
          </w:tcPr>
          <w:p w:rsidR="00AE1E2B" w:rsidRPr="00AE1E2B" w:rsidRDefault="00C00C8E" w:rsidP="00B033B0">
            <w:pPr>
              <w:jc w:val="both"/>
            </w:pPr>
            <w:r w:rsidRPr="000520D5">
              <w:t xml:space="preserve">Izdevumus sedz no valsts budžeta programmas 02.00.00 “Līdzekļi neparedzētiem gadījumiem” atbilstoši Ministru kabineta 2009.gada 22.decembra noteikumiem Nr.1644 “Kārtība, kādā </w:t>
            </w:r>
            <w:r w:rsidRPr="000520D5">
              <w:lastRenderedPageBreak/>
              <w:t>pieprasa un izlieto budžeta programmas “Līdzekļi neparedzētiem gadījumiem” līdzekļus”.</w:t>
            </w:r>
          </w:p>
        </w:tc>
      </w:tr>
    </w:tbl>
    <w:p w:rsidR="00AC482A" w:rsidRPr="000044BD" w:rsidRDefault="00AC482A" w:rsidP="007802E1">
      <w:pPr>
        <w:pStyle w:val="naisf"/>
        <w:tabs>
          <w:tab w:val="left" w:pos="3819"/>
        </w:tabs>
        <w:spacing w:before="0" w:after="0"/>
        <w:ind w:firstLine="0"/>
        <w:rPr>
          <w:sz w:val="10"/>
          <w:szCs w:val="10"/>
        </w:rPr>
      </w:pPr>
    </w:p>
    <w:p w:rsidR="00EA7FAF" w:rsidRPr="008F2F52" w:rsidRDefault="00EA7FAF" w:rsidP="007802E1">
      <w:pPr>
        <w:ind w:left="-567" w:right="-427"/>
        <w:jc w:val="both"/>
        <w:rPr>
          <w:i/>
        </w:rPr>
      </w:pPr>
    </w:p>
    <w:p w:rsidR="001F23A6" w:rsidRPr="008F2F52" w:rsidRDefault="001F23A6" w:rsidP="00774BDA">
      <w:pPr>
        <w:ind w:right="-427"/>
        <w:jc w:val="both"/>
        <w:rPr>
          <w:i/>
        </w:rPr>
      </w:pPr>
      <w:r w:rsidRPr="008F2F52">
        <w:rPr>
          <w:i/>
        </w:rPr>
        <w:t xml:space="preserve">Anotācijas </w:t>
      </w:r>
      <w:r w:rsidR="0002179F" w:rsidRPr="008F2F52">
        <w:rPr>
          <w:i/>
        </w:rPr>
        <w:t xml:space="preserve">II, </w:t>
      </w:r>
      <w:r w:rsidR="000B60BA" w:rsidRPr="008F2F52">
        <w:rPr>
          <w:i/>
        </w:rPr>
        <w:t xml:space="preserve">IV, </w:t>
      </w:r>
      <w:r w:rsidR="0002179F" w:rsidRPr="008F2F52">
        <w:rPr>
          <w:i/>
        </w:rPr>
        <w:t xml:space="preserve">V, VI un VII </w:t>
      </w:r>
      <w:r w:rsidRPr="008F2F52">
        <w:rPr>
          <w:i/>
        </w:rPr>
        <w:t xml:space="preserve">sadaļa – </w:t>
      </w:r>
      <w:r w:rsidR="00464CD0" w:rsidRPr="008F2F52">
        <w:rPr>
          <w:i/>
        </w:rPr>
        <w:t>Ministru kabineta r</w:t>
      </w:r>
      <w:r w:rsidRPr="008F2F52">
        <w:rPr>
          <w:i/>
        </w:rPr>
        <w:t>īkojuma projekts šīs jomas neskar.</w:t>
      </w:r>
    </w:p>
    <w:p w:rsidR="000044BD" w:rsidRPr="008F2F52" w:rsidRDefault="000044BD" w:rsidP="007802E1"/>
    <w:p w:rsidR="00B66148" w:rsidRPr="008F2F52" w:rsidRDefault="00B66148" w:rsidP="007802E1"/>
    <w:p w:rsidR="00617D7A" w:rsidRPr="008F2F52" w:rsidRDefault="00481F9B" w:rsidP="007802E1">
      <w:pPr>
        <w:pStyle w:val="BodyText2"/>
        <w:spacing w:after="0" w:line="240" w:lineRule="auto"/>
        <w:ind w:firstLine="720"/>
        <w:jc w:val="both"/>
      </w:pPr>
      <w:r w:rsidRPr="008F2F52">
        <w:t>I</w:t>
      </w:r>
      <w:r w:rsidR="008F245F" w:rsidRPr="008F2F52">
        <w:t>zglītības un zinātnes ministr</w:t>
      </w:r>
      <w:r w:rsidR="00FB447C" w:rsidRPr="008F2F52">
        <w:t>s</w:t>
      </w:r>
      <w:r w:rsidRPr="008F2F52">
        <w:tab/>
      </w:r>
      <w:r w:rsidRPr="008F2F52">
        <w:tab/>
      </w:r>
      <w:r w:rsidRPr="008F2F52">
        <w:tab/>
      </w:r>
      <w:r w:rsidRPr="008F2F52">
        <w:tab/>
      </w:r>
      <w:r w:rsidRPr="008F2F52">
        <w:tab/>
      </w:r>
      <w:r w:rsidR="00FB447C" w:rsidRPr="008F2F52">
        <w:t>Kārlis Šadurskis</w:t>
      </w:r>
    </w:p>
    <w:p w:rsidR="00CC0C8A" w:rsidRPr="008F2F52" w:rsidRDefault="00CC0C8A" w:rsidP="007802E1"/>
    <w:p w:rsidR="00D01839" w:rsidRPr="008F2F52" w:rsidRDefault="00D01839" w:rsidP="00B35A91">
      <w:pPr>
        <w:autoSpaceDE w:val="0"/>
        <w:autoSpaceDN w:val="0"/>
        <w:adjustRightInd w:val="0"/>
        <w:ind w:left="720"/>
      </w:pPr>
    </w:p>
    <w:p w:rsidR="00B35A91" w:rsidRPr="008F2F52" w:rsidRDefault="00B35A91" w:rsidP="00B35A91">
      <w:pPr>
        <w:autoSpaceDE w:val="0"/>
        <w:autoSpaceDN w:val="0"/>
        <w:adjustRightInd w:val="0"/>
        <w:ind w:left="720"/>
      </w:pPr>
      <w:r w:rsidRPr="008F2F52">
        <w:t>Vizē:</w:t>
      </w:r>
    </w:p>
    <w:p w:rsidR="00B35A91" w:rsidRPr="008F2F52" w:rsidRDefault="00C63C4F" w:rsidP="00C63C4F">
      <w:pPr>
        <w:ind w:firstLine="720"/>
        <w:jc w:val="both"/>
      </w:pPr>
      <w:r w:rsidRPr="008F2F52">
        <w:t xml:space="preserve">Valsts sekretāre                                               </w:t>
      </w:r>
      <w:r w:rsidR="00B20D93" w:rsidRPr="008F2F52">
        <w:t xml:space="preserve">                      </w:t>
      </w:r>
      <w:r w:rsidR="00B033B0">
        <w:t xml:space="preserve">  </w:t>
      </w:r>
      <w:r w:rsidR="00B20D93" w:rsidRPr="008F2F52">
        <w:t xml:space="preserve">Līga </w:t>
      </w:r>
      <w:r w:rsidRPr="008F2F52">
        <w:t>Lejiņa</w:t>
      </w: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C00C8E" w:rsidRDefault="00C00C8E" w:rsidP="00B35A91">
      <w:pPr>
        <w:ind w:left="720"/>
        <w:rPr>
          <w:sz w:val="22"/>
          <w:szCs w:val="22"/>
        </w:rPr>
      </w:pPr>
    </w:p>
    <w:p w:rsidR="00B35A91" w:rsidRPr="00B35A91" w:rsidRDefault="00657ED3" w:rsidP="00B35A91">
      <w:pPr>
        <w:ind w:left="720"/>
        <w:rPr>
          <w:sz w:val="22"/>
          <w:szCs w:val="22"/>
        </w:rPr>
      </w:pPr>
      <w:r>
        <w:rPr>
          <w:sz w:val="22"/>
          <w:szCs w:val="22"/>
        </w:rPr>
        <w:t>10</w:t>
      </w:r>
      <w:r w:rsidR="00AE0C9F" w:rsidRPr="00715264">
        <w:rPr>
          <w:sz w:val="22"/>
          <w:szCs w:val="22"/>
        </w:rPr>
        <w:t>.</w:t>
      </w:r>
      <w:r w:rsidR="00C63C4F" w:rsidRPr="00715264">
        <w:rPr>
          <w:sz w:val="22"/>
          <w:szCs w:val="22"/>
        </w:rPr>
        <w:t>04.2017</w:t>
      </w:r>
      <w:r w:rsidR="00AE0C9F" w:rsidRPr="00715264">
        <w:rPr>
          <w:sz w:val="22"/>
          <w:szCs w:val="22"/>
        </w:rPr>
        <w:t xml:space="preserve">. </w:t>
      </w:r>
      <w:r w:rsidR="00C00C8E">
        <w:rPr>
          <w:sz w:val="22"/>
          <w:szCs w:val="22"/>
        </w:rPr>
        <w:t>17</w:t>
      </w:r>
      <w:r w:rsidR="00B35A91" w:rsidRPr="00715264">
        <w:rPr>
          <w:sz w:val="22"/>
          <w:szCs w:val="22"/>
        </w:rPr>
        <w:t>:</w:t>
      </w:r>
      <w:r w:rsidR="00F1733B">
        <w:rPr>
          <w:sz w:val="22"/>
          <w:szCs w:val="22"/>
        </w:rPr>
        <w:t>27</w:t>
      </w:r>
    </w:p>
    <w:p w:rsidR="00B35A91" w:rsidRPr="00B35A91" w:rsidRDefault="002D6AB6" w:rsidP="00B35A91">
      <w:pPr>
        <w:ind w:left="720"/>
        <w:rPr>
          <w:sz w:val="22"/>
          <w:szCs w:val="22"/>
        </w:rPr>
      </w:pPr>
      <w:r>
        <w:rPr>
          <w:sz w:val="22"/>
          <w:szCs w:val="22"/>
        </w:rPr>
        <w:t>1977</w:t>
      </w:r>
    </w:p>
    <w:p w:rsidR="00B35A91" w:rsidRPr="00B35A91" w:rsidRDefault="00B35A91" w:rsidP="00B35A91">
      <w:pPr>
        <w:ind w:left="720"/>
        <w:rPr>
          <w:sz w:val="22"/>
          <w:szCs w:val="22"/>
        </w:rPr>
      </w:pPr>
      <w:r w:rsidRPr="00B35A91">
        <w:rPr>
          <w:sz w:val="22"/>
          <w:szCs w:val="22"/>
        </w:rPr>
        <w:t>Izglītības un zinātnes ministrijas</w:t>
      </w:r>
    </w:p>
    <w:p w:rsidR="00B35A91" w:rsidRPr="00B35A91" w:rsidRDefault="00B35A91" w:rsidP="00B35A91">
      <w:pPr>
        <w:ind w:left="720"/>
        <w:rPr>
          <w:sz w:val="22"/>
          <w:szCs w:val="22"/>
        </w:rPr>
      </w:pPr>
      <w:r w:rsidRPr="00B35A91">
        <w:rPr>
          <w:sz w:val="22"/>
          <w:szCs w:val="22"/>
        </w:rPr>
        <w:t xml:space="preserve">valsts sekretāra vietnieks – </w:t>
      </w:r>
    </w:p>
    <w:p w:rsidR="00B35A91" w:rsidRPr="00B35A91" w:rsidRDefault="003C2934" w:rsidP="00B35A91">
      <w:pPr>
        <w:ind w:left="720"/>
        <w:rPr>
          <w:sz w:val="22"/>
          <w:szCs w:val="22"/>
        </w:rPr>
      </w:pPr>
      <w:r>
        <w:rPr>
          <w:sz w:val="22"/>
          <w:szCs w:val="22"/>
        </w:rPr>
        <w:t xml:space="preserve">Sporta departamenta direktors </w:t>
      </w:r>
      <w:r w:rsidR="00B35A91" w:rsidRPr="00B35A91">
        <w:rPr>
          <w:sz w:val="22"/>
          <w:szCs w:val="22"/>
        </w:rPr>
        <w:t>E.Severs</w:t>
      </w:r>
    </w:p>
    <w:p w:rsidR="002E42FB" w:rsidRPr="00AE0C9F" w:rsidRDefault="00B35A91" w:rsidP="00AE0C9F">
      <w:pPr>
        <w:ind w:left="720"/>
        <w:rPr>
          <w:sz w:val="22"/>
          <w:szCs w:val="22"/>
        </w:rPr>
      </w:pPr>
      <w:r w:rsidRPr="00B35A91">
        <w:rPr>
          <w:sz w:val="22"/>
          <w:szCs w:val="22"/>
        </w:rPr>
        <w:t>67047935, edgars.severs@izm.gov.lv</w:t>
      </w:r>
    </w:p>
    <w:sectPr w:rsidR="002E42FB" w:rsidRPr="00AE0C9F" w:rsidSect="00334F72">
      <w:headerReference w:type="default" r:id="rId8"/>
      <w:footerReference w:type="default" r:id="rId9"/>
      <w:footerReference w:type="first" r:id="rId10"/>
      <w:pgSz w:w="11906" w:h="16838" w:code="9"/>
      <w:pgMar w:top="1418"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3B" w:rsidRDefault="00774B3B" w:rsidP="00123E9B">
      <w:r>
        <w:separator/>
      </w:r>
    </w:p>
  </w:endnote>
  <w:endnote w:type="continuationSeparator" w:id="0">
    <w:p w:rsidR="00774B3B" w:rsidRDefault="00774B3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Pr="00657ED3" w:rsidRDefault="00657ED3" w:rsidP="00657ED3">
    <w:pPr>
      <w:ind w:left="-142" w:right="-285"/>
      <w:jc w:val="both"/>
    </w:pPr>
    <w:r w:rsidRPr="009371E9">
      <w:rPr>
        <w:sz w:val="22"/>
        <w:szCs w:val="22"/>
      </w:rPr>
      <w:t>IZMAnot_</w:t>
    </w:r>
    <w:r>
      <w:rPr>
        <w:sz w:val="22"/>
        <w:szCs w:val="22"/>
      </w:rPr>
      <w:t>100417</w:t>
    </w:r>
    <w:r w:rsidRPr="00E24579">
      <w:rPr>
        <w:sz w:val="22"/>
        <w:szCs w:val="22"/>
      </w:rPr>
      <w:t>_</w:t>
    </w:r>
    <w:r>
      <w:rPr>
        <w:sz w:val="22"/>
        <w:szCs w:val="22"/>
      </w:rPr>
      <w:t>LNG-</w:t>
    </w:r>
    <w:r w:rsidRPr="00E24579">
      <w:rPr>
        <w:sz w:val="22"/>
        <w:szCs w:val="22"/>
      </w:rPr>
      <w:t xml:space="preserve">sports; </w:t>
    </w:r>
    <w:r w:rsidRPr="00657ED3">
      <w:rPr>
        <w:sz w:val="22"/>
        <w:szCs w:val="22"/>
      </w:rPr>
      <w:t>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Pr="009371E9" w:rsidRDefault="00C914DE" w:rsidP="00B20D93">
    <w:pPr>
      <w:ind w:left="-142" w:right="-285"/>
      <w:jc w:val="both"/>
      <w:rPr>
        <w:sz w:val="22"/>
        <w:szCs w:val="22"/>
      </w:rPr>
    </w:pPr>
    <w:r w:rsidRPr="009371E9">
      <w:rPr>
        <w:sz w:val="22"/>
        <w:szCs w:val="22"/>
      </w:rPr>
      <w:t>IZMAnot_</w:t>
    </w:r>
    <w:r w:rsidR="00657ED3">
      <w:rPr>
        <w:sz w:val="22"/>
        <w:szCs w:val="22"/>
      </w:rPr>
      <w:t>1004</w:t>
    </w:r>
    <w:r>
      <w:rPr>
        <w:sz w:val="22"/>
        <w:szCs w:val="22"/>
      </w:rPr>
      <w:t>17</w:t>
    </w:r>
    <w:r w:rsidRPr="00E24579">
      <w:rPr>
        <w:sz w:val="22"/>
        <w:szCs w:val="22"/>
      </w:rPr>
      <w:t>_</w:t>
    </w:r>
    <w:r w:rsidR="00657ED3">
      <w:rPr>
        <w:sz w:val="22"/>
        <w:szCs w:val="22"/>
      </w:rPr>
      <w:t>LNG-</w:t>
    </w:r>
    <w:r w:rsidRPr="00E24579">
      <w:rPr>
        <w:sz w:val="22"/>
        <w:szCs w:val="22"/>
      </w:rPr>
      <w:t xml:space="preserve">sports; </w:t>
    </w:r>
    <w:r w:rsidR="00657ED3" w:rsidRPr="00657ED3">
      <w:rPr>
        <w:sz w:val="22"/>
        <w:szCs w:val="22"/>
      </w:rPr>
      <w:t>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3B" w:rsidRDefault="00774B3B" w:rsidP="00123E9B">
      <w:r>
        <w:separator/>
      </w:r>
    </w:p>
  </w:footnote>
  <w:footnote w:type="continuationSeparator" w:id="0">
    <w:p w:rsidR="00774B3B" w:rsidRDefault="00774B3B"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DE" w:rsidRDefault="00C914DE">
    <w:pPr>
      <w:pStyle w:val="Header"/>
      <w:jc w:val="center"/>
    </w:pPr>
    <w:r>
      <w:fldChar w:fldCharType="begin"/>
    </w:r>
    <w:r>
      <w:instrText xml:space="preserve"> PAGE   \* MERGEFORMAT </w:instrText>
    </w:r>
    <w:r>
      <w:fldChar w:fldCharType="separate"/>
    </w:r>
    <w:r w:rsidR="00AE4B70">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9271911"/>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15:restartNumberingAfterBreak="0">
    <w:nsid w:val="3B3E72EA"/>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C793EB4"/>
    <w:multiLevelType w:val="hybridMultilevel"/>
    <w:tmpl w:val="71E0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9" w15:restartNumberingAfterBreak="0">
    <w:nsid w:val="691F1147"/>
    <w:multiLevelType w:val="hybridMultilevel"/>
    <w:tmpl w:val="D13CA638"/>
    <w:lvl w:ilvl="0" w:tplc="57445FE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6C34DA"/>
    <w:multiLevelType w:val="hybridMultilevel"/>
    <w:tmpl w:val="6FDCC9B8"/>
    <w:lvl w:ilvl="0" w:tplc="ED08093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2"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78E24465"/>
    <w:multiLevelType w:val="hybridMultilevel"/>
    <w:tmpl w:val="614ADC5E"/>
    <w:lvl w:ilvl="0" w:tplc="0F7EA910">
      <w:start w:val="1"/>
      <w:numFmt w:val="decimal"/>
      <w:lvlText w:val="(%1)"/>
      <w:lvlJc w:val="left"/>
      <w:pPr>
        <w:ind w:left="542" w:hanging="405"/>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25"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20"/>
  </w:num>
  <w:num w:numId="5">
    <w:abstractNumId w:val="13"/>
  </w:num>
  <w:num w:numId="6">
    <w:abstractNumId w:val="14"/>
  </w:num>
  <w:num w:numId="7">
    <w:abstractNumId w:val="3"/>
  </w:num>
  <w:num w:numId="8">
    <w:abstractNumId w:val="0"/>
  </w:num>
  <w:num w:numId="9">
    <w:abstractNumId w:val="7"/>
  </w:num>
  <w:num w:numId="10">
    <w:abstractNumId w:val="23"/>
  </w:num>
  <w:num w:numId="11">
    <w:abstractNumId w:val="18"/>
  </w:num>
  <w:num w:numId="12">
    <w:abstractNumId w:val="5"/>
  </w:num>
  <w:num w:numId="13">
    <w:abstractNumId w:val="1"/>
  </w:num>
  <w:num w:numId="14">
    <w:abstractNumId w:val="2"/>
  </w:num>
  <w:num w:numId="15">
    <w:abstractNumId w:val="17"/>
  </w:num>
  <w:num w:numId="16">
    <w:abstractNumId w:val="6"/>
  </w:num>
  <w:num w:numId="17">
    <w:abstractNumId w:val="25"/>
  </w:num>
  <w:num w:numId="18">
    <w:abstractNumId w:val="22"/>
  </w:num>
  <w:num w:numId="19">
    <w:abstractNumId w:val="4"/>
  </w:num>
  <w:num w:numId="20">
    <w:abstractNumId w:val="11"/>
  </w:num>
  <w:num w:numId="21">
    <w:abstractNumId w:val="19"/>
  </w:num>
  <w:num w:numId="22">
    <w:abstractNumId w:val="8"/>
  </w:num>
  <w:num w:numId="23">
    <w:abstractNumId w:val="21"/>
  </w:num>
  <w:num w:numId="24">
    <w:abstractNumId w:val="24"/>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07B9C"/>
    <w:rsid w:val="00010140"/>
    <w:rsid w:val="000103AD"/>
    <w:rsid w:val="00010590"/>
    <w:rsid w:val="000120DA"/>
    <w:rsid w:val="00012EAE"/>
    <w:rsid w:val="00014382"/>
    <w:rsid w:val="00014BD0"/>
    <w:rsid w:val="00016C1C"/>
    <w:rsid w:val="00016D50"/>
    <w:rsid w:val="00020664"/>
    <w:rsid w:val="0002179F"/>
    <w:rsid w:val="000219F0"/>
    <w:rsid w:val="00027346"/>
    <w:rsid w:val="000278A5"/>
    <w:rsid w:val="00033013"/>
    <w:rsid w:val="000347B3"/>
    <w:rsid w:val="00034AA4"/>
    <w:rsid w:val="00036088"/>
    <w:rsid w:val="0003640B"/>
    <w:rsid w:val="00036977"/>
    <w:rsid w:val="00037043"/>
    <w:rsid w:val="000372DF"/>
    <w:rsid w:val="00037B73"/>
    <w:rsid w:val="000401D9"/>
    <w:rsid w:val="00040D4E"/>
    <w:rsid w:val="00041F61"/>
    <w:rsid w:val="000423AB"/>
    <w:rsid w:val="0004297E"/>
    <w:rsid w:val="000440A0"/>
    <w:rsid w:val="000454C3"/>
    <w:rsid w:val="000463EE"/>
    <w:rsid w:val="00046517"/>
    <w:rsid w:val="00046CDE"/>
    <w:rsid w:val="00047F0F"/>
    <w:rsid w:val="00047FE8"/>
    <w:rsid w:val="0005209B"/>
    <w:rsid w:val="00053E02"/>
    <w:rsid w:val="000541F8"/>
    <w:rsid w:val="00054553"/>
    <w:rsid w:val="00054FEE"/>
    <w:rsid w:val="00055608"/>
    <w:rsid w:val="00055D24"/>
    <w:rsid w:val="00055F70"/>
    <w:rsid w:val="000577FD"/>
    <w:rsid w:val="00060819"/>
    <w:rsid w:val="000622F7"/>
    <w:rsid w:val="00063019"/>
    <w:rsid w:val="0006651A"/>
    <w:rsid w:val="000673CA"/>
    <w:rsid w:val="00067999"/>
    <w:rsid w:val="00070F02"/>
    <w:rsid w:val="0007187C"/>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251"/>
    <w:rsid w:val="000849C2"/>
    <w:rsid w:val="00084C38"/>
    <w:rsid w:val="0008599C"/>
    <w:rsid w:val="00085C17"/>
    <w:rsid w:val="00090BFF"/>
    <w:rsid w:val="000912B2"/>
    <w:rsid w:val="0009162F"/>
    <w:rsid w:val="00091E26"/>
    <w:rsid w:val="000934D5"/>
    <w:rsid w:val="00094F13"/>
    <w:rsid w:val="00095EBB"/>
    <w:rsid w:val="00097B46"/>
    <w:rsid w:val="000A152C"/>
    <w:rsid w:val="000A208E"/>
    <w:rsid w:val="000A2237"/>
    <w:rsid w:val="000A37E5"/>
    <w:rsid w:val="000A4403"/>
    <w:rsid w:val="000A4BCF"/>
    <w:rsid w:val="000A671B"/>
    <w:rsid w:val="000B0DC4"/>
    <w:rsid w:val="000B16FF"/>
    <w:rsid w:val="000B2102"/>
    <w:rsid w:val="000B3147"/>
    <w:rsid w:val="000B3B3C"/>
    <w:rsid w:val="000B3EC8"/>
    <w:rsid w:val="000B3FF6"/>
    <w:rsid w:val="000B51C9"/>
    <w:rsid w:val="000B564D"/>
    <w:rsid w:val="000B60BA"/>
    <w:rsid w:val="000B62CA"/>
    <w:rsid w:val="000B6782"/>
    <w:rsid w:val="000C0BAF"/>
    <w:rsid w:val="000C136C"/>
    <w:rsid w:val="000C1819"/>
    <w:rsid w:val="000C196F"/>
    <w:rsid w:val="000C1B3D"/>
    <w:rsid w:val="000C1D23"/>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903"/>
    <w:rsid w:val="000F1AC0"/>
    <w:rsid w:val="000F3894"/>
    <w:rsid w:val="00100343"/>
    <w:rsid w:val="0010198A"/>
    <w:rsid w:val="00101C45"/>
    <w:rsid w:val="00102942"/>
    <w:rsid w:val="00103760"/>
    <w:rsid w:val="00103A3D"/>
    <w:rsid w:val="001106D1"/>
    <w:rsid w:val="001110F4"/>
    <w:rsid w:val="00111709"/>
    <w:rsid w:val="00111B15"/>
    <w:rsid w:val="00112C20"/>
    <w:rsid w:val="00114C20"/>
    <w:rsid w:val="00115EB8"/>
    <w:rsid w:val="00116669"/>
    <w:rsid w:val="00117C7E"/>
    <w:rsid w:val="0012123A"/>
    <w:rsid w:val="00121DF2"/>
    <w:rsid w:val="0012249E"/>
    <w:rsid w:val="00122521"/>
    <w:rsid w:val="00123E59"/>
    <w:rsid w:val="00123E9B"/>
    <w:rsid w:val="0012448A"/>
    <w:rsid w:val="0012704D"/>
    <w:rsid w:val="00127780"/>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4E2"/>
    <w:rsid w:val="00143747"/>
    <w:rsid w:val="001459F4"/>
    <w:rsid w:val="00147CBF"/>
    <w:rsid w:val="00147D9A"/>
    <w:rsid w:val="0015031D"/>
    <w:rsid w:val="00150D62"/>
    <w:rsid w:val="0015243B"/>
    <w:rsid w:val="00152C87"/>
    <w:rsid w:val="00156760"/>
    <w:rsid w:val="00157F12"/>
    <w:rsid w:val="001600C6"/>
    <w:rsid w:val="00160AFE"/>
    <w:rsid w:val="00161261"/>
    <w:rsid w:val="0016142A"/>
    <w:rsid w:val="00162670"/>
    <w:rsid w:val="001673FC"/>
    <w:rsid w:val="00171B42"/>
    <w:rsid w:val="00172A25"/>
    <w:rsid w:val="0017384A"/>
    <w:rsid w:val="00173F3B"/>
    <w:rsid w:val="001740F1"/>
    <w:rsid w:val="00174AEB"/>
    <w:rsid w:val="00175071"/>
    <w:rsid w:val="001760C3"/>
    <w:rsid w:val="00180E6B"/>
    <w:rsid w:val="00181D00"/>
    <w:rsid w:val="001824F8"/>
    <w:rsid w:val="001828B2"/>
    <w:rsid w:val="0018329D"/>
    <w:rsid w:val="001838EC"/>
    <w:rsid w:val="00184814"/>
    <w:rsid w:val="001857DA"/>
    <w:rsid w:val="00186DF5"/>
    <w:rsid w:val="00187AF1"/>
    <w:rsid w:val="00187E97"/>
    <w:rsid w:val="001904B3"/>
    <w:rsid w:val="001912A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5B5"/>
    <w:rsid w:val="001B165A"/>
    <w:rsid w:val="001B32BB"/>
    <w:rsid w:val="001B34BA"/>
    <w:rsid w:val="001B3AF3"/>
    <w:rsid w:val="001B548E"/>
    <w:rsid w:val="001B657F"/>
    <w:rsid w:val="001B7C93"/>
    <w:rsid w:val="001C15CD"/>
    <w:rsid w:val="001C20B9"/>
    <w:rsid w:val="001C2FDE"/>
    <w:rsid w:val="001C403D"/>
    <w:rsid w:val="001C49BD"/>
    <w:rsid w:val="001C4BA3"/>
    <w:rsid w:val="001C5FC4"/>
    <w:rsid w:val="001C606E"/>
    <w:rsid w:val="001C60B1"/>
    <w:rsid w:val="001C77E5"/>
    <w:rsid w:val="001D0206"/>
    <w:rsid w:val="001D0913"/>
    <w:rsid w:val="001D17EA"/>
    <w:rsid w:val="001D1F6A"/>
    <w:rsid w:val="001D2466"/>
    <w:rsid w:val="001D2E9F"/>
    <w:rsid w:val="001D3147"/>
    <w:rsid w:val="001D4A15"/>
    <w:rsid w:val="001D70C6"/>
    <w:rsid w:val="001D7C74"/>
    <w:rsid w:val="001E2A90"/>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27496"/>
    <w:rsid w:val="00231984"/>
    <w:rsid w:val="00232B87"/>
    <w:rsid w:val="002339F0"/>
    <w:rsid w:val="00237289"/>
    <w:rsid w:val="00237D13"/>
    <w:rsid w:val="00241061"/>
    <w:rsid w:val="00244807"/>
    <w:rsid w:val="00246B67"/>
    <w:rsid w:val="00246FEA"/>
    <w:rsid w:val="0025085A"/>
    <w:rsid w:val="00250A27"/>
    <w:rsid w:val="00250F03"/>
    <w:rsid w:val="002512F8"/>
    <w:rsid w:val="00252AA0"/>
    <w:rsid w:val="00253ECB"/>
    <w:rsid w:val="0025457B"/>
    <w:rsid w:val="0025458A"/>
    <w:rsid w:val="002546C7"/>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4EF"/>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239"/>
    <w:rsid w:val="002A3A06"/>
    <w:rsid w:val="002A3F03"/>
    <w:rsid w:val="002A41DA"/>
    <w:rsid w:val="002A6F37"/>
    <w:rsid w:val="002B03B2"/>
    <w:rsid w:val="002B3051"/>
    <w:rsid w:val="002B4D56"/>
    <w:rsid w:val="002B5A7B"/>
    <w:rsid w:val="002B5C0B"/>
    <w:rsid w:val="002B6351"/>
    <w:rsid w:val="002B6933"/>
    <w:rsid w:val="002B784B"/>
    <w:rsid w:val="002C06E5"/>
    <w:rsid w:val="002C0946"/>
    <w:rsid w:val="002C2590"/>
    <w:rsid w:val="002C2C3F"/>
    <w:rsid w:val="002C467C"/>
    <w:rsid w:val="002C50CA"/>
    <w:rsid w:val="002C602F"/>
    <w:rsid w:val="002C7C2B"/>
    <w:rsid w:val="002D3767"/>
    <w:rsid w:val="002D4F98"/>
    <w:rsid w:val="002D50D6"/>
    <w:rsid w:val="002D5DA0"/>
    <w:rsid w:val="002D6AB6"/>
    <w:rsid w:val="002D6D46"/>
    <w:rsid w:val="002D77A9"/>
    <w:rsid w:val="002E011D"/>
    <w:rsid w:val="002E0B47"/>
    <w:rsid w:val="002E0BB9"/>
    <w:rsid w:val="002E40BB"/>
    <w:rsid w:val="002E42FB"/>
    <w:rsid w:val="002E6A3D"/>
    <w:rsid w:val="002E742C"/>
    <w:rsid w:val="002F09B0"/>
    <w:rsid w:val="002F120E"/>
    <w:rsid w:val="002F1AB9"/>
    <w:rsid w:val="002F1E42"/>
    <w:rsid w:val="002F25B0"/>
    <w:rsid w:val="002F3C73"/>
    <w:rsid w:val="002F4062"/>
    <w:rsid w:val="002F4472"/>
    <w:rsid w:val="002F46E7"/>
    <w:rsid w:val="002F5953"/>
    <w:rsid w:val="002F5EAC"/>
    <w:rsid w:val="002F640F"/>
    <w:rsid w:val="002F6EEF"/>
    <w:rsid w:val="002F72C0"/>
    <w:rsid w:val="003014C2"/>
    <w:rsid w:val="003028DB"/>
    <w:rsid w:val="00302A1F"/>
    <w:rsid w:val="00304F79"/>
    <w:rsid w:val="00307A0E"/>
    <w:rsid w:val="00311F91"/>
    <w:rsid w:val="00312022"/>
    <w:rsid w:val="00312F13"/>
    <w:rsid w:val="0031385F"/>
    <w:rsid w:val="0031483B"/>
    <w:rsid w:val="00314876"/>
    <w:rsid w:val="00314B87"/>
    <w:rsid w:val="00317B29"/>
    <w:rsid w:val="00317CBA"/>
    <w:rsid w:val="003202C1"/>
    <w:rsid w:val="003206A3"/>
    <w:rsid w:val="00322258"/>
    <w:rsid w:val="00323A99"/>
    <w:rsid w:val="00326649"/>
    <w:rsid w:val="003268E2"/>
    <w:rsid w:val="00326D04"/>
    <w:rsid w:val="00326FFD"/>
    <w:rsid w:val="003274B1"/>
    <w:rsid w:val="0033016B"/>
    <w:rsid w:val="00331B78"/>
    <w:rsid w:val="00332AD8"/>
    <w:rsid w:val="00334F72"/>
    <w:rsid w:val="00335F59"/>
    <w:rsid w:val="00341757"/>
    <w:rsid w:val="003418C3"/>
    <w:rsid w:val="003435FA"/>
    <w:rsid w:val="003445A2"/>
    <w:rsid w:val="003465F5"/>
    <w:rsid w:val="003478B4"/>
    <w:rsid w:val="00350D8D"/>
    <w:rsid w:val="00351AA0"/>
    <w:rsid w:val="00352F47"/>
    <w:rsid w:val="0035463A"/>
    <w:rsid w:val="00357A2C"/>
    <w:rsid w:val="003608F0"/>
    <w:rsid w:val="003620CD"/>
    <w:rsid w:val="00363F09"/>
    <w:rsid w:val="00364A83"/>
    <w:rsid w:val="00367957"/>
    <w:rsid w:val="003705EF"/>
    <w:rsid w:val="003719EC"/>
    <w:rsid w:val="0037649F"/>
    <w:rsid w:val="00376CEF"/>
    <w:rsid w:val="003773F8"/>
    <w:rsid w:val="00381A75"/>
    <w:rsid w:val="003831EC"/>
    <w:rsid w:val="00383F46"/>
    <w:rsid w:val="00385973"/>
    <w:rsid w:val="00386F10"/>
    <w:rsid w:val="003900A2"/>
    <w:rsid w:val="003905CA"/>
    <w:rsid w:val="003906FF"/>
    <w:rsid w:val="00393529"/>
    <w:rsid w:val="003950EC"/>
    <w:rsid w:val="00395C89"/>
    <w:rsid w:val="00397AA4"/>
    <w:rsid w:val="00397BE2"/>
    <w:rsid w:val="003A0426"/>
    <w:rsid w:val="003A0BA4"/>
    <w:rsid w:val="003A1584"/>
    <w:rsid w:val="003A193D"/>
    <w:rsid w:val="003A1A94"/>
    <w:rsid w:val="003A30EC"/>
    <w:rsid w:val="003A657F"/>
    <w:rsid w:val="003A6F5B"/>
    <w:rsid w:val="003B0356"/>
    <w:rsid w:val="003B05AB"/>
    <w:rsid w:val="003B0922"/>
    <w:rsid w:val="003B0E4C"/>
    <w:rsid w:val="003B1A4F"/>
    <w:rsid w:val="003B2B5A"/>
    <w:rsid w:val="003B2E94"/>
    <w:rsid w:val="003B4005"/>
    <w:rsid w:val="003B4577"/>
    <w:rsid w:val="003B465C"/>
    <w:rsid w:val="003B5F90"/>
    <w:rsid w:val="003B6D50"/>
    <w:rsid w:val="003C2496"/>
    <w:rsid w:val="003C2934"/>
    <w:rsid w:val="003C691E"/>
    <w:rsid w:val="003D01AF"/>
    <w:rsid w:val="003D4908"/>
    <w:rsid w:val="003D60E6"/>
    <w:rsid w:val="003D7335"/>
    <w:rsid w:val="003E40B5"/>
    <w:rsid w:val="003E4A67"/>
    <w:rsid w:val="003E4DD8"/>
    <w:rsid w:val="003E5214"/>
    <w:rsid w:val="003E6E62"/>
    <w:rsid w:val="003F1CA6"/>
    <w:rsid w:val="003F1F82"/>
    <w:rsid w:val="003F2A27"/>
    <w:rsid w:val="003F43C8"/>
    <w:rsid w:val="003F45A5"/>
    <w:rsid w:val="003F5CC4"/>
    <w:rsid w:val="003F67DE"/>
    <w:rsid w:val="003F75A6"/>
    <w:rsid w:val="003F786B"/>
    <w:rsid w:val="003F7EB4"/>
    <w:rsid w:val="004020E4"/>
    <w:rsid w:val="00403794"/>
    <w:rsid w:val="0040414A"/>
    <w:rsid w:val="00404B44"/>
    <w:rsid w:val="00404DD8"/>
    <w:rsid w:val="00406BFE"/>
    <w:rsid w:val="004076BF"/>
    <w:rsid w:val="0041040A"/>
    <w:rsid w:val="00411191"/>
    <w:rsid w:val="00411CF0"/>
    <w:rsid w:val="00411F32"/>
    <w:rsid w:val="00411F72"/>
    <w:rsid w:val="00412A09"/>
    <w:rsid w:val="00412E8E"/>
    <w:rsid w:val="00415D76"/>
    <w:rsid w:val="00415F7B"/>
    <w:rsid w:val="00416FC9"/>
    <w:rsid w:val="00417538"/>
    <w:rsid w:val="004177B4"/>
    <w:rsid w:val="0041793F"/>
    <w:rsid w:val="00420504"/>
    <w:rsid w:val="00423736"/>
    <w:rsid w:val="00424E6F"/>
    <w:rsid w:val="0042540D"/>
    <w:rsid w:val="004310C7"/>
    <w:rsid w:val="004331E9"/>
    <w:rsid w:val="00437A90"/>
    <w:rsid w:val="004406B1"/>
    <w:rsid w:val="00441C3D"/>
    <w:rsid w:val="00443FE3"/>
    <w:rsid w:val="00444226"/>
    <w:rsid w:val="00445D8F"/>
    <w:rsid w:val="004475CC"/>
    <w:rsid w:val="00450BED"/>
    <w:rsid w:val="00451063"/>
    <w:rsid w:val="004513C2"/>
    <w:rsid w:val="00451ABA"/>
    <w:rsid w:val="00452EA1"/>
    <w:rsid w:val="00453435"/>
    <w:rsid w:val="00454E29"/>
    <w:rsid w:val="0045570A"/>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6A8A"/>
    <w:rsid w:val="004925F7"/>
    <w:rsid w:val="004940B7"/>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4771"/>
    <w:rsid w:val="004D5BFB"/>
    <w:rsid w:val="004D6A71"/>
    <w:rsid w:val="004E0F6A"/>
    <w:rsid w:val="004E12FF"/>
    <w:rsid w:val="004E1576"/>
    <w:rsid w:val="004E3F2E"/>
    <w:rsid w:val="004E4B60"/>
    <w:rsid w:val="004E607D"/>
    <w:rsid w:val="004E7C93"/>
    <w:rsid w:val="004F14C5"/>
    <w:rsid w:val="004F376E"/>
    <w:rsid w:val="004F3806"/>
    <w:rsid w:val="004F3D0D"/>
    <w:rsid w:val="004F702B"/>
    <w:rsid w:val="004F788C"/>
    <w:rsid w:val="00503618"/>
    <w:rsid w:val="00504DBF"/>
    <w:rsid w:val="00506E9B"/>
    <w:rsid w:val="00506F79"/>
    <w:rsid w:val="00506FB6"/>
    <w:rsid w:val="005134ED"/>
    <w:rsid w:val="00513FBF"/>
    <w:rsid w:val="00514C25"/>
    <w:rsid w:val="005161C9"/>
    <w:rsid w:val="00516733"/>
    <w:rsid w:val="0051707F"/>
    <w:rsid w:val="00517D9D"/>
    <w:rsid w:val="0052372C"/>
    <w:rsid w:val="00524879"/>
    <w:rsid w:val="00524932"/>
    <w:rsid w:val="0052503E"/>
    <w:rsid w:val="00525539"/>
    <w:rsid w:val="00526BBC"/>
    <w:rsid w:val="005303DD"/>
    <w:rsid w:val="005306CD"/>
    <w:rsid w:val="00530EBE"/>
    <w:rsid w:val="00530F6F"/>
    <w:rsid w:val="0053293C"/>
    <w:rsid w:val="005333E2"/>
    <w:rsid w:val="00533BE9"/>
    <w:rsid w:val="0053443B"/>
    <w:rsid w:val="005344F2"/>
    <w:rsid w:val="00534712"/>
    <w:rsid w:val="00535B15"/>
    <w:rsid w:val="005362A9"/>
    <w:rsid w:val="00540D3B"/>
    <w:rsid w:val="005418EE"/>
    <w:rsid w:val="0054241F"/>
    <w:rsid w:val="005431CC"/>
    <w:rsid w:val="00544021"/>
    <w:rsid w:val="0054456F"/>
    <w:rsid w:val="00545639"/>
    <w:rsid w:val="005462AF"/>
    <w:rsid w:val="005511F9"/>
    <w:rsid w:val="00551AA8"/>
    <w:rsid w:val="00554CE1"/>
    <w:rsid w:val="005562DC"/>
    <w:rsid w:val="005570BD"/>
    <w:rsid w:val="005572E8"/>
    <w:rsid w:val="005575F5"/>
    <w:rsid w:val="00557E2F"/>
    <w:rsid w:val="00560101"/>
    <w:rsid w:val="00562146"/>
    <w:rsid w:val="005637B7"/>
    <w:rsid w:val="00564A7F"/>
    <w:rsid w:val="00565777"/>
    <w:rsid w:val="00565989"/>
    <w:rsid w:val="005664FB"/>
    <w:rsid w:val="00570755"/>
    <w:rsid w:val="005714B2"/>
    <w:rsid w:val="00572892"/>
    <w:rsid w:val="00573C60"/>
    <w:rsid w:val="0057494E"/>
    <w:rsid w:val="005753A6"/>
    <w:rsid w:val="005764B1"/>
    <w:rsid w:val="00580FCF"/>
    <w:rsid w:val="00581213"/>
    <w:rsid w:val="00581302"/>
    <w:rsid w:val="00585B7B"/>
    <w:rsid w:val="00585ECE"/>
    <w:rsid w:val="00587C74"/>
    <w:rsid w:val="00590DD0"/>
    <w:rsid w:val="00591268"/>
    <w:rsid w:val="005927C0"/>
    <w:rsid w:val="0059298F"/>
    <w:rsid w:val="0059354C"/>
    <w:rsid w:val="00593973"/>
    <w:rsid w:val="00594C27"/>
    <w:rsid w:val="00594DEF"/>
    <w:rsid w:val="005A02DC"/>
    <w:rsid w:val="005A03DE"/>
    <w:rsid w:val="005A077D"/>
    <w:rsid w:val="005A0EAC"/>
    <w:rsid w:val="005A19BE"/>
    <w:rsid w:val="005A2C74"/>
    <w:rsid w:val="005A3C18"/>
    <w:rsid w:val="005A518B"/>
    <w:rsid w:val="005A627E"/>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CF"/>
    <w:rsid w:val="005D05F2"/>
    <w:rsid w:val="005D0945"/>
    <w:rsid w:val="005D2257"/>
    <w:rsid w:val="005D2C19"/>
    <w:rsid w:val="005D4A0C"/>
    <w:rsid w:val="005D564D"/>
    <w:rsid w:val="005D64B0"/>
    <w:rsid w:val="005D6B61"/>
    <w:rsid w:val="005D6B8A"/>
    <w:rsid w:val="005E3826"/>
    <w:rsid w:val="005E40D9"/>
    <w:rsid w:val="005E4159"/>
    <w:rsid w:val="005E4DF4"/>
    <w:rsid w:val="005F22A7"/>
    <w:rsid w:val="005F24AF"/>
    <w:rsid w:val="005F3AA1"/>
    <w:rsid w:val="005F6A42"/>
    <w:rsid w:val="005F73C5"/>
    <w:rsid w:val="00600E72"/>
    <w:rsid w:val="00601DE5"/>
    <w:rsid w:val="0060231D"/>
    <w:rsid w:val="00604944"/>
    <w:rsid w:val="00604EB4"/>
    <w:rsid w:val="00605A33"/>
    <w:rsid w:val="00606918"/>
    <w:rsid w:val="006107D6"/>
    <w:rsid w:val="0061090E"/>
    <w:rsid w:val="0061172B"/>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3F66"/>
    <w:rsid w:val="0064591A"/>
    <w:rsid w:val="006469DA"/>
    <w:rsid w:val="00653952"/>
    <w:rsid w:val="00653B95"/>
    <w:rsid w:val="00654274"/>
    <w:rsid w:val="0065692E"/>
    <w:rsid w:val="00656A2D"/>
    <w:rsid w:val="00656AC8"/>
    <w:rsid w:val="00657ED3"/>
    <w:rsid w:val="00662C4D"/>
    <w:rsid w:val="0066443C"/>
    <w:rsid w:val="00664540"/>
    <w:rsid w:val="0066504D"/>
    <w:rsid w:val="0066530A"/>
    <w:rsid w:val="006667B4"/>
    <w:rsid w:val="00666844"/>
    <w:rsid w:val="00666D29"/>
    <w:rsid w:val="00667079"/>
    <w:rsid w:val="00670B6E"/>
    <w:rsid w:val="00671666"/>
    <w:rsid w:val="00672827"/>
    <w:rsid w:val="00672CAB"/>
    <w:rsid w:val="00676453"/>
    <w:rsid w:val="00676573"/>
    <w:rsid w:val="006769A6"/>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78C3"/>
    <w:rsid w:val="006D03B1"/>
    <w:rsid w:val="006D09A5"/>
    <w:rsid w:val="006D15DD"/>
    <w:rsid w:val="006D531B"/>
    <w:rsid w:val="006D5A81"/>
    <w:rsid w:val="006D5B68"/>
    <w:rsid w:val="006D6BB4"/>
    <w:rsid w:val="006D759A"/>
    <w:rsid w:val="006D75B7"/>
    <w:rsid w:val="006D781E"/>
    <w:rsid w:val="006D7979"/>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2842"/>
    <w:rsid w:val="00713888"/>
    <w:rsid w:val="00714715"/>
    <w:rsid w:val="00715264"/>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46D76"/>
    <w:rsid w:val="0075045D"/>
    <w:rsid w:val="00754101"/>
    <w:rsid w:val="0075490B"/>
    <w:rsid w:val="007558B7"/>
    <w:rsid w:val="00757A53"/>
    <w:rsid w:val="00760A85"/>
    <w:rsid w:val="00760EF9"/>
    <w:rsid w:val="00762F8F"/>
    <w:rsid w:val="00763103"/>
    <w:rsid w:val="00763461"/>
    <w:rsid w:val="00763F08"/>
    <w:rsid w:val="0076557F"/>
    <w:rsid w:val="0076571C"/>
    <w:rsid w:val="00765AA8"/>
    <w:rsid w:val="007667AC"/>
    <w:rsid w:val="00767815"/>
    <w:rsid w:val="00770316"/>
    <w:rsid w:val="0077133D"/>
    <w:rsid w:val="007730B1"/>
    <w:rsid w:val="00773B13"/>
    <w:rsid w:val="00774453"/>
    <w:rsid w:val="00774B3B"/>
    <w:rsid w:val="00774BDA"/>
    <w:rsid w:val="00775647"/>
    <w:rsid w:val="00776830"/>
    <w:rsid w:val="00776B8D"/>
    <w:rsid w:val="00776EE1"/>
    <w:rsid w:val="007802E1"/>
    <w:rsid w:val="00781BCE"/>
    <w:rsid w:val="00783B51"/>
    <w:rsid w:val="00785F44"/>
    <w:rsid w:val="007915B1"/>
    <w:rsid w:val="00791E64"/>
    <w:rsid w:val="00792158"/>
    <w:rsid w:val="0079257F"/>
    <w:rsid w:val="0079317A"/>
    <w:rsid w:val="007939B0"/>
    <w:rsid w:val="00795000"/>
    <w:rsid w:val="007951D8"/>
    <w:rsid w:val="00795A9E"/>
    <w:rsid w:val="0079616C"/>
    <w:rsid w:val="00797264"/>
    <w:rsid w:val="007A02DB"/>
    <w:rsid w:val="007A0D97"/>
    <w:rsid w:val="007A0F56"/>
    <w:rsid w:val="007A0F78"/>
    <w:rsid w:val="007A1337"/>
    <w:rsid w:val="007A18FD"/>
    <w:rsid w:val="007A1C5E"/>
    <w:rsid w:val="007A4A08"/>
    <w:rsid w:val="007A4B92"/>
    <w:rsid w:val="007A51FA"/>
    <w:rsid w:val="007A584F"/>
    <w:rsid w:val="007A68A0"/>
    <w:rsid w:val="007A70F7"/>
    <w:rsid w:val="007A7D3A"/>
    <w:rsid w:val="007A7E67"/>
    <w:rsid w:val="007A7F0C"/>
    <w:rsid w:val="007B1544"/>
    <w:rsid w:val="007B1F8F"/>
    <w:rsid w:val="007B25D4"/>
    <w:rsid w:val="007B2BB1"/>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5FAE"/>
    <w:rsid w:val="007C6110"/>
    <w:rsid w:val="007C6451"/>
    <w:rsid w:val="007C65B1"/>
    <w:rsid w:val="007C7F74"/>
    <w:rsid w:val="007D2747"/>
    <w:rsid w:val="007D7166"/>
    <w:rsid w:val="007D7E34"/>
    <w:rsid w:val="007E2464"/>
    <w:rsid w:val="007E36FC"/>
    <w:rsid w:val="007E6314"/>
    <w:rsid w:val="007E6A26"/>
    <w:rsid w:val="007E70D3"/>
    <w:rsid w:val="007E7F9D"/>
    <w:rsid w:val="007F0A35"/>
    <w:rsid w:val="007F1F1C"/>
    <w:rsid w:val="007F3911"/>
    <w:rsid w:val="007F4741"/>
    <w:rsid w:val="007F55D7"/>
    <w:rsid w:val="007F6D6B"/>
    <w:rsid w:val="0080017B"/>
    <w:rsid w:val="00802E2E"/>
    <w:rsid w:val="00803311"/>
    <w:rsid w:val="00803457"/>
    <w:rsid w:val="008034B4"/>
    <w:rsid w:val="00803645"/>
    <w:rsid w:val="00804094"/>
    <w:rsid w:val="00804959"/>
    <w:rsid w:val="00804B8C"/>
    <w:rsid w:val="00811808"/>
    <w:rsid w:val="00815595"/>
    <w:rsid w:val="0081654C"/>
    <w:rsid w:val="00816572"/>
    <w:rsid w:val="0081704B"/>
    <w:rsid w:val="00820F9C"/>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46BA7"/>
    <w:rsid w:val="00850449"/>
    <w:rsid w:val="00852749"/>
    <w:rsid w:val="00852857"/>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2FD7"/>
    <w:rsid w:val="0089323C"/>
    <w:rsid w:val="00893CD2"/>
    <w:rsid w:val="008A17E9"/>
    <w:rsid w:val="008A5BE5"/>
    <w:rsid w:val="008A60A4"/>
    <w:rsid w:val="008B0EF8"/>
    <w:rsid w:val="008B2279"/>
    <w:rsid w:val="008B27BF"/>
    <w:rsid w:val="008B50AE"/>
    <w:rsid w:val="008B53EA"/>
    <w:rsid w:val="008B55F4"/>
    <w:rsid w:val="008B7A99"/>
    <w:rsid w:val="008B7D85"/>
    <w:rsid w:val="008C06F7"/>
    <w:rsid w:val="008C28CD"/>
    <w:rsid w:val="008C3289"/>
    <w:rsid w:val="008C34D4"/>
    <w:rsid w:val="008C4830"/>
    <w:rsid w:val="008C60CB"/>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A34"/>
    <w:rsid w:val="008E0E4F"/>
    <w:rsid w:val="008E120E"/>
    <w:rsid w:val="008E16FC"/>
    <w:rsid w:val="008E2B16"/>
    <w:rsid w:val="008E2F46"/>
    <w:rsid w:val="008E2F5F"/>
    <w:rsid w:val="008E3775"/>
    <w:rsid w:val="008E403C"/>
    <w:rsid w:val="008E4101"/>
    <w:rsid w:val="008E4715"/>
    <w:rsid w:val="008E7D09"/>
    <w:rsid w:val="008F0F03"/>
    <w:rsid w:val="008F11A3"/>
    <w:rsid w:val="008F1895"/>
    <w:rsid w:val="008F240C"/>
    <w:rsid w:val="008F245F"/>
    <w:rsid w:val="008F2F52"/>
    <w:rsid w:val="008F5B20"/>
    <w:rsid w:val="008F5CF2"/>
    <w:rsid w:val="008F62DB"/>
    <w:rsid w:val="008F643F"/>
    <w:rsid w:val="008F7E50"/>
    <w:rsid w:val="00901B63"/>
    <w:rsid w:val="00902EBE"/>
    <w:rsid w:val="00903206"/>
    <w:rsid w:val="00905EC0"/>
    <w:rsid w:val="009060CA"/>
    <w:rsid w:val="009063BF"/>
    <w:rsid w:val="00907E6F"/>
    <w:rsid w:val="00910FB5"/>
    <w:rsid w:val="0091172F"/>
    <w:rsid w:val="009122A7"/>
    <w:rsid w:val="00913388"/>
    <w:rsid w:val="009146B5"/>
    <w:rsid w:val="00916055"/>
    <w:rsid w:val="0091656C"/>
    <w:rsid w:val="009179FA"/>
    <w:rsid w:val="0092093A"/>
    <w:rsid w:val="00920AFE"/>
    <w:rsid w:val="00920D6F"/>
    <w:rsid w:val="009211DF"/>
    <w:rsid w:val="009212E2"/>
    <w:rsid w:val="00921369"/>
    <w:rsid w:val="00921F54"/>
    <w:rsid w:val="00923486"/>
    <w:rsid w:val="009237C8"/>
    <w:rsid w:val="009254BE"/>
    <w:rsid w:val="00930905"/>
    <w:rsid w:val="00931200"/>
    <w:rsid w:val="009319BB"/>
    <w:rsid w:val="009321E2"/>
    <w:rsid w:val="009329AA"/>
    <w:rsid w:val="009343C2"/>
    <w:rsid w:val="00935F6C"/>
    <w:rsid w:val="009371E9"/>
    <w:rsid w:val="009414A1"/>
    <w:rsid w:val="00941A52"/>
    <w:rsid w:val="00942D3A"/>
    <w:rsid w:val="00943700"/>
    <w:rsid w:val="00943C3C"/>
    <w:rsid w:val="00944333"/>
    <w:rsid w:val="00944E24"/>
    <w:rsid w:val="00946536"/>
    <w:rsid w:val="00947832"/>
    <w:rsid w:val="00951967"/>
    <w:rsid w:val="0095432B"/>
    <w:rsid w:val="0095616A"/>
    <w:rsid w:val="00956847"/>
    <w:rsid w:val="00957BFE"/>
    <w:rsid w:val="009615A8"/>
    <w:rsid w:val="00961924"/>
    <w:rsid w:val="0096294C"/>
    <w:rsid w:val="009629C7"/>
    <w:rsid w:val="00962C97"/>
    <w:rsid w:val="009631D8"/>
    <w:rsid w:val="00963A9A"/>
    <w:rsid w:val="00964D71"/>
    <w:rsid w:val="009667F8"/>
    <w:rsid w:val="00967D62"/>
    <w:rsid w:val="00970D16"/>
    <w:rsid w:val="0097200A"/>
    <w:rsid w:val="00976CDB"/>
    <w:rsid w:val="009777C9"/>
    <w:rsid w:val="009848C9"/>
    <w:rsid w:val="009849CF"/>
    <w:rsid w:val="009879C2"/>
    <w:rsid w:val="00987CF4"/>
    <w:rsid w:val="00991790"/>
    <w:rsid w:val="0099370A"/>
    <w:rsid w:val="009950B3"/>
    <w:rsid w:val="00995D97"/>
    <w:rsid w:val="00996AEB"/>
    <w:rsid w:val="009A3D2F"/>
    <w:rsid w:val="009A668B"/>
    <w:rsid w:val="009B00D0"/>
    <w:rsid w:val="009B09FE"/>
    <w:rsid w:val="009B1EF7"/>
    <w:rsid w:val="009B2854"/>
    <w:rsid w:val="009B2F21"/>
    <w:rsid w:val="009B49A0"/>
    <w:rsid w:val="009B774A"/>
    <w:rsid w:val="009C0472"/>
    <w:rsid w:val="009C0BE4"/>
    <w:rsid w:val="009C17F0"/>
    <w:rsid w:val="009C4A7C"/>
    <w:rsid w:val="009C5DAF"/>
    <w:rsid w:val="009C6731"/>
    <w:rsid w:val="009C680C"/>
    <w:rsid w:val="009C69D5"/>
    <w:rsid w:val="009C72DF"/>
    <w:rsid w:val="009D008F"/>
    <w:rsid w:val="009D0AD7"/>
    <w:rsid w:val="009D0F67"/>
    <w:rsid w:val="009D1BDA"/>
    <w:rsid w:val="009D207C"/>
    <w:rsid w:val="009D2B33"/>
    <w:rsid w:val="009D45E8"/>
    <w:rsid w:val="009D482E"/>
    <w:rsid w:val="009D54A8"/>
    <w:rsid w:val="009D593E"/>
    <w:rsid w:val="009D5CF1"/>
    <w:rsid w:val="009E0E18"/>
    <w:rsid w:val="009E1870"/>
    <w:rsid w:val="009E39D6"/>
    <w:rsid w:val="009E4529"/>
    <w:rsid w:val="009E465E"/>
    <w:rsid w:val="009E5842"/>
    <w:rsid w:val="009F01B0"/>
    <w:rsid w:val="009F066C"/>
    <w:rsid w:val="009F0A4B"/>
    <w:rsid w:val="009F0A4C"/>
    <w:rsid w:val="009F1E12"/>
    <w:rsid w:val="009F1F3A"/>
    <w:rsid w:val="009F3B94"/>
    <w:rsid w:val="009F3D84"/>
    <w:rsid w:val="009F41FE"/>
    <w:rsid w:val="009F4715"/>
    <w:rsid w:val="009F5244"/>
    <w:rsid w:val="009F5B27"/>
    <w:rsid w:val="009F641D"/>
    <w:rsid w:val="009F65C9"/>
    <w:rsid w:val="009F6AC7"/>
    <w:rsid w:val="00A0656F"/>
    <w:rsid w:val="00A07D34"/>
    <w:rsid w:val="00A10BB0"/>
    <w:rsid w:val="00A12439"/>
    <w:rsid w:val="00A13034"/>
    <w:rsid w:val="00A13338"/>
    <w:rsid w:val="00A1339D"/>
    <w:rsid w:val="00A13445"/>
    <w:rsid w:val="00A13CB9"/>
    <w:rsid w:val="00A14789"/>
    <w:rsid w:val="00A15252"/>
    <w:rsid w:val="00A17807"/>
    <w:rsid w:val="00A17D77"/>
    <w:rsid w:val="00A2036F"/>
    <w:rsid w:val="00A208FB"/>
    <w:rsid w:val="00A21DDA"/>
    <w:rsid w:val="00A22F12"/>
    <w:rsid w:val="00A23073"/>
    <w:rsid w:val="00A231FE"/>
    <w:rsid w:val="00A2356A"/>
    <w:rsid w:val="00A24920"/>
    <w:rsid w:val="00A25356"/>
    <w:rsid w:val="00A25A59"/>
    <w:rsid w:val="00A26E8E"/>
    <w:rsid w:val="00A310E9"/>
    <w:rsid w:val="00A3143D"/>
    <w:rsid w:val="00A34881"/>
    <w:rsid w:val="00A34B89"/>
    <w:rsid w:val="00A354B5"/>
    <w:rsid w:val="00A36173"/>
    <w:rsid w:val="00A373E1"/>
    <w:rsid w:val="00A400FE"/>
    <w:rsid w:val="00A429AB"/>
    <w:rsid w:val="00A43A10"/>
    <w:rsid w:val="00A43A41"/>
    <w:rsid w:val="00A444EC"/>
    <w:rsid w:val="00A45BBB"/>
    <w:rsid w:val="00A46C40"/>
    <w:rsid w:val="00A51F07"/>
    <w:rsid w:val="00A524B8"/>
    <w:rsid w:val="00A562C5"/>
    <w:rsid w:val="00A5709C"/>
    <w:rsid w:val="00A57753"/>
    <w:rsid w:val="00A618F5"/>
    <w:rsid w:val="00A62569"/>
    <w:rsid w:val="00A6287D"/>
    <w:rsid w:val="00A631A3"/>
    <w:rsid w:val="00A64217"/>
    <w:rsid w:val="00A6630D"/>
    <w:rsid w:val="00A67E62"/>
    <w:rsid w:val="00A7205F"/>
    <w:rsid w:val="00A720FA"/>
    <w:rsid w:val="00A7341A"/>
    <w:rsid w:val="00A739AB"/>
    <w:rsid w:val="00A75FB6"/>
    <w:rsid w:val="00A775A7"/>
    <w:rsid w:val="00A81A75"/>
    <w:rsid w:val="00A820BD"/>
    <w:rsid w:val="00A8540A"/>
    <w:rsid w:val="00A8706A"/>
    <w:rsid w:val="00A877FE"/>
    <w:rsid w:val="00A906AE"/>
    <w:rsid w:val="00A9391C"/>
    <w:rsid w:val="00A94CC5"/>
    <w:rsid w:val="00A95E56"/>
    <w:rsid w:val="00A960A0"/>
    <w:rsid w:val="00AA0527"/>
    <w:rsid w:val="00AA170E"/>
    <w:rsid w:val="00AA216A"/>
    <w:rsid w:val="00AA2CC8"/>
    <w:rsid w:val="00AA3C68"/>
    <w:rsid w:val="00AA4269"/>
    <w:rsid w:val="00AA4363"/>
    <w:rsid w:val="00AA43CA"/>
    <w:rsid w:val="00AA44E4"/>
    <w:rsid w:val="00AA4B1E"/>
    <w:rsid w:val="00AA5CA7"/>
    <w:rsid w:val="00AB1ED1"/>
    <w:rsid w:val="00AB1FD4"/>
    <w:rsid w:val="00AB3339"/>
    <w:rsid w:val="00AB3A31"/>
    <w:rsid w:val="00AB656C"/>
    <w:rsid w:val="00AB7722"/>
    <w:rsid w:val="00AC0D2B"/>
    <w:rsid w:val="00AC1FC4"/>
    <w:rsid w:val="00AC4230"/>
    <w:rsid w:val="00AC482A"/>
    <w:rsid w:val="00AC5D6C"/>
    <w:rsid w:val="00AC624B"/>
    <w:rsid w:val="00AC7A31"/>
    <w:rsid w:val="00AD02C1"/>
    <w:rsid w:val="00AD1E01"/>
    <w:rsid w:val="00AD32CE"/>
    <w:rsid w:val="00AD4674"/>
    <w:rsid w:val="00AD4F07"/>
    <w:rsid w:val="00AD584F"/>
    <w:rsid w:val="00AE0C9F"/>
    <w:rsid w:val="00AE1E2B"/>
    <w:rsid w:val="00AE3049"/>
    <w:rsid w:val="00AE38F5"/>
    <w:rsid w:val="00AE4B54"/>
    <w:rsid w:val="00AE4B70"/>
    <w:rsid w:val="00AE5461"/>
    <w:rsid w:val="00AE58E4"/>
    <w:rsid w:val="00AF0996"/>
    <w:rsid w:val="00AF31BD"/>
    <w:rsid w:val="00AF3580"/>
    <w:rsid w:val="00AF3FB7"/>
    <w:rsid w:val="00AF76C1"/>
    <w:rsid w:val="00B002F8"/>
    <w:rsid w:val="00B00318"/>
    <w:rsid w:val="00B010A9"/>
    <w:rsid w:val="00B01416"/>
    <w:rsid w:val="00B019D9"/>
    <w:rsid w:val="00B028D4"/>
    <w:rsid w:val="00B033B0"/>
    <w:rsid w:val="00B039A9"/>
    <w:rsid w:val="00B0417C"/>
    <w:rsid w:val="00B0437E"/>
    <w:rsid w:val="00B06326"/>
    <w:rsid w:val="00B07DAA"/>
    <w:rsid w:val="00B106F1"/>
    <w:rsid w:val="00B109B1"/>
    <w:rsid w:val="00B10B0B"/>
    <w:rsid w:val="00B131A7"/>
    <w:rsid w:val="00B137D3"/>
    <w:rsid w:val="00B1425E"/>
    <w:rsid w:val="00B170A7"/>
    <w:rsid w:val="00B20D93"/>
    <w:rsid w:val="00B244D4"/>
    <w:rsid w:val="00B25F1D"/>
    <w:rsid w:val="00B2782A"/>
    <w:rsid w:val="00B324F4"/>
    <w:rsid w:val="00B336D8"/>
    <w:rsid w:val="00B34BFA"/>
    <w:rsid w:val="00B356A4"/>
    <w:rsid w:val="00B357EB"/>
    <w:rsid w:val="00B35A91"/>
    <w:rsid w:val="00B35DCE"/>
    <w:rsid w:val="00B37983"/>
    <w:rsid w:val="00B411EC"/>
    <w:rsid w:val="00B41C0A"/>
    <w:rsid w:val="00B429CA"/>
    <w:rsid w:val="00B45EDD"/>
    <w:rsid w:val="00B45F3D"/>
    <w:rsid w:val="00B471E0"/>
    <w:rsid w:val="00B50F81"/>
    <w:rsid w:val="00B515FC"/>
    <w:rsid w:val="00B5360F"/>
    <w:rsid w:val="00B537A2"/>
    <w:rsid w:val="00B53979"/>
    <w:rsid w:val="00B54498"/>
    <w:rsid w:val="00B54EA7"/>
    <w:rsid w:val="00B5731F"/>
    <w:rsid w:val="00B57455"/>
    <w:rsid w:val="00B57F43"/>
    <w:rsid w:val="00B61944"/>
    <w:rsid w:val="00B61F69"/>
    <w:rsid w:val="00B6216C"/>
    <w:rsid w:val="00B65B75"/>
    <w:rsid w:val="00B66148"/>
    <w:rsid w:val="00B70B33"/>
    <w:rsid w:val="00B71835"/>
    <w:rsid w:val="00B74628"/>
    <w:rsid w:val="00B760A2"/>
    <w:rsid w:val="00B77651"/>
    <w:rsid w:val="00B80C47"/>
    <w:rsid w:val="00B81322"/>
    <w:rsid w:val="00B857B3"/>
    <w:rsid w:val="00B862CD"/>
    <w:rsid w:val="00B86487"/>
    <w:rsid w:val="00B87192"/>
    <w:rsid w:val="00B87256"/>
    <w:rsid w:val="00B92E1A"/>
    <w:rsid w:val="00B93654"/>
    <w:rsid w:val="00B94951"/>
    <w:rsid w:val="00B95D33"/>
    <w:rsid w:val="00B965B6"/>
    <w:rsid w:val="00B96B6E"/>
    <w:rsid w:val="00B96CA3"/>
    <w:rsid w:val="00B97591"/>
    <w:rsid w:val="00B975EF"/>
    <w:rsid w:val="00BA006C"/>
    <w:rsid w:val="00BA20B0"/>
    <w:rsid w:val="00BA3159"/>
    <w:rsid w:val="00BA372F"/>
    <w:rsid w:val="00BA5CA2"/>
    <w:rsid w:val="00BA6305"/>
    <w:rsid w:val="00BA7940"/>
    <w:rsid w:val="00BB0A13"/>
    <w:rsid w:val="00BB302C"/>
    <w:rsid w:val="00BC0B52"/>
    <w:rsid w:val="00BC0D6D"/>
    <w:rsid w:val="00BC0D9F"/>
    <w:rsid w:val="00BC10F5"/>
    <w:rsid w:val="00BC4D7B"/>
    <w:rsid w:val="00BC5145"/>
    <w:rsid w:val="00BC605E"/>
    <w:rsid w:val="00BC6786"/>
    <w:rsid w:val="00BC7009"/>
    <w:rsid w:val="00BC7743"/>
    <w:rsid w:val="00BD094D"/>
    <w:rsid w:val="00BD0B17"/>
    <w:rsid w:val="00BD1AD6"/>
    <w:rsid w:val="00BD1DB2"/>
    <w:rsid w:val="00BD3E66"/>
    <w:rsid w:val="00BD3E7E"/>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FE8"/>
    <w:rsid w:val="00BF7C57"/>
    <w:rsid w:val="00C00C8E"/>
    <w:rsid w:val="00C01DC3"/>
    <w:rsid w:val="00C01EB4"/>
    <w:rsid w:val="00C03731"/>
    <w:rsid w:val="00C03839"/>
    <w:rsid w:val="00C048B3"/>
    <w:rsid w:val="00C05BC2"/>
    <w:rsid w:val="00C06955"/>
    <w:rsid w:val="00C11016"/>
    <w:rsid w:val="00C13B05"/>
    <w:rsid w:val="00C1447B"/>
    <w:rsid w:val="00C17CB6"/>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5F44"/>
    <w:rsid w:val="00C378BC"/>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1CDA"/>
    <w:rsid w:val="00C62163"/>
    <w:rsid w:val="00C63403"/>
    <w:rsid w:val="00C63C4F"/>
    <w:rsid w:val="00C6402C"/>
    <w:rsid w:val="00C64EA4"/>
    <w:rsid w:val="00C65610"/>
    <w:rsid w:val="00C663DC"/>
    <w:rsid w:val="00C7220E"/>
    <w:rsid w:val="00C72B99"/>
    <w:rsid w:val="00C73A00"/>
    <w:rsid w:val="00C73C69"/>
    <w:rsid w:val="00C7498A"/>
    <w:rsid w:val="00C758FD"/>
    <w:rsid w:val="00C762E2"/>
    <w:rsid w:val="00C77541"/>
    <w:rsid w:val="00C77DF4"/>
    <w:rsid w:val="00C8314D"/>
    <w:rsid w:val="00C84C2B"/>
    <w:rsid w:val="00C85CD7"/>
    <w:rsid w:val="00C85EE2"/>
    <w:rsid w:val="00C86377"/>
    <w:rsid w:val="00C879A4"/>
    <w:rsid w:val="00C87AEC"/>
    <w:rsid w:val="00C900CD"/>
    <w:rsid w:val="00C914DE"/>
    <w:rsid w:val="00C92FD7"/>
    <w:rsid w:val="00C93F04"/>
    <w:rsid w:val="00C94CAC"/>
    <w:rsid w:val="00C9721C"/>
    <w:rsid w:val="00C979E0"/>
    <w:rsid w:val="00CA2964"/>
    <w:rsid w:val="00CA2CEA"/>
    <w:rsid w:val="00CA3DD2"/>
    <w:rsid w:val="00CA41C9"/>
    <w:rsid w:val="00CA636D"/>
    <w:rsid w:val="00CA6985"/>
    <w:rsid w:val="00CA7F67"/>
    <w:rsid w:val="00CB15EC"/>
    <w:rsid w:val="00CB483C"/>
    <w:rsid w:val="00CB5545"/>
    <w:rsid w:val="00CB5F57"/>
    <w:rsid w:val="00CB6605"/>
    <w:rsid w:val="00CB7A72"/>
    <w:rsid w:val="00CC0C8A"/>
    <w:rsid w:val="00CC0D14"/>
    <w:rsid w:val="00CC2D6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839"/>
    <w:rsid w:val="00D01D25"/>
    <w:rsid w:val="00D02234"/>
    <w:rsid w:val="00D03946"/>
    <w:rsid w:val="00D03E58"/>
    <w:rsid w:val="00D048D2"/>
    <w:rsid w:val="00D0513F"/>
    <w:rsid w:val="00D0679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3C39"/>
    <w:rsid w:val="00D449D1"/>
    <w:rsid w:val="00D506B1"/>
    <w:rsid w:val="00D50C0B"/>
    <w:rsid w:val="00D51380"/>
    <w:rsid w:val="00D51DE2"/>
    <w:rsid w:val="00D53552"/>
    <w:rsid w:val="00D551F2"/>
    <w:rsid w:val="00D55868"/>
    <w:rsid w:val="00D5769E"/>
    <w:rsid w:val="00D6179A"/>
    <w:rsid w:val="00D61A7B"/>
    <w:rsid w:val="00D712C3"/>
    <w:rsid w:val="00D714BA"/>
    <w:rsid w:val="00D72F47"/>
    <w:rsid w:val="00D7505B"/>
    <w:rsid w:val="00D75260"/>
    <w:rsid w:val="00D75B70"/>
    <w:rsid w:val="00D76A7D"/>
    <w:rsid w:val="00D804C5"/>
    <w:rsid w:val="00D820D1"/>
    <w:rsid w:val="00D82401"/>
    <w:rsid w:val="00D82AE2"/>
    <w:rsid w:val="00D82C4E"/>
    <w:rsid w:val="00D84EAF"/>
    <w:rsid w:val="00D850A4"/>
    <w:rsid w:val="00D85597"/>
    <w:rsid w:val="00D856AD"/>
    <w:rsid w:val="00D85715"/>
    <w:rsid w:val="00D90152"/>
    <w:rsid w:val="00D90198"/>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674"/>
    <w:rsid w:val="00DC4DFE"/>
    <w:rsid w:val="00DC5E40"/>
    <w:rsid w:val="00DC69F0"/>
    <w:rsid w:val="00DC7BFF"/>
    <w:rsid w:val="00DD07FE"/>
    <w:rsid w:val="00DD0E78"/>
    <w:rsid w:val="00DD162F"/>
    <w:rsid w:val="00DD3F5F"/>
    <w:rsid w:val="00DD54C6"/>
    <w:rsid w:val="00DD75B2"/>
    <w:rsid w:val="00DD7961"/>
    <w:rsid w:val="00DE0EE3"/>
    <w:rsid w:val="00DE135C"/>
    <w:rsid w:val="00DE1ACE"/>
    <w:rsid w:val="00DE1B77"/>
    <w:rsid w:val="00DE2F4E"/>
    <w:rsid w:val="00DE3025"/>
    <w:rsid w:val="00DE32D6"/>
    <w:rsid w:val="00DE3B74"/>
    <w:rsid w:val="00DE463E"/>
    <w:rsid w:val="00DE5411"/>
    <w:rsid w:val="00DE56CB"/>
    <w:rsid w:val="00DE69A8"/>
    <w:rsid w:val="00DE7C0F"/>
    <w:rsid w:val="00DF03FB"/>
    <w:rsid w:val="00DF158A"/>
    <w:rsid w:val="00DF44D5"/>
    <w:rsid w:val="00DF4AB3"/>
    <w:rsid w:val="00DF5003"/>
    <w:rsid w:val="00DF5249"/>
    <w:rsid w:val="00DF5932"/>
    <w:rsid w:val="00DF6E99"/>
    <w:rsid w:val="00E04050"/>
    <w:rsid w:val="00E05055"/>
    <w:rsid w:val="00E06E06"/>
    <w:rsid w:val="00E0777F"/>
    <w:rsid w:val="00E10A4B"/>
    <w:rsid w:val="00E10EA9"/>
    <w:rsid w:val="00E110EE"/>
    <w:rsid w:val="00E1136E"/>
    <w:rsid w:val="00E11700"/>
    <w:rsid w:val="00E1182B"/>
    <w:rsid w:val="00E14D12"/>
    <w:rsid w:val="00E167E0"/>
    <w:rsid w:val="00E16A35"/>
    <w:rsid w:val="00E16D38"/>
    <w:rsid w:val="00E216EA"/>
    <w:rsid w:val="00E21B4B"/>
    <w:rsid w:val="00E244D0"/>
    <w:rsid w:val="00E24579"/>
    <w:rsid w:val="00E25793"/>
    <w:rsid w:val="00E26CB2"/>
    <w:rsid w:val="00E27C4D"/>
    <w:rsid w:val="00E27F1F"/>
    <w:rsid w:val="00E301F2"/>
    <w:rsid w:val="00E30761"/>
    <w:rsid w:val="00E316B0"/>
    <w:rsid w:val="00E33082"/>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CA7"/>
    <w:rsid w:val="00E56F6B"/>
    <w:rsid w:val="00E578D1"/>
    <w:rsid w:val="00E60466"/>
    <w:rsid w:val="00E604AB"/>
    <w:rsid w:val="00E608C5"/>
    <w:rsid w:val="00E62205"/>
    <w:rsid w:val="00E63939"/>
    <w:rsid w:val="00E64579"/>
    <w:rsid w:val="00E64BB6"/>
    <w:rsid w:val="00E65245"/>
    <w:rsid w:val="00E65992"/>
    <w:rsid w:val="00E66017"/>
    <w:rsid w:val="00E71979"/>
    <w:rsid w:val="00E72113"/>
    <w:rsid w:val="00E724B9"/>
    <w:rsid w:val="00E73AE3"/>
    <w:rsid w:val="00E754E7"/>
    <w:rsid w:val="00E754FB"/>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44B4"/>
    <w:rsid w:val="00EC6941"/>
    <w:rsid w:val="00EC6A18"/>
    <w:rsid w:val="00EC7BBC"/>
    <w:rsid w:val="00ED1710"/>
    <w:rsid w:val="00ED29EB"/>
    <w:rsid w:val="00ED6681"/>
    <w:rsid w:val="00ED6C9F"/>
    <w:rsid w:val="00ED6E3A"/>
    <w:rsid w:val="00EE020B"/>
    <w:rsid w:val="00EE0E5F"/>
    <w:rsid w:val="00EE4748"/>
    <w:rsid w:val="00EE47BE"/>
    <w:rsid w:val="00EE4FC1"/>
    <w:rsid w:val="00EE52BC"/>
    <w:rsid w:val="00EE550E"/>
    <w:rsid w:val="00EE676B"/>
    <w:rsid w:val="00EE7D3E"/>
    <w:rsid w:val="00EF1878"/>
    <w:rsid w:val="00EF5381"/>
    <w:rsid w:val="00EF58DD"/>
    <w:rsid w:val="00EF74B6"/>
    <w:rsid w:val="00F00F9F"/>
    <w:rsid w:val="00F01660"/>
    <w:rsid w:val="00F03A50"/>
    <w:rsid w:val="00F04465"/>
    <w:rsid w:val="00F05C10"/>
    <w:rsid w:val="00F06077"/>
    <w:rsid w:val="00F06483"/>
    <w:rsid w:val="00F0730F"/>
    <w:rsid w:val="00F1205C"/>
    <w:rsid w:val="00F12475"/>
    <w:rsid w:val="00F13091"/>
    <w:rsid w:val="00F1733B"/>
    <w:rsid w:val="00F20565"/>
    <w:rsid w:val="00F20699"/>
    <w:rsid w:val="00F20B34"/>
    <w:rsid w:val="00F20FE3"/>
    <w:rsid w:val="00F215C8"/>
    <w:rsid w:val="00F21A92"/>
    <w:rsid w:val="00F22FDF"/>
    <w:rsid w:val="00F2355B"/>
    <w:rsid w:val="00F24AFB"/>
    <w:rsid w:val="00F26B0A"/>
    <w:rsid w:val="00F26FCB"/>
    <w:rsid w:val="00F30399"/>
    <w:rsid w:val="00F326C8"/>
    <w:rsid w:val="00F328BF"/>
    <w:rsid w:val="00F350CF"/>
    <w:rsid w:val="00F350F6"/>
    <w:rsid w:val="00F37915"/>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649E"/>
    <w:rsid w:val="00F57B67"/>
    <w:rsid w:val="00F6047E"/>
    <w:rsid w:val="00F61412"/>
    <w:rsid w:val="00F62C42"/>
    <w:rsid w:val="00F63024"/>
    <w:rsid w:val="00F70A6B"/>
    <w:rsid w:val="00F71637"/>
    <w:rsid w:val="00F71E34"/>
    <w:rsid w:val="00F72CE7"/>
    <w:rsid w:val="00F74188"/>
    <w:rsid w:val="00F755C7"/>
    <w:rsid w:val="00F81A9F"/>
    <w:rsid w:val="00F83581"/>
    <w:rsid w:val="00F8549E"/>
    <w:rsid w:val="00F85AF0"/>
    <w:rsid w:val="00F85BE4"/>
    <w:rsid w:val="00F862B1"/>
    <w:rsid w:val="00F8643F"/>
    <w:rsid w:val="00F8736F"/>
    <w:rsid w:val="00F92D7A"/>
    <w:rsid w:val="00F951E3"/>
    <w:rsid w:val="00FA0692"/>
    <w:rsid w:val="00FA1C8C"/>
    <w:rsid w:val="00FA2563"/>
    <w:rsid w:val="00FA3C12"/>
    <w:rsid w:val="00FA3EA3"/>
    <w:rsid w:val="00FA5D27"/>
    <w:rsid w:val="00FA6CFA"/>
    <w:rsid w:val="00FB0A94"/>
    <w:rsid w:val="00FB1C5D"/>
    <w:rsid w:val="00FB43FB"/>
    <w:rsid w:val="00FB447C"/>
    <w:rsid w:val="00FB4613"/>
    <w:rsid w:val="00FB4C81"/>
    <w:rsid w:val="00FB6841"/>
    <w:rsid w:val="00FB6860"/>
    <w:rsid w:val="00FC04A9"/>
    <w:rsid w:val="00FC1724"/>
    <w:rsid w:val="00FC4A33"/>
    <w:rsid w:val="00FC6855"/>
    <w:rsid w:val="00FC73D9"/>
    <w:rsid w:val="00FC7A5E"/>
    <w:rsid w:val="00FD1350"/>
    <w:rsid w:val="00FD1F87"/>
    <w:rsid w:val="00FD35D0"/>
    <w:rsid w:val="00FD681B"/>
    <w:rsid w:val="00FD7331"/>
    <w:rsid w:val="00FD7FF0"/>
    <w:rsid w:val="00FE08F0"/>
    <w:rsid w:val="00FE0C47"/>
    <w:rsid w:val="00FE0E03"/>
    <w:rsid w:val="00FE1C45"/>
    <w:rsid w:val="00FE3414"/>
    <w:rsid w:val="00FE3673"/>
    <w:rsid w:val="00FE3BE6"/>
    <w:rsid w:val="00FE5B6B"/>
    <w:rsid w:val="00FE75BF"/>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 w:type="character" w:customStyle="1" w:styleId="ListParagraphChar">
    <w:name w:val="List Paragraph Char"/>
    <w:aliases w:val="2 Char,Normal bullet 2 Char,Bullet list Char,List Paragraph1 Char"/>
    <w:link w:val="ListParagraph"/>
    <w:uiPriority w:val="34"/>
    <w:rsid w:val="00DE1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98B7-00DB-44C1-AE6C-7500CF4D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10129</Words>
  <Characters>5775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
  <dc:creator/>
  <cp:keywords/>
  <dc:description/>
  <cp:lastModifiedBy>Edgars Severs</cp:lastModifiedBy>
  <cp:revision>62</cp:revision>
  <cp:lastPrinted>2016-11-01T11:01:00Z</cp:lastPrinted>
  <dcterms:created xsi:type="dcterms:W3CDTF">2017-04-04T11:57:00Z</dcterms:created>
  <dcterms:modified xsi:type="dcterms:W3CDTF">2017-04-11T06:07:00Z</dcterms:modified>
</cp:coreProperties>
</file>