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3332F93F" w:rsidR="005A1669" w:rsidRPr="0057797F" w:rsidRDefault="005A1669" w:rsidP="00E27DEF">
      <w:pPr>
        <w:spacing w:after="0" w:line="240" w:lineRule="auto"/>
        <w:jc w:val="center"/>
        <w:rPr>
          <w:rFonts w:ascii="Times New Roman" w:hAnsi="Times New Roman" w:cs="Times New Roman"/>
          <w:b/>
          <w:sz w:val="28"/>
          <w:szCs w:val="28"/>
        </w:rPr>
      </w:pPr>
      <w:r w:rsidRPr="0057797F">
        <w:rPr>
          <w:rFonts w:ascii="Times New Roman" w:hAnsi="Times New Roman"/>
          <w:b/>
          <w:bCs/>
          <w:sz w:val="28"/>
          <w:szCs w:val="28"/>
        </w:rPr>
        <w:t>Ministru kabineta noteikumu projekta „</w:t>
      </w:r>
      <w:r w:rsidR="00E27DEF" w:rsidRPr="00E27DEF">
        <w:rPr>
          <w:rFonts w:ascii="Times New Roman" w:hAnsi="Times New Roman"/>
          <w:b/>
          <w:bCs/>
          <w:sz w:val="28"/>
          <w:szCs w:val="28"/>
        </w:rPr>
        <w:t>Grozījumi Ministru kabineta 2000. gada 27. jūnija noteikumos Nr. 211 “Noteikumi par valsts profesionālās vidējās izglītības standartu un valsts arodizglītības standartu”</w:t>
      </w:r>
      <w:r w:rsidRPr="0057797F">
        <w:rPr>
          <w:rFonts w:ascii="Times New Roman" w:hAnsi="Times New Roman" w:cs="Times New Roman"/>
          <w:b/>
          <w:sz w:val="28"/>
          <w:szCs w:val="28"/>
        </w:rPr>
        <w:t>”</w:t>
      </w:r>
      <w:r w:rsidRPr="0057797F">
        <w:rPr>
          <w:rFonts w:ascii="Times New Roman" w:eastAsia="Times New Roman" w:hAnsi="Times New Roman" w:cs="Times New Roman"/>
          <w:b/>
          <w:bCs/>
          <w:sz w:val="28"/>
          <w:szCs w:val="28"/>
          <w:lang w:eastAsia="en-GB"/>
        </w:rPr>
        <w:t xml:space="preserve"> sākotnējās ietekmes novērtējuma ziņojums (anotācija)</w:t>
      </w:r>
    </w:p>
    <w:p w14:paraId="0C511D5B" w14:textId="77777777" w:rsidR="00466AB7" w:rsidRPr="0057797F" w:rsidRDefault="00466AB7" w:rsidP="005A1669">
      <w:pPr>
        <w:spacing w:after="0" w:line="240" w:lineRule="auto"/>
        <w:jc w:val="center"/>
        <w:rPr>
          <w:rFonts w:ascii="Times New Roman" w:hAnsi="Times New Roman" w:cs="Times New Roman"/>
          <w:b/>
          <w:sz w:val="28"/>
          <w:szCs w:val="28"/>
        </w:rPr>
      </w:pPr>
    </w:p>
    <w:tbl>
      <w:tblPr>
        <w:tblW w:w="494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7"/>
        <w:gridCol w:w="2777"/>
        <w:gridCol w:w="5668"/>
      </w:tblGrid>
      <w:tr w:rsidR="0057797F" w:rsidRPr="0057797F" w14:paraId="55D819E8" w14:textId="77777777" w:rsidTr="008D18FA">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E7B938B" w14:textId="77777777" w:rsidR="00466AB7" w:rsidRPr="006000D9" w:rsidRDefault="00466AB7" w:rsidP="00E42E72">
            <w:pPr>
              <w:spacing w:after="120" w:line="240" w:lineRule="auto"/>
              <w:jc w:val="center"/>
              <w:rPr>
                <w:rFonts w:ascii="Times New Roman" w:eastAsia="Times New Roman" w:hAnsi="Times New Roman" w:cs="Times New Roman"/>
                <w:b/>
                <w:bCs/>
                <w:sz w:val="28"/>
                <w:szCs w:val="28"/>
                <w:lang w:eastAsia="en-GB"/>
              </w:rPr>
            </w:pPr>
            <w:r w:rsidRPr="006000D9">
              <w:rPr>
                <w:rFonts w:ascii="Times New Roman" w:eastAsia="Times New Roman" w:hAnsi="Times New Roman" w:cs="Times New Roman"/>
                <w:b/>
                <w:bCs/>
                <w:sz w:val="28"/>
                <w:szCs w:val="28"/>
                <w:lang w:eastAsia="en-GB"/>
              </w:rPr>
              <w:t>I. Tiesību akta projekta izstrādes nepieciešamība</w:t>
            </w:r>
          </w:p>
        </w:tc>
      </w:tr>
      <w:tr w:rsidR="0057797F" w:rsidRPr="00E27DEF" w14:paraId="2AD0E27C" w14:textId="77777777" w:rsidTr="008D18FA">
        <w:trPr>
          <w:trHeight w:val="405"/>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5E66AE06"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1.</w:t>
            </w:r>
          </w:p>
        </w:tc>
        <w:tc>
          <w:tcPr>
            <w:tcW w:w="1516" w:type="pct"/>
            <w:tcBorders>
              <w:top w:val="outset" w:sz="6" w:space="0" w:color="auto"/>
              <w:left w:val="outset" w:sz="6" w:space="0" w:color="auto"/>
              <w:bottom w:val="outset" w:sz="6" w:space="0" w:color="auto"/>
              <w:right w:val="outset" w:sz="6" w:space="0" w:color="auto"/>
            </w:tcBorders>
            <w:hideMark/>
          </w:tcPr>
          <w:p w14:paraId="242F06BB"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Pamatojums</w:t>
            </w:r>
          </w:p>
        </w:tc>
        <w:tc>
          <w:tcPr>
            <w:tcW w:w="3070" w:type="pct"/>
            <w:tcBorders>
              <w:top w:val="outset" w:sz="6" w:space="0" w:color="auto"/>
              <w:left w:val="outset" w:sz="6" w:space="0" w:color="auto"/>
              <w:bottom w:val="outset" w:sz="6" w:space="0" w:color="auto"/>
              <w:right w:val="outset" w:sz="6" w:space="0" w:color="auto"/>
            </w:tcBorders>
            <w:hideMark/>
          </w:tcPr>
          <w:p w14:paraId="3B21F2A6" w14:textId="0C9524D1" w:rsidR="00466AB7" w:rsidRPr="006000D9" w:rsidRDefault="00466AB7" w:rsidP="001F54B0">
            <w:pPr>
              <w:pStyle w:val="NoSpacing"/>
              <w:jc w:val="both"/>
              <w:rPr>
                <w:rFonts w:ascii="Times New Roman" w:eastAsia="Times New Roman" w:hAnsi="Times New Roman" w:cs="Times New Roman"/>
                <w:bCs/>
                <w:sz w:val="28"/>
                <w:szCs w:val="28"/>
                <w:lang w:eastAsia="en-GB"/>
              </w:rPr>
            </w:pPr>
            <w:r w:rsidRPr="006000D9">
              <w:rPr>
                <w:rFonts w:ascii="Times New Roman" w:hAnsi="Times New Roman" w:cs="Times New Roman"/>
                <w:bCs/>
                <w:sz w:val="28"/>
                <w:szCs w:val="28"/>
              </w:rPr>
              <w:t>Minis</w:t>
            </w:r>
            <w:r w:rsidR="00F62341" w:rsidRPr="006000D9">
              <w:rPr>
                <w:rFonts w:ascii="Times New Roman" w:hAnsi="Times New Roman" w:cs="Times New Roman"/>
                <w:bCs/>
                <w:sz w:val="28"/>
                <w:szCs w:val="28"/>
              </w:rPr>
              <w:t>tru kabineta noteikumu projekts</w:t>
            </w:r>
            <w:r w:rsidR="008D18FA">
              <w:rPr>
                <w:rFonts w:ascii="Times New Roman" w:hAnsi="Times New Roman" w:cs="Times New Roman"/>
                <w:bCs/>
                <w:sz w:val="28"/>
                <w:szCs w:val="28"/>
              </w:rPr>
              <w:t xml:space="preserve"> </w:t>
            </w:r>
            <w:r w:rsidRPr="006000D9">
              <w:rPr>
                <w:rFonts w:ascii="Times New Roman" w:hAnsi="Times New Roman" w:cs="Times New Roman"/>
                <w:bCs/>
                <w:sz w:val="28"/>
                <w:szCs w:val="28"/>
              </w:rPr>
              <w:t>„</w:t>
            </w:r>
            <w:r w:rsidR="00E27DEF" w:rsidRPr="006000D9">
              <w:rPr>
                <w:rFonts w:ascii="Times New Roman" w:hAnsi="Times New Roman" w:cs="Times New Roman"/>
                <w:sz w:val="28"/>
                <w:szCs w:val="28"/>
              </w:rPr>
              <w:t>Grozījumi Ministru kabineta 2000. gada 27. jūnija noteikumos Nr. 211 “Noteikumi par valsts profesionālās vidējās izglītības standartu un valsts arodizglītības standartu”</w:t>
            </w:r>
            <w:r w:rsidRPr="006000D9">
              <w:rPr>
                <w:rFonts w:ascii="Times New Roman" w:hAnsi="Times New Roman" w:cs="Times New Roman"/>
                <w:sz w:val="28"/>
                <w:szCs w:val="28"/>
              </w:rPr>
              <w:t xml:space="preserve">” </w:t>
            </w:r>
            <w:r w:rsidRPr="006000D9">
              <w:rPr>
                <w:rFonts w:ascii="Times New Roman" w:hAnsi="Times New Roman" w:cs="Times New Roman"/>
                <w:bCs/>
                <w:sz w:val="28"/>
                <w:szCs w:val="28"/>
              </w:rPr>
              <w:t xml:space="preserve">(turpmāk – </w:t>
            </w:r>
            <w:r w:rsidR="00E8127C" w:rsidRPr="006000D9">
              <w:rPr>
                <w:rFonts w:ascii="Times New Roman" w:hAnsi="Times New Roman" w:cs="Times New Roman"/>
                <w:bCs/>
                <w:sz w:val="28"/>
                <w:szCs w:val="28"/>
              </w:rPr>
              <w:t xml:space="preserve">Ministru kabineta noteikumu </w:t>
            </w:r>
            <w:r w:rsidRPr="006000D9">
              <w:rPr>
                <w:rFonts w:ascii="Times New Roman" w:hAnsi="Times New Roman" w:cs="Times New Roman"/>
                <w:bCs/>
                <w:sz w:val="28"/>
                <w:szCs w:val="28"/>
              </w:rPr>
              <w:t>projekts) izstrādāts pamatojoties uz:</w:t>
            </w:r>
          </w:p>
          <w:p w14:paraId="59211FE4" w14:textId="227B8999" w:rsidR="00F13B2B" w:rsidRPr="006000D9" w:rsidRDefault="00466AB7"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 xml:space="preserve">1) </w:t>
            </w:r>
            <w:r w:rsidR="00F13B2B" w:rsidRPr="006000D9">
              <w:rPr>
                <w:rFonts w:ascii="Times New Roman" w:hAnsi="Times New Roman" w:cs="Times New Roman"/>
                <w:sz w:val="28"/>
                <w:szCs w:val="28"/>
              </w:rPr>
              <w:t>Valdības rīcības plāna</w:t>
            </w:r>
            <w:r w:rsidR="001E7156" w:rsidRPr="006000D9">
              <w:rPr>
                <w:rFonts w:ascii="Times New Roman" w:hAnsi="Times New Roman" w:cs="Times New Roman"/>
                <w:sz w:val="28"/>
                <w:szCs w:val="28"/>
              </w:rPr>
              <w:t xml:space="preserve"> Deklarācijas par Māra Kučinska vadītā Ministru kabineta iecerēto darbību īstenošanai (apstiprināts ar Ministru kabineta 2016. gada 3. maija rīkojumu Nr. 275 “Par Valdības rīcības plānu Deklarācijas par Māra Kučinska vadītā Ministru kabineta iecerēto darbību īstenošanai”) 115. uzdevumu.</w:t>
            </w:r>
          </w:p>
          <w:p w14:paraId="08CE659E" w14:textId="5A51E80E" w:rsidR="00F13B2B" w:rsidRPr="006000D9" w:rsidRDefault="001E7156"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2) Latvijas Nacionālais attīstības plāna 2014.–2020. gadam (apstiprināts ar Saeimas 2012. gada 20. decembra lēmumu) 297. uzdevumu.</w:t>
            </w:r>
          </w:p>
          <w:p w14:paraId="1852FC2D" w14:textId="77777777" w:rsidR="001F54B0" w:rsidRPr="006000D9" w:rsidRDefault="001E7156"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3</w:t>
            </w:r>
            <w:r w:rsidR="00466AB7" w:rsidRPr="006000D9">
              <w:rPr>
                <w:rFonts w:ascii="Times New Roman" w:hAnsi="Times New Roman" w:cs="Times New Roman"/>
                <w:sz w:val="28"/>
                <w:szCs w:val="28"/>
              </w:rPr>
              <w:t>) Izglītības attīstības pamatnostādņu 2014.-2020.</w:t>
            </w:r>
            <w:r w:rsidR="00CE12A7" w:rsidRPr="006000D9">
              <w:rPr>
                <w:rFonts w:ascii="Times New Roman" w:hAnsi="Times New Roman" w:cs="Times New Roman"/>
                <w:sz w:val="28"/>
                <w:szCs w:val="28"/>
              </w:rPr>
              <w:t> </w:t>
            </w:r>
            <w:r w:rsidR="00466AB7" w:rsidRPr="006000D9">
              <w:rPr>
                <w:rFonts w:ascii="Times New Roman" w:hAnsi="Times New Roman" w:cs="Times New Roman"/>
                <w:sz w:val="28"/>
                <w:szCs w:val="28"/>
              </w:rPr>
              <w:t>gadam (apstiprinātas ar Saeimas 2014.</w:t>
            </w:r>
            <w:r w:rsidR="00AE452C" w:rsidRPr="006000D9">
              <w:rPr>
                <w:rFonts w:ascii="Times New Roman" w:hAnsi="Times New Roman" w:cs="Times New Roman"/>
                <w:sz w:val="28"/>
                <w:szCs w:val="28"/>
              </w:rPr>
              <w:t> </w:t>
            </w:r>
            <w:r w:rsidR="00466AB7" w:rsidRPr="006000D9">
              <w:rPr>
                <w:rFonts w:ascii="Times New Roman" w:hAnsi="Times New Roman" w:cs="Times New Roman"/>
                <w:sz w:val="28"/>
                <w:szCs w:val="28"/>
              </w:rPr>
              <w:t>gada 22.</w:t>
            </w:r>
            <w:r w:rsidR="00AE452C" w:rsidRPr="006000D9">
              <w:rPr>
                <w:rFonts w:ascii="Times New Roman" w:hAnsi="Times New Roman" w:cs="Times New Roman"/>
                <w:sz w:val="28"/>
                <w:szCs w:val="28"/>
              </w:rPr>
              <w:t> </w:t>
            </w:r>
            <w:r w:rsidR="00466AB7" w:rsidRPr="006000D9">
              <w:rPr>
                <w:rFonts w:ascii="Times New Roman" w:hAnsi="Times New Roman" w:cs="Times New Roman"/>
                <w:sz w:val="28"/>
                <w:szCs w:val="28"/>
              </w:rPr>
              <w:t>maija lēmumu „Par Izglītības attīstības pamatnostādņu 2014.-2020.</w:t>
            </w:r>
            <w:r w:rsidR="00EB06CD" w:rsidRPr="006000D9">
              <w:rPr>
                <w:rFonts w:ascii="Times New Roman" w:hAnsi="Times New Roman" w:cs="Times New Roman"/>
                <w:sz w:val="28"/>
                <w:szCs w:val="28"/>
              </w:rPr>
              <w:t> </w:t>
            </w:r>
            <w:r w:rsidR="00466AB7" w:rsidRPr="006000D9">
              <w:rPr>
                <w:rFonts w:ascii="Times New Roman" w:hAnsi="Times New Roman" w:cs="Times New Roman"/>
                <w:sz w:val="28"/>
                <w:szCs w:val="28"/>
              </w:rPr>
              <w:t xml:space="preserve">gadam apstiprināšanu”) rīcības virziena 1.1. „Uz zināšanu sabiedrībā pieprasītām kompetencēm orientēta, radošumu, inovāciju un veselīga </w:t>
            </w:r>
            <w:r w:rsidR="00EB06CD" w:rsidRPr="006000D9">
              <w:rPr>
                <w:rFonts w:ascii="Times New Roman" w:hAnsi="Times New Roman" w:cs="Times New Roman"/>
                <w:sz w:val="28"/>
                <w:szCs w:val="28"/>
              </w:rPr>
              <w:t>dzīvesveida</w:t>
            </w:r>
            <w:r w:rsidR="00466AB7" w:rsidRPr="006000D9">
              <w:rPr>
                <w:rFonts w:ascii="Times New Roman" w:hAnsi="Times New Roman" w:cs="Times New Roman"/>
                <w:sz w:val="28"/>
                <w:szCs w:val="28"/>
              </w:rPr>
              <w:t xml:space="preserve"> veicinoša izglītības satura pilnveide” ietvaros īstenojam</w:t>
            </w:r>
            <w:r w:rsidR="003B694C" w:rsidRPr="006000D9">
              <w:rPr>
                <w:rFonts w:ascii="Times New Roman" w:hAnsi="Times New Roman" w:cs="Times New Roman"/>
                <w:sz w:val="28"/>
                <w:szCs w:val="28"/>
              </w:rPr>
              <w:t>o</w:t>
            </w:r>
            <w:r w:rsidR="00466AB7" w:rsidRPr="006000D9">
              <w:rPr>
                <w:rFonts w:ascii="Times New Roman" w:hAnsi="Times New Roman" w:cs="Times New Roman"/>
                <w:sz w:val="28"/>
                <w:szCs w:val="28"/>
              </w:rPr>
              <w:t xml:space="preserve"> mērķi: </w:t>
            </w:r>
            <w:r w:rsidR="00466AB7" w:rsidRPr="006000D9">
              <w:rPr>
                <w:rFonts w:ascii="Times New Roman" w:hAnsi="Times New Roman" w:cs="Times New Roman"/>
                <w:bCs/>
                <w:sz w:val="28"/>
                <w:szCs w:val="28"/>
              </w:rPr>
              <w:t>Atbalsts darba vidē balstītu mācību un prakses attīstībai profesionālajā izglītībā</w:t>
            </w:r>
            <w:r w:rsidR="00466AB7" w:rsidRPr="006000D9">
              <w:rPr>
                <w:rFonts w:ascii="Times New Roman" w:hAnsi="Times New Roman" w:cs="Times New Roman"/>
                <w:sz w:val="28"/>
                <w:szCs w:val="28"/>
              </w:rPr>
              <w:t xml:space="preserve"> (materiālu izstrāde un popularizācija, informācijas apmaiņa Latvijā un ES ietvaros) un sasaistes ar Eiropas kvalifikāciju ietvarstruktūru (EKI) nodrošināšana profesionālajā izglītībā sadarbībā ar sociālajiem partneriem. Atbalsts profesiju standartu un profesiju kvalifikācijas pamatprasību, profesionālās izglītības programmu un kvalifikācijas eksāmenu satura izstrādei un </w:t>
            </w:r>
            <w:r w:rsidR="00466AB7" w:rsidRPr="006000D9">
              <w:rPr>
                <w:rFonts w:ascii="Times New Roman" w:hAnsi="Times New Roman" w:cs="Times New Roman"/>
                <w:sz w:val="28"/>
                <w:szCs w:val="28"/>
              </w:rPr>
              <w:lastRenderedPageBreak/>
              <w:t>aprobācijai saskaņā ar izveidoto kvalifikāciju struktūru, noteiktajām pamata profesijām, kā arī ar kvalifikācijas prasībām saistītajām profesijām un specializācijām. Lai nodrošinātu atbilstību nozaru kvalifikāciju struktūrai un mainīgajām darba tirgus prasībām, atbalsts paredzēts modulārās izglītības programmu ieviešanai, mūžizglītības un profesionālo kompetenču programmu nodrošināšanai katrā modulārajā profesionālās izglītības programmā iekļaujot moduļus: "iniciatīva un uzņēmējdarbība", "sabiedrības un cilvēka drošība", "informācijas un komunikācijas tehnoloģijas", "sociālās un pilsoniskā prasmes", "valodas, kultūras izpratne un izpausme".</w:t>
            </w:r>
          </w:p>
          <w:p w14:paraId="01DD88AC" w14:textId="42A11893" w:rsidR="00466AB7" w:rsidRPr="006000D9" w:rsidRDefault="002F6291"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4</w:t>
            </w:r>
            <w:r w:rsidR="00466AB7" w:rsidRPr="006000D9">
              <w:rPr>
                <w:rFonts w:ascii="Times New Roman" w:hAnsi="Times New Roman" w:cs="Times New Roman"/>
                <w:sz w:val="28"/>
                <w:szCs w:val="28"/>
              </w:rPr>
              <w:t xml:space="preserve">) </w:t>
            </w:r>
            <w:r w:rsidR="004B7CBF" w:rsidRPr="006000D9">
              <w:rPr>
                <w:rFonts w:ascii="Times New Roman" w:hAnsi="Times New Roman" w:cs="Times New Roman"/>
                <w:sz w:val="28"/>
                <w:szCs w:val="28"/>
              </w:rPr>
              <w:t>Izglītības likuma 14. panta 19. punktu un Profesionālās izglītības likuma 23. panta otro daļu.</w:t>
            </w:r>
          </w:p>
        </w:tc>
      </w:tr>
      <w:tr w:rsidR="0057797F" w:rsidRPr="00ED7AA7" w14:paraId="38072539" w14:textId="77777777" w:rsidTr="008D18FA">
        <w:trPr>
          <w:trHeight w:val="2350"/>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2A8D8B23"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2.</w:t>
            </w:r>
          </w:p>
        </w:tc>
        <w:tc>
          <w:tcPr>
            <w:tcW w:w="1516" w:type="pct"/>
            <w:tcBorders>
              <w:top w:val="outset" w:sz="6" w:space="0" w:color="auto"/>
              <w:left w:val="outset" w:sz="6" w:space="0" w:color="auto"/>
              <w:bottom w:val="outset" w:sz="6" w:space="0" w:color="auto"/>
              <w:right w:val="outset" w:sz="6" w:space="0" w:color="auto"/>
            </w:tcBorders>
            <w:hideMark/>
          </w:tcPr>
          <w:p w14:paraId="6B722F05"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Pašreizējā situācija un problēmas, kuru risināšanai tiesību akta projekts izstrādāts, tiesiskā regulējuma mērķis un būtība</w:t>
            </w:r>
          </w:p>
          <w:p w14:paraId="1682B7AC"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FCD07B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67ACF2B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0E7E8AF"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0BD6871A"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400997C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4B10BB5B"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5BF07AE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3A70E5D"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ADECC9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405BAFA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86E3146"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56650639"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CAC909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033419E6"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00D237A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BAD5311"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63587E6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54F5E3DF"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833D386"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746C2FF"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0B3B27C"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8D3370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9F21A3A"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D826EE9"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FE5AA7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8C8D46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B88FFA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1C3B4A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BF568F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0C8BBD3"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3247A1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31F9143" w14:textId="189227B8" w:rsidR="005C092E" w:rsidRPr="006000D9" w:rsidRDefault="005C092E" w:rsidP="00E42E72">
            <w:pPr>
              <w:spacing w:after="120" w:line="240" w:lineRule="auto"/>
              <w:rPr>
                <w:rFonts w:ascii="Times New Roman" w:eastAsia="Times New Roman" w:hAnsi="Times New Roman" w:cs="Times New Roman"/>
                <w:sz w:val="28"/>
                <w:szCs w:val="28"/>
                <w:lang w:eastAsia="en-GB"/>
              </w:rPr>
            </w:pPr>
          </w:p>
        </w:tc>
        <w:tc>
          <w:tcPr>
            <w:tcW w:w="3070" w:type="pct"/>
            <w:tcBorders>
              <w:top w:val="outset" w:sz="6" w:space="0" w:color="auto"/>
              <w:left w:val="outset" w:sz="6" w:space="0" w:color="auto"/>
              <w:bottom w:val="outset" w:sz="6" w:space="0" w:color="auto"/>
              <w:right w:val="outset" w:sz="6" w:space="0" w:color="auto"/>
            </w:tcBorders>
            <w:hideMark/>
          </w:tcPr>
          <w:p w14:paraId="78B49215" w14:textId="77777777" w:rsidR="00ED7AA7" w:rsidRDefault="003B694C" w:rsidP="00D7737C">
            <w:pPr>
              <w:pStyle w:val="ListParagraph"/>
              <w:shd w:val="clear" w:color="auto" w:fill="FFFFFF"/>
              <w:spacing w:after="120" w:line="240" w:lineRule="auto"/>
              <w:ind w:left="0" w:firstLine="0"/>
              <w:jc w:val="both"/>
              <w:rPr>
                <w:rFonts w:ascii="Times New Roman" w:hAnsi="Times New Roman"/>
                <w:sz w:val="28"/>
                <w:szCs w:val="28"/>
              </w:rPr>
            </w:pPr>
            <w:r w:rsidRPr="006000D9">
              <w:rPr>
                <w:rFonts w:ascii="Times New Roman" w:hAnsi="Times New Roman"/>
                <w:bCs/>
                <w:sz w:val="28"/>
                <w:szCs w:val="28"/>
              </w:rPr>
              <w:lastRenderedPageBreak/>
              <w:t xml:space="preserve">Šobrīd Ministru kabineta 2000. gada 27. jūnija noteikumi </w:t>
            </w:r>
            <w:r w:rsidR="00A23CD1">
              <w:rPr>
                <w:rFonts w:ascii="Times New Roman" w:hAnsi="Times New Roman"/>
                <w:bCs/>
                <w:sz w:val="28"/>
                <w:szCs w:val="28"/>
              </w:rPr>
              <w:t>Nr. </w:t>
            </w:r>
            <w:r w:rsidRPr="006000D9">
              <w:rPr>
                <w:rFonts w:ascii="Times New Roman" w:hAnsi="Times New Roman"/>
                <w:bCs/>
                <w:sz w:val="28"/>
                <w:szCs w:val="28"/>
              </w:rPr>
              <w:t>211 “Noteikumi par valsts profesionālās vidējās izglītības standartu un valsts arodizglītības standartu”</w:t>
            </w:r>
            <w:r w:rsidR="006A6218" w:rsidRPr="006000D9">
              <w:rPr>
                <w:rFonts w:ascii="Times New Roman" w:hAnsi="Times New Roman"/>
                <w:bCs/>
                <w:sz w:val="28"/>
                <w:szCs w:val="28"/>
              </w:rPr>
              <w:t xml:space="preserve"> (turpmāk - Ministru kabineta noteikumi Nr. 211)</w:t>
            </w:r>
            <w:r w:rsidRPr="006000D9">
              <w:rPr>
                <w:rFonts w:ascii="Times New Roman" w:hAnsi="Times New Roman"/>
                <w:bCs/>
                <w:sz w:val="28"/>
                <w:szCs w:val="28"/>
              </w:rPr>
              <w:t xml:space="preserve"> neparedz, ka </w:t>
            </w:r>
            <w:r w:rsidR="00B8414C" w:rsidRPr="006000D9">
              <w:rPr>
                <w:rFonts w:ascii="Times New Roman" w:eastAsia="Times New Roman" w:hAnsi="Times New Roman"/>
                <w:sz w:val="28"/>
                <w:szCs w:val="28"/>
              </w:rPr>
              <w:t xml:space="preserve">profesionālās vidējās izglītības un arodizglītības obligāto profesionālo saturu cita starpā </w:t>
            </w:r>
            <w:r w:rsidRPr="006000D9">
              <w:rPr>
                <w:rFonts w:ascii="Times New Roman" w:hAnsi="Times New Roman"/>
                <w:bCs/>
                <w:sz w:val="28"/>
                <w:szCs w:val="28"/>
              </w:rPr>
              <w:t>veido</w:t>
            </w:r>
            <w:r w:rsidR="006A6218" w:rsidRPr="006000D9">
              <w:rPr>
                <w:rFonts w:ascii="Times New Roman" w:hAnsi="Times New Roman"/>
                <w:bCs/>
                <w:sz w:val="28"/>
                <w:szCs w:val="28"/>
              </w:rPr>
              <w:t xml:space="preserve"> arī</w:t>
            </w:r>
            <w:r w:rsidRPr="006000D9">
              <w:rPr>
                <w:rFonts w:ascii="Times New Roman" w:hAnsi="Times New Roman"/>
                <w:bCs/>
                <w:sz w:val="28"/>
                <w:szCs w:val="28"/>
              </w:rPr>
              <w:t xml:space="preserve"> </w:t>
            </w:r>
            <w:r w:rsidR="00ED7AA7">
              <w:rPr>
                <w:rFonts w:ascii="Times New Roman" w:hAnsi="Times New Roman"/>
                <w:bCs/>
                <w:sz w:val="28"/>
                <w:szCs w:val="28"/>
              </w:rPr>
              <w:t xml:space="preserve">profesionālo kompetenču </w:t>
            </w:r>
            <w:r w:rsidRPr="006000D9">
              <w:rPr>
                <w:rFonts w:ascii="Times New Roman" w:hAnsi="Times New Roman"/>
                <w:bCs/>
                <w:sz w:val="28"/>
                <w:szCs w:val="28"/>
              </w:rPr>
              <w:t>mācību kursi (moduļi)</w:t>
            </w:r>
            <w:r w:rsidR="006A6218" w:rsidRPr="006000D9">
              <w:rPr>
                <w:rFonts w:ascii="Times New Roman" w:hAnsi="Times New Roman"/>
                <w:bCs/>
                <w:sz w:val="28"/>
                <w:szCs w:val="28"/>
              </w:rPr>
              <w:t xml:space="preserve">, </w:t>
            </w:r>
            <w:r w:rsidR="006A6218" w:rsidRPr="006000D9">
              <w:rPr>
                <w:rFonts w:ascii="Times New Roman" w:hAnsi="Times New Roman"/>
                <w:sz w:val="28"/>
                <w:szCs w:val="28"/>
              </w:rPr>
              <w:t xml:space="preserve">kuru pamatā ir mācīšanās (sasniedzamo) rezultātu grupa, kas sastāv no novērtējuma un pierādāma zināšanu, prasmju un kompetenču kopuma. </w:t>
            </w:r>
            <w:r w:rsidR="00ED7AA7">
              <w:rPr>
                <w:rFonts w:ascii="Times New Roman" w:hAnsi="Times New Roman"/>
                <w:bCs/>
                <w:sz w:val="28"/>
                <w:szCs w:val="28"/>
              </w:rPr>
              <w:t>Profesionālo kompetenču m</w:t>
            </w:r>
            <w:r w:rsidR="003B44B9" w:rsidRPr="006000D9">
              <w:rPr>
                <w:rFonts w:ascii="Times New Roman" w:hAnsi="Times New Roman"/>
                <w:sz w:val="28"/>
                <w:szCs w:val="28"/>
              </w:rPr>
              <w:t>ācību kursu (m</w:t>
            </w:r>
            <w:r w:rsidR="006A6218" w:rsidRPr="006000D9">
              <w:rPr>
                <w:rFonts w:ascii="Times New Roman" w:hAnsi="Times New Roman"/>
                <w:sz w:val="28"/>
                <w:szCs w:val="28"/>
              </w:rPr>
              <w:t>oduli</w:t>
            </w:r>
            <w:r w:rsidR="003B44B9" w:rsidRPr="006000D9">
              <w:rPr>
                <w:rFonts w:ascii="Times New Roman" w:hAnsi="Times New Roman"/>
                <w:sz w:val="28"/>
                <w:szCs w:val="28"/>
              </w:rPr>
              <w:t>)</w:t>
            </w:r>
            <w:r w:rsidR="006A6218" w:rsidRPr="006000D9">
              <w:rPr>
                <w:rFonts w:ascii="Times New Roman" w:hAnsi="Times New Roman"/>
                <w:sz w:val="28"/>
                <w:szCs w:val="28"/>
              </w:rPr>
              <w:t xml:space="preserve"> var piemērot vienai vai vairākām kvalifikācijām</w:t>
            </w:r>
            <w:r w:rsidR="00E57C25" w:rsidRPr="006000D9">
              <w:rPr>
                <w:rFonts w:ascii="Times New Roman" w:hAnsi="Times New Roman"/>
                <w:sz w:val="28"/>
                <w:szCs w:val="28"/>
              </w:rPr>
              <w:t>.</w:t>
            </w:r>
            <w:r w:rsidR="003B44B9" w:rsidRPr="006000D9">
              <w:rPr>
                <w:rFonts w:ascii="Times New Roman" w:hAnsi="Times New Roman"/>
                <w:sz w:val="28"/>
                <w:szCs w:val="28"/>
              </w:rPr>
              <w:t xml:space="preserve"> </w:t>
            </w:r>
          </w:p>
          <w:p w14:paraId="623E4CF5" w14:textId="425523EB" w:rsidR="003B694C" w:rsidRPr="006000D9" w:rsidRDefault="002F04DD" w:rsidP="00D7737C">
            <w:pPr>
              <w:pStyle w:val="ListParagraph"/>
              <w:shd w:val="clear" w:color="auto" w:fill="FFFFFF"/>
              <w:spacing w:after="120" w:line="240" w:lineRule="auto"/>
              <w:ind w:left="0" w:firstLine="0"/>
              <w:jc w:val="both"/>
              <w:rPr>
                <w:rFonts w:ascii="Times New Roman" w:hAnsi="Times New Roman"/>
                <w:bCs/>
                <w:sz w:val="28"/>
                <w:szCs w:val="28"/>
              </w:rPr>
            </w:pPr>
            <w:r w:rsidRPr="006000D9">
              <w:rPr>
                <w:rFonts w:ascii="Times New Roman" w:hAnsi="Times New Roman"/>
                <w:sz w:val="28"/>
                <w:szCs w:val="28"/>
              </w:rPr>
              <w:t>Izglītības iestādes, kurām līdz 2016. gada 1. septembrim ir piešķirts profesionālās kompetences centra statuss, ar 2016./2017.mācību gadu ir uzsākušas Eiropas Sociālā fonda darbības programmas "Cilvēkresursi un nodarbinātība" papildinājuma 1.2.1.1.1.apakšaktivitāti "Nozaru kvalifikāciju sistēmas izveide un profesionālās izglītības pārstrukturizācija" projekt</w:t>
            </w:r>
            <w:r w:rsidR="00C04162" w:rsidRPr="006000D9">
              <w:rPr>
                <w:rFonts w:ascii="Times New Roman" w:hAnsi="Times New Roman"/>
                <w:sz w:val="28"/>
                <w:szCs w:val="28"/>
              </w:rPr>
              <w:t>ā</w:t>
            </w:r>
            <w:r w:rsidRPr="006000D9">
              <w:rPr>
                <w:rFonts w:ascii="Times New Roman" w:hAnsi="Times New Roman"/>
                <w:sz w:val="28"/>
                <w:szCs w:val="28"/>
              </w:rPr>
              <w:t xml:space="preserve"> izstrādāto profesionālās izglītības programmu</w:t>
            </w:r>
            <w:r w:rsidR="00C04162" w:rsidRPr="006000D9">
              <w:rPr>
                <w:rFonts w:ascii="Times New Roman" w:hAnsi="Times New Roman"/>
                <w:sz w:val="28"/>
                <w:szCs w:val="28"/>
              </w:rPr>
              <w:t xml:space="preserve">, kas sastāv </w:t>
            </w:r>
            <w:r w:rsidR="00C04162" w:rsidRPr="006000D9">
              <w:rPr>
                <w:rFonts w:ascii="Times New Roman" w:hAnsi="Times New Roman"/>
                <w:sz w:val="28"/>
                <w:szCs w:val="28"/>
              </w:rPr>
              <w:lastRenderedPageBreak/>
              <w:t>no mācību kursiem (moduļiem) aprobāciju</w:t>
            </w:r>
            <w:r w:rsidR="00EF0CB7" w:rsidRPr="006000D9">
              <w:rPr>
                <w:rFonts w:ascii="Times New Roman" w:hAnsi="Times New Roman"/>
                <w:sz w:val="28"/>
                <w:szCs w:val="28"/>
              </w:rPr>
              <w:t xml:space="preserve"> un </w:t>
            </w:r>
            <w:r w:rsidR="00C839FD" w:rsidRPr="006000D9">
              <w:rPr>
                <w:rFonts w:ascii="Times New Roman" w:hAnsi="Times New Roman"/>
                <w:sz w:val="28"/>
                <w:szCs w:val="28"/>
              </w:rPr>
              <w:t xml:space="preserve">ir </w:t>
            </w:r>
            <w:r w:rsidR="00EF0CB7" w:rsidRPr="006000D9">
              <w:rPr>
                <w:rFonts w:ascii="Times New Roman" w:hAnsi="Times New Roman"/>
                <w:sz w:val="28"/>
                <w:szCs w:val="28"/>
              </w:rPr>
              <w:t>paredzēt</w:t>
            </w:r>
            <w:r w:rsidR="00C839FD" w:rsidRPr="006000D9">
              <w:rPr>
                <w:rFonts w:ascii="Times New Roman" w:hAnsi="Times New Roman"/>
                <w:sz w:val="28"/>
                <w:szCs w:val="28"/>
              </w:rPr>
              <w:t>a</w:t>
            </w:r>
            <w:r w:rsidR="00276F4C">
              <w:rPr>
                <w:rFonts w:ascii="Times New Roman" w:hAnsi="Times New Roman"/>
                <w:sz w:val="28"/>
                <w:szCs w:val="28"/>
              </w:rPr>
              <w:t xml:space="preserve"> aizvien</w:t>
            </w:r>
            <w:r w:rsidR="00EF0CB7" w:rsidRPr="006000D9">
              <w:rPr>
                <w:rFonts w:ascii="Times New Roman" w:hAnsi="Times New Roman"/>
                <w:sz w:val="28"/>
                <w:szCs w:val="28"/>
              </w:rPr>
              <w:t xml:space="preserve"> plašāka izglītības programmu modulār</w:t>
            </w:r>
            <w:r w:rsidR="00276F4C">
              <w:rPr>
                <w:rFonts w:ascii="Times New Roman" w:hAnsi="Times New Roman"/>
                <w:sz w:val="28"/>
                <w:szCs w:val="28"/>
              </w:rPr>
              <w:t>ās</w:t>
            </w:r>
            <w:r w:rsidR="00EF0CB7" w:rsidRPr="006000D9">
              <w:rPr>
                <w:rFonts w:ascii="Times New Roman" w:hAnsi="Times New Roman"/>
                <w:sz w:val="28"/>
                <w:szCs w:val="28"/>
              </w:rPr>
              <w:t xml:space="preserve"> pieej</w:t>
            </w:r>
            <w:r w:rsidR="00276F4C">
              <w:rPr>
                <w:rFonts w:ascii="Times New Roman" w:hAnsi="Times New Roman"/>
                <w:sz w:val="28"/>
                <w:szCs w:val="28"/>
              </w:rPr>
              <w:t>as</w:t>
            </w:r>
            <w:r w:rsidR="00C839FD" w:rsidRPr="006000D9">
              <w:rPr>
                <w:rFonts w:ascii="Times New Roman" w:hAnsi="Times New Roman"/>
                <w:sz w:val="28"/>
                <w:szCs w:val="28"/>
              </w:rPr>
              <w:t xml:space="preserve"> ieviešana</w:t>
            </w:r>
            <w:r w:rsidR="00E57C25" w:rsidRPr="006000D9">
              <w:rPr>
                <w:rFonts w:ascii="Times New Roman" w:hAnsi="Times New Roman"/>
                <w:sz w:val="28"/>
                <w:szCs w:val="28"/>
              </w:rPr>
              <w:t xml:space="preserve">, tādēļ </w:t>
            </w:r>
            <w:r w:rsidR="00C04162" w:rsidRPr="006000D9">
              <w:rPr>
                <w:rFonts w:ascii="Times New Roman" w:hAnsi="Times New Roman"/>
                <w:bCs/>
                <w:sz w:val="28"/>
                <w:szCs w:val="28"/>
              </w:rPr>
              <w:t>Ministru kabineta noteikumu projekts līdzās m</w:t>
            </w:r>
            <w:r w:rsidR="008E5DEC" w:rsidRPr="006000D9">
              <w:rPr>
                <w:rFonts w:ascii="Times New Roman" w:hAnsi="Times New Roman"/>
                <w:bCs/>
                <w:sz w:val="28"/>
                <w:szCs w:val="28"/>
              </w:rPr>
              <w:t>ācību priekšmetam</w:t>
            </w:r>
            <w:r w:rsidR="00C04162" w:rsidRPr="006000D9">
              <w:rPr>
                <w:rFonts w:ascii="Times New Roman" w:hAnsi="Times New Roman"/>
                <w:bCs/>
                <w:sz w:val="28"/>
                <w:szCs w:val="28"/>
              </w:rPr>
              <w:t xml:space="preserve"> </w:t>
            </w:r>
            <w:r w:rsidR="00EF0CB7" w:rsidRPr="006000D9">
              <w:rPr>
                <w:rFonts w:ascii="Times New Roman" w:hAnsi="Times New Roman"/>
                <w:bCs/>
                <w:sz w:val="28"/>
                <w:szCs w:val="28"/>
              </w:rPr>
              <w:t xml:space="preserve">profesionālās vidējās izglītības un arodizglītības obligātajā profesionālajā saturā </w:t>
            </w:r>
            <w:r w:rsidR="00C04162" w:rsidRPr="006000D9">
              <w:rPr>
                <w:rFonts w:ascii="Times New Roman" w:hAnsi="Times New Roman"/>
                <w:bCs/>
                <w:sz w:val="28"/>
                <w:szCs w:val="28"/>
              </w:rPr>
              <w:t xml:space="preserve">paredz </w:t>
            </w:r>
            <w:r w:rsidR="00EF0CB7" w:rsidRPr="006000D9">
              <w:rPr>
                <w:rFonts w:ascii="Times New Roman" w:hAnsi="Times New Roman"/>
                <w:bCs/>
                <w:sz w:val="28"/>
                <w:szCs w:val="28"/>
              </w:rPr>
              <w:t xml:space="preserve">arī </w:t>
            </w:r>
            <w:r w:rsidR="008E5DEC" w:rsidRPr="006000D9">
              <w:rPr>
                <w:rFonts w:ascii="Times New Roman" w:hAnsi="Times New Roman"/>
                <w:bCs/>
                <w:sz w:val="28"/>
                <w:szCs w:val="28"/>
              </w:rPr>
              <w:t>mācību kurs</w:t>
            </w:r>
            <w:r w:rsidR="00EF0CB7" w:rsidRPr="006000D9">
              <w:rPr>
                <w:rFonts w:ascii="Times New Roman" w:hAnsi="Times New Roman"/>
                <w:bCs/>
                <w:sz w:val="28"/>
                <w:szCs w:val="28"/>
              </w:rPr>
              <w:t>us</w:t>
            </w:r>
            <w:r w:rsidR="008E5DEC" w:rsidRPr="006000D9">
              <w:rPr>
                <w:rFonts w:ascii="Times New Roman" w:hAnsi="Times New Roman"/>
                <w:bCs/>
                <w:sz w:val="28"/>
                <w:szCs w:val="28"/>
              </w:rPr>
              <w:t xml:space="preserve"> (modu</w:t>
            </w:r>
            <w:r w:rsidR="00EF0CB7" w:rsidRPr="006000D9">
              <w:rPr>
                <w:rFonts w:ascii="Times New Roman" w:hAnsi="Times New Roman"/>
                <w:bCs/>
                <w:sz w:val="28"/>
                <w:szCs w:val="28"/>
              </w:rPr>
              <w:t>ļus)</w:t>
            </w:r>
            <w:r w:rsidR="00C04162" w:rsidRPr="006000D9">
              <w:rPr>
                <w:rFonts w:ascii="Times New Roman" w:hAnsi="Times New Roman"/>
                <w:bCs/>
                <w:sz w:val="28"/>
                <w:szCs w:val="28"/>
              </w:rPr>
              <w:t xml:space="preserve">. </w:t>
            </w:r>
          </w:p>
          <w:p w14:paraId="3DD65453" w14:textId="64FA2F9B" w:rsidR="00EF0CB7" w:rsidRPr="006000D9" w:rsidRDefault="00805A39" w:rsidP="00C839FD">
            <w:pPr>
              <w:pStyle w:val="ListParagraph"/>
              <w:shd w:val="clear" w:color="auto" w:fill="FFFFFF"/>
              <w:spacing w:after="120" w:line="240" w:lineRule="auto"/>
              <w:ind w:left="0" w:hanging="37"/>
              <w:jc w:val="both"/>
              <w:rPr>
                <w:rFonts w:ascii="Times New Roman" w:hAnsi="Times New Roman"/>
                <w:sz w:val="28"/>
                <w:szCs w:val="28"/>
              </w:rPr>
            </w:pPr>
            <w:r w:rsidRPr="006000D9">
              <w:rPr>
                <w:rFonts w:ascii="Times New Roman" w:hAnsi="Times New Roman"/>
                <w:sz w:val="28"/>
                <w:szCs w:val="28"/>
              </w:rPr>
              <w:t xml:space="preserve">Kvalitatīvāka profesionālās izglītības satura ieviešanai </w:t>
            </w:r>
            <w:r w:rsidRPr="006000D9">
              <w:rPr>
                <w:rFonts w:ascii="Times New Roman" w:hAnsi="Times New Roman"/>
                <w:bCs/>
                <w:sz w:val="28"/>
                <w:szCs w:val="28"/>
              </w:rPr>
              <w:t>Ministru kabineta noteikumu projekts paredz noteikt par p</w:t>
            </w:r>
            <w:r w:rsidR="00C839FD" w:rsidRPr="006000D9">
              <w:rPr>
                <w:rFonts w:ascii="Times New Roman" w:hAnsi="Times New Roman"/>
                <w:sz w:val="28"/>
                <w:szCs w:val="28"/>
              </w:rPr>
              <w:t>rofesionālās vidējās izglītības un arodi</w:t>
            </w:r>
            <w:r w:rsidRPr="006000D9">
              <w:rPr>
                <w:rFonts w:ascii="Times New Roman" w:hAnsi="Times New Roman"/>
                <w:sz w:val="28"/>
                <w:szCs w:val="28"/>
              </w:rPr>
              <w:t>zglītības programmu stratēģisko</w:t>
            </w:r>
            <w:r w:rsidR="00C839FD" w:rsidRPr="006000D9">
              <w:rPr>
                <w:rFonts w:ascii="Times New Roman" w:hAnsi="Times New Roman"/>
                <w:sz w:val="28"/>
                <w:szCs w:val="28"/>
              </w:rPr>
              <w:t xml:space="preserve"> mērķi arī </w:t>
            </w:r>
            <w:r w:rsidRPr="006000D9">
              <w:rPr>
                <w:rFonts w:ascii="Times New Roman" w:hAnsi="Times New Roman"/>
                <w:sz w:val="28"/>
                <w:szCs w:val="28"/>
              </w:rPr>
              <w:t xml:space="preserve">to, ka </w:t>
            </w:r>
            <w:r w:rsidR="00C839FD" w:rsidRPr="006000D9">
              <w:rPr>
                <w:rFonts w:ascii="Times New Roman" w:hAnsi="Times New Roman"/>
                <w:sz w:val="28"/>
                <w:szCs w:val="28"/>
              </w:rPr>
              <w:t>izglītības programmu apguves rezultātā izglītojamie iegūst zināšanas, prasmes, attieksmes un kompetences, kuras nosaka profesiju standarti un prof</w:t>
            </w:r>
            <w:r w:rsidR="0063068F" w:rsidRPr="006000D9">
              <w:rPr>
                <w:rFonts w:ascii="Times New Roman" w:hAnsi="Times New Roman"/>
                <w:sz w:val="28"/>
                <w:szCs w:val="28"/>
              </w:rPr>
              <w:t>esionālo k</w:t>
            </w:r>
            <w:r w:rsidR="00276F4C">
              <w:rPr>
                <w:rFonts w:ascii="Times New Roman" w:hAnsi="Times New Roman"/>
                <w:sz w:val="28"/>
                <w:szCs w:val="28"/>
              </w:rPr>
              <w:t>valifikāciju prasības, no kurie</w:t>
            </w:r>
            <w:r w:rsidR="0063068F" w:rsidRPr="006000D9">
              <w:rPr>
                <w:rFonts w:ascii="Times New Roman" w:hAnsi="Times New Roman"/>
                <w:sz w:val="28"/>
                <w:szCs w:val="28"/>
              </w:rPr>
              <w:t>m izriet</w:t>
            </w:r>
            <w:r w:rsidR="00576CAD">
              <w:rPr>
                <w:rFonts w:ascii="Times New Roman" w:hAnsi="Times New Roman"/>
                <w:sz w:val="28"/>
                <w:szCs w:val="28"/>
              </w:rPr>
              <w:t xml:space="preserve"> </w:t>
            </w:r>
            <w:r w:rsidR="00CE4E40" w:rsidRPr="006000D9">
              <w:rPr>
                <w:rFonts w:ascii="Times New Roman" w:hAnsi="Times New Roman"/>
                <w:sz w:val="28"/>
                <w:szCs w:val="28"/>
              </w:rPr>
              <w:t xml:space="preserve">profesionālo mācību priekšmetu vai kursu (moduļu) </w:t>
            </w:r>
            <w:r w:rsidR="0063068F" w:rsidRPr="006000D9">
              <w:rPr>
                <w:rFonts w:ascii="Times New Roman" w:hAnsi="Times New Roman"/>
                <w:sz w:val="28"/>
                <w:szCs w:val="28"/>
              </w:rPr>
              <w:t>praktisk</w:t>
            </w:r>
            <w:r w:rsidR="00CE4E40" w:rsidRPr="006000D9">
              <w:rPr>
                <w:rFonts w:ascii="Times New Roman" w:hAnsi="Times New Roman"/>
                <w:sz w:val="28"/>
                <w:szCs w:val="28"/>
              </w:rPr>
              <w:t>ais</w:t>
            </w:r>
            <w:r w:rsidR="0063068F" w:rsidRPr="006000D9">
              <w:rPr>
                <w:rFonts w:ascii="Times New Roman" w:hAnsi="Times New Roman"/>
                <w:sz w:val="28"/>
                <w:szCs w:val="28"/>
              </w:rPr>
              <w:t xml:space="preserve"> mācību un kvalifikācijas prakses saturs</w:t>
            </w:r>
            <w:r w:rsidR="00CE4E40" w:rsidRPr="006000D9">
              <w:rPr>
                <w:rFonts w:ascii="Times New Roman" w:hAnsi="Times New Roman"/>
                <w:sz w:val="28"/>
                <w:szCs w:val="28"/>
              </w:rPr>
              <w:t>.</w:t>
            </w:r>
          </w:p>
          <w:p w14:paraId="13AB91DA" w14:textId="07FA9E4E" w:rsidR="00C86078" w:rsidRPr="006000D9" w:rsidRDefault="008E5DEC" w:rsidP="00CE4E40">
            <w:pPr>
              <w:pStyle w:val="ListParagraph"/>
              <w:shd w:val="clear" w:color="auto" w:fill="FFFFFF"/>
              <w:spacing w:after="120" w:line="240" w:lineRule="auto"/>
              <w:ind w:left="0" w:firstLine="0"/>
              <w:jc w:val="both"/>
              <w:rPr>
                <w:rFonts w:ascii="Times New Roman" w:hAnsi="Times New Roman"/>
                <w:sz w:val="28"/>
                <w:szCs w:val="28"/>
              </w:rPr>
            </w:pPr>
            <w:r w:rsidRPr="006000D9">
              <w:rPr>
                <w:rFonts w:ascii="Times New Roman" w:hAnsi="Times New Roman"/>
                <w:sz w:val="28"/>
                <w:szCs w:val="28"/>
              </w:rPr>
              <w:t xml:space="preserve">Lai saskaņotu </w:t>
            </w:r>
            <w:r w:rsidR="00BC7F3A" w:rsidRPr="006000D9">
              <w:rPr>
                <w:rFonts w:ascii="Times New Roman" w:hAnsi="Times New Roman"/>
                <w:sz w:val="28"/>
                <w:szCs w:val="28"/>
              </w:rPr>
              <w:t xml:space="preserve">Ministru kabineta noteikumu Nr. 211 regulējumu ar Ministru kabineta 2016. gada 15. jūlija noteikumu Nr. 484 “Kārtība, kādā organizē un īsteno darba vidē balstītas mācības” 6.1.1. un 6.1.2.apakšpunktā noteikto </w:t>
            </w:r>
            <w:r w:rsidR="00805A39" w:rsidRPr="006000D9">
              <w:rPr>
                <w:rFonts w:ascii="Times New Roman" w:hAnsi="Times New Roman"/>
                <w:sz w:val="28"/>
                <w:szCs w:val="28"/>
              </w:rPr>
              <w:t>Ministru kabineta noteikumu projekts konkretizē</w:t>
            </w:r>
            <w:r w:rsidR="00997E32" w:rsidRPr="006000D9">
              <w:rPr>
                <w:rFonts w:ascii="Times New Roman" w:hAnsi="Times New Roman"/>
                <w:sz w:val="28"/>
                <w:szCs w:val="28"/>
              </w:rPr>
              <w:t xml:space="preserve"> </w:t>
            </w:r>
            <w:r w:rsidR="00BC7F3A" w:rsidRPr="006000D9">
              <w:rPr>
                <w:rFonts w:ascii="Times New Roman" w:hAnsi="Times New Roman"/>
                <w:sz w:val="28"/>
                <w:szCs w:val="28"/>
              </w:rPr>
              <w:t xml:space="preserve">izglītības programmu obligātā satura </w:t>
            </w:r>
            <w:r w:rsidR="00997E32" w:rsidRPr="006000D9">
              <w:rPr>
                <w:rFonts w:ascii="Times New Roman" w:hAnsi="Times New Roman"/>
                <w:sz w:val="28"/>
                <w:szCs w:val="28"/>
              </w:rPr>
              <w:t xml:space="preserve">teorijas un prakses </w:t>
            </w:r>
            <w:r w:rsidR="00BC7F3A" w:rsidRPr="006000D9">
              <w:rPr>
                <w:rFonts w:ascii="Times New Roman" w:hAnsi="Times New Roman"/>
                <w:sz w:val="28"/>
                <w:szCs w:val="28"/>
              </w:rPr>
              <w:t>sadalījum</w:t>
            </w:r>
            <w:r w:rsidR="00997E32" w:rsidRPr="006000D9">
              <w:rPr>
                <w:rFonts w:ascii="Times New Roman" w:hAnsi="Times New Roman"/>
                <w:sz w:val="28"/>
                <w:szCs w:val="28"/>
              </w:rPr>
              <w:t>u, nosakot, ka teorija vai prakse tiek īstenota darba vidē balstītu mācību formā vismaz 25 procentu apjomā no kontaktstundu skaita.</w:t>
            </w:r>
          </w:p>
        </w:tc>
      </w:tr>
      <w:tr w:rsidR="0057797F" w:rsidRPr="0057797F" w14:paraId="7385EB05" w14:textId="77777777" w:rsidTr="008D18FA">
        <w:trPr>
          <w:trHeight w:val="465"/>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052BCB0F" w14:textId="63E09D8E"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3.</w:t>
            </w:r>
          </w:p>
        </w:tc>
        <w:tc>
          <w:tcPr>
            <w:tcW w:w="1516" w:type="pct"/>
            <w:tcBorders>
              <w:top w:val="outset" w:sz="6" w:space="0" w:color="auto"/>
              <w:left w:val="outset" w:sz="6" w:space="0" w:color="auto"/>
              <w:bottom w:val="outset" w:sz="6" w:space="0" w:color="auto"/>
              <w:right w:val="outset" w:sz="6" w:space="0" w:color="auto"/>
            </w:tcBorders>
            <w:hideMark/>
          </w:tcPr>
          <w:p w14:paraId="7C19BFA2"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Projekta izstrādē iesaistītās institūcijas</w:t>
            </w:r>
          </w:p>
        </w:tc>
        <w:tc>
          <w:tcPr>
            <w:tcW w:w="3070" w:type="pct"/>
            <w:tcBorders>
              <w:top w:val="outset" w:sz="6" w:space="0" w:color="auto"/>
              <w:left w:val="outset" w:sz="6" w:space="0" w:color="auto"/>
              <w:bottom w:val="outset" w:sz="6" w:space="0" w:color="auto"/>
              <w:right w:val="outset" w:sz="6" w:space="0" w:color="auto"/>
            </w:tcBorders>
            <w:hideMark/>
          </w:tcPr>
          <w:p w14:paraId="02D9AB1B"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hAnsi="Times New Roman" w:cs="Times New Roman"/>
                <w:sz w:val="28"/>
                <w:szCs w:val="28"/>
              </w:rPr>
              <w:t>Izglītības un zinātnes ministrija, Valsts izglītības satura centrs.</w:t>
            </w:r>
          </w:p>
        </w:tc>
      </w:tr>
      <w:tr w:rsidR="0057797F" w:rsidRPr="0057797F" w14:paraId="49AA9E70" w14:textId="77777777" w:rsidTr="008D18FA">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73961235"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4.</w:t>
            </w:r>
          </w:p>
        </w:tc>
        <w:tc>
          <w:tcPr>
            <w:tcW w:w="1516" w:type="pct"/>
            <w:tcBorders>
              <w:top w:val="outset" w:sz="6" w:space="0" w:color="auto"/>
              <w:left w:val="outset" w:sz="6" w:space="0" w:color="auto"/>
              <w:bottom w:val="outset" w:sz="6" w:space="0" w:color="auto"/>
              <w:right w:val="outset" w:sz="6" w:space="0" w:color="auto"/>
            </w:tcBorders>
            <w:hideMark/>
          </w:tcPr>
          <w:p w14:paraId="5F456188"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Cita informācija</w:t>
            </w:r>
          </w:p>
        </w:tc>
        <w:tc>
          <w:tcPr>
            <w:tcW w:w="3070" w:type="pct"/>
            <w:tcBorders>
              <w:top w:val="outset" w:sz="6" w:space="0" w:color="auto"/>
              <w:left w:val="outset" w:sz="6" w:space="0" w:color="auto"/>
              <w:bottom w:val="outset" w:sz="6" w:space="0" w:color="auto"/>
              <w:right w:val="outset" w:sz="6" w:space="0" w:color="auto"/>
            </w:tcBorders>
            <w:hideMark/>
          </w:tcPr>
          <w:p w14:paraId="03BB7600"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Nav.</w:t>
            </w:r>
          </w:p>
        </w:tc>
      </w:tr>
    </w:tbl>
    <w:p w14:paraId="713C80C5" w14:textId="77777777" w:rsidR="005A1669" w:rsidRPr="0057797F" w:rsidRDefault="005A1669" w:rsidP="00772E84">
      <w:pPr>
        <w:spacing w:after="120" w:line="240" w:lineRule="auto"/>
        <w:jc w:val="center"/>
        <w:rPr>
          <w:rFonts w:ascii="Times New Roman" w:eastAsia="Times New Roman" w:hAnsi="Times New Roman" w:cs="Times New Roman"/>
          <w:b/>
          <w:bCs/>
          <w:sz w:val="28"/>
          <w:szCs w:val="28"/>
          <w:lang w:eastAsia="en-GB"/>
        </w:rPr>
      </w:pPr>
    </w:p>
    <w:tbl>
      <w:tblPr>
        <w:tblW w:w="494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4"/>
        <w:gridCol w:w="3238"/>
        <w:gridCol w:w="5180"/>
      </w:tblGrid>
      <w:tr w:rsidR="0057797F" w:rsidRPr="00ED7AA7" w14:paraId="223FDE85" w14:textId="77777777" w:rsidTr="00725EEB">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2A0BD039" w14:textId="77777777" w:rsidR="00011197" w:rsidRPr="006000D9" w:rsidRDefault="00011197" w:rsidP="00772E84">
            <w:pPr>
              <w:spacing w:after="120" w:line="240" w:lineRule="auto"/>
              <w:jc w:val="center"/>
              <w:rPr>
                <w:rFonts w:ascii="Times New Roman" w:eastAsia="Times New Roman" w:hAnsi="Times New Roman" w:cs="Times New Roman"/>
                <w:b/>
                <w:bCs/>
                <w:sz w:val="28"/>
                <w:szCs w:val="28"/>
                <w:lang w:eastAsia="en-GB"/>
              </w:rPr>
            </w:pPr>
            <w:r w:rsidRPr="006000D9">
              <w:rPr>
                <w:rFonts w:ascii="Times New Roman" w:eastAsia="Times New Roman" w:hAnsi="Times New Roman" w:cs="Times New Roman"/>
                <w:b/>
                <w:bCs/>
                <w:sz w:val="28"/>
                <w:szCs w:val="28"/>
                <w:lang w:eastAsia="en-GB"/>
              </w:rPr>
              <w:t>II. Tiesību akta projekta ietekme uz sabiedrību, tautsaimniecības attīstību un administratīvo slogu</w:t>
            </w:r>
          </w:p>
        </w:tc>
      </w:tr>
      <w:tr w:rsidR="0057797F" w:rsidRPr="00ED7AA7" w14:paraId="2CB7F2A9" w14:textId="77777777" w:rsidTr="002F6291">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0748568F" w14:textId="77777777"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1.</w:t>
            </w:r>
          </w:p>
        </w:tc>
        <w:tc>
          <w:tcPr>
            <w:tcW w:w="1772" w:type="pct"/>
            <w:tcBorders>
              <w:top w:val="outset" w:sz="6" w:space="0" w:color="auto"/>
              <w:left w:val="outset" w:sz="6" w:space="0" w:color="auto"/>
              <w:bottom w:val="outset" w:sz="6" w:space="0" w:color="auto"/>
              <w:right w:val="outset" w:sz="6" w:space="0" w:color="auto"/>
            </w:tcBorders>
            <w:hideMark/>
          </w:tcPr>
          <w:p w14:paraId="7D2D4EF0"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Sabiedrības mērķgrupas, kuras tiesiskais regulējums ietekmē vai varētu ietekmēt</w:t>
            </w:r>
          </w:p>
        </w:tc>
        <w:tc>
          <w:tcPr>
            <w:tcW w:w="2805" w:type="pct"/>
            <w:tcBorders>
              <w:top w:val="outset" w:sz="6" w:space="0" w:color="auto"/>
              <w:left w:val="outset" w:sz="6" w:space="0" w:color="auto"/>
              <w:bottom w:val="outset" w:sz="6" w:space="0" w:color="auto"/>
              <w:right w:val="outset" w:sz="6" w:space="0" w:color="auto"/>
            </w:tcBorders>
            <w:hideMark/>
          </w:tcPr>
          <w:p w14:paraId="4E3A46B8" w14:textId="6451A5D3" w:rsidR="00AF516D" w:rsidRPr="006000D9" w:rsidRDefault="006F7EB4" w:rsidP="006F7EB4">
            <w:pPr>
              <w:pStyle w:val="naiskr"/>
              <w:spacing w:before="0" w:after="0"/>
              <w:jc w:val="both"/>
              <w:rPr>
                <w:iCs/>
                <w:sz w:val="28"/>
                <w:szCs w:val="28"/>
              </w:rPr>
            </w:pPr>
            <w:r w:rsidRPr="006000D9">
              <w:rPr>
                <w:sz w:val="28"/>
                <w:szCs w:val="28"/>
              </w:rPr>
              <w:t xml:space="preserve">Ministru kabineta noteikumu projekta tiesiskais regulējums attiecināms uz tām izglītības iestādēm, kuras īsteno </w:t>
            </w:r>
            <w:r w:rsidRPr="006000D9">
              <w:rPr>
                <w:sz w:val="28"/>
                <w:szCs w:val="28"/>
              </w:rPr>
              <w:lastRenderedPageBreak/>
              <w:t>profesionālās vidējās izglītības un arodizglītības programmas (turpmāk – izglītības iestādes).</w:t>
            </w:r>
          </w:p>
        </w:tc>
      </w:tr>
      <w:tr w:rsidR="0057797F" w:rsidRPr="00A23CD1" w14:paraId="79D776A5" w14:textId="77777777" w:rsidTr="00A23CD1">
        <w:trPr>
          <w:trHeight w:val="2917"/>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27E513DD" w14:textId="536DC51A"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2.</w:t>
            </w:r>
          </w:p>
        </w:tc>
        <w:tc>
          <w:tcPr>
            <w:tcW w:w="1772" w:type="pct"/>
            <w:tcBorders>
              <w:top w:val="outset" w:sz="6" w:space="0" w:color="auto"/>
              <w:left w:val="outset" w:sz="6" w:space="0" w:color="auto"/>
              <w:bottom w:val="outset" w:sz="6" w:space="0" w:color="auto"/>
              <w:right w:val="outset" w:sz="6" w:space="0" w:color="auto"/>
            </w:tcBorders>
            <w:hideMark/>
          </w:tcPr>
          <w:p w14:paraId="1A37D04A"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Tiesiskā regulējuma ietekme uz tautsaimniecību un administratīvo slogu</w:t>
            </w:r>
          </w:p>
        </w:tc>
        <w:tc>
          <w:tcPr>
            <w:tcW w:w="2805" w:type="pct"/>
            <w:tcBorders>
              <w:top w:val="outset" w:sz="6" w:space="0" w:color="auto"/>
              <w:left w:val="outset" w:sz="6" w:space="0" w:color="auto"/>
              <w:bottom w:val="outset" w:sz="6" w:space="0" w:color="auto"/>
              <w:right w:val="outset" w:sz="6" w:space="0" w:color="auto"/>
            </w:tcBorders>
            <w:hideMark/>
          </w:tcPr>
          <w:p w14:paraId="6A3E79E7" w14:textId="42FEE654" w:rsidR="00011197" w:rsidRPr="006000D9" w:rsidRDefault="00F31257" w:rsidP="008D18FA">
            <w:pPr>
              <w:spacing w:after="120" w:line="240" w:lineRule="auto"/>
              <w:jc w:val="both"/>
              <w:rPr>
                <w:rFonts w:ascii="Times New Roman" w:eastAsia="Calibri" w:hAnsi="Times New Roman" w:cs="Times New Roman"/>
                <w:bCs/>
                <w:sz w:val="28"/>
                <w:szCs w:val="28"/>
              </w:rPr>
            </w:pPr>
            <w:r w:rsidRPr="006000D9">
              <w:rPr>
                <w:rFonts w:ascii="Times New Roman" w:hAnsi="Times New Roman" w:cs="Times New Roman"/>
                <w:iCs/>
                <w:sz w:val="28"/>
                <w:szCs w:val="28"/>
              </w:rPr>
              <w:t xml:space="preserve">Ar </w:t>
            </w:r>
            <w:r w:rsidR="004D6807" w:rsidRPr="006000D9">
              <w:rPr>
                <w:rFonts w:ascii="Times New Roman" w:hAnsi="Times New Roman" w:cs="Times New Roman"/>
                <w:iCs/>
                <w:sz w:val="28"/>
                <w:szCs w:val="28"/>
              </w:rPr>
              <w:t>Ministru kabineta noteikumu projekt</w:t>
            </w:r>
            <w:r w:rsidRPr="006000D9">
              <w:rPr>
                <w:rFonts w:ascii="Times New Roman" w:hAnsi="Times New Roman" w:cs="Times New Roman"/>
                <w:iCs/>
                <w:sz w:val="28"/>
                <w:szCs w:val="28"/>
              </w:rPr>
              <w:t>u paredzēts</w:t>
            </w:r>
            <w:r w:rsidR="00907F70" w:rsidRPr="006000D9">
              <w:rPr>
                <w:rFonts w:ascii="Times New Roman" w:hAnsi="Times New Roman" w:cs="Times New Roman"/>
                <w:iCs/>
                <w:sz w:val="28"/>
                <w:szCs w:val="28"/>
              </w:rPr>
              <w:t xml:space="preserve"> saskaņo</w:t>
            </w:r>
            <w:r w:rsidRPr="006000D9">
              <w:rPr>
                <w:rFonts w:ascii="Times New Roman" w:hAnsi="Times New Roman" w:cs="Times New Roman"/>
                <w:iCs/>
                <w:sz w:val="28"/>
                <w:szCs w:val="28"/>
              </w:rPr>
              <w:t>t</w:t>
            </w:r>
            <w:r w:rsidRPr="006000D9">
              <w:rPr>
                <w:sz w:val="28"/>
                <w:szCs w:val="28"/>
              </w:rPr>
              <w:t xml:space="preserve"> </w:t>
            </w:r>
            <w:r w:rsidRPr="006000D9">
              <w:rPr>
                <w:rFonts w:ascii="Times New Roman" w:hAnsi="Times New Roman" w:cs="Times New Roman"/>
                <w:iCs/>
                <w:sz w:val="28"/>
                <w:szCs w:val="28"/>
              </w:rPr>
              <w:t>Ministru kabineta noteikumus</w:t>
            </w:r>
            <w:r w:rsidR="00A23CD1">
              <w:rPr>
                <w:rFonts w:ascii="Times New Roman" w:hAnsi="Times New Roman" w:cs="Times New Roman"/>
                <w:iCs/>
                <w:sz w:val="28"/>
                <w:szCs w:val="28"/>
              </w:rPr>
              <w:t xml:space="preserve"> Nr. </w:t>
            </w:r>
            <w:r w:rsidRPr="006000D9">
              <w:rPr>
                <w:rFonts w:ascii="Times New Roman" w:hAnsi="Times New Roman" w:cs="Times New Roman"/>
                <w:iCs/>
                <w:sz w:val="28"/>
                <w:szCs w:val="28"/>
              </w:rPr>
              <w:t>211 ar</w:t>
            </w:r>
            <w:r w:rsidR="00907F70" w:rsidRPr="006000D9">
              <w:rPr>
                <w:rFonts w:ascii="Times New Roman" w:hAnsi="Times New Roman" w:cs="Times New Roman"/>
                <w:iCs/>
                <w:sz w:val="28"/>
                <w:szCs w:val="28"/>
              </w:rPr>
              <w:t xml:space="preserve"> spēkā esošo normatīvo aktu regulējumu </w:t>
            </w:r>
            <w:r w:rsidR="006000D9">
              <w:rPr>
                <w:rFonts w:ascii="Times New Roman" w:hAnsi="Times New Roman" w:cs="Times New Roman"/>
                <w:iCs/>
                <w:sz w:val="28"/>
                <w:szCs w:val="28"/>
              </w:rPr>
              <w:t>un tas</w:t>
            </w:r>
            <w:r w:rsidR="00725EEB" w:rsidRPr="006000D9">
              <w:rPr>
                <w:rFonts w:ascii="Times New Roman" w:hAnsi="Times New Roman" w:cs="Times New Roman"/>
                <w:iCs/>
                <w:sz w:val="28"/>
                <w:szCs w:val="28"/>
              </w:rPr>
              <w:t xml:space="preserve"> </w:t>
            </w:r>
            <w:r w:rsidR="004C5B6A" w:rsidRPr="006000D9">
              <w:rPr>
                <w:rFonts w:ascii="Times New Roman" w:hAnsi="Times New Roman" w:cs="Times New Roman"/>
                <w:iCs/>
                <w:sz w:val="28"/>
                <w:szCs w:val="28"/>
              </w:rPr>
              <w:t>nep</w:t>
            </w:r>
            <w:r w:rsidR="00725EEB" w:rsidRPr="006000D9">
              <w:rPr>
                <w:rFonts w:ascii="Times New Roman" w:hAnsi="Times New Roman" w:cs="Times New Roman"/>
                <w:iCs/>
                <w:sz w:val="28"/>
                <w:szCs w:val="28"/>
              </w:rPr>
              <w:t>a</w:t>
            </w:r>
            <w:r w:rsidR="004C5B6A" w:rsidRPr="006000D9">
              <w:rPr>
                <w:rFonts w:ascii="Times New Roman" w:hAnsi="Times New Roman" w:cs="Times New Roman"/>
                <w:iCs/>
                <w:sz w:val="28"/>
                <w:szCs w:val="28"/>
              </w:rPr>
              <w:t>lielina administratīvo slogu</w:t>
            </w:r>
            <w:r w:rsidR="00950C5C" w:rsidRPr="006000D9">
              <w:rPr>
                <w:rFonts w:ascii="Times New Roman" w:hAnsi="Times New Roman" w:cs="Times New Roman"/>
                <w:iCs/>
                <w:sz w:val="28"/>
                <w:szCs w:val="28"/>
              </w:rPr>
              <w:t xml:space="preserve"> </w:t>
            </w:r>
            <w:r w:rsidRPr="006000D9">
              <w:rPr>
                <w:rFonts w:ascii="Times New Roman" w:hAnsi="Times New Roman" w:cs="Times New Roman"/>
                <w:iCs/>
                <w:sz w:val="28"/>
                <w:szCs w:val="28"/>
              </w:rPr>
              <w:t>izglītības iestādēm</w:t>
            </w:r>
            <w:r w:rsidR="004C5B6A" w:rsidRPr="006000D9">
              <w:rPr>
                <w:rFonts w:ascii="Times New Roman" w:hAnsi="Times New Roman" w:cs="Times New Roman"/>
                <w:iCs/>
                <w:sz w:val="28"/>
                <w:szCs w:val="28"/>
              </w:rPr>
              <w:t>, jo</w:t>
            </w:r>
            <w:r w:rsidR="0028483E" w:rsidRPr="006000D9">
              <w:rPr>
                <w:rFonts w:ascii="Times New Roman" w:hAnsi="Times New Roman" w:cs="Times New Roman"/>
                <w:iCs/>
                <w:sz w:val="28"/>
                <w:szCs w:val="28"/>
              </w:rPr>
              <w:t xml:space="preserve"> </w:t>
            </w:r>
            <w:r w:rsidR="00A97CF5" w:rsidRPr="00A97CF5">
              <w:rPr>
                <w:rFonts w:ascii="Times New Roman" w:hAnsi="Times New Roman" w:cs="Times New Roman"/>
                <w:iCs/>
                <w:sz w:val="28"/>
                <w:szCs w:val="28"/>
              </w:rPr>
              <w:t>Ministr</w:t>
            </w:r>
            <w:r w:rsidR="00A97CF5">
              <w:rPr>
                <w:rFonts w:ascii="Times New Roman" w:hAnsi="Times New Roman" w:cs="Times New Roman"/>
                <w:iCs/>
                <w:sz w:val="28"/>
                <w:szCs w:val="28"/>
              </w:rPr>
              <w:t xml:space="preserve">u kabineta noteikumu projekts neparedz palielināt </w:t>
            </w:r>
            <w:r w:rsidR="00A5441F" w:rsidRPr="00A5441F">
              <w:rPr>
                <w:rFonts w:ascii="Times New Roman" w:hAnsi="Times New Roman" w:cs="Times New Roman"/>
                <w:iCs/>
                <w:sz w:val="28"/>
                <w:szCs w:val="28"/>
              </w:rPr>
              <w:t>profesionālās vidējās izglītības vai arodizglītības programmu</w:t>
            </w:r>
            <w:r w:rsidR="00A5441F">
              <w:rPr>
                <w:rFonts w:ascii="Times New Roman" w:hAnsi="Times New Roman" w:cs="Times New Roman"/>
                <w:iCs/>
                <w:sz w:val="28"/>
                <w:szCs w:val="28"/>
              </w:rPr>
              <w:t xml:space="preserve"> skaitu. </w:t>
            </w:r>
            <w:r w:rsidR="00A97CF5" w:rsidRPr="00A5441F">
              <w:rPr>
                <w:rFonts w:ascii="Times New Roman" w:hAnsi="Times New Roman" w:cs="Times New Roman"/>
                <w:iCs/>
                <w:sz w:val="28"/>
                <w:szCs w:val="28"/>
              </w:rPr>
              <w:t>Jauno modulāro profesionālās vidējās izglītības vai arodizglītības programmu licencēšanai nav nepieciešami papildus finanšu līdzekļi, jo</w:t>
            </w:r>
            <w:r w:rsidR="00A5441F">
              <w:rPr>
                <w:rFonts w:ascii="Times New Roman" w:hAnsi="Times New Roman" w:cs="Times New Roman"/>
                <w:iCs/>
                <w:sz w:val="28"/>
                <w:szCs w:val="28"/>
              </w:rPr>
              <w:t xml:space="preserve"> tāpat kā līdz šim</w:t>
            </w:r>
            <w:r w:rsidR="00A97CF5" w:rsidRPr="00A5441F">
              <w:rPr>
                <w:rFonts w:ascii="Times New Roman" w:hAnsi="Times New Roman" w:cs="Times New Roman"/>
                <w:iCs/>
                <w:sz w:val="28"/>
                <w:szCs w:val="28"/>
              </w:rPr>
              <w:t xml:space="preserve"> licencēšanas process </w:t>
            </w:r>
            <w:r w:rsidR="008D18FA">
              <w:rPr>
                <w:rFonts w:ascii="Times New Roman" w:hAnsi="Times New Roman" w:cs="Times New Roman"/>
                <w:iCs/>
                <w:sz w:val="28"/>
                <w:szCs w:val="28"/>
              </w:rPr>
              <w:t>būs</w:t>
            </w:r>
            <w:r w:rsidR="00A97CF5" w:rsidRPr="00A5441F">
              <w:rPr>
                <w:rFonts w:ascii="Times New Roman" w:hAnsi="Times New Roman" w:cs="Times New Roman"/>
                <w:iCs/>
                <w:sz w:val="28"/>
                <w:szCs w:val="28"/>
              </w:rPr>
              <w:t xml:space="preserve"> bezmaksas.</w:t>
            </w:r>
            <w:r w:rsidR="008D18FA">
              <w:rPr>
                <w:rFonts w:ascii="Times New Roman" w:hAnsi="Times New Roman" w:cs="Times New Roman"/>
                <w:iCs/>
                <w:sz w:val="28"/>
                <w:szCs w:val="28"/>
              </w:rPr>
              <w:t xml:space="preserve"> </w:t>
            </w:r>
            <w:r w:rsidR="00907F70" w:rsidRPr="006000D9">
              <w:rPr>
                <w:rFonts w:ascii="Times New Roman" w:hAnsi="Times New Roman" w:cs="Times New Roman"/>
                <w:iCs/>
                <w:sz w:val="28"/>
                <w:szCs w:val="28"/>
              </w:rPr>
              <w:t>Ministru kabineta noteikumu projekts neparedz palielināt kontaktstundu skaitu.</w:t>
            </w:r>
          </w:p>
        </w:tc>
      </w:tr>
      <w:tr w:rsidR="0057797F" w:rsidRPr="00A23CD1" w14:paraId="36FBEA30" w14:textId="77777777" w:rsidTr="002F6291">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59EF8F13" w14:textId="4D14A4A2"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3.</w:t>
            </w:r>
          </w:p>
        </w:tc>
        <w:tc>
          <w:tcPr>
            <w:tcW w:w="1772" w:type="pct"/>
            <w:tcBorders>
              <w:top w:val="outset" w:sz="6" w:space="0" w:color="auto"/>
              <w:left w:val="outset" w:sz="6" w:space="0" w:color="auto"/>
              <w:bottom w:val="outset" w:sz="6" w:space="0" w:color="auto"/>
              <w:right w:val="outset" w:sz="6" w:space="0" w:color="auto"/>
            </w:tcBorders>
            <w:hideMark/>
          </w:tcPr>
          <w:p w14:paraId="5650C4E9"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Administratīvo izmaksu monetārs novērtējums</w:t>
            </w:r>
          </w:p>
        </w:tc>
        <w:tc>
          <w:tcPr>
            <w:tcW w:w="2805" w:type="pct"/>
            <w:tcBorders>
              <w:top w:val="outset" w:sz="6" w:space="0" w:color="auto"/>
              <w:left w:val="outset" w:sz="6" w:space="0" w:color="auto"/>
              <w:bottom w:val="outset" w:sz="6" w:space="0" w:color="auto"/>
              <w:right w:val="outset" w:sz="6" w:space="0" w:color="auto"/>
            </w:tcBorders>
            <w:hideMark/>
          </w:tcPr>
          <w:p w14:paraId="66D93CBC" w14:textId="1C04245F" w:rsidR="00B5779A" w:rsidRPr="006000D9" w:rsidRDefault="00907F70" w:rsidP="00907F70">
            <w:pPr>
              <w:spacing w:after="120" w:line="240" w:lineRule="auto"/>
              <w:jc w:val="both"/>
              <w:rPr>
                <w:rFonts w:ascii="Times New Roman" w:hAnsi="Times New Roman" w:cs="Times New Roman"/>
                <w:sz w:val="28"/>
                <w:szCs w:val="28"/>
              </w:rPr>
            </w:pPr>
            <w:r w:rsidRPr="006000D9">
              <w:rPr>
                <w:rFonts w:ascii="Times New Roman" w:hAnsi="Times New Roman" w:cs="Times New Roman"/>
                <w:sz w:val="28"/>
                <w:szCs w:val="28"/>
              </w:rPr>
              <w:t>Projekts šo jomu neskar.</w:t>
            </w:r>
          </w:p>
        </w:tc>
      </w:tr>
      <w:tr w:rsidR="0057797F" w:rsidRPr="00A23CD1" w14:paraId="430ABF76" w14:textId="77777777" w:rsidTr="002F6291">
        <w:trPr>
          <w:trHeight w:val="345"/>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795410DF" w14:textId="0EF3ECD7"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4.</w:t>
            </w:r>
          </w:p>
        </w:tc>
        <w:tc>
          <w:tcPr>
            <w:tcW w:w="1772" w:type="pct"/>
            <w:tcBorders>
              <w:top w:val="outset" w:sz="6" w:space="0" w:color="auto"/>
              <w:left w:val="outset" w:sz="6" w:space="0" w:color="auto"/>
              <w:bottom w:val="outset" w:sz="6" w:space="0" w:color="auto"/>
              <w:right w:val="outset" w:sz="6" w:space="0" w:color="auto"/>
            </w:tcBorders>
            <w:hideMark/>
          </w:tcPr>
          <w:p w14:paraId="29182842"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Cita informācija</w:t>
            </w:r>
          </w:p>
        </w:tc>
        <w:tc>
          <w:tcPr>
            <w:tcW w:w="2805" w:type="pct"/>
            <w:tcBorders>
              <w:top w:val="outset" w:sz="6" w:space="0" w:color="auto"/>
              <w:left w:val="outset" w:sz="6" w:space="0" w:color="auto"/>
              <w:bottom w:val="outset" w:sz="6" w:space="0" w:color="auto"/>
              <w:right w:val="outset" w:sz="6" w:space="0" w:color="auto"/>
            </w:tcBorders>
            <w:hideMark/>
          </w:tcPr>
          <w:p w14:paraId="1ECD3F86" w14:textId="4DB4DFD2" w:rsidR="00011197" w:rsidRPr="006000D9" w:rsidRDefault="003B2385"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Nav</w:t>
            </w:r>
            <w:r w:rsidR="00725EEB" w:rsidRPr="006000D9">
              <w:rPr>
                <w:rFonts w:ascii="Times New Roman" w:eastAsia="Times New Roman" w:hAnsi="Times New Roman" w:cs="Times New Roman"/>
                <w:sz w:val="28"/>
                <w:szCs w:val="28"/>
                <w:lang w:eastAsia="en-GB"/>
              </w:rPr>
              <w:t>.</w:t>
            </w:r>
          </w:p>
        </w:tc>
      </w:tr>
    </w:tbl>
    <w:p w14:paraId="5D2D50DE" w14:textId="40D23681" w:rsidR="002F6291" w:rsidRPr="0057797F" w:rsidRDefault="002F6291" w:rsidP="002F6291">
      <w:pPr>
        <w:spacing w:before="100" w:beforeAutospacing="1" w:after="100" w:afterAutospacing="1" w:line="240" w:lineRule="auto"/>
        <w:rPr>
          <w:rFonts w:ascii="Times New Roman" w:eastAsia="Times New Roman" w:hAnsi="Times New Roman" w:cs="Times New Roman"/>
          <w:i/>
          <w:sz w:val="28"/>
          <w:szCs w:val="28"/>
        </w:rPr>
      </w:pPr>
      <w:r w:rsidRPr="0057797F">
        <w:rPr>
          <w:rFonts w:ascii="Times New Roman" w:eastAsia="Times New Roman" w:hAnsi="Times New Roman" w:cs="Times New Roman"/>
          <w:sz w:val="28"/>
          <w:szCs w:val="28"/>
        </w:rPr>
        <w:t> </w:t>
      </w:r>
      <w:r w:rsidRPr="0057797F">
        <w:rPr>
          <w:rFonts w:ascii="Times New Roman" w:eastAsia="Times New Roman" w:hAnsi="Times New Roman" w:cs="Times New Roman"/>
          <w:i/>
          <w:sz w:val="28"/>
          <w:szCs w:val="28"/>
        </w:rPr>
        <w:t>Anotācijas III.</w:t>
      </w:r>
      <w:r w:rsidR="00F31257">
        <w:rPr>
          <w:rFonts w:ascii="Times New Roman" w:eastAsia="Times New Roman" w:hAnsi="Times New Roman" w:cs="Times New Roman"/>
          <w:i/>
          <w:sz w:val="28"/>
          <w:szCs w:val="28"/>
        </w:rPr>
        <w:t xml:space="preserve"> IV.</w:t>
      </w:r>
      <w:r w:rsidRPr="0057797F">
        <w:rPr>
          <w:rFonts w:ascii="Times New Roman" w:eastAsia="Times New Roman" w:hAnsi="Times New Roman" w:cs="Times New Roman"/>
          <w:i/>
          <w:sz w:val="28"/>
          <w:szCs w:val="28"/>
        </w:rPr>
        <w:t xml:space="preserve"> un V. sadaļa – projekts šīs jomas neskar.</w:t>
      </w:r>
    </w:p>
    <w:tbl>
      <w:tblPr>
        <w:tblW w:w="494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7"/>
        <w:gridCol w:w="2630"/>
        <w:gridCol w:w="5985"/>
      </w:tblGrid>
      <w:tr w:rsidR="0057797F" w:rsidRPr="00ED7AA7" w14:paraId="33A486B0" w14:textId="77777777" w:rsidTr="00E42E72">
        <w:trPr>
          <w:trHeight w:val="420"/>
          <w:tblCellSpacing w:w="15" w:type="dxa"/>
          <w:jc w:val="center"/>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4073C049" w14:textId="44A39734" w:rsidR="00466AB7" w:rsidRPr="006000D9" w:rsidRDefault="00466AB7" w:rsidP="00E42E72">
            <w:pPr>
              <w:spacing w:after="120" w:line="240" w:lineRule="auto"/>
              <w:jc w:val="center"/>
              <w:rPr>
                <w:rFonts w:ascii="Times New Roman" w:eastAsia="Times New Roman" w:hAnsi="Times New Roman" w:cs="Times New Roman"/>
                <w:b/>
                <w:bCs/>
                <w:sz w:val="28"/>
                <w:szCs w:val="28"/>
                <w:lang w:eastAsia="en-GB"/>
              </w:rPr>
            </w:pPr>
            <w:r w:rsidRPr="006000D9">
              <w:rPr>
                <w:rFonts w:ascii="Times New Roman" w:eastAsia="Times New Roman" w:hAnsi="Times New Roman" w:cs="Times New Roman"/>
                <w:b/>
                <w:bCs/>
                <w:sz w:val="28"/>
                <w:szCs w:val="28"/>
                <w:lang w:eastAsia="en-GB"/>
              </w:rPr>
              <w:t>VI. Sabiedrības līdzdalība un komunikācijas aktivitātes</w:t>
            </w:r>
          </w:p>
        </w:tc>
      </w:tr>
      <w:tr w:rsidR="0057797F" w:rsidRPr="00ED7AA7" w14:paraId="520B0EBA" w14:textId="77777777" w:rsidTr="00F31257">
        <w:trPr>
          <w:trHeight w:val="1641"/>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49CFE36E"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1.</w:t>
            </w:r>
          </w:p>
        </w:tc>
        <w:tc>
          <w:tcPr>
            <w:tcW w:w="1436" w:type="pct"/>
            <w:tcBorders>
              <w:top w:val="outset" w:sz="6" w:space="0" w:color="auto"/>
              <w:left w:val="outset" w:sz="6" w:space="0" w:color="auto"/>
              <w:bottom w:val="outset" w:sz="6" w:space="0" w:color="auto"/>
              <w:right w:val="outset" w:sz="6" w:space="0" w:color="auto"/>
            </w:tcBorders>
            <w:hideMark/>
          </w:tcPr>
          <w:p w14:paraId="4754D677"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1CB47577" w14:textId="16A22240" w:rsidR="00466AB7" w:rsidRPr="006000D9" w:rsidRDefault="00466AB7" w:rsidP="00E42E72">
            <w:pPr>
              <w:spacing w:after="120" w:line="240" w:lineRule="auto"/>
              <w:jc w:val="both"/>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 xml:space="preserve">Lai nodrošinātu sabiedrības līdzdalību, </w:t>
            </w:r>
            <w:r w:rsidR="00A67BA2" w:rsidRPr="006000D9">
              <w:rPr>
                <w:rFonts w:ascii="Times New Roman" w:hAnsi="Times New Roman" w:cs="Times New Roman"/>
                <w:bCs/>
                <w:sz w:val="28"/>
                <w:szCs w:val="28"/>
              </w:rPr>
              <w:t>Ministru kabineta noteikumu</w:t>
            </w:r>
            <w:r w:rsidR="00A67BA2" w:rsidRPr="006000D9">
              <w:rPr>
                <w:rFonts w:ascii="Times New Roman" w:eastAsia="Times New Roman" w:hAnsi="Times New Roman" w:cs="Times New Roman"/>
                <w:sz w:val="28"/>
                <w:szCs w:val="28"/>
                <w:lang w:eastAsia="en-GB"/>
              </w:rPr>
              <w:t xml:space="preserve"> </w:t>
            </w:r>
            <w:r w:rsidRPr="006000D9">
              <w:rPr>
                <w:rFonts w:ascii="Times New Roman" w:eastAsia="Times New Roman" w:hAnsi="Times New Roman" w:cs="Times New Roman"/>
                <w:sz w:val="28"/>
                <w:szCs w:val="28"/>
                <w:lang w:eastAsia="en-GB"/>
              </w:rPr>
              <w:t xml:space="preserve">projekts kopā ar sākotnējās ietekmes novērtējuma ziņojumu (anotāciju) tika ievietots </w:t>
            </w:r>
            <w:r w:rsidR="00A67C94" w:rsidRPr="006000D9">
              <w:rPr>
                <w:rFonts w:ascii="Times New Roman" w:hAnsi="Times New Roman" w:cs="Times New Roman"/>
                <w:sz w:val="28"/>
                <w:szCs w:val="28"/>
              </w:rPr>
              <w:t>Izglītības un zinātnes ministrija</w:t>
            </w:r>
            <w:r w:rsidRPr="006000D9">
              <w:rPr>
                <w:rFonts w:ascii="Times New Roman" w:eastAsia="Times New Roman" w:hAnsi="Times New Roman" w:cs="Times New Roman"/>
                <w:sz w:val="28"/>
                <w:szCs w:val="28"/>
                <w:lang w:eastAsia="en-GB"/>
              </w:rPr>
              <w:t xml:space="preserve">s </w:t>
            </w:r>
            <w:r w:rsidR="0061076A" w:rsidRPr="0061076A">
              <w:rPr>
                <w:rFonts w:ascii="Times New Roman" w:eastAsia="Times New Roman" w:hAnsi="Times New Roman" w:cs="Times New Roman"/>
                <w:sz w:val="28"/>
                <w:szCs w:val="28"/>
                <w:lang w:eastAsia="en-GB"/>
              </w:rPr>
              <w:t>tīmekļvietnē</w:t>
            </w:r>
            <w:r w:rsidRPr="006000D9">
              <w:rPr>
                <w:rFonts w:ascii="Times New Roman" w:eastAsia="Times New Roman" w:hAnsi="Times New Roman" w:cs="Times New Roman"/>
                <w:sz w:val="28"/>
                <w:szCs w:val="28"/>
                <w:lang w:eastAsia="en-GB"/>
              </w:rPr>
              <w:t xml:space="preserve"> sadaļā „Normatīvo aktu projekti”.</w:t>
            </w:r>
          </w:p>
        </w:tc>
      </w:tr>
      <w:tr w:rsidR="0057797F" w:rsidRPr="00ED7AA7" w14:paraId="51776C30" w14:textId="77777777" w:rsidTr="00F31257">
        <w:trPr>
          <w:trHeight w:val="330"/>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0D40CDC4"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2.</w:t>
            </w:r>
          </w:p>
        </w:tc>
        <w:tc>
          <w:tcPr>
            <w:tcW w:w="1436" w:type="pct"/>
            <w:tcBorders>
              <w:top w:val="outset" w:sz="6" w:space="0" w:color="auto"/>
              <w:left w:val="outset" w:sz="6" w:space="0" w:color="auto"/>
              <w:bottom w:val="outset" w:sz="6" w:space="0" w:color="auto"/>
              <w:right w:val="outset" w:sz="6" w:space="0" w:color="auto"/>
            </w:tcBorders>
            <w:hideMark/>
          </w:tcPr>
          <w:p w14:paraId="0A2283AA"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6921D1B8" w14:textId="2DB543BA" w:rsidR="006D5311" w:rsidRPr="006000D9" w:rsidRDefault="00466AB7" w:rsidP="00F31257">
            <w:pPr>
              <w:spacing w:after="120" w:line="240" w:lineRule="auto"/>
              <w:jc w:val="both"/>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 xml:space="preserve">Pēc </w:t>
            </w:r>
            <w:r w:rsidR="00A67BA2" w:rsidRPr="006000D9">
              <w:rPr>
                <w:rFonts w:ascii="Times New Roman" w:hAnsi="Times New Roman" w:cs="Times New Roman"/>
                <w:bCs/>
                <w:sz w:val="28"/>
                <w:szCs w:val="28"/>
              </w:rPr>
              <w:t>Ministru kabineta noteikumu</w:t>
            </w:r>
            <w:r w:rsidR="00A67BA2" w:rsidRPr="006000D9">
              <w:rPr>
                <w:rFonts w:ascii="Times New Roman" w:eastAsia="Times New Roman" w:hAnsi="Times New Roman" w:cs="Times New Roman"/>
                <w:sz w:val="28"/>
                <w:szCs w:val="28"/>
                <w:lang w:eastAsia="en-GB"/>
              </w:rPr>
              <w:t xml:space="preserve"> </w:t>
            </w:r>
            <w:r w:rsidRPr="006000D9">
              <w:rPr>
                <w:rFonts w:ascii="Times New Roman" w:eastAsia="Times New Roman" w:hAnsi="Times New Roman" w:cs="Times New Roman"/>
                <w:sz w:val="28"/>
                <w:szCs w:val="28"/>
                <w:lang w:eastAsia="en-GB"/>
              </w:rPr>
              <w:t xml:space="preserve">projekta ievietošanas </w:t>
            </w:r>
            <w:r w:rsidR="00CF099C" w:rsidRPr="006000D9">
              <w:rPr>
                <w:rFonts w:ascii="Times New Roman" w:eastAsia="Times New Roman" w:hAnsi="Times New Roman" w:cs="Times New Roman"/>
                <w:sz w:val="28"/>
                <w:szCs w:val="28"/>
                <w:lang w:eastAsia="en-GB"/>
              </w:rPr>
              <w:t>Izglītības un zinātnes ministrija</w:t>
            </w:r>
            <w:r w:rsidRPr="006000D9">
              <w:rPr>
                <w:rFonts w:ascii="Times New Roman" w:eastAsia="Times New Roman" w:hAnsi="Times New Roman" w:cs="Times New Roman"/>
                <w:sz w:val="28"/>
                <w:szCs w:val="28"/>
                <w:lang w:eastAsia="en-GB"/>
              </w:rPr>
              <w:t>s</w:t>
            </w:r>
            <w:r w:rsidRPr="006000D9">
              <w:rPr>
                <w:rFonts w:ascii="Times New Roman" w:hAnsi="Times New Roman" w:cs="Times New Roman"/>
                <w:sz w:val="28"/>
                <w:szCs w:val="28"/>
              </w:rPr>
              <w:t xml:space="preserve"> </w:t>
            </w:r>
            <w:r w:rsidR="0061076A" w:rsidRPr="0061076A">
              <w:rPr>
                <w:rFonts w:ascii="Times New Roman" w:eastAsia="Times New Roman" w:hAnsi="Times New Roman" w:cs="Times New Roman"/>
                <w:sz w:val="28"/>
                <w:szCs w:val="28"/>
                <w:lang w:eastAsia="en-GB"/>
              </w:rPr>
              <w:t xml:space="preserve">tīmekļvietnē </w:t>
            </w:r>
            <w:r w:rsidRPr="006000D9">
              <w:rPr>
                <w:rFonts w:ascii="Times New Roman" w:eastAsia="Times New Roman" w:hAnsi="Times New Roman" w:cs="Times New Roman"/>
                <w:sz w:val="28"/>
                <w:szCs w:val="28"/>
                <w:lang w:eastAsia="en-GB"/>
              </w:rPr>
              <w:t>sabiedrības pārstāvji varēja izteikt savu viedokli, par projektu rakstveidā.</w:t>
            </w:r>
          </w:p>
        </w:tc>
      </w:tr>
      <w:tr w:rsidR="0057797F" w:rsidRPr="00ED7AA7" w14:paraId="0269BBB7" w14:textId="77777777" w:rsidTr="00F31257">
        <w:trPr>
          <w:trHeight w:val="465"/>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6D7E604D"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3.</w:t>
            </w:r>
          </w:p>
        </w:tc>
        <w:tc>
          <w:tcPr>
            <w:tcW w:w="1436" w:type="pct"/>
            <w:tcBorders>
              <w:top w:val="outset" w:sz="6" w:space="0" w:color="auto"/>
              <w:left w:val="outset" w:sz="6" w:space="0" w:color="auto"/>
              <w:bottom w:val="outset" w:sz="6" w:space="0" w:color="auto"/>
              <w:right w:val="outset" w:sz="6" w:space="0" w:color="auto"/>
            </w:tcBorders>
            <w:hideMark/>
          </w:tcPr>
          <w:p w14:paraId="24415546"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79711619" w14:textId="1CABDCFC" w:rsidR="00466AB7" w:rsidRPr="006000D9" w:rsidRDefault="00466AB7" w:rsidP="00E42E72">
            <w:pPr>
              <w:spacing w:after="120" w:line="240" w:lineRule="auto"/>
              <w:jc w:val="both"/>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rPr>
              <w:t xml:space="preserve">Pēc projekta </w:t>
            </w:r>
            <w:r w:rsidR="00A67C94" w:rsidRPr="006000D9">
              <w:rPr>
                <w:rFonts w:ascii="Times New Roman" w:eastAsia="Times New Roman" w:hAnsi="Times New Roman" w:cs="Times New Roman"/>
                <w:sz w:val="28"/>
                <w:szCs w:val="28"/>
                <w:lang w:eastAsia="en-GB"/>
              </w:rPr>
              <w:t>ievietošanas</w:t>
            </w:r>
            <w:r w:rsidRPr="006000D9">
              <w:rPr>
                <w:rFonts w:ascii="Times New Roman" w:eastAsia="Times New Roman" w:hAnsi="Times New Roman" w:cs="Times New Roman"/>
                <w:sz w:val="28"/>
                <w:szCs w:val="28"/>
              </w:rPr>
              <w:t xml:space="preserve"> </w:t>
            </w:r>
            <w:r w:rsidR="00A67C94" w:rsidRPr="006000D9">
              <w:rPr>
                <w:rFonts w:ascii="Times New Roman" w:hAnsi="Times New Roman" w:cs="Times New Roman"/>
                <w:sz w:val="28"/>
                <w:szCs w:val="28"/>
              </w:rPr>
              <w:t>Izglītības un zinātnes ministrija</w:t>
            </w:r>
            <w:r w:rsidR="00A67C94" w:rsidRPr="006000D9">
              <w:rPr>
                <w:rFonts w:ascii="Times New Roman" w:eastAsia="Times New Roman" w:hAnsi="Times New Roman" w:cs="Times New Roman"/>
                <w:sz w:val="28"/>
                <w:szCs w:val="28"/>
                <w:lang w:eastAsia="en-GB"/>
              </w:rPr>
              <w:t>s</w:t>
            </w:r>
            <w:r w:rsidRPr="006000D9">
              <w:rPr>
                <w:rFonts w:ascii="Times New Roman" w:eastAsia="Times New Roman" w:hAnsi="Times New Roman" w:cs="Times New Roman"/>
                <w:sz w:val="28"/>
                <w:szCs w:val="28"/>
              </w:rPr>
              <w:t xml:space="preserve"> </w:t>
            </w:r>
            <w:r w:rsidR="0061076A" w:rsidRPr="0061076A">
              <w:rPr>
                <w:rFonts w:ascii="Times New Roman" w:eastAsia="Times New Roman" w:hAnsi="Times New Roman" w:cs="Times New Roman"/>
                <w:sz w:val="28"/>
                <w:szCs w:val="28"/>
              </w:rPr>
              <w:t xml:space="preserve">tīmekļvietnē </w:t>
            </w:r>
            <w:r w:rsidRPr="006000D9">
              <w:rPr>
                <w:rFonts w:ascii="Times New Roman" w:eastAsia="Times New Roman" w:hAnsi="Times New Roman" w:cs="Times New Roman"/>
                <w:sz w:val="28"/>
                <w:szCs w:val="28"/>
              </w:rPr>
              <w:t xml:space="preserve">netika saņemts neviens </w:t>
            </w:r>
            <w:r w:rsidRPr="006000D9">
              <w:rPr>
                <w:rFonts w:ascii="Times New Roman" w:eastAsia="Times New Roman" w:hAnsi="Times New Roman" w:cs="Times New Roman"/>
                <w:sz w:val="28"/>
                <w:szCs w:val="28"/>
              </w:rPr>
              <w:lastRenderedPageBreak/>
              <w:t>viedoklis.</w:t>
            </w:r>
          </w:p>
        </w:tc>
      </w:tr>
      <w:tr w:rsidR="0057797F" w:rsidRPr="006000D9" w14:paraId="41B103D8" w14:textId="77777777" w:rsidTr="00F31257">
        <w:trPr>
          <w:trHeight w:val="465"/>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2D530DE9"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4.</w:t>
            </w:r>
          </w:p>
        </w:tc>
        <w:tc>
          <w:tcPr>
            <w:tcW w:w="1436" w:type="pct"/>
            <w:tcBorders>
              <w:top w:val="outset" w:sz="6" w:space="0" w:color="auto"/>
              <w:left w:val="outset" w:sz="6" w:space="0" w:color="auto"/>
              <w:bottom w:val="outset" w:sz="6" w:space="0" w:color="auto"/>
              <w:right w:val="outset" w:sz="6" w:space="0" w:color="auto"/>
            </w:tcBorders>
            <w:hideMark/>
          </w:tcPr>
          <w:p w14:paraId="6649607D"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280778C6" w14:textId="789190E5"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Nav</w:t>
            </w:r>
            <w:r w:rsidR="00A67C94" w:rsidRPr="006000D9">
              <w:rPr>
                <w:rFonts w:ascii="Times New Roman" w:eastAsia="Times New Roman" w:hAnsi="Times New Roman" w:cs="Times New Roman"/>
                <w:sz w:val="28"/>
                <w:szCs w:val="28"/>
                <w:lang w:eastAsia="en-GB"/>
              </w:rPr>
              <w:t>.</w:t>
            </w:r>
          </w:p>
        </w:tc>
      </w:tr>
    </w:tbl>
    <w:p w14:paraId="5E716D1C" w14:textId="77777777" w:rsidR="00466AB7" w:rsidRPr="0057797F" w:rsidRDefault="00466AB7" w:rsidP="00B4047F">
      <w:pPr>
        <w:spacing w:before="100" w:beforeAutospacing="1" w:after="100" w:afterAutospacing="1" w:line="240" w:lineRule="auto"/>
        <w:rPr>
          <w:rFonts w:ascii="Times New Roman" w:eastAsia="Times New Roman" w:hAnsi="Times New Roman" w:cs="Times New Roman"/>
          <w:sz w:val="28"/>
          <w:szCs w:val="28"/>
        </w:rPr>
      </w:pPr>
    </w:p>
    <w:tbl>
      <w:tblPr>
        <w:tblW w:w="494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5"/>
        <w:gridCol w:w="3031"/>
        <w:gridCol w:w="5576"/>
      </w:tblGrid>
      <w:tr w:rsidR="0057797F" w:rsidRPr="00ED7AA7" w14:paraId="52653A47" w14:textId="77777777" w:rsidTr="00576CAD">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3BADAB6" w14:textId="77777777" w:rsidR="00A67C94" w:rsidRPr="00A23CD1" w:rsidRDefault="00A67C94" w:rsidP="00E42E72">
            <w:pPr>
              <w:spacing w:after="120" w:line="240" w:lineRule="auto"/>
              <w:jc w:val="center"/>
              <w:rPr>
                <w:rFonts w:ascii="Times New Roman" w:eastAsia="Times New Roman" w:hAnsi="Times New Roman" w:cs="Times New Roman"/>
                <w:b/>
                <w:bCs/>
                <w:sz w:val="28"/>
                <w:szCs w:val="28"/>
                <w:lang w:eastAsia="en-GB"/>
              </w:rPr>
            </w:pPr>
            <w:r w:rsidRPr="00A23CD1">
              <w:rPr>
                <w:rFonts w:ascii="Times New Roman" w:eastAsia="Times New Roman" w:hAnsi="Times New Roman" w:cs="Times New Roman"/>
                <w:sz w:val="28"/>
                <w:szCs w:val="28"/>
                <w:lang w:eastAsia="en-GB"/>
              </w:rPr>
              <w:t> </w:t>
            </w:r>
            <w:r w:rsidRPr="00A23CD1">
              <w:rPr>
                <w:rFonts w:ascii="Times New Roman" w:eastAsia="Times New Roman" w:hAnsi="Times New Roman" w:cs="Times New Roman"/>
                <w:b/>
                <w:bCs/>
                <w:sz w:val="28"/>
                <w:szCs w:val="28"/>
                <w:lang w:eastAsia="en-GB"/>
              </w:rPr>
              <w:t>VII. Tiesību akta projekta izpildes nodrošināšana un tās ietekme uz institūcijām</w:t>
            </w:r>
          </w:p>
        </w:tc>
      </w:tr>
      <w:tr w:rsidR="0057797F" w:rsidRPr="00A23CD1" w14:paraId="2B9BF21E" w14:textId="77777777" w:rsidTr="00576CAD">
        <w:trPr>
          <w:trHeight w:val="42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14:paraId="10799E8C" w14:textId="77777777" w:rsidR="00A67C94" w:rsidRPr="00A23CD1" w:rsidRDefault="00A67C94" w:rsidP="00E42E72">
            <w:pPr>
              <w:spacing w:after="120" w:line="240" w:lineRule="auto"/>
              <w:jc w:val="center"/>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1.</w:t>
            </w:r>
          </w:p>
        </w:tc>
        <w:tc>
          <w:tcPr>
            <w:tcW w:w="1656" w:type="pct"/>
            <w:tcBorders>
              <w:top w:val="outset" w:sz="6" w:space="0" w:color="auto"/>
              <w:left w:val="outset" w:sz="6" w:space="0" w:color="auto"/>
              <w:bottom w:val="outset" w:sz="6" w:space="0" w:color="auto"/>
              <w:right w:val="outset" w:sz="6" w:space="0" w:color="auto"/>
            </w:tcBorders>
            <w:hideMark/>
          </w:tcPr>
          <w:p w14:paraId="24C411CA"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10EB3D50" w14:textId="516C590E" w:rsidR="001B1A87" w:rsidRPr="00A23CD1" w:rsidRDefault="00FE14E6" w:rsidP="0061076A">
            <w:pPr>
              <w:spacing w:after="120" w:line="240" w:lineRule="auto"/>
              <w:jc w:val="both"/>
              <w:rPr>
                <w:rFonts w:ascii="Times New Roman" w:eastAsia="Times New Roman" w:hAnsi="Times New Roman" w:cs="Times New Roman"/>
                <w:sz w:val="28"/>
                <w:szCs w:val="28"/>
                <w:lang w:eastAsia="en-GB"/>
              </w:rPr>
            </w:pPr>
            <w:r w:rsidRPr="00A23CD1">
              <w:rPr>
                <w:rFonts w:ascii="Times New Roman" w:hAnsi="Times New Roman" w:cs="Times New Roman"/>
                <w:sz w:val="28"/>
                <w:szCs w:val="28"/>
              </w:rPr>
              <w:t>Izglītības un zinātnes ministrija</w:t>
            </w:r>
            <w:r w:rsidR="0061076A">
              <w:rPr>
                <w:rFonts w:ascii="Times New Roman" w:hAnsi="Times New Roman" w:cs="Times New Roman"/>
                <w:sz w:val="28"/>
                <w:szCs w:val="28"/>
              </w:rPr>
              <w:t>,</w:t>
            </w:r>
            <w:r w:rsidRPr="00A23CD1">
              <w:rPr>
                <w:rFonts w:ascii="Times New Roman" w:hAnsi="Times New Roman" w:cs="Times New Roman"/>
                <w:sz w:val="28"/>
                <w:szCs w:val="28"/>
              </w:rPr>
              <w:t xml:space="preserve"> Valsts izglītības satura centrs</w:t>
            </w:r>
            <w:r w:rsidR="0061076A">
              <w:rPr>
                <w:rFonts w:ascii="Times New Roman" w:hAnsi="Times New Roman" w:cs="Times New Roman"/>
                <w:sz w:val="28"/>
                <w:szCs w:val="28"/>
              </w:rPr>
              <w:t xml:space="preserve"> un </w:t>
            </w:r>
            <w:r w:rsidR="0061076A" w:rsidRPr="0061076A">
              <w:rPr>
                <w:rFonts w:ascii="Times New Roman" w:hAnsi="Times New Roman" w:cs="Times New Roman"/>
                <w:sz w:val="28"/>
                <w:szCs w:val="28"/>
              </w:rPr>
              <w:t>Izglītības kvalitātes valsts dienests</w:t>
            </w:r>
            <w:r w:rsidRPr="00A23CD1">
              <w:rPr>
                <w:rFonts w:ascii="Times New Roman" w:hAnsi="Times New Roman" w:cs="Times New Roman"/>
                <w:sz w:val="28"/>
                <w:szCs w:val="28"/>
              </w:rPr>
              <w:t>.</w:t>
            </w:r>
          </w:p>
        </w:tc>
      </w:tr>
      <w:tr w:rsidR="0057797F" w:rsidRPr="00A23CD1" w14:paraId="6BE7C21A" w14:textId="77777777" w:rsidTr="00576CAD">
        <w:trPr>
          <w:trHeight w:val="45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14:paraId="18A42A63" w14:textId="77777777" w:rsidR="00A67C94" w:rsidRPr="00A23CD1" w:rsidRDefault="00A67C94" w:rsidP="00E42E72">
            <w:pPr>
              <w:spacing w:after="120" w:line="240" w:lineRule="auto"/>
              <w:jc w:val="center"/>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2.</w:t>
            </w:r>
          </w:p>
        </w:tc>
        <w:tc>
          <w:tcPr>
            <w:tcW w:w="1656" w:type="pct"/>
            <w:tcBorders>
              <w:top w:val="outset" w:sz="6" w:space="0" w:color="auto"/>
              <w:left w:val="outset" w:sz="6" w:space="0" w:color="auto"/>
              <w:bottom w:val="outset" w:sz="6" w:space="0" w:color="auto"/>
              <w:right w:val="outset" w:sz="6" w:space="0" w:color="auto"/>
            </w:tcBorders>
            <w:hideMark/>
          </w:tcPr>
          <w:p w14:paraId="6CFAE85C"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 xml:space="preserve">Projekta izpildes ietekme uz pārvaldes funkcijām un institucionālo struktūru. </w:t>
            </w:r>
          </w:p>
          <w:p w14:paraId="70B10DCD"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7F369464" w14:textId="735E8FB0" w:rsidR="00A67C94" w:rsidRPr="00A23CD1" w:rsidRDefault="00FE14E6" w:rsidP="00E42E72">
            <w:pPr>
              <w:spacing w:after="120" w:line="240" w:lineRule="auto"/>
              <w:jc w:val="both"/>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Projekta izpilde neietekmēs pārvaldes funkcijas vai institucionālo struktūru.</w:t>
            </w:r>
          </w:p>
        </w:tc>
      </w:tr>
      <w:tr w:rsidR="0057797F" w:rsidRPr="00A23CD1" w14:paraId="05774A60" w14:textId="77777777" w:rsidTr="00576CAD">
        <w:trPr>
          <w:trHeight w:val="39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14:paraId="350E505D" w14:textId="77777777" w:rsidR="00A67C94" w:rsidRPr="00A23CD1" w:rsidRDefault="00A67C94" w:rsidP="00E42E72">
            <w:pPr>
              <w:spacing w:after="120" w:line="240" w:lineRule="auto"/>
              <w:jc w:val="center"/>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3.</w:t>
            </w:r>
          </w:p>
        </w:tc>
        <w:tc>
          <w:tcPr>
            <w:tcW w:w="1656" w:type="pct"/>
            <w:tcBorders>
              <w:top w:val="outset" w:sz="6" w:space="0" w:color="auto"/>
              <w:left w:val="outset" w:sz="6" w:space="0" w:color="auto"/>
              <w:bottom w:val="outset" w:sz="6" w:space="0" w:color="auto"/>
              <w:right w:val="outset" w:sz="6" w:space="0" w:color="auto"/>
            </w:tcBorders>
            <w:hideMark/>
          </w:tcPr>
          <w:p w14:paraId="012DCF70"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557BB262" w14:textId="4C6CEB9D"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Nav.</w:t>
            </w:r>
          </w:p>
        </w:tc>
      </w:tr>
    </w:tbl>
    <w:p w14:paraId="557110B1" w14:textId="77777777" w:rsidR="004411C1" w:rsidRDefault="004411C1" w:rsidP="00CD32C6">
      <w:pPr>
        <w:pStyle w:val="NoSpacing"/>
        <w:rPr>
          <w:rFonts w:ascii="Times New Roman" w:hAnsi="Times New Roman" w:cs="Times New Roman"/>
          <w:sz w:val="24"/>
          <w:szCs w:val="24"/>
        </w:rPr>
      </w:pPr>
    </w:p>
    <w:p w14:paraId="2AFE1D44" w14:textId="77777777" w:rsidR="00576CAD" w:rsidRPr="00CD32C6" w:rsidRDefault="00576CAD" w:rsidP="00CD32C6">
      <w:pPr>
        <w:pStyle w:val="NoSpacing"/>
        <w:rPr>
          <w:rFonts w:ascii="Times New Roman" w:hAnsi="Times New Roman" w:cs="Times New Roman"/>
          <w:sz w:val="24"/>
          <w:szCs w:val="24"/>
        </w:rPr>
      </w:pPr>
    </w:p>
    <w:p w14:paraId="6D9A2B6B" w14:textId="0876133F" w:rsidR="00DA0C30" w:rsidRPr="0057797F" w:rsidRDefault="00D103C3" w:rsidP="00772E84">
      <w:pPr>
        <w:spacing w:after="120" w:line="240" w:lineRule="auto"/>
        <w:rPr>
          <w:rFonts w:ascii="Times New Roman" w:hAnsi="Times New Roman" w:cs="Times New Roman"/>
          <w:sz w:val="28"/>
          <w:szCs w:val="28"/>
        </w:rPr>
      </w:pPr>
      <w:r w:rsidRPr="0057797F">
        <w:rPr>
          <w:rFonts w:ascii="Times New Roman" w:hAnsi="Times New Roman" w:cs="Times New Roman"/>
          <w:sz w:val="28"/>
          <w:szCs w:val="28"/>
        </w:rPr>
        <w:t>I</w:t>
      </w:r>
      <w:r w:rsidR="00DA0C30" w:rsidRPr="0057797F">
        <w:rPr>
          <w:rFonts w:ascii="Times New Roman" w:hAnsi="Times New Roman" w:cs="Times New Roman"/>
          <w:sz w:val="28"/>
          <w:szCs w:val="28"/>
        </w:rPr>
        <w:t>zglītības un zinātnes ministr</w:t>
      </w:r>
      <w:r w:rsidR="005370D3" w:rsidRPr="0057797F">
        <w:rPr>
          <w:rFonts w:ascii="Times New Roman" w:hAnsi="Times New Roman" w:cs="Times New Roman"/>
          <w:sz w:val="28"/>
          <w:szCs w:val="28"/>
        </w:rPr>
        <w:t>s</w:t>
      </w:r>
      <w:r w:rsidR="00DA0C30" w:rsidRPr="0057797F">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Pr="0057797F">
        <w:rPr>
          <w:rFonts w:ascii="Times New Roman" w:hAnsi="Times New Roman" w:cs="Times New Roman"/>
          <w:sz w:val="28"/>
          <w:szCs w:val="28"/>
        </w:rPr>
        <w:t xml:space="preserve">Kārlis </w:t>
      </w:r>
      <w:r w:rsidR="005370D3" w:rsidRPr="0057797F">
        <w:rPr>
          <w:rFonts w:ascii="Times New Roman" w:hAnsi="Times New Roman" w:cs="Times New Roman"/>
          <w:sz w:val="28"/>
          <w:szCs w:val="28"/>
        </w:rPr>
        <w:t>Šadurskis</w:t>
      </w:r>
    </w:p>
    <w:p w14:paraId="4E808EE6" w14:textId="77777777" w:rsidR="005A1669" w:rsidRPr="00CD32C6" w:rsidRDefault="005A1669" w:rsidP="00772E84">
      <w:pPr>
        <w:spacing w:after="120" w:line="240" w:lineRule="auto"/>
        <w:rPr>
          <w:rFonts w:ascii="Times New Roman" w:hAnsi="Times New Roman" w:cs="Times New Roman"/>
          <w:sz w:val="24"/>
          <w:szCs w:val="24"/>
        </w:rPr>
      </w:pPr>
    </w:p>
    <w:p w14:paraId="11CD5243" w14:textId="77777777" w:rsidR="00D103C3" w:rsidRPr="0057797F" w:rsidRDefault="00D103C3" w:rsidP="00772E84">
      <w:pPr>
        <w:spacing w:after="120" w:line="240" w:lineRule="auto"/>
        <w:rPr>
          <w:rFonts w:ascii="Times New Roman" w:hAnsi="Times New Roman" w:cs="Times New Roman"/>
          <w:sz w:val="28"/>
          <w:szCs w:val="28"/>
        </w:rPr>
      </w:pPr>
      <w:r w:rsidRPr="0057797F">
        <w:rPr>
          <w:rFonts w:ascii="Times New Roman" w:hAnsi="Times New Roman" w:cs="Times New Roman"/>
          <w:sz w:val="28"/>
          <w:szCs w:val="28"/>
        </w:rPr>
        <w:t xml:space="preserve">Vizē: </w:t>
      </w:r>
    </w:p>
    <w:p w14:paraId="136112E0" w14:textId="5134CB85" w:rsidR="00A67C94" w:rsidRPr="00DF1BA4" w:rsidRDefault="00576CAD" w:rsidP="00DF1BA4">
      <w:pPr>
        <w:pStyle w:val="NoSpacing"/>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20F1" w:rsidRPr="002320F1">
        <w:rPr>
          <w:rFonts w:ascii="Times New Roman" w:hAnsi="Times New Roman" w:cs="Times New Roman"/>
          <w:sz w:val="28"/>
          <w:szCs w:val="28"/>
        </w:rPr>
        <w:tab/>
        <w:t>Līga Lejiņa</w:t>
      </w:r>
    </w:p>
    <w:p w14:paraId="2FD01C0A" w14:textId="77777777" w:rsidR="00DF1BA4" w:rsidRDefault="00DF1BA4" w:rsidP="00772E84">
      <w:pPr>
        <w:spacing w:after="120" w:line="240" w:lineRule="auto"/>
        <w:rPr>
          <w:rFonts w:ascii="Times New Roman" w:hAnsi="Times New Roman" w:cs="Times New Roman"/>
        </w:rPr>
      </w:pPr>
    </w:p>
    <w:p w14:paraId="6EF610EF" w14:textId="1B73515B" w:rsidR="002320F1" w:rsidRPr="002320F1" w:rsidRDefault="00D5358B" w:rsidP="002320F1">
      <w:pPr>
        <w:pStyle w:val="NoSpacing"/>
        <w:rPr>
          <w:rFonts w:ascii="Times New Roman" w:hAnsi="Times New Roman" w:cs="Times New Roman"/>
          <w:sz w:val="24"/>
          <w:szCs w:val="24"/>
        </w:rPr>
      </w:pPr>
      <w:r>
        <w:rPr>
          <w:rFonts w:ascii="Times New Roman" w:hAnsi="Times New Roman" w:cs="Times New Roman"/>
          <w:sz w:val="24"/>
          <w:szCs w:val="24"/>
        </w:rPr>
        <w:t>29</w:t>
      </w:r>
      <w:r w:rsidR="006000D9">
        <w:rPr>
          <w:rFonts w:ascii="Times New Roman" w:hAnsi="Times New Roman" w:cs="Times New Roman"/>
          <w:sz w:val="24"/>
          <w:szCs w:val="24"/>
        </w:rPr>
        <w:t xml:space="preserve">.03.2017. </w:t>
      </w:r>
      <w:r w:rsidR="0061076A">
        <w:rPr>
          <w:rFonts w:ascii="Times New Roman" w:hAnsi="Times New Roman" w:cs="Times New Roman"/>
          <w:sz w:val="24"/>
          <w:szCs w:val="24"/>
        </w:rPr>
        <w:t>1</w:t>
      </w:r>
      <w:r>
        <w:rPr>
          <w:rFonts w:ascii="Times New Roman" w:hAnsi="Times New Roman" w:cs="Times New Roman"/>
          <w:sz w:val="24"/>
          <w:szCs w:val="24"/>
        </w:rPr>
        <w:t>2</w:t>
      </w:r>
      <w:r w:rsidR="002320F1" w:rsidRPr="002320F1">
        <w:rPr>
          <w:rFonts w:ascii="Times New Roman" w:hAnsi="Times New Roman" w:cs="Times New Roman"/>
          <w:sz w:val="24"/>
          <w:szCs w:val="24"/>
        </w:rPr>
        <w:t>:</w:t>
      </w:r>
      <w:r>
        <w:rPr>
          <w:rFonts w:ascii="Times New Roman" w:hAnsi="Times New Roman" w:cs="Times New Roman"/>
          <w:sz w:val="24"/>
          <w:szCs w:val="24"/>
        </w:rPr>
        <w:t>1</w:t>
      </w:r>
      <w:r w:rsidR="002320F1" w:rsidRPr="002320F1">
        <w:rPr>
          <w:rFonts w:ascii="Times New Roman" w:hAnsi="Times New Roman" w:cs="Times New Roman"/>
          <w:sz w:val="24"/>
          <w:szCs w:val="24"/>
        </w:rPr>
        <w:t>8</w:t>
      </w:r>
    </w:p>
    <w:p w14:paraId="70F49F73" w14:textId="292C691A" w:rsidR="002320F1" w:rsidRPr="002320F1" w:rsidRDefault="006000D9" w:rsidP="002320F1">
      <w:pPr>
        <w:pStyle w:val="NoSpacing"/>
        <w:rPr>
          <w:rFonts w:ascii="Times New Roman" w:hAnsi="Times New Roman" w:cs="Times New Roman"/>
          <w:sz w:val="24"/>
          <w:szCs w:val="24"/>
        </w:rPr>
      </w:pPr>
      <w:r>
        <w:rPr>
          <w:rFonts w:ascii="Times New Roman" w:hAnsi="Times New Roman" w:cs="Times New Roman"/>
          <w:sz w:val="24"/>
          <w:szCs w:val="24"/>
        </w:rPr>
        <w:t>9</w:t>
      </w:r>
      <w:r w:rsidR="00D5358B">
        <w:rPr>
          <w:rFonts w:ascii="Times New Roman" w:hAnsi="Times New Roman" w:cs="Times New Roman"/>
          <w:sz w:val="24"/>
          <w:szCs w:val="24"/>
        </w:rPr>
        <w:t>31</w:t>
      </w:r>
    </w:p>
    <w:p w14:paraId="7395FDEE" w14:textId="77777777" w:rsidR="002320F1" w:rsidRPr="002320F1" w:rsidRDefault="002320F1" w:rsidP="002320F1">
      <w:pPr>
        <w:pStyle w:val="NoSpacing"/>
        <w:rPr>
          <w:rFonts w:ascii="Times New Roman" w:hAnsi="Times New Roman" w:cs="Times New Roman"/>
          <w:sz w:val="24"/>
          <w:szCs w:val="24"/>
        </w:rPr>
      </w:pPr>
      <w:r w:rsidRPr="002320F1">
        <w:rPr>
          <w:rFonts w:ascii="Times New Roman" w:hAnsi="Times New Roman" w:cs="Times New Roman"/>
          <w:sz w:val="24"/>
          <w:szCs w:val="24"/>
        </w:rPr>
        <w:t>R. Gintaute - Marihina</w:t>
      </w:r>
      <w:bookmarkStart w:id="0" w:name="_GoBack"/>
      <w:bookmarkEnd w:id="0"/>
    </w:p>
    <w:p w14:paraId="5EB70700" w14:textId="5C3B76BD" w:rsidR="005B49E9" w:rsidRPr="002320F1" w:rsidRDefault="002320F1" w:rsidP="002320F1">
      <w:pPr>
        <w:pStyle w:val="NoSpacing"/>
        <w:rPr>
          <w:rFonts w:ascii="Times New Roman" w:hAnsi="Times New Roman" w:cs="Times New Roman"/>
          <w:sz w:val="24"/>
          <w:szCs w:val="24"/>
        </w:rPr>
      </w:pPr>
      <w:r w:rsidRPr="002320F1">
        <w:rPr>
          <w:rFonts w:ascii="Times New Roman" w:hAnsi="Times New Roman" w:cs="Times New Roman"/>
          <w:sz w:val="24"/>
          <w:szCs w:val="24"/>
        </w:rPr>
        <w:t>67503753, ruta.gintaute-marihina@visc.gov.lv</w:t>
      </w:r>
    </w:p>
    <w:sectPr w:rsidR="005B49E9" w:rsidRPr="002320F1" w:rsidSect="00576CAD">
      <w:headerReference w:type="default" r:id="rId9"/>
      <w:footerReference w:type="default" r:id="rId10"/>
      <w:footerReference w:type="first" r:id="rId11"/>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FA7D" w14:textId="77777777" w:rsidR="00F33A4C" w:rsidRDefault="00F33A4C" w:rsidP="00DA3109">
      <w:pPr>
        <w:spacing w:after="0" w:line="240" w:lineRule="auto"/>
      </w:pPr>
      <w:r>
        <w:separator/>
      </w:r>
    </w:p>
  </w:endnote>
  <w:endnote w:type="continuationSeparator" w:id="0">
    <w:p w14:paraId="7E85C34F" w14:textId="77777777" w:rsidR="00F33A4C" w:rsidRDefault="00F33A4C"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4131608D" w:rsidR="00DA3109" w:rsidRPr="002F6291" w:rsidRDefault="002F6291" w:rsidP="00DA3109">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w:t>
    </w:r>
    <w:r w:rsidR="00D2193C" w:rsidRPr="002F6291">
      <w:rPr>
        <w:rFonts w:ascii="Times New Roman" w:hAnsi="Times New Roman"/>
        <w:sz w:val="20"/>
        <w:szCs w:val="20"/>
      </w:rPr>
      <w:t>not_</w:t>
    </w:r>
    <w:r w:rsidR="00D5358B">
      <w:rPr>
        <w:rFonts w:ascii="Times New Roman" w:hAnsi="Times New Roman"/>
        <w:sz w:val="20"/>
        <w:szCs w:val="20"/>
      </w:rPr>
      <w:t>29</w:t>
    </w:r>
    <w:r w:rsidR="00E27DEF">
      <w:rPr>
        <w:rFonts w:ascii="Times New Roman" w:hAnsi="Times New Roman"/>
        <w:sz w:val="20"/>
        <w:szCs w:val="20"/>
      </w:rPr>
      <w:t>0317</w:t>
    </w:r>
    <w:r w:rsidR="00DA3109" w:rsidRPr="002F6291">
      <w:rPr>
        <w:rFonts w:ascii="Times New Roman" w:hAnsi="Times New Roman"/>
        <w:sz w:val="20"/>
        <w:szCs w:val="20"/>
      </w:rPr>
      <w:t>_</w:t>
    </w:r>
    <w:r w:rsidR="00E27DEF">
      <w:rPr>
        <w:rFonts w:ascii="Times New Roman" w:hAnsi="Times New Roman"/>
        <w:sz w:val="20"/>
        <w:szCs w:val="20"/>
      </w:rPr>
      <w:t>standar</w:t>
    </w:r>
    <w:r w:rsidR="0065557D">
      <w:rPr>
        <w:rFonts w:ascii="Times New Roman" w:hAnsi="Times New Roman"/>
        <w:sz w:val="20"/>
        <w:szCs w:val="20"/>
      </w:rPr>
      <w:t>;</w:t>
    </w:r>
    <w:r w:rsidR="00527763" w:rsidRPr="002F6291">
      <w:rPr>
        <w:rFonts w:ascii="Times New Roman" w:hAnsi="Times New Roman"/>
        <w:sz w:val="20"/>
        <w:szCs w:val="20"/>
      </w:rPr>
      <w:t xml:space="preserve"> </w:t>
    </w:r>
    <w:r w:rsidR="00E27DEF" w:rsidRPr="00E27DEF">
      <w:rPr>
        <w:rFonts w:ascii="Times New Roman" w:hAnsi="Times New Roman"/>
        <w:sz w:val="20"/>
        <w:szCs w:val="20"/>
      </w:rPr>
      <w:t>Ministru kabineta noteikumu projekta „Grozījumi Ministru kabineta 2000. gada 27. jūnija noteikumos Nr. 211 “Noteikumi par valsts profesionālās vidējās izglītības standartu un valsts arodizglītības standartu”” sākotnējās ietekmes n</w:t>
    </w:r>
    <w:r w:rsidR="00E27DEF">
      <w:rPr>
        <w:rFonts w:ascii="Times New Roman" w:hAnsi="Times New Roman"/>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3D6C2EE5" w:rsidR="002F6291" w:rsidRPr="002F6291" w:rsidRDefault="002F6291" w:rsidP="002F6291">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IZMAnot_</w:t>
    </w:r>
    <w:r w:rsidR="00D5358B">
      <w:rPr>
        <w:rFonts w:ascii="Times New Roman" w:hAnsi="Times New Roman"/>
        <w:sz w:val="20"/>
        <w:szCs w:val="20"/>
      </w:rPr>
      <w:t>29</w:t>
    </w:r>
    <w:r w:rsidR="00E27DEF">
      <w:rPr>
        <w:rFonts w:ascii="Times New Roman" w:hAnsi="Times New Roman"/>
        <w:sz w:val="20"/>
        <w:szCs w:val="20"/>
      </w:rPr>
      <w:t>0317_standar</w:t>
    </w:r>
    <w:r w:rsidR="0065557D">
      <w:rPr>
        <w:rFonts w:ascii="Times New Roman" w:hAnsi="Times New Roman"/>
        <w:sz w:val="20"/>
        <w:szCs w:val="20"/>
      </w:rPr>
      <w:t>;</w:t>
    </w:r>
    <w:r w:rsidRPr="002F6291">
      <w:rPr>
        <w:rFonts w:ascii="Times New Roman" w:hAnsi="Times New Roman"/>
        <w:sz w:val="20"/>
        <w:szCs w:val="20"/>
      </w:rPr>
      <w:t xml:space="preserve"> </w:t>
    </w:r>
    <w:r w:rsidR="00E27DEF" w:rsidRPr="00E27DEF">
      <w:rPr>
        <w:rFonts w:ascii="Times New Roman" w:hAnsi="Times New Roman"/>
        <w:sz w:val="20"/>
        <w:szCs w:val="20"/>
      </w:rPr>
      <w:t>Ministru kabineta noteikumu projekta „Grozījumi Ministru kabineta 2000. gada 27. jūnija noteikumos Nr. 211 “Noteikumi par valsts profesionālās vidējās izglītības standartu un valsts arodizglītības standartu”” sākotnējās ietekmes n</w:t>
    </w:r>
    <w:r w:rsidR="00E27DEF">
      <w:rPr>
        <w:rFonts w:ascii="Times New Roman" w:hAnsi="Times New Roman"/>
        <w:sz w:val="20"/>
        <w:szCs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F3922" w14:textId="77777777" w:rsidR="00F33A4C" w:rsidRDefault="00F33A4C" w:rsidP="00DA3109">
      <w:pPr>
        <w:spacing w:after="0" w:line="240" w:lineRule="auto"/>
      </w:pPr>
      <w:r>
        <w:separator/>
      </w:r>
    </w:p>
  </w:footnote>
  <w:footnote w:type="continuationSeparator" w:id="0">
    <w:p w14:paraId="7A566FD4" w14:textId="77777777" w:rsidR="00F33A4C" w:rsidRDefault="00F33A4C"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5284"/>
      <w:docPartObj>
        <w:docPartGallery w:val="Page Numbers (Top of Page)"/>
        <w:docPartUnique/>
      </w:docPartObj>
    </w:sdtPr>
    <w:sdtEndPr>
      <w:rPr>
        <w:noProof/>
      </w:rPr>
    </w:sdtEndPr>
    <w:sdtContent>
      <w:p w14:paraId="5F0772B8" w14:textId="393A65CD" w:rsidR="00466AB7" w:rsidRDefault="00466AB7">
        <w:pPr>
          <w:pStyle w:val="Header"/>
          <w:jc w:val="center"/>
        </w:pPr>
        <w:r>
          <w:fldChar w:fldCharType="begin"/>
        </w:r>
        <w:r>
          <w:instrText xml:space="preserve"> PAGE   \* MERGEFORMAT </w:instrText>
        </w:r>
        <w:r>
          <w:fldChar w:fldCharType="separate"/>
        </w:r>
        <w:r w:rsidR="00D5358B">
          <w:rPr>
            <w:noProof/>
          </w:rPr>
          <w:t>4</w:t>
        </w:r>
        <w:r>
          <w:rPr>
            <w:noProof/>
          </w:rPr>
          <w:fldChar w:fldCharType="end"/>
        </w:r>
      </w:p>
    </w:sdtContent>
  </w:sdt>
  <w:p w14:paraId="4DDB0603" w14:textId="77777777" w:rsidR="00466AB7" w:rsidRDefault="0046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4CB5"/>
    <w:rsid w:val="00011197"/>
    <w:rsid w:val="000142F3"/>
    <w:rsid w:val="00015ABA"/>
    <w:rsid w:val="00027323"/>
    <w:rsid w:val="00030CC7"/>
    <w:rsid w:val="00030D92"/>
    <w:rsid w:val="00034F76"/>
    <w:rsid w:val="000375BC"/>
    <w:rsid w:val="00047475"/>
    <w:rsid w:val="000651AF"/>
    <w:rsid w:val="00077E86"/>
    <w:rsid w:val="000800C8"/>
    <w:rsid w:val="00082AC3"/>
    <w:rsid w:val="0009348D"/>
    <w:rsid w:val="000A6147"/>
    <w:rsid w:val="000A6527"/>
    <w:rsid w:val="000A7EF6"/>
    <w:rsid w:val="000B163C"/>
    <w:rsid w:val="000B4C37"/>
    <w:rsid w:val="000B617B"/>
    <w:rsid w:val="000C0B70"/>
    <w:rsid w:val="000D0BFD"/>
    <w:rsid w:val="000D3082"/>
    <w:rsid w:val="000E08F5"/>
    <w:rsid w:val="0010277B"/>
    <w:rsid w:val="00107B12"/>
    <w:rsid w:val="0011454B"/>
    <w:rsid w:val="001209C9"/>
    <w:rsid w:val="00121212"/>
    <w:rsid w:val="00124982"/>
    <w:rsid w:val="00125203"/>
    <w:rsid w:val="0012591C"/>
    <w:rsid w:val="00126E85"/>
    <w:rsid w:val="0012763A"/>
    <w:rsid w:val="001460AA"/>
    <w:rsid w:val="00146DC0"/>
    <w:rsid w:val="00147E3F"/>
    <w:rsid w:val="00151B3D"/>
    <w:rsid w:val="001605FD"/>
    <w:rsid w:val="00163B83"/>
    <w:rsid w:val="001654E8"/>
    <w:rsid w:val="0017012A"/>
    <w:rsid w:val="0017739F"/>
    <w:rsid w:val="00177D1E"/>
    <w:rsid w:val="00182227"/>
    <w:rsid w:val="00182AB4"/>
    <w:rsid w:val="0018662D"/>
    <w:rsid w:val="001926E5"/>
    <w:rsid w:val="00195571"/>
    <w:rsid w:val="0019767A"/>
    <w:rsid w:val="001A037A"/>
    <w:rsid w:val="001B1A87"/>
    <w:rsid w:val="001B4F9F"/>
    <w:rsid w:val="001B7EA7"/>
    <w:rsid w:val="001C55DF"/>
    <w:rsid w:val="001E7156"/>
    <w:rsid w:val="001F54B0"/>
    <w:rsid w:val="002024AE"/>
    <w:rsid w:val="0020347B"/>
    <w:rsid w:val="00215498"/>
    <w:rsid w:val="002237F3"/>
    <w:rsid w:val="002320F1"/>
    <w:rsid w:val="002445C4"/>
    <w:rsid w:val="00271C13"/>
    <w:rsid w:val="00273E79"/>
    <w:rsid w:val="00276183"/>
    <w:rsid w:val="00276F4C"/>
    <w:rsid w:val="0028483E"/>
    <w:rsid w:val="0029476A"/>
    <w:rsid w:val="002968DB"/>
    <w:rsid w:val="002A42F6"/>
    <w:rsid w:val="002A4FB1"/>
    <w:rsid w:val="002A6859"/>
    <w:rsid w:val="002B20FB"/>
    <w:rsid w:val="002B2F37"/>
    <w:rsid w:val="002B37EE"/>
    <w:rsid w:val="002B55D7"/>
    <w:rsid w:val="002B6E92"/>
    <w:rsid w:val="002C0525"/>
    <w:rsid w:val="002C32C1"/>
    <w:rsid w:val="002C45C6"/>
    <w:rsid w:val="002C718F"/>
    <w:rsid w:val="002D15E8"/>
    <w:rsid w:val="002D34F8"/>
    <w:rsid w:val="002D7109"/>
    <w:rsid w:val="002E37C9"/>
    <w:rsid w:val="002E716C"/>
    <w:rsid w:val="002F04DD"/>
    <w:rsid w:val="002F6291"/>
    <w:rsid w:val="00303C86"/>
    <w:rsid w:val="00313C55"/>
    <w:rsid w:val="00313E5B"/>
    <w:rsid w:val="0033220F"/>
    <w:rsid w:val="00332DA7"/>
    <w:rsid w:val="00343BBA"/>
    <w:rsid w:val="00346215"/>
    <w:rsid w:val="00350F07"/>
    <w:rsid w:val="003514D2"/>
    <w:rsid w:val="00356FDA"/>
    <w:rsid w:val="00361D3D"/>
    <w:rsid w:val="00371783"/>
    <w:rsid w:val="00372B5B"/>
    <w:rsid w:val="0037470C"/>
    <w:rsid w:val="00376561"/>
    <w:rsid w:val="0038245C"/>
    <w:rsid w:val="00382674"/>
    <w:rsid w:val="003A1BBF"/>
    <w:rsid w:val="003B2385"/>
    <w:rsid w:val="003B44B9"/>
    <w:rsid w:val="003B694C"/>
    <w:rsid w:val="003B717F"/>
    <w:rsid w:val="003C5188"/>
    <w:rsid w:val="003C7713"/>
    <w:rsid w:val="003E3E32"/>
    <w:rsid w:val="003F192F"/>
    <w:rsid w:val="003F2EA3"/>
    <w:rsid w:val="004075BC"/>
    <w:rsid w:val="00415FCD"/>
    <w:rsid w:val="00416CA9"/>
    <w:rsid w:val="00430BAA"/>
    <w:rsid w:val="004362A2"/>
    <w:rsid w:val="0044009D"/>
    <w:rsid w:val="004411C1"/>
    <w:rsid w:val="00447C8E"/>
    <w:rsid w:val="00447CD7"/>
    <w:rsid w:val="00457005"/>
    <w:rsid w:val="004574B8"/>
    <w:rsid w:val="00466AB7"/>
    <w:rsid w:val="00471B62"/>
    <w:rsid w:val="0048046D"/>
    <w:rsid w:val="00481763"/>
    <w:rsid w:val="0048573F"/>
    <w:rsid w:val="00493C70"/>
    <w:rsid w:val="004A47C5"/>
    <w:rsid w:val="004B510E"/>
    <w:rsid w:val="004B6393"/>
    <w:rsid w:val="004B7CBF"/>
    <w:rsid w:val="004C1155"/>
    <w:rsid w:val="004C522D"/>
    <w:rsid w:val="004C5B6A"/>
    <w:rsid w:val="004C7BC4"/>
    <w:rsid w:val="004D3487"/>
    <w:rsid w:val="004D3EB1"/>
    <w:rsid w:val="004D5ABD"/>
    <w:rsid w:val="004D6807"/>
    <w:rsid w:val="004F780F"/>
    <w:rsid w:val="00514610"/>
    <w:rsid w:val="005163EA"/>
    <w:rsid w:val="0052017D"/>
    <w:rsid w:val="00523546"/>
    <w:rsid w:val="00524984"/>
    <w:rsid w:val="00525C40"/>
    <w:rsid w:val="00527763"/>
    <w:rsid w:val="0053187E"/>
    <w:rsid w:val="00531BC5"/>
    <w:rsid w:val="005370D3"/>
    <w:rsid w:val="00556840"/>
    <w:rsid w:val="00562020"/>
    <w:rsid w:val="005656A0"/>
    <w:rsid w:val="00576CAD"/>
    <w:rsid w:val="0057797F"/>
    <w:rsid w:val="0058320D"/>
    <w:rsid w:val="0058468E"/>
    <w:rsid w:val="0059264D"/>
    <w:rsid w:val="00593423"/>
    <w:rsid w:val="00594D12"/>
    <w:rsid w:val="005A1669"/>
    <w:rsid w:val="005B49E9"/>
    <w:rsid w:val="005C008A"/>
    <w:rsid w:val="005C092E"/>
    <w:rsid w:val="005C65B5"/>
    <w:rsid w:val="005E05F4"/>
    <w:rsid w:val="005E1A9C"/>
    <w:rsid w:val="005E4896"/>
    <w:rsid w:val="005E5959"/>
    <w:rsid w:val="005F352E"/>
    <w:rsid w:val="005F48D8"/>
    <w:rsid w:val="006000D9"/>
    <w:rsid w:val="00605D3B"/>
    <w:rsid w:val="00605D49"/>
    <w:rsid w:val="00607397"/>
    <w:rsid w:val="0061076A"/>
    <w:rsid w:val="00612A38"/>
    <w:rsid w:val="00615036"/>
    <w:rsid w:val="00615829"/>
    <w:rsid w:val="00617F65"/>
    <w:rsid w:val="0063068F"/>
    <w:rsid w:val="00633944"/>
    <w:rsid w:val="00633B79"/>
    <w:rsid w:val="00633FA9"/>
    <w:rsid w:val="006360C8"/>
    <w:rsid w:val="00647CAC"/>
    <w:rsid w:val="006520B1"/>
    <w:rsid w:val="0065557D"/>
    <w:rsid w:val="0066729A"/>
    <w:rsid w:val="00674113"/>
    <w:rsid w:val="00682F2D"/>
    <w:rsid w:val="006852AD"/>
    <w:rsid w:val="006930BD"/>
    <w:rsid w:val="006A6218"/>
    <w:rsid w:val="006B5D3F"/>
    <w:rsid w:val="006C0F02"/>
    <w:rsid w:val="006D1EA4"/>
    <w:rsid w:val="006D3B79"/>
    <w:rsid w:val="006D4D6B"/>
    <w:rsid w:val="006D5311"/>
    <w:rsid w:val="006E169A"/>
    <w:rsid w:val="006E16E6"/>
    <w:rsid w:val="006F7EB4"/>
    <w:rsid w:val="00707688"/>
    <w:rsid w:val="00717C00"/>
    <w:rsid w:val="00722D1E"/>
    <w:rsid w:val="00724910"/>
    <w:rsid w:val="00725EEB"/>
    <w:rsid w:val="00730C8D"/>
    <w:rsid w:val="007315CF"/>
    <w:rsid w:val="00731D67"/>
    <w:rsid w:val="00744598"/>
    <w:rsid w:val="00744F96"/>
    <w:rsid w:val="00745B66"/>
    <w:rsid w:val="00772E84"/>
    <w:rsid w:val="00783463"/>
    <w:rsid w:val="00783492"/>
    <w:rsid w:val="007A77B8"/>
    <w:rsid w:val="007C5CC0"/>
    <w:rsid w:val="007D65A2"/>
    <w:rsid w:val="007E2A48"/>
    <w:rsid w:val="007E4EF6"/>
    <w:rsid w:val="007E5B8F"/>
    <w:rsid w:val="007E64B5"/>
    <w:rsid w:val="007E69C4"/>
    <w:rsid w:val="0080376B"/>
    <w:rsid w:val="00805A39"/>
    <w:rsid w:val="00806A3A"/>
    <w:rsid w:val="00807C86"/>
    <w:rsid w:val="00810C45"/>
    <w:rsid w:val="00810D48"/>
    <w:rsid w:val="00816A61"/>
    <w:rsid w:val="0082109F"/>
    <w:rsid w:val="008227BF"/>
    <w:rsid w:val="00826E79"/>
    <w:rsid w:val="0083210E"/>
    <w:rsid w:val="00841B45"/>
    <w:rsid w:val="008547EB"/>
    <w:rsid w:val="00856877"/>
    <w:rsid w:val="008728FE"/>
    <w:rsid w:val="00875080"/>
    <w:rsid w:val="008809AE"/>
    <w:rsid w:val="008861D1"/>
    <w:rsid w:val="00896719"/>
    <w:rsid w:val="008A076E"/>
    <w:rsid w:val="008B01F7"/>
    <w:rsid w:val="008B5162"/>
    <w:rsid w:val="008B6AB9"/>
    <w:rsid w:val="008B766E"/>
    <w:rsid w:val="008D18FA"/>
    <w:rsid w:val="008D24B0"/>
    <w:rsid w:val="008E5DEC"/>
    <w:rsid w:val="008F05A5"/>
    <w:rsid w:val="00907F70"/>
    <w:rsid w:val="00914C21"/>
    <w:rsid w:val="00921699"/>
    <w:rsid w:val="009224E3"/>
    <w:rsid w:val="00930A1C"/>
    <w:rsid w:val="0093687D"/>
    <w:rsid w:val="00941090"/>
    <w:rsid w:val="009416E1"/>
    <w:rsid w:val="009419E4"/>
    <w:rsid w:val="00950C5C"/>
    <w:rsid w:val="009512EF"/>
    <w:rsid w:val="00951ADF"/>
    <w:rsid w:val="00957F26"/>
    <w:rsid w:val="009705E8"/>
    <w:rsid w:val="00975D11"/>
    <w:rsid w:val="00980341"/>
    <w:rsid w:val="009822C9"/>
    <w:rsid w:val="00985CED"/>
    <w:rsid w:val="00986F34"/>
    <w:rsid w:val="00987B5B"/>
    <w:rsid w:val="0099205D"/>
    <w:rsid w:val="00997CA2"/>
    <w:rsid w:val="00997E32"/>
    <w:rsid w:val="009A5336"/>
    <w:rsid w:val="009B06D9"/>
    <w:rsid w:val="009B4561"/>
    <w:rsid w:val="009C4375"/>
    <w:rsid w:val="009D2CD0"/>
    <w:rsid w:val="009E134B"/>
    <w:rsid w:val="009E31A1"/>
    <w:rsid w:val="009E3E87"/>
    <w:rsid w:val="009E4523"/>
    <w:rsid w:val="009E54FE"/>
    <w:rsid w:val="009E5950"/>
    <w:rsid w:val="009F34D3"/>
    <w:rsid w:val="009F3FF8"/>
    <w:rsid w:val="009F68D2"/>
    <w:rsid w:val="00A04AEA"/>
    <w:rsid w:val="00A13ECD"/>
    <w:rsid w:val="00A15F4C"/>
    <w:rsid w:val="00A17E60"/>
    <w:rsid w:val="00A23CD1"/>
    <w:rsid w:val="00A34EE7"/>
    <w:rsid w:val="00A461BD"/>
    <w:rsid w:val="00A51867"/>
    <w:rsid w:val="00A5441F"/>
    <w:rsid w:val="00A606EC"/>
    <w:rsid w:val="00A607C0"/>
    <w:rsid w:val="00A6521E"/>
    <w:rsid w:val="00A67AB0"/>
    <w:rsid w:val="00A67B1E"/>
    <w:rsid w:val="00A67BA2"/>
    <w:rsid w:val="00A67C94"/>
    <w:rsid w:val="00A73F30"/>
    <w:rsid w:val="00A75CEF"/>
    <w:rsid w:val="00A75FB1"/>
    <w:rsid w:val="00A87942"/>
    <w:rsid w:val="00A91ADB"/>
    <w:rsid w:val="00A925E2"/>
    <w:rsid w:val="00A97CF5"/>
    <w:rsid w:val="00AA01E6"/>
    <w:rsid w:val="00AA1166"/>
    <w:rsid w:val="00AA463F"/>
    <w:rsid w:val="00AB7DBA"/>
    <w:rsid w:val="00AC5BA5"/>
    <w:rsid w:val="00AD3CA7"/>
    <w:rsid w:val="00AD75A0"/>
    <w:rsid w:val="00AD76AD"/>
    <w:rsid w:val="00AE452C"/>
    <w:rsid w:val="00AE4F37"/>
    <w:rsid w:val="00AF516D"/>
    <w:rsid w:val="00AF7724"/>
    <w:rsid w:val="00B057B2"/>
    <w:rsid w:val="00B07880"/>
    <w:rsid w:val="00B07C1B"/>
    <w:rsid w:val="00B135F3"/>
    <w:rsid w:val="00B15E44"/>
    <w:rsid w:val="00B2351B"/>
    <w:rsid w:val="00B37136"/>
    <w:rsid w:val="00B4047F"/>
    <w:rsid w:val="00B5779A"/>
    <w:rsid w:val="00B71B86"/>
    <w:rsid w:val="00B8414C"/>
    <w:rsid w:val="00B975C9"/>
    <w:rsid w:val="00BA2819"/>
    <w:rsid w:val="00BB7941"/>
    <w:rsid w:val="00BC06CD"/>
    <w:rsid w:val="00BC7F3A"/>
    <w:rsid w:val="00BD0ECA"/>
    <w:rsid w:val="00BD395C"/>
    <w:rsid w:val="00BE3D87"/>
    <w:rsid w:val="00BF59FF"/>
    <w:rsid w:val="00BF5BA6"/>
    <w:rsid w:val="00C00F7D"/>
    <w:rsid w:val="00C03280"/>
    <w:rsid w:val="00C04162"/>
    <w:rsid w:val="00C107AD"/>
    <w:rsid w:val="00C11296"/>
    <w:rsid w:val="00C16487"/>
    <w:rsid w:val="00C179C8"/>
    <w:rsid w:val="00C20AE6"/>
    <w:rsid w:val="00C2583C"/>
    <w:rsid w:val="00C3210E"/>
    <w:rsid w:val="00C348F8"/>
    <w:rsid w:val="00C410AB"/>
    <w:rsid w:val="00C42A6F"/>
    <w:rsid w:val="00C46185"/>
    <w:rsid w:val="00C513DA"/>
    <w:rsid w:val="00C562BE"/>
    <w:rsid w:val="00C605ED"/>
    <w:rsid w:val="00C839FD"/>
    <w:rsid w:val="00C858BE"/>
    <w:rsid w:val="00C86078"/>
    <w:rsid w:val="00C86FD2"/>
    <w:rsid w:val="00C9031F"/>
    <w:rsid w:val="00C92F6B"/>
    <w:rsid w:val="00C942D5"/>
    <w:rsid w:val="00C97BE2"/>
    <w:rsid w:val="00CC0715"/>
    <w:rsid w:val="00CC5556"/>
    <w:rsid w:val="00CD32C6"/>
    <w:rsid w:val="00CD7D8C"/>
    <w:rsid w:val="00CE12A7"/>
    <w:rsid w:val="00CE4E40"/>
    <w:rsid w:val="00CE55D9"/>
    <w:rsid w:val="00CF099C"/>
    <w:rsid w:val="00CF18D9"/>
    <w:rsid w:val="00CF3962"/>
    <w:rsid w:val="00D00430"/>
    <w:rsid w:val="00D01B13"/>
    <w:rsid w:val="00D02C15"/>
    <w:rsid w:val="00D066FD"/>
    <w:rsid w:val="00D06E2C"/>
    <w:rsid w:val="00D0756A"/>
    <w:rsid w:val="00D103C3"/>
    <w:rsid w:val="00D12339"/>
    <w:rsid w:val="00D15F2C"/>
    <w:rsid w:val="00D2193C"/>
    <w:rsid w:val="00D2731F"/>
    <w:rsid w:val="00D5358B"/>
    <w:rsid w:val="00D54588"/>
    <w:rsid w:val="00D55064"/>
    <w:rsid w:val="00D6163B"/>
    <w:rsid w:val="00D62AA2"/>
    <w:rsid w:val="00D6546C"/>
    <w:rsid w:val="00D66367"/>
    <w:rsid w:val="00D7737C"/>
    <w:rsid w:val="00D779B2"/>
    <w:rsid w:val="00D77ACD"/>
    <w:rsid w:val="00D85453"/>
    <w:rsid w:val="00D90034"/>
    <w:rsid w:val="00D963FE"/>
    <w:rsid w:val="00DA026A"/>
    <w:rsid w:val="00DA0C30"/>
    <w:rsid w:val="00DA3109"/>
    <w:rsid w:val="00DA4B4C"/>
    <w:rsid w:val="00DB0F08"/>
    <w:rsid w:val="00DB3ECC"/>
    <w:rsid w:val="00DB55CA"/>
    <w:rsid w:val="00DC32F1"/>
    <w:rsid w:val="00DC5F63"/>
    <w:rsid w:val="00DD3B88"/>
    <w:rsid w:val="00DE21AB"/>
    <w:rsid w:val="00DE6B8E"/>
    <w:rsid w:val="00DE7C1B"/>
    <w:rsid w:val="00DF1BA4"/>
    <w:rsid w:val="00E046E3"/>
    <w:rsid w:val="00E04D8F"/>
    <w:rsid w:val="00E05700"/>
    <w:rsid w:val="00E05730"/>
    <w:rsid w:val="00E149AF"/>
    <w:rsid w:val="00E24DB3"/>
    <w:rsid w:val="00E25237"/>
    <w:rsid w:val="00E27DEF"/>
    <w:rsid w:val="00E27F2B"/>
    <w:rsid w:val="00E33ADA"/>
    <w:rsid w:val="00E344E4"/>
    <w:rsid w:val="00E3588C"/>
    <w:rsid w:val="00E4532D"/>
    <w:rsid w:val="00E57C25"/>
    <w:rsid w:val="00E62A7E"/>
    <w:rsid w:val="00E66E9D"/>
    <w:rsid w:val="00E8127C"/>
    <w:rsid w:val="00E91297"/>
    <w:rsid w:val="00E9143A"/>
    <w:rsid w:val="00E95F4D"/>
    <w:rsid w:val="00EA3CEA"/>
    <w:rsid w:val="00EB06CD"/>
    <w:rsid w:val="00EB4DCA"/>
    <w:rsid w:val="00EB6D07"/>
    <w:rsid w:val="00ED7577"/>
    <w:rsid w:val="00ED7AA7"/>
    <w:rsid w:val="00EE7FE9"/>
    <w:rsid w:val="00EF0CB7"/>
    <w:rsid w:val="00EF7158"/>
    <w:rsid w:val="00F026C5"/>
    <w:rsid w:val="00F075D1"/>
    <w:rsid w:val="00F13B2B"/>
    <w:rsid w:val="00F15B81"/>
    <w:rsid w:val="00F22DD8"/>
    <w:rsid w:val="00F23D85"/>
    <w:rsid w:val="00F31257"/>
    <w:rsid w:val="00F33A4C"/>
    <w:rsid w:val="00F463F9"/>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A0161"/>
    <w:rsid w:val="00FA0F88"/>
    <w:rsid w:val="00FA79D1"/>
    <w:rsid w:val="00FB4DC0"/>
    <w:rsid w:val="00FB7B61"/>
    <w:rsid w:val="00FC147E"/>
    <w:rsid w:val="00FD1563"/>
    <w:rsid w:val="00FE1273"/>
    <w:rsid w:val="00FE14E6"/>
    <w:rsid w:val="00FE7B12"/>
    <w:rsid w:val="00FF314B"/>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D56A-F87A-43A9-8EC7-9B672F1D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5089</Words>
  <Characters>2902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27. jūnija noteikumos Nr. 211 “Noteikumi par valsts profesionālās vidējās izglītības standartu un valsts arodizglītības standartu”” sākotnējās ietekmes novērtējuma ziņojums (anot</vt:lpstr>
    </vt:vector>
  </TitlesOfParts>
  <Manager>Valsts izglītības satura centrs</Manager>
  <Company>Izglītības un zinātnes ministrija</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 gada 27. jūnija noteikumos Nr. 211 “Noteikumi par valsts profesionālās vidējās izglītības standartu un valsts arodizglītības standartu”” sākotnējās ietekmes novērtējuma ziņojums (anotācija)</dc:title>
  <dc:creator>Rūta Gintaute - Marihina</dc:creator>
  <dc:description>67503753, ruta.gintaute-marihina@visc.gov.lv</dc:description>
  <cp:lastModifiedBy>Ivars Zemļanskis</cp:lastModifiedBy>
  <cp:revision>3</cp:revision>
  <cp:lastPrinted>2017-03-03T09:11:00Z</cp:lastPrinted>
  <dcterms:created xsi:type="dcterms:W3CDTF">2017-03-03T10:48:00Z</dcterms:created>
  <dcterms:modified xsi:type="dcterms:W3CDTF">2017-03-29T09:12:00Z</dcterms:modified>
</cp:coreProperties>
</file>