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47FDE" w14:textId="16C945ED" w:rsidR="00873332" w:rsidRPr="00A250E5" w:rsidRDefault="00690503" w:rsidP="009E539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A250E5">
        <w:rPr>
          <w:rFonts w:ascii="Times New Roman" w:hAnsi="Times New Roman" w:cs="Times New Roman"/>
          <w:sz w:val="28"/>
          <w:szCs w:val="28"/>
          <w:lang w:val="lv-LV"/>
        </w:rPr>
        <w:t>Likumprojekts</w:t>
      </w:r>
    </w:p>
    <w:p w14:paraId="43147FDF" w14:textId="77777777" w:rsidR="00690503" w:rsidRDefault="00690503" w:rsidP="009E539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14:paraId="43147FE0" w14:textId="77777777" w:rsidR="00873332" w:rsidRPr="001B31E5" w:rsidRDefault="00873332" w:rsidP="009E5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>Grozījumi Eiropas Savienības mēroga komercsabiedrību un Eiropas Savienības mēroga komercsabiedrību grupu darbinieku informēšanas un konsultēšanas likumā</w:t>
      </w:r>
    </w:p>
    <w:p w14:paraId="43147FE1" w14:textId="77777777" w:rsidR="00873332" w:rsidRDefault="00873332" w:rsidP="009E539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lv-LV"/>
        </w:rPr>
      </w:pPr>
    </w:p>
    <w:p w14:paraId="43147FE2" w14:textId="4D887371" w:rsidR="00873332" w:rsidRPr="001B31E5" w:rsidRDefault="00873332" w:rsidP="009E53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1B31E5">
        <w:rPr>
          <w:rFonts w:ascii="Times New Roman" w:hAnsi="Times New Roman" w:cs="Times New Roman"/>
          <w:sz w:val="28"/>
          <w:szCs w:val="28"/>
          <w:lang w:val="lv-LV"/>
        </w:rPr>
        <w:t xml:space="preserve">Izdarīt </w:t>
      </w:r>
      <w:r w:rsidRPr="00873332">
        <w:rPr>
          <w:rFonts w:ascii="Times New Roman" w:hAnsi="Times New Roman" w:cs="Times New Roman"/>
          <w:sz w:val="28"/>
          <w:szCs w:val="28"/>
          <w:lang w:val="lv-LV"/>
        </w:rPr>
        <w:t>Eiropas Savienības mēroga komercsabiedrību un Eiropas Savienības mēroga komercsabiedrību grupu darbinieku informēšanas un konsultēšanas likumā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(Latvijas Vēstnesis, 2011, 82.</w:t>
      </w:r>
      <w:r w:rsidR="0091409E">
        <w:rPr>
          <w:rFonts w:ascii="Times New Roman" w:hAnsi="Times New Roman" w:cs="Times New Roman"/>
          <w:sz w:val="28"/>
          <w:szCs w:val="28"/>
          <w:lang w:val="lv-LV"/>
        </w:rPr>
        <w:t> 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nr.) </w:t>
      </w:r>
      <w:r w:rsidRPr="001B31E5">
        <w:rPr>
          <w:rFonts w:ascii="Times New Roman" w:hAnsi="Times New Roman" w:cs="Times New Roman"/>
          <w:sz w:val="28"/>
          <w:szCs w:val="28"/>
          <w:lang w:val="lv-LV"/>
        </w:rPr>
        <w:t xml:space="preserve">šādus grozījumus: </w:t>
      </w:r>
    </w:p>
    <w:p w14:paraId="43147FE3" w14:textId="77777777" w:rsidR="00CE4FD2" w:rsidRDefault="00CE4FD2" w:rsidP="009E539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lv-LV"/>
        </w:rPr>
      </w:pPr>
    </w:p>
    <w:p w14:paraId="43147FE4" w14:textId="06C19AD5" w:rsidR="00873332" w:rsidRPr="006418F0" w:rsidRDefault="006418F0" w:rsidP="009E539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1. </w:t>
      </w:r>
      <w:r w:rsidR="00873332" w:rsidRPr="006418F0">
        <w:rPr>
          <w:rFonts w:ascii="Times New Roman" w:hAnsi="Times New Roman" w:cs="Times New Roman"/>
          <w:sz w:val="28"/>
          <w:szCs w:val="28"/>
          <w:lang w:val="lv-LV"/>
        </w:rPr>
        <w:t>Izslēgt 3.</w:t>
      </w:r>
      <w:r w:rsidR="0091409E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873332" w:rsidRPr="006418F0">
        <w:rPr>
          <w:rFonts w:ascii="Times New Roman" w:hAnsi="Times New Roman" w:cs="Times New Roman"/>
          <w:sz w:val="28"/>
          <w:szCs w:val="28"/>
          <w:lang w:val="lv-LV"/>
        </w:rPr>
        <w:t>panta trešo daļu.</w:t>
      </w:r>
    </w:p>
    <w:p w14:paraId="270089B7" w14:textId="77777777" w:rsidR="0091409E" w:rsidRDefault="0091409E" w:rsidP="009E539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lv-LV"/>
        </w:rPr>
      </w:pPr>
    </w:p>
    <w:p w14:paraId="43147FE5" w14:textId="77777777" w:rsidR="00873332" w:rsidRDefault="00873332" w:rsidP="009E539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2. </w:t>
      </w:r>
      <w:r w:rsidR="006418F0">
        <w:rPr>
          <w:rFonts w:ascii="Times New Roman" w:hAnsi="Times New Roman" w:cs="Times New Roman"/>
          <w:sz w:val="28"/>
          <w:szCs w:val="28"/>
          <w:lang w:val="lv-LV"/>
        </w:rPr>
        <w:t>Papildināt likumu ar 30.</w:t>
      </w:r>
      <w:r w:rsidR="006418F0" w:rsidRPr="006418F0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>1</w:t>
      </w:r>
      <w:r w:rsidR="00731CE7">
        <w:rPr>
          <w:rFonts w:ascii="Times New Roman" w:hAnsi="Times New Roman" w:cs="Times New Roman"/>
          <w:sz w:val="28"/>
          <w:szCs w:val="28"/>
          <w:lang w:val="lv-LV"/>
        </w:rPr>
        <w:t xml:space="preserve"> pantu šādā redakcijā:</w:t>
      </w:r>
    </w:p>
    <w:p w14:paraId="5AAFE601" w14:textId="77777777" w:rsidR="0091409E" w:rsidRDefault="0091409E" w:rsidP="009E539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lv-LV"/>
        </w:rPr>
      </w:pPr>
    </w:p>
    <w:p w14:paraId="43147FE6" w14:textId="4C5D9C9E" w:rsidR="006418F0" w:rsidRPr="00132708" w:rsidRDefault="0091409E" w:rsidP="009E5391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6418F0" w:rsidRPr="00132708">
        <w:rPr>
          <w:rFonts w:ascii="Times New Roman" w:hAnsi="Times New Roman" w:cs="Times New Roman"/>
          <w:b/>
          <w:sz w:val="28"/>
          <w:szCs w:val="28"/>
          <w:lang w:val="lv-LV"/>
        </w:rPr>
        <w:t>30.</w:t>
      </w:r>
      <w:r w:rsidR="006418F0" w:rsidRPr="00132708">
        <w:rPr>
          <w:rFonts w:ascii="Times New Roman" w:hAnsi="Times New Roman" w:cs="Times New Roman"/>
          <w:b/>
          <w:sz w:val="28"/>
          <w:szCs w:val="28"/>
          <w:vertAlign w:val="superscript"/>
          <w:lang w:val="lv-LV"/>
        </w:rPr>
        <w:t>1</w:t>
      </w:r>
      <w:r>
        <w:rPr>
          <w:rFonts w:ascii="Times New Roman" w:hAnsi="Times New Roman" w:cs="Times New Roman"/>
          <w:b/>
          <w:sz w:val="28"/>
          <w:szCs w:val="28"/>
          <w:vertAlign w:val="superscript"/>
          <w:lang w:val="lv-LV"/>
        </w:rPr>
        <w:t> </w:t>
      </w:r>
      <w:r w:rsidR="006418F0" w:rsidRPr="00132708">
        <w:rPr>
          <w:rFonts w:ascii="Times New Roman" w:hAnsi="Times New Roman" w:cs="Times New Roman"/>
          <w:b/>
          <w:sz w:val="28"/>
          <w:szCs w:val="28"/>
          <w:lang w:val="lv-LV"/>
        </w:rPr>
        <w:t xml:space="preserve">pants. </w:t>
      </w:r>
      <w:r w:rsidR="00160410" w:rsidRPr="00132708">
        <w:rPr>
          <w:rFonts w:ascii="Times New Roman" w:hAnsi="Times New Roman" w:cs="Times New Roman"/>
          <w:b/>
          <w:sz w:val="28"/>
          <w:szCs w:val="28"/>
          <w:lang w:val="lv-LV"/>
        </w:rPr>
        <w:t>Īpašie n</w:t>
      </w:r>
      <w:r w:rsidR="00132708" w:rsidRPr="00132708">
        <w:rPr>
          <w:rFonts w:ascii="Times New Roman" w:hAnsi="Times New Roman" w:cs="Times New Roman"/>
          <w:b/>
          <w:sz w:val="28"/>
          <w:szCs w:val="28"/>
          <w:lang w:val="lv-LV"/>
        </w:rPr>
        <w:t>oteikumi jūrniecības jomā</w:t>
      </w:r>
    </w:p>
    <w:p w14:paraId="43147FE7" w14:textId="20626484" w:rsidR="006514D0" w:rsidRPr="00193CEE" w:rsidRDefault="00D74E7F" w:rsidP="009E5391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(1) </w:t>
      </w:r>
      <w:r w:rsidR="009E5391">
        <w:rPr>
          <w:sz w:val="28"/>
          <w:szCs w:val="28"/>
        </w:rPr>
        <w:t>Ja speciālās sarunu grupas locekļi</w:t>
      </w:r>
      <w:r w:rsidR="006514D0" w:rsidRPr="006514D0">
        <w:rPr>
          <w:sz w:val="28"/>
          <w:szCs w:val="28"/>
        </w:rPr>
        <w:t>, Eiro</w:t>
      </w:r>
      <w:r w:rsidR="009E5391">
        <w:rPr>
          <w:sz w:val="28"/>
          <w:szCs w:val="28"/>
        </w:rPr>
        <w:t>pas Darbinieku padomes locekļi un darbinieku pārstāvji</w:t>
      </w:r>
      <w:r w:rsidR="006514D0" w:rsidRPr="006514D0">
        <w:rPr>
          <w:sz w:val="28"/>
          <w:szCs w:val="28"/>
        </w:rPr>
        <w:t xml:space="preserve"> citas informēšanas un </w:t>
      </w:r>
      <w:r w:rsidR="009E5391">
        <w:rPr>
          <w:sz w:val="28"/>
          <w:szCs w:val="28"/>
        </w:rPr>
        <w:t>konsultēšanās kārtības ietvaros</w:t>
      </w:r>
      <w:r w:rsidR="006514D0">
        <w:rPr>
          <w:sz w:val="28"/>
          <w:szCs w:val="28"/>
        </w:rPr>
        <w:t xml:space="preserve"> </w:t>
      </w:r>
      <w:r w:rsidR="009E5391">
        <w:rPr>
          <w:sz w:val="28"/>
          <w:szCs w:val="28"/>
        </w:rPr>
        <w:t>i</w:t>
      </w:r>
      <w:r w:rsidR="006514D0">
        <w:rPr>
          <w:sz w:val="28"/>
          <w:szCs w:val="28"/>
        </w:rPr>
        <w:t>r jūras kuģa apkalpes locekļi,</w:t>
      </w:r>
      <w:r w:rsidR="00AD7481">
        <w:rPr>
          <w:sz w:val="28"/>
          <w:szCs w:val="28"/>
        </w:rPr>
        <w:t xml:space="preserve"> viņiem</w:t>
      </w:r>
      <w:r w:rsidR="006514D0">
        <w:rPr>
          <w:sz w:val="28"/>
          <w:szCs w:val="28"/>
        </w:rPr>
        <w:t xml:space="preserve"> ir tiesības piedalīties speciālās sarunu grupas, Eiropas </w:t>
      </w:r>
      <w:r w:rsidR="00E508CA">
        <w:rPr>
          <w:sz w:val="28"/>
          <w:szCs w:val="28"/>
        </w:rPr>
        <w:t>D</w:t>
      </w:r>
      <w:r w:rsidR="006514D0">
        <w:rPr>
          <w:sz w:val="28"/>
          <w:szCs w:val="28"/>
        </w:rPr>
        <w:t xml:space="preserve">arbinieku padomes vai </w:t>
      </w:r>
      <w:r>
        <w:rPr>
          <w:sz w:val="28"/>
          <w:szCs w:val="28"/>
        </w:rPr>
        <w:t>citas</w:t>
      </w:r>
      <w:r w:rsidR="006514D0" w:rsidRPr="00193C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informēšanas un konsultēšanās kārtības ietvaros organizētā sanāksmē, ja viņi attiecīgās sanāksmes laikā nav jūrā vai </w:t>
      </w:r>
      <w:r w:rsidR="00FD3D84">
        <w:rPr>
          <w:sz w:val="28"/>
          <w:szCs w:val="28"/>
        </w:rPr>
        <w:t>citas valsts (tādas valsts</w:t>
      </w:r>
      <w:r>
        <w:rPr>
          <w:sz w:val="28"/>
          <w:szCs w:val="28"/>
        </w:rPr>
        <w:t xml:space="preserve">, kurā </w:t>
      </w:r>
      <w:r w:rsidR="009C384D">
        <w:rPr>
          <w:sz w:val="28"/>
          <w:szCs w:val="28"/>
        </w:rPr>
        <w:t>ne</w:t>
      </w:r>
      <w:r>
        <w:rPr>
          <w:sz w:val="28"/>
          <w:szCs w:val="28"/>
        </w:rPr>
        <w:t xml:space="preserve">atrodas </w:t>
      </w:r>
      <w:r w:rsidR="00006F69">
        <w:rPr>
          <w:sz w:val="28"/>
          <w:szCs w:val="28"/>
        </w:rPr>
        <w:t xml:space="preserve">kuģošanas </w:t>
      </w:r>
      <w:r>
        <w:rPr>
          <w:sz w:val="28"/>
          <w:szCs w:val="28"/>
        </w:rPr>
        <w:t>komercsabiedrības centrālā vadība</w:t>
      </w:r>
      <w:r w:rsidR="00FD3D84">
        <w:rPr>
          <w:sz w:val="28"/>
          <w:szCs w:val="28"/>
        </w:rPr>
        <w:t>) ostā</w:t>
      </w:r>
      <w:r>
        <w:rPr>
          <w:sz w:val="28"/>
          <w:szCs w:val="28"/>
        </w:rPr>
        <w:t>.</w:t>
      </w:r>
    </w:p>
    <w:p w14:paraId="43147FE9" w14:textId="16FBDB02" w:rsidR="006514D0" w:rsidRDefault="00D74E7F" w:rsidP="009E5391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(2) </w:t>
      </w:r>
      <w:r w:rsidR="00AD7481">
        <w:rPr>
          <w:sz w:val="28"/>
          <w:szCs w:val="28"/>
        </w:rPr>
        <w:t>Ja speciālās sarunu grupas locekļi</w:t>
      </w:r>
      <w:r w:rsidR="00AD7481" w:rsidRPr="006514D0">
        <w:rPr>
          <w:sz w:val="28"/>
          <w:szCs w:val="28"/>
        </w:rPr>
        <w:t>, Eiro</w:t>
      </w:r>
      <w:r w:rsidR="00AD7481">
        <w:rPr>
          <w:sz w:val="28"/>
          <w:szCs w:val="28"/>
        </w:rPr>
        <w:t>pas Darbinieku padomes locekļi un darbinieku pārstāvji</w:t>
      </w:r>
      <w:r w:rsidR="00AD7481" w:rsidRPr="006514D0">
        <w:rPr>
          <w:sz w:val="28"/>
          <w:szCs w:val="28"/>
        </w:rPr>
        <w:t xml:space="preserve"> citas informēšanas un </w:t>
      </w:r>
      <w:r w:rsidR="00AD7481">
        <w:rPr>
          <w:sz w:val="28"/>
          <w:szCs w:val="28"/>
        </w:rPr>
        <w:t>konsultēšanās kārtības ietvaros ir jūras kuģa apkalpes locekļi, š</w:t>
      </w:r>
      <w:r w:rsidR="00FD3D84">
        <w:rPr>
          <w:sz w:val="28"/>
          <w:szCs w:val="28"/>
        </w:rPr>
        <w:t>ā panta pirmajā daļā minētās sanāksmes</w:t>
      </w:r>
      <w:r>
        <w:rPr>
          <w:sz w:val="28"/>
          <w:szCs w:val="28"/>
        </w:rPr>
        <w:t>, ja iespējams</w:t>
      </w:r>
      <w:r w:rsidR="00FD3D84">
        <w:rPr>
          <w:sz w:val="28"/>
          <w:szCs w:val="28"/>
        </w:rPr>
        <w:t>,</w:t>
      </w:r>
      <w:r>
        <w:rPr>
          <w:sz w:val="28"/>
          <w:szCs w:val="28"/>
        </w:rPr>
        <w:t xml:space="preserve"> plāno</w:t>
      </w:r>
      <w:r w:rsidR="00C22926">
        <w:rPr>
          <w:sz w:val="28"/>
          <w:szCs w:val="28"/>
        </w:rPr>
        <w:t xml:space="preserve"> tā, lai atvieglotu </w:t>
      </w:r>
      <w:r w:rsidR="00AD7481">
        <w:rPr>
          <w:sz w:val="28"/>
          <w:szCs w:val="28"/>
        </w:rPr>
        <w:t>viņu</w:t>
      </w:r>
      <w:r w:rsidR="00C22926">
        <w:rPr>
          <w:sz w:val="28"/>
          <w:szCs w:val="28"/>
        </w:rPr>
        <w:t xml:space="preserve"> dalību </w:t>
      </w:r>
      <w:r w:rsidR="00AD7481">
        <w:rPr>
          <w:sz w:val="28"/>
          <w:szCs w:val="28"/>
        </w:rPr>
        <w:t>tajās</w:t>
      </w:r>
      <w:r w:rsidR="00C22926">
        <w:rPr>
          <w:sz w:val="28"/>
          <w:szCs w:val="28"/>
        </w:rPr>
        <w:t xml:space="preserve">. </w:t>
      </w:r>
      <w:r w:rsidR="00FD3D84">
        <w:rPr>
          <w:sz w:val="28"/>
          <w:szCs w:val="28"/>
        </w:rPr>
        <w:t xml:space="preserve">Ja </w:t>
      </w:r>
      <w:r w:rsidR="00424C67" w:rsidRPr="00B667A2">
        <w:rPr>
          <w:sz w:val="28"/>
          <w:szCs w:val="28"/>
        </w:rPr>
        <w:t>speciālās</w:t>
      </w:r>
      <w:r w:rsidR="00424C67">
        <w:rPr>
          <w:sz w:val="28"/>
          <w:szCs w:val="28"/>
        </w:rPr>
        <w:t xml:space="preserve"> </w:t>
      </w:r>
      <w:r w:rsidR="00291239">
        <w:rPr>
          <w:sz w:val="28"/>
          <w:szCs w:val="28"/>
        </w:rPr>
        <w:t>sarunu grupas locekļu</w:t>
      </w:r>
      <w:r w:rsidR="00291239" w:rsidRPr="006514D0">
        <w:rPr>
          <w:sz w:val="28"/>
          <w:szCs w:val="28"/>
        </w:rPr>
        <w:t>, Eiro</w:t>
      </w:r>
      <w:r w:rsidR="00291239">
        <w:rPr>
          <w:sz w:val="28"/>
          <w:szCs w:val="28"/>
        </w:rPr>
        <w:t>pas Darbinieku padomes locekļu un darbinieku pārstāvju</w:t>
      </w:r>
      <w:r w:rsidR="00291239" w:rsidRPr="006514D0">
        <w:rPr>
          <w:sz w:val="28"/>
          <w:szCs w:val="28"/>
        </w:rPr>
        <w:t xml:space="preserve"> citas informēšanas un </w:t>
      </w:r>
      <w:r w:rsidR="00291239">
        <w:rPr>
          <w:sz w:val="28"/>
          <w:szCs w:val="28"/>
        </w:rPr>
        <w:t xml:space="preserve">konsultēšanās kārtības ietvaros klātbūtne </w:t>
      </w:r>
      <w:r w:rsidR="00EB4AA1">
        <w:rPr>
          <w:sz w:val="28"/>
          <w:szCs w:val="28"/>
        </w:rPr>
        <w:t xml:space="preserve">sanāksmē </w:t>
      </w:r>
      <w:r w:rsidR="00291239">
        <w:rPr>
          <w:sz w:val="28"/>
          <w:szCs w:val="28"/>
        </w:rPr>
        <w:t>nav iespējama</w:t>
      </w:r>
      <w:r w:rsidR="003455A7">
        <w:rPr>
          <w:sz w:val="28"/>
          <w:szCs w:val="28"/>
        </w:rPr>
        <w:t xml:space="preserve">, </w:t>
      </w:r>
      <w:r w:rsidR="00FD3D84">
        <w:rPr>
          <w:sz w:val="28"/>
          <w:szCs w:val="28"/>
        </w:rPr>
        <w:t>pēc iespējas izmanto informācijas un komunikācijas tehnoloģijas</w:t>
      </w:r>
      <w:r w:rsidR="003455A7">
        <w:rPr>
          <w:sz w:val="28"/>
          <w:szCs w:val="28"/>
        </w:rPr>
        <w:t>.</w:t>
      </w:r>
      <w:r w:rsidR="0091409E">
        <w:rPr>
          <w:sz w:val="28"/>
          <w:szCs w:val="28"/>
        </w:rPr>
        <w:t>"</w:t>
      </w:r>
      <w:r w:rsidR="00AD7481">
        <w:rPr>
          <w:sz w:val="28"/>
          <w:szCs w:val="28"/>
        </w:rPr>
        <w:t xml:space="preserve"> </w:t>
      </w:r>
    </w:p>
    <w:p w14:paraId="43147FEA" w14:textId="77777777" w:rsidR="00C22926" w:rsidRDefault="00C22926" w:rsidP="009E5391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43147FEB" w14:textId="77777777" w:rsidR="003B047B" w:rsidRDefault="003B047B" w:rsidP="009E5391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Izteikt informatīvo atsauci uz Eiropas Savienības direktīvām šādā redakcijā:</w:t>
      </w:r>
    </w:p>
    <w:p w14:paraId="43147FED" w14:textId="77777777" w:rsidR="003435E3" w:rsidRDefault="003435E3" w:rsidP="009E5391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43147FEE" w14:textId="05E205B1" w:rsidR="000A34EA" w:rsidRPr="000A34EA" w:rsidRDefault="0091409E" w:rsidP="009E539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"</w:t>
      </w:r>
      <w:r w:rsidR="000A34EA" w:rsidRPr="000A34EA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I</w:t>
      </w:r>
      <w:r w:rsidR="003B047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nformatīv</w:t>
      </w:r>
      <w:r w:rsidR="001E5BEE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a</w:t>
      </w:r>
      <w:bookmarkStart w:id="0" w:name="_GoBack"/>
      <w:bookmarkEnd w:id="0"/>
      <w:r w:rsidR="000A34EA" w:rsidRPr="000A34EA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atsauce</w:t>
      </w:r>
      <w:r w:rsidR="003B047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uz Eiropas Savienības direktīvām</w:t>
      </w:r>
    </w:p>
    <w:p w14:paraId="43147FEF" w14:textId="77777777" w:rsidR="003B047B" w:rsidRDefault="003B047B" w:rsidP="009E539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bookmarkStart w:id="1" w:name="p2009"/>
      <w:bookmarkStart w:id="2" w:name="p-395860"/>
      <w:bookmarkEnd w:id="1"/>
      <w:bookmarkEnd w:id="2"/>
    </w:p>
    <w:p w14:paraId="43147FF0" w14:textId="77777777" w:rsidR="003B047B" w:rsidRDefault="000A34EA" w:rsidP="009E539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0A34E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Likumā iekļautas tiesību normas, kas izriet no</w:t>
      </w:r>
      <w:r w:rsidR="003B047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:</w:t>
      </w:r>
    </w:p>
    <w:p w14:paraId="43147FF2" w14:textId="0E874962" w:rsidR="00E31CCE" w:rsidRPr="009E5391" w:rsidRDefault="009E5391" w:rsidP="009E539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</w:t>
      </w:r>
      <w:r w:rsidR="0069549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3B047B" w:rsidRPr="009E539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Eiropas Parlamenta un Padomes 2009.</w:t>
      </w:r>
      <w:r w:rsidR="0091409E" w:rsidRPr="009E539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3B047B" w:rsidRPr="009E539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gada 6.</w:t>
      </w:r>
      <w:r w:rsidR="0091409E" w:rsidRPr="009E539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3B047B" w:rsidRPr="009E539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maija </w:t>
      </w:r>
      <w:r w:rsidR="00E31CCE" w:rsidRPr="009E539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direktīvas </w:t>
      </w:r>
      <w:hyperlink r:id="rId8" w:tgtFrame="_blank" w:history="1">
        <w:r w:rsidR="000A34EA" w:rsidRPr="009E5391">
          <w:rPr>
            <w:rFonts w:ascii="Times New Roman" w:eastAsia="Times New Roman" w:hAnsi="Times New Roman" w:cs="Times New Roman"/>
            <w:sz w:val="28"/>
            <w:szCs w:val="28"/>
            <w:lang w:val="lv-LV" w:eastAsia="lv-LV"/>
          </w:rPr>
          <w:t>2009/38/EK</w:t>
        </w:r>
      </w:hyperlink>
      <w:r w:rsidR="00E31CCE" w:rsidRPr="009E539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0A34EA" w:rsidRPr="009E539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par to, kā izveidot Eiropas Uzņēmumu padomi vai procedūru darbinieku informēšanai un uzklausīšanai Kopienas mēroga uzņēmumos un Kopienas mēroga uzņēmumu grupās</w:t>
      </w:r>
      <w:r w:rsidR="0069549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;</w:t>
      </w:r>
      <w:r w:rsidR="00E31CCE" w:rsidRPr="009E539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</w:p>
    <w:p w14:paraId="43147FF3" w14:textId="043FA6F8" w:rsidR="00C22926" w:rsidRPr="009E5391" w:rsidRDefault="00695495" w:rsidP="009E53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2)</w:t>
      </w:r>
      <w:r w:rsidR="009E539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3B047B" w:rsidRPr="009E539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Eiropas Parlamenta un Padomes 2015.</w:t>
      </w:r>
      <w:r w:rsidR="0091409E" w:rsidRPr="009E539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3B047B" w:rsidRPr="009E539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gada 6.</w:t>
      </w:r>
      <w:r w:rsidR="0091409E" w:rsidRPr="009E539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3B047B" w:rsidRPr="009E539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oktobra direktīvas 2015/1794, ar kuru attiecībā uz jūrniekiem groza Eiropas Parlamenta un Padomes direktīvas </w:t>
      </w:r>
      <w:r w:rsidR="00D2655C" w:rsidRPr="009E539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200</w:t>
      </w:r>
      <w:r w:rsidR="003B047B" w:rsidRPr="009E539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8/9</w:t>
      </w:r>
      <w:r w:rsidR="00D2655C" w:rsidRPr="009E539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4/</w:t>
      </w:r>
      <w:r w:rsidR="003B047B" w:rsidRPr="009E539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EK, 2009/38</w:t>
      </w:r>
      <w:r w:rsidR="00D2655C" w:rsidRPr="009E539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/</w:t>
      </w:r>
      <w:r w:rsidR="003B047B" w:rsidRPr="009E539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EK un 2002/14</w:t>
      </w:r>
      <w:r w:rsidR="00D2655C" w:rsidRPr="009E539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/</w:t>
      </w:r>
      <w:r w:rsidR="003B047B" w:rsidRPr="009E539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EK un Padomes direktīvas 98/59/EK un 2001/23/EK.</w:t>
      </w:r>
      <w:r w:rsidR="0091409E" w:rsidRPr="009E539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</w:p>
    <w:p w14:paraId="43147FF4" w14:textId="77777777" w:rsidR="000A34EA" w:rsidRDefault="000A34EA" w:rsidP="009E5391">
      <w:pPr>
        <w:pStyle w:val="Normal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43147FF5" w14:textId="0F0DBC48" w:rsidR="006514D0" w:rsidRDefault="00836609" w:rsidP="009E5391">
      <w:pPr>
        <w:pStyle w:val="Normal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36609">
        <w:rPr>
          <w:color w:val="000000"/>
          <w:sz w:val="28"/>
          <w:szCs w:val="28"/>
        </w:rPr>
        <w:t>Likums stājas spēkā</w:t>
      </w:r>
      <w:r>
        <w:rPr>
          <w:color w:val="000000"/>
          <w:sz w:val="28"/>
          <w:szCs w:val="28"/>
        </w:rPr>
        <w:t xml:space="preserve"> 2017.</w:t>
      </w:r>
      <w:r w:rsidR="0091409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gada 10.</w:t>
      </w:r>
      <w:r w:rsidR="0091409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oktobrī.</w:t>
      </w:r>
    </w:p>
    <w:p w14:paraId="56D47D51" w14:textId="6A83D969" w:rsidR="00A250E5" w:rsidRDefault="00A250E5" w:rsidP="009E5391">
      <w:pPr>
        <w:pStyle w:val="Normal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5F388402" w14:textId="162D2C07" w:rsidR="00A250E5" w:rsidRDefault="00A250E5" w:rsidP="009E5391">
      <w:pPr>
        <w:pStyle w:val="Normal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5DFEC037" w14:textId="77777777" w:rsidR="00A250E5" w:rsidRDefault="00A250E5" w:rsidP="009E5391">
      <w:pPr>
        <w:pStyle w:val="Normal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7B2DF579" w14:textId="7987C903" w:rsidR="00A250E5" w:rsidRDefault="00A250E5" w:rsidP="009E5391">
      <w:pPr>
        <w:pStyle w:val="Normal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Labklājības ministrs</w:t>
      </w:r>
    </w:p>
    <w:p w14:paraId="69377272" w14:textId="3CBF2973" w:rsidR="00A250E5" w:rsidRPr="00836609" w:rsidRDefault="00A250E5" w:rsidP="009E5391">
      <w:pPr>
        <w:pStyle w:val="Normal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Jānis Reirs</w:t>
      </w:r>
    </w:p>
    <w:p w14:paraId="43147FF6" w14:textId="77777777" w:rsidR="006514D0" w:rsidRDefault="006514D0" w:rsidP="009E5391">
      <w:pPr>
        <w:pStyle w:val="Normal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14:paraId="43147FF7" w14:textId="77777777" w:rsidR="006514D0" w:rsidRDefault="006514D0" w:rsidP="009E5391">
      <w:pPr>
        <w:pStyle w:val="Normal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43148002" w14:textId="77777777" w:rsidR="003435E3" w:rsidRDefault="003435E3" w:rsidP="009E5391">
      <w:pPr>
        <w:pStyle w:val="Normal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sectPr w:rsidR="003435E3" w:rsidSect="0091409E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4800B" w14:textId="77777777" w:rsidR="00690503" w:rsidRDefault="00690503" w:rsidP="00690503">
      <w:pPr>
        <w:spacing w:after="0" w:line="240" w:lineRule="auto"/>
      </w:pPr>
      <w:r>
        <w:separator/>
      </w:r>
    </w:p>
  </w:endnote>
  <w:endnote w:type="continuationSeparator" w:id="0">
    <w:p w14:paraId="4314800C" w14:textId="77777777" w:rsidR="00690503" w:rsidRDefault="00690503" w:rsidP="0069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2467D" w14:textId="2F5E6F60" w:rsidR="0091409E" w:rsidRPr="0091409E" w:rsidRDefault="0091409E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91409E">
      <w:rPr>
        <w:rFonts w:ascii="Times New Roman" w:hAnsi="Times New Roman" w:cs="Times New Roman"/>
        <w:sz w:val="16"/>
        <w:szCs w:val="16"/>
        <w:lang w:val="lv-LV"/>
      </w:rPr>
      <w:t>L0685_7</w:t>
    </w:r>
    <w:proofErr w:type="gramStart"/>
    <w:r w:rsidRPr="0091409E">
      <w:rPr>
        <w:rFonts w:ascii="Times New Roman" w:hAnsi="Times New Roman" w:cs="Times New Roman"/>
        <w:sz w:val="16"/>
        <w:szCs w:val="16"/>
        <w:lang w:val="lv-LV"/>
      </w:rPr>
      <w:t xml:space="preserve">  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4BD76" w14:textId="5ECAB69B" w:rsidR="0091409E" w:rsidRPr="0091409E" w:rsidRDefault="0091409E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91409E">
      <w:rPr>
        <w:rFonts w:ascii="Times New Roman" w:hAnsi="Times New Roman" w:cs="Times New Roman"/>
        <w:sz w:val="16"/>
        <w:szCs w:val="16"/>
        <w:lang w:val="lv-LV"/>
      </w:rPr>
      <w:t>L0685_7</w:t>
    </w:r>
    <w:proofErr w:type="gramStart"/>
    <w:r w:rsidRPr="0091409E">
      <w:rPr>
        <w:rFonts w:ascii="Times New Roman" w:hAnsi="Times New Roman" w:cs="Times New Roman"/>
        <w:sz w:val="16"/>
        <w:szCs w:val="16"/>
        <w:lang w:val="lv-LV"/>
      </w:rPr>
      <w:t xml:space="preserve">  </w:t>
    </w:r>
    <w:r w:rsidRPr="0091409E">
      <w:rPr>
        <w:rFonts w:ascii="Times New Roman" w:hAnsi="Times New Roman" w:cs="Times New Roman"/>
        <w:sz w:val="16"/>
        <w:szCs w:val="16"/>
      </w:rPr>
      <w:t xml:space="preserve">  </w:t>
    </w:r>
    <w:proofErr w:type="spellStart"/>
    <w:proofErr w:type="gramEnd"/>
    <w:r w:rsidRPr="0091409E">
      <w:rPr>
        <w:rFonts w:ascii="Times New Roman" w:hAnsi="Times New Roman" w:cs="Times New Roman"/>
        <w:sz w:val="16"/>
        <w:szCs w:val="16"/>
      </w:rPr>
      <w:t>v_sk</w:t>
    </w:r>
    <w:proofErr w:type="spellEnd"/>
    <w:r w:rsidRPr="0091409E">
      <w:rPr>
        <w:rFonts w:ascii="Times New Roman" w:hAnsi="Times New Roman" w:cs="Times New Roman"/>
        <w:sz w:val="16"/>
        <w:szCs w:val="16"/>
      </w:rPr>
      <w:t xml:space="preserve">. = </w:t>
    </w:r>
    <w:r w:rsidRPr="0091409E">
      <w:rPr>
        <w:rFonts w:ascii="Times New Roman" w:hAnsi="Times New Roman" w:cs="Times New Roman"/>
        <w:sz w:val="16"/>
        <w:szCs w:val="16"/>
      </w:rPr>
      <w:fldChar w:fldCharType="begin"/>
    </w:r>
    <w:r w:rsidRPr="0091409E"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 w:rsidRPr="0091409E">
      <w:rPr>
        <w:rFonts w:ascii="Times New Roman" w:hAnsi="Times New Roman" w:cs="Times New Roman"/>
        <w:sz w:val="16"/>
        <w:szCs w:val="16"/>
      </w:rPr>
      <w:fldChar w:fldCharType="separate"/>
    </w:r>
    <w:r w:rsidR="001E5BEE">
      <w:rPr>
        <w:rFonts w:ascii="Times New Roman" w:hAnsi="Times New Roman" w:cs="Times New Roman"/>
        <w:noProof/>
        <w:sz w:val="16"/>
        <w:szCs w:val="16"/>
      </w:rPr>
      <w:t>288</w:t>
    </w:r>
    <w:r w:rsidRPr="0091409E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48009" w14:textId="77777777" w:rsidR="00690503" w:rsidRDefault="00690503" w:rsidP="00690503">
      <w:pPr>
        <w:spacing w:after="0" w:line="240" w:lineRule="auto"/>
      </w:pPr>
      <w:r>
        <w:separator/>
      </w:r>
    </w:p>
  </w:footnote>
  <w:footnote w:type="continuationSeparator" w:id="0">
    <w:p w14:paraId="4314800A" w14:textId="77777777" w:rsidR="00690503" w:rsidRDefault="00690503" w:rsidP="00690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46320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77545DE" w14:textId="377943B8" w:rsidR="0091409E" w:rsidRPr="0091409E" w:rsidRDefault="0091409E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1409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1409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1409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5BE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1409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978E34D" w14:textId="77777777" w:rsidR="0091409E" w:rsidRDefault="009140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875"/>
    <w:multiLevelType w:val="hybridMultilevel"/>
    <w:tmpl w:val="F5BA6294"/>
    <w:lvl w:ilvl="0" w:tplc="13D4225E">
      <w:start w:val="1"/>
      <w:numFmt w:val="decimal"/>
      <w:lvlText w:val="(%1)"/>
      <w:lvlJc w:val="left"/>
      <w:pPr>
        <w:ind w:left="990" w:hanging="6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035748A"/>
    <w:multiLevelType w:val="hybridMultilevel"/>
    <w:tmpl w:val="F74EED7E"/>
    <w:lvl w:ilvl="0" w:tplc="05EEF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F6791E"/>
    <w:multiLevelType w:val="hybridMultilevel"/>
    <w:tmpl w:val="075CC686"/>
    <w:lvl w:ilvl="0" w:tplc="7572E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682C2B"/>
    <w:multiLevelType w:val="hybridMultilevel"/>
    <w:tmpl w:val="83827B14"/>
    <w:lvl w:ilvl="0" w:tplc="B0344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BA6C6B"/>
    <w:multiLevelType w:val="hybridMultilevel"/>
    <w:tmpl w:val="6E60F3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09"/>
    <w:rsid w:val="00004B5C"/>
    <w:rsid w:val="00006F69"/>
    <w:rsid w:val="00007415"/>
    <w:rsid w:val="0001435A"/>
    <w:rsid w:val="00021A5F"/>
    <w:rsid w:val="0002432E"/>
    <w:rsid w:val="00027EBB"/>
    <w:rsid w:val="00045D3D"/>
    <w:rsid w:val="00047A73"/>
    <w:rsid w:val="00052637"/>
    <w:rsid w:val="00053EF1"/>
    <w:rsid w:val="000600D6"/>
    <w:rsid w:val="00080BA7"/>
    <w:rsid w:val="0009010F"/>
    <w:rsid w:val="000930CE"/>
    <w:rsid w:val="000978CE"/>
    <w:rsid w:val="000A1FA3"/>
    <w:rsid w:val="000A34EA"/>
    <w:rsid w:val="000A4CF7"/>
    <w:rsid w:val="000B15C9"/>
    <w:rsid w:val="000C6517"/>
    <w:rsid w:val="000D027B"/>
    <w:rsid w:val="000F0B32"/>
    <w:rsid w:val="0011093D"/>
    <w:rsid w:val="00132708"/>
    <w:rsid w:val="0013388E"/>
    <w:rsid w:val="00134BA0"/>
    <w:rsid w:val="001442D6"/>
    <w:rsid w:val="0014793E"/>
    <w:rsid w:val="00153AFE"/>
    <w:rsid w:val="00156B93"/>
    <w:rsid w:val="00160410"/>
    <w:rsid w:val="00165B04"/>
    <w:rsid w:val="001913C6"/>
    <w:rsid w:val="00193CEE"/>
    <w:rsid w:val="001C3B86"/>
    <w:rsid w:val="001C61D9"/>
    <w:rsid w:val="001D7CFC"/>
    <w:rsid w:val="001E0235"/>
    <w:rsid w:val="001E2DA8"/>
    <w:rsid w:val="001E5BEE"/>
    <w:rsid w:val="001F02FB"/>
    <w:rsid w:val="00216506"/>
    <w:rsid w:val="00220EAD"/>
    <w:rsid w:val="0023201F"/>
    <w:rsid w:val="00234D93"/>
    <w:rsid w:val="00264187"/>
    <w:rsid w:val="00291239"/>
    <w:rsid w:val="00294516"/>
    <w:rsid w:val="002C2C5E"/>
    <w:rsid w:val="002C3178"/>
    <w:rsid w:val="002C7860"/>
    <w:rsid w:val="002D1034"/>
    <w:rsid w:val="002D245D"/>
    <w:rsid w:val="002E2A75"/>
    <w:rsid w:val="002E7306"/>
    <w:rsid w:val="00310945"/>
    <w:rsid w:val="00332A09"/>
    <w:rsid w:val="003435E3"/>
    <w:rsid w:val="003455A7"/>
    <w:rsid w:val="003471F4"/>
    <w:rsid w:val="0035103A"/>
    <w:rsid w:val="003651E0"/>
    <w:rsid w:val="003656C8"/>
    <w:rsid w:val="003845FC"/>
    <w:rsid w:val="00385450"/>
    <w:rsid w:val="003952FC"/>
    <w:rsid w:val="003A642A"/>
    <w:rsid w:val="003B003D"/>
    <w:rsid w:val="003B047B"/>
    <w:rsid w:val="003B0548"/>
    <w:rsid w:val="003B1AA2"/>
    <w:rsid w:val="003B2493"/>
    <w:rsid w:val="003B340D"/>
    <w:rsid w:val="003B607C"/>
    <w:rsid w:val="003B7B7C"/>
    <w:rsid w:val="003F3B6E"/>
    <w:rsid w:val="003F3D4A"/>
    <w:rsid w:val="003F5C7B"/>
    <w:rsid w:val="00400462"/>
    <w:rsid w:val="00400A75"/>
    <w:rsid w:val="0040787F"/>
    <w:rsid w:val="00412C86"/>
    <w:rsid w:val="00423C0F"/>
    <w:rsid w:val="00423D99"/>
    <w:rsid w:val="00424C67"/>
    <w:rsid w:val="00444803"/>
    <w:rsid w:val="004532E8"/>
    <w:rsid w:val="004725C7"/>
    <w:rsid w:val="00472CB4"/>
    <w:rsid w:val="00481DA3"/>
    <w:rsid w:val="004822DB"/>
    <w:rsid w:val="004917C1"/>
    <w:rsid w:val="00495E4F"/>
    <w:rsid w:val="004C3D0E"/>
    <w:rsid w:val="004E1469"/>
    <w:rsid w:val="004F01B9"/>
    <w:rsid w:val="004F4D12"/>
    <w:rsid w:val="00501AB2"/>
    <w:rsid w:val="00517C01"/>
    <w:rsid w:val="005272FE"/>
    <w:rsid w:val="005416C5"/>
    <w:rsid w:val="00556803"/>
    <w:rsid w:val="005579DC"/>
    <w:rsid w:val="005776DE"/>
    <w:rsid w:val="00597944"/>
    <w:rsid w:val="005A057A"/>
    <w:rsid w:val="005A5748"/>
    <w:rsid w:val="005A5D3E"/>
    <w:rsid w:val="005B1225"/>
    <w:rsid w:val="005C7963"/>
    <w:rsid w:val="005E1CC9"/>
    <w:rsid w:val="005E3EB1"/>
    <w:rsid w:val="005F2AEB"/>
    <w:rsid w:val="00604DA6"/>
    <w:rsid w:val="006141E2"/>
    <w:rsid w:val="00620BCA"/>
    <w:rsid w:val="00632EB9"/>
    <w:rsid w:val="0063484A"/>
    <w:rsid w:val="006418F0"/>
    <w:rsid w:val="00650DEF"/>
    <w:rsid w:val="006514D0"/>
    <w:rsid w:val="00661EDB"/>
    <w:rsid w:val="00674041"/>
    <w:rsid w:val="00690503"/>
    <w:rsid w:val="00690D8B"/>
    <w:rsid w:val="00695495"/>
    <w:rsid w:val="006A1111"/>
    <w:rsid w:val="006A2C39"/>
    <w:rsid w:val="006E730E"/>
    <w:rsid w:val="0070548B"/>
    <w:rsid w:val="007232F9"/>
    <w:rsid w:val="0072485F"/>
    <w:rsid w:val="00727D1F"/>
    <w:rsid w:val="00731CE7"/>
    <w:rsid w:val="00745E38"/>
    <w:rsid w:val="0076110F"/>
    <w:rsid w:val="007710F1"/>
    <w:rsid w:val="007731A2"/>
    <w:rsid w:val="00782B85"/>
    <w:rsid w:val="00783B98"/>
    <w:rsid w:val="00792D08"/>
    <w:rsid w:val="007B25DE"/>
    <w:rsid w:val="007B3B4A"/>
    <w:rsid w:val="007B417B"/>
    <w:rsid w:val="007D4578"/>
    <w:rsid w:val="00836609"/>
    <w:rsid w:val="0084272D"/>
    <w:rsid w:val="00847BB1"/>
    <w:rsid w:val="008522FD"/>
    <w:rsid w:val="00852729"/>
    <w:rsid w:val="00867AD0"/>
    <w:rsid w:val="00873332"/>
    <w:rsid w:val="0089144F"/>
    <w:rsid w:val="00897674"/>
    <w:rsid w:val="008A7EA9"/>
    <w:rsid w:val="008B5E4C"/>
    <w:rsid w:val="008C1A41"/>
    <w:rsid w:val="008D3BE4"/>
    <w:rsid w:val="008E18F4"/>
    <w:rsid w:val="008E2FFB"/>
    <w:rsid w:val="00901FE7"/>
    <w:rsid w:val="0091409E"/>
    <w:rsid w:val="009213CC"/>
    <w:rsid w:val="00924B85"/>
    <w:rsid w:val="00941D96"/>
    <w:rsid w:val="00950031"/>
    <w:rsid w:val="009514DB"/>
    <w:rsid w:val="0095771D"/>
    <w:rsid w:val="00997A14"/>
    <w:rsid w:val="009C384D"/>
    <w:rsid w:val="009C79F0"/>
    <w:rsid w:val="009D3546"/>
    <w:rsid w:val="009E5391"/>
    <w:rsid w:val="00A04E89"/>
    <w:rsid w:val="00A250E5"/>
    <w:rsid w:val="00A25142"/>
    <w:rsid w:val="00A41AAB"/>
    <w:rsid w:val="00A67F7F"/>
    <w:rsid w:val="00A828F8"/>
    <w:rsid w:val="00A839A7"/>
    <w:rsid w:val="00A90CEB"/>
    <w:rsid w:val="00A95821"/>
    <w:rsid w:val="00AA1484"/>
    <w:rsid w:val="00AA5843"/>
    <w:rsid w:val="00AB5D7D"/>
    <w:rsid w:val="00AD556F"/>
    <w:rsid w:val="00AD7481"/>
    <w:rsid w:val="00AD7AD3"/>
    <w:rsid w:val="00AE3106"/>
    <w:rsid w:val="00AE7999"/>
    <w:rsid w:val="00AF7364"/>
    <w:rsid w:val="00B21FB1"/>
    <w:rsid w:val="00B4250F"/>
    <w:rsid w:val="00B515DA"/>
    <w:rsid w:val="00B6272A"/>
    <w:rsid w:val="00B6344A"/>
    <w:rsid w:val="00B64AE8"/>
    <w:rsid w:val="00B667A2"/>
    <w:rsid w:val="00B767DB"/>
    <w:rsid w:val="00B923AC"/>
    <w:rsid w:val="00BA1FFF"/>
    <w:rsid w:val="00BA54FC"/>
    <w:rsid w:val="00BD4429"/>
    <w:rsid w:val="00BD5DEA"/>
    <w:rsid w:val="00BE3C7D"/>
    <w:rsid w:val="00BF27E2"/>
    <w:rsid w:val="00C11F0F"/>
    <w:rsid w:val="00C201CE"/>
    <w:rsid w:val="00C22926"/>
    <w:rsid w:val="00C27D44"/>
    <w:rsid w:val="00C32102"/>
    <w:rsid w:val="00C33CB4"/>
    <w:rsid w:val="00C36DBE"/>
    <w:rsid w:val="00C6763E"/>
    <w:rsid w:val="00C7392A"/>
    <w:rsid w:val="00C925FA"/>
    <w:rsid w:val="00C96F59"/>
    <w:rsid w:val="00CA563D"/>
    <w:rsid w:val="00CB7DEB"/>
    <w:rsid w:val="00CC001C"/>
    <w:rsid w:val="00CC2EDD"/>
    <w:rsid w:val="00CE4FD2"/>
    <w:rsid w:val="00CF4CF7"/>
    <w:rsid w:val="00CF6E10"/>
    <w:rsid w:val="00D053EA"/>
    <w:rsid w:val="00D2655C"/>
    <w:rsid w:val="00D31FA8"/>
    <w:rsid w:val="00D32C6B"/>
    <w:rsid w:val="00D41343"/>
    <w:rsid w:val="00D5184F"/>
    <w:rsid w:val="00D675B4"/>
    <w:rsid w:val="00D737F7"/>
    <w:rsid w:val="00D74E7F"/>
    <w:rsid w:val="00D830BA"/>
    <w:rsid w:val="00D93CD5"/>
    <w:rsid w:val="00DA0232"/>
    <w:rsid w:val="00DA2354"/>
    <w:rsid w:val="00DA2EEC"/>
    <w:rsid w:val="00DA43C9"/>
    <w:rsid w:val="00DA5A69"/>
    <w:rsid w:val="00DB05FE"/>
    <w:rsid w:val="00DC7FA8"/>
    <w:rsid w:val="00E21A09"/>
    <w:rsid w:val="00E31CCE"/>
    <w:rsid w:val="00E46F5F"/>
    <w:rsid w:val="00E508CA"/>
    <w:rsid w:val="00E575CF"/>
    <w:rsid w:val="00E71F37"/>
    <w:rsid w:val="00EA19DE"/>
    <w:rsid w:val="00EA537E"/>
    <w:rsid w:val="00EB4AA1"/>
    <w:rsid w:val="00EC0B24"/>
    <w:rsid w:val="00EC533D"/>
    <w:rsid w:val="00EF2313"/>
    <w:rsid w:val="00EF2602"/>
    <w:rsid w:val="00F203B5"/>
    <w:rsid w:val="00F3161F"/>
    <w:rsid w:val="00F411F7"/>
    <w:rsid w:val="00F5517B"/>
    <w:rsid w:val="00F83761"/>
    <w:rsid w:val="00F838E2"/>
    <w:rsid w:val="00F9038C"/>
    <w:rsid w:val="00F91D03"/>
    <w:rsid w:val="00F93FE1"/>
    <w:rsid w:val="00F9632F"/>
    <w:rsid w:val="00FA0A27"/>
    <w:rsid w:val="00FB5DFF"/>
    <w:rsid w:val="00FB6376"/>
    <w:rsid w:val="00FC06C2"/>
    <w:rsid w:val="00FC132B"/>
    <w:rsid w:val="00FC3F33"/>
    <w:rsid w:val="00FC6B16"/>
    <w:rsid w:val="00FD3D84"/>
    <w:rsid w:val="00FD7ED0"/>
    <w:rsid w:val="00FE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47F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3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332"/>
    <w:pPr>
      <w:ind w:left="720"/>
      <w:contextualSpacing/>
    </w:pPr>
  </w:style>
  <w:style w:type="paragraph" w:customStyle="1" w:styleId="tv213">
    <w:name w:val="tv213"/>
    <w:basedOn w:val="Normal"/>
    <w:rsid w:val="0064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apple-converted-space">
    <w:name w:val="apple-converted-space"/>
    <w:basedOn w:val="DefaultParagraphFont"/>
    <w:rsid w:val="006418F0"/>
  </w:style>
  <w:style w:type="character" w:styleId="Hyperlink">
    <w:name w:val="Hyperlink"/>
    <w:basedOn w:val="DefaultParagraphFont"/>
    <w:uiPriority w:val="99"/>
    <w:unhideWhenUsed/>
    <w:rsid w:val="006418F0"/>
    <w:rPr>
      <w:color w:val="0000FF"/>
      <w:u w:val="single"/>
    </w:rPr>
  </w:style>
  <w:style w:type="paragraph" w:customStyle="1" w:styleId="Normal1">
    <w:name w:val="Normal1"/>
    <w:basedOn w:val="Normal"/>
    <w:rsid w:val="00160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F69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905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503"/>
    <w:rPr>
      <w:lang w:val="en-GB"/>
    </w:rPr>
  </w:style>
  <w:style w:type="paragraph" w:styleId="Footer">
    <w:name w:val="footer"/>
    <w:basedOn w:val="Normal"/>
    <w:link w:val="FooterChar"/>
    <w:unhideWhenUsed/>
    <w:rsid w:val="006905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90503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3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332"/>
    <w:pPr>
      <w:ind w:left="720"/>
      <w:contextualSpacing/>
    </w:pPr>
  </w:style>
  <w:style w:type="paragraph" w:customStyle="1" w:styleId="tv213">
    <w:name w:val="tv213"/>
    <w:basedOn w:val="Normal"/>
    <w:rsid w:val="0064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apple-converted-space">
    <w:name w:val="apple-converted-space"/>
    <w:basedOn w:val="DefaultParagraphFont"/>
    <w:rsid w:val="006418F0"/>
  </w:style>
  <w:style w:type="character" w:styleId="Hyperlink">
    <w:name w:val="Hyperlink"/>
    <w:basedOn w:val="DefaultParagraphFont"/>
    <w:uiPriority w:val="99"/>
    <w:unhideWhenUsed/>
    <w:rsid w:val="006418F0"/>
    <w:rPr>
      <w:color w:val="0000FF"/>
      <w:u w:val="single"/>
    </w:rPr>
  </w:style>
  <w:style w:type="paragraph" w:customStyle="1" w:styleId="Normal1">
    <w:name w:val="Normal1"/>
    <w:basedOn w:val="Normal"/>
    <w:rsid w:val="00160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F69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905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503"/>
    <w:rPr>
      <w:lang w:val="en-GB"/>
    </w:rPr>
  </w:style>
  <w:style w:type="paragraph" w:styleId="Footer">
    <w:name w:val="footer"/>
    <w:basedOn w:val="Normal"/>
    <w:link w:val="FooterChar"/>
    <w:unhideWhenUsed/>
    <w:rsid w:val="006905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9050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136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32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eli/dir/2009/38/oj/?locale=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288</Words>
  <Characters>1971</Characters>
  <Application>Microsoft Office Word</Application>
  <DocSecurity>0</DocSecurity>
  <Lines>53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Eiropas Savienības mēroga komercsabiedrību un Eiropas Savienības mēroga komercsabiedrību grupu darbinieku informēšanas un konsultēšanas likumā"</vt:lpstr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Eiropas Savienības mēroga komercsabiedrību un Eiropas Savienības mēroga komercsabiedrību grupu darbinieku informēšanas un konsultēšanas likumā"</dc:title>
  <dc:creator>Ineta Vjakse</dc:creator>
  <dc:description>Ineta Vjakse, 67021570;
Ineta.Vjakse@lm.gov.lv</dc:description>
  <cp:lastModifiedBy>Aija Antenišķe</cp:lastModifiedBy>
  <cp:revision>12</cp:revision>
  <cp:lastPrinted>2017-04-13T10:34:00Z</cp:lastPrinted>
  <dcterms:created xsi:type="dcterms:W3CDTF">2017-02-14T14:40:00Z</dcterms:created>
  <dcterms:modified xsi:type="dcterms:W3CDTF">2017-04-13T10:34:00Z</dcterms:modified>
</cp:coreProperties>
</file>