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AE7CED" w14:textId="77777777" w:rsidR="00642633" w:rsidRPr="00642633" w:rsidRDefault="00642633" w:rsidP="00096265">
      <w:pPr>
        <w:tabs>
          <w:tab w:val="left" w:pos="6663"/>
        </w:tabs>
        <w:ind w:right="-143"/>
        <w:contextualSpacing/>
        <w:rPr>
          <w:iCs/>
          <w:sz w:val="28"/>
          <w:szCs w:val="28"/>
        </w:rPr>
      </w:pPr>
    </w:p>
    <w:p w14:paraId="361E97B3" w14:textId="77777777" w:rsidR="00642633" w:rsidRDefault="00642633" w:rsidP="00096265">
      <w:pPr>
        <w:tabs>
          <w:tab w:val="left" w:pos="6663"/>
        </w:tabs>
        <w:ind w:right="-143"/>
        <w:contextualSpacing/>
        <w:rPr>
          <w:sz w:val="28"/>
          <w:szCs w:val="28"/>
        </w:rPr>
      </w:pPr>
    </w:p>
    <w:p w14:paraId="7E63F740" w14:textId="77777777" w:rsidR="00892909" w:rsidRPr="007132B3" w:rsidRDefault="00892909" w:rsidP="00096265">
      <w:pPr>
        <w:tabs>
          <w:tab w:val="left" w:pos="6663"/>
        </w:tabs>
        <w:ind w:right="-143"/>
        <w:contextualSpacing/>
        <w:rPr>
          <w:sz w:val="28"/>
          <w:szCs w:val="28"/>
        </w:rPr>
      </w:pPr>
    </w:p>
    <w:p w14:paraId="61B401EC" w14:textId="6B1D94D0" w:rsidR="00892909" w:rsidRPr="00693240" w:rsidRDefault="00892909" w:rsidP="00693240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693240">
        <w:rPr>
          <w:sz w:val="28"/>
          <w:szCs w:val="28"/>
        </w:rPr>
        <w:t xml:space="preserve">. gada </w:t>
      </w:r>
      <w:r w:rsidR="000271EB">
        <w:rPr>
          <w:sz w:val="28"/>
          <w:szCs w:val="28"/>
        </w:rPr>
        <w:t>4. aprīlī</w:t>
      </w:r>
      <w:r w:rsidRPr="00693240">
        <w:rPr>
          <w:sz w:val="28"/>
          <w:szCs w:val="28"/>
        </w:rPr>
        <w:tab/>
      </w:r>
      <w:r>
        <w:rPr>
          <w:sz w:val="28"/>
          <w:szCs w:val="28"/>
        </w:rPr>
        <w:t>Rīkojums</w:t>
      </w:r>
      <w:r w:rsidRPr="00693240">
        <w:rPr>
          <w:sz w:val="28"/>
          <w:szCs w:val="28"/>
        </w:rPr>
        <w:t xml:space="preserve"> Nr.</w:t>
      </w:r>
      <w:r w:rsidR="000271EB">
        <w:rPr>
          <w:sz w:val="28"/>
          <w:szCs w:val="28"/>
        </w:rPr>
        <w:t> 180</w:t>
      </w:r>
    </w:p>
    <w:p w14:paraId="51BA97F2" w14:textId="78F7B013" w:rsidR="00892909" w:rsidRPr="00693240" w:rsidRDefault="00892909" w:rsidP="00693240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>Rīgā</w:t>
      </w:r>
      <w:r w:rsidRPr="00693240">
        <w:rPr>
          <w:sz w:val="28"/>
          <w:szCs w:val="28"/>
        </w:rPr>
        <w:tab/>
        <w:t>(prot. Nr. </w:t>
      </w:r>
      <w:r w:rsidR="000271EB">
        <w:rPr>
          <w:sz w:val="28"/>
          <w:szCs w:val="28"/>
        </w:rPr>
        <w:t>18</w:t>
      </w:r>
      <w:r w:rsidRPr="00693240">
        <w:rPr>
          <w:sz w:val="28"/>
          <w:szCs w:val="28"/>
        </w:rPr>
        <w:t>  </w:t>
      </w:r>
      <w:r w:rsidR="000271EB">
        <w:rPr>
          <w:sz w:val="28"/>
          <w:szCs w:val="28"/>
        </w:rPr>
        <w:t>45</w:t>
      </w:r>
      <w:bookmarkStart w:id="0" w:name="_GoBack"/>
      <w:bookmarkEnd w:id="0"/>
      <w:r w:rsidRPr="00693240">
        <w:rPr>
          <w:sz w:val="28"/>
          <w:szCs w:val="28"/>
        </w:rPr>
        <w:t>. §)</w:t>
      </w:r>
    </w:p>
    <w:p w14:paraId="6E7541B3" w14:textId="77777777" w:rsidR="00C33BB3" w:rsidRPr="00B95742" w:rsidRDefault="00C33BB3" w:rsidP="00096265">
      <w:pPr>
        <w:ind w:right="-143"/>
        <w:jc w:val="center"/>
        <w:rPr>
          <w:b/>
          <w:sz w:val="22"/>
          <w:szCs w:val="22"/>
        </w:rPr>
      </w:pPr>
      <w:bookmarkStart w:id="1" w:name="OLE_LINK1"/>
      <w:bookmarkStart w:id="2" w:name="OLE_LINK2"/>
      <w:bookmarkStart w:id="3" w:name="OLE_LINK11"/>
    </w:p>
    <w:p w14:paraId="6E7541B4" w14:textId="650437B0" w:rsidR="004B2E3C" w:rsidRDefault="00C96055" w:rsidP="00096265">
      <w:pPr>
        <w:ind w:right="-143"/>
        <w:jc w:val="center"/>
        <w:rPr>
          <w:b/>
          <w:sz w:val="28"/>
          <w:szCs w:val="28"/>
        </w:rPr>
      </w:pPr>
      <w:bookmarkStart w:id="4" w:name="OLE_LINK40"/>
      <w:bookmarkStart w:id="5" w:name="OLE_LINK41"/>
      <w:bookmarkEnd w:id="1"/>
      <w:bookmarkEnd w:id="2"/>
      <w:bookmarkEnd w:id="3"/>
      <w:r>
        <w:rPr>
          <w:b/>
          <w:sz w:val="28"/>
          <w:szCs w:val="28"/>
        </w:rPr>
        <w:t xml:space="preserve">Par </w:t>
      </w:r>
      <w:r w:rsidR="0021139B">
        <w:rPr>
          <w:b/>
          <w:sz w:val="28"/>
          <w:szCs w:val="28"/>
        </w:rPr>
        <w:t>Ceļu satiksmes drošības plānu</w:t>
      </w:r>
      <w:r w:rsidR="00550939">
        <w:rPr>
          <w:b/>
          <w:sz w:val="28"/>
          <w:szCs w:val="28"/>
        </w:rPr>
        <w:t xml:space="preserve"> 2017.–</w:t>
      </w:r>
      <w:r>
        <w:rPr>
          <w:b/>
          <w:sz w:val="28"/>
          <w:szCs w:val="28"/>
        </w:rPr>
        <w:t>2020.</w:t>
      </w:r>
      <w:r w:rsidR="00550939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gadam</w:t>
      </w:r>
    </w:p>
    <w:bookmarkEnd w:id="4"/>
    <w:bookmarkEnd w:id="5"/>
    <w:p w14:paraId="6E7541B5" w14:textId="77777777" w:rsidR="003E3034" w:rsidRPr="00797A0C" w:rsidRDefault="003E3034" w:rsidP="00096265">
      <w:pPr>
        <w:ind w:right="-143"/>
        <w:jc w:val="center"/>
        <w:rPr>
          <w:b/>
          <w:bCs/>
          <w:sz w:val="28"/>
          <w:szCs w:val="28"/>
        </w:rPr>
      </w:pPr>
    </w:p>
    <w:p w14:paraId="6E7541B6" w14:textId="6DD94A5A" w:rsidR="00D86C38" w:rsidRPr="00D86C38" w:rsidRDefault="00D86C38" w:rsidP="00892909">
      <w:pPr>
        <w:ind w:firstLine="709"/>
        <w:jc w:val="both"/>
        <w:rPr>
          <w:sz w:val="28"/>
          <w:szCs w:val="28"/>
        </w:rPr>
      </w:pPr>
      <w:r w:rsidRPr="00D86C38">
        <w:rPr>
          <w:sz w:val="28"/>
          <w:szCs w:val="28"/>
        </w:rPr>
        <w:t>1. Atbalstīt Ce</w:t>
      </w:r>
      <w:r>
        <w:rPr>
          <w:sz w:val="28"/>
          <w:szCs w:val="28"/>
        </w:rPr>
        <w:t>ļu satiksmes drošības plānu 2017.</w:t>
      </w:r>
      <w:r w:rsidR="001B099D">
        <w:rPr>
          <w:sz w:val="28"/>
          <w:szCs w:val="28"/>
        </w:rPr>
        <w:t>–</w:t>
      </w:r>
      <w:r>
        <w:rPr>
          <w:sz w:val="28"/>
          <w:szCs w:val="28"/>
        </w:rPr>
        <w:t>2020.</w:t>
      </w:r>
      <w:r w:rsidR="00550939">
        <w:rPr>
          <w:sz w:val="28"/>
          <w:szCs w:val="28"/>
        </w:rPr>
        <w:t> </w:t>
      </w:r>
      <w:r w:rsidRPr="00D86C38">
        <w:rPr>
          <w:sz w:val="28"/>
          <w:szCs w:val="28"/>
        </w:rPr>
        <w:t xml:space="preserve">gadam (turpmāk </w:t>
      </w:r>
      <w:r w:rsidR="001B099D">
        <w:rPr>
          <w:sz w:val="28"/>
          <w:szCs w:val="28"/>
        </w:rPr>
        <w:t>–</w:t>
      </w:r>
      <w:r w:rsidRPr="00D86C38">
        <w:rPr>
          <w:sz w:val="28"/>
          <w:szCs w:val="28"/>
        </w:rPr>
        <w:t xml:space="preserve"> plāns).</w:t>
      </w:r>
    </w:p>
    <w:p w14:paraId="6E7541B7" w14:textId="77777777" w:rsidR="00D86C38" w:rsidRPr="00D86C38" w:rsidRDefault="00D86C38" w:rsidP="00892909">
      <w:pPr>
        <w:ind w:firstLine="709"/>
        <w:jc w:val="both"/>
        <w:rPr>
          <w:sz w:val="28"/>
          <w:szCs w:val="28"/>
        </w:rPr>
      </w:pPr>
    </w:p>
    <w:p w14:paraId="6E7541B8" w14:textId="77777777" w:rsidR="00D86C38" w:rsidRPr="00D86C38" w:rsidRDefault="00D86C38" w:rsidP="00892909">
      <w:pPr>
        <w:ind w:firstLine="709"/>
        <w:jc w:val="both"/>
        <w:rPr>
          <w:sz w:val="28"/>
          <w:szCs w:val="28"/>
        </w:rPr>
      </w:pPr>
      <w:r w:rsidRPr="00D86C38">
        <w:rPr>
          <w:sz w:val="28"/>
          <w:szCs w:val="28"/>
        </w:rPr>
        <w:t xml:space="preserve">2. Noteikt </w:t>
      </w:r>
      <w:r w:rsidR="00903CB3" w:rsidRPr="00D86C38">
        <w:rPr>
          <w:sz w:val="28"/>
          <w:szCs w:val="28"/>
        </w:rPr>
        <w:t>Satiksmes ministriju</w:t>
      </w:r>
      <w:r w:rsidR="00903CB3">
        <w:rPr>
          <w:sz w:val="28"/>
          <w:szCs w:val="28"/>
        </w:rPr>
        <w:t>,</w:t>
      </w:r>
      <w:r w:rsidR="00903CB3" w:rsidRPr="00D86C38">
        <w:rPr>
          <w:sz w:val="28"/>
          <w:szCs w:val="28"/>
        </w:rPr>
        <w:t xml:space="preserve"> </w:t>
      </w:r>
      <w:r w:rsidR="00903CB3">
        <w:rPr>
          <w:sz w:val="28"/>
          <w:szCs w:val="28"/>
        </w:rPr>
        <w:t>Iekšlietu ministriju un</w:t>
      </w:r>
      <w:r w:rsidRPr="00D86C38">
        <w:rPr>
          <w:sz w:val="28"/>
          <w:szCs w:val="28"/>
        </w:rPr>
        <w:t xml:space="preserve"> Izglītības un zinātnes ministriju (atbilstoši kompetencei) par atbildīgajām institūcijām plāna ieviešanā.</w:t>
      </w:r>
    </w:p>
    <w:p w14:paraId="6E7541B9" w14:textId="77777777" w:rsidR="00D86C38" w:rsidRPr="00D86C38" w:rsidRDefault="00D86C38" w:rsidP="00892909">
      <w:pPr>
        <w:ind w:firstLine="709"/>
        <w:jc w:val="both"/>
        <w:rPr>
          <w:sz w:val="28"/>
          <w:szCs w:val="28"/>
        </w:rPr>
      </w:pPr>
    </w:p>
    <w:p w14:paraId="6E7541BA" w14:textId="440608C8" w:rsidR="00C96055" w:rsidRDefault="005729AC" w:rsidP="008929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86C38">
        <w:rPr>
          <w:sz w:val="28"/>
          <w:szCs w:val="28"/>
        </w:rPr>
        <w:t>. Plāna īstenošanu 2017.</w:t>
      </w:r>
      <w:r w:rsidR="001B099D">
        <w:rPr>
          <w:sz w:val="28"/>
          <w:szCs w:val="28"/>
        </w:rPr>
        <w:t> </w:t>
      </w:r>
      <w:r w:rsidR="00D86C38" w:rsidRPr="00D86C38">
        <w:rPr>
          <w:sz w:val="28"/>
          <w:szCs w:val="28"/>
        </w:rPr>
        <w:t xml:space="preserve">gadā </w:t>
      </w:r>
      <w:r w:rsidR="00766367" w:rsidRPr="00D86C38">
        <w:rPr>
          <w:sz w:val="28"/>
          <w:szCs w:val="28"/>
        </w:rPr>
        <w:t>iesaistītajām ministrijām</w:t>
      </w:r>
      <w:r w:rsidR="00D86C38" w:rsidRPr="00D86C38">
        <w:rPr>
          <w:sz w:val="28"/>
          <w:szCs w:val="28"/>
        </w:rPr>
        <w:t xml:space="preserve"> </w:t>
      </w:r>
      <w:r w:rsidR="004102D9" w:rsidRPr="00D86C38">
        <w:rPr>
          <w:sz w:val="28"/>
          <w:szCs w:val="28"/>
        </w:rPr>
        <w:t xml:space="preserve">nodrošināt no </w:t>
      </w:r>
      <w:r w:rsidR="004102D9">
        <w:rPr>
          <w:sz w:val="28"/>
          <w:szCs w:val="28"/>
        </w:rPr>
        <w:t xml:space="preserve">tām </w:t>
      </w:r>
      <w:r w:rsidR="00D86C38" w:rsidRPr="00D86C38">
        <w:rPr>
          <w:sz w:val="28"/>
          <w:szCs w:val="28"/>
        </w:rPr>
        <w:t>piešķirtajiem valsts budžeta līdzekļiem. Jautājumu par papildu valsts budžeta līdzekļu piešķiršanu plāna īstenošan</w:t>
      </w:r>
      <w:r w:rsidR="00766367">
        <w:rPr>
          <w:sz w:val="28"/>
          <w:szCs w:val="28"/>
        </w:rPr>
        <w:t>ai</w:t>
      </w:r>
      <w:r w:rsidR="00D86C38" w:rsidRPr="00D86C38">
        <w:rPr>
          <w:sz w:val="28"/>
          <w:szCs w:val="28"/>
        </w:rPr>
        <w:t xml:space="preserve"> </w:t>
      </w:r>
      <w:r w:rsidR="00D86C38">
        <w:rPr>
          <w:sz w:val="28"/>
          <w:szCs w:val="28"/>
        </w:rPr>
        <w:t>2018</w:t>
      </w:r>
      <w:r w:rsidR="00D86C38" w:rsidRPr="00D86C38">
        <w:rPr>
          <w:sz w:val="28"/>
          <w:szCs w:val="28"/>
        </w:rPr>
        <w:t>.</w:t>
      </w:r>
      <w:r w:rsidR="00D86C38">
        <w:rPr>
          <w:sz w:val="28"/>
          <w:szCs w:val="28"/>
        </w:rPr>
        <w:t>, 2019. un 2020.</w:t>
      </w:r>
      <w:r w:rsidR="00550939">
        <w:rPr>
          <w:sz w:val="28"/>
          <w:szCs w:val="28"/>
        </w:rPr>
        <w:t> </w:t>
      </w:r>
      <w:r w:rsidR="00D86C38" w:rsidRPr="00D86C38">
        <w:rPr>
          <w:sz w:val="28"/>
          <w:szCs w:val="28"/>
        </w:rPr>
        <w:t>gadā izskatīt Ministru kabinetā likumprojekta par vidēja termiņa budžeta ietvaru un likumprojekta par valsts budžetu nākamajiem gadiem sagatavošanas procesā kopā ar visu ministriju un centrālo valsts iestāžu priekšlikumiem</w:t>
      </w:r>
      <w:r w:rsidR="004102D9">
        <w:rPr>
          <w:sz w:val="28"/>
          <w:szCs w:val="28"/>
        </w:rPr>
        <w:t>,</w:t>
      </w:r>
      <w:r w:rsidR="00D86C38" w:rsidRPr="00D86C38">
        <w:rPr>
          <w:sz w:val="28"/>
          <w:szCs w:val="28"/>
        </w:rPr>
        <w:t xml:space="preserve"> </w:t>
      </w:r>
      <w:r w:rsidR="004102D9">
        <w:rPr>
          <w:sz w:val="28"/>
          <w:szCs w:val="28"/>
        </w:rPr>
        <w:t xml:space="preserve">ievērojot </w:t>
      </w:r>
      <w:r w:rsidR="00D86C38" w:rsidRPr="00D86C38">
        <w:rPr>
          <w:sz w:val="28"/>
          <w:szCs w:val="28"/>
        </w:rPr>
        <w:t>valsts budžeta finansiāl</w:t>
      </w:r>
      <w:r w:rsidR="004102D9">
        <w:rPr>
          <w:sz w:val="28"/>
          <w:szCs w:val="28"/>
        </w:rPr>
        <w:t>ās</w:t>
      </w:r>
      <w:r w:rsidR="00D86C38" w:rsidRPr="00D86C38">
        <w:rPr>
          <w:sz w:val="28"/>
          <w:szCs w:val="28"/>
        </w:rPr>
        <w:t xml:space="preserve"> iespēj</w:t>
      </w:r>
      <w:r w:rsidR="004102D9">
        <w:rPr>
          <w:sz w:val="28"/>
          <w:szCs w:val="28"/>
        </w:rPr>
        <w:t>as</w:t>
      </w:r>
      <w:r w:rsidR="00D86C38" w:rsidRPr="00D86C38">
        <w:rPr>
          <w:sz w:val="28"/>
          <w:szCs w:val="28"/>
        </w:rPr>
        <w:t>.</w:t>
      </w:r>
    </w:p>
    <w:p w14:paraId="6E7541BB" w14:textId="77777777" w:rsidR="00614F67" w:rsidRPr="00096265" w:rsidRDefault="00614F67" w:rsidP="00892909">
      <w:pPr>
        <w:ind w:firstLine="709"/>
        <w:jc w:val="both"/>
        <w:rPr>
          <w:sz w:val="28"/>
          <w:szCs w:val="28"/>
        </w:rPr>
      </w:pPr>
    </w:p>
    <w:p w14:paraId="3AD7E0F9" w14:textId="77777777" w:rsidR="00892909" w:rsidRDefault="00892909" w:rsidP="00640887">
      <w:pPr>
        <w:tabs>
          <w:tab w:val="left" w:pos="6237"/>
          <w:tab w:val="left" w:pos="6663"/>
        </w:tabs>
        <w:ind w:firstLine="709"/>
        <w:rPr>
          <w:sz w:val="28"/>
          <w:szCs w:val="28"/>
        </w:rPr>
      </w:pPr>
    </w:p>
    <w:p w14:paraId="361169BB" w14:textId="77777777" w:rsidR="004F7F54" w:rsidRPr="001B099D" w:rsidRDefault="004F7F54" w:rsidP="00640887">
      <w:pPr>
        <w:tabs>
          <w:tab w:val="left" w:pos="6237"/>
          <w:tab w:val="left" w:pos="6663"/>
        </w:tabs>
        <w:ind w:firstLine="709"/>
        <w:rPr>
          <w:sz w:val="28"/>
          <w:szCs w:val="28"/>
        </w:rPr>
      </w:pPr>
    </w:p>
    <w:p w14:paraId="325B70BF" w14:textId="40AFFF09" w:rsidR="00892909" w:rsidRPr="00640887" w:rsidRDefault="00892909" w:rsidP="00640887">
      <w:pPr>
        <w:tabs>
          <w:tab w:val="left" w:pos="6237"/>
          <w:tab w:val="left" w:pos="6663"/>
        </w:tabs>
        <w:ind w:firstLine="709"/>
        <w:rPr>
          <w:sz w:val="28"/>
        </w:rPr>
      </w:pPr>
      <w:r>
        <w:rPr>
          <w:sz w:val="28"/>
        </w:rPr>
        <w:t>Ministru prezidents</w:t>
      </w:r>
      <w:r>
        <w:rPr>
          <w:sz w:val="28"/>
        </w:rPr>
        <w:tab/>
      </w:r>
      <w:r w:rsidRPr="00640887">
        <w:rPr>
          <w:sz w:val="28"/>
        </w:rPr>
        <w:t>Māris Kučinskis</w:t>
      </w:r>
    </w:p>
    <w:p w14:paraId="3A474262" w14:textId="77777777" w:rsidR="00892909" w:rsidRPr="00640887" w:rsidRDefault="00892909" w:rsidP="00331ED4">
      <w:pPr>
        <w:tabs>
          <w:tab w:val="left" w:pos="4678"/>
        </w:tabs>
        <w:rPr>
          <w:sz w:val="28"/>
        </w:rPr>
      </w:pPr>
    </w:p>
    <w:p w14:paraId="5ACA87EF" w14:textId="77777777" w:rsidR="00892909" w:rsidRDefault="00892909" w:rsidP="00331ED4">
      <w:pPr>
        <w:tabs>
          <w:tab w:val="left" w:pos="4678"/>
        </w:tabs>
        <w:rPr>
          <w:sz w:val="28"/>
        </w:rPr>
      </w:pPr>
    </w:p>
    <w:p w14:paraId="5511F530" w14:textId="77777777" w:rsidR="004F7F54" w:rsidRPr="00640887" w:rsidRDefault="004F7F54" w:rsidP="00331ED4">
      <w:pPr>
        <w:tabs>
          <w:tab w:val="left" w:pos="4678"/>
        </w:tabs>
        <w:rPr>
          <w:sz w:val="28"/>
        </w:rPr>
      </w:pPr>
    </w:p>
    <w:p w14:paraId="26CDCFF7" w14:textId="77777777" w:rsidR="00892909" w:rsidRPr="00640887" w:rsidRDefault="00892909" w:rsidP="00640887">
      <w:pPr>
        <w:tabs>
          <w:tab w:val="left" w:pos="2552"/>
          <w:tab w:val="left" w:pos="2694"/>
          <w:tab w:val="left" w:pos="6237"/>
        </w:tabs>
        <w:ind w:firstLine="709"/>
        <w:rPr>
          <w:sz w:val="28"/>
        </w:rPr>
      </w:pPr>
      <w:r w:rsidRPr="00640887">
        <w:rPr>
          <w:sz w:val="28"/>
        </w:rPr>
        <w:t xml:space="preserve">Satiksmes ministrs </w:t>
      </w:r>
      <w:r w:rsidRPr="00640887">
        <w:rPr>
          <w:sz w:val="28"/>
        </w:rPr>
        <w:tab/>
        <w:t>Uldis Augulis</w:t>
      </w:r>
    </w:p>
    <w:sectPr w:rsidR="00892909" w:rsidRPr="00640887" w:rsidSect="00892909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7541D1" w14:textId="77777777" w:rsidR="00886789" w:rsidRDefault="00886789" w:rsidP="00553A1D">
      <w:r>
        <w:separator/>
      </w:r>
    </w:p>
  </w:endnote>
  <w:endnote w:type="continuationSeparator" w:id="0">
    <w:p w14:paraId="6E7541D2" w14:textId="77777777" w:rsidR="00886789" w:rsidRDefault="00886789" w:rsidP="00553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7541D7" w14:textId="77777777" w:rsidR="002630E7" w:rsidRPr="00353339" w:rsidRDefault="002630E7" w:rsidP="00292C4F">
    <w:pPr>
      <w:ind w:left="-180" w:right="-109"/>
      <w:jc w:val="both"/>
      <w:rPr>
        <w:sz w:val="20"/>
        <w:szCs w:val="20"/>
      </w:rPr>
    </w:pPr>
    <w:r>
      <w:rPr>
        <w:sz w:val="20"/>
        <w:szCs w:val="20"/>
      </w:rPr>
      <w:t>KMrik_260514</w:t>
    </w:r>
    <w:r w:rsidRPr="00353339">
      <w:rPr>
        <w:sz w:val="20"/>
        <w:szCs w:val="20"/>
      </w:rPr>
      <w:t>_</w:t>
    </w:r>
    <w:r>
      <w:rPr>
        <w:sz w:val="20"/>
        <w:szCs w:val="20"/>
      </w:rPr>
      <w:t>groz_NIPSIPP</w:t>
    </w:r>
    <w:r w:rsidRPr="00353339">
      <w:rPr>
        <w:sz w:val="20"/>
        <w:szCs w:val="20"/>
      </w:rPr>
      <w:t>; Grozījumi Nacionālās identitātes, pilsoniskās sabiedrības un integrācijas politikas pamatnostādnēs 2012.–2018.gadam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7541D9" w14:textId="42F7B78C" w:rsidR="002630E7" w:rsidRPr="00892909" w:rsidRDefault="00892909" w:rsidP="00431739">
    <w:pPr>
      <w:jc w:val="both"/>
      <w:rPr>
        <w:sz w:val="16"/>
        <w:szCs w:val="16"/>
      </w:rPr>
    </w:pPr>
    <w:r w:rsidRPr="00892909">
      <w:rPr>
        <w:sz w:val="16"/>
        <w:szCs w:val="16"/>
      </w:rPr>
      <w:t>R0569_7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7541CF" w14:textId="77777777" w:rsidR="00886789" w:rsidRDefault="00886789" w:rsidP="00553A1D">
      <w:r>
        <w:separator/>
      </w:r>
    </w:p>
  </w:footnote>
  <w:footnote w:type="continuationSeparator" w:id="0">
    <w:p w14:paraId="6E7541D0" w14:textId="77777777" w:rsidR="00886789" w:rsidRDefault="00886789" w:rsidP="00553A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7541D3" w14:textId="77777777" w:rsidR="002630E7" w:rsidRDefault="00FF1B5F" w:rsidP="005D375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630E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7541D4" w14:textId="77777777" w:rsidR="002630E7" w:rsidRDefault="002630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7541D5" w14:textId="77777777" w:rsidR="002630E7" w:rsidRDefault="00FF1B5F" w:rsidP="005D375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630E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240C2">
      <w:rPr>
        <w:rStyle w:val="PageNumber"/>
        <w:noProof/>
      </w:rPr>
      <w:t>2</w:t>
    </w:r>
    <w:r>
      <w:rPr>
        <w:rStyle w:val="PageNumber"/>
      </w:rPr>
      <w:fldChar w:fldCharType="end"/>
    </w:r>
  </w:p>
  <w:p w14:paraId="6E7541D6" w14:textId="77777777" w:rsidR="002630E7" w:rsidRDefault="002630E7" w:rsidP="0017787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8A4477" w14:textId="77777777" w:rsidR="00892909" w:rsidRDefault="00892909" w:rsidP="00892909">
    <w:pPr>
      <w:pStyle w:val="Header"/>
      <w:rPr>
        <w:i/>
      </w:rPr>
    </w:pPr>
  </w:p>
  <w:p w14:paraId="70716936" w14:textId="75FBE372" w:rsidR="00892909" w:rsidRPr="004269B0" w:rsidRDefault="00892909" w:rsidP="00892909">
    <w:pPr>
      <w:pStyle w:val="Header"/>
      <w:rPr>
        <w:i/>
      </w:rPr>
    </w:pPr>
    <w:r>
      <w:rPr>
        <w:i/>
        <w:noProof/>
        <w:sz w:val="28"/>
        <w:szCs w:val="28"/>
        <w:lang w:eastAsia="lv-LV"/>
      </w:rPr>
      <w:drawing>
        <wp:inline distT="0" distB="0" distL="0" distR="0" wp14:anchorId="2C11EB95" wp14:editId="3DF4DE2B">
          <wp:extent cx="5915025" cy="104775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81DF9"/>
    <w:multiLevelType w:val="hybridMultilevel"/>
    <w:tmpl w:val="7EFC13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A78FE"/>
    <w:multiLevelType w:val="hybridMultilevel"/>
    <w:tmpl w:val="D2FCA9E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14D0F"/>
    <w:multiLevelType w:val="hybridMultilevel"/>
    <w:tmpl w:val="0C36E19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1059ED"/>
    <w:multiLevelType w:val="hybridMultilevel"/>
    <w:tmpl w:val="7EFC13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0A67ED"/>
    <w:multiLevelType w:val="hybridMultilevel"/>
    <w:tmpl w:val="C7A8EB54"/>
    <w:lvl w:ilvl="0" w:tplc="5B2E55E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952"/>
    <w:rsid w:val="00013591"/>
    <w:rsid w:val="00014C4E"/>
    <w:rsid w:val="00023AAE"/>
    <w:rsid w:val="000247E8"/>
    <w:rsid w:val="000271EB"/>
    <w:rsid w:val="00031FD2"/>
    <w:rsid w:val="00033A22"/>
    <w:rsid w:val="00041863"/>
    <w:rsid w:val="00045433"/>
    <w:rsid w:val="0004596C"/>
    <w:rsid w:val="000461FF"/>
    <w:rsid w:val="0004787A"/>
    <w:rsid w:val="00051AFB"/>
    <w:rsid w:val="000627FA"/>
    <w:rsid w:val="000639CC"/>
    <w:rsid w:val="0006407B"/>
    <w:rsid w:val="00096265"/>
    <w:rsid w:val="000A0444"/>
    <w:rsid w:val="000D2561"/>
    <w:rsid w:val="000D3976"/>
    <w:rsid w:val="00113681"/>
    <w:rsid w:val="001141A9"/>
    <w:rsid w:val="001159E4"/>
    <w:rsid w:val="00116700"/>
    <w:rsid w:val="00117671"/>
    <w:rsid w:val="00140CB3"/>
    <w:rsid w:val="00150B4A"/>
    <w:rsid w:val="00157E28"/>
    <w:rsid w:val="001670C5"/>
    <w:rsid w:val="00171D79"/>
    <w:rsid w:val="0017787F"/>
    <w:rsid w:val="00182A2D"/>
    <w:rsid w:val="001874D1"/>
    <w:rsid w:val="00197937"/>
    <w:rsid w:val="001A0F54"/>
    <w:rsid w:val="001A283D"/>
    <w:rsid w:val="001A441D"/>
    <w:rsid w:val="001B038C"/>
    <w:rsid w:val="001B099D"/>
    <w:rsid w:val="001B261A"/>
    <w:rsid w:val="001B565E"/>
    <w:rsid w:val="001C30B9"/>
    <w:rsid w:val="001C4899"/>
    <w:rsid w:val="001D7322"/>
    <w:rsid w:val="001F0382"/>
    <w:rsid w:val="001F110B"/>
    <w:rsid w:val="001F1DC4"/>
    <w:rsid w:val="002064CC"/>
    <w:rsid w:val="0021139B"/>
    <w:rsid w:val="002114D7"/>
    <w:rsid w:val="00215D20"/>
    <w:rsid w:val="00217235"/>
    <w:rsid w:val="0022377F"/>
    <w:rsid w:val="00226D74"/>
    <w:rsid w:val="002520F3"/>
    <w:rsid w:val="002538A7"/>
    <w:rsid w:val="002630E7"/>
    <w:rsid w:val="00264F7B"/>
    <w:rsid w:val="002659CA"/>
    <w:rsid w:val="002750CA"/>
    <w:rsid w:val="00282FFE"/>
    <w:rsid w:val="00292C4F"/>
    <w:rsid w:val="002977CF"/>
    <w:rsid w:val="002A1350"/>
    <w:rsid w:val="002C6D2F"/>
    <w:rsid w:val="002D2BE3"/>
    <w:rsid w:val="002D7D63"/>
    <w:rsid w:val="002E1DEC"/>
    <w:rsid w:val="002E5CBD"/>
    <w:rsid w:val="002F0C4A"/>
    <w:rsid w:val="002F1518"/>
    <w:rsid w:val="002F309B"/>
    <w:rsid w:val="00300A4B"/>
    <w:rsid w:val="003577ED"/>
    <w:rsid w:val="00367CF8"/>
    <w:rsid w:val="00382291"/>
    <w:rsid w:val="003839CD"/>
    <w:rsid w:val="0038579C"/>
    <w:rsid w:val="00386C82"/>
    <w:rsid w:val="00390246"/>
    <w:rsid w:val="003A384A"/>
    <w:rsid w:val="003A541D"/>
    <w:rsid w:val="003B4667"/>
    <w:rsid w:val="003B69B3"/>
    <w:rsid w:val="003E06DF"/>
    <w:rsid w:val="003E3034"/>
    <w:rsid w:val="003E5FCE"/>
    <w:rsid w:val="003F0F5E"/>
    <w:rsid w:val="003F1494"/>
    <w:rsid w:val="003F390B"/>
    <w:rsid w:val="004017F4"/>
    <w:rsid w:val="00403A07"/>
    <w:rsid w:val="0040726A"/>
    <w:rsid w:val="004102D9"/>
    <w:rsid w:val="004134DF"/>
    <w:rsid w:val="004233A7"/>
    <w:rsid w:val="00424C2E"/>
    <w:rsid w:val="00431739"/>
    <w:rsid w:val="00460ACF"/>
    <w:rsid w:val="00471080"/>
    <w:rsid w:val="00476A66"/>
    <w:rsid w:val="0048008D"/>
    <w:rsid w:val="004860E4"/>
    <w:rsid w:val="004952F2"/>
    <w:rsid w:val="004959FB"/>
    <w:rsid w:val="004A00DD"/>
    <w:rsid w:val="004A6558"/>
    <w:rsid w:val="004B23D4"/>
    <w:rsid w:val="004B2E3C"/>
    <w:rsid w:val="004E0545"/>
    <w:rsid w:val="004F3A9A"/>
    <w:rsid w:val="004F612C"/>
    <w:rsid w:val="004F7F54"/>
    <w:rsid w:val="005133A2"/>
    <w:rsid w:val="00523752"/>
    <w:rsid w:val="00550939"/>
    <w:rsid w:val="00553A1D"/>
    <w:rsid w:val="00561F44"/>
    <w:rsid w:val="00565910"/>
    <w:rsid w:val="005705F7"/>
    <w:rsid w:val="005729AC"/>
    <w:rsid w:val="00595E48"/>
    <w:rsid w:val="005A10E5"/>
    <w:rsid w:val="005B5D31"/>
    <w:rsid w:val="005B77A9"/>
    <w:rsid w:val="005D3750"/>
    <w:rsid w:val="005E73E1"/>
    <w:rsid w:val="005F15F1"/>
    <w:rsid w:val="005F369E"/>
    <w:rsid w:val="00601EC7"/>
    <w:rsid w:val="0061254F"/>
    <w:rsid w:val="00614F67"/>
    <w:rsid w:val="006159C0"/>
    <w:rsid w:val="00615BFD"/>
    <w:rsid w:val="00617AEE"/>
    <w:rsid w:val="00620E97"/>
    <w:rsid w:val="00631512"/>
    <w:rsid w:val="0063717F"/>
    <w:rsid w:val="00642633"/>
    <w:rsid w:val="0064410B"/>
    <w:rsid w:val="006539FA"/>
    <w:rsid w:val="00657E03"/>
    <w:rsid w:val="00662411"/>
    <w:rsid w:val="00664BB8"/>
    <w:rsid w:val="00673EA8"/>
    <w:rsid w:val="0069646F"/>
    <w:rsid w:val="006974FA"/>
    <w:rsid w:val="00697F7D"/>
    <w:rsid w:val="006A0DE9"/>
    <w:rsid w:val="006A2FDF"/>
    <w:rsid w:val="006A4B1F"/>
    <w:rsid w:val="006C4FC2"/>
    <w:rsid w:val="006C6C96"/>
    <w:rsid w:val="006D414A"/>
    <w:rsid w:val="006E14A9"/>
    <w:rsid w:val="006E23F7"/>
    <w:rsid w:val="006E7738"/>
    <w:rsid w:val="006F3D8B"/>
    <w:rsid w:val="00701E51"/>
    <w:rsid w:val="00713463"/>
    <w:rsid w:val="00714816"/>
    <w:rsid w:val="007322C7"/>
    <w:rsid w:val="00733488"/>
    <w:rsid w:val="00733C64"/>
    <w:rsid w:val="007403FC"/>
    <w:rsid w:val="00747388"/>
    <w:rsid w:val="00755249"/>
    <w:rsid w:val="00760492"/>
    <w:rsid w:val="00766141"/>
    <w:rsid w:val="00766367"/>
    <w:rsid w:val="00770511"/>
    <w:rsid w:val="007810EF"/>
    <w:rsid w:val="007962AD"/>
    <w:rsid w:val="00797A0C"/>
    <w:rsid w:val="007D3E2C"/>
    <w:rsid w:val="007D6051"/>
    <w:rsid w:val="007E0C59"/>
    <w:rsid w:val="007E3730"/>
    <w:rsid w:val="007F1E9E"/>
    <w:rsid w:val="007F1F08"/>
    <w:rsid w:val="007F48B7"/>
    <w:rsid w:val="00803048"/>
    <w:rsid w:val="00814D1B"/>
    <w:rsid w:val="0082795D"/>
    <w:rsid w:val="00827E56"/>
    <w:rsid w:val="00836AC4"/>
    <w:rsid w:val="00837631"/>
    <w:rsid w:val="0084000D"/>
    <w:rsid w:val="00844A2A"/>
    <w:rsid w:val="00864D8D"/>
    <w:rsid w:val="00874E0F"/>
    <w:rsid w:val="00880C12"/>
    <w:rsid w:val="00882AC2"/>
    <w:rsid w:val="00886789"/>
    <w:rsid w:val="00892909"/>
    <w:rsid w:val="008A7C07"/>
    <w:rsid w:val="008C387A"/>
    <w:rsid w:val="008D098D"/>
    <w:rsid w:val="008D3F78"/>
    <w:rsid w:val="008D56F2"/>
    <w:rsid w:val="008F3A8E"/>
    <w:rsid w:val="00903CB3"/>
    <w:rsid w:val="009050F3"/>
    <w:rsid w:val="00920833"/>
    <w:rsid w:val="00921110"/>
    <w:rsid w:val="00921BE6"/>
    <w:rsid w:val="009240C2"/>
    <w:rsid w:val="009273F8"/>
    <w:rsid w:val="0093210B"/>
    <w:rsid w:val="0095389C"/>
    <w:rsid w:val="0095394F"/>
    <w:rsid w:val="00960471"/>
    <w:rsid w:val="00990718"/>
    <w:rsid w:val="0099587C"/>
    <w:rsid w:val="009C5C88"/>
    <w:rsid w:val="009D2A84"/>
    <w:rsid w:val="009D4682"/>
    <w:rsid w:val="009D71FA"/>
    <w:rsid w:val="009E0645"/>
    <w:rsid w:val="009E1C81"/>
    <w:rsid w:val="00A01A79"/>
    <w:rsid w:val="00A21E57"/>
    <w:rsid w:val="00A25E77"/>
    <w:rsid w:val="00A34532"/>
    <w:rsid w:val="00A53C82"/>
    <w:rsid w:val="00A64FDF"/>
    <w:rsid w:val="00A654E5"/>
    <w:rsid w:val="00A705D8"/>
    <w:rsid w:val="00A720B5"/>
    <w:rsid w:val="00A84800"/>
    <w:rsid w:val="00A90D7E"/>
    <w:rsid w:val="00A92A7D"/>
    <w:rsid w:val="00A973D6"/>
    <w:rsid w:val="00AA01F5"/>
    <w:rsid w:val="00AA43FC"/>
    <w:rsid w:val="00AA5452"/>
    <w:rsid w:val="00AA6448"/>
    <w:rsid w:val="00AA71A7"/>
    <w:rsid w:val="00AB3809"/>
    <w:rsid w:val="00AB39C4"/>
    <w:rsid w:val="00AB4902"/>
    <w:rsid w:val="00AD0A54"/>
    <w:rsid w:val="00AD23D0"/>
    <w:rsid w:val="00AF2AAE"/>
    <w:rsid w:val="00B10B72"/>
    <w:rsid w:val="00B13609"/>
    <w:rsid w:val="00B20582"/>
    <w:rsid w:val="00B225F1"/>
    <w:rsid w:val="00B2272F"/>
    <w:rsid w:val="00B24482"/>
    <w:rsid w:val="00B433BC"/>
    <w:rsid w:val="00B46AA6"/>
    <w:rsid w:val="00B5007D"/>
    <w:rsid w:val="00B5247C"/>
    <w:rsid w:val="00B5295D"/>
    <w:rsid w:val="00B95742"/>
    <w:rsid w:val="00BA3A10"/>
    <w:rsid w:val="00BA5831"/>
    <w:rsid w:val="00BB2227"/>
    <w:rsid w:val="00BB3EA6"/>
    <w:rsid w:val="00BC2791"/>
    <w:rsid w:val="00BC2CB1"/>
    <w:rsid w:val="00BC5984"/>
    <w:rsid w:val="00BD1AC7"/>
    <w:rsid w:val="00BD7EA3"/>
    <w:rsid w:val="00BE6265"/>
    <w:rsid w:val="00C07CDB"/>
    <w:rsid w:val="00C10DE9"/>
    <w:rsid w:val="00C258C9"/>
    <w:rsid w:val="00C30E00"/>
    <w:rsid w:val="00C33BB3"/>
    <w:rsid w:val="00C526EF"/>
    <w:rsid w:val="00C5428F"/>
    <w:rsid w:val="00C5793D"/>
    <w:rsid w:val="00C5794D"/>
    <w:rsid w:val="00C70F85"/>
    <w:rsid w:val="00C77D52"/>
    <w:rsid w:val="00C84C33"/>
    <w:rsid w:val="00C94ECA"/>
    <w:rsid w:val="00C96055"/>
    <w:rsid w:val="00CB770B"/>
    <w:rsid w:val="00CD2763"/>
    <w:rsid w:val="00CD6D06"/>
    <w:rsid w:val="00CE1013"/>
    <w:rsid w:val="00D006DB"/>
    <w:rsid w:val="00D03C08"/>
    <w:rsid w:val="00D048A2"/>
    <w:rsid w:val="00D1376F"/>
    <w:rsid w:val="00D15410"/>
    <w:rsid w:val="00D16EF2"/>
    <w:rsid w:val="00D36BC5"/>
    <w:rsid w:val="00D54DEA"/>
    <w:rsid w:val="00D620AE"/>
    <w:rsid w:val="00D65FCB"/>
    <w:rsid w:val="00D8061B"/>
    <w:rsid w:val="00D865B8"/>
    <w:rsid w:val="00D86C38"/>
    <w:rsid w:val="00D92E2A"/>
    <w:rsid w:val="00D93B31"/>
    <w:rsid w:val="00D97DB2"/>
    <w:rsid w:val="00DA16A5"/>
    <w:rsid w:val="00DB28E7"/>
    <w:rsid w:val="00DC43BE"/>
    <w:rsid w:val="00DC7F6D"/>
    <w:rsid w:val="00DD34A5"/>
    <w:rsid w:val="00DD4718"/>
    <w:rsid w:val="00DE2952"/>
    <w:rsid w:val="00DF443F"/>
    <w:rsid w:val="00DF6210"/>
    <w:rsid w:val="00E002AD"/>
    <w:rsid w:val="00E126B5"/>
    <w:rsid w:val="00E13974"/>
    <w:rsid w:val="00E2567B"/>
    <w:rsid w:val="00E30F25"/>
    <w:rsid w:val="00E44803"/>
    <w:rsid w:val="00E56C51"/>
    <w:rsid w:val="00E60694"/>
    <w:rsid w:val="00E745E6"/>
    <w:rsid w:val="00E835F0"/>
    <w:rsid w:val="00E858F1"/>
    <w:rsid w:val="00E87DB4"/>
    <w:rsid w:val="00E91207"/>
    <w:rsid w:val="00E932CF"/>
    <w:rsid w:val="00EB29BE"/>
    <w:rsid w:val="00EB30D8"/>
    <w:rsid w:val="00EB6D5B"/>
    <w:rsid w:val="00EB7EF5"/>
    <w:rsid w:val="00EC7140"/>
    <w:rsid w:val="00ED086A"/>
    <w:rsid w:val="00EE2371"/>
    <w:rsid w:val="00EE37CC"/>
    <w:rsid w:val="00EF0B76"/>
    <w:rsid w:val="00EF5BA3"/>
    <w:rsid w:val="00F0150C"/>
    <w:rsid w:val="00F2544B"/>
    <w:rsid w:val="00F35676"/>
    <w:rsid w:val="00F359F1"/>
    <w:rsid w:val="00F473FD"/>
    <w:rsid w:val="00F52ED0"/>
    <w:rsid w:val="00F63F82"/>
    <w:rsid w:val="00F73B8B"/>
    <w:rsid w:val="00F746D5"/>
    <w:rsid w:val="00F76BA3"/>
    <w:rsid w:val="00FB7A48"/>
    <w:rsid w:val="00FD123A"/>
    <w:rsid w:val="00FF1B5F"/>
    <w:rsid w:val="00FF3479"/>
    <w:rsid w:val="00FF4F70"/>
    <w:rsid w:val="00FF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E7541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952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E2952"/>
    <w:pPr>
      <w:keepNext/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2E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E2952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aliases w:val="18pt Bold"/>
    <w:basedOn w:val="Normal"/>
    <w:link w:val="HeaderChar"/>
    <w:uiPriority w:val="99"/>
    <w:rsid w:val="00DE2952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18pt Bold Char"/>
    <w:basedOn w:val="DefaultParagraphFont"/>
    <w:link w:val="Header"/>
    <w:uiPriority w:val="99"/>
    <w:rsid w:val="00DE295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DE295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E295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2952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DE295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E29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2952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9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952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E2952"/>
    <w:pPr>
      <w:spacing w:before="50" w:after="50"/>
    </w:pPr>
    <w:rPr>
      <w:lang w:eastAsia="lv-LV"/>
    </w:rPr>
  </w:style>
  <w:style w:type="character" w:customStyle="1" w:styleId="apple-style-span">
    <w:name w:val="apple-style-span"/>
    <w:basedOn w:val="DefaultParagraphFont"/>
    <w:rsid w:val="00DE2952"/>
  </w:style>
  <w:style w:type="paragraph" w:customStyle="1" w:styleId="naisf">
    <w:name w:val="naisf"/>
    <w:basedOn w:val="Normal"/>
    <w:rsid w:val="00617AEE"/>
    <w:pPr>
      <w:spacing w:before="50" w:after="50"/>
      <w:ind w:firstLine="250"/>
      <w:jc w:val="both"/>
    </w:pPr>
    <w:rPr>
      <w:lang w:eastAsia="lv-LV"/>
    </w:rPr>
  </w:style>
  <w:style w:type="paragraph" w:styleId="ListParagraph">
    <w:name w:val="List Paragraph"/>
    <w:basedOn w:val="Normal"/>
    <w:uiPriority w:val="34"/>
    <w:qFormat/>
    <w:rsid w:val="00617A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0545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2E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952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E2952"/>
    <w:pPr>
      <w:keepNext/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2E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E2952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aliases w:val="18pt Bold"/>
    <w:basedOn w:val="Normal"/>
    <w:link w:val="HeaderChar"/>
    <w:uiPriority w:val="99"/>
    <w:rsid w:val="00DE2952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18pt Bold Char"/>
    <w:basedOn w:val="DefaultParagraphFont"/>
    <w:link w:val="Header"/>
    <w:uiPriority w:val="99"/>
    <w:rsid w:val="00DE295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DE295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E295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2952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DE295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E29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2952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9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952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E2952"/>
    <w:pPr>
      <w:spacing w:before="50" w:after="50"/>
    </w:pPr>
    <w:rPr>
      <w:lang w:eastAsia="lv-LV"/>
    </w:rPr>
  </w:style>
  <w:style w:type="character" w:customStyle="1" w:styleId="apple-style-span">
    <w:name w:val="apple-style-span"/>
    <w:basedOn w:val="DefaultParagraphFont"/>
    <w:rsid w:val="00DE2952"/>
  </w:style>
  <w:style w:type="paragraph" w:customStyle="1" w:styleId="naisf">
    <w:name w:val="naisf"/>
    <w:basedOn w:val="Normal"/>
    <w:rsid w:val="00617AEE"/>
    <w:pPr>
      <w:spacing w:before="50" w:after="50"/>
      <w:ind w:firstLine="250"/>
      <w:jc w:val="both"/>
    </w:pPr>
    <w:rPr>
      <w:lang w:eastAsia="lv-LV"/>
    </w:rPr>
  </w:style>
  <w:style w:type="paragraph" w:styleId="ListParagraph">
    <w:name w:val="List Paragraph"/>
    <w:basedOn w:val="Normal"/>
    <w:uiPriority w:val="34"/>
    <w:qFormat/>
    <w:rsid w:val="00617A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0545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2E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21895D-3868-4E9C-B488-687E3AD1C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591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MK rīkojums "Par Ceļu satiksmes drošības plānu 2017.-2020.gadam"</vt:lpstr>
      <vt:lpstr>Grozījumi Nacionālās identitātes, pilsoniskās sabiedrības un integrācijas politikas pamatnostādnēs 2012.–2018.gadam</vt:lpstr>
    </vt:vector>
  </TitlesOfParts>
  <Company>LR Kultūras Ministrija</Company>
  <LinksUpToDate>false</LinksUpToDate>
  <CharactersWithSpaces>927</CharactersWithSpaces>
  <SharedDoc>false</SharedDoc>
  <HLinks>
    <vt:vector size="6" baseType="variant">
      <vt:variant>
        <vt:i4>3997705</vt:i4>
      </vt:variant>
      <vt:variant>
        <vt:i4>0</vt:i4>
      </vt:variant>
      <vt:variant>
        <vt:i4>0</vt:i4>
      </vt:variant>
      <vt:variant>
        <vt:i4>5</vt:i4>
      </vt:variant>
      <vt:variant>
        <vt:lpwstr>mailto:Ruta.Klimkane@km.gov.lv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rīkojums "Par Ceļu satiksmes drošības plānu 2017.-2020.gadam"</dc:title>
  <dc:subject>Ministru kabineta rīkojuma projekts</dc:subject>
  <dc:creator>Janis.Kalnins@sam.gov.lv</dc:creator>
  <dc:description>janis.kalnins@sam.gov.lv</dc:description>
  <cp:lastModifiedBy>Leontīne Babkina</cp:lastModifiedBy>
  <cp:revision>30</cp:revision>
  <cp:lastPrinted>2017-03-29T07:13:00Z</cp:lastPrinted>
  <dcterms:created xsi:type="dcterms:W3CDTF">2016-11-11T06:47:00Z</dcterms:created>
  <dcterms:modified xsi:type="dcterms:W3CDTF">2017-04-05T12:52:00Z</dcterms:modified>
</cp:coreProperties>
</file>