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58" w:rsidRPr="00905446" w:rsidRDefault="002C77D2" w:rsidP="00187C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</w:t>
      </w:r>
      <w:r w:rsidR="00F864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7F1C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</w:p>
    <w:p w:rsidR="000D1E58" w:rsidRPr="00905446" w:rsidRDefault="00F864E1" w:rsidP="000D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lv-LV"/>
        </w:rPr>
        <w:t>"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Grozījumi Ministru kabineta 2012.</w:t>
      </w:r>
      <w:r w:rsidR="00D017B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gada 24.</w:t>
      </w:r>
      <w:r w:rsidR="00D017B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aprīļa</w:t>
      </w:r>
      <w:r w:rsidR="00EE32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noteikumos Nr.</w:t>
      </w:r>
      <w:r w:rsidR="00D017B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 xml:space="preserve">281 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2C77D2" w:rsidRPr="002C77D2">
        <w:rPr>
          <w:rFonts w:ascii="Times New Roman" w:eastAsia="Calibri" w:hAnsi="Times New Roman" w:cs="Times New Roman"/>
          <w:b/>
          <w:sz w:val="24"/>
          <w:szCs w:val="24"/>
        </w:rPr>
        <w:t>Augstas detalizācijas topogrāfiskās informācijas un tās centrālās datubāzes noteikumi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D1E58" w:rsidRPr="009054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="000D1E58" w:rsidRPr="0090544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Cs w:val="24"/>
          <w:lang w:eastAsia="lv-LV"/>
        </w:rPr>
      </w:pPr>
    </w:p>
    <w:p w:rsidR="002C0C69" w:rsidRPr="00187C6F" w:rsidRDefault="002C0C69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1819"/>
        <w:gridCol w:w="6863"/>
      </w:tblGrid>
      <w:tr w:rsidR="000D1E58" w:rsidRPr="00905446" w:rsidTr="00187C6F">
        <w:trPr>
          <w:trHeight w:val="408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90544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017B2" w:rsidRPr="00905446" w:rsidTr="00187C6F">
        <w:trPr>
          <w:trHeight w:val="216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Default="009C4A2E" w:rsidP="0026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="002660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  <w:r w:rsidR="00CB6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C0C69" w:rsidRPr="00905446" w:rsidRDefault="002C0C69" w:rsidP="0026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17B2" w:rsidRPr="00905446" w:rsidTr="00187C6F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552FB" w:rsidRDefault="002C77D2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 kabineta 2012.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24.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aprīļa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281 </w:t>
            </w:r>
            <w:r w:rsidR="00F864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detalizācijas topogrāfiskās informācijas un tās centrālās datubāzes noteikumi</w:t>
            </w:r>
            <w:r w:rsidR="00F864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noteikumi)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ir noteikts </w:t>
            </w:r>
            <w:r w:rsidR="00F85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detalizācijas topogrāfiskās informācijas objektu klasifikators un to elementu apzīmējumu specifikācija. Katram klasifikatorā ietvertajam elementam (objektam) ir piešķirts unikāls kods (2.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izņemot plāna noformējumu. Šis kods ir paredzēts, lai, veidojot tabulāras augstas detalizācijas topogrāfiskās informācijas datubāzes, būtu ies</w:t>
            </w:r>
            <w:r w:rsidR="009150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pējams identificēt katru objekta veidu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atsevišķi. </w:t>
            </w:r>
          </w:p>
          <w:p w:rsidR="009A203C" w:rsidRPr="00F54E88" w:rsidRDefault="002C77D2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Izvērtējot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pielikumu, tika konstatēts, ka 33 objektiem ir tikai 16 unikāli kodi un vienam objektam koda nav vispār. 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ietvertajiem atsevišķiem objektiem, kuriem šobrīd piešķirtais kods atkārtojas ar kādam citam objektam piešķirto, nepieciešams </w:t>
            </w:r>
            <w:r w:rsidR="009A203C" w:rsidRPr="002C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noteikt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203C" w:rsidRPr="002C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unikālu kodu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piemēram, objektiem ar nosaukumu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Apgaismes kabeļa aizsargcaurule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Pamesta apgaismes elektrolīnija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vienāds kods 6209020100, </w:t>
            </w:r>
            <w:r w:rsidR="0039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tāpat arī objektiem ar nosaukumu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Degvielas virszemes vads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Degvielas sadales krāns</w:t>
            </w:r>
            <w:r w:rsidR="003919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vienāds kods 6211040200. </w:t>
            </w:r>
          </w:p>
          <w:p w:rsidR="009A203C" w:rsidRDefault="00421121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</w:t>
            </w:r>
            <w:r w:rsidR="00855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objektam ar nosaukumu </w:t>
            </w:r>
            <w:r w:rsidR="00855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Krūms</w:t>
            </w:r>
            <w:r w:rsidR="00855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nav iekļaut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</w:t>
            </w:r>
            <w:r w:rsidR="00E111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552FB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tāpēc nepieciešams </w:t>
            </w:r>
            <w:r w:rsidR="003764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noteikumus 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</w:t>
            </w:r>
            <w:r w:rsidR="00E200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atbilstošu kodu</w:t>
            </w:r>
            <w:r w:rsidR="00275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F0E1A" w:rsidRPr="00F54E88" w:rsidRDefault="000F0E1A" w:rsidP="009A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Tāpat noteikumu 1.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ir savstarpēji mainīti </w:t>
            </w:r>
            <w:r w:rsidR="00327E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vietām </w:t>
            </w:r>
            <w:r w:rsidR="007C3C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18.6. un 18.7. apakšpunktā </w:t>
            </w:r>
            <w:r w:rsidR="00D017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ailē </w:t>
            </w:r>
            <w:r w:rsidR="00F773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Paskaidrojumi</w:t>
            </w:r>
            <w:r w:rsidR="00F773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esošie teksti</w:t>
            </w:r>
            <w:r w:rsidR="008F5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tie neatbil</w:t>
            </w:r>
            <w:r w:rsidR="003D50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 apakšpunktos minētajiem objektiem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4D15A9" w:rsidRDefault="00187C6F" w:rsidP="0018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7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tru kabineta noteikumu projekts </w:t>
            </w:r>
            <w:r w:rsidRPr="00187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"Grozījumi Ministru kabineta 2012. gada 24. aprīļa noteikumos Nr. 281 "Augstas detalizācijas topogrāfiskās informācijas un tās centrālās datubāzes noteikumi""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A203C" w:rsidRPr="00F54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 tikai tehniskus grozījumus</w:t>
            </w:r>
            <w:r w:rsidR="00421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noteikumos</w:t>
            </w:r>
            <w:r w:rsidR="009A2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g</w:t>
            </w:r>
            <w:r w:rsid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rozījumi paredz 18 objektiem mainīt kodu un vienam objektam, kuram nebija koda, to piešķirt</w:t>
            </w:r>
            <w:r w:rsidR="000F0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savstarpēji samainīt paskaidrojošo tekstu diviem objektiem</w:t>
            </w:r>
            <w:r w:rsidR="002C7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C0C69" w:rsidRPr="00187C6F" w:rsidRDefault="002C0C69" w:rsidP="00187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017B2" w:rsidRPr="00905446" w:rsidTr="00187C6F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7B2" w:rsidRPr="00905446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905446" w:rsidRDefault="002660A5" w:rsidP="000D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660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 (Valsts zemes dienests)</w:t>
            </w:r>
            <w:r w:rsidR="006D4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017B2" w:rsidRPr="00905446" w:rsidTr="00187C6F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21121" w:rsidRPr="00905446" w:rsidRDefault="00421121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21121" w:rsidRPr="00905446" w:rsidRDefault="00421121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4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017B2" w:rsidRDefault="00983461" w:rsidP="0054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</w:t>
            </w:r>
            <w:r w:rsidR="00544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vietējās pašvaldības</w:t>
            </w:r>
            <w:r w:rsidR="00A15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Valsts zemes dienests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83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šos kodus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iestrādājuš</w:t>
            </w:r>
            <w:r w:rsidR="00A15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savās informācijas sistēmās, tādēļ </w:t>
            </w:r>
            <w:r w:rsidR="00544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neskar informācijas sistēmas un nav nepieciešami pārejas noteikumi jauno kodu ieviešanai</w:t>
            </w:r>
            <w:r w:rsidRPr="00983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C0C69" w:rsidRPr="002660A5" w:rsidRDefault="002C0C69" w:rsidP="0054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C0C69" w:rsidRDefault="002C0C6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60CF" w:rsidRDefault="00A660C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Anotācijas </w:t>
      </w:r>
      <w:r w:rsidR="004211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II,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III, IV, V, VI un VII sadaļa –</w:t>
      </w:r>
      <w:r w:rsidR="00122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rojekts šīs jomas neskar.</w:t>
      </w:r>
    </w:p>
    <w:p w:rsidR="006D5128" w:rsidRDefault="006D512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5128" w:rsidRDefault="006D5128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5128" w:rsidRPr="00905446" w:rsidRDefault="006D5128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017B2" w:rsidRDefault="00D017B2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6A590B" w:rsidRPr="00905446" w:rsidRDefault="006A590B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674EB" w:rsidRPr="00905446" w:rsidRDefault="003674EB" w:rsidP="0036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46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2C0C69" w:rsidRDefault="003674EB" w:rsidP="0036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46">
        <w:rPr>
          <w:rFonts w:ascii="Times New Roman" w:eastAsia="Times New Roman" w:hAnsi="Times New Roman" w:cs="Times New Roman"/>
          <w:sz w:val="24"/>
          <w:szCs w:val="24"/>
        </w:rPr>
        <w:t>Tieslietu ministrijas</w:t>
      </w:r>
      <w:r w:rsidR="00D0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EB" w:rsidRPr="00905446" w:rsidRDefault="003674EB" w:rsidP="0036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446">
        <w:rPr>
          <w:rFonts w:ascii="Times New Roman" w:eastAsia="Times New Roman" w:hAnsi="Times New Roman" w:cs="Times New Roman"/>
          <w:sz w:val="24"/>
          <w:szCs w:val="24"/>
        </w:rPr>
        <w:t xml:space="preserve">valsts </w:t>
      </w:r>
      <w:r w:rsidR="00744B53">
        <w:rPr>
          <w:rFonts w:ascii="Times New Roman" w:eastAsia="Times New Roman" w:hAnsi="Times New Roman" w:cs="Times New Roman"/>
          <w:sz w:val="24"/>
          <w:szCs w:val="24"/>
        </w:rPr>
        <w:t>sekretārs</w:t>
      </w:r>
      <w:r w:rsidR="00744B53">
        <w:rPr>
          <w:rFonts w:ascii="Times New Roman" w:eastAsia="Times New Roman" w:hAnsi="Times New Roman" w:cs="Times New Roman"/>
          <w:sz w:val="24"/>
          <w:szCs w:val="24"/>
        </w:rPr>
        <w:tab/>
      </w:r>
      <w:r w:rsidR="00744B53">
        <w:rPr>
          <w:rFonts w:ascii="Times New Roman" w:eastAsia="Times New Roman" w:hAnsi="Times New Roman" w:cs="Times New Roman"/>
          <w:sz w:val="24"/>
          <w:szCs w:val="24"/>
        </w:rPr>
        <w:tab/>
      </w:r>
      <w:r w:rsidR="00744B53">
        <w:rPr>
          <w:rFonts w:ascii="Times New Roman" w:eastAsia="Times New Roman" w:hAnsi="Times New Roman" w:cs="Times New Roman"/>
          <w:sz w:val="24"/>
          <w:szCs w:val="24"/>
        </w:rPr>
        <w:tab/>
      </w:r>
      <w:r w:rsidR="00744B53">
        <w:rPr>
          <w:rFonts w:ascii="Times New Roman" w:eastAsia="Times New Roman" w:hAnsi="Times New Roman" w:cs="Times New Roman"/>
          <w:sz w:val="24"/>
          <w:szCs w:val="24"/>
        </w:rPr>
        <w:tab/>
      </w:r>
      <w:r w:rsidR="00744B53">
        <w:rPr>
          <w:rFonts w:ascii="Times New Roman" w:eastAsia="Times New Roman" w:hAnsi="Times New Roman" w:cs="Times New Roman"/>
          <w:sz w:val="24"/>
          <w:szCs w:val="24"/>
        </w:rPr>
        <w:tab/>
      </w:r>
      <w:r w:rsidR="00744B53">
        <w:rPr>
          <w:rFonts w:ascii="Times New Roman" w:eastAsia="Times New Roman" w:hAnsi="Times New Roman" w:cs="Times New Roman"/>
          <w:sz w:val="24"/>
          <w:szCs w:val="24"/>
        </w:rPr>
        <w:tab/>
      </w:r>
      <w:r w:rsidR="002C0C69">
        <w:rPr>
          <w:rFonts w:ascii="Times New Roman" w:eastAsia="Times New Roman" w:hAnsi="Times New Roman" w:cs="Times New Roman"/>
          <w:sz w:val="24"/>
          <w:szCs w:val="24"/>
        </w:rPr>
        <w:tab/>
      </w:r>
      <w:r w:rsidR="00744B53">
        <w:rPr>
          <w:rFonts w:ascii="Times New Roman" w:eastAsia="Times New Roman" w:hAnsi="Times New Roman" w:cs="Times New Roman"/>
          <w:sz w:val="24"/>
          <w:szCs w:val="24"/>
        </w:rPr>
        <w:t xml:space="preserve">Raivis </w:t>
      </w:r>
      <w:r w:rsidRPr="00905446">
        <w:rPr>
          <w:rFonts w:ascii="Times New Roman" w:eastAsia="Times New Roman" w:hAnsi="Times New Roman" w:cs="Times New Roman"/>
          <w:sz w:val="24"/>
          <w:szCs w:val="24"/>
        </w:rPr>
        <w:t>Kronbergs</w:t>
      </w:r>
    </w:p>
    <w:p w:rsidR="00CE52FF" w:rsidRDefault="00CE52FF" w:rsidP="00CE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B2" w:rsidRPr="00187C6F" w:rsidRDefault="00D017B2" w:rsidP="00CE5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B2" w:rsidRPr="00187C6F" w:rsidRDefault="00A660CF" w:rsidP="00DA596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187C6F">
        <w:rPr>
          <w:rFonts w:ascii="Times New Roman" w:eastAsia="Times New Roman" w:hAnsi="Times New Roman" w:cs="Times New Roman"/>
          <w:lang w:eastAsia="lv-LV"/>
        </w:rPr>
        <w:t>Aigars</w:t>
      </w:r>
      <w:r w:rsidR="00D017B2" w:rsidRPr="00187C6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87C6F">
        <w:rPr>
          <w:rFonts w:ascii="Times New Roman" w:eastAsia="Times New Roman" w:hAnsi="Times New Roman" w:cs="Times New Roman"/>
          <w:lang w:eastAsia="lv-LV"/>
        </w:rPr>
        <w:t>67038678</w:t>
      </w:r>
    </w:p>
    <w:p w:rsidR="004D15A9" w:rsidRPr="00187C6F" w:rsidRDefault="00A660CF" w:rsidP="00DA596D">
      <w:pPr>
        <w:spacing w:after="0" w:line="240" w:lineRule="auto"/>
        <w:rPr>
          <w:rFonts w:ascii="Times New Roman" w:hAnsi="Times New Roman" w:cs="Times New Roman"/>
        </w:rPr>
      </w:pPr>
      <w:r w:rsidRPr="00187C6F">
        <w:rPr>
          <w:rFonts w:ascii="Times New Roman" w:eastAsia="Times New Roman" w:hAnsi="Times New Roman" w:cs="Times New Roman"/>
          <w:lang w:eastAsia="lv-LV"/>
        </w:rPr>
        <w:t>viesturs.aigars</w:t>
      </w:r>
      <w:r w:rsidR="00CE52FF" w:rsidRPr="00187C6F">
        <w:rPr>
          <w:rFonts w:ascii="Times New Roman" w:eastAsia="Times New Roman" w:hAnsi="Times New Roman" w:cs="Times New Roman"/>
          <w:lang w:eastAsia="lv-LV"/>
        </w:rPr>
        <w:t>@vzd.gov.lv</w:t>
      </w:r>
    </w:p>
    <w:sectPr w:rsidR="004D15A9" w:rsidRPr="00187C6F" w:rsidSect="004D15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A" w:rsidRDefault="0041501A" w:rsidP="004D15A9">
      <w:pPr>
        <w:spacing w:after="0" w:line="240" w:lineRule="auto"/>
      </w:pPr>
      <w:r>
        <w:separator/>
      </w:r>
    </w:p>
  </w:endnote>
  <w:endnote w:type="continuationSeparator" w:id="0">
    <w:p w:rsidR="0041501A" w:rsidRDefault="0041501A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E52B4F" w:rsidRDefault="00E52B4F" w:rsidP="00E52B4F">
    <w:pPr>
      <w:pStyle w:val="Kjene"/>
      <w:jc w:val="both"/>
    </w:pPr>
    <w:r w:rsidRPr="00E52B4F">
      <w:rPr>
        <w:rFonts w:ascii="Times New Roman" w:eastAsia="Times New Roman" w:hAnsi="Times New Roman" w:cs="Times New Roman"/>
        <w:lang w:eastAsia="lv-LV"/>
      </w:rPr>
      <w:t>TMAnot_</w:t>
    </w:r>
    <w:r w:rsidR="00863C36">
      <w:rPr>
        <w:rFonts w:ascii="Times New Roman" w:eastAsia="Times New Roman" w:hAnsi="Times New Roman" w:cs="Times New Roman"/>
        <w:lang w:eastAsia="lv-LV"/>
      </w:rPr>
      <w:t>2703</w:t>
    </w:r>
    <w:r w:rsidR="00863C36" w:rsidRPr="00E52B4F">
      <w:rPr>
        <w:rFonts w:ascii="Times New Roman" w:eastAsia="Times New Roman" w:hAnsi="Times New Roman" w:cs="Times New Roman"/>
        <w:lang w:eastAsia="lv-LV"/>
      </w:rPr>
      <w:t>1</w:t>
    </w:r>
    <w:r w:rsidR="00863C36">
      <w:rPr>
        <w:rFonts w:ascii="Times New Roman" w:eastAsia="Times New Roman" w:hAnsi="Times New Roman" w:cs="Times New Roman"/>
        <w:lang w:eastAsia="lv-LV"/>
      </w:rPr>
      <w:t>7</w:t>
    </w:r>
    <w:r w:rsidRPr="00E52B4F">
      <w:rPr>
        <w:rFonts w:ascii="Times New Roman" w:eastAsia="Times New Roman" w:hAnsi="Times New Roman" w:cs="Times New Roman"/>
        <w:lang w:eastAsia="lv-LV"/>
      </w:rPr>
      <w:t>_ADTI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C66D43" w:rsidRDefault="00CE52FF" w:rsidP="00C66D43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lang w:eastAsia="lv-LV"/>
      </w:rPr>
    </w:pPr>
    <w:r w:rsidRPr="00C66D43">
      <w:rPr>
        <w:rFonts w:ascii="Times New Roman" w:eastAsia="Times New Roman" w:hAnsi="Times New Roman" w:cs="Times New Roman"/>
        <w:lang w:eastAsia="lv-LV"/>
      </w:rPr>
      <w:t>TMAnot_</w:t>
    </w:r>
    <w:r w:rsidR="00863C36">
      <w:rPr>
        <w:rFonts w:ascii="Times New Roman" w:eastAsia="Times New Roman" w:hAnsi="Times New Roman" w:cs="Times New Roman"/>
        <w:lang w:eastAsia="lv-LV"/>
      </w:rPr>
      <w:t>2703</w:t>
    </w:r>
    <w:r w:rsidR="00863C36" w:rsidRPr="00C66D43">
      <w:rPr>
        <w:rFonts w:ascii="Times New Roman" w:eastAsia="Times New Roman" w:hAnsi="Times New Roman" w:cs="Times New Roman"/>
        <w:lang w:eastAsia="lv-LV"/>
      </w:rPr>
      <w:t>1</w:t>
    </w:r>
    <w:r w:rsidR="00863C36">
      <w:rPr>
        <w:rFonts w:ascii="Times New Roman" w:eastAsia="Times New Roman" w:hAnsi="Times New Roman" w:cs="Times New Roman"/>
        <w:lang w:eastAsia="lv-LV"/>
      </w:rPr>
      <w:t>7</w:t>
    </w:r>
    <w:r w:rsidRPr="00C66D43">
      <w:rPr>
        <w:rFonts w:ascii="Times New Roman" w:eastAsia="Times New Roman" w:hAnsi="Times New Roman" w:cs="Times New Roman"/>
        <w:lang w:eastAsia="lv-LV"/>
      </w:rPr>
      <w:t>_</w:t>
    </w:r>
    <w:r w:rsidR="00C66D43" w:rsidRPr="00C66D43">
      <w:rPr>
        <w:rFonts w:ascii="Times New Roman" w:eastAsia="Times New Roman" w:hAnsi="Times New Roman" w:cs="Times New Roman"/>
        <w:lang w:eastAsia="lv-LV"/>
      </w:rPr>
      <w:t>ADTI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A" w:rsidRDefault="0041501A" w:rsidP="004D15A9">
      <w:pPr>
        <w:spacing w:after="0" w:line="240" w:lineRule="auto"/>
      </w:pPr>
      <w:r>
        <w:separator/>
      </w:r>
    </w:p>
  </w:footnote>
  <w:footnote w:type="continuationSeparator" w:id="0">
    <w:p w:rsidR="0041501A" w:rsidRDefault="0041501A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0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31256"/>
    <w:rsid w:val="000B10BB"/>
    <w:rsid w:val="000D1E58"/>
    <w:rsid w:val="000F0E1A"/>
    <w:rsid w:val="001007C2"/>
    <w:rsid w:val="00101CD5"/>
    <w:rsid w:val="0012204D"/>
    <w:rsid w:val="001262AC"/>
    <w:rsid w:val="00187C6F"/>
    <w:rsid w:val="00245119"/>
    <w:rsid w:val="002660A5"/>
    <w:rsid w:val="00275752"/>
    <w:rsid w:val="002A6F14"/>
    <w:rsid w:val="002C0C69"/>
    <w:rsid w:val="002C5A98"/>
    <w:rsid w:val="002C77D2"/>
    <w:rsid w:val="00327EB4"/>
    <w:rsid w:val="003674EB"/>
    <w:rsid w:val="00376436"/>
    <w:rsid w:val="00391962"/>
    <w:rsid w:val="003922B0"/>
    <w:rsid w:val="003A2A0B"/>
    <w:rsid w:val="003D5078"/>
    <w:rsid w:val="0041501A"/>
    <w:rsid w:val="00421121"/>
    <w:rsid w:val="004A5867"/>
    <w:rsid w:val="004A7392"/>
    <w:rsid w:val="004C5D79"/>
    <w:rsid w:val="004D15A9"/>
    <w:rsid w:val="00544A03"/>
    <w:rsid w:val="005600F6"/>
    <w:rsid w:val="005869E6"/>
    <w:rsid w:val="005B66E5"/>
    <w:rsid w:val="005D4E8A"/>
    <w:rsid w:val="00694B8D"/>
    <w:rsid w:val="006A590B"/>
    <w:rsid w:val="006A651F"/>
    <w:rsid w:val="006D497F"/>
    <w:rsid w:val="006D5128"/>
    <w:rsid w:val="006F629D"/>
    <w:rsid w:val="00744B53"/>
    <w:rsid w:val="0078005A"/>
    <w:rsid w:val="007C3CFC"/>
    <w:rsid w:val="007D5705"/>
    <w:rsid w:val="007F1C7A"/>
    <w:rsid w:val="008029B7"/>
    <w:rsid w:val="0081203F"/>
    <w:rsid w:val="00840F7B"/>
    <w:rsid w:val="008552FB"/>
    <w:rsid w:val="00863C36"/>
    <w:rsid w:val="008E44E8"/>
    <w:rsid w:val="008F5AB2"/>
    <w:rsid w:val="00905446"/>
    <w:rsid w:val="009150E9"/>
    <w:rsid w:val="00922406"/>
    <w:rsid w:val="00946280"/>
    <w:rsid w:val="009817E7"/>
    <w:rsid w:val="00983461"/>
    <w:rsid w:val="009A203C"/>
    <w:rsid w:val="009B5038"/>
    <w:rsid w:val="009C4A2E"/>
    <w:rsid w:val="00A1512F"/>
    <w:rsid w:val="00A660CF"/>
    <w:rsid w:val="00B418AB"/>
    <w:rsid w:val="00B52E3B"/>
    <w:rsid w:val="00BB1F46"/>
    <w:rsid w:val="00BE7729"/>
    <w:rsid w:val="00BF21F8"/>
    <w:rsid w:val="00BF41BC"/>
    <w:rsid w:val="00C50D27"/>
    <w:rsid w:val="00C66A74"/>
    <w:rsid w:val="00C66D43"/>
    <w:rsid w:val="00C775D9"/>
    <w:rsid w:val="00CB6804"/>
    <w:rsid w:val="00CE52FF"/>
    <w:rsid w:val="00D017B2"/>
    <w:rsid w:val="00D313D5"/>
    <w:rsid w:val="00D55557"/>
    <w:rsid w:val="00D57493"/>
    <w:rsid w:val="00DA596D"/>
    <w:rsid w:val="00DC0103"/>
    <w:rsid w:val="00E07AC3"/>
    <w:rsid w:val="00E111C4"/>
    <w:rsid w:val="00E200C4"/>
    <w:rsid w:val="00E20103"/>
    <w:rsid w:val="00E341D1"/>
    <w:rsid w:val="00E41897"/>
    <w:rsid w:val="00E52B4F"/>
    <w:rsid w:val="00E849CF"/>
    <w:rsid w:val="00EE32D7"/>
    <w:rsid w:val="00F06E73"/>
    <w:rsid w:val="00F12C4F"/>
    <w:rsid w:val="00F54E88"/>
    <w:rsid w:val="00F77358"/>
    <w:rsid w:val="00F81163"/>
    <w:rsid w:val="00F8509F"/>
    <w:rsid w:val="00F864E1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Prskatjums">
    <w:name w:val="Revision"/>
    <w:hidden/>
    <w:uiPriority w:val="99"/>
    <w:semiHidden/>
    <w:rsid w:val="002C5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Prskatjums">
    <w:name w:val="Revision"/>
    <w:hidden/>
    <w:uiPriority w:val="99"/>
    <w:semiHidden/>
    <w:rsid w:val="002C5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807A-AF16-4422-96E1-B2530780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2012.gada 24.aprīļa noteikumos Nr.281 "Augstas detalizācijas topogrāfiskās informācijas un tās centrālās datubāzes noteikumi"" sākotnējās ietekmes novērtējuma ziņojums (anotācija)</vt:lpstr>
      <vt:lpstr>Projekta nosaukums</vt:lpstr>
    </vt:vector>
  </TitlesOfParts>
  <Company>Tieslietu ministrija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2012.gada 24.aprīļa noteikumos Nr.281 "Augstas detalizācijas topogrāfiskās informācijas un tās centrālās datubāzes noteikumi"" sākotnējās ietekmes novērtējuma ziņojums (anotācija)</dc:title>
  <dc:subject>Sākotnējās ietekmes novērtējuma ziņojums (anotācija)</dc:subject>
  <dc:creator>Viesturs Aigars</dc:creator>
  <dc:description>67038678, viesturs.aigars@vzd.gov.lv</dc:description>
  <cp:lastModifiedBy>Lelde Stepanova</cp:lastModifiedBy>
  <cp:revision>8</cp:revision>
  <cp:lastPrinted>2016-08-23T11:40:00Z</cp:lastPrinted>
  <dcterms:created xsi:type="dcterms:W3CDTF">2017-03-27T08:16:00Z</dcterms:created>
  <dcterms:modified xsi:type="dcterms:W3CDTF">2017-03-27T08:51:00Z</dcterms:modified>
</cp:coreProperties>
</file>