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B9F78" w14:textId="77777777" w:rsidR="000B32B9" w:rsidRDefault="000B32B9" w:rsidP="000B32B9">
      <w:pPr>
        <w:rPr>
          <w:sz w:val="28"/>
          <w:szCs w:val="28"/>
        </w:rPr>
      </w:pPr>
    </w:p>
    <w:p w14:paraId="3FCCE353" w14:textId="77777777" w:rsidR="000B32B9" w:rsidRDefault="000B32B9" w:rsidP="000B32B9">
      <w:pPr>
        <w:rPr>
          <w:sz w:val="28"/>
          <w:szCs w:val="28"/>
        </w:rPr>
      </w:pPr>
    </w:p>
    <w:p w14:paraId="6113535B" w14:textId="77777777" w:rsidR="00C17F99" w:rsidRDefault="00C17F99" w:rsidP="000B32B9">
      <w:pPr>
        <w:rPr>
          <w:sz w:val="28"/>
          <w:szCs w:val="28"/>
        </w:rPr>
      </w:pPr>
    </w:p>
    <w:p w14:paraId="3D71B56E" w14:textId="77777777" w:rsidR="00C17F99" w:rsidRDefault="00C17F99" w:rsidP="000B32B9">
      <w:pPr>
        <w:rPr>
          <w:sz w:val="28"/>
          <w:szCs w:val="28"/>
        </w:rPr>
      </w:pPr>
    </w:p>
    <w:p w14:paraId="4E4A21F7" w14:textId="77777777" w:rsidR="00C17F99" w:rsidRPr="000B32B9" w:rsidRDefault="00C17F99" w:rsidP="000B32B9">
      <w:pPr>
        <w:rPr>
          <w:sz w:val="28"/>
          <w:szCs w:val="28"/>
        </w:rPr>
      </w:pPr>
    </w:p>
    <w:p w14:paraId="2008BC90" w14:textId="31DD579B" w:rsidR="000B32B9" w:rsidRPr="000B32B9" w:rsidRDefault="000B32B9" w:rsidP="000B32B9">
      <w:pPr>
        <w:tabs>
          <w:tab w:val="left" w:pos="6663"/>
        </w:tabs>
        <w:rPr>
          <w:sz w:val="28"/>
          <w:szCs w:val="28"/>
        </w:rPr>
      </w:pPr>
      <w:r w:rsidRPr="000B32B9">
        <w:rPr>
          <w:sz w:val="28"/>
          <w:szCs w:val="28"/>
        </w:rPr>
        <w:t xml:space="preserve">2017. gada </w:t>
      </w:r>
      <w:r w:rsidR="00E635AD">
        <w:rPr>
          <w:sz w:val="28"/>
          <w:szCs w:val="28"/>
        </w:rPr>
        <w:t>4. aprīlī</w:t>
      </w:r>
      <w:r w:rsidRPr="000B32B9">
        <w:rPr>
          <w:sz w:val="28"/>
          <w:szCs w:val="28"/>
        </w:rPr>
        <w:tab/>
        <w:t>Noteikumi Nr.</w:t>
      </w:r>
      <w:r w:rsidR="00E635AD">
        <w:rPr>
          <w:sz w:val="28"/>
          <w:szCs w:val="28"/>
        </w:rPr>
        <w:t> 194</w:t>
      </w:r>
    </w:p>
    <w:p w14:paraId="0A36AD0B" w14:textId="16DCAC74" w:rsidR="000B32B9" w:rsidRPr="000B32B9" w:rsidRDefault="000B32B9" w:rsidP="000B32B9">
      <w:pPr>
        <w:tabs>
          <w:tab w:val="left" w:pos="6663"/>
        </w:tabs>
        <w:rPr>
          <w:sz w:val="28"/>
          <w:szCs w:val="28"/>
        </w:rPr>
      </w:pPr>
      <w:r w:rsidRPr="000B32B9">
        <w:rPr>
          <w:sz w:val="28"/>
          <w:szCs w:val="28"/>
        </w:rPr>
        <w:t>Rīgā</w:t>
      </w:r>
      <w:r w:rsidRPr="000B32B9">
        <w:rPr>
          <w:sz w:val="28"/>
          <w:szCs w:val="28"/>
        </w:rPr>
        <w:tab/>
        <w:t>(prot. Nr.</w:t>
      </w:r>
      <w:r w:rsidR="00E635AD">
        <w:rPr>
          <w:sz w:val="28"/>
          <w:szCs w:val="28"/>
        </w:rPr>
        <w:t> 18  36</w:t>
      </w:r>
      <w:bookmarkStart w:id="0" w:name="_GoBack"/>
      <w:bookmarkEnd w:id="0"/>
      <w:r w:rsidRPr="000B32B9">
        <w:rPr>
          <w:sz w:val="28"/>
          <w:szCs w:val="28"/>
        </w:rPr>
        <w:t>. §)</w:t>
      </w:r>
    </w:p>
    <w:p w14:paraId="5B478066" w14:textId="77777777" w:rsidR="000D2148" w:rsidRPr="000B32B9" w:rsidRDefault="000D2148" w:rsidP="000B32B9">
      <w:pPr>
        <w:pStyle w:val="BodyText3"/>
        <w:tabs>
          <w:tab w:val="left" w:pos="6660"/>
        </w:tabs>
        <w:spacing w:after="0"/>
        <w:rPr>
          <w:color w:val="000000"/>
          <w:sz w:val="28"/>
          <w:szCs w:val="28"/>
          <w:lang w:val="lv-LV"/>
        </w:rPr>
      </w:pPr>
    </w:p>
    <w:p w14:paraId="6115BD1E" w14:textId="2FA4248E" w:rsidR="000D2148" w:rsidRDefault="000D2148" w:rsidP="000B32B9">
      <w:pPr>
        <w:jc w:val="center"/>
        <w:rPr>
          <w:b/>
          <w:sz w:val="28"/>
          <w:szCs w:val="28"/>
        </w:rPr>
      </w:pPr>
      <w:r w:rsidRPr="000B32B9">
        <w:rPr>
          <w:b/>
          <w:sz w:val="28"/>
          <w:szCs w:val="28"/>
        </w:rPr>
        <w:t>Grozījumi Ministru kabineta 2012.</w:t>
      </w:r>
      <w:r w:rsidR="00535FB8" w:rsidRPr="000B32B9">
        <w:rPr>
          <w:b/>
          <w:sz w:val="28"/>
          <w:szCs w:val="28"/>
        </w:rPr>
        <w:t> </w:t>
      </w:r>
      <w:r w:rsidRPr="000B32B9">
        <w:rPr>
          <w:b/>
          <w:sz w:val="28"/>
          <w:szCs w:val="28"/>
        </w:rPr>
        <w:t>gada 13.</w:t>
      </w:r>
      <w:r w:rsidR="00535FB8" w:rsidRPr="000B32B9">
        <w:rPr>
          <w:b/>
          <w:sz w:val="28"/>
          <w:szCs w:val="28"/>
        </w:rPr>
        <w:t> </w:t>
      </w:r>
      <w:r w:rsidRPr="000B32B9">
        <w:rPr>
          <w:b/>
          <w:sz w:val="28"/>
          <w:szCs w:val="28"/>
        </w:rPr>
        <w:t>novembra noteikumos Nr.</w:t>
      </w:r>
      <w:r w:rsidR="00535FB8" w:rsidRPr="000B32B9">
        <w:rPr>
          <w:b/>
          <w:sz w:val="28"/>
          <w:szCs w:val="28"/>
        </w:rPr>
        <w:t> </w:t>
      </w:r>
      <w:r w:rsidRPr="000B32B9">
        <w:rPr>
          <w:b/>
          <w:sz w:val="28"/>
          <w:szCs w:val="28"/>
        </w:rPr>
        <w:t xml:space="preserve">769 </w:t>
      </w:r>
      <w:r w:rsidR="000B32B9" w:rsidRPr="000B32B9">
        <w:rPr>
          <w:b/>
          <w:sz w:val="28"/>
          <w:szCs w:val="28"/>
        </w:rPr>
        <w:t>"</w:t>
      </w:r>
      <w:r w:rsidRPr="000B32B9">
        <w:rPr>
          <w:b/>
          <w:sz w:val="28"/>
          <w:szCs w:val="28"/>
        </w:rPr>
        <w:t xml:space="preserve">Noteikumi par stacionāro </w:t>
      </w:r>
      <w:proofErr w:type="gramStart"/>
      <w:r w:rsidRPr="000B32B9">
        <w:rPr>
          <w:b/>
          <w:sz w:val="28"/>
          <w:szCs w:val="28"/>
        </w:rPr>
        <w:t>tehnoloģisko iekārtu dalību</w:t>
      </w:r>
      <w:proofErr w:type="gramEnd"/>
      <w:r w:rsidRPr="000B32B9">
        <w:rPr>
          <w:b/>
          <w:sz w:val="28"/>
          <w:szCs w:val="28"/>
        </w:rPr>
        <w:t xml:space="preserve"> Eiropas Savienības emisijas kvotu tirdzniecības sistēmā</w:t>
      </w:r>
      <w:r w:rsidR="000B32B9" w:rsidRPr="000B32B9">
        <w:rPr>
          <w:b/>
          <w:sz w:val="28"/>
          <w:szCs w:val="28"/>
        </w:rPr>
        <w:t>"</w:t>
      </w:r>
    </w:p>
    <w:p w14:paraId="2E7C755A" w14:textId="77777777" w:rsidR="00465757" w:rsidRPr="000B32B9" w:rsidRDefault="00465757" w:rsidP="00465757">
      <w:pPr>
        <w:pStyle w:val="BodyText3"/>
        <w:tabs>
          <w:tab w:val="left" w:pos="6660"/>
        </w:tabs>
        <w:spacing w:after="0"/>
        <w:rPr>
          <w:color w:val="000000"/>
          <w:sz w:val="28"/>
          <w:szCs w:val="28"/>
          <w:lang w:val="lv-LV"/>
        </w:rPr>
      </w:pPr>
    </w:p>
    <w:p w14:paraId="77AEDA3B" w14:textId="77777777" w:rsidR="00465757" w:rsidRPr="000B32B9" w:rsidRDefault="000D2148" w:rsidP="00465757">
      <w:pPr>
        <w:pStyle w:val="BodyText3"/>
        <w:tabs>
          <w:tab w:val="left" w:pos="6660"/>
        </w:tabs>
        <w:spacing w:after="0"/>
        <w:jc w:val="right"/>
        <w:rPr>
          <w:color w:val="000000"/>
          <w:sz w:val="28"/>
          <w:szCs w:val="28"/>
          <w:lang w:val="lv-LV"/>
        </w:rPr>
      </w:pPr>
      <w:proofErr w:type="spellStart"/>
      <w:r w:rsidRPr="000B32B9">
        <w:rPr>
          <w:iCs/>
          <w:sz w:val="28"/>
          <w:szCs w:val="28"/>
        </w:rPr>
        <w:t>Izdoti</w:t>
      </w:r>
      <w:proofErr w:type="spellEnd"/>
      <w:r w:rsidRPr="000B32B9">
        <w:rPr>
          <w:iCs/>
          <w:sz w:val="28"/>
          <w:szCs w:val="28"/>
        </w:rPr>
        <w:t xml:space="preserve"> </w:t>
      </w:r>
      <w:proofErr w:type="spellStart"/>
      <w:r w:rsidRPr="000B32B9">
        <w:rPr>
          <w:iCs/>
          <w:sz w:val="28"/>
          <w:szCs w:val="28"/>
        </w:rPr>
        <w:t>saskaņā</w:t>
      </w:r>
      <w:proofErr w:type="spellEnd"/>
      <w:r w:rsidRPr="000B32B9">
        <w:rPr>
          <w:iCs/>
          <w:sz w:val="28"/>
          <w:szCs w:val="28"/>
        </w:rPr>
        <w:t xml:space="preserve"> </w:t>
      </w:r>
      <w:proofErr w:type="spellStart"/>
      <w:r w:rsidRPr="000B32B9">
        <w:rPr>
          <w:iCs/>
          <w:sz w:val="28"/>
          <w:szCs w:val="28"/>
        </w:rPr>
        <w:t>ar</w:t>
      </w:r>
      <w:proofErr w:type="spellEnd"/>
      <w:r w:rsidRPr="000B32B9">
        <w:rPr>
          <w:iCs/>
          <w:sz w:val="28"/>
          <w:szCs w:val="28"/>
        </w:rPr>
        <w:t xml:space="preserve"> </w:t>
      </w:r>
      <w:proofErr w:type="spellStart"/>
      <w:r w:rsidRPr="000B32B9">
        <w:rPr>
          <w:iCs/>
          <w:sz w:val="28"/>
          <w:szCs w:val="28"/>
        </w:rPr>
        <w:t>likuma</w:t>
      </w:r>
      <w:proofErr w:type="spellEnd"/>
      <w:r w:rsidRPr="000B32B9">
        <w:rPr>
          <w:iCs/>
          <w:sz w:val="28"/>
          <w:szCs w:val="28"/>
        </w:rPr>
        <w:t xml:space="preserve"> </w:t>
      </w:r>
    </w:p>
    <w:p w14:paraId="1A050F9A" w14:textId="7A4203BD" w:rsidR="000D2148" w:rsidRPr="000B32B9" w:rsidRDefault="000B32B9" w:rsidP="00465757">
      <w:pPr>
        <w:jc w:val="right"/>
        <w:rPr>
          <w:iCs/>
          <w:sz w:val="28"/>
          <w:szCs w:val="28"/>
        </w:rPr>
      </w:pPr>
      <w:r w:rsidRPr="000B32B9">
        <w:rPr>
          <w:iCs/>
          <w:sz w:val="28"/>
          <w:szCs w:val="28"/>
        </w:rPr>
        <w:t>"</w:t>
      </w:r>
      <w:r w:rsidR="000D2148" w:rsidRPr="000B32B9">
        <w:rPr>
          <w:iCs/>
          <w:sz w:val="28"/>
          <w:szCs w:val="28"/>
        </w:rPr>
        <w:t>Par piesārņojumu</w:t>
      </w:r>
      <w:r w:rsidRPr="000B32B9">
        <w:rPr>
          <w:iCs/>
          <w:sz w:val="28"/>
          <w:szCs w:val="28"/>
        </w:rPr>
        <w:t>"</w:t>
      </w:r>
    </w:p>
    <w:p w14:paraId="09F6EFCA" w14:textId="6D5F18EC" w:rsidR="00465757" w:rsidRPr="000B32B9" w:rsidRDefault="000D2148" w:rsidP="00465757">
      <w:pPr>
        <w:pStyle w:val="BodyText3"/>
        <w:tabs>
          <w:tab w:val="left" w:pos="6660"/>
        </w:tabs>
        <w:spacing w:after="0"/>
        <w:jc w:val="right"/>
        <w:rPr>
          <w:color w:val="000000"/>
          <w:sz w:val="28"/>
          <w:szCs w:val="28"/>
          <w:lang w:val="lv-LV"/>
        </w:rPr>
      </w:pPr>
      <w:r w:rsidRPr="000B32B9">
        <w:rPr>
          <w:iCs/>
          <w:sz w:val="28"/>
          <w:szCs w:val="28"/>
        </w:rPr>
        <w:t>24.</w:t>
      </w:r>
      <w:r w:rsidRPr="000B32B9">
        <w:rPr>
          <w:iCs/>
          <w:sz w:val="28"/>
          <w:szCs w:val="28"/>
          <w:vertAlign w:val="superscript"/>
        </w:rPr>
        <w:t>1</w:t>
      </w:r>
      <w:r w:rsidR="00535FB8" w:rsidRPr="00465757">
        <w:rPr>
          <w:iCs/>
          <w:sz w:val="28"/>
          <w:szCs w:val="28"/>
          <w:vertAlign w:val="superscript"/>
        </w:rPr>
        <w:t> </w:t>
      </w:r>
      <w:proofErr w:type="spellStart"/>
      <w:r w:rsidRPr="000B32B9">
        <w:rPr>
          <w:iCs/>
          <w:sz w:val="28"/>
          <w:szCs w:val="28"/>
        </w:rPr>
        <w:t>pan</w:t>
      </w:r>
      <w:r w:rsidR="00465757">
        <w:rPr>
          <w:iCs/>
          <w:sz w:val="28"/>
          <w:szCs w:val="28"/>
        </w:rPr>
        <w:t>ta</w:t>
      </w:r>
      <w:proofErr w:type="spellEnd"/>
      <w:r w:rsidR="00465757">
        <w:rPr>
          <w:iCs/>
          <w:sz w:val="28"/>
          <w:szCs w:val="28"/>
        </w:rPr>
        <w:t xml:space="preserve"> </w:t>
      </w:r>
      <w:proofErr w:type="spellStart"/>
      <w:r w:rsidR="00465757">
        <w:rPr>
          <w:iCs/>
          <w:sz w:val="28"/>
          <w:szCs w:val="28"/>
        </w:rPr>
        <w:t>trešo</w:t>
      </w:r>
      <w:proofErr w:type="spellEnd"/>
      <w:r w:rsidR="00465757">
        <w:rPr>
          <w:iCs/>
          <w:sz w:val="28"/>
          <w:szCs w:val="28"/>
        </w:rPr>
        <w:t xml:space="preserve"> </w:t>
      </w:r>
      <w:proofErr w:type="spellStart"/>
      <w:r w:rsidR="00465757">
        <w:rPr>
          <w:iCs/>
          <w:sz w:val="28"/>
          <w:szCs w:val="28"/>
        </w:rPr>
        <w:t>daļu</w:t>
      </w:r>
      <w:proofErr w:type="spellEnd"/>
      <w:r w:rsidR="00465757">
        <w:rPr>
          <w:iCs/>
          <w:sz w:val="28"/>
          <w:szCs w:val="28"/>
        </w:rPr>
        <w:t xml:space="preserve"> </w:t>
      </w:r>
      <w:proofErr w:type="gramStart"/>
      <w:r w:rsidR="00465757">
        <w:rPr>
          <w:iCs/>
          <w:sz w:val="28"/>
          <w:szCs w:val="28"/>
        </w:rPr>
        <w:t>un</w:t>
      </w:r>
      <w:proofErr w:type="gramEnd"/>
      <w:r w:rsidR="00465757">
        <w:rPr>
          <w:iCs/>
          <w:sz w:val="28"/>
          <w:szCs w:val="28"/>
        </w:rPr>
        <w:t xml:space="preserve"> </w:t>
      </w:r>
      <w:proofErr w:type="spellStart"/>
      <w:r w:rsidR="00465757">
        <w:rPr>
          <w:iCs/>
          <w:sz w:val="28"/>
          <w:szCs w:val="28"/>
        </w:rPr>
        <w:t>septītās</w:t>
      </w:r>
      <w:proofErr w:type="spellEnd"/>
      <w:r w:rsidR="00465757">
        <w:rPr>
          <w:iCs/>
          <w:sz w:val="28"/>
          <w:szCs w:val="28"/>
        </w:rPr>
        <w:t xml:space="preserve"> </w:t>
      </w:r>
      <w:proofErr w:type="spellStart"/>
      <w:r w:rsidR="00465757">
        <w:rPr>
          <w:iCs/>
          <w:sz w:val="28"/>
          <w:szCs w:val="28"/>
        </w:rPr>
        <w:t>daļas</w:t>
      </w:r>
      <w:proofErr w:type="spellEnd"/>
    </w:p>
    <w:p w14:paraId="4F344968" w14:textId="77777777" w:rsidR="000D2148" w:rsidRPr="000B32B9" w:rsidRDefault="000D2148" w:rsidP="00465757">
      <w:pPr>
        <w:jc w:val="right"/>
        <w:rPr>
          <w:iCs/>
          <w:sz w:val="28"/>
          <w:szCs w:val="28"/>
        </w:rPr>
      </w:pPr>
      <w:r w:rsidRPr="000B32B9">
        <w:rPr>
          <w:iCs/>
          <w:sz w:val="28"/>
          <w:szCs w:val="28"/>
        </w:rPr>
        <w:t>1.</w:t>
      </w:r>
      <w:r w:rsidR="00535FB8" w:rsidRPr="000B32B9">
        <w:rPr>
          <w:iCs/>
          <w:sz w:val="28"/>
          <w:szCs w:val="28"/>
        </w:rPr>
        <w:t> </w:t>
      </w:r>
      <w:r w:rsidRPr="000B32B9">
        <w:rPr>
          <w:iCs/>
          <w:sz w:val="28"/>
          <w:szCs w:val="28"/>
        </w:rPr>
        <w:t>punktu, 30.</w:t>
      </w:r>
      <w:r w:rsidR="00535FB8" w:rsidRPr="000B32B9">
        <w:rPr>
          <w:iCs/>
          <w:sz w:val="28"/>
          <w:szCs w:val="28"/>
        </w:rPr>
        <w:t> </w:t>
      </w:r>
      <w:r w:rsidRPr="000B32B9">
        <w:rPr>
          <w:iCs/>
          <w:sz w:val="28"/>
          <w:szCs w:val="28"/>
        </w:rPr>
        <w:t>panta pirmo daļu un</w:t>
      </w:r>
    </w:p>
    <w:p w14:paraId="23F0F90B" w14:textId="77777777" w:rsidR="000D2148" w:rsidRPr="000B32B9" w:rsidRDefault="000D2148" w:rsidP="00465757">
      <w:pPr>
        <w:jc w:val="right"/>
        <w:rPr>
          <w:iCs/>
          <w:sz w:val="28"/>
          <w:szCs w:val="28"/>
        </w:rPr>
      </w:pPr>
      <w:r w:rsidRPr="000B32B9">
        <w:rPr>
          <w:iCs/>
          <w:sz w:val="28"/>
          <w:szCs w:val="28"/>
        </w:rPr>
        <w:t>45.</w:t>
      </w:r>
      <w:r w:rsidR="00535FB8" w:rsidRPr="000B32B9">
        <w:rPr>
          <w:iCs/>
          <w:sz w:val="28"/>
          <w:szCs w:val="28"/>
        </w:rPr>
        <w:t> </w:t>
      </w:r>
      <w:r w:rsidRPr="000B32B9">
        <w:rPr>
          <w:iCs/>
          <w:sz w:val="28"/>
          <w:szCs w:val="28"/>
        </w:rPr>
        <w:t>panta pirmo</w:t>
      </w:r>
      <w:r w:rsidR="009626E3" w:rsidRPr="000B32B9">
        <w:rPr>
          <w:iCs/>
          <w:sz w:val="28"/>
          <w:szCs w:val="28"/>
        </w:rPr>
        <w:t xml:space="preserve"> un septīto</w:t>
      </w:r>
      <w:r w:rsidR="00A1751E" w:rsidRPr="000B32B9">
        <w:rPr>
          <w:iCs/>
          <w:sz w:val="28"/>
          <w:szCs w:val="28"/>
        </w:rPr>
        <w:t xml:space="preserve"> daļu </w:t>
      </w:r>
      <w:r w:rsidRPr="000B32B9">
        <w:rPr>
          <w:iCs/>
          <w:sz w:val="28"/>
          <w:szCs w:val="28"/>
        </w:rPr>
        <w:t>un</w:t>
      </w:r>
    </w:p>
    <w:p w14:paraId="6159D0A7" w14:textId="0795819D" w:rsidR="00465757" w:rsidRDefault="000D2148" w:rsidP="00465757">
      <w:pPr>
        <w:jc w:val="right"/>
        <w:rPr>
          <w:iCs/>
          <w:sz w:val="28"/>
          <w:szCs w:val="28"/>
        </w:rPr>
      </w:pPr>
      <w:r w:rsidRPr="000B32B9">
        <w:rPr>
          <w:iCs/>
          <w:sz w:val="28"/>
          <w:szCs w:val="28"/>
        </w:rPr>
        <w:t xml:space="preserve">likuma </w:t>
      </w:r>
      <w:r w:rsidR="000B32B9" w:rsidRPr="000B32B9">
        <w:rPr>
          <w:iCs/>
          <w:sz w:val="28"/>
          <w:szCs w:val="28"/>
        </w:rPr>
        <w:t>"</w:t>
      </w:r>
      <w:r w:rsidRPr="000B32B9">
        <w:rPr>
          <w:iCs/>
          <w:sz w:val="28"/>
          <w:szCs w:val="28"/>
        </w:rPr>
        <w:t>Par atbilstība</w:t>
      </w:r>
      <w:r w:rsidR="00673DCE" w:rsidRPr="000B32B9">
        <w:rPr>
          <w:iCs/>
          <w:sz w:val="28"/>
          <w:szCs w:val="28"/>
        </w:rPr>
        <w:t>s</w:t>
      </w:r>
      <w:r w:rsidRPr="000B32B9">
        <w:rPr>
          <w:iCs/>
          <w:sz w:val="28"/>
          <w:szCs w:val="28"/>
        </w:rPr>
        <w:t xml:space="preserve"> novērtēšanu</w:t>
      </w:r>
      <w:r w:rsidR="000B32B9" w:rsidRPr="000B32B9">
        <w:rPr>
          <w:iCs/>
          <w:sz w:val="28"/>
          <w:szCs w:val="28"/>
        </w:rPr>
        <w:t>"</w:t>
      </w:r>
    </w:p>
    <w:p w14:paraId="6E8EE1CD" w14:textId="4DA68051" w:rsidR="000D2148" w:rsidRPr="000B32B9" w:rsidRDefault="00C34208" w:rsidP="00465757">
      <w:pPr>
        <w:jc w:val="right"/>
        <w:rPr>
          <w:iCs/>
          <w:sz w:val="28"/>
          <w:szCs w:val="28"/>
        </w:rPr>
      </w:pPr>
      <w:r w:rsidRPr="000B32B9">
        <w:rPr>
          <w:iCs/>
          <w:sz w:val="28"/>
          <w:szCs w:val="28"/>
        </w:rPr>
        <w:t>7</w:t>
      </w:r>
      <w:r w:rsidR="000D2148" w:rsidRPr="000B32B9">
        <w:rPr>
          <w:iCs/>
          <w:sz w:val="28"/>
          <w:szCs w:val="28"/>
        </w:rPr>
        <w:t>.</w:t>
      </w:r>
      <w:r w:rsidR="00535FB8" w:rsidRPr="000B32B9">
        <w:rPr>
          <w:iCs/>
          <w:sz w:val="28"/>
          <w:szCs w:val="28"/>
        </w:rPr>
        <w:t> </w:t>
      </w:r>
      <w:r w:rsidR="000D2148" w:rsidRPr="000B32B9">
        <w:rPr>
          <w:iCs/>
          <w:sz w:val="28"/>
          <w:szCs w:val="28"/>
        </w:rPr>
        <w:t>panta pirmo daļu</w:t>
      </w:r>
    </w:p>
    <w:p w14:paraId="7A796842" w14:textId="77777777" w:rsidR="000D2148" w:rsidRPr="000B32B9" w:rsidRDefault="000D2148" w:rsidP="00465757">
      <w:pPr>
        <w:ind w:firstLine="720"/>
        <w:jc w:val="both"/>
        <w:rPr>
          <w:sz w:val="28"/>
          <w:szCs w:val="28"/>
        </w:rPr>
      </w:pPr>
    </w:p>
    <w:p w14:paraId="1EA1B6AC" w14:textId="58B0FAB4" w:rsidR="00132408" w:rsidRPr="000B32B9" w:rsidRDefault="00D44110" w:rsidP="00465757">
      <w:pPr>
        <w:pStyle w:val="naisf"/>
        <w:spacing w:before="0" w:after="0"/>
        <w:ind w:firstLine="720"/>
        <w:rPr>
          <w:sz w:val="28"/>
          <w:szCs w:val="28"/>
        </w:rPr>
      </w:pPr>
      <w:r w:rsidRPr="000B32B9">
        <w:rPr>
          <w:sz w:val="28"/>
          <w:szCs w:val="28"/>
        </w:rPr>
        <w:t>Izdarīt Ministru kabineta 2012.</w:t>
      </w:r>
      <w:r w:rsidR="00535FB8" w:rsidRPr="000B32B9">
        <w:rPr>
          <w:sz w:val="28"/>
          <w:szCs w:val="28"/>
        </w:rPr>
        <w:t> </w:t>
      </w:r>
      <w:r w:rsidRPr="000B32B9">
        <w:rPr>
          <w:sz w:val="28"/>
          <w:szCs w:val="28"/>
        </w:rPr>
        <w:t>gada 13.</w:t>
      </w:r>
      <w:r w:rsidR="00535FB8" w:rsidRPr="000B32B9">
        <w:rPr>
          <w:sz w:val="28"/>
          <w:szCs w:val="28"/>
        </w:rPr>
        <w:t> </w:t>
      </w:r>
      <w:r w:rsidRPr="000B32B9">
        <w:rPr>
          <w:sz w:val="28"/>
          <w:szCs w:val="28"/>
        </w:rPr>
        <w:t>novembra noteikumos Nr.</w:t>
      </w:r>
      <w:r w:rsidR="00535FB8" w:rsidRPr="000B32B9">
        <w:rPr>
          <w:sz w:val="28"/>
          <w:szCs w:val="28"/>
        </w:rPr>
        <w:t> </w:t>
      </w:r>
      <w:r w:rsidRPr="000B32B9">
        <w:rPr>
          <w:sz w:val="28"/>
          <w:szCs w:val="28"/>
        </w:rPr>
        <w:t xml:space="preserve">769 </w:t>
      </w:r>
      <w:r w:rsidR="000B32B9" w:rsidRPr="000B32B9">
        <w:rPr>
          <w:sz w:val="28"/>
          <w:szCs w:val="28"/>
        </w:rPr>
        <w:t>"</w:t>
      </w:r>
      <w:r w:rsidRPr="000B32B9">
        <w:rPr>
          <w:sz w:val="28"/>
          <w:szCs w:val="28"/>
        </w:rPr>
        <w:t xml:space="preserve">Noteikumi par stacionāro </w:t>
      </w:r>
      <w:proofErr w:type="gramStart"/>
      <w:r w:rsidRPr="000B32B9">
        <w:rPr>
          <w:sz w:val="28"/>
          <w:szCs w:val="28"/>
        </w:rPr>
        <w:t>tehnoloģisko iekārtu dalību</w:t>
      </w:r>
      <w:proofErr w:type="gramEnd"/>
      <w:r w:rsidRPr="000B32B9">
        <w:rPr>
          <w:sz w:val="28"/>
          <w:szCs w:val="28"/>
        </w:rPr>
        <w:t xml:space="preserve"> Eiropas Savienības emisijas kvotu tirdzniecības sistēmā</w:t>
      </w:r>
      <w:r w:rsidR="000B32B9" w:rsidRPr="000B32B9">
        <w:rPr>
          <w:sz w:val="28"/>
          <w:szCs w:val="28"/>
        </w:rPr>
        <w:t>"</w:t>
      </w:r>
      <w:r w:rsidRPr="000B32B9">
        <w:rPr>
          <w:sz w:val="28"/>
          <w:szCs w:val="28"/>
        </w:rPr>
        <w:t xml:space="preserve"> (Latvijas Vēstnesis, 2012, 190.</w:t>
      </w:r>
      <w:r w:rsidR="00535FB8" w:rsidRPr="000B32B9">
        <w:rPr>
          <w:sz w:val="28"/>
          <w:szCs w:val="28"/>
        </w:rPr>
        <w:t> </w:t>
      </w:r>
      <w:r w:rsidRPr="000B32B9">
        <w:rPr>
          <w:sz w:val="28"/>
          <w:szCs w:val="28"/>
        </w:rPr>
        <w:t>nr</w:t>
      </w:r>
      <w:r w:rsidR="00CF65C3" w:rsidRPr="000B32B9">
        <w:rPr>
          <w:sz w:val="28"/>
          <w:szCs w:val="28"/>
        </w:rPr>
        <w:t>.</w:t>
      </w:r>
      <w:r w:rsidR="00A87E88" w:rsidRPr="000B32B9">
        <w:rPr>
          <w:sz w:val="28"/>
          <w:szCs w:val="28"/>
        </w:rPr>
        <w:t>; 2014, 131.</w:t>
      </w:r>
      <w:r w:rsidR="00535FB8" w:rsidRPr="000B32B9">
        <w:rPr>
          <w:sz w:val="28"/>
          <w:szCs w:val="28"/>
        </w:rPr>
        <w:t> </w:t>
      </w:r>
      <w:r w:rsidR="00A87E88" w:rsidRPr="000B32B9">
        <w:rPr>
          <w:sz w:val="28"/>
          <w:szCs w:val="28"/>
        </w:rPr>
        <w:t>nr</w:t>
      </w:r>
      <w:r w:rsidR="00CF65C3" w:rsidRPr="000B32B9">
        <w:rPr>
          <w:sz w:val="28"/>
          <w:szCs w:val="28"/>
        </w:rPr>
        <w:t>.</w:t>
      </w:r>
      <w:r w:rsidRPr="000B32B9">
        <w:rPr>
          <w:sz w:val="28"/>
          <w:szCs w:val="28"/>
        </w:rPr>
        <w:t>) šādus grozījumus:</w:t>
      </w:r>
    </w:p>
    <w:p w14:paraId="389E1C0F" w14:textId="77777777" w:rsidR="00BF2979" w:rsidRPr="000B32B9" w:rsidRDefault="00BF2979" w:rsidP="00465757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14:paraId="4E38116C" w14:textId="32E4911A" w:rsidR="002B02CA" w:rsidRPr="00465757" w:rsidRDefault="00465757" w:rsidP="00465757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65757">
        <w:rPr>
          <w:rFonts w:eastAsia="Calibri"/>
          <w:sz w:val="28"/>
          <w:szCs w:val="28"/>
          <w:lang w:eastAsia="en-US"/>
        </w:rPr>
        <w:t>1. </w:t>
      </w:r>
      <w:r w:rsidR="00247BB1" w:rsidRPr="00465757">
        <w:rPr>
          <w:rFonts w:eastAsia="Calibri"/>
          <w:sz w:val="28"/>
          <w:szCs w:val="28"/>
          <w:lang w:eastAsia="en-US"/>
        </w:rPr>
        <w:t>P</w:t>
      </w:r>
      <w:r w:rsidR="00AE08DC" w:rsidRPr="00465757">
        <w:rPr>
          <w:rFonts w:eastAsia="Calibri"/>
          <w:sz w:val="28"/>
          <w:szCs w:val="28"/>
          <w:lang w:eastAsia="en-US"/>
        </w:rPr>
        <w:t xml:space="preserve">apildināt </w:t>
      </w:r>
      <w:r w:rsidR="006B37A4" w:rsidRPr="00465757">
        <w:rPr>
          <w:rFonts w:eastAsia="Calibri"/>
          <w:sz w:val="28"/>
          <w:szCs w:val="28"/>
          <w:lang w:eastAsia="en-US"/>
        </w:rPr>
        <w:t>noteikumus ar 3.3</w:t>
      </w:r>
      <w:r w:rsidR="00EC4813">
        <w:rPr>
          <w:rFonts w:eastAsia="Calibri"/>
          <w:sz w:val="28"/>
          <w:szCs w:val="28"/>
          <w:lang w:eastAsia="en-US"/>
        </w:rPr>
        <w:t>. </w:t>
      </w:r>
      <w:r w:rsidR="006B37A4" w:rsidRPr="00465757">
        <w:rPr>
          <w:rFonts w:eastAsia="Calibri"/>
          <w:sz w:val="28"/>
          <w:szCs w:val="28"/>
          <w:lang w:eastAsia="en-US"/>
        </w:rPr>
        <w:t>apakšpunktu šādā redakcijā</w:t>
      </w:r>
      <w:r w:rsidR="002B02CA" w:rsidRPr="00465757">
        <w:rPr>
          <w:rFonts w:eastAsia="Calibri"/>
          <w:sz w:val="28"/>
          <w:szCs w:val="28"/>
          <w:lang w:eastAsia="en-US"/>
        </w:rPr>
        <w:t>:</w:t>
      </w:r>
    </w:p>
    <w:p w14:paraId="702552F6" w14:textId="77777777" w:rsidR="000B32B9" w:rsidRDefault="000B32B9" w:rsidP="00465757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14:paraId="58013F70" w14:textId="130D49E9" w:rsidR="007D4532" w:rsidRPr="000B32B9" w:rsidRDefault="000B32B9" w:rsidP="00465757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B32B9">
        <w:rPr>
          <w:rFonts w:eastAsia="Calibri"/>
          <w:sz w:val="28"/>
          <w:szCs w:val="28"/>
          <w:lang w:eastAsia="en-US"/>
        </w:rPr>
        <w:t>"</w:t>
      </w:r>
      <w:r w:rsidR="006B37A4" w:rsidRPr="000B32B9">
        <w:rPr>
          <w:sz w:val="28"/>
          <w:szCs w:val="28"/>
        </w:rPr>
        <w:t>3.3.</w:t>
      </w:r>
      <w:r w:rsidR="006E41E0" w:rsidRPr="000B32B9">
        <w:rPr>
          <w:sz w:val="28"/>
          <w:szCs w:val="28"/>
        </w:rPr>
        <w:t> </w:t>
      </w:r>
      <w:r w:rsidR="00465757">
        <w:rPr>
          <w:sz w:val="28"/>
          <w:szCs w:val="28"/>
        </w:rPr>
        <w:t>šo noteikumu</w:t>
      </w:r>
      <w:r w:rsidR="006B37A4" w:rsidRPr="000B32B9">
        <w:rPr>
          <w:sz w:val="28"/>
          <w:szCs w:val="28"/>
        </w:rPr>
        <w:t xml:space="preserve"> 48. un 61. punktā minēto </w:t>
      </w:r>
      <w:r w:rsidR="004812C8" w:rsidRPr="000B32B9">
        <w:rPr>
          <w:sz w:val="28"/>
          <w:szCs w:val="28"/>
        </w:rPr>
        <w:t>ziņojumu</w:t>
      </w:r>
      <w:r w:rsidR="006B37A4" w:rsidRPr="000B32B9">
        <w:rPr>
          <w:sz w:val="28"/>
          <w:szCs w:val="28"/>
        </w:rPr>
        <w:t xml:space="preserve"> un Eiropas Komisijas 2012.</w:t>
      </w:r>
      <w:r w:rsidR="006E41E0" w:rsidRPr="000B32B9">
        <w:rPr>
          <w:sz w:val="28"/>
          <w:szCs w:val="28"/>
        </w:rPr>
        <w:t> </w:t>
      </w:r>
      <w:r w:rsidR="006B37A4" w:rsidRPr="000B32B9">
        <w:rPr>
          <w:sz w:val="28"/>
          <w:szCs w:val="28"/>
        </w:rPr>
        <w:t>gada 21.</w:t>
      </w:r>
      <w:r w:rsidR="006E41E0" w:rsidRPr="000B32B9">
        <w:rPr>
          <w:sz w:val="28"/>
          <w:szCs w:val="28"/>
        </w:rPr>
        <w:t> </w:t>
      </w:r>
      <w:r w:rsidR="006B37A4" w:rsidRPr="000B32B9">
        <w:rPr>
          <w:sz w:val="28"/>
          <w:szCs w:val="28"/>
        </w:rPr>
        <w:t>jūnija Regul</w:t>
      </w:r>
      <w:r w:rsidR="00882555">
        <w:rPr>
          <w:sz w:val="28"/>
          <w:szCs w:val="28"/>
        </w:rPr>
        <w:t>as</w:t>
      </w:r>
      <w:r w:rsidR="006B37A4" w:rsidRPr="000B32B9">
        <w:rPr>
          <w:sz w:val="28"/>
          <w:szCs w:val="28"/>
        </w:rPr>
        <w:t xml:space="preserve"> Nr.</w:t>
      </w:r>
      <w:r w:rsidR="006E41E0" w:rsidRPr="000B32B9">
        <w:rPr>
          <w:sz w:val="28"/>
          <w:szCs w:val="28"/>
        </w:rPr>
        <w:t> </w:t>
      </w:r>
      <w:r w:rsidR="006B37A4" w:rsidRPr="000B32B9">
        <w:rPr>
          <w:sz w:val="28"/>
          <w:szCs w:val="28"/>
        </w:rPr>
        <w:t>601/2012 par siltumnīcefekta gāzu emisiju monitoringu un ziņošanu saskaņā ar Eiropas Parlamenta un Padomes Direktīvu 2003/87/EK (turpmāk – regula Nr.</w:t>
      </w:r>
      <w:r w:rsidR="006E41E0" w:rsidRPr="000B32B9">
        <w:rPr>
          <w:sz w:val="28"/>
          <w:szCs w:val="28"/>
        </w:rPr>
        <w:t> </w:t>
      </w:r>
      <w:r w:rsidR="006B37A4" w:rsidRPr="000B32B9">
        <w:rPr>
          <w:sz w:val="28"/>
          <w:szCs w:val="28"/>
        </w:rPr>
        <w:t>601/2012) 11.</w:t>
      </w:r>
      <w:r w:rsidR="006E41E0" w:rsidRPr="000B32B9">
        <w:rPr>
          <w:sz w:val="28"/>
          <w:szCs w:val="28"/>
        </w:rPr>
        <w:t> </w:t>
      </w:r>
      <w:r w:rsidR="006B37A4" w:rsidRPr="000B32B9">
        <w:rPr>
          <w:sz w:val="28"/>
          <w:szCs w:val="28"/>
        </w:rPr>
        <w:t>panta 1.</w:t>
      </w:r>
      <w:r w:rsidR="006E41E0" w:rsidRPr="000B32B9">
        <w:rPr>
          <w:sz w:val="28"/>
          <w:szCs w:val="28"/>
        </w:rPr>
        <w:t> </w:t>
      </w:r>
      <w:r w:rsidR="006B37A4" w:rsidRPr="000B32B9">
        <w:rPr>
          <w:sz w:val="28"/>
          <w:szCs w:val="28"/>
        </w:rPr>
        <w:t xml:space="preserve">punktā minēto monitoringa plānu </w:t>
      </w:r>
      <w:r w:rsidR="00AC0560" w:rsidRPr="000B32B9">
        <w:rPr>
          <w:sz w:val="28"/>
          <w:szCs w:val="28"/>
        </w:rPr>
        <w:t>iesniedz</w:t>
      </w:r>
      <w:r w:rsidR="00AC0560">
        <w:rPr>
          <w:sz w:val="28"/>
          <w:szCs w:val="28"/>
        </w:rPr>
        <w:t>ot</w:t>
      </w:r>
      <w:r w:rsidR="00AC0560" w:rsidRPr="000B32B9">
        <w:rPr>
          <w:sz w:val="28"/>
          <w:szCs w:val="28"/>
        </w:rPr>
        <w:t xml:space="preserve"> elektroniski</w:t>
      </w:r>
      <w:r w:rsidR="00AC0560">
        <w:rPr>
          <w:sz w:val="28"/>
          <w:szCs w:val="28"/>
        </w:rPr>
        <w:t>,</w:t>
      </w:r>
      <w:r w:rsidR="00AC0560" w:rsidRPr="000B32B9">
        <w:rPr>
          <w:sz w:val="28"/>
          <w:szCs w:val="28"/>
        </w:rPr>
        <w:t xml:space="preserve"> operators</w:t>
      </w:r>
      <w:r w:rsidR="00AC0560">
        <w:rPr>
          <w:sz w:val="28"/>
          <w:szCs w:val="28"/>
        </w:rPr>
        <w:t xml:space="preserve"> izmanto</w:t>
      </w:r>
      <w:r w:rsidR="006B37A4" w:rsidRPr="000B32B9">
        <w:rPr>
          <w:sz w:val="28"/>
          <w:szCs w:val="28"/>
        </w:rPr>
        <w:t xml:space="preserve"> Eiropas Komisijas izstrādāt</w:t>
      </w:r>
      <w:r w:rsidR="00AC0560">
        <w:rPr>
          <w:sz w:val="28"/>
          <w:szCs w:val="28"/>
        </w:rPr>
        <w:t>o</w:t>
      </w:r>
      <w:r w:rsidR="006B37A4" w:rsidRPr="000B32B9">
        <w:rPr>
          <w:sz w:val="28"/>
          <w:szCs w:val="28"/>
        </w:rPr>
        <w:t xml:space="preserve"> veidlap</w:t>
      </w:r>
      <w:r w:rsidR="00AC0560">
        <w:rPr>
          <w:sz w:val="28"/>
          <w:szCs w:val="28"/>
        </w:rPr>
        <w:t>u (</w:t>
      </w:r>
      <w:r w:rsidR="006B37A4" w:rsidRPr="00AC0560">
        <w:rPr>
          <w:i/>
          <w:sz w:val="28"/>
          <w:szCs w:val="28"/>
        </w:rPr>
        <w:t>Excel</w:t>
      </w:r>
      <w:r w:rsidR="006B37A4" w:rsidRPr="000B32B9">
        <w:rPr>
          <w:sz w:val="28"/>
          <w:szCs w:val="28"/>
        </w:rPr>
        <w:t xml:space="preserve"> datnes formātā</w:t>
      </w:r>
      <w:r w:rsidR="00AC0560">
        <w:rPr>
          <w:sz w:val="28"/>
          <w:szCs w:val="28"/>
        </w:rPr>
        <w:t>)</w:t>
      </w:r>
      <w:r w:rsidR="006B37A4" w:rsidRPr="000B32B9">
        <w:rPr>
          <w:sz w:val="28"/>
          <w:szCs w:val="28"/>
        </w:rPr>
        <w:t>, kas nepārtraukti ir pieejama sabiedrībai Vides aizsardzības un reģionālās attīstības ministrijas vai Valst</w:t>
      </w:r>
      <w:r w:rsidR="00AC0560">
        <w:rPr>
          <w:sz w:val="28"/>
          <w:szCs w:val="28"/>
        </w:rPr>
        <w:t>s vides dienesta tīmekļa vietnē</w:t>
      </w:r>
      <w:r w:rsidR="006B37A4" w:rsidRPr="000B32B9">
        <w:rPr>
          <w:sz w:val="28"/>
          <w:szCs w:val="28"/>
        </w:rPr>
        <w:t>.</w:t>
      </w:r>
      <w:r w:rsidRPr="000B32B9">
        <w:rPr>
          <w:sz w:val="28"/>
          <w:szCs w:val="28"/>
        </w:rPr>
        <w:t>"</w:t>
      </w:r>
    </w:p>
    <w:p w14:paraId="2CB7AE71" w14:textId="77777777" w:rsidR="00774734" w:rsidRPr="000B32B9" w:rsidRDefault="00774734" w:rsidP="00465757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14:paraId="42EB9869" w14:textId="3B038173" w:rsidR="004D1A76" w:rsidRPr="00465757" w:rsidRDefault="00465757" w:rsidP="00465757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65757">
        <w:rPr>
          <w:rFonts w:eastAsia="Calibri"/>
          <w:sz w:val="28"/>
          <w:szCs w:val="28"/>
          <w:lang w:eastAsia="en-US"/>
        </w:rPr>
        <w:t>2. </w:t>
      </w:r>
      <w:r w:rsidR="00774734" w:rsidRPr="00465757">
        <w:rPr>
          <w:rFonts w:eastAsia="Calibri"/>
          <w:sz w:val="28"/>
          <w:szCs w:val="28"/>
          <w:lang w:eastAsia="en-US"/>
        </w:rPr>
        <w:t>Izteikt 4.2</w:t>
      </w:r>
      <w:r w:rsidR="006E41E0" w:rsidRPr="00465757">
        <w:rPr>
          <w:rFonts w:eastAsia="Calibri"/>
          <w:sz w:val="28"/>
          <w:szCs w:val="28"/>
          <w:lang w:eastAsia="en-US"/>
        </w:rPr>
        <w:t>. </w:t>
      </w:r>
      <w:r w:rsidR="00774734" w:rsidRPr="00465757">
        <w:rPr>
          <w:rFonts w:eastAsia="Calibri"/>
          <w:sz w:val="28"/>
          <w:szCs w:val="28"/>
          <w:lang w:eastAsia="en-US"/>
        </w:rPr>
        <w:t>apakšpunktu šādā redakcijā:</w:t>
      </w:r>
    </w:p>
    <w:p w14:paraId="62EC98CF" w14:textId="77777777" w:rsidR="000B32B9" w:rsidRDefault="000B32B9" w:rsidP="00465757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14:paraId="38E5ADDB" w14:textId="64EF27BE" w:rsidR="00774734" w:rsidRPr="000B32B9" w:rsidRDefault="000B32B9" w:rsidP="00465757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B32B9">
        <w:rPr>
          <w:rFonts w:eastAsia="Calibri"/>
          <w:sz w:val="28"/>
          <w:szCs w:val="28"/>
          <w:lang w:eastAsia="en-US"/>
        </w:rPr>
        <w:t>"</w:t>
      </w:r>
      <w:r w:rsidR="00774734" w:rsidRPr="000B32B9">
        <w:rPr>
          <w:rFonts w:eastAsia="Calibri"/>
          <w:sz w:val="28"/>
          <w:szCs w:val="28"/>
          <w:lang w:eastAsia="en-US"/>
        </w:rPr>
        <w:t>4.2.</w:t>
      </w:r>
      <w:r w:rsidR="006E41E0" w:rsidRPr="000B32B9">
        <w:rPr>
          <w:rFonts w:eastAsia="Calibri"/>
          <w:sz w:val="28"/>
          <w:szCs w:val="28"/>
          <w:lang w:eastAsia="en-US"/>
        </w:rPr>
        <w:t> </w:t>
      </w:r>
      <w:r w:rsidR="00774734" w:rsidRPr="000B32B9">
        <w:rPr>
          <w:rFonts w:eastAsia="Calibri"/>
          <w:sz w:val="28"/>
          <w:szCs w:val="28"/>
          <w:lang w:eastAsia="en-US"/>
        </w:rPr>
        <w:t>procedūru aprakstus saskaņā ar regulu Nr.</w:t>
      </w:r>
      <w:r w:rsidR="006E41E0" w:rsidRPr="000B32B9">
        <w:rPr>
          <w:rFonts w:eastAsia="Calibri"/>
          <w:sz w:val="28"/>
          <w:szCs w:val="28"/>
          <w:lang w:eastAsia="en-US"/>
        </w:rPr>
        <w:t> </w:t>
      </w:r>
      <w:r w:rsidR="00774734" w:rsidRPr="000B32B9">
        <w:rPr>
          <w:rFonts w:eastAsia="Calibri"/>
          <w:sz w:val="28"/>
          <w:szCs w:val="28"/>
          <w:lang w:eastAsia="en-US"/>
        </w:rPr>
        <w:t>601/2012.</w:t>
      </w:r>
      <w:r w:rsidRPr="000B32B9">
        <w:rPr>
          <w:rFonts w:eastAsia="Calibri"/>
          <w:sz w:val="28"/>
          <w:szCs w:val="28"/>
          <w:lang w:eastAsia="en-US"/>
        </w:rPr>
        <w:t>"</w:t>
      </w:r>
    </w:p>
    <w:p w14:paraId="1DAC02CA" w14:textId="77777777" w:rsidR="00774734" w:rsidRPr="000B32B9" w:rsidRDefault="00774734" w:rsidP="00465757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14:paraId="6342BD1F" w14:textId="71B7B2B3" w:rsidR="000B17FF" w:rsidRPr="00465757" w:rsidRDefault="00465757" w:rsidP="00465757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65757">
        <w:rPr>
          <w:rFonts w:eastAsia="Calibri"/>
          <w:sz w:val="28"/>
          <w:szCs w:val="28"/>
          <w:lang w:eastAsia="en-US"/>
        </w:rPr>
        <w:lastRenderedPageBreak/>
        <w:t>3. </w:t>
      </w:r>
      <w:r w:rsidR="000B17FF" w:rsidRPr="00465757">
        <w:rPr>
          <w:rFonts w:eastAsia="Calibri"/>
          <w:sz w:val="28"/>
          <w:szCs w:val="28"/>
          <w:lang w:eastAsia="en-US"/>
        </w:rPr>
        <w:t>Izteikt 21.</w:t>
      </w:r>
      <w:r w:rsidR="006E41E0" w:rsidRPr="00465757">
        <w:rPr>
          <w:rFonts w:eastAsia="Calibri"/>
          <w:sz w:val="28"/>
          <w:szCs w:val="28"/>
          <w:lang w:eastAsia="en-US"/>
        </w:rPr>
        <w:t> </w:t>
      </w:r>
      <w:r w:rsidR="000B17FF" w:rsidRPr="00465757">
        <w:rPr>
          <w:rFonts w:eastAsia="Calibri"/>
          <w:sz w:val="28"/>
          <w:szCs w:val="28"/>
          <w:lang w:eastAsia="en-US"/>
        </w:rPr>
        <w:t>punkt</w:t>
      </w:r>
      <w:r w:rsidR="001030BA" w:rsidRPr="00465757">
        <w:rPr>
          <w:rFonts w:eastAsia="Calibri"/>
          <w:sz w:val="28"/>
          <w:szCs w:val="28"/>
          <w:lang w:eastAsia="en-US"/>
        </w:rPr>
        <w:t>a ievaddaļu</w:t>
      </w:r>
      <w:r w:rsidR="000B17FF" w:rsidRPr="00465757">
        <w:rPr>
          <w:rFonts w:eastAsia="Calibri"/>
          <w:sz w:val="28"/>
          <w:szCs w:val="28"/>
          <w:lang w:eastAsia="en-US"/>
        </w:rPr>
        <w:t xml:space="preserve"> šādā redakcijā:</w:t>
      </w:r>
    </w:p>
    <w:p w14:paraId="29AF1731" w14:textId="77777777" w:rsidR="000B32B9" w:rsidRDefault="000B32B9" w:rsidP="00465757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14:paraId="467C4255" w14:textId="652FEDD5" w:rsidR="002B02CA" w:rsidRPr="000B32B9" w:rsidRDefault="000B32B9" w:rsidP="00465757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B32B9">
        <w:rPr>
          <w:rFonts w:eastAsia="Calibri"/>
          <w:sz w:val="28"/>
          <w:szCs w:val="28"/>
          <w:lang w:eastAsia="en-US"/>
        </w:rPr>
        <w:t>"</w:t>
      </w:r>
      <w:r w:rsidR="000B17FF" w:rsidRPr="000B32B9">
        <w:rPr>
          <w:rFonts w:eastAsia="Calibri"/>
          <w:sz w:val="28"/>
          <w:szCs w:val="28"/>
          <w:lang w:eastAsia="en-US"/>
        </w:rPr>
        <w:t>21.</w:t>
      </w:r>
      <w:r w:rsidR="006E41E0" w:rsidRPr="000B32B9">
        <w:rPr>
          <w:rFonts w:eastAsia="Calibri"/>
          <w:sz w:val="28"/>
          <w:szCs w:val="28"/>
          <w:lang w:eastAsia="en-US"/>
        </w:rPr>
        <w:t> </w:t>
      </w:r>
      <w:r w:rsidR="00B11B82" w:rsidRPr="000B32B9">
        <w:rPr>
          <w:rFonts w:eastAsia="Calibri"/>
          <w:sz w:val="28"/>
          <w:szCs w:val="28"/>
          <w:lang w:eastAsia="en-US"/>
        </w:rPr>
        <w:t xml:space="preserve">Pārvalde </w:t>
      </w:r>
      <w:r w:rsidR="000B17FF" w:rsidRPr="000B32B9">
        <w:rPr>
          <w:rFonts w:eastAsia="Calibri"/>
          <w:sz w:val="28"/>
          <w:szCs w:val="28"/>
          <w:lang w:eastAsia="en-US"/>
        </w:rPr>
        <w:t xml:space="preserve">divu darbdienu laikā pēc </w:t>
      </w:r>
      <w:r w:rsidR="00C17F99">
        <w:rPr>
          <w:rFonts w:eastAsia="Calibri"/>
          <w:sz w:val="28"/>
          <w:szCs w:val="28"/>
          <w:lang w:eastAsia="en-US"/>
        </w:rPr>
        <w:t xml:space="preserve">dienas, </w:t>
      </w:r>
      <w:proofErr w:type="gramStart"/>
      <w:r w:rsidR="00C17F99">
        <w:rPr>
          <w:rFonts w:eastAsia="Calibri"/>
          <w:sz w:val="28"/>
          <w:szCs w:val="28"/>
          <w:lang w:eastAsia="en-US"/>
        </w:rPr>
        <w:t xml:space="preserve">kad </w:t>
      </w:r>
      <w:r w:rsidR="00C17F99" w:rsidRPr="000B32B9">
        <w:rPr>
          <w:rFonts w:eastAsia="Calibri"/>
          <w:sz w:val="28"/>
          <w:szCs w:val="28"/>
          <w:lang w:eastAsia="en-US"/>
        </w:rPr>
        <w:t>saņem</w:t>
      </w:r>
      <w:r w:rsidR="00C17F99">
        <w:rPr>
          <w:rFonts w:eastAsia="Calibri"/>
          <w:sz w:val="28"/>
          <w:szCs w:val="28"/>
          <w:lang w:eastAsia="en-US"/>
        </w:rPr>
        <w:t>t</w:t>
      </w:r>
      <w:r w:rsidR="00C17F99" w:rsidRPr="000B32B9">
        <w:rPr>
          <w:rFonts w:eastAsia="Calibri"/>
          <w:sz w:val="28"/>
          <w:szCs w:val="28"/>
          <w:lang w:eastAsia="en-US"/>
        </w:rPr>
        <w:t>s</w:t>
      </w:r>
      <w:proofErr w:type="gramEnd"/>
      <w:r w:rsidR="00C17F99" w:rsidRPr="000B32B9">
        <w:rPr>
          <w:rFonts w:eastAsia="Calibri"/>
          <w:sz w:val="28"/>
          <w:szCs w:val="28"/>
          <w:lang w:eastAsia="en-US"/>
        </w:rPr>
        <w:t xml:space="preserve"> </w:t>
      </w:r>
      <w:r w:rsidR="000B17FF" w:rsidRPr="000B32B9">
        <w:rPr>
          <w:rFonts w:eastAsia="Calibri"/>
          <w:sz w:val="28"/>
          <w:szCs w:val="28"/>
          <w:lang w:eastAsia="en-US"/>
        </w:rPr>
        <w:t>atļaujas iesniegum</w:t>
      </w:r>
      <w:r w:rsidR="00C17F99">
        <w:rPr>
          <w:rFonts w:eastAsia="Calibri"/>
          <w:sz w:val="28"/>
          <w:szCs w:val="28"/>
          <w:lang w:eastAsia="en-US"/>
        </w:rPr>
        <w:t>s</w:t>
      </w:r>
      <w:r w:rsidR="000B17FF" w:rsidRPr="000B32B9">
        <w:rPr>
          <w:rFonts w:eastAsia="Calibri"/>
          <w:sz w:val="28"/>
          <w:szCs w:val="28"/>
          <w:lang w:eastAsia="en-US"/>
        </w:rPr>
        <w:t xml:space="preserve"> vai</w:t>
      </w:r>
      <w:r w:rsidR="00127304" w:rsidRPr="000B32B9">
        <w:rPr>
          <w:rFonts w:eastAsia="Calibri"/>
          <w:sz w:val="28"/>
          <w:szCs w:val="28"/>
          <w:lang w:eastAsia="en-US"/>
        </w:rPr>
        <w:t xml:space="preserve"> iesniegum</w:t>
      </w:r>
      <w:r w:rsidR="00C17F99">
        <w:rPr>
          <w:rFonts w:eastAsia="Calibri"/>
          <w:sz w:val="28"/>
          <w:szCs w:val="28"/>
          <w:lang w:eastAsia="en-US"/>
        </w:rPr>
        <w:t>s</w:t>
      </w:r>
      <w:r w:rsidR="00127304" w:rsidRPr="000B32B9">
        <w:rPr>
          <w:rFonts w:eastAsia="Calibri"/>
          <w:sz w:val="28"/>
          <w:szCs w:val="28"/>
          <w:lang w:eastAsia="en-US"/>
        </w:rPr>
        <w:t xml:space="preserve"> par atļaujā nepieciešamajiem grozījumiem</w:t>
      </w:r>
      <w:r w:rsidR="000B17FF" w:rsidRPr="000B32B9">
        <w:rPr>
          <w:rFonts w:eastAsia="Calibri"/>
          <w:sz w:val="28"/>
          <w:szCs w:val="28"/>
          <w:lang w:eastAsia="en-US"/>
        </w:rPr>
        <w:t xml:space="preserve"> šo noteikumu </w:t>
      </w:r>
      <w:r w:rsidR="00A44994" w:rsidRPr="000B32B9">
        <w:rPr>
          <w:rFonts w:eastAsia="Calibri"/>
          <w:sz w:val="28"/>
          <w:szCs w:val="28"/>
          <w:lang w:eastAsia="en-US"/>
        </w:rPr>
        <w:t>31.1. un 31.3.</w:t>
      </w:r>
      <w:r w:rsidR="006E41E0" w:rsidRPr="000B32B9">
        <w:rPr>
          <w:rFonts w:eastAsia="Calibri"/>
          <w:sz w:val="28"/>
          <w:szCs w:val="28"/>
          <w:lang w:eastAsia="en-US"/>
        </w:rPr>
        <w:t> </w:t>
      </w:r>
      <w:r w:rsidR="00A44994" w:rsidRPr="000B32B9">
        <w:rPr>
          <w:rFonts w:eastAsia="Calibri"/>
          <w:sz w:val="28"/>
          <w:szCs w:val="28"/>
          <w:lang w:eastAsia="en-US"/>
        </w:rPr>
        <w:t>apakšpunktā</w:t>
      </w:r>
      <w:r w:rsidR="000B17FF" w:rsidRPr="000B32B9">
        <w:rPr>
          <w:rFonts w:eastAsia="Calibri"/>
          <w:sz w:val="28"/>
          <w:szCs w:val="28"/>
          <w:lang w:eastAsia="en-US"/>
        </w:rPr>
        <w:t xml:space="preserve"> minēt</w:t>
      </w:r>
      <w:r w:rsidR="006C2488" w:rsidRPr="000B32B9">
        <w:rPr>
          <w:rFonts w:eastAsia="Calibri"/>
          <w:sz w:val="28"/>
          <w:szCs w:val="28"/>
          <w:lang w:eastAsia="en-US"/>
        </w:rPr>
        <w:t>ajos</w:t>
      </w:r>
      <w:r w:rsidR="000B17FF" w:rsidRPr="000B32B9">
        <w:rPr>
          <w:rFonts w:eastAsia="Calibri"/>
          <w:sz w:val="28"/>
          <w:szCs w:val="28"/>
          <w:lang w:eastAsia="en-US"/>
        </w:rPr>
        <w:t xml:space="preserve"> </w:t>
      </w:r>
      <w:r w:rsidR="006C2488" w:rsidRPr="000B32B9">
        <w:rPr>
          <w:rFonts w:eastAsia="Calibri"/>
          <w:sz w:val="28"/>
          <w:szCs w:val="28"/>
          <w:lang w:eastAsia="en-US"/>
        </w:rPr>
        <w:t>gadījumos</w:t>
      </w:r>
      <w:r w:rsidR="00C17F99">
        <w:rPr>
          <w:rFonts w:eastAsia="Calibri"/>
          <w:sz w:val="28"/>
          <w:szCs w:val="28"/>
          <w:lang w:eastAsia="en-US"/>
        </w:rPr>
        <w:t>,</w:t>
      </w:r>
      <w:r w:rsidR="006C2488" w:rsidRPr="000B32B9">
        <w:rPr>
          <w:rFonts w:eastAsia="Calibri"/>
          <w:sz w:val="28"/>
          <w:szCs w:val="28"/>
          <w:lang w:eastAsia="en-US"/>
        </w:rPr>
        <w:t xml:space="preserve"> </w:t>
      </w:r>
      <w:r w:rsidR="00C17F99" w:rsidRPr="000B32B9">
        <w:rPr>
          <w:rFonts w:eastAsia="Calibri"/>
          <w:sz w:val="28"/>
          <w:szCs w:val="28"/>
          <w:lang w:eastAsia="en-US"/>
        </w:rPr>
        <w:t xml:space="preserve">ievieto </w:t>
      </w:r>
      <w:r w:rsidR="000B17FF" w:rsidRPr="000B32B9">
        <w:rPr>
          <w:rFonts w:eastAsia="Calibri"/>
          <w:sz w:val="28"/>
          <w:szCs w:val="28"/>
          <w:lang w:eastAsia="en-US"/>
        </w:rPr>
        <w:t xml:space="preserve">to </w:t>
      </w:r>
      <w:r w:rsidR="00B11B82" w:rsidRPr="000B32B9">
        <w:rPr>
          <w:rFonts w:eastAsia="Calibri"/>
          <w:sz w:val="28"/>
          <w:szCs w:val="28"/>
          <w:lang w:eastAsia="en-US"/>
        </w:rPr>
        <w:t xml:space="preserve">Valsts vides </w:t>
      </w:r>
      <w:r w:rsidR="000B17FF" w:rsidRPr="000B32B9">
        <w:rPr>
          <w:rFonts w:eastAsia="Calibri"/>
          <w:sz w:val="28"/>
          <w:szCs w:val="28"/>
          <w:lang w:eastAsia="en-US"/>
        </w:rPr>
        <w:t>dienesta tīmekļa vietnē, norādot</w:t>
      </w:r>
      <w:r w:rsidR="00C17F99">
        <w:rPr>
          <w:rFonts w:eastAsia="Calibri"/>
          <w:sz w:val="28"/>
          <w:szCs w:val="28"/>
          <w:lang w:eastAsia="en-US"/>
        </w:rPr>
        <w:t xml:space="preserve"> termiņu, kas nav mazāks par 15 </w:t>
      </w:r>
      <w:r w:rsidR="000B17FF" w:rsidRPr="000B32B9">
        <w:rPr>
          <w:rFonts w:eastAsia="Calibri"/>
          <w:sz w:val="28"/>
          <w:szCs w:val="28"/>
          <w:lang w:eastAsia="en-US"/>
        </w:rPr>
        <w:t xml:space="preserve">darbdienām, līdz kuram sabiedrība var iesniegt priekšlikumus. </w:t>
      </w:r>
      <w:r w:rsidR="00B11B82" w:rsidRPr="000B32B9">
        <w:rPr>
          <w:rFonts w:eastAsia="Calibri"/>
          <w:sz w:val="28"/>
          <w:szCs w:val="28"/>
          <w:lang w:eastAsia="en-US"/>
        </w:rPr>
        <w:t xml:space="preserve">Pārvalde </w:t>
      </w:r>
      <w:r w:rsidR="000B17FF" w:rsidRPr="000B32B9">
        <w:rPr>
          <w:rFonts w:eastAsia="Calibri"/>
          <w:sz w:val="28"/>
          <w:szCs w:val="28"/>
          <w:lang w:eastAsia="en-US"/>
        </w:rPr>
        <w:t>minēto iesniegumu elektroniski nosūta:</w:t>
      </w:r>
      <w:r w:rsidRPr="000B32B9">
        <w:rPr>
          <w:rFonts w:eastAsia="Calibri"/>
          <w:sz w:val="28"/>
          <w:szCs w:val="28"/>
          <w:lang w:eastAsia="en-US"/>
        </w:rPr>
        <w:t>"</w:t>
      </w:r>
      <w:r w:rsidR="00CF65C3" w:rsidRPr="000B32B9">
        <w:rPr>
          <w:rFonts w:eastAsia="Calibri"/>
          <w:sz w:val="28"/>
          <w:szCs w:val="28"/>
          <w:lang w:eastAsia="en-US"/>
        </w:rPr>
        <w:t>.</w:t>
      </w:r>
    </w:p>
    <w:p w14:paraId="2CE0E95B" w14:textId="77777777" w:rsidR="00405235" w:rsidRPr="000B32B9" w:rsidRDefault="00405235" w:rsidP="00465757">
      <w:pPr>
        <w:pStyle w:val="ListParagraph"/>
        <w:ind w:left="0" w:firstLine="720"/>
        <w:contextualSpacing w:val="0"/>
        <w:jc w:val="both"/>
        <w:rPr>
          <w:rFonts w:eastAsia="Calibri"/>
          <w:sz w:val="28"/>
          <w:szCs w:val="28"/>
          <w:lang w:eastAsia="en-US"/>
        </w:rPr>
      </w:pPr>
    </w:p>
    <w:p w14:paraId="4B65031A" w14:textId="11E3B466" w:rsidR="00EB4B0A" w:rsidRPr="00465757" w:rsidRDefault="00465757" w:rsidP="00465757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65757">
        <w:rPr>
          <w:rFonts w:eastAsia="Calibri"/>
          <w:sz w:val="28"/>
          <w:szCs w:val="28"/>
          <w:lang w:eastAsia="en-US"/>
        </w:rPr>
        <w:t>4. </w:t>
      </w:r>
      <w:r w:rsidR="007D46BD" w:rsidRPr="00465757">
        <w:rPr>
          <w:rFonts w:eastAsia="Calibri"/>
          <w:sz w:val="28"/>
          <w:szCs w:val="28"/>
          <w:lang w:eastAsia="en-US"/>
        </w:rPr>
        <w:t xml:space="preserve">Aizstāt </w:t>
      </w:r>
      <w:r w:rsidR="00DE7E37" w:rsidRPr="00465757">
        <w:rPr>
          <w:rFonts w:eastAsia="Calibri"/>
          <w:sz w:val="28"/>
          <w:szCs w:val="28"/>
          <w:lang w:eastAsia="en-US"/>
        </w:rPr>
        <w:t>32</w:t>
      </w:r>
      <w:r w:rsidR="00A74FF7" w:rsidRPr="00465757">
        <w:rPr>
          <w:rFonts w:eastAsia="Calibri"/>
          <w:sz w:val="28"/>
          <w:szCs w:val="28"/>
          <w:lang w:eastAsia="en-US"/>
        </w:rPr>
        <w:t>.</w:t>
      </w:r>
      <w:r w:rsidR="007D46BD" w:rsidRPr="00465757">
        <w:rPr>
          <w:rFonts w:eastAsia="Calibri"/>
          <w:sz w:val="28"/>
          <w:szCs w:val="28"/>
          <w:lang w:eastAsia="en-US"/>
        </w:rPr>
        <w:t> </w:t>
      </w:r>
      <w:r w:rsidR="00A74FF7" w:rsidRPr="00465757">
        <w:rPr>
          <w:rFonts w:eastAsia="Calibri"/>
          <w:sz w:val="28"/>
          <w:szCs w:val="28"/>
          <w:lang w:eastAsia="en-US"/>
        </w:rPr>
        <w:t xml:space="preserve">punktā </w:t>
      </w:r>
      <w:r w:rsidR="00115BB2" w:rsidRPr="00465757">
        <w:rPr>
          <w:rFonts w:eastAsia="Calibri"/>
          <w:sz w:val="28"/>
          <w:szCs w:val="28"/>
          <w:lang w:eastAsia="en-US"/>
        </w:rPr>
        <w:t xml:space="preserve">skaitļus </w:t>
      </w:r>
      <w:r w:rsidR="00A74FF7" w:rsidRPr="00465757">
        <w:rPr>
          <w:rFonts w:eastAsia="Calibri"/>
          <w:sz w:val="28"/>
          <w:szCs w:val="28"/>
          <w:lang w:eastAsia="en-US"/>
        </w:rPr>
        <w:t xml:space="preserve">un </w:t>
      </w:r>
      <w:r w:rsidR="00115BB2" w:rsidRPr="00465757">
        <w:rPr>
          <w:rFonts w:eastAsia="Calibri"/>
          <w:sz w:val="28"/>
          <w:szCs w:val="28"/>
          <w:lang w:eastAsia="en-US"/>
        </w:rPr>
        <w:t xml:space="preserve">vārdu </w:t>
      </w:r>
      <w:r w:rsidR="000B32B9" w:rsidRPr="00465757">
        <w:rPr>
          <w:rFonts w:eastAsia="Calibri"/>
          <w:sz w:val="28"/>
          <w:szCs w:val="28"/>
          <w:lang w:eastAsia="en-US"/>
        </w:rPr>
        <w:t>"</w:t>
      </w:r>
      <w:r w:rsidR="00A74FF7" w:rsidRPr="00465757">
        <w:rPr>
          <w:rFonts w:eastAsia="Calibri"/>
          <w:sz w:val="28"/>
          <w:szCs w:val="28"/>
          <w:lang w:eastAsia="en-US"/>
        </w:rPr>
        <w:t>31.2. un 31.4.</w:t>
      </w:r>
      <w:r w:rsidR="000B32B9" w:rsidRPr="00465757">
        <w:rPr>
          <w:rFonts w:eastAsia="Calibri"/>
          <w:sz w:val="28"/>
          <w:szCs w:val="28"/>
          <w:lang w:eastAsia="en-US"/>
        </w:rPr>
        <w:t>"</w:t>
      </w:r>
      <w:r w:rsidR="00A74FF7" w:rsidRPr="00465757">
        <w:rPr>
          <w:rFonts w:eastAsia="Calibri"/>
          <w:sz w:val="28"/>
          <w:szCs w:val="28"/>
          <w:lang w:eastAsia="en-US"/>
        </w:rPr>
        <w:t xml:space="preserve"> ar </w:t>
      </w:r>
      <w:r w:rsidR="00115BB2" w:rsidRPr="00465757">
        <w:rPr>
          <w:rFonts w:eastAsia="Calibri"/>
          <w:sz w:val="28"/>
          <w:szCs w:val="28"/>
          <w:lang w:eastAsia="en-US"/>
        </w:rPr>
        <w:t xml:space="preserve">skaitļiem un </w:t>
      </w:r>
      <w:r w:rsidR="00A74FF7" w:rsidRPr="00465757">
        <w:rPr>
          <w:rFonts w:eastAsia="Calibri"/>
          <w:sz w:val="28"/>
          <w:szCs w:val="28"/>
          <w:lang w:eastAsia="en-US"/>
        </w:rPr>
        <w:t>vārd</w:t>
      </w:r>
      <w:r w:rsidR="00CF65C3" w:rsidRPr="00465757">
        <w:rPr>
          <w:rFonts w:eastAsia="Calibri"/>
          <w:sz w:val="28"/>
          <w:szCs w:val="28"/>
          <w:lang w:eastAsia="en-US"/>
        </w:rPr>
        <w:t>u</w:t>
      </w:r>
      <w:r w:rsidR="00A74FF7" w:rsidRPr="00465757">
        <w:rPr>
          <w:rFonts w:eastAsia="Calibri"/>
          <w:sz w:val="28"/>
          <w:szCs w:val="28"/>
          <w:lang w:eastAsia="en-US"/>
        </w:rPr>
        <w:t xml:space="preserve"> </w:t>
      </w:r>
      <w:r w:rsidR="000B32B9" w:rsidRPr="00465757">
        <w:rPr>
          <w:rFonts w:eastAsia="Calibri"/>
          <w:sz w:val="28"/>
          <w:szCs w:val="28"/>
          <w:lang w:eastAsia="en-US"/>
        </w:rPr>
        <w:t>"</w:t>
      </w:r>
      <w:r w:rsidR="00A74FF7" w:rsidRPr="00465757">
        <w:rPr>
          <w:rFonts w:eastAsia="Calibri"/>
          <w:sz w:val="28"/>
          <w:szCs w:val="28"/>
          <w:lang w:eastAsia="en-US"/>
        </w:rPr>
        <w:t>31.1. un 31.3.</w:t>
      </w:r>
      <w:r w:rsidR="000B32B9" w:rsidRPr="00465757">
        <w:rPr>
          <w:rFonts w:eastAsia="Calibri"/>
          <w:sz w:val="28"/>
          <w:szCs w:val="28"/>
          <w:lang w:eastAsia="en-US"/>
        </w:rPr>
        <w:t>"</w:t>
      </w:r>
      <w:r w:rsidR="00115BB2">
        <w:rPr>
          <w:rFonts w:eastAsia="Calibri"/>
          <w:sz w:val="28"/>
          <w:szCs w:val="28"/>
          <w:lang w:eastAsia="en-US"/>
        </w:rPr>
        <w:t>.</w:t>
      </w:r>
    </w:p>
    <w:p w14:paraId="7D34DB60" w14:textId="77777777" w:rsidR="00405235" w:rsidRPr="000B32B9" w:rsidRDefault="00405235" w:rsidP="00465757">
      <w:pPr>
        <w:pStyle w:val="ListParagraph"/>
        <w:ind w:left="0" w:firstLine="720"/>
        <w:contextualSpacing w:val="0"/>
        <w:rPr>
          <w:rFonts w:eastAsia="Calibri"/>
          <w:sz w:val="28"/>
          <w:szCs w:val="28"/>
          <w:lang w:eastAsia="en-US"/>
        </w:rPr>
      </w:pPr>
    </w:p>
    <w:p w14:paraId="6FD0F765" w14:textId="678C77C2" w:rsidR="00A74FF7" w:rsidRPr="00465757" w:rsidRDefault="00465757" w:rsidP="00465757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65757">
        <w:rPr>
          <w:rFonts w:eastAsia="Calibri"/>
          <w:sz w:val="28"/>
          <w:szCs w:val="28"/>
          <w:lang w:eastAsia="en-US"/>
        </w:rPr>
        <w:t>5. </w:t>
      </w:r>
      <w:r w:rsidR="007D46BD" w:rsidRPr="00465757">
        <w:rPr>
          <w:rFonts w:eastAsia="Calibri"/>
          <w:sz w:val="28"/>
          <w:szCs w:val="28"/>
          <w:lang w:eastAsia="en-US"/>
        </w:rPr>
        <w:t xml:space="preserve">Aizstāt </w:t>
      </w:r>
      <w:r w:rsidR="00A74FF7" w:rsidRPr="00465757">
        <w:rPr>
          <w:rFonts w:eastAsia="Calibri"/>
          <w:sz w:val="28"/>
          <w:szCs w:val="28"/>
          <w:lang w:eastAsia="en-US"/>
        </w:rPr>
        <w:t>33.</w:t>
      </w:r>
      <w:r w:rsidR="007D46BD" w:rsidRPr="00465757">
        <w:rPr>
          <w:rFonts w:eastAsia="Calibri"/>
          <w:sz w:val="28"/>
          <w:szCs w:val="28"/>
          <w:lang w:eastAsia="en-US"/>
        </w:rPr>
        <w:t> </w:t>
      </w:r>
      <w:r w:rsidR="00A74FF7" w:rsidRPr="00465757">
        <w:rPr>
          <w:rFonts w:eastAsia="Calibri"/>
          <w:sz w:val="28"/>
          <w:szCs w:val="28"/>
          <w:lang w:eastAsia="en-US"/>
        </w:rPr>
        <w:t xml:space="preserve">punktā </w:t>
      </w:r>
      <w:r w:rsidR="00115BB2" w:rsidRPr="00465757">
        <w:rPr>
          <w:rFonts w:eastAsia="Calibri"/>
          <w:sz w:val="28"/>
          <w:szCs w:val="28"/>
          <w:lang w:eastAsia="en-US"/>
        </w:rPr>
        <w:t xml:space="preserve">skaitļus un vārdu </w:t>
      </w:r>
      <w:r w:rsidR="000B32B9" w:rsidRPr="00465757">
        <w:rPr>
          <w:rFonts w:eastAsia="Calibri"/>
          <w:sz w:val="28"/>
          <w:szCs w:val="28"/>
          <w:lang w:eastAsia="en-US"/>
        </w:rPr>
        <w:t>"</w:t>
      </w:r>
      <w:r w:rsidR="00A74FF7" w:rsidRPr="00465757">
        <w:rPr>
          <w:rFonts w:eastAsia="Calibri"/>
          <w:sz w:val="28"/>
          <w:szCs w:val="28"/>
          <w:lang w:eastAsia="en-US"/>
        </w:rPr>
        <w:t>31.1. un 31.3.</w:t>
      </w:r>
      <w:r w:rsidR="000B32B9" w:rsidRPr="00465757">
        <w:rPr>
          <w:rFonts w:eastAsia="Calibri"/>
          <w:sz w:val="28"/>
          <w:szCs w:val="28"/>
          <w:lang w:eastAsia="en-US"/>
        </w:rPr>
        <w:t>"</w:t>
      </w:r>
      <w:r w:rsidR="00A74FF7" w:rsidRPr="00465757">
        <w:rPr>
          <w:rFonts w:eastAsia="Calibri"/>
          <w:sz w:val="28"/>
          <w:szCs w:val="28"/>
          <w:lang w:eastAsia="en-US"/>
        </w:rPr>
        <w:t xml:space="preserve"> ar </w:t>
      </w:r>
      <w:r w:rsidR="00115BB2" w:rsidRPr="00465757">
        <w:rPr>
          <w:rFonts w:eastAsia="Calibri"/>
          <w:sz w:val="28"/>
          <w:szCs w:val="28"/>
          <w:lang w:eastAsia="en-US"/>
        </w:rPr>
        <w:t xml:space="preserve">skaitļiem un vārdu </w:t>
      </w:r>
      <w:r w:rsidR="000B32B9" w:rsidRPr="00465757">
        <w:rPr>
          <w:rFonts w:eastAsia="Calibri"/>
          <w:sz w:val="28"/>
          <w:szCs w:val="28"/>
          <w:lang w:eastAsia="en-US"/>
        </w:rPr>
        <w:t>"</w:t>
      </w:r>
      <w:r w:rsidR="00A74FF7" w:rsidRPr="00465757">
        <w:rPr>
          <w:rFonts w:eastAsia="Calibri"/>
          <w:sz w:val="28"/>
          <w:szCs w:val="28"/>
          <w:lang w:eastAsia="en-US"/>
        </w:rPr>
        <w:t>31.2. un 31.4.</w:t>
      </w:r>
      <w:r w:rsidR="000B32B9" w:rsidRPr="00465757">
        <w:rPr>
          <w:rFonts w:eastAsia="Calibri"/>
          <w:sz w:val="28"/>
          <w:szCs w:val="28"/>
          <w:lang w:eastAsia="en-US"/>
        </w:rPr>
        <w:t>"</w:t>
      </w:r>
      <w:r w:rsidR="00115BB2">
        <w:rPr>
          <w:rFonts w:eastAsia="Calibri"/>
          <w:sz w:val="28"/>
          <w:szCs w:val="28"/>
          <w:lang w:eastAsia="en-US"/>
        </w:rPr>
        <w:t>.</w:t>
      </w:r>
    </w:p>
    <w:p w14:paraId="734AC2AB" w14:textId="77777777" w:rsidR="00197FC9" w:rsidRPr="000B32B9" w:rsidRDefault="00197FC9" w:rsidP="00465757">
      <w:pPr>
        <w:ind w:firstLine="720"/>
        <w:rPr>
          <w:rFonts w:eastAsia="Calibri"/>
          <w:sz w:val="28"/>
          <w:szCs w:val="28"/>
          <w:lang w:eastAsia="en-US"/>
        </w:rPr>
      </w:pPr>
    </w:p>
    <w:p w14:paraId="161B0EA3" w14:textId="2BDF9343" w:rsidR="00F033FF" w:rsidRPr="00465757" w:rsidRDefault="00465757" w:rsidP="00465757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65757">
        <w:rPr>
          <w:rFonts w:eastAsia="Calibri"/>
          <w:sz w:val="28"/>
          <w:szCs w:val="28"/>
          <w:lang w:eastAsia="en-US"/>
        </w:rPr>
        <w:t>6. </w:t>
      </w:r>
      <w:r w:rsidR="00F033FF" w:rsidRPr="00465757">
        <w:rPr>
          <w:rFonts w:eastAsia="Calibri"/>
          <w:sz w:val="28"/>
          <w:szCs w:val="28"/>
          <w:lang w:eastAsia="en-US"/>
        </w:rPr>
        <w:t>Papildināt noteikumus ar 48.</w:t>
      </w:r>
      <w:r w:rsidR="00F033FF" w:rsidRPr="00465757">
        <w:rPr>
          <w:rFonts w:eastAsia="Calibri"/>
          <w:sz w:val="28"/>
          <w:szCs w:val="28"/>
          <w:vertAlign w:val="superscript"/>
          <w:lang w:eastAsia="en-US"/>
        </w:rPr>
        <w:t>1</w:t>
      </w:r>
      <w:r w:rsidR="00591B42" w:rsidRPr="00465757">
        <w:rPr>
          <w:rFonts w:eastAsia="Calibri"/>
          <w:sz w:val="28"/>
          <w:szCs w:val="28"/>
          <w:lang w:eastAsia="en-US"/>
        </w:rPr>
        <w:t xml:space="preserve"> un 48.</w:t>
      </w:r>
      <w:r w:rsidR="00591B42" w:rsidRPr="00465757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465757">
        <w:rPr>
          <w:rFonts w:eastAsia="Calibri"/>
          <w:sz w:val="28"/>
          <w:szCs w:val="28"/>
          <w:vertAlign w:val="superscript"/>
          <w:lang w:eastAsia="en-US"/>
        </w:rPr>
        <w:t> </w:t>
      </w:r>
      <w:r w:rsidR="00F033FF" w:rsidRPr="00465757">
        <w:rPr>
          <w:rFonts w:eastAsia="Calibri"/>
          <w:sz w:val="28"/>
          <w:szCs w:val="28"/>
          <w:lang w:eastAsia="en-US"/>
        </w:rPr>
        <w:t>punktu šādā redakcijā:</w:t>
      </w:r>
    </w:p>
    <w:p w14:paraId="3D196C0C" w14:textId="77777777" w:rsidR="000B32B9" w:rsidRDefault="000B32B9" w:rsidP="00465757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14:paraId="270D4813" w14:textId="64DDC088" w:rsidR="00F033FF" w:rsidRPr="00817065" w:rsidRDefault="000B32B9" w:rsidP="00465757">
      <w:pPr>
        <w:ind w:firstLine="720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817065">
        <w:rPr>
          <w:rFonts w:eastAsia="Calibri"/>
          <w:spacing w:val="-2"/>
          <w:sz w:val="28"/>
          <w:szCs w:val="28"/>
          <w:lang w:eastAsia="en-US"/>
        </w:rPr>
        <w:t>"</w:t>
      </w:r>
      <w:r w:rsidR="00F033FF" w:rsidRPr="00817065">
        <w:rPr>
          <w:rFonts w:eastAsia="Calibri"/>
          <w:spacing w:val="-2"/>
          <w:sz w:val="28"/>
          <w:szCs w:val="28"/>
          <w:lang w:eastAsia="en-US"/>
        </w:rPr>
        <w:t>48.</w:t>
      </w:r>
      <w:r w:rsidR="00F033FF" w:rsidRPr="00817065">
        <w:rPr>
          <w:rFonts w:eastAsia="Calibri"/>
          <w:spacing w:val="-2"/>
          <w:sz w:val="28"/>
          <w:szCs w:val="28"/>
          <w:vertAlign w:val="superscript"/>
          <w:lang w:eastAsia="en-US"/>
        </w:rPr>
        <w:t>1</w:t>
      </w:r>
      <w:r w:rsidR="001E651D" w:rsidRPr="00817065">
        <w:rPr>
          <w:rFonts w:eastAsia="Calibri"/>
          <w:spacing w:val="-2"/>
          <w:sz w:val="28"/>
          <w:szCs w:val="28"/>
          <w:lang w:eastAsia="en-US"/>
        </w:rPr>
        <w:t> </w:t>
      </w:r>
      <w:r w:rsidR="00F033FF" w:rsidRPr="00817065">
        <w:rPr>
          <w:rFonts w:eastAsia="Calibri"/>
          <w:spacing w:val="-2"/>
          <w:sz w:val="28"/>
          <w:szCs w:val="28"/>
          <w:lang w:eastAsia="en-US"/>
        </w:rPr>
        <w:t xml:space="preserve">Operators </w:t>
      </w:r>
      <w:r w:rsidR="00806E95" w:rsidRPr="00817065">
        <w:rPr>
          <w:rFonts w:eastAsia="Calibri"/>
          <w:spacing w:val="-2"/>
          <w:sz w:val="28"/>
          <w:szCs w:val="28"/>
          <w:lang w:eastAsia="en-US"/>
        </w:rPr>
        <w:t xml:space="preserve">saskaņā ar </w:t>
      </w:r>
      <w:r w:rsidR="0074468A" w:rsidRPr="00817065">
        <w:rPr>
          <w:rFonts w:eastAsia="Calibri"/>
          <w:spacing w:val="-2"/>
          <w:sz w:val="28"/>
          <w:szCs w:val="28"/>
          <w:lang w:eastAsia="en-US"/>
        </w:rPr>
        <w:t>likuma</w:t>
      </w:r>
      <w:r w:rsidR="00806E95" w:rsidRPr="00817065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="008A3318" w:rsidRPr="00817065">
        <w:rPr>
          <w:rFonts w:eastAsia="Calibri"/>
          <w:spacing w:val="-2"/>
          <w:sz w:val="28"/>
          <w:szCs w:val="28"/>
          <w:lang w:eastAsia="en-US"/>
        </w:rPr>
        <w:t>"</w:t>
      </w:r>
      <w:r w:rsidR="0074468A" w:rsidRPr="00817065">
        <w:rPr>
          <w:rFonts w:eastAsia="Calibri"/>
          <w:spacing w:val="-2"/>
          <w:sz w:val="28"/>
          <w:szCs w:val="28"/>
          <w:lang w:eastAsia="en-US"/>
        </w:rPr>
        <w:t xml:space="preserve">Par </w:t>
      </w:r>
      <w:r w:rsidR="00806E95" w:rsidRPr="00817065">
        <w:rPr>
          <w:rFonts w:eastAsia="Calibri"/>
          <w:spacing w:val="-2"/>
          <w:sz w:val="28"/>
          <w:szCs w:val="28"/>
          <w:lang w:eastAsia="en-US"/>
        </w:rPr>
        <w:t>piesārņojumu</w:t>
      </w:r>
      <w:r w:rsidRPr="00817065">
        <w:rPr>
          <w:rFonts w:eastAsia="Calibri"/>
          <w:spacing w:val="-2"/>
          <w:sz w:val="28"/>
          <w:szCs w:val="28"/>
          <w:lang w:eastAsia="en-US"/>
        </w:rPr>
        <w:t>"</w:t>
      </w:r>
      <w:r w:rsidR="0074468A" w:rsidRPr="00817065">
        <w:rPr>
          <w:rFonts w:eastAsia="Calibri"/>
          <w:spacing w:val="-2"/>
          <w:sz w:val="28"/>
          <w:szCs w:val="28"/>
          <w:lang w:eastAsia="en-US"/>
        </w:rPr>
        <w:t xml:space="preserve"> 45.</w:t>
      </w:r>
      <w:r w:rsidR="006E41E0" w:rsidRPr="00817065">
        <w:rPr>
          <w:rFonts w:eastAsia="Calibri"/>
          <w:spacing w:val="-2"/>
          <w:sz w:val="28"/>
          <w:szCs w:val="28"/>
          <w:lang w:eastAsia="en-US"/>
        </w:rPr>
        <w:t> </w:t>
      </w:r>
      <w:r w:rsidR="0074468A" w:rsidRPr="00817065">
        <w:rPr>
          <w:rFonts w:eastAsia="Calibri"/>
          <w:spacing w:val="-2"/>
          <w:sz w:val="28"/>
          <w:szCs w:val="28"/>
          <w:lang w:eastAsia="en-US"/>
        </w:rPr>
        <w:t>panta septīto daļu</w:t>
      </w:r>
      <w:r w:rsidR="00B169B2" w:rsidRPr="00817065">
        <w:rPr>
          <w:rFonts w:eastAsia="Calibri"/>
          <w:spacing w:val="-2"/>
          <w:sz w:val="28"/>
          <w:szCs w:val="28"/>
          <w:lang w:eastAsia="en-US"/>
        </w:rPr>
        <w:t xml:space="preserve"> kopā ar emisij</w:t>
      </w:r>
      <w:r w:rsidR="008A3318" w:rsidRPr="00817065">
        <w:rPr>
          <w:rFonts w:eastAsia="Calibri"/>
          <w:spacing w:val="-2"/>
          <w:sz w:val="28"/>
          <w:szCs w:val="28"/>
          <w:lang w:eastAsia="en-US"/>
        </w:rPr>
        <w:t>u</w:t>
      </w:r>
      <w:r w:rsidR="00B169B2" w:rsidRPr="00817065">
        <w:rPr>
          <w:rFonts w:eastAsia="Calibri"/>
          <w:spacing w:val="-2"/>
          <w:sz w:val="28"/>
          <w:szCs w:val="28"/>
          <w:lang w:eastAsia="en-US"/>
        </w:rPr>
        <w:t xml:space="preserve"> ziņojumu</w:t>
      </w:r>
      <w:r w:rsidR="00F033FF" w:rsidRPr="00817065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="0097749C" w:rsidRPr="00817065">
        <w:rPr>
          <w:rFonts w:eastAsia="Calibri"/>
          <w:spacing w:val="-2"/>
          <w:sz w:val="28"/>
          <w:szCs w:val="28"/>
          <w:lang w:eastAsia="en-US"/>
        </w:rPr>
        <w:t>sagatavo</w:t>
      </w:r>
      <w:r w:rsidR="00B972B6" w:rsidRPr="00817065">
        <w:rPr>
          <w:rFonts w:eastAsia="Calibri"/>
          <w:spacing w:val="-2"/>
          <w:sz w:val="28"/>
          <w:szCs w:val="28"/>
          <w:lang w:eastAsia="en-US"/>
        </w:rPr>
        <w:t xml:space="preserve"> arī</w:t>
      </w:r>
      <w:r w:rsidR="0097749C" w:rsidRPr="00817065">
        <w:rPr>
          <w:rFonts w:eastAsia="Calibri"/>
          <w:spacing w:val="-2"/>
          <w:sz w:val="28"/>
          <w:szCs w:val="28"/>
          <w:lang w:eastAsia="en-US"/>
        </w:rPr>
        <w:t xml:space="preserve"> informāciju </w:t>
      </w:r>
      <w:r w:rsidR="00F033FF" w:rsidRPr="00817065">
        <w:rPr>
          <w:rFonts w:eastAsia="Calibri"/>
          <w:spacing w:val="-2"/>
          <w:sz w:val="28"/>
          <w:szCs w:val="28"/>
          <w:lang w:eastAsia="en-US"/>
        </w:rPr>
        <w:t xml:space="preserve">par to finanšu līdzekļu izlietojumu, kurus </w:t>
      </w:r>
      <w:r w:rsidR="008B5B29" w:rsidRPr="00817065">
        <w:rPr>
          <w:rFonts w:eastAsia="Calibri"/>
          <w:spacing w:val="-2"/>
          <w:sz w:val="28"/>
          <w:szCs w:val="28"/>
          <w:lang w:eastAsia="en-US"/>
        </w:rPr>
        <w:t>operators attiecīgajā kalendāra</w:t>
      </w:r>
      <w:r w:rsidR="00F033FF" w:rsidRPr="00817065">
        <w:rPr>
          <w:rFonts w:eastAsia="Calibri"/>
          <w:spacing w:val="-2"/>
          <w:sz w:val="28"/>
          <w:szCs w:val="28"/>
          <w:lang w:eastAsia="en-US"/>
        </w:rPr>
        <w:t xml:space="preserve"> gadā ir guvis, pārdodot </w:t>
      </w:r>
      <w:r w:rsidR="00EC4813" w:rsidRPr="00817065">
        <w:rPr>
          <w:rFonts w:eastAsia="Calibri"/>
          <w:spacing w:val="-2"/>
          <w:sz w:val="28"/>
          <w:szCs w:val="28"/>
          <w:lang w:eastAsia="en-US"/>
        </w:rPr>
        <w:t>emisijas kvotas</w:t>
      </w:r>
      <w:r w:rsidR="00817065" w:rsidRPr="00817065">
        <w:rPr>
          <w:rFonts w:eastAsia="Calibri"/>
          <w:spacing w:val="-2"/>
          <w:sz w:val="28"/>
          <w:szCs w:val="28"/>
          <w:lang w:eastAsia="en-US"/>
        </w:rPr>
        <w:t>, k</w:t>
      </w:r>
      <w:r w:rsidR="00EC4813" w:rsidRPr="00817065">
        <w:rPr>
          <w:rFonts w:eastAsia="Calibri"/>
          <w:spacing w:val="-2"/>
          <w:sz w:val="28"/>
          <w:szCs w:val="28"/>
          <w:lang w:eastAsia="en-US"/>
        </w:rPr>
        <w:t xml:space="preserve">as viņam bija piešķirtas bez maksas </w:t>
      </w:r>
      <w:r w:rsidR="0074468A" w:rsidRPr="00817065">
        <w:rPr>
          <w:rFonts w:eastAsia="Calibri"/>
          <w:spacing w:val="-2"/>
          <w:sz w:val="28"/>
          <w:szCs w:val="28"/>
          <w:lang w:eastAsia="en-US"/>
        </w:rPr>
        <w:t>saskaņā ar normatīvajiem aktiem par emisijas kvotu piešķiršanas kārtību stacionāro tehnoloģisko iekārtu operatoriem</w:t>
      </w:r>
      <w:r w:rsidR="00EC4813" w:rsidRPr="00817065">
        <w:rPr>
          <w:rFonts w:eastAsia="Calibri"/>
          <w:spacing w:val="-2"/>
          <w:sz w:val="28"/>
          <w:szCs w:val="28"/>
          <w:lang w:eastAsia="en-US"/>
        </w:rPr>
        <w:t xml:space="preserve">. Informācijā </w:t>
      </w:r>
      <w:r w:rsidR="00F033FF" w:rsidRPr="00817065">
        <w:rPr>
          <w:rFonts w:eastAsia="Calibri"/>
          <w:spacing w:val="-2"/>
          <w:sz w:val="28"/>
          <w:szCs w:val="28"/>
          <w:lang w:eastAsia="en-US"/>
        </w:rPr>
        <w:t>norād</w:t>
      </w:r>
      <w:r w:rsidR="00EC4813" w:rsidRPr="00817065">
        <w:rPr>
          <w:rFonts w:eastAsia="Calibri"/>
          <w:spacing w:val="-2"/>
          <w:sz w:val="28"/>
          <w:szCs w:val="28"/>
          <w:lang w:eastAsia="en-US"/>
        </w:rPr>
        <w:t>a</w:t>
      </w:r>
      <w:r w:rsidR="00F033FF" w:rsidRPr="00817065">
        <w:rPr>
          <w:rFonts w:eastAsia="Calibri"/>
          <w:spacing w:val="-2"/>
          <w:sz w:val="28"/>
          <w:szCs w:val="28"/>
          <w:lang w:eastAsia="en-US"/>
        </w:rPr>
        <w:t xml:space="preserve"> iegūto finanšu līdzekļu apjomu un norād</w:t>
      </w:r>
      <w:r w:rsidR="00EC4813" w:rsidRPr="00817065">
        <w:rPr>
          <w:rFonts w:eastAsia="Calibri"/>
          <w:spacing w:val="-2"/>
          <w:sz w:val="28"/>
          <w:szCs w:val="28"/>
          <w:lang w:eastAsia="en-US"/>
        </w:rPr>
        <w:t>a</w:t>
      </w:r>
      <w:r w:rsidR="008A3318" w:rsidRPr="00817065">
        <w:rPr>
          <w:rFonts w:eastAsia="Calibri"/>
          <w:spacing w:val="-2"/>
          <w:sz w:val="28"/>
          <w:szCs w:val="28"/>
          <w:lang w:eastAsia="en-US"/>
        </w:rPr>
        <w:t>,</w:t>
      </w:r>
      <w:r w:rsidR="00F033FF" w:rsidRPr="00817065">
        <w:rPr>
          <w:rFonts w:eastAsia="Calibri"/>
          <w:spacing w:val="-2"/>
          <w:sz w:val="28"/>
          <w:szCs w:val="28"/>
          <w:lang w:eastAsia="en-US"/>
        </w:rPr>
        <w:t xml:space="preserve"> kādiem </w:t>
      </w:r>
      <w:r w:rsidR="006C35B1" w:rsidRPr="00817065">
        <w:rPr>
          <w:rFonts w:eastAsia="Calibri"/>
          <w:spacing w:val="-2"/>
          <w:sz w:val="28"/>
          <w:szCs w:val="28"/>
          <w:lang w:eastAsia="en-US"/>
        </w:rPr>
        <w:t xml:space="preserve">normatīvajos aktos par piesārņojumu minētajiem pasākumiem </w:t>
      </w:r>
      <w:r w:rsidR="00F033FF" w:rsidRPr="00817065">
        <w:rPr>
          <w:rFonts w:eastAsia="Calibri"/>
          <w:spacing w:val="-2"/>
          <w:sz w:val="28"/>
          <w:szCs w:val="28"/>
          <w:lang w:eastAsia="en-US"/>
        </w:rPr>
        <w:t>šie finanšu</w:t>
      </w:r>
      <w:r w:rsidR="00591B42" w:rsidRPr="00817065">
        <w:rPr>
          <w:rFonts w:eastAsia="Calibri"/>
          <w:spacing w:val="-2"/>
          <w:sz w:val="28"/>
          <w:szCs w:val="28"/>
          <w:lang w:eastAsia="en-US"/>
        </w:rPr>
        <w:t xml:space="preserve"> līdzekļi ir tikuši izlietoti</w:t>
      </w:r>
      <w:r w:rsidR="0097749C" w:rsidRPr="00817065">
        <w:rPr>
          <w:rFonts w:eastAsia="Calibri"/>
          <w:spacing w:val="-2"/>
          <w:sz w:val="28"/>
          <w:szCs w:val="28"/>
          <w:lang w:eastAsia="en-US"/>
        </w:rPr>
        <w:t>. Šīs informācijas sagatavošanai operators izmanto</w:t>
      </w:r>
      <w:r w:rsidR="006C35B1" w:rsidRPr="00817065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="0084293C" w:rsidRPr="00817065">
        <w:rPr>
          <w:rFonts w:eastAsia="Calibri"/>
          <w:spacing w:val="-2"/>
          <w:sz w:val="28"/>
          <w:szCs w:val="28"/>
          <w:lang w:eastAsia="en-US"/>
        </w:rPr>
        <w:t xml:space="preserve">Vides aizsardzības un reģionālās attīstības ministrijas sagatavoto </w:t>
      </w:r>
      <w:r w:rsidR="006C35B1" w:rsidRPr="00817065">
        <w:rPr>
          <w:rFonts w:eastAsia="Calibri"/>
          <w:spacing w:val="-2"/>
          <w:sz w:val="28"/>
          <w:szCs w:val="28"/>
          <w:lang w:eastAsia="en-US"/>
        </w:rPr>
        <w:t>veidlapu</w:t>
      </w:r>
      <w:r w:rsidR="007005B7" w:rsidRPr="00817065">
        <w:rPr>
          <w:rFonts w:eastAsia="Calibri"/>
          <w:spacing w:val="-2"/>
          <w:sz w:val="28"/>
          <w:szCs w:val="28"/>
          <w:lang w:eastAsia="en-US"/>
        </w:rPr>
        <w:t xml:space="preserve"> (</w:t>
      </w:r>
      <w:r w:rsidR="007005B7" w:rsidRPr="00817065">
        <w:rPr>
          <w:rFonts w:eastAsia="Calibri"/>
          <w:i/>
          <w:spacing w:val="-2"/>
          <w:sz w:val="28"/>
          <w:szCs w:val="28"/>
          <w:lang w:eastAsia="en-US"/>
        </w:rPr>
        <w:t>Excel</w:t>
      </w:r>
      <w:r w:rsidR="007005B7" w:rsidRPr="00817065">
        <w:rPr>
          <w:rFonts w:eastAsia="Calibri"/>
          <w:spacing w:val="-2"/>
          <w:sz w:val="28"/>
          <w:szCs w:val="28"/>
          <w:lang w:eastAsia="en-US"/>
        </w:rPr>
        <w:t xml:space="preserve"> datnes formātā)</w:t>
      </w:r>
      <w:r w:rsidR="006C35B1" w:rsidRPr="00817065">
        <w:rPr>
          <w:rFonts w:eastAsia="Calibri"/>
          <w:spacing w:val="-2"/>
          <w:sz w:val="28"/>
          <w:szCs w:val="28"/>
          <w:lang w:eastAsia="en-US"/>
        </w:rPr>
        <w:t>, k</w:t>
      </w:r>
      <w:r w:rsidR="0084293C" w:rsidRPr="00817065">
        <w:rPr>
          <w:rFonts w:eastAsia="Calibri"/>
          <w:spacing w:val="-2"/>
          <w:sz w:val="28"/>
          <w:szCs w:val="28"/>
          <w:lang w:eastAsia="en-US"/>
        </w:rPr>
        <w:t xml:space="preserve">as ir pieejama </w:t>
      </w:r>
      <w:r w:rsidR="00B11B82" w:rsidRPr="00817065">
        <w:rPr>
          <w:rFonts w:eastAsia="Calibri"/>
          <w:spacing w:val="-2"/>
          <w:sz w:val="28"/>
          <w:szCs w:val="28"/>
          <w:lang w:eastAsia="en-US"/>
        </w:rPr>
        <w:t xml:space="preserve">Valsts vides </w:t>
      </w:r>
      <w:r w:rsidR="0084293C" w:rsidRPr="00817065">
        <w:rPr>
          <w:rFonts w:eastAsia="Calibri"/>
          <w:spacing w:val="-2"/>
          <w:sz w:val="28"/>
          <w:szCs w:val="28"/>
          <w:lang w:eastAsia="en-US"/>
        </w:rPr>
        <w:t xml:space="preserve">dienesta </w:t>
      </w:r>
      <w:r w:rsidR="006C35B1" w:rsidRPr="00817065">
        <w:rPr>
          <w:rFonts w:eastAsia="Calibri"/>
          <w:spacing w:val="-2"/>
          <w:sz w:val="28"/>
          <w:szCs w:val="28"/>
          <w:lang w:eastAsia="en-US"/>
        </w:rPr>
        <w:t>tīmekļa vietnē.</w:t>
      </w:r>
    </w:p>
    <w:p w14:paraId="7F7ED561" w14:textId="77777777" w:rsidR="000B32B9" w:rsidRDefault="000B32B9" w:rsidP="00465757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14:paraId="4392D7F8" w14:textId="7B470288" w:rsidR="00EB4B0A" w:rsidRPr="008B5B29" w:rsidRDefault="00591B42" w:rsidP="00465757">
      <w:pPr>
        <w:ind w:firstLine="720"/>
        <w:jc w:val="both"/>
        <w:rPr>
          <w:rFonts w:eastAsia="Calibri"/>
          <w:spacing w:val="-2"/>
          <w:sz w:val="28"/>
          <w:szCs w:val="28"/>
          <w:lang w:eastAsia="en-US"/>
        </w:rPr>
      </w:pPr>
      <w:proofErr w:type="gramStart"/>
      <w:r w:rsidRPr="008B5B29">
        <w:rPr>
          <w:rFonts w:eastAsia="Calibri"/>
          <w:spacing w:val="-2"/>
          <w:sz w:val="28"/>
          <w:szCs w:val="28"/>
          <w:lang w:eastAsia="en-US"/>
        </w:rPr>
        <w:t>48.</w:t>
      </w:r>
      <w:r w:rsidRPr="008B5B29">
        <w:rPr>
          <w:rFonts w:eastAsia="Calibri"/>
          <w:spacing w:val="-2"/>
          <w:sz w:val="28"/>
          <w:szCs w:val="28"/>
          <w:vertAlign w:val="superscript"/>
          <w:lang w:eastAsia="en-US"/>
        </w:rPr>
        <w:t>2</w:t>
      </w:r>
      <w:r w:rsidR="001E651D" w:rsidRPr="008B5B29">
        <w:rPr>
          <w:rFonts w:eastAsia="Calibri"/>
          <w:spacing w:val="-2"/>
          <w:sz w:val="28"/>
          <w:szCs w:val="28"/>
          <w:lang w:eastAsia="en-US"/>
        </w:rPr>
        <w:t> </w:t>
      </w:r>
      <w:r w:rsidRPr="008B5B29">
        <w:rPr>
          <w:rFonts w:eastAsia="Calibri"/>
          <w:spacing w:val="-2"/>
          <w:sz w:val="28"/>
          <w:szCs w:val="28"/>
          <w:lang w:eastAsia="en-US"/>
        </w:rPr>
        <w:t>Operators emisiju ziņojumā</w:t>
      </w:r>
      <w:proofErr w:type="gramEnd"/>
      <w:r w:rsidRPr="008B5B29">
        <w:rPr>
          <w:rFonts w:eastAsia="Calibri"/>
          <w:spacing w:val="-2"/>
          <w:sz w:val="28"/>
          <w:szCs w:val="28"/>
          <w:lang w:eastAsia="en-US"/>
        </w:rPr>
        <w:t xml:space="preserve"> iekļauj informāciju par saražoto un uzskaitīto siltuma daudzumu, kā arī informāciju par saražoto produkcijas apjomu atbilstoši </w:t>
      </w:r>
      <w:r w:rsidR="004E7B4C" w:rsidRPr="008B5B29">
        <w:rPr>
          <w:rFonts w:eastAsia="Calibri"/>
          <w:spacing w:val="-2"/>
          <w:sz w:val="28"/>
          <w:szCs w:val="28"/>
          <w:lang w:eastAsia="en-US"/>
        </w:rPr>
        <w:t>normatīvaj</w:t>
      </w:r>
      <w:r w:rsidR="008B5B29" w:rsidRPr="008B5B29">
        <w:rPr>
          <w:rFonts w:eastAsia="Calibri"/>
          <w:spacing w:val="-2"/>
          <w:sz w:val="28"/>
          <w:szCs w:val="28"/>
          <w:lang w:eastAsia="en-US"/>
        </w:rPr>
        <w:t>os</w:t>
      </w:r>
      <w:r w:rsidRPr="008B5B29">
        <w:rPr>
          <w:rFonts w:eastAsia="Calibri"/>
          <w:spacing w:val="-2"/>
          <w:sz w:val="28"/>
          <w:szCs w:val="28"/>
          <w:lang w:eastAsia="en-US"/>
        </w:rPr>
        <w:t xml:space="preserve"> akt</w:t>
      </w:r>
      <w:r w:rsidR="008B5B29" w:rsidRPr="008B5B29">
        <w:rPr>
          <w:rFonts w:eastAsia="Calibri"/>
          <w:spacing w:val="-2"/>
          <w:sz w:val="28"/>
          <w:szCs w:val="28"/>
          <w:lang w:eastAsia="en-US"/>
        </w:rPr>
        <w:t>os</w:t>
      </w:r>
      <w:r w:rsidRPr="008B5B29">
        <w:rPr>
          <w:rFonts w:eastAsia="Calibri"/>
          <w:spacing w:val="-2"/>
          <w:sz w:val="28"/>
          <w:szCs w:val="28"/>
          <w:lang w:eastAsia="en-US"/>
        </w:rPr>
        <w:t xml:space="preserve"> par emisijas kvotu piešķiršanas kārtību stacionāro tehnoloģisko iekārtu operatoriem minēto specifisko produktu </w:t>
      </w:r>
      <w:proofErr w:type="spellStart"/>
      <w:r w:rsidRPr="008B5B29">
        <w:rPr>
          <w:rFonts w:eastAsia="Calibri"/>
          <w:spacing w:val="-2"/>
          <w:sz w:val="28"/>
          <w:szCs w:val="28"/>
          <w:lang w:eastAsia="en-US"/>
        </w:rPr>
        <w:t>līmeņatzīmju</w:t>
      </w:r>
      <w:proofErr w:type="spellEnd"/>
      <w:r w:rsidRPr="008B5B29">
        <w:rPr>
          <w:rFonts w:eastAsia="Calibri"/>
          <w:spacing w:val="-2"/>
          <w:sz w:val="28"/>
          <w:szCs w:val="28"/>
          <w:lang w:eastAsia="en-US"/>
        </w:rPr>
        <w:t xml:space="preserve"> lielumiem.</w:t>
      </w:r>
      <w:r w:rsidR="000B32B9" w:rsidRPr="008B5B29">
        <w:rPr>
          <w:rFonts w:eastAsia="Calibri"/>
          <w:spacing w:val="-2"/>
          <w:sz w:val="28"/>
          <w:szCs w:val="28"/>
          <w:lang w:eastAsia="en-US"/>
        </w:rPr>
        <w:t>"</w:t>
      </w:r>
    </w:p>
    <w:p w14:paraId="7374217A" w14:textId="77777777" w:rsidR="007005B7" w:rsidRPr="000B32B9" w:rsidRDefault="007005B7" w:rsidP="00465757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14:paraId="49354419" w14:textId="73CC5BE7" w:rsidR="006C35B1" w:rsidRPr="00465757" w:rsidRDefault="00465757" w:rsidP="00465757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65757">
        <w:rPr>
          <w:rFonts w:eastAsia="Calibri"/>
          <w:sz w:val="28"/>
          <w:szCs w:val="28"/>
          <w:lang w:eastAsia="en-US"/>
        </w:rPr>
        <w:t>7. </w:t>
      </w:r>
      <w:r w:rsidR="00B169B2" w:rsidRPr="00465757">
        <w:rPr>
          <w:rFonts w:eastAsia="Calibri"/>
          <w:sz w:val="28"/>
          <w:szCs w:val="28"/>
          <w:lang w:eastAsia="en-US"/>
        </w:rPr>
        <w:t>Izteikt</w:t>
      </w:r>
      <w:r w:rsidR="006C35B1" w:rsidRPr="00465757">
        <w:rPr>
          <w:rFonts w:eastAsia="Calibri"/>
          <w:sz w:val="28"/>
          <w:szCs w:val="28"/>
          <w:lang w:eastAsia="en-US"/>
        </w:rPr>
        <w:t xml:space="preserve"> 51.</w:t>
      </w:r>
      <w:r w:rsidR="001E651D" w:rsidRPr="00465757">
        <w:rPr>
          <w:rFonts w:eastAsia="Calibri"/>
          <w:sz w:val="28"/>
          <w:szCs w:val="28"/>
          <w:lang w:eastAsia="en-US"/>
        </w:rPr>
        <w:t> </w:t>
      </w:r>
      <w:r w:rsidR="006C35B1" w:rsidRPr="00465757">
        <w:rPr>
          <w:rFonts w:eastAsia="Calibri"/>
          <w:sz w:val="28"/>
          <w:szCs w:val="28"/>
          <w:lang w:eastAsia="en-US"/>
        </w:rPr>
        <w:t xml:space="preserve">punktu šādā redakcijā: </w:t>
      </w:r>
    </w:p>
    <w:p w14:paraId="1352D983" w14:textId="77777777" w:rsidR="000B32B9" w:rsidRDefault="000B32B9" w:rsidP="00465757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14:paraId="1B8259D0" w14:textId="3CAB579E" w:rsidR="006C35B1" w:rsidRPr="000B32B9" w:rsidRDefault="000B32B9" w:rsidP="00465757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B32B9">
        <w:rPr>
          <w:rFonts w:eastAsia="Calibri"/>
          <w:sz w:val="28"/>
          <w:szCs w:val="28"/>
          <w:lang w:eastAsia="en-US"/>
        </w:rPr>
        <w:t>"</w:t>
      </w:r>
      <w:r w:rsidR="006C35B1" w:rsidRPr="000B32B9">
        <w:rPr>
          <w:rFonts w:eastAsia="Calibri"/>
          <w:sz w:val="28"/>
          <w:szCs w:val="28"/>
          <w:lang w:eastAsia="en-US"/>
        </w:rPr>
        <w:t>51.</w:t>
      </w:r>
      <w:r w:rsidR="001E651D" w:rsidRPr="000B32B9">
        <w:rPr>
          <w:rFonts w:eastAsia="Calibri"/>
          <w:sz w:val="28"/>
          <w:szCs w:val="28"/>
          <w:lang w:eastAsia="en-US"/>
        </w:rPr>
        <w:t> </w:t>
      </w:r>
      <w:r w:rsidR="00B169B2" w:rsidRPr="000B32B9">
        <w:rPr>
          <w:rFonts w:eastAsia="Calibri"/>
          <w:sz w:val="28"/>
          <w:szCs w:val="28"/>
          <w:lang w:eastAsia="en-US"/>
        </w:rPr>
        <w:t xml:space="preserve">Operators emisiju ziņojumu un </w:t>
      </w:r>
      <w:r w:rsidR="008B5B29" w:rsidRPr="000B32B9">
        <w:rPr>
          <w:rFonts w:eastAsia="Calibri"/>
          <w:sz w:val="28"/>
          <w:szCs w:val="28"/>
          <w:lang w:eastAsia="en-US"/>
        </w:rPr>
        <w:t xml:space="preserve">šo noteikumu </w:t>
      </w:r>
      <w:r w:rsidR="00B169B2" w:rsidRPr="000B32B9">
        <w:rPr>
          <w:rFonts w:eastAsia="Calibri"/>
          <w:sz w:val="28"/>
          <w:szCs w:val="28"/>
          <w:lang w:eastAsia="en-US"/>
        </w:rPr>
        <w:t>48.</w:t>
      </w:r>
      <w:r w:rsidR="00B169B2" w:rsidRPr="000B32B9">
        <w:rPr>
          <w:rFonts w:eastAsia="Calibri"/>
          <w:sz w:val="28"/>
          <w:szCs w:val="28"/>
          <w:vertAlign w:val="superscript"/>
          <w:lang w:eastAsia="en-US"/>
        </w:rPr>
        <w:t>1</w:t>
      </w:r>
      <w:r w:rsidR="00465757" w:rsidRPr="00465757">
        <w:rPr>
          <w:rFonts w:eastAsia="Calibri"/>
          <w:sz w:val="28"/>
          <w:szCs w:val="28"/>
          <w:vertAlign w:val="superscript"/>
          <w:lang w:eastAsia="en-US"/>
        </w:rPr>
        <w:t> </w:t>
      </w:r>
      <w:r w:rsidR="00B169B2" w:rsidRPr="000B32B9">
        <w:rPr>
          <w:rFonts w:eastAsia="Calibri"/>
          <w:sz w:val="28"/>
          <w:szCs w:val="28"/>
          <w:lang w:eastAsia="en-US"/>
        </w:rPr>
        <w:t>punktā minēto informāciju iesniedz verificēšanai un verifikācijas ziņojuma sagatavošanai.</w:t>
      </w:r>
      <w:r w:rsidRPr="000B32B9">
        <w:rPr>
          <w:rFonts w:eastAsia="Calibri"/>
          <w:sz w:val="28"/>
          <w:szCs w:val="28"/>
          <w:lang w:eastAsia="en-US"/>
        </w:rPr>
        <w:t>"</w:t>
      </w:r>
    </w:p>
    <w:p w14:paraId="72BC3529" w14:textId="77777777" w:rsidR="007005B7" w:rsidRPr="000B32B9" w:rsidRDefault="007005B7" w:rsidP="00465757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14:paraId="3950535E" w14:textId="186C03DA" w:rsidR="006C35B1" w:rsidRPr="00465757" w:rsidRDefault="00465757" w:rsidP="00465757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65757">
        <w:rPr>
          <w:rFonts w:eastAsia="Calibri"/>
          <w:sz w:val="28"/>
          <w:szCs w:val="28"/>
          <w:lang w:eastAsia="en-US"/>
        </w:rPr>
        <w:t>8. </w:t>
      </w:r>
      <w:r w:rsidR="001E651D" w:rsidRPr="00465757">
        <w:rPr>
          <w:rFonts w:eastAsia="Calibri"/>
          <w:sz w:val="28"/>
          <w:szCs w:val="28"/>
          <w:lang w:eastAsia="en-US"/>
        </w:rPr>
        <w:t>P</w:t>
      </w:r>
      <w:r w:rsidR="006C35B1" w:rsidRPr="00465757">
        <w:rPr>
          <w:rFonts w:eastAsia="Calibri"/>
          <w:sz w:val="28"/>
          <w:szCs w:val="28"/>
          <w:lang w:eastAsia="en-US"/>
        </w:rPr>
        <w:t>apildināt noteikumus ar 55.</w:t>
      </w:r>
      <w:r w:rsidR="006C35B1" w:rsidRPr="00465757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465757">
        <w:rPr>
          <w:rFonts w:eastAsia="Calibri"/>
          <w:sz w:val="28"/>
          <w:szCs w:val="28"/>
          <w:vertAlign w:val="superscript"/>
          <w:lang w:eastAsia="en-US"/>
        </w:rPr>
        <w:t> </w:t>
      </w:r>
      <w:r w:rsidR="006C35B1" w:rsidRPr="00465757">
        <w:rPr>
          <w:rFonts w:eastAsia="Calibri"/>
          <w:sz w:val="28"/>
          <w:szCs w:val="28"/>
          <w:lang w:eastAsia="en-US"/>
        </w:rPr>
        <w:t>punktu šādā redakcijā:</w:t>
      </w:r>
    </w:p>
    <w:p w14:paraId="6C6F1F33" w14:textId="77777777" w:rsidR="000B32B9" w:rsidRDefault="000B32B9" w:rsidP="00465757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14:paraId="2A3BA2B6" w14:textId="7D470C52" w:rsidR="00DE181E" w:rsidRPr="000B32B9" w:rsidRDefault="000B32B9" w:rsidP="00465757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B5B29">
        <w:rPr>
          <w:rFonts w:eastAsia="Calibri"/>
          <w:spacing w:val="-2"/>
          <w:sz w:val="28"/>
          <w:szCs w:val="28"/>
          <w:lang w:eastAsia="en-US"/>
        </w:rPr>
        <w:t>"</w:t>
      </w:r>
      <w:r w:rsidR="006C35B1" w:rsidRPr="008B5B29">
        <w:rPr>
          <w:rFonts w:eastAsia="Calibri"/>
          <w:spacing w:val="-2"/>
          <w:sz w:val="28"/>
          <w:szCs w:val="28"/>
          <w:lang w:eastAsia="en-US"/>
        </w:rPr>
        <w:t>55.</w:t>
      </w:r>
      <w:r w:rsidR="006C35B1" w:rsidRPr="008B5B29">
        <w:rPr>
          <w:rFonts w:eastAsia="Calibri"/>
          <w:spacing w:val="-2"/>
          <w:sz w:val="28"/>
          <w:szCs w:val="28"/>
          <w:vertAlign w:val="superscript"/>
          <w:lang w:eastAsia="en-US"/>
        </w:rPr>
        <w:t>1</w:t>
      </w:r>
      <w:r w:rsidR="001E651D" w:rsidRPr="008B5B29">
        <w:rPr>
          <w:rFonts w:eastAsia="Calibri"/>
          <w:spacing w:val="-2"/>
          <w:sz w:val="28"/>
          <w:szCs w:val="28"/>
          <w:lang w:eastAsia="en-US"/>
        </w:rPr>
        <w:t> </w:t>
      </w:r>
      <w:r w:rsidR="006C35B1" w:rsidRPr="008B5B29">
        <w:rPr>
          <w:rFonts w:eastAsia="Calibri"/>
          <w:spacing w:val="-2"/>
          <w:sz w:val="28"/>
          <w:szCs w:val="28"/>
          <w:lang w:eastAsia="en-US"/>
        </w:rPr>
        <w:t xml:space="preserve">Verificētājs, emisiju ziņojuma verificēšanas laikā apmeklējot iekārtu, pārbauda arī to, vai </w:t>
      </w:r>
      <w:r w:rsidR="007005B7" w:rsidRPr="008B5B29">
        <w:rPr>
          <w:rFonts w:eastAsia="Calibri"/>
          <w:spacing w:val="-2"/>
          <w:sz w:val="28"/>
          <w:szCs w:val="28"/>
          <w:lang w:eastAsia="en-US"/>
        </w:rPr>
        <w:t xml:space="preserve">operators ir veicis pasākumus, par kuriem ir ziņojis </w:t>
      </w:r>
      <w:r w:rsidR="000B17FF" w:rsidRPr="008B5B29">
        <w:rPr>
          <w:rFonts w:eastAsia="Calibri"/>
          <w:spacing w:val="-2"/>
          <w:sz w:val="28"/>
          <w:szCs w:val="28"/>
          <w:lang w:eastAsia="en-US"/>
        </w:rPr>
        <w:t xml:space="preserve">saskaņā ar </w:t>
      </w:r>
      <w:r w:rsidR="006C35B1" w:rsidRPr="008B5B29">
        <w:rPr>
          <w:rFonts w:eastAsia="Calibri"/>
          <w:spacing w:val="-2"/>
          <w:sz w:val="28"/>
          <w:szCs w:val="28"/>
          <w:lang w:eastAsia="en-US"/>
        </w:rPr>
        <w:lastRenderedPageBreak/>
        <w:t>šo noteikumu 48.</w:t>
      </w:r>
      <w:r w:rsidR="006C35B1" w:rsidRPr="008B5B29">
        <w:rPr>
          <w:rFonts w:eastAsia="Calibri"/>
          <w:spacing w:val="-2"/>
          <w:sz w:val="28"/>
          <w:szCs w:val="28"/>
          <w:vertAlign w:val="superscript"/>
          <w:lang w:eastAsia="en-US"/>
        </w:rPr>
        <w:t>1</w:t>
      </w:r>
      <w:r w:rsidR="00465757" w:rsidRPr="008B5B29">
        <w:rPr>
          <w:rFonts w:eastAsia="Calibri"/>
          <w:spacing w:val="-2"/>
          <w:sz w:val="28"/>
          <w:szCs w:val="28"/>
          <w:vertAlign w:val="superscript"/>
          <w:lang w:eastAsia="en-US"/>
        </w:rPr>
        <w:t> </w:t>
      </w:r>
      <w:r w:rsidR="000B17FF" w:rsidRPr="008B5B29">
        <w:rPr>
          <w:rFonts w:eastAsia="Calibri"/>
          <w:spacing w:val="-2"/>
          <w:sz w:val="28"/>
          <w:szCs w:val="28"/>
          <w:lang w:eastAsia="en-US"/>
        </w:rPr>
        <w:t>punktu</w:t>
      </w:r>
      <w:r w:rsidR="007005B7" w:rsidRPr="008B5B29">
        <w:rPr>
          <w:rFonts w:eastAsia="Calibri"/>
          <w:spacing w:val="-2"/>
          <w:sz w:val="28"/>
          <w:szCs w:val="28"/>
          <w:lang w:eastAsia="en-US"/>
        </w:rPr>
        <w:t>. Verificētājs apstiprina, ka operatora</w:t>
      </w:r>
      <w:r w:rsidR="007005B7" w:rsidRPr="000B32B9">
        <w:rPr>
          <w:rFonts w:eastAsia="Calibri"/>
          <w:sz w:val="28"/>
          <w:szCs w:val="28"/>
          <w:lang w:eastAsia="en-US"/>
        </w:rPr>
        <w:t xml:space="preserve"> ziņotā informācija par veiktajiem pasākumiem atbilst patiesībai.</w:t>
      </w:r>
      <w:r w:rsidRPr="000B32B9">
        <w:rPr>
          <w:rFonts w:eastAsia="Calibri"/>
          <w:sz w:val="28"/>
          <w:szCs w:val="28"/>
          <w:lang w:eastAsia="en-US"/>
        </w:rPr>
        <w:t>"</w:t>
      </w:r>
    </w:p>
    <w:p w14:paraId="24C0ED0E" w14:textId="77777777" w:rsidR="007005B7" w:rsidRPr="000B32B9" w:rsidRDefault="007005B7" w:rsidP="00465757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14:paraId="185305B5" w14:textId="1A8DB6B9" w:rsidR="006C35B1" w:rsidRPr="00465757" w:rsidRDefault="00465757" w:rsidP="00465757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65757">
        <w:rPr>
          <w:rFonts w:eastAsia="Calibri"/>
          <w:sz w:val="28"/>
          <w:szCs w:val="28"/>
          <w:lang w:eastAsia="en-US"/>
        </w:rPr>
        <w:t>9. </w:t>
      </w:r>
      <w:r w:rsidR="001E651D" w:rsidRPr="00465757">
        <w:rPr>
          <w:rFonts w:eastAsia="Calibri"/>
          <w:sz w:val="28"/>
          <w:szCs w:val="28"/>
          <w:lang w:eastAsia="en-US"/>
        </w:rPr>
        <w:t>P</w:t>
      </w:r>
      <w:r w:rsidR="007005B7" w:rsidRPr="00465757">
        <w:rPr>
          <w:rFonts w:eastAsia="Calibri"/>
          <w:sz w:val="28"/>
          <w:szCs w:val="28"/>
          <w:lang w:eastAsia="en-US"/>
        </w:rPr>
        <w:t>apildināt noteikumus ar 74.</w:t>
      </w:r>
      <w:r w:rsidR="00127304" w:rsidRPr="00465757">
        <w:rPr>
          <w:rFonts w:eastAsia="Calibri"/>
          <w:sz w:val="28"/>
          <w:szCs w:val="28"/>
          <w:lang w:eastAsia="en-US"/>
        </w:rPr>
        <w:t>3</w:t>
      </w:r>
      <w:r w:rsidR="004D046D" w:rsidRPr="00465757">
        <w:rPr>
          <w:rFonts w:eastAsia="Calibri"/>
          <w:sz w:val="28"/>
          <w:szCs w:val="28"/>
          <w:lang w:eastAsia="en-US"/>
        </w:rPr>
        <w:t>.</w:t>
      </w:r>
      <w:r w:rsidR="001E651D" w:rsidRPr="00465757">
        <w:rPr>
          <w:rFonts w:eastAsia="Calibri"/>
          <w:sz w:val="28"/>
          <w:szCs w:val="28"/>
          <w:lang w:eastAsia="en-US"/>
        </w:rPr>
        <w:t> </w:t>
      </w:r>
      <w:r w:rsidR="00127304" w:rsidRPr="00465757">
        <w:rPr>
          <w:rFonts w:eastAsia="Calibri"/>
          <w:sz w:val="28"/>
          <w:szCs w:val="28"/>
          <w:lang w:eastAsia="en-US"/>
        </w:rPr>
        <w:t>apakš</w:t>
      </w:r>
      <w:r w:rsidR="007005B7" w:rsidRPr="00465757">
        <w:rPr>
          <w:rFonts w:eastAsia="Calibri"/>
          <w:sz w:val="28"/>
          <w:szCs w:val="28"/>
          <w:lang w:eastAsia="en-US"/>
        </w:rPr>
        <w:t>punktu šādā redakcijā:</w:t>
      </w:r>
    </w:p>
    <w:p w14:paraId="7E0CD299" w14:textId="77777777" w:rsidR="000B32B9" w:rsidRDefault="000B32B9" w:rsidP="00465757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14:paraId="440EBF81" w14:textId="077AE442" w:rsidR="007005B7" w:rsidRPr="000B32B9" w:rsidRDefault="000B32B9" w:rsidP="00465757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B32B9">
        <w:rPr>
          <w:rFonts w:eastAsia="Calibri"/>
          <w:sz w:val="28"/>
          <w:szCs w:val="28"/>
          <w:lang w:eastAsia="en-US"/>
        </w:rPr>
        <w:t>"</w:t>
      </w:r>
      <w:r w:rsidR="007005B7" w:rsidRPr="000B32B9">
        <w:rPr>
          <w:rFonts w:eastAsia="Calibri"/>
          <w:sz w:val="28"/>
          <w:szCs w:val="28"/>
          <w:lang w:eastAsia="en-US"/>
        </w:rPr>
        <w:t>74.</w:t>
      </w:r>
      <w:r w:rsidR="00127304" w:rsidRPr="000B32B9">
        <w:rPr>
          <w:rFonts w:eastAsia="Calibri"/>
          <w:sz w:val="28"/>
          <w:szCs w:val="28"/>
          <w:lang w:eastAsia="en-US"/>
        </w:rPr>
        <w:t>3</w:t>
      </w:r>
      <w:r w:rsidR="004D046D" w:rsidRPr="000B32B9">
        <w:rPr>
          <w:rFonts w:eastAsia="Calibri"/>
          <w:sz w:val="28"/>
          <w:szCs w:val="28"/>
          <w:lang w:eastAsia="en-US"/>
        </w:rPr>
        <w:t>.</w:t>
      </w:r>
      <w:r w:rsidR="006E41E0" w:rsidRPr="000B32B9">
        <w:rPr>
          <w:rFonts w:eastAsia="Calibri"/>
          <w:sz w:val="28"/>
          <w:szCs w:val="28"/>
          <w:lang w:eastAsia="en-US"/>
        </w:rPr>
        <w:t> </w:t>
      </w:r>
      <w:r w:rsidR="007005B7" w:rsidRPr="000B32B9">
        <w:rPr>
          <w:rFonts w:eastAsia="Calibri"/>
          <w:sz w:val="28"/>
          <w:szCs w:val="28"/>
          <w:lang w:eastAsia="en-US"/>
        </w:rPr>
        <w:t>šo noteikumu 48.</w:t>
      </w:r>
      <w:r w:rsidR="007005B7" w:rsidRPr="000B32B9">
        <w:rPr>
          <w:rFonts w:eastAsia="Calibri"/>
          <w:sz w:val="28"/>
          <w:szCs w:val="28"/>
          <w:vertAlign w:val="superscript"/>
          <w:lang w:eastAsia="en-US"/>
        </w:rPr>
        <w:t>1</w:t>
      </w:r>
      <w:r w:rsidR="00465757" w:rsidRPr="00465757">
        <w:rPr>
          <w:rFonts w:eastAsia="Calibri"/>
          <w:sz w:val="28"/>
          <w:szCs w:val="28"/>
          <w:vertAlign w:val="superscript"/>
          <w:lang w:eastAsia="en-US"/>
        </w:rPr>
        <w:t> </w:t>
      </w:r>
      <w:r w:rsidR="007005B7" w:rsidRPr="000B32B9">
        <w:rPr>
          <w:rFonts w:eastAsia="Calibri"/>
          <w:sz w:val="28"/>
          <w:szCs w:val="28"/>
          <w:lang w:eastAsia="en-US"/>
        </w:rPr>
        <w:t>punktā minēto informāciju un to pamatojošo dokumentāciju, kā arī verificētāja apstiprinājumu par veiktajiem pasākumiem.</w:t>
      </w:r>
      <w:r w:rsidRPr="000B32B9">
        <w:rPr>
          <w:rFonts w:eastAsia="Calibri"/>
          <w:sz w:val="28"/>
          <w:szCs w:val="28"/>
          <w:lang w:eastAsia="en-US"/>
        </w:rPr>
        <w:t>"</w:t>
      </w:r>
    </w:p>
    <w:p w14:paraId="04D58E09" w14:textId="77777777" w:rsidR="007005B7" w:rsidRPr="000B32B9" w:rsidRDefault="007005B7" w:rsidP="00465757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14:paraId="0FB69E67" w14:textId="073F414C" w:rsidR="001030BA" w:rsidRPr="00465757" w:rsidRDefault="00465757" w:rsidP="00465757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65757">
        <w:rPr>
          <w:rFonts w:eastAsia="Calibri"/>
          <w:sz w:val="28"/>
          <w:szCs w:val="28"/>
          <w:lang w:eastAsia="en-US"/>
        </w:rPr>
        <w:t>10. </w:t>
      </w:r>
      <w:r w:rsidR="001030BA" w:rsidRPr="00465757">
        <w:rPr>
          <w:rFonts w:eastAsia="Calibri"/>
          <w:sz w:val="28"/>
          <w:szCs w:val="28"/>
          <w:lang w:eastAsia="en-US"/>
        </w:rPr>
        <w:t>Izteikt 75.</w:t>
      </w:r>
      <w:r w:rsidR="006E41E0" w:rsidRPr="00465757">
        <w:rPr>
          <w:rFonts w:eastAsia="Calibri"/>
          <w:sz w:val="28"/>
          <w:szCs w:val="28"/>
          <w:lang w:eastAsia="en-US"/>
        </w:rPr>
        <w:t> </w:t>
      </w:r>
      <w:r w:rsidR="001030BA" w:rsidRPr="00465757">
        <w:rPr>
          <w:rFonts w:eastAsia="Calibri"/>
          <w:sz w:val="28"/>
          <w:szCs w:val="28"/>
          <w:lang w:eastAsia="en-US"/>
        </w:rPr>
        <w:t>punkta ievaddaļu šādā redakcijā:</w:t>
      </w:r>
    </w:p>
    <w:p w14:paraId="4CF82726" w14:textId="77777777" w:rsidR="000B32B9" w:rsidRDefault="000B32B9" w:rsidP="00465757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14:paraId="6BE7928F" w14:textId="17CB4D0A" w:rsidR="001030BA" w:rsidRPr="000B32B9" w:rsidRDefault="000B32B9" w:rsidP="00465757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B32B9">
        <w:rPr>
          <w:rFonts w:eastAsia="Calibri"/>
          <w:sz w:val="28"/>
          <w:szCs w:val="28"/>
          <w:lang w:eastAsia="en-US"/>
        </w:rPr>
        <w:t>"</w:t>
      </w:r>
      <w:r w:rsidR="001030BA" w:rsidRPr="000B32B9">
        <w:rPr>
          <w:rFonts w:eastAsia="Calibri"/>
          <w:sz w:val="28"/>
          <w:szCs w:val="28"/>
          <w:lang w:eastAsia="en-US"/>
        </w:rPr>
        <w:t>75.</w:t>
      </w:r>
      <w:r w:rsidR="006E41E0" w:rsidRPr="000B32B9">
        <w:rPr>
          <w:rFonts w:eastAsia="Calibri"/>
          <w:sz w:val="28"/>
          <w:szCs w:val="28"/>
          <w:lang w:eastAsia="en-US"/>
        </w:rPr>
        <w:t> </w:t>
      </w:r>
      <w:r w:rsidR="001030BA" w:rsidRPr="000B32B9">
        <w:rPr>
          <w:rFonts w:eastAsia="Calibri"/>
          <w:sz w:val="28"/>
          <w:szCs w:val="28"/>
          <w:lang w:eastAsia="en-US"/>
        </w:rPr>
        <w:t>Operators 45 darbdienu laikā pēc attiecīgā notikuma iestāšanās iesniedz pārvaldē emisiju ziņojumu, verifikācijas ziņojumu un šo noteikumu 74.1</w:t>
      </w:r>
      <w:r w:rsidR="006E41E0" w:rsidRPr="000B32B9">
        <w:rPr>
          <w:rFonts w:eastAsia="Calibri"/>
          <w:sz w:val="28"/>
          <w:szCs w:val="28"/>
          <w:lang w:eastAsia="en-US"/>
        </w:rPr>
        <w:t>. apakš</w:t>
      </w:r>
      <w:r w:rsidR="001030BA" w:rsidRPr="000B32B9">
        <w:rPr>
          <w:rFonts w:eastAsia="Calibri"/>
          <w:sz w:val="28"/>
          <w:szCs w:val="28"/>
          <w:lang w:eastAsia="en-US"/>
        </w:rPr>
        <w:t>punktā minēto informāciju, ja:</w:t>
      </w:r>
      <w:r w:rsidRPr="000B32B9">
        <w:rPr>
          <w:rFonts w:eastAsia="Calibri"/>
          <w:sz w:val="28"/>
          <w:szCs w:val="28"/>
          <w:lang w:eastAsia="en-US"/>
        </w:rPr>
        <w:t>"</w:t>
      </w:r>
      <w:r w:rsidR="004D046D" w:rsidRPr="000B32B9">
        <w:rPr>
          <w:rFonts w:eastAsia="Calibri"/>
          <w:sz w:val="28"/>
          <w:szCs w:val="28"/>
          <w:lang w:eastAsia="en-US"/>
        </w:rPr>
        <w:t>.</w:t>
      </w:r>
    </w:p>
    <w:p w14:paraId="2C0675A6" w14:textId="77777777" w:rsidR="007005B7" w:rsidRPr="00465757" w:rsidRDefault="007005B7" w:rsidP="00465757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14:paraId="0EDC1A1B" w14:textId="5C4931F0" w:rsidR="001030BA" w:rsidRPr="00465757" w:rsidRDefault="00465757" w:rsidP="00465757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65757">
        <w:rPr>
          <w:rFonts w:eastAsia="Calibri"/>
          <w:sz w:val="28"/>
          <w:szCs w:val="28"/>
          <w:lang w:eastAsia="en-US"/>
        </w:rPr>
        <w:t>11. </w:t>
      </w:r>
      <w:r w:rsidR="001030BA" w:rsidRPr="00465757">
        <w:rPr>
          <w:rFonts w:eastAsia="Calibri"/>
          <w:sz w:val="28"/>
          <w:szCs w:val="28"/>
          <w:lang w:eastAsia="en-US"/>
        </w:rPr>
        <w:t>Izteikt 84.1.</w:t>
      </w:r>
      <w:r w:rsidR="006E41E0" w:rsidRPr="00465757">
        <w:rPr>
          <w:rFonts w:eastAsia="Calibri"/>
          <w:sz w:val="28"/>
          <w:szCs w:val="28"/>
          <w:lang w:eastAsia="en-US"/>
        </w:rPr>
        <w:t> </w:t>
      </w:r>
      <w:r w:rsidR="001030BA" w:rsidRPr="00465757">
        <w:rPr>
          <w:rFonts w:eastAsia="Calibri"/>
          <w:sz w:val="28"/>
          <w:szCs w:val="28"/>
          <w:lang w:eastAsia="en-US"/>
        </w:rPr>
        <w:t>apakšpunktu šādā redakcijā:</w:t>
      </w:r>
    </w:p>
    <w:p w14:paraId="6702C879" w14:textId="77777777" w:rsidR="000B32B9" w:rsidRDefault="000B32B9" w:rsidP="00465757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14:paraId="2CE22526" w14:textId="436F496A" w:rsidR="001030BA" w:rsidRPr="000B32B9" w:rsidRDefault="000B32B9" w:rsidP="00465757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B32B9">
        <w:rPr>
          <w:rFonts w:eastAsia="Calibri"/>
          <w:sz w:val="28"/>
          <w:szCs w:val="28"/>
          <w:lang w:eastAsia="en-US"/>
        </w:rPr>
        <w:t>"</w:t>
      </w:r>
      <w:r w:rsidR="001030BA" w:rsidRPr="000B32B9">
        <w:rPr>
          <w:rFonts w:eastAsia="Calibri"/>
          <w:sz w:val="28"/>
          <w:szCs w:val="28"/>
          <w:lang w:eastAsia="en-US"/>
        </w:rPr>
        <w:t>84.1.</w:t>
      </w:r>
      <w:r w:rsidR="006E41E0" w:rsidRPr="000B32B9">
        <w:rPr>
          <w:rFonts w:eastAsia="Calibri"/>
          <w:sz w:val="28"/>
          <w:szCs w:val="28"/>
          <w:lang w:eastAsia="en-US"/>
        </w:rPr>
        <w:t> </w:t>
      </w:r>
      <w:r w:rsidR="001030BA" w:rsidRPr="000B32B9">
        <w:rPr>
          <w:rFonts w:eastAsia="Calibri"/>
          <w:sz w:val="28"/>
          <w:szCs w:val="28"/>
          <w:lang w:eastAsia="en-US"/>
        </w:rPr>
        <w:t>operatora maksājuma aprēķinam saskaņā ar normatīvajiem aktiem par piesārņojumu, ja operators nav iesniedzis informāciju saskaņā ar šo noteikumu 74.</w:t>
      </w:r>
      <w:r w:rsidR="006E41E0" w:rsidRPr="000B32B9">
        <w:rPr>
          <w:rFonts w:eastAsia="Calibri"/>
          <w:sz w:val="28"/>
          <w:szCs w:val="28"/>
          <w:lang w:eastAsia="en-US"/>
        </w:rPr>
        <w:t> </w:t>
      </w:r>
      <w:r w:rsidR="001030BA" w:rsidRPr="000B32B9">
        <w:rPr>
          <w:rFonts w:eastAsia="Calibri"/>
          <w:sz w:val="28"/>
          <w:szCs w:val="28"/>
          <w:lang w:eastAsia="en-US"/>
        </w:rPr>
        <w:t>punktu un nav veicis emisijas kvotu nodošanu saskaņā ar normatīvajiem aktiem par darbībām emisijas reģistrā;</w:t>
      </w:r>
      <w:r w:rsidRPr="000B32B9">
        <w:rPr>
          <w:rFonts w:eastAsia="Calibri"/>
          <w:sz w:val="28"/>
          <w:szCs w:val="28"/>
          <w:lang w:eastAsia="en-US"/>
        </w:rPr>
        <w:t>"</w:t>
      </w:r>
      <w:r w:rsidR="004D046D" w:rsidRPr="000B32B9">
        <w:rPr>
          <w:rFonts w:eastAsia="Calibri"/>
          <w:sz w:val="28"/>
          <w:szCs w:val="28"/>
          <w:lang w:eastAsia="en-US"/>
        </w:rPr>
        <w:t>.</w:t>
      </w:r>
    </w:p>
    <w:p w14:paraId="7BB821E6" w14:textId="77777777" w:rsidR="00806FB9" w:rsidRPr="000B32B9" w:rsidRDefault="00806FB9" w:rsidP="00465757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14:paraId="61F97940" w14:textId="58F779FA" w:rsidR="00EC55AF" w:rsidRPr="00465757" w:rsidRDefault="00465757" w:rsidP="00465757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65757">
        <w:rPr>
          <w:rFonts w:eastAsia="Calibri"/>
          <w:sz w:val="28"/>
          <w:szCs w:val="28"/>
          <w:lang w:eastAsia="en-US"/>
        </w:rPr>
        <w:t>12. </w:t>
      </w:r>
      <w:r w:rsidR="00EC55AF" w:rsidRPr="00465757">
        <w:rPr>
          <w:rFonts w:eastAsia="Calibri"/>
          <w:sz w:val="28"/>
          <w:szCs w:val="28"/>
          <w:lang w:eastAsia="en-US"/>
        </w:rPr>
        <w:t>Izteikt 87.</w:t>
      </w:r>
      <w:r w:rsidR="006E41E0" w:rsidRPr="00465757">
        <w:rPr>
          <w:rFonts w:eastAsia="Calibri"/>
          <w:sz w:val="28"/>
          <w:szCs w:val="28"/>
          <w:lang w:eastAsia="en-US"/>
        </w:rPr>
        <w:t> </w:t>
      </w:r>
      <w:r w:rsidR="00EC55AF" w:rsidRPr="00465757">
        <w:rPr>
          <w:rFonts w:eastAsia="Calibri"/>
          <w:sz w:val="28"/>
          <w:szCs w:val="28"/>
          <w:lang w:eastAsia="en-US"/>
        </w:rPr>
        <w:t>punktu šādā redakcijā:</w:t>
      </w:r>
    </w:p>
    <w:p w14:paraId="70D1CAD5" w14:textId="77777777" w:rsidR="000B32B9" w:rsidRDefault="000B32B9" w:rsidP="00465757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14:paraId="3AAD8077" w14:textId="4A5BC924" w:rsidR="00EC55AF" w:rsidRPr="000B32B9" w:rsidRDefault="000B32B9" w:rsidP="00465757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B32B9">
        <w:rPr>
          <w:rFonts w:eastAsia="Calibri"/>
          <w:sz w:val="28"/>
          <w:szCs w:val="28"/>
          <w:lang w:eastAsia="en-US"/>
        </w:rPr>
        <w:t>"</w:t>
      </w:r>
      <w:r w:rsidR="00EC55AF" w:rsidRPr="000B32B9">
        <w:rPr>
          <w:rFonts w:eastAsia="Calibri"/>
          <w:sz w:val="28"/>
          <w:szCs w:val="28"/>
          <w:lang w:eastAsia="en-US"/>
        </w:rPr>
        <w:t>87.</w:t>
      </w:r>
      <w:r w:rsidR="006E41E0" w:rsidRPr="000B32B9">
        <w:rPr>
          <w:rFonts w:eastAsia="Calibri"/>
          <w:sz w:val="28"/>
          <w:szCs w:val="28"/>
          <w:lang w:eastAsia="en-US"/>
        </w:rPr>
        <w:t> </w:t>
      </w:r>
      <w:r w:rsidR="00EC55AF" w:rsidRPr="000B32B9">
        <w:rPr>
          <w:rFonts w:eastAsia="Calibri"/>
          <w:sz w:val="28"/>
          <w:szCs w:val="28"/>
          <w:lang w:eastAsia="en-US"/>
        </w:rPr>
        <w:t>Valsts vides dienests katru gadu līdz 31.</w:t>
      </w:r>
      <w:r w:rsidR="006E41E0" w:rsidRPr="000B32B9">
        <w:rPr>
          <w:rFonts w:eastAsia="Calibri"/>
          <w:sz w:val="28"/>
          <w:szCs w:val="28"/>
          <w:lang w:eastAsia="en-US"/>
        </w:rPr>
        <w:t> </w:t>
      </w:r>
      <w:r w:rsidR="00EC55AF" w:rsidRPr="000B32B9">
        <w:rPr>
          <w:rFonts w:eastAsia="Calibri"/>
          <w:sz w:val="28"/>
          <w:szCs w:val="28"/>
          <w:lang w:eastAsia="en-US"/>
        </w:rPr>
        <w:t xml:space="preserve">martam publicē savā tīmekļa vietnē </w:t>
      </w:r>
      <w:r w:rsidR="00B11B82" w:rsidRPr="000B32B9">
        <w:rPr>
          <w:rFonts w:eastAsia="Calibri"/>
          <w:sz w:val="28"/>
          <w:szCs w:val="28"/>
          <w:lang w:eastAsia="en-US"/>
        </w:rPr>
        <w:t xml:space="preserve">pārvaldes </w:t>
      </w:r>
      <w:r w:rsidR="00EC55AF" w:rsidRPr="000B32B9">
        <w:rPr>
          <w:rFonts w:eastAsia="Calibri"/>
          <w:sz w:val="28"/>
          <w:szCs w:val="28"/>
          <w:lang w:eastAsia="en-US"/>
        </w:rPr>
        <w:t xml:space="preserve">apstiprinājumu vai lēmumu par </w:t>
      </w:r>
      <w:r w:rsidR="004D046D" w:rsidRPr="000B32B9">
        <w:rPr>
          <w:rFonts w:eastAsia="Calibri"/>
          <w:sz w:val="28"/>
          <w:szCs w:val="28"/>
          <w:lang w:eastAsia="en-US"/>
        </w:rPr>
        <w:t xml:space="preserve">emisiju </w:t>
      </w:r>
      <w:r w:rsidR="00EC55AF" w:rsidRPr="000B32B9">
        <w:rPr>
          <w:rFonts w:eastAsia="Calibri"/>
          <w:sz w:val="28"/>
          <w:szCs w:val="28"/>
          <w:lang w:eastAsia="en-US"/>
        </w:rPr>
        <w:t>ziņojuma neapstiprināšanu</w:t>
      </w:r>
      <w:r w:rsidR="0018560F" w:rsidRPr="000B32B9">
        <w:rPr>
          <w:rFonts w:eastAsia="Calibri"/>
          <w:sz w:val="28"/>
          <w:szCs w:val="28"/>
          <w:lang w:eastAsia="en-US"/>
        </w:rPr>
        <w:t>.</w:t>
      </w:r>
      <w:r w:rsidRPr="000B32B9">
        <w:rPr>
          <w:rFonts w:eastAsia="Calibri"/>
          <w:sz w:val="28"/>
          <w:szCs w:val="28"/>
          <w:lang w:eastAsia="en-US"/>
        </w:rPr>
        <w:t>"</w:t>
      </w:r>
    </w:p>
    <w:p w14:paraId="2D262482" w14:textId="77777777" w:rsidR="00EC55AF" w:rsidRPr="000B32B9" w:rsidRDefault="00EC55AF" w:rsidP="00465757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14:paraId="2B534973" w14:textId="5EC66331" w:rsidR="00806FB9" w:rsidRPr="00465757" w:rsidRDefault="00465757" w:rsidP="00465757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65757">
        <w:rPr>
          <w:rFonts w:eastAsia="Calibri"/>
          <w:sz w:val="28"/>
          <w:szCs w:val="28"/>
          <w:lang w:eastAsia="en-US"/>
        </w:rPr>
        <w:t>13. </w:t>
      </w:r>
      <w:r w:rsidR="00806FB9" w:rsidRPr="00465757">
        <w:rPr>
          <w:rFonts w:eastAsia="Calibri"/>
          <w:sz w:val="28"/>
          <w:szCs w:val="28"/>
          <w:lang w:eastAsia="en-US"/>
        </w:rPr>
        <w:t>Papildināt 87.</w:t>
      </w:r>
      <w:r w:rsidR="00806FB9" w:rsidRPr="00465757">
        <w:rPr>
          <w:rFonts w:eastAsia="Calibri"/>
          <w:sz w:val="28"/>
          <w:szCs w:val="28"/>
          <w:vertAlign w:val="superscript"/>
          <w:lang w:eastAsia="en-US"/>
        </w:rPr>
        <w:t>1</w:t>
      </w:r>
      <w:r w:rsidR="00E62B0A" w:rsidRPr="00465757">
        <w:rPr>
          <w:rFonts w:eastAsia="Calibri"/>
          <w:sz w:val="28"/>
          <w:szCs w:val="28"/>
          <w:lang w:eastAsia="en-US"/>
        </w:rPr>
        <w:t> </w:t>
      </w:r>
      <w:r w:rsidR="00806FB9" w:rsidRPr="00465757">
        <w:rPr>
          <w:rFonts w:eastAsia="Calibri"/>
          <w:sz w:val="28"/>
          <w:szCs w:val="28"/>
          <w:lang w:eastAsia="en-US"/>
        </w:rPr>
        <w:t>punkt</w:t>
      </w:r>
      <w:r w:rsidR="004D046D" w:rsidRPr="00465757">
        <w:rPr>
          <w:rFonts w:eastAsia="Calibri"/>
          <w:sz w:val="28"/>
          <w:szCs w:val="28"/>
          <w:lang w:eastAsia="en-US"/>
        </w:rPr>
        <w:t>u</w:t>
      </w:r>
      <w:r w:rsidR="00806FB9" w:rsidRPr="00465757">
        <w:rPr>
          <w:rFonts w:eastAsia="Calibri"/>
          <w:sz w:val="28"/>
          <w:szCs w:val="28"/>
          <w:lang w:eastAsia="en-US"/>
        </w:rPr>
        <w:t xml:space="preserve"> </w:t>
      </w:r>
      <w:r w:rsidR="00E62B0A" w:rsidRPr="00465757">
        <w:rPr>
          <w:rFonts w:eastAsia="Calibri"/>
          <w:sz w:val="28"/>
          <w:szCs w:val="28"/>
          <w:lang w:eastAsia="en-US"/>
        </w:rPr>
        <w:t>aiz</w:t>
      </w:r>
      <w:r w:rsidR="00806FB9" w:rsidRPr="00465757">
        <w:rPr>
          <w:rFonts w:eastAsia="Calibri"/>
          <w:sz w:val="28"/>
          <w:szCs w:val="28"/>
          <w:lang w:eastAsia="en-US"/>
        </w:rPr>
        <w:t xml:space="preserve"> vārda </w:t>
      </w:r>
      <w:r w:rsidR="000B32B9" w:rsidRPr="00465757">
        <w:rPr>
          <w:rFonts w:eastAsia="Calibri"/>
          <w:sz w:val="28"/>
          <w:szCs w:val="28"/>
          <w:lang w:eastAsia="en-US"/>
        </w:rPr>
        <w:t>"</w:t>
      </w:r>
      <w:r w:rsidR="00806FB9" w:rsidRPr="00465757">
        <w:rPr>
          <w:rFonts w:eastAsia="Calibri"/>
          <w:sz w:val="28"/>
          <w:szCs w:val="28"/>
          <w:lang w:eastAsia="en-US"/>
        </w:rPr>
        <w:t>centram</w:t>
      </w:r>
      <w:r w:rsidR="000B32B9" w:rsidRPr="00465757">
        <w:rPr>
          <w:rFonts w:eastAsia="Calibri"/>
          <w:sz w:val="28"/>
          <w:szCs w:val="28"/>
          <w:lang w:eastAsia="en-US"/>
        </w:rPr>
        <w:t>"</w:t>
      </w:r>
      <w:r w:rsidR="00806FB9" w:rsidRPr="00465757">
        <w:rPr>
          <w:rFonts w:eastAsia="Calibri"/>
          <w:sz w:val="28"/>
          <w:szCs w:val="28"/>
          <w:lang w:eastAsia="en-US"/>
        </w:rPr>
        <w:t xml:space="preserve"> ar vārdiem </w:t>
      </w:r>
      <w:r w:rsidR="000B32B9" w:rsidRPr="00465757">
        <w:rPr>
          <w:rFonts w:eastAsia="Calibri"/>
          <w:sz w:val="28"/>
          <w:szCs w:val="28"/>
          <w:lang w:eastAsia="en-US"/>
        </w:rPr>
        <w:t>"</w:t>
      </w:r>
      <w:r w:rsidR="00E47CDD" w:rsidRPr="00465757">
        <w:rPr>
          <w:rFonts w:eastAsia="Calibri"/>
          <w:sz w:val="28"/>
          <w:szCs w:val="28"/>
          <w:lang w:eastAsia="en-US"/>
        </w:rPr>
        <w:t xml:space="preserve">un </w:t>
      </w:r>
      <w:r w:rsidR="00806FB9" w:rsidRPr="00465757">
        <w:rPr>
          <w:rFonts w:eastAsia="Calibri"/>
          <w:sz w:val="28"/>
          <w:szCs w:val="28"/>
          <w:lang w:eastAsia="en-US"/>
        </w:rPr>
        <w:t>Vides aizsardzības un reģionālās attīstības ministrijai</w:t>
      </w:r>
      <w:r w:rsidR="000B32B9" w:rsidRPr="00465757">
        <w:rPr>
          <w:rFonts w:eastAsia="Calibri"/>
          <w:sz w:val="28"/>
          <w:szCs w:val="28"/>
          <w:lang w:eastAsia="en-US"/>
        </w:rPr>
        <w:t>"</w:t>
      </w:r>
      <w:r w:rsidR="00E62B0A" w:rsidRPr="00465757">
        <w:rPr>
          <w:rFonts w:eastAsia="Calibri"/>
          <w:sz w:val="28"/>
          <w:szCs w:val="28"/>
          <w:lang w:eastAsia="en-US"/>
        </w:rPr>
        <w:t>.</w:t>
      </w:r>
    </w:p>
    <w:p w14:paraId="3535796D" w14:textId="77777777" w:rsidR="00EB4B0A" w:rsidRPr="000B32B9" w:rsidRDefault="00EB4B0A" w:rsidP="00465757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14:paraId="5F800A5C" w14:textId="7B9DBEBB" w:rsidR="001030BA" w:rsidRPr="00465757" w:rsidRDefault="00465757" w:rsidP="00465757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65757">
        <w:rPr>
          <w:rFonts w:eastAsia="Calibri"/>
          <w:sz w:val="28"/>
          <w:szCs w:val="28"/>
          <w:lang w:eastAsia="en-US"/>
        </w:rPr>
        <w:t>14. </w:t>
      </w:r>
      <w:r w:rsidR="001030BA" w:rsidRPr="00465757">
        <w:rPr>
          <w:rFonts w:eastAsia="Calibri"/>
          <w:sz w:val="28"/>
          <w:szCs w:val="28"/>
          <w:lang w:eastAsia="en-US"/>
        </w:rPr>
        <w:t>Izteikt 88.</w:t>
      </w:r>
      <w:r w:rsidR="006E41E0" w:rsidRPr="00465757">
        <w:rPr>
          <w:rFonts w:eastAsia="Calibri"/>
          <w:sz w:val="28"/>
          <w:szCs w:val="28"/>
          <w:lang w:eastAsia="en-US"/>
        </w:rPr>
        <w:t> </w:t>
      </w:r>
      <w:r w:rsidR="001030BA" w:rsidRPr="00465757">
        <w:rPr>
          <w:rFonts w:eastAsia="Calibri"/>
          <w:sz w:val="28"/>
          <w:szCs w:val="28"/>
          <w:lang w:eastAsia="en-US"/>
        </w:rPr>
        <w:t>punktu šādā redakcijā:</w:t>
      </w:r>
    </w:p>
    <w:p w14:paraId="3B5F3767" w14:textId="77777777" w:rsidR="000B32B9" w:rsidRDefault="000B32B9" w:rsidP="00465757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14:paraId="4E1A5B5D" w14:textId="2C8A632B" w:rsidR="001030BA" w:rsidRPr="000B32B9" w:rsidRDefault="000B32B9" w:rsidP="00465757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B32B9">
        <w:rPr>
          <w:rFonts w:eastAsia="Calibri"/>
          <w:sz w:val="28"/>
          <w:szCs w:val="28"/>
          <w:lang w:eastAsia="en-US"/>
        </w:rPr>
        <w:t>"</w:t>
      </w:r>
      <w:r w:rsidR="001030BA" w:rsidRPr="000B32B9">
        <w:rPr>
          <w:rFonts w:eastAsia="Calibri"/>
          <w:sz w:val="28"/>
          <w:szCs w:val="28"/>
          <w:lang w:eastAsia="en-US"/>
        </w:rPr>
        <w:t>88.</w:t>
      </w:r>
      <w:r w:rsidR="006E41E0" w:rsidRPr="000B32B9">
        <w:rPr>
          <w:rFonts w:eastAsia="Calibri"/>
          <w:sz w:val="28"/>
          <w:szCs w:val="28"/>
          <w:lang w:eastAsia="en-US"/>
        </w:rPr>
        <w:t> </w:t>
      </w:r>
      <w:r w:rsidR="001030BA" w:rsidRPr="000B32B9">
        <w:rPr>
          <w:rFonts w:eastAsia="Calibri"/>
          <w:sz w:val="28"/>
          <w:szCs w:val="28"/>
          <w:lang w:eastAsia="en-US"/>
        </w:rPr>
        <w:t xml:space="preserve">Ja </w:t>
      </w:r>
      <w:r w:rsidR="00B11B82" w:rsidRPr="000B32B9">
        <w:rPr>
          <w:rFonts w:eastAsia="Calibri"/>
          <w:sz w:val="28"/>
          <w:szCs w:val="28"/>
          <w:lang w:eastAsia="en-US"/>
        </w:rPr>
        <w:t xml:space="preserve">pārvalde </w:t>
      </w:r>
      <w:r w:rsidR="001030BA" w:rsidRPr="000B32B9">
        <w:rPr>
          <w:rFonts w:eastAsia="Calibri"/>
          <w:sz w:val="28"/>
          <w:szCs w:val="28"/>
          <w:lang w:eastAsia="en-US"/>
        </w:rPr>
        <w:t>saskaņā ar šo noteikumu 78.1.</w:t>
      </w:r>
      <w:r w:rsidR="006E41E0" w:rsidRPr="000B32B9">
        <w:rPr>
          <w:rFonts w:eastAsia="Calibri"/>
          <w:sz w:val="28"/>
          <w:szCs w:val="28"/>
          <w:lang w:eastAsia="en-US"/>
        </w:rPr>
        <w:t> </w:t>
      </w:r>
      <w:r w:rsidR="001030BA" w:rsidRPr="000B32B9">
        <w:rPr>
          <w:rFonts w:eastAsia="Calibri"/>
          <w:sz w:val="28"/>
          <w:szCs w:val="28"/>
          <w:lang w:eastAsia="en-US"/>
        </w:rPr>
        <w:t>apakšpunktu un 80.</w:t>
      </w:r>
      <w:r w:rsidR="006E41E0" w:rsidRPr="000B32B9">
        <w:rPr>
          <w:rFonts w:eastAsia="Calibri"/>
          <w:sz w:val="28"/>
          <w:szCs w:val="28"/>
          <w:lang w:eastAsia="en-US"/>
        </w:rPr>
        <w:t> </w:t>
      </w:r>
      <w:r w:rsidR="001030BA" w:rsidRPr="000B32B9">
        <w:rPr>
          <w:rFonts w:eastAsia="Calibri"/>
          <w:sz w:val="28"/>
          <w:szCs w:val="28"/>
          <w:lang w:eastAsia="en-US"/>
        </w:rPr>
        <w:t>punktu ir</w:t>
      </w:r>
      <w:proofErr w:type="gramStart"/>
      <w:r w:rsidR="001030BA" w:rsidRPr="000B32B9">
        <w:rPr>
          <w:rFonts w:eastAsia="Calibri"/>
          <w:sz w:val="28"/>
          <w:szCs w:val="28"/>
          <w:lang w:eastAsia="en-US"/>
        </w:rPr>
        <w:t xml:space="preserve"> apstiprināj</w:t>
      </w:r>
      <w:r w:rsidR="00774734" w:rsidRPr="000B32B9">
        <w:rPr>
          <w:rFonts w:eastAsia="Calibri"/>
          <w:sz w:val="28"/>
          <w:szCs w:val="28"/>
          <w:lang w:eastAsia="en-US"/>
        </w:rPr>
        <w:t>usi</w:t>
      </w:r>
      <w:r w:rsidR="001030BA" w:rsidRPr="000B32B9">
        <w:rPr>
          <w:rFonts w:eastAsia="Calibri"/>
          <w:sz w:val="28"/>
          <w:szCs w:val="28"/>
          <w:lang w:eastAsia="en-US"/>
        </w:rPr>
        <w:t xml:space="preserve"> operatora iesniegto informāciju vēlāk nekā kārtējā gada</w:t>
      </w:r>
      <w:proofErr w:type="gramEnd"/>
      <w:r w:rsidR="001030BA" w:rsidRPr="000B32B9">
        <w:rPr>
          <w:rFonts w:eastAsia="Calibri"/>
          <w:sz w:val="28"/>
          <w:szCs w:val="28"/>
          <w:lang w:eastAsia="en-US"/>
        </w:rPr>
        <w:t xml:space="preserve"> 31.</w:t>
      </w:r>
      <w:r w:rsidR="006E41E0" w:rsidRPr="000B32B9">
        <w:rPr>
          <w:rFonts w:eastAsia="Calibri"/>
          <w:sz w:val="28"/>
          <w:szCs w:val="28"/>
          <w:lang w:eastAsia="en-US"/>
        </w:rPr>
        <w:t> </w:t>
      </w:r>
      <w:r w:rsidR="001030BA" w:rsidRPr="000B32B9">
        <w:rPr>
          <w:rFonts w:eastAsia="Calibri"/>
          <w:sz w:val="28"/>
          <w:szCs w:val="28"/>
          <w:lang w:eastAsia="en-US"/>
        </w:rPr>
        <w:t>martā, šo noteikumu 87.</w:t>
      </w:r>
      <w:r w:rsidR="006E41E0" w:rsidRPr="000B32B9">
        <w:rPr>
          <w:rFonts w:eastAsia="Calibri"/>
          <w:sz w:val="28"/>
          <w:szCs w:val="28"/>
          <w:lang w:eastAsia="en-US"/>
        </w:rPr>
        <w:t> </w:t>
      </w:r>
      <w:r w:rsidR="008419A6" w:rsidRPr="000B32B9">
        <w:rPr>
          <w:rFonts w:eastAsia="Calibri"/>
          <w:sz w:val="28"/>
          <w:szCs w:val="28"/>
          <w:lang w:eastAsia="en-US"/>
        </w:rPr>
        <w:t>punktā</w:t>
      </w:r>
      <w:r w:rsidR="001030BA" w:rsidRPr="000B32B9">
        <w:rPr>
          <w:rFonts w:eastAsia="Calibri"/>
          <w:sz w:val="28"/>
          <w:szCs w:val="28"/>
          <w:lang w:eastAsia="en-US"/>
        </w:rPr>
        <w:t xml:space="preserve"> minētā informācija tiek publicēta </w:t>
      </w:r>
      <w:r w:rsidR="00B11B82" w:rsidRPr="000B32B9">
        <w:rPr>
          <w:rFonts w:eastAsia="Calibri"/>
          <w:sz w:val="28"/>
          <w:szCs w:val="28"/>
          <w:lang w:eastAsia="en-US"/>
        </w:rPr>
        <w:t xml:space="preserve">Valsts vides </w:t>
      </w:r>
      <w:r w:rsidR="001030BA" w:rsidRPr="000B32B9">
        <w:rPr>
          <w:rFonts w:eastAsia="Calibri"/>
          <w:sz w:val="28"/>
          <w:szCs w:val="28"/>
          <w:lang w:eastAsia="en-US"/>
        </w:rPr>
        <w:t>dienesta tīmekļa vietnē un nosūtīta Latvijas Vides, ģeoloģijas un meteoroloģijas centram vienas darbdienas laikā pēc lēmuma pieņemšanas.</w:t>
      </w:r>
      <w:r w:rsidRPr="000B32B9">
        <w:rPr>
          <w:rFonts w:eastAsia="Calibri"/>
          <w:sz w:val="28"/>
          <w:szCs w:val="28"/>
          <w:lang w:eastAsia="en-US"/>
        </w:rPr>
        <w:t>"</w:t>
      </w:r>
    </w:p>
    <w:p w14:paraId="1CB86B3A" w14:textId="77777777" w:rsidR="006D2C43" w:rsidRPr="000B32B9" w:rsidRDefault="006D2C43" w:rsidP="00465757">
      <w:pPr>
        <w:pStyle w:val="ListParagraph"/>
        <w:ind w:left="0" w:firstLine="720"/>
        <w:rPr>
          <w:rFonts w:eastAsia="Calibri"/>
          <w:sz w:val="28"/>
          <w:szCs w:val="28"/>
          <w:lang w:eastAsia="en-US"/>
        </w:rPr>
      </w:pPr>
    </w:p>
    <w:p w14:paraId="69F659B9" w14:textId="0D04864B" w:rsidR="001030BA" w:rsidRPr="00465757" w:rsidRDefault="00465757" w:rsidP="00465757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65757">
        <w:rPr>
          <w:rFonts w:eastAsia="Calibri"/>
          <w:sz w:val="28"/>
          <w:szCs w:val="28"/>
          <w:lang w:eastAsia="en-US"/>
        </w:rPr>
        <w:t>15. </w:t>
      </w:r>
      <w:r w:rsidR="00394860" w:rsidRPr="00465757">
        <w:rPr>
          <w:rFonts w:eastAsia="Calibri"/>
          <w:sz w:val="28"/>
          <w:szCs w:val="28"/>
          <w:lang w:eastAsia="en-US"/>
        </w:rPr>
        <w:t>Izteikt</w:t>
      </w:r>
      <w:r w:rsidR="001030BA" w:rsidRPr="00465757">
        <w:rPr>
          <w:rFonts w:eastAsia="Calibri"/>
          <w:sz w:val="28"/>
          <w:szCs w:val="28"/>
          <w:lang w:eastAsia="en-US"/>
        </w:rPr>
        <w:t xml:space="preserve"> 89.8.</w:t>
      </w:r>
      <w:r w:rsidR="006E41E0" w:rsidRPr="00465757">
        <w:rPr>
          <w:rFonts w:eastAsia="Calibri"/>
          <w:sz w:val="28"/>
          <w:szCs w:val="28"/>
          <w:lang w:eastAsia="en-US"/>
        </w:rPr>
        <w:t> </w:t>
      </w:r>
      <w:r w:rsidR="001030BA" w:rsidRPr="00465757">
        <w:rPr>
          <w:rFonts w:eastAsia="Calibri"/>
          <w:sz w:val="28"/>
          <w:szCs w:val="28"/>
          <w:lang w:eastAsia="en-US"/>
        </w:rPr>
        <w:t>apakšpunktu šādā redakcijā:</w:t>
      </w:r>
    </w:p>
    <w:p w14:paraId="4EDD4528" w14:textId="77777777" w:rsidR="000B32B9" w:rsidRDefault="000B32B9" w:rsidP="00465757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14:paraId="2ADCFD41" w14:textId="4E0485EB" w:rsidR="00394860" w:rsidRPr="000B32B9" w:rsidRDefault="000B32B9" w:rsidP="00465757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B32B9">
        <w:rPr>
          <w:rFonts w:eastAsia="Calibri"/>
          <w:sz w:val="28"/>
          <w:szCs w:val="28"/>
          <w:lang w:eastAsia="en-US"/>
        </w:rPr>
        <w:t>"</w:t>
      </w:r>
      <w:r w:rsidR="00394860" w:rsidRPr="000B32B9">
        <w:rPr>
          <w:rFonts w:eastAsia="Calibri"/>
          <w:sz w:val="28"/>
          <w:szCs w:val="28"/>
          <w:lang w:eastAsia="en-US"/>
        </w:rPr>
        <w:t>89.8.</w:t>
      </w:r>
      <w:r w:rsidR="006E41E0" w:rsidRPr="000B32B9">
        <w:rPr>
          <w:rFonts w:eastAsia="Calibri"/>
          <w:sz w:val="28"/>
          <w:szCs w:val="28"/>
          <w:lang w:eastAsia="en-US"/>
        </w:rPr>
        <w:t> </w:t>
      </w:r>
      <w:r w:rsidR="00B11B82" w:rsidRPr="000B32B9">
        <w:rPr>
          <w:rFonts w:eastAsia="Calibri"/>
          <w:sz w:val="28"/>
          <w:szCs w:val="28"/>
          <w:lang w:eastAsia="en-US"/>
        </w:rPr>
        <w:t xml:space="preserve">pārvaldes </w:t>
      </w:r>
      <w:r w:rsidR="00394860" w:rsidRPr="000B32B9">
        <w:rPr>
          <w:rFonts w:eastAsia="Calibri"/>
          <w:sz w:val="28"/>
          <w:szCs w:val="28"/>
          <w:lang w:eastAsia="en-US"/>
        </w:rPr>
        <w:t>lēmumus par</w:t>
      </w:r>
      <w:r w:rsidR="004D046D" w:rsidRPr="000B32B9">
        <w:rPr>
          <w:rFonts w:eastAsia="Calibri"/>
          <w:sz w:val="28"/>
          <w:szCs w:val="28"/>
          <w:lang w:eastAsia="en-US"/>
        </w:rPr>
        <w:t xml:space="preserve"> emisiju</w:t>
      </w:r>
      <w:r w:rsidR="00394860" w:rsidRPr="000B32B9">
        <w:rPr>
          <w:rFonts w:eastAsia="Calibri"/>
          <w:sz w:val="28"/>
          <w:szCs w:val="28"/>
          <w:lang w:eastAsia="en-US"/>
        </w:rPr>
        <w:t xml:space="preserve"> ziņojuma apstiprināšanu vai atteikumu to apstiprināt;</w:t>
      </w:r>
      <w:r w:rsidRPr="000B32B9">
        <w:rPr>
          <w:rFonts w:eastAsia="Calibri"/>
          <w:sz w:val="28"/>
          <w:szCs w:val="28"/>
          <w:lang w:eastAsia="en-US"/>
        </w:rPr>
        <w:t>"</w:t>
      </w:r>
      <w:r w:rsidR="004D046D" w:rsidRPr="000B32B9">
        <w:rPr>
          <w:rFonts w:eastAsia="Calibri"/>
          <w:sz w:val="28"/>
          <w:szCs w:val="28"/>
          <w:lang w:eastAsia="en-US"/>
        </w:rPr>
        <w:t>.</w:t>
      </w:r>
    </w:p>
    <w:p w14:paraId="5962A95A" w14:textId="77777777" w:rsidR="0084293C" w:rsidRPr="000B32B9" w:rsidRDefault="0084293C" w:rsidP="00465757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14:paraId="33C46E8A" w14:textId="77777777" w:rsidR="00C17F99" w:rsidRDefault="00C17F99">
      <w:pPr>
        <w:spacing w:after="1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14:paraId="3907CD38" w14:textId="0D05D4E1" w:rsidR="0084293C" w:rsidRPr="00465757" w:rsidRDefault="00465757" w:rsidP="00465757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65757">
        <w:rPr>
          <w:rFonts w:eastAsia="Calibri"/>
          <w:sz w:val="28"/>
          <w:szCs w:val="28"/>
          <w:lang w:eastAsia="en-US"/>
        </w:rPr>
        <w:lastRenderedPageBreak/>
        <w:t>16. </w:t>
      </w:r>
      <w:r w:rsidR="0084293C" w:rsidRPr="00465757">
        <w:rPr>
          <w:rFonts w:eastAsia="Calibri"/>
          <w:sz w:val="28"/>
          <w:szCs w:val="28"/>
          <w:lang w:eastAsia="en-US"/>
        </w:rPr>
        <w:t>Papildināt noteikumus ar 89.10</w:t>
      </w:r>
      <w:r w:rsidR="006E41E0" w:rsidRPr="00465757">
        <w:rPr>
          <w:rFonts w:eastAsia="Calibri"/>
          <w:sz w:val="28"/>
          <w:szCs w:val="28"/>
          <w:lang w:eastAsia="en-US"/>
        </w:rPr>
        <w:t>. </w:t>
      </w:r>
      <w:r w:rsidR="0084293C" w:rsidRPr="00465757">
        <w:rPr>
          <w:rFonts w:eastAsia="Calibri"/>
          <w:sz w:val="28"/>
          <w:szCs w:val="28"/>
          <w:lang w:eastAsia="en-US"/>
        </w:rPr>
        <w:t>apakšpunktu šādā redakcijā:</w:t>
      </w:r>
    </w:p>
    <w:p w14:paraId="19B2E819" w14:textId="77777777" w:rsidR="000B32B9" w:rsidRDefault="000B32B9" w:rsidP="00465757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14:paraId="7B58A9EB" w14:textId="454F590F" w:rsidR="0084293C" w:rsidRPr="000B32B9" w:rsidRDefault="000B32B9" w:rsidP="00465757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B32B9">
        <w:rPr>
          <w:rFonts w:eastAsia="Calibri"/>
          <w:sz w:val="28"/>
          <w:szCs w:val="28"/>
          <w:lang w:eastAsia="en-US"/>
        </w:rPr>
        <w:t>"</w:t>
      </w:r>
      <w:r w:rsidR="0084293C" w:rsidRPr="000B32B9">
        <w:rPr>
          <w:rFonts w:eastAsia="Calibri"/>
          <w:sz w:val="28"/>
          <w:szCs w:val="28"/>
          <w:lang w:eastAsia="en-US"/>
        </w:rPr>
        <w:t>89.10</w:t>
      </w:r>
      <w:r w:rsidR="00115BB2">
        <w:rPr>
          <w:rFonts w:eastAsia="Calibri"/>
          <w:sz w:val="28"/>
          <w:szCs w:val="28"/>
          <w:lang w:eastAsia="en-US"/>
        </w:rPr>
        <w:t>. </w:t>
      </w:r>
      <w:r w:rsidR="0084293C" w:rsidRPr="000B32B9">
        <w:rPr>
          <w:rFonts w:eastAsia="Calibri"/>
          <w:sz w:val="28"/>
          <w:szCs w:val="28"/>
          <w:lang w:eastAsia="en-US"/>
        </w:rPr>
        <w:t>iesnieguma veidlapas paraugu šo noteikumu 48.</w:t>
      </w:r>
      <w:r w:rsidR="0084293C" w:rsidRPr="000B32B9">
        <w:rPr>
          <w:rFonts w:eastAsia="Calibri"/>
          <w:sz w:val="28"/>
          <w:szCs w:val="28"/>
          <w:vertAlign w:val="superscript"/>
          <w:lang w:eastAsia="en-US"/>
        </w:rPr>
        <w:t>1</w:t>
      </w:r>
      <w:r w:rsidR="00465757" w:rsidRPr="00465757">
        <w:rPr>
          <w:rFonts w:eastAsia="Calibri"/>
          <w:sz w:val="28"/>
          <w:szCs w:val="28"/>
          <w:vertAlign w:val="superscript"/>
          <w:lang w:eastAsia="en-US"/>
        </w:rPr>
        <w:t> </w:t>
      </w:r>
      <w:r w:rsidR="004D046D" w:rsidRPr="000B32B9">
        <w:rPr>
          <w:rFonts w:eastAsia="Calibri"/>
          <w:sz w:val="28"/>
          <w:szCs w:val="28"/>
          <w:lang w:eastAsia="en-US"/>
        </w:rPr>
        <w:t xml:space="preserve">punktā </w:t>
      </w:r>
      <w:r w:rsidR="0084293C" w:rsidRPr="000B32B9">
        <w:rPr>
          <w:rFonts w:eastAsia="Calibri"/>
          <w:sz w:val="28"/>
          <w:szCs w:val="28"/>
          <w:lang w:eastAsia="en-US"/>
        </w:rPr>
        <w:t>minētās informācijas iesniegšanai</w:t>
      </w:r>
      <w:r w:rsidR="00997FC2" w:rsidRPr="000B32B9">
        <w:rPr>
          <w:rFonts w:eastAsia="Calibri"/>
          <w:sz w:val="28"/>
          <w:szCs w:val="28"/>
          <w:lang w:eastAsia="en-US"/>
        </w:rPr>
        <w:t>.</w:t>
      </w:r>
      <w:r w:rsidRPr="000B32B9">
        <w:rPr>
          <w:rFonts w:eastAsia="Calibri"/>
          <w:sz w:val="28"/>
          <w:szCs w:val="28"/>
          <w:lang w:eastAsia="en-US"/>
        </w:rPr>
        <w:t>"</w:t>
      </w:r>
    </w:p>
    <w:p w14:paraId="0E234A07" w14:textId="77777777" w:rsidR="000B32B9" w:rsidRDefault="000B32B9" w:rsidP="00465757">
      <w:pPr>
        <w:tabs>
          <w:tab w:val="left" w:pos="6521"/>
        </w:tabs>
        <w:ind w:firstLine="720"/>
        <w:jc w:val="both"/>
        <w:rPr>
          <w:sz w:val="28"/>
          <w:szCs w:val="28"/>
        </w:rPr>
      </w:pPr>
    </w:p>
    <w:p w14:paraId="62CAC07F" w14:textId="77777777" w:rsidR="00465757" w:rsidRPr="000B32B9" w:rsidRDefault="00465757" w:rsidP="00465757">
      <w:pPr>
        <w:tabs>
          <w:tab w:val="left" w:pos="6521"/>
        </w:tabs>
        <w:ind w:firstLine="720"/>
        <w:jc w:val="both"/>
        <w:rPr>
          <w:sz w:val="28"/>
          <w:szCs w:val="28"/>
        </w:rPr>
      </w:pPr>
    </w:p>
    <w:p w14:paraId="7ADBB74C" w14:textId="77777777" w:rsidR="000B32B9" w:rsidRPr="000B32B9" w:rsidRDefault="000B32B9" w:rsidP="00465757">
      <w:pPr>
        <w:tabs>
          <w:tab w:val="left" w:pos="6521"/>
        </w:tabs>
        <w:ind w:firstLine="720"/>
        <w:jc w:val="both"/>
        <w:rPr>
          <w:sz w:val="28"/>
          <w:szCs w:val="28"/>
        </w:rPr>
      </w:pPr>
    </w:p>
    <w:p w14:paraId="5A13C6C2" w14:textId="77777777" w:rsidR="000B32B9" w:rsidRPr="000B32B9" w:rsidRDefault="000B32B9" w:rsidP="00465757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  <w:r w:rsidRPr="000B32B9">
        <w:rPr>
          <w:sz w:val="28"/>
          <w:szCs w:val="28"/>
        </w:rPr>
        <w:t>Ministru prezidents</w:t>
      </w:r>
      <w:r w:rsidRPr="000B32B9">
        <w:rPr>
          <w:sz w:val="28"/>
          <w:szCs w:val="28"/>
        </w:rPr>
        <w:tab/>
        <w:t xml:space="preserve">Māris Kučinskis </w:t>
      </w:r>
    </w:p>
    <w:p w14:paraId="43BCECBF" w14:textId="77777777" w:rsidR="000B32B9" w:rsidRPr="000B32B9" w:rsidRDefault="000B32B9" w:rsidP="00465757">
      <w:pPr>
        <w:pStyle w:val="naisf"/>
        <w:tabs>
          <w:tab w:val="left" w:pos="6521"/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41D34749" w14:textId="77777777" w:rsidR="000B32B9" w:rsidRPr="000B32B9" w:rsidRDefault="000B32B9" w:rsidP="00465757">
      <w:pPr>
        <w:pStyle w:val="naisf"/>
        <w:tabs>
          <w:tab w:val="left" w:pos="6521"/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61628493" w14:textId="77777777" w:rsidR="000B32B9" w:rsidRPr="000B32B9" w:rsidRDefault="000B32B9" w:rsidP="00465757">
      <w:pPr>
        <w:pStyle w:val="naisf"/>
        <w:tabs>
          <w:tab w:val="left" w:pos="6521"/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1B84D911" w14:textId="77777777" w:rsidR="000B32B9" w:rsidRPr="000B32B9" w:rsidRDefault="000B32B9" w:rsidP="00465757">
      <w:pPr>
        <w:tabs>
          <w:tab w:val="left" w:pos="6521"/>
          <w:tab w:val="right" w:pos="8820"/>
        </w:tabs>
        <w:ind w:firstLine="720"/>
        <w:rPr>
          <w:sz w:val="28"/>
          <w:szCs w:val="28"/>
        </w:rPr>
      </w:pPr>
      <w:r w:rsidRPr="000B32B9">
        <w:rPr>
          <w:sz w:val="28"/>
          <w:szCs w:val="28"/>
        </w:rPr>
        <w:t xml:space="preserve">Vides aizsardzības un </w:t>
      </w:r>
    </w:p>
    <w:p w14:paraId="52881699" w14:textId="77777777" w:rsidR="000B32B9" w:rsidRPr="000B32B9" w:rsidRDefault="000B32B9" w:rsidP="00465757">
      <w:pPr>
        <w:tabs>
          <w:tab w:val="left" w:pos="6521"/>
          <w:tab w:val="right" w:pos="8820"/>
        </w:tabs>
        <w:ind w:firstLine="720"/>
        <w:rPr>
          <w:sz w:val="28"/>
          <w:szCs w:val="28"/>
        </w:rPr>
      </w:pPr>
      <w:r w:rsidRPr="000B32B9">
        <w:rPr>
          <w:sz w:val="28"/>
          <w:szCs w:val="28"/>
        </w:rPr>
        <w:t>reģionālās attīstības ministrs</w:t>
      </w:r>
      <w:r w:rsidRPr="000B32B9">
        <w:rPr>
          <w:sz w:val="28"/>
          <w:szCs w:val="28"/>
        </w:rPr>
        <w:tab/>
        <w:t>Kaspars Gerhards</w:t>
      </w:r>
    </w:p>
    <w:sectPr w:rsidR="000B32B9" w:rsidRPr="000B32B9" w:rsidSect="000B32B9">
      <w:headerReference w:type="default" r:id="rId9"/>
      <w:footerReference w:type="default" r:id="rId10"/>
      <w:headerReference w:type="first" r:id="rId11"/>
      <w:footerReference w:type="first" r:id="rId12"/>
      <w:footnotePr>
        <w:numRestart w:val="eachSect"/>
      </w:footnotePr>
      <w:endnotePr>
        <w:numFmt w:val="decimal"/>
      </w:endnotePr>
      <w:type w:val="continuous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7E13D" w14:textId="77777777" w:rsidR="005A64A9" w:rsidRDefault="005A64A9" w:rsidP="00D53805">
      <w:r>
        <w:separator/>
      </w:r>
    </w:p>
  </w:endnote>
  <w:endnote w:type="continuationSeparator" w:id="0">
    <w:p w14:paraId="11A14436" w14:textId="77777777" w:rsidR="005A64A9" w:rsidRDefault="005A64A9" w:rsidP="00D53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AD9F2" w14:textId="77777777" w:rsidR="000B32B9" w:rsidRPr="000B32B9" w:rsidRDefault="000B32B9" w:rsidP="000B32B9">
    <w:pPr>
      <w:pStyle w:val="Footer"/>
      <w:rPr>
        <w:sz w:val="16"/>
        <w:szCs w:val="16"/>
      </w:rPr>
    </w:pPr>
    <w:r>
      <w:rPr>
        <w:sz w:val="16"/>
        <w:szCs w:val="16"/>
      </w:rPr>
      <w:t>N0385_7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8ECD9" w14:textId="4A3D65DE" w:rsidR="000B32B9" w:rsidRPr="000B32B9" w:rsidRDefault="000B32B9">
    <w:pPr>
      <w:pStyle w:val="Footer"/>
      <w:rPr>
        <w:sz w:val="16"/>
        <w:szCs w:val="16"/>
      </w:rPr>
    </w:pPr>
    <w:r>
      <w:rPr>
        <w:sz w:val="16"/>
        <w:szCs w:val="16"/>
      </w:rPr>
      <w:t>N0385_7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5DC8E" w14:textId="77777777" w:rsidR="005A64A9" w:rsidRDefault="005A64A9" w:rsidP="00D53805">
      <w:r>
        <w:separator/>
      </w:r>
    </w:p>
  </w:footnote>
  <w:footnote w:type="continuationSeparator" w:id="0">
    <w:p w14:paraId="353396B3" w14:textId="77777777" w:rsidR="005A64A9" w:rsidRDefault="005A64A9" w:rsidP="00D53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8023370"/>
      <w:docPartObj>
        <w:docPartGallery w:val="Page Numbers (Top of Page)"/>
        <w:docPartUnique/>
      </w:docPartObj>
    </w:sdtPr>
    <w:sdtEndPr/>
    <w:sdtContent>
      <w:p w14:paraId="058B6C4A" w14:textId="533B281E" w:rsidR="001030BA" w:rsidRDefault="0002256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35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C5F9B2" w14:textId="77777777" w:rsidR="001030BA" w:rsidRDefault="001030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C1EA4" w14:textId="77777777" w:rsidR="000B32B9" w:rsidRDefault="000B32B9">
    <w:pPr>
      <w:pStyle w:val="Header"/>
    </w:pPr>
  </w:p>
  <w:p w14:paraId="14C33965" w14:textId="7ECF9417" w:rsidR="000B32B9" w:rsidRDefault="000B32B9">
    <w:pPr>
      <w:pStyle w:val="Header"/>
    </w:pPr>
    <w:r>
      <w:rPr>
        <w:noProof/>
        <w:sz w:val="32"/>
        <w:szCs w:val="32"/>
      </w:rPr>
      <w:drawing>
        <wp:inline distT="0" distB="0" distL="0" distR="0" wp14:anchorId="7C713668" wp14:editId="2B666DCD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03C"/>
    <w:multiLevelType w:val="multilevel"/>
    <w:tmpl w:val="C5A291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74210A2"/>
    <w:multiLevelType w:val="multilevel"/>
    <w:tmpl w:val="C5A291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D7F351F"/>
    <w:multiLevelType w:val="hybridMultilevel"/>
    <w:tmpl w:val="CEB20902"/>
    <w:lvl w:ilvl="0" w:tplc="309AD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081519"/>
    <w:multiLevelType w:val="hybridMultilevel"/>
    <w:tmpl w:val="3E9656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303D8"/>
    <w:multiLevelType w:val="hybridMultilevel"/>
    <w:tmpl w:val="3B7EA6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E1823"/>
    <w:multiLevelType w:val="multilevel"/>
    <w:tmpl w:val="C5A291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53273978"/>
    <w:multiLevelType w:val="hybridMultilevel"/>
    <w:tmpl w:val="045C8958"/>
    <w:lvl w:ilvl="0" w:tplc="006C87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2714264"/>
    <w:multiLevelType w:val="multilevel"/>
    <w:tmpl w:val="C5A291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7BAE06C9"/>
    <w:multiLevelType w:val="hybridMultilevel"/>
    <w:tmpl w:val="72F0C930"/>
    <w:lvl w:ilvl="0" w:tplc="99221E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48"/>
    <w:rsid w:val="000041A0"/>
    <w:rsid w:val="000137F0"/>
    <w:rsid w:val="00014E5C"/>
    <w:rsid w:val="0001666C"/>
    <w:rsid w:val="0002256C"/>
    <w:rsid w:val="00030059"/>
    <w:rsid w:val="00030ABB"/>
    <w:rsid w:val="000321E7"/>
    <w:rsid w:val="00034FA6"/>
    <w:rsid w:val="00042671"/>
    <w:rsid w:val="00044974"/>
    <w:rsid w:val="000503FD"/>
    <w:rsid w:val="000619B6"/>
    <w:rsid w:val="000637AA"/>
    <w:rsid w:val="00070B48"/>
    <w:rsid w:val="00073D93"/>
    <w:rsid w:val="0007530A"/>
    <w:rsid w:val="000760F8"/>
    <w:rsid w:val="0008130B"/>
    <w:rsid w:val="00091608"/>
    <w:rsid w:val="00091FC8"/>
    <w:rsid w:val="00097525"/>
    <w:rsid w:val="000A4C1E"/>
    <w:rsid w:val="000B092B"/>
    <w:rsid w:val="000B17FF"/>
    <w:rsid w:val="000B32B9"/>
    <w:rsid w:val="000C2355"/>
    <w:rsid w:val="000C4560"/>
    <w:rsid w:val="000C5828"/>
    <w:rsid w:val="000D2148"/>
    <w:rsid w:val="000D2571"/>
    <w:rsid w:val="000D287A"/>
    <w:rsid w:val="000E322D"/>
    <w:rsid w:val="000E723E"/>
    <w:rsid w:val="000F0AA5"/>
    <w:rsid w:val="00101753"/>
    <w:rsid w:val="00102AEF"/>
    <w:rsid w:val="001030BA"/>
    <w:rsid w:val="00104E0D"/>
    <w:rsid w:val="0010570B"/>
    <w:rsid w:val="00107073"/>
    <w:rsid w:val="0011590F"/>
    <w:rsid w:val="00115BB2"/>
    <w:rsid w:val="00117A19"/>
    <w:rsid w:val="00123CF7"/>
    <w:rsid w:val="001262DB"/>
    <w:rsid w:val="00127304"/>
    <w:rsid w:val="00132408"/>
    <w:rsid w:val="00132421"/>
    <w:rsid w:val="00132471"/>
    <w:rsid w:val="00133634"/>
    <w:rsid w:val="00137825"/>
    <w:rsid w:val="00152F65"/>
    <w:rsid w:val="00153957"/>
    <w:rsid w:val="00155F5E"/>
    <w:rsid w:val="00157D7E"/>
    <w:rsid w:val="00177BDE"/>
    <w:rsid w:val="00180E50"/>
    <w:rsid w:val="0018113B"/>
    <w:rsid w:val="0018560F"/>
    <w:rsid w:val="001909D1"/>
    <w:rsid w:val="0019283B"/>
    <w:rsid w:val="001947B5"/>
    <w:rsid w:val="00195833"/>
    <w:rsid w:val="00196B00"/>
    <w:rsid w:val="00197FC9"/>
    <w:rsid w:val="001B79B9"/>
    <w:rsid w:val="001C3586"/>
    <w:rsid w:val="001C5E51"/>
    <w:rsid w:val="001D3889"/>
    <w:rsid w:val="001E0660"/>
    <w:rsid w:val="001E59C9"/>
    <w:rsid w:val="001E63A5"/>
    <w:rsid w:val="001E651D"/>
    <w:rsid w:val="001E75AA"/>
    <w:rsid w:val="001E7D9D"/>
    <w:rsid w:val="00200BE3"/>
    <w:rsid w:val="002104C1"/>
    <w:rsid w:val="0021451C"/>
    <w:rsid w:val="00217A0E"/>
    <w:rsid w:val="00221BE0"/>
    <w:rsid w:val="00225789"/>
    <w:rsid w:val="00246425"/>
    <w:rsid w:val="00247BB1"/>
    <w:rsid w:val="0025640E"/>
    <w:rsid w:val="00256E84"/>
    <w:rsid w:val="00263F28"/>
    <w:rsid w:val="002649F3"/>
    <w:rsid w:val="00267808"/>
    <w:rsid w:val="00273437"/>
    <w:rsid w:val="00275438"/>
    <w:rsid w:val="002857CC"/>
    <w:rsid w:val="0029177E"/>
    <w:rsid w:val="0029245C"/>
    <w:rsid w:val="002A0C4D"/>
    <w:rsid w:val="002B02CA"/>
    <w:rsid w:val="002B377E"/>
    <w:rsid w:val="002B72DB"/>
    <w:rsid w:val="002C54AF"/>
    <w:rsid w:val="002C55BA"/>
    <w:rsid w:val="002C6A43"/>
    <w:rsid w:val="002F4E0C"/>
    <w:rsid w:val="002F5A8F"/>
    <w:rsid w:val="00313B0B"/>
    <w:rsid w:val="00314625"/>
    <w:rsid w:val="003213DF"/>
    <w:rsid w:val="00334400"/>
    <w:rsid w:val="00335D17"/>
    <w:rsid w:val="00340E53"/>
    <w:rsid w:val="00342988"/>
    <w:rsid w:val="0034445B"/>
    <w:rsid w:val="0035716E"/>
    <w:rsid w:val="00370040"/>
    <w:rsid w:val="0037582D"/>
    <w:rsid w:val="00383BA0"/>
    <w:rsid w:val="0038471B"/>
    <w:rsid w:val="00390B38"/>
    <w:rsid w:val="00392CA1"/>
    <w:rsid w:val="0039417A"/>
    <w:rsid w:val="00394860"/>
    <w:rsid w:val="003C6442"/>
    <w:rsid w:val="003D15B0"/>
    <w:rsid w:val="003D3A04"/>
    <w:rsid w:val="003E6EA7"/>
    <w:rsid w:val="003E6FDF"/>
    <w:rsid w:val="003E7BCD"/>
    <w:rsid w:val="003F0F16"/>
    <w:rsid w:val="003F1781"/>
    <w:rsid w:val="003F2425"/>
    <w:rsid w:val="003F3912"/>
    <w:rsid w:val="003F5E26"/>
    <w:rsid w:val="003F6C2F"/>
    <w:rsid w:val="004032A7"/>
    <w:rsid w:val="00405235"/>
    <w:rsid w:val="00415181"/>
    <w:rsid w:val="004201BA"/>
    <w:rsid w:val="0042192F"/>
    <w:rsid w:val="004271BC"/>
    <w:rsid w:val="00431FFD"/>
    <w:rsid w:val="0044454B"/>
    <w:rsid w:val="00450D0A"/>
    <w:rsid w:val="00455FC9"/>
    <w:rsid w:val="00457DBD"/>
    <w:rsid w:val="00465757"/>
    <w:rsid w:val="00477653"/>
    <w:rsid w:val="004812C8"/>
    <w:rsid w:val="00492160"/>
    <w:rsid w:val="004A136A"/>
    <w:rsid w:val="004A7763"/>
    <w:rsid w:val="004B2337"/>
    <w:rsid w:val="004B3D60"/>
    <w:rsid w:val="004B4EC3"/>
    <w:rsid w:val="004D046D"/>
    <w:rsid w:val="004D1A76"/>
    <w:rsid w:val="004E22E7"/>
    <w:rsid w:val="004E7B4C"/>
    <w:rsid w:val="004F4C7F"/>
    <w:rsid w:val="004F530A"/>
    <w:rsid w:val="004F7FB6"/>
    <w:rsid w:val="0050519E"/>
    <w:rsid w:val="0051434B"/>
    <w:rsid w:val="0051675D"/>
    <w:rsid w:val="00517403"/>
    <w:rsid w:val="00526C43"/>
    <w:rsid w:val="00530176"/>
    <w:rsid w:val="00530558"/>
    <w:rsid w:val="005325B4"/>
    <w:rsid w:val="00532944"/>
    <w:rsid w:val="00535FB8"/>
    <w:rsid w:val="0055028D"/>
    <w:rsid w:val="00552DC6"/>
    <w:rsid w:val="005634D9"/>
    <w:rsid w:val="00567D9C"/>
    <w:rsid w:val="0057339C"/>
    <w:rsid w:val="00580396"/>
    <w:rsid w:val="00580A5C"/>
    <w:rsid w:val="00580E41"/>
    <w:rsid w:val="00581153"/>
    <w:rsid w:val="00591B42"/>
    <w:rsid w:val="0059400D"/>
    <w:rsid w:val="005A5980"/>
    <w:rsid w:val="005A64A9"/>
    <w:rsid w:val="005B1341"/>
    <w:rsid w:val="005B67CF"/>
    <w:rsid w:val="005C6A02"/>
    <w:rsid w:val="005C723A"/>
    <w:rsid w:val="005D6DD2"/>
    <w:rsid w:val="005E2819"/>
    <w:rsid w:val="005E2A3E"/>
    <w:rsid w:val="005F5FC1"/>
    <w:rsid w:val="00600B77"/>
    <w:rsid w:val="00601E77"/>
    <w:rsid w:val="00612155"/>
    <w:rsid w:val="00612E70"/>
    <w:rsid w:val="006171A8"/>
    <w:rsid w:val="00625C3D"/>
    <w:rsid w:val="006304F0"/>
    <w:rsid w:val="00646F9D"/>
    <w:rsid w:val="00647AD4"/>
    <w:rsid w:val="0065212C"/>
    <w:rsid w:val="00652719"/>
    <w:rsid w:val="00653878"/>
    <w:rsid w:val="00661C32"/>
    <w:rsid w:val="00667DB3"/>
    <w:rsid w:val="00673DCE"/>
    <w:rsid w:val="00673FD4"/>
    <w:rsid w:val="00676C38"/>
    <w:rsid w:val="00676CA7"/>
    <w:rsid w:val="00691B29"/>
    <w:rsid w:val="00693DE6"/>
    <w:rsid w:val="006B37A4"/>
    <w:rsid w:val="006C2488"/>
    <w:rsid w:val="006C35B1"/>
    <w:rsid w:val="006D18BB"/>
    <w:rsid w:val="006D2C43"/>
    <w:rsid w:val="006E10EF"/>
    <w:rsid w:val="006E41E0"/>
    <w:rsid w:val="006E64B7"/>
    <w:rsid w:val="006F0601"/>
    <w:rsid w:val="006F1E14"/>
    <w:rsid w:val="007005B7"/>
    <w:rsid w:val="00704B3A"/>
    <w:rsid w:val="00705D1E"/>
    <w:rsid w:val="00710A7D"/>
    <w:rsid w:val="00717904"/>
    <w:rsid w:val="00721086"/>
    <w:rsid w:val="00740645"/>
    <w:rsid w:val="0074100B"/>
    <w:rsid w:val="00743632"/>
    <w:rsid w:val="0074468A"/>
    <w:rsid w:val="0075569B"/>
    <w:rsid w:val="00755861"/>
    <w:rsid w:val="00771445"/>
    <w:rsid w:val="00774734"/>
    <w:rsid w:val="007843E3"/>
    <w:rsid w:val="00784B43"/>
    <w:rsid w:val="00790E09"/>
    <w:rsid w:val="00796E98"/>
    <w:rsid w:val="00797994"/>
    <w:rsid w:val="007A3078"/>
    <w:rsid w:val="007B6AAA"/>
    <w:rsid w:val="007D2EBF"/>
    <w:rsid w:val="007D4532"/>
    <w:rsid w:val="007D46BD"/>
    <w:rsid w:val="007E32FD"/>
    <w:rsid w:val="007E5B7C"/>
    <w:rsid w:val="007F4352"/>
    <w:rsid w:val="007F75B4"/>
    <w:rsid w:val="00806E95"/>
    <w:rsid w:val="00806FB9"/>
    <w:rsid w:val="008126E1"/>
    <w:rsid w:val="00813293"/>
    <w:rsid w:val="00817065"/>
    <w:rsid w:val="00827BE7"/>
    <w:rsid w:val="00840C2F"/>
    <w:rsid w:val="008419A6"/>
    <w:rsid w:val="0084293C"/>
    <w:rsid w:val="0084568B"/>
    <w:rsid w:val="00851129"/>
    <w:rsid w:val="008636C9"/>
    <w:rsid w:val="00865443"/>
    <w:rsid w:val="00866F2A"/>
    <w:rsid w:val="00870394"/>
    <w:rsid w:val="008720EA"/>
    <w:rsid w:val="00874D91"/>
    <w:rsid w:val="00876F7C"/>
    <w:rsid w:val="00882555"/>
    <w:rsid w:val="00893A4B"/>
    <w:rsid w:val="00894852"/>
    <w:rsid w:val="008978DD"/>
    <w:rsid w:val="008A3318"/>
    <w:rsid w:val="008B5B29"/>
    <w:rsid w:val="008B6E4E"/>
    <w:rsid w:val="008D2FFD"/>
    <w:rsid w:val="008D430C"/>
    <w:rsid w:val="008E1478"/>
    <w:rsid w:val="00900624"/>
    <w:rsid w:val="009073FC"/>
    <w:rsid w:val="0091721A"/>
    <w:rsid w:val="00942BEC"/>
    <w:rsid w:val="00956FAF"/>
    <w:rsid w:val="009626E3"/>
    <w:rsid w:val="0097749C"/>
    <w:rsid w:val="009870E1"/>
    <w:rsid w:val="00997FC2"/>
    <w:rsid w:val="009A0AC8"/>
    <w:rsid w:val="009A163D"/>
    <w:rsid w:val="009A1D9C"/>
    <w:rsid w:val="009A5877"/>
    <w:rsid w:val="009B0ABE"/>
    <w:rsid w:val="009B373F"/>
    <w:rsid w:val="009B4983"/>
    <w:rsid w:val="009D0F5C"/>
    <w:rsid w:val="009D1194"/>
    <w:rsid w:val="009F57F7"/>
    <w:rsid w:val="00A00903"/>
    <w:rsid w:val="00A04894"/>
    <w:rsid w:val="00A14C98"/>
    <w:rsid w:val="00A155D3"/>
    <w:rsid w:val="00A1751E"/>
    <w:rsid w:val="00A24E37"/>
    <w:rsid w:val="00A31A93"/>
    <w:rsid w:val="00A3738B"/>
    <w:rsid w:val="00A37B7F"/>
    <w:rsid w:val="00A403E4"/>
    <w:rsid w:val="00A44994"/>
    <w:rsid w:val="00A50B6F"/>
    <w:rsid w:val="00A63E95"/>
    <w:rsid w:val="00A74FF7"/>
    <w:rsid w:val="00A85E15"/>
    <w:rsid w:val="00A87E88"/>
    <w:rsid w:val="00AA6417"/>
    <w:rsid w:val="00AB41BF"/>
    <w:rsid w:val="00AC0560"/>
    <w:rsid w:val="00AD4606"/>
    <w:rsid w:val="00AD62A5"/>
    <w:rsid w:val="00AD69A7"/>
    <w:rsid w:val="00AD6D48"/>
    <w:rsid w:val="00AE08DC"/>
    <w:rsid w:val="00AE1789"/>
    <w:rsid w:val="00B018B2"/>
    <w:rsid w:val="00B01B36"/>
    <w:rsid w:val="00B11B82"/>
    <w:rsid w:val="00B169B2"/>
    <w:rsid w:val="00B23610"/>
    <w:rsid w:val="00B3617B"/>
    <w:rsid w:val="00B50AAE"/>
    <w:rsid w:val="00B71C11"/>
    <w:rsid w:val="00B949CF"/>
    <w:rsid w:val="00B95112"/>
    <w:rsid w:val="00B972B6"/>
    <w:rsid w:val="00BA11AB"/>
    <w:rsid w:val="00BA56B4"/>
    <w:rsid w:val="00BB08BA"/>
    <w:rsid w:val="00BB618E"/>
    <w:rsid w:val="00BC10BB"/>
    <w:rsid w:val="00BC5440"/>
    <w:rsid w:val="00BD355F"/>
    <w:rsid w:val="00BD5C01"/>
    <w:rsid w:val="00BD6759"/>
    <w:rsid w:val="00BD702B"/>
    <w:rsid w:val="00BF1824"/>
    <w:rsid w:val="00BF2781"/>
    <w:rsid w:val="00BF2979"/>
    <w:rsid w:val="00BF4F88"/>
    <w:rsid w:val="00BF5921"/>
    <w:rsid w:val="00C17F99"/>
    <w:rsid w:val="00C34208"/>
    <w:rsid w:val="00C40401"/>
    <w:rsid w:val="00C54647"/>
    <w:rsid w:val="00C6105E"/>
    <w:rsid w:val="00C661C7"/>
    <w:rsid w:val="00C66EA3"/>
    <w:rsid w:val="00C84C3A"/>
    <w:rsid w:val="00C855B1"/>
    <w:rsid w:val="00C924DE"/>
    <w:rsid w:val="00C93C9B"/>
    <w:rsid w:val="00C9755F"/>
    <w:rsid w:val="00CA110E"/>
    <w:rsid w:val="00CA2926"/>
    <w:rsid w:val="00CA6D87"/>
    <w:rsid w:val="00CA7415"/>
    <w:rsid w:val="00CB208C"/>
    <w:rsid w:val="00CB5572"/>
    <w:rsid w:val="00CB5E38"/>
    <w:rsid w:val="00CC1BF2"/>
    <w:rsid w:val="00CC3585"/>
    <w:rsid w:val="00CC6CB5"/>
    <w:rsid w:val="00CD16AE"/>
    <w:rsid w:val="00CE20A9"/>
    <w:rsid w:val="00CE548C"/>
    <w:rsid w:val="00CF0D40"/>
    <w:rsid w:val="00CF14E7"/>
    <w:rsid w:val="00CF5643"/>
    <w:rsid w:val="00CF65C3"/>
    <w:rsid w:val="00D21DCC"/>
    <w:rsid w:val="00D251BE"/>
    <w:rsid w:val="00D356B3"/>
    <w:rsid w:val="00D37296"/>
    <w:rsid w:val="00D44110"/>
    <w:rsid w:val="00D4621F"/>
    <w:rsid w:val="00D5000F"/>
    <w:rsid w:val="00D51E55"/>
    <w:rsid w:val="00D5267E"/>
    <w:rsid w:val="00D53805"/>
    <w:rsid w:val="00D61508"/>
    <w:rsid w:val="00D61826"/>
    <w:rsid w:val="00D72D99"/>
    <w:rsid w:val="00D76EEA"/>
    <w:rsid w:val="00D83071"/>
    <w:rsid w:val="00D91259"/>
    <w:rsid w:val="00D978E8"/>
    <w:rsid w:val="00DB5074"/>
    <w:rsid w:val="00DB5FE2"/>
    <w:rsid w:val="00DC0E57"/>
    <w:rsid w:val="00DE181E"/>
    <w:rsid w:val="00DE294E"/>
    <w:rsid w:val="00DE7E37"/>
    <w:rsid w:val="00E05A2F"/>
    <w:rsid w:val="00E07475"/>
    <w:rsid w:val="00E07AFE"/>
    <w:rsid w:val="00E07E8E"/>
    <w:rsid w:val="00E119DD"/>
    <w:rsid w:val="00E34389"/>
    <w:rsid w:val="00E401AB"/>
    <w:rsid w:val="00E47414"/>
    <w:rsid w:val="00E47CDD"/>
    <w:rsid w:val="00E50E1E"/>
    <w:rsid w:val="00E555E6"/>
    <w:rsid w:val="00E56D70"/>
    <w:rsid w:val="00E62B0A"/>
    <w:rsid w:val="00E635AD"/>
    <w:rsid w:val="00E65A06"/>
    <w:rsid w:val="00E66043"/>
    <w:rsid w:val="00E747DB"/>
    <w:rsid w:val="00E85F58"/>
    <w:rsid w:val="00E91417"/>
    <w:rsid w:val="00E97E46"/>
    <w:rsid w:val="00EA43A6"/>
    <w:rsid w:val="00EA78E5"/>
    <w:rsid w:val="00EB4B0A"/>
    <w:rsid w:val="00EC4813"/>
    <w:rsid w:val="00EC4D3B"/>
    <w:rsid w:val="00EC55AF"/>
    <w:rsid w:val="00ED60D0"/>
    <w:rsid w:val="00EF2086"/>
    <w:rsid w:val="00EF5BA9"/>
    <w:rsid w:val="00EF79F1"/>
    <w:rsid w:val="00F033FF"/>
    <w:rsid w:val="00F1534A"/>
    <w:rsid w:val="00F20612"/>
    <w:rsid w:val="00F22DC9"/>
    <w:rsid w:val="00F3371D"/>
    <w:rsid w:val="00F3794F"/>
    <w:rsid w:val="00F46159"/>
    <w:rsid w:val="00F55BC0"/>
    <w:rsid w:val="00F657A8"/>
    <w:rsid w:val="00F6621D"/>
    <w:rsid w:val="00F67BCC"/>
    <w:rsid w:val="00F70D97"/>
    <w:rsid w:val="00F71248"/>
    <w:rsid w:val="00F7653E"/>
    <w:rsid w:val="00F8334F"/>
    <w:rsid w:val="00F84861"/>
    <w:rsid w:val="00FA2F8A"/>
    <w:rsid w:val="00FB1522"/>
    <w:rsid w:val="00FC3606"/>
    <w:rsid w:val="00FC398F"/>
    <w:rsid w:val="00FC5000"/>
    <w:rsid w:val="00FC69AB"/>
    <w:rsid w:val="00FD0A00"/>
    <w:rsid w:val="00FD161C"/>
    <w:rsid w:val="00FD4DEE"/>
    <w:rsid w:val="00FF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25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AF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5E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21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5E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0D2148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paragraph" w:styleId="BodyText3">
    <w:name w:val="Body Text 3"/>
    <w:basedOn w:val="Normal"/>
    <w:link w:val="BodyText3Char"/>
    <w:uiPriority w:val="99"/>
    <w:rsid w:val="000D2148"/>
    <w:pPr>
      <w:spacing w:after="120"/>
    </w:pPr>
    <w:rPr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0D2148"/>
    <w:rPr>
      <w:rFonts w:ascii="Times New Roman" w:eastAsia="Times New Roman" w:hAnsi="Times New Roman" w:cs="Times New Roman"/>
      <w:sz w:val="16"/>
      <w:szCs w:val="16"/>
      <w:lang w:val="en-US" w:eastAsia="lv-LV"/>
    </w:rPr>
  </w:style>
  <w:style w:type="paragraph" w:customStyle="1" w:styleId="naisf">
    <w:name w:val="naisf"/>
    <w:basedOn w:val="Normal"/>
    <w:rsid w:val="000D2148"/>
    <w:pPr>
      <w:spacing w:before="75" w:after="75"/>
      <w:ind w:firstLine="375"/>
      <w:jc w:val="both"/>
    </w:pPr>
  </w:style>
  <w:style w:type="paragraph" w:styleId="ListParagraph">
    <w:name w:val="List Paragraph"/>
    <w:basedOn w:val="Normal"/>
    <w:uiPriority w:val="34"/>
    <w:qFormat/>
    <w:rsid w:val="000D21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380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80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5380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805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rsid w:val="00AD62A5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B5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5E3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rsid w:val="00CB5E38"/>
    <w:pPr>
      <w:ind w:firstLine="720"/>
      <w:jc w:val="both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5E3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B5E38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CB5E38"/>
    <w:pPr>
      <w:ind w:firstLine="720"/>
      <w:jc w:val="both"/>
    </w:pPr>
    <w:rPr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5E3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CB5E38"/>
    <w:rPr>
      <w:rFonts w:cs="Times New Roman"/>
      <w:vertAlign w:val="superscript"/>
    </w:rPr>
  </w:style>
  <w:style w:type="paragraph" w:customStyle="1" w:styleId="naisnod">
    <w:name w:val="naisnod"/>
    <w:basedOn w:val="Normal"/>
    <w:uiPriority w:val="99"/>
    <w:rsid w:val="001909D1"/>
    <w:pPr>
      <w:spacing w:before="376" w:after="188"/>
      <w:jc w:val="center"/>
    </w:pPr>
    <w:rPr>
      <w:b/>
      <w:bCs/>
    </w:rPr>
  </w:style>
  <w:style w:type="paragraph" w:customStyle="1" w:styleId="naisc">
    <w:name w:val="naisc"/>
    <w:basedOn w:val="Normal"/>
    <w:uiPriority w:val="99"/>
    <w:rsid w:val="001909D1"/>
    <w:pPr>
      <w:spacing w:before="63" w:after="63"/>
      <w:jc w:val="center"/>
    </w:pPr>
  </w:style>
  <w:style w:type="character" w:styleId="CommentReference">
    <w:name w:val="annotation reference"/>
    <w:basedOn w:val="DefaultParagraphFont"/>
    <w:uiPriority w:val="99"/>
    <w:semiHidden/>
    <w:unhideWhenUsed/>
    <w:rsid w:val="00073D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D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D9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D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D9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5AF"/>
    <w:rPr>
      <w:rFonts w:asciiTheme="minorHAnsi" w:hAnsiTheme="minorHAnsi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5AF"/>
    <w:rPr>
      <w:rFonts w:eastAsia="Times New Roman" w:cs="Tahoma"/>
      <w:szCs w:val="16"/>
      <w:lang w:eastAsia="lv-LV"/>
    </w:rPr>
  </w:style>
  <w:style w:type="paragraph" w:customStyle="1" w:styleId="tv213">
    <w:name w:val="tv213"/>
    <w:basedOn w:val="Normal"/>
    <w:rsid w:val="0031462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14625"/>
  </w:style>
  <w:style w:type="paragraph" w:customStyle="1" w:styleId="tv2131">
    <w:name w:val="tv2131"/>
    <w:basedOn w:val="Normal"/>
    <w:rsid w:val="00CB5572"/>
    <w:pPr>
      <w:spacing w:line="360" w:lineRule="auto"/>
      <w:ind w:firstLine="242"/>
    </w:pPr>
    <w:rPr>
      <w:color w:val="414142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FD4DEE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DE7E3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AF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5E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21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5E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0D2148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paragraph" w:styleId="BodyText3">
    <w:name w:val="Body Text 3"/>
    <w:basedOn w:val="Normal"/>
    <w:link w:val="BodyText3Char"/>
    <w:uiPriority w:val="99"/>
    <w:rsid w:val="000D2148"/>
    <w:pPr>
      <w:spacing w:after="120"/>
    </w:pPr>
    <w:rPr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0D2148"/>
    <w:rPr>
      <w:rFonts w:ascii="Times New Roman" w:eastAsia="Times New Roman" w:hAnsi="Times New Roman" w:cs="Times New Roman"/>
      <w:sz w:val="16"/>
      <w:szCs w:val="16"/>
      <w:lang w:val="en-US" w:eastAsia="lv-LV"/>
    </w:rPr>
  </w:style>
  <w:style w:type="paragraph" w:customStyle="1" w:styleId="naisf">
    <w:name w:val="naisf"/>
    <w:basedOn w:val="Normal"/>
    <w:rsid w:val="000D2148"/>
    <w:pPr>
      <w:spacing w:before="75" w:after="75"/>
      <w:ind w:firstLine="375"/>
      <w:jc w:val="both"/>
    </w:pPr>
  </w:style>
  <w:style w:type="paragraph" w:styleId="ListParagraph">
    <w:name w:val="List Paragraph"/>
    <w:basedOn w:val="Normal"/>
    <w:uiPriority w:val="34"/>
    <w:qFormat/>
    <w:rsid w:val="000D21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380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80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5380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805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rsid w:val="00AD62A5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B5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5E3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rsid w:val="00CB5E38"/>
    <w:pPr>
      <w:ind w:firstLine="720"/>
      <w:jc w:val="both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5E3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B5E38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CB5E38"/>
    <w:pPr>
      <w:ind w:firstLine="720"/>
      <w:jc w:val="both"/>
    </w:pPr>
    <w:rPr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5E3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CB5E38"/>
    <w:rPr>
      <w:rFonts w:cs="Times New Roman"/>
      <w:vertAlign w:val="superscript"/>
    </w:rPr>
  </w:style>
  <w:style w:type="paragraph" w:customStyle="1" w:styleId="naisnod">
    <w:name w:val="naisnod"/>
    <w:basedOn w:val="Normal"/>
    <w:uiPriority w:val="99"/>
    <w:rsid w:val="001909D1"/>
    <w:pPr>
      <w:spacing w:before="376" w:after="188"/>
      <w:jc w:val="center"/>
    </w:pPr>
    <w:rPr>
      <w:b/>
      <w:bCs/>
    </w:rPr>
  </w:style>
  <w:style w:type="paragraph" w:customStyle="1" w:styleId="naisc">
    <w:name w:val="naisc"/>
    <w:basedOn w:val="Normal"/>
    <w:uiPriority w:val="99"/>
    <w:rsid w:val="001909D1"/>
    <w:pPr>
      <w:spacing w:before="63" w:after="63"/>
      <w:jc w:val="center"/>
    </w:pPr>
  </w:style>
  <w:style w:type="character" w:styleId="CommentReference">
    <w:name w:val="annotation reference"/>
    <w:basedOn w:val="DefaultParagraphFont"/>
    <w:uiPriority w:val="99"/>
    <w:semiHidden/>
    <w:unhideWhenUsed/>
    <w:rsid w:val="00073D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D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D9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D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D9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5AF"/>
    <w:rPr>
      <w:rFonts w:asciiTheme="minorHAnsi" w:hAnsiTheme="minorHAnsi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5AF"/>
    <w:rPr>
      <w:rFonts w:eastAsia="Times New Roman" w:cs="Tahoma"/>
      <w:szCs w:val="16"/>
      <w:lang w:eastAsia="lv-LV"/>
    </w:rPr>
  </w:style>
  <w:style w:type="paragraph" w:customStyle="1" w:styleId="tv213">
    <w:name w:val="tv213"/>
    <w:basedOn w:val="Normal"/>
    <w:rsid w:val="0031462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14625"/>
  </w:style>
  <w:style w:type="paragraph" w:customStyle="1" w:styleId="tv2131">
    <w:name w:val="tv2131"/>
    <w:basedOn w:val="Normal"/>
    <w:rsid w:val="00CB5572"/>
    <w:pPr>
      <w:spacing w:line="360" w:lineRule="auto"/>
      <w:ind w:firstLine="242"/>
    </w:pPr>
    <w:rPr>
      <w:color w:val="414142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FD4DEE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DE7E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0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9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6279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0108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5338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6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2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86565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3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4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7341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72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0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9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925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86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1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956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52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09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4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6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999680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5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18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34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6026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56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1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8568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10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0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7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2829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96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7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0474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9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096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8179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4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66387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56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6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7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8991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8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9172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36732-29D0-4351-9C45-D1F0BFC06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3618</Words>
  <Characters>2063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2012.gada 13.novembra noteikumos Nr.769 „Noteikumi par stacionāro tehnoloģisko iekārtu dalību Eiropas Savienības emisijas kvotu tirdzniecības sistēmā”</vt:lpstr>
    </vt:vector>
  </TitlesOfParts>
  <Manager>Helena.Rimsa@varam.gov.lv</Manager>
  <Company>Vides aizsardzības un reģionālās attīstības ministrija</Company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2012.gada 13.novembra noteikumos Nr.769 „Noteikumi par stacionāro tehnoloģisko iekārtu dalību Eiropas Savienības emisijas kvotu tirdzniecības sistēmā”</dc:title>
  <dc:subject>Ministru kabineta noteikumu projekts "Grozījumi Ministru kabineta 2012.gada 13.novembra noteikumos Nr.769 „Noteikumi par stacionāro tehnoloģisko iekārtu dalību Eiropas Savienības emisijas kvotu tirdzniecības sistēmā”"</dc:subject>
  <dc:creator>Helena Rimsa</dc:creator>
  <cp:lastModifiedBy>Leontīne Babkina</cp:lastModifiedBy>
  <cp:revision>18</cp:revision>
  <cp:lastPrinted>2017-03-27T10:38:00Z</cp:lastPrinted>
  <dcterms:created xsi:type="dcterms:W3CDTF">2017-02-10T07:40:00Z</dcterms:created>
  <dcterms:modified xsi:type="dcterms:W3CDTF">2017-04-05T10:08:00Z</dcterms:modified>
  <cp:category>Vides politika</cp:category>
</cp:coreProperties>
</file>