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D70AA" w:rsidRPr="00FF7EF1" w:rsidP="00DD70AA">
      <w:pPr>
        <w:spacing w:after="0" w:line="240" w:lineRule="auto"/>
        <w:jc w:val="right"/>
        <w:rPr>
          <w:rFonts w:ascii="Times New Roman" w:eastAsia="Times New Roman" w:hAnsi="Times New Roman" w:cs="Times New Roman"/>
          <w:i/>
          <w:sz w:val="28"/>
          <w:szCs w:val="28"/>
          <w:lang w:val="en-GB"/>
        </w:rPr>
      </w:pPr>
      <w:r w:rsidRPr="00FF7EF1">
        <w:rPr>
          <w:rFonts w:ascii="Times New Roman" w:eastAsia="Times New Roman" w:hAnsi="Times New Roman" w:cs="Times New Roman"/>
          <w:i/>
          <w:sz w:val="28"/>
          <w:szCs w:val="28"/>
          <w:lang w:val="en-GB"/>
        </w:rPr>
        <w:t>Projekts</w:t>
      </w:r>
    </w:p>
    <w:p w:rsidR="00FF41AF" w:rsidRPr="00FF7EF1" w:rsidP="00DD70AA">
      <w:pPr>
        <w:spacing w:after="0" w:line="240" w:lineRule="auto"/>
        <w:jc w:val="right"/>
        <w:rPr>
          <w:rFonts w:ascii="Times New Roman" w:eastAsia="Times New Roman" w:hAnsi="Times New Roman" w:cs="Times New Roman"/>
          <w:i/>
          <w:sz w:val="28"/>
          <w:szCs w:val="28"/>
        </w:rPr>
      </w:pPr>
    </w:p>
    <w:p w:rsidR="00DD70AA" w:rsidRPr="00FF7EF1" w:rsidP="00DD70AA">
      <w:pPr>
        <w:spacing w:after="0" w:line="240" w:lineRule="auto"/>
        <w:jc w:val="center"/>
        <w:rPr>
          <w:rFonts w:ascii="Times New Roman" w:eastAsia="Times New Roman" w:hAnsi="Times New Roman" w:cs="Times New Roman"/>
          <w:b/>
          <w:sz w:val="28"/>
          <w:szCs w:val="28"/>
          <w:lang w:val="en-GB"/>
        </w:rPr>
      </w:pPr>
      <w:r w:rsidRPr="00FF7EF1">
        <w:rPr>
          <w:rFonts w:ascii="Times New Roman" w:eastAsia="Times New Roman" w:hAnsi="Times New Roman" w:cs="Times New Roman"/>
          <w:b/>
          <w:sz w:val="28"/>
          <w:szCs w:val="28"/>
          <w:lang w:val="en-GB"/>
        </w:rPr>
        <w:t>LATVIJAS REPUBLIKAS MINISTRU KABINETA</w:t>
      </w:r>
    </w:p>
    <w:p w:rsidR="00DD70AA" w:rsidRPr="00FF7EF1" w:rsidP="00DD70AA">
      <w:pPr>
        <w:spacing w:after="0" w:line="240" w:lineRule="auto"/>
        <w:jc w:val="center"/>
        <w:rPr>
          <w:rFonts w:ascii="Times New Roman" w:eastAsia="Times New Roman" w:hAnsi="Times New Roman" w:cs="Times New Roman"/>
          <w:b/>
          <w:sz w:val="28"/>
          <w:szCs w:val="28"/>
          <w:lang w:val="en-GB"/>
        </w:rPr>
      </w:pPr>
      <w:r w:rsidRPr="00FF7EF1">
        <w:rPr>
          <w:rFonts w:ascii="Times New Roman" w:eastAsia="Times New Roman" w:hAnsi="Times New Roman" w:cs="Times New Roman"/>
          <w:b/>
          <w:sz w:val="28"/>
          <w:szCs w:val="28"/>
          <w:lang w:val="en-GB"/>
        </w:rPr>
        <w:t xml:space="preserve"> SĒDES PROTOKOLLĒMUMS</w:t>
      </w:r>
    </w:p>
    <w:p w:rsidR="00FF41AF" w:rsidRPr="00FF7EF1" w:rsidP="00DD70AA">
      <w:pPr>
        <w:spacing w:after="0" w:line="240" w:lineRule="auto"/>
        <w:jc w:val="center"/>
        <w:rPr>
          <w:rFonts w:ascii="Times New Roman" w:eastAsia="Times New Roman" w:hAnsi="Times New Roman" w:cs="Times New Roman"/>
          <w:b/>
          <w:sz w:val="28"/>
          <w:szCs w:val="28"/>
        </w:rPr>
      </w:pPr>
    </w:p>
    <w:p w:rsidR="00CC7E59" w:rsidRPr="00FF7EF1" w:rsidP="00DD70AA">
      <w:pPr>
        <w:keepNext/>
        <w:tabs>
          <w:tab w:val="left" w:pos="4500"/>
          <w:tab w:val="left" w:pos="6660"/>
          <w:tab w:val="right" w:pos="9356"/>
        </w:tabs>
        <w:spacing w:after="0" w:line="240" w:lineRule="auto"/>
        <w:outlineLvl w:val="2"/>
        <w:rPr>
          <w:rFonts w:ascii="Times New Roman" w:eastAsia="Times New Roman" w:hAnsi="Times New Roman" w:cs="Times New Roman"/>
          <w:sz w:val="28"/>
          <w:szCs w:val="28"/>
        </w:rPr>
      </w:pPr>
      <w:r w:rsidRPr="00FF7EF1">
        <w:rPr>
          <w:rFonts w:ascii="Times New Roman" w:hAnsi="Times New Roman" w:cs="Times New Roman"/>
          <w:noProof/>
          <w:sz w:val="28"/>
          <w:szCs w:val="28"/>
          <w:lang w:val="en-US"/>
        </w:rPr>
        <mc:AlternateContent>
          <mc:Choice Requires="wps">
            <w:drawing>
              <wp:anchor distT="0" distB="0" distL="114298" distR="114298" simplePos="0" relativeHeight="251658240" behindDoc="0" locked="0" layoutInCell="0" allowOverlap="1">
                <wp:simplePos x="0" y="0"/>
                <wp:positionH relativeFrom="column">
                  <wp:posOffset>17144</wp:posOffset>
                </wp:positionH>
                <wp:positionV relativeFrom="paragraph">
                  <wp:posOffset>96519</wp:posOffset>
                </wp:positionV>
                <wp:extent cx="0" cy="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5" style="mso-height-percent:0;mso-height-relative:page;mso-width-percent:0;mso-width-relative:page;mso-wrap-distance-bottom:0pt;mso-wrap-distance-left:9pt;mso-wrap-distance-right:9pt;mso-wrap-distance-top:0pt;mso-wrap-style:square;position:absolute;visibility:visible;z-index:251659264" from="1.35pt,7.6pt" to="1.35pt,7.6pt" o:allowincell="f"/>
            </w:pict>
          </mc:Fallback>
        </mc:AlternateContent>
      </w:r>
      <w:r w:rsidRPr="00FF7EF1" w:rsidR="00DD70AA">
        <w:rPr>
          <w:rFonts w:ascii="Times New Roman" w:eastAsia="Times New Roman" w:hAnsi="Times New Roman" w:cs="Times New Roman"/>
          <w:sz w:val="28"/>
          <w:szCs w:val="28"/>
        </w:rPr>
        <w:t>Rīgā</w:t>
      </w:r>
      <w:r w:rsidRPr="00FF7EF1" w:rsidR="00F149CB">
        <w:rPr>
          <w:rFonts w:ascii="Times New Roman" w:eastAsia="Times New Roman" w:hAnsi="Times New Roman" w:cs="Times New Roman"/>
          <w:sz w:val="28"/>
          <w:szCs w:val="28"/>
        </w:rPr>
        <w:tab/>
        <w:t>Nr.                        2017</w:t>
      </w:r>
      <w:r w:rsidRPr="00FF7EF1" w:rsidR="00DD70AA">
        <w:rPr>
          <w:rFonts w:ascii="Times New Roman" w:eastAsia="Times New Roman" w:hAnsi="Times New Roman" w:cs="Times New Roman"/>
          <w:sz w:val="28"/>
          <w:szCs w:val="28"/>
        </w:rPr>
        <w:t xml:space="preserve">.gada   </w:t>
      </w:r>
    </w:p>
    <w:p w:rsidR="00DD70AA" w:rsidRPr="00FF7EF1" w:rsidP="00DD70AA">
      <w:pPr>
        <w:keepNext/>
        <w:tabs>
          <w:tab w:val="left" w:pos="4500"/>
          <w:tab w:val="left" w:pos="6660"/>
          <w:tab w:val="right" w:pos="9356"/>
        </w:tabs>
        <w:spacing w:after="0" w:line="240" w:lineRule="auto"/>
        <w:outlineLvl w:val="2"/>
        <w:rPr>
          <w:rFonts w:ascii="Times New Roman" w:eastAsia="Times New Roman" w:hAnsi="Times New Roman" w:cs="Times New Roman"/>
          <w:sz w:val="28"/>
          <w:szCs w:val="28"/>
        </w:rPr>
      </w:pPr>
    </w:p>
    <w:p w:rsidR="00DD70AA" w:rsidRPr="00FF7EF1" w:rsidP="00DD70AA">
      <w:pPr>
        <w:spacing w:before="120" w:after="120" w:line="240" w:lineRule="auto"/>
        <w:jc w:val="center"/>
        <w:rPr>
          <w:rFonts w:ascii="Times New Roman" w:eastAsia="Times New Roman" w:hAnsi="Times New Roman" w:cs="Times New Roman"/>
          <w:sz w:val="28"/>
          <w:szCs w:val="28"/>
        </w:rPr>
      </w:pPr>
      <w:r w:rsidRPr="00FF7EF1">
        <w:rPr>
          <w:rFonts w:ascii="Times New Roman" w:eastAsia="Times New Roman" w:hAnsi="Times New Roman" w:cs="Times New Roman"/>
          <w:sz w:val="28"/>
          <w:szCs w:val="28"/>
        </w:rPr>
        <w:t>.§</w:t>
      </w:r>
    </w:p>
    <w:p w:rsidR="0026204E" w:rsidRPr="00FF7EF1" w:rsidP="00DD70AA">
      <w:pPr>
        <w:spacing w:after="0" w:line="240" w:lineRule="auto"/>
        <w:jc w:val="center"/>
        <w:rPr>
          <w:rFonts w:ascii="Times New Roman" w:eastAsia="Times New Roman" w:hAnsi="Times New Roman" w:cs="Times New Roman"/>
          <w:sz w:val="28"/>
          <w:szCs w:val="28"/>
        </w:rPr>
      </w:pPr>
    </w:p>
    <w:p w:rsidR="0087253E" w:rsidRPr="00FF7EF1" w:rsidP="00A653A6">
      <w:pPr>
        <w:pStyle w:val="Title"/>
        <w:pBdr>
          <w:bottom w:val="none" w:sz="0" w:space="0" w:color="auto"/>
        </w:pBdr>
        <w:ind w:firstLine="720"/>
        <w:jc w:val="center"/>
        <w:rPr>
          <w:rFonts w:ascii="Times New Roman" w:eastAsia="PMingLiU" w:hAnsi="Times New Roman" w:cs="Times New Roman"/>
          <w:b/>
          <w:color w:val="auto"/>
          <w:spacing w:val="0"/>
          <w:kern w:val="0"/>
          <w:sz w:val="28"/>
          <w:szCs w:val="28"/>
        </w:rPr>
      </w:pPr>
      <w:r w:rsidRPr="00FF7EF1">
        <w:rPr>
          <w:rFonts w:ascii="Times New Roman" w:eastAsia="PMingLiU" w:hAnsi="Times New Roman" w:cs="Times New Roman"/>
          <w:b/>
          <w:color w:val="auto"/>
          <w:spacing w:val="0"/>
          <w:kern w:val="0"/>
          <w:sz w:val="28"/>
          <w:szCs w:val="28"/>
        </w:rPr>
        <w:t>„</w:t>
      </w:r>
      <w:r w:rsidRPr="00FF7EF1" w:rsidR="00A653A6">
        <w:rPr>
          <w:rFonts w:ascii="Times New Roman" w:eastAsia="PMingLiU" w:hAnsi="Times New Roman" w:cs="Times New Roman"/>
          <w:b/>
          <w:color w:val="auto"/>
          <w:spacing w:val="0"/>
          <w:kern w:val="0"/>
          <w:sz w:val="28"/>
          <w:szCs w:val="28"/>
        </w:rPr>
        <w:t xml:space="preserve">Par darbības programmas “Izaugsme un nodarbinātība 2.2.1.specifiskā atbalsta mērķa “Nodrošināt publisko datu </w:t>
      </w:r>
      <w:r w:rsidRPr="00FF7EF1" w:rsidR="00A653A6">
        <w:rPr>
          <w:rFonts w:ascii="Times New Roman" w:eastAsia="PMingLiU" w:hAnsi="Times New Roman" w:cs="Times New Roman"/>
          <w:b/>
          <w:color w:val="auto"/>
          <w:spacing w:val="0"/>
          <w:kern w:val="0"/>
          <w:sz w:val="28"/>
          <w:szCs w:val="28"/>
        </w:rPr>
        <w:t>atkalizmantošanas</w:t>
      </w:r>
      <w:r w:rsidRPr="00FF7EF1" w:rsidR="00A653A6">
        <w:rPr>
          <w:rFonts w:ascii="Times New Roman" w:eastAsia="PMingLiU" w:hAnsi="Times New Roman" w:cs="Times New Roman"/>
          <w:b/>
          <w:color w:val="auto"/>
          <w:spacing w:val="0"/>
          <w:kern w:val="0"/>
          <w:sz w:val="28"/>
          <w:szCs w:val="28"/>
        </w:rPr>
        <w:t xml:space="preserve"> pieaugumu un efektīvu publiskās pārvaldes un privātā sektora mijiedarbību” projektu iesniegumu atlases 1.kārtas projektu īstenošanas gaitu un </w:t>
      </w:r>
      <w:r w:rsidRPr="00FF7EF1" w:rsidR="00DC34B0">
        <w:rPr>
          <w:rFonts w:ascii="Times New Roman" w:hAnsi="Times New Roman" w:cs="Times New Roman"/>
          <w:b/>
          <w:color w:val="auto"/>
          <w:sz w:val="28"/>
          <w:szCs w:val="28"/>
        </w:rPr>
        <w:t>kritērijiem projektu iesniegumu atlases 2.kārtā iekļaujamo projektu izvēlei</w:t>
      </w:r>
      <w:r w:rsidRPr="00FF7EF1" w:rsidR="006866D8">
        <w:rPr>
          <w:rFonts w:ascii="Times New Roman" w:eastAsia="PMingLiU" w:hAnsi="Times New Roman" w:cs="Times New Roman"/>
          <w:b/>
          <w:color w:val="auto"/>
          <w:spacing w:val="0"/>
          <w:kern w:val="0"/>
          <w:sz w:val="28"/>
          <w:szCs w:val="28"/>
        </w:rPr>
        <w:t>”</w:t>
      </w:r>
    </w:p>
    <w:p w:rsidR="00EF0F4B" w:rsidRPr="00FF7EF1" w:rsidP="006C0C80"/>
    <w:p w:rsidR="00EF0F4B" w:rsidRPr="00FF7EF1" w:rsidP="006C0C80">
      <w:pPr>
        <w:spacing w:after="0" w:line="240" w:lineRule="auto"/>
        <w:rPr>
          <w:rFonts w:ascii="Times New Roman" w:eastAsia="Times New Roman" w:hAnsi="Times New Roman" w:cs="Times New Roman"/>
          <w:b/>
          <w:sz w:val="28"/>
          <w:szCs w:val="28"/>
        </w:rPr>
      </w:pPr>
      <w:r w:rsidRPr="00FF7EF1">
        <w:rPr>
          <w:rFonts w:ascii="Times New Roman" w:eastAsia="Times New Roman" w:hAnsi="Times New Roman" w:cs="Times New Roman"/>
          <w:b/>
          <w:sz w:val="28"/>
          <w:szCs w:val="28"/>
        </w:rPr>
        <w:t xml:space="preserve">TA-  </w:t>
      </w:r>
    </w:p>
    <w:p w:rsidR="00DD70AA" w:rsidRPr="00FF7EF1" w:rsidP="00DD70AA">
      <w:pPr>
        <w:spacing w:after="0" w:line="240" w:lineRule="auto"/>
        <w:jc w:val="center"/>
        <w:rPr>
          <w:rFonts w:ascii="Times New Roman" w:eastAsia="Times New Roman" w:hAnsi="Times New Roman" w:cs="Times New Roman"/>
          <w:sz w:val="28"/>
          <w:szCs w:val="28"/>
        </w:rPr>
      </w:pPr>
      <w:r w:rsidRPr="00FF7EF1">
        <w:rPr>
          <w:rFonts w:ascii="Times New Roman" w:eastAsia="Times New Roman" w:hAnsi="Times New Roman" w:cs="Times New Roman"/>
          <w:sz w:val="28"/>
          <w:szCs w:val="28"/>
        </w:rPr>
        <w:t>________________________________________________________</w:t>
      </w:r>
    </w:p>
    <w:p w:rsidR="00DD70AA" w:rsidRPr="00FF7EF1" w:rsidP="00DD70AA">
      <w:pPr>
        <w:spacing w:before="120" w:after="120" w:line="240" w:lineRule="auto"/>
        <w:jc w:val="center"/>
        <w:rPr>
          <w:rFonts w:ascii="Times New Roman" w:eastAsia="Times New Roman" w:hAnsi="Times New Roman" w:cs="Times New Roman"/>
          <w:sz w:val="28"/>
          <w:szCs w:val="28"/>
        </w:rPr>
      </w:pPr>
      <w:r w:rsidRPr="00FF7EF1">
        <w:rPr>
          <w:rFonts w:ascii="Times New Roman" w:eastAsia="Times New Roman" w:hAnsi="Times New Roman" w:cs="Times New Roman"/>
          <w:sz w:val="28"/>
          <w:szCs w:val="28"/>
        </w:rPr>
        <w:t>(…)</w:t>
      </w:r>
    </w:p>
    <w:p w:rsidR="0026204E" w:rsidRPr="00FF7EF1" w:rsidP="00DD70AA">
      <w:pPr>
        <w:spacing w:before="120" w:after="120" w:line="240" w:lineRule="auto"/>
        <w:jc w:val="center"/>
        <w:rPr>
          <w:rFonts w:ascii="Times New Roman" w:eastAsia="Times New Roman" w:hAnsi="Times New Roman" w:cs="Times New Roman"/>
          <w:sz w:val="28"/>
          <w:szCs w:val="28"/>
        </w:rPr>
      </w:pPr>
    </w:p>
    <w:p w:rsidR="00DD70AA" w:rsidRPr="00FF7EF1" w:rsidP="0075108E">
      <w:pPr>
        <w:pStyle w:val="Title"/>
        <w:pBdr>
          <w:bottom w:val="none" w:sz="0" w:space="0" w:color="auto"/>
        </w:pBdr>
        <w:ind w:firstLine="720"/>
        <w:jc w:val="both"/>
        <w:rPr>
          <w:rFonts w:ascii="Times New Roman" w:eastAsia="PMingLiU" w:hAnsi="Times New Roman" w:cs="Times New Roman"/>
          <w:color w:val="auto"/>
          <w:spacing w:val="0"/>
          <w:kern w:val="0"/>
          <w:sz w:val="28"/>
          <w:szCs w:val="28"/>
        </w:rPr>
      </w:pPr>
      <w:r w:rsidRPr="00FF7EF1">
        <w:rPr>
          <w:rFonts w:ascii="Times New Roman" w:eastAsia="PMingLiU" w:hAnsi="Times New Roman" w:cs="Times New Roman"/>
          <w:color w:val="auto"/>
          <w:spacing w:val="0"/>
          <w:kern w:val="0"/>
          <w:sz w:val="28"/>
          <w:szCs w:val="28"/>
        </w:rPr>
        <w:t xml:space="preserve">1. Pieņemt zināšanai </w:t>
      </w:r>
      <w:r w:rsidRPr="00FF7EF1" w:rsidR="004C60EC">
        <w:rPr>
          <w:rFonts w:ascii="Times New Roman" w:eastAsia="PMingLiU" w:hAnsi="Times New Roman" w:cs="Times New Roman"/>
          <w:color w:val="auto"/>
          <w:spacing w:val="0"/>
          <w:kern w:val="0"/>
          <w:sz w:val="28"/>
          <w:szCs w:val="28"/>
        </w:rPr>
        <w:t>v</w:t>
      </w:r>
      <w:r w:rsidRPr="00FF7EF1">
        <w:rPr>
          <w:rFonts w:ascii="Times New Roman" w:eastAsia="PMingLiU" w:hAnsi="Times New Roman" w:cs="Times New Roman"/>
          <w:color w:val="auto"/>
          <w:spacing w:val="0"/>
          <w:kern w:val="0"/>
          <w:sz w:val="28"/>
          <w:szCs w:val="28"/>
        </w:rPr>
        <w:t>ides aizsardzības un reģionālās attīstības ministr</w:t>
      </w:r>
      <w:r w:rsidRPr="00FF7EF1" w:rsidR="004C60EC">
        <w:rPr>
          <w:rFonts w:ascii="Times New Roman" w:eastAsia="PMingLiU" w:hAnsi="Times New Roman" w:cs="Times New Roman"/>
          <w:color w:val="auto"/>
          <w:spacing w:val="0"/>
          <w:kern w:val="0"/>
          <w:sz w:val="28"/>
          <w:szCs w:val="28"/>
        </w:rPr>
        <w:t>a</w:t>
      </w:r>
      <w:r w:rsidRPr="00FF7EF1">
        <w:rPr>
          <w:rFonts w:ascii="Times New Roman" w:eastAsia="PMingLiU" w:hAnsi="Times New Roman" w:cs="Times New Roman"/>
          <w:color w:val="auto"/>
          <w:spacing w:val="0"/>
          <w:kern w:val="0"/>
          <w:sz w:val="28"/>
          <w:szCs w:val="28"/>
        </w:rPr>
        <w:t xml:space="preserve"> </w:t>
      </w:r>
      <w:r w:rsidRPr="00FF7EF1" w:rsidR="00D37597">
        <w:rPr>
          <w:rFonts w:ascii="Times New Roman" w:eastAsia="PMingLiU" w:hAnsi="Times New Roman" w:cs="Times New Roman"/>
          <w:color w:val="auto"/>
          <w:spacing w:val="0"/>
          <w:kern w:val="0"/>
          <w:sz w:val="28"/>
          <w:szCs w:val="28"/>
        </w:rPr>
        <w:t>iesniegto</w:t>
      </w:r>
      <w:r w:rsidRPr="00FF7EF1">
        <w:rPr>
          <w:rFonts w:ascii="Times New Roman" w:eastAsia="PMingLiU" w:hAnsi="Times New Roman" w:cs="Times New Roman"/>
          <w:color w:val="auto"/>
          <w:spacing w:val="0"/>
          <w:kern w:val="0"/>
          <w:sz w:val="28"/>
          <w:szCs w:val="28"/>
        </w:rPr>
        <w:t xml:space="preserve"> informatīvo ziņojumu </w:t>
      </w:r>
      <w:r w:rsidRPr="00FF7EF1" w:rsidR="00C04AD8">
        <w:rPr>
          <w:rFonts w:ascii="Times New Roman" w:eastAsia="PMingLiU" w:hAnsi="Times New Roman" w:cs="Times New Roman"/>
          <w:color w:val="auto"/>
          <w:spacing w:val="0"/>
          <w:kern w:val="0"/>
          <w:sz w:val="28"/>
          <w:szCs w:val="28"/>
        </w:rPr>
        <w:t>„</w:t>
      </w:r>
      <w:r w:rsidRPr="00FF7EF1" w:rsidR="00A653A6">
        <w:rPr>
          <w:rFonts w:ascii="Times New Roman" w:eastAsia="PMingLiU" w:hAnsi="Times New Roman" w:cs="Times New Roman"/>
          <w:color w:val="auto"/>
          <w:spacing w:val="0"/>
          <w:kern w:val="0"/>
          <w:sz w:val="28"/>
          <w:szCs w:val="28"/>
        </w:rPr>
        <w:t xml:space="preserve">Par darbības programmas “Izaugsme un nodarbinātība 2.2.1.specifiskā atbalsta mērķa “Nodrošināt publisko datu </w:t>
      </w:r>
      <w:r w:rsidRPr="00FF7EF1" w:rsidR="00A653A6">
        <w:rPr>
          <w:rFonts w:ascii="Times New Roman" w:eastAsia="PMingLiU" w:hAnsi="Times New Roman" w:cs="Times New Roman"/>
          <w:color w:val="auto"/>
          <w:spacing w:val="0"/>
          <w:kern w:val="0"/>
          <w:sz w:val="28"/>
          <w:szCs w:val="28"/>
        </w:rPr>
        <w:t>atkalizmantošanas</w:t>
      </w:r>
      <w:r w:rsidRPr="00FF7EF1" w:rsidR="00A653A6">
        <w:rPr>
          <w:rFonts w:ascii="Times New Roman" w:eastAsia="PMingLiU" w:hAnsi="Times New Roman" w:cs="Times New Roman"/>
          <w:color w:val="auto"/>
          <w:spacing w:val="0"/>
          <w:kern w:val="0"/>
          <w:sz w:val="28"/>
          <w:szCs w:val="28"/>
        </w:rPr>
        <w:t xml:space="preserve"> pieaugumu un efektīvu publiskās pārvaldes un privātā sektora mijiedarbību” projektu iesniegumu atlases 1.kārtas projektu īstenošanas gaitu un </w:t>
      </w:r>
      <w:r w:rsidRPr="00FF7EF1" w:rsidR="00DC34B0">
        <w:rPr>
          <w:rFonts w:ascii="Times New Roman" w:eastAsia="PMingLiU" w:hAnsi="Times New Roman" w:cs="Times New Roman"/>
          <w:color w:val="auto"/>
          <w:spacing w:val="0"/>
          <w:kern w:val="0"/>
          <w:sz w:val="28"/>
          <w:szCs w:val="28"/>
        </w:rPr>
        <w:t xml:space="preserve">kritērijiem </w:t>
      </w:r>
      <w:r w:rsidRPr="00FF7EF1" w:rsidR="00640CEB">
        <w:rPr>
          <w:rFonts w:ascii="Times New Roman" w:eastAsia="PMingLiU" w:hAnsi="Times New Roman" w:cs="Times New Roman"/>
          <w:color w:val="auto"/>
          <w:spacing w:val="0"/>
          <w:kern w:val="0"/>
          <w:sz w:val="28"/>
          <w:szCs w:val="28"/>
        </w:rPr>
        <w:t>projektu iesniegumu atlases 2.kārtā iekļaujamo projektu izvēlei</w:t>
      </w:r>
      <w:r w:rsidRPr="00FF7EF1" w:rsidR="00C04AD8">
        <w:rPr>
          <w:rFonts w:ascii="Times New Roman" w:eastAsia="PMingLiU" w:hAnsi="Times New Roman" w:cs="Times New Roman"/>
          <w:color w:val="auto"/>
          <w:spacing w:val="0"/>
          <w:kern w:val="0"/>
          <w:sz w:val="28"/>
          <w:szCs w:val="28"/>
        </w:rPr>
        <w:t>”</w:t>
      </w:r>
      <w:r w:rsidRPr="00FF7EF1">
        <w:rPr>
          <w:rFonts w:ascii="Times New Roman" w:eastAsia="PMingLiU" w:hAnsi="Times New Roman" w:cs="Times New Roman"/>
          <w:color w:val="auto"/>
          <w:spacing w:val="0"/>
          <w:kern w:val="0"/>
          <w:sz w:val="28"/>
          <w:szCs w:val="28"/>
        </w:rPr>
        <w:t>.</w:t>
      </w:r>
    </w:p>
    <w:p w:rsidR="00080717" w:rsidRPr="00FF7EF1" w:rsidP="00381D9C">
      <w:pPr>
        <w:spacing w:after="0" w:line="240" w:lineRule="auto"/>
        <w:ind w:firstLine="720"/>
        <w:jc w:val="both"/>
        <w:rPr>
          <w:rFonts w:ascii="Times New Roman" w:hAnsi="Times New Roman" w:cs="Times New Roman"/>
        </w:rPr>
      </w:pPr>
      <w:r w:rsidRPr="00FF7EF1">
        <w:rPr>
          <w:rFonts w:ascii="Times New Roman" w:eastAsia="PMingLiU" w:hAnsi="Times New Roman" w:cs="Times New Roman"/>
          <w:sz w:val="28"/>
          <w:szCs w:val="28"/>
          <w:lang w:eastAsia="lv-LV"/>
        </w:rPr>
        <w:t xml:space="preserve">2. Lai ieviestu </w:t>
      </w:r>
      <w:r w:rsidRPr="00FF7EF1" w:rsidR="0099485F">
        <w:rPr>
          <w:rFonts w:ascii="Times New Roman" w:eastAsia="PMingLiU" w:hAnsi="Times New Roman" w:cs="Times New Roman"/>
          <w:sz w:val="28"/>
          <w:szCs w:val="28"/>
          <w:lang w:eastAsia="lv-LV"/>
        </w:rPr>
        <w:t xml:space="preserve">Eiropas Parlamenta un Padomes 2007.gada 14.marta </w:t>
      </w:r>
      <w:r w:rsidRPr="00FF7EF1" w:rsidR="00210FE2">
        <w:rPr>
          <w:rFonts w:ascii="Times New Roman" w:eastAsia="PMingLiU" w:hAnsi="Times New Roman" w:cs="Times New Roman"/>
          <w:sz w:val="28"/>
          <w:szCs w:val="28"/>
          <w:lang w:eastAsia="lv-LV"/>
        </w:rPr>
        <w:t>d</w:t>
      </w:r>
      <w:r w:rsidRPr="00FF7EF1" w:rsidR="0099485F">
        <w:rPr>
          <w:rFonts w:ascii="Times New Roman" w:eastAsia="PMingLiU" w:hAnsi="Times New Roman" w:cs="Times New Roman"/>
          <w:sz w:val="28"/>
          <w:szCs w:val="28"/>
          <w:lang w:eastAsia="lv-LV"/>
        </w:rPr>
        <w:t xml:space="preserve">irektīvas </w:t>
      </w:r>
      <w:r>
        <w:fldChar w:fldCharType="begin"/>
      </w:r>
      <w:r>
        <w:instrText xml:space="preserve"> HYPERLINK "http://eur-lex.europa.eu/LexUriServ/LexUriServ.do?uri=CELEX:32003L0098:LV:HTML" \o "DIREKTĪVA" \t "_blank" </w:instrText>
      </w:r>
      <w:r>
        <w:fldChar w:fldCharType="separate"/>
      </w:r>
      <w:r w:rsidRPr="00FF7EF1" w:rsidR="0099485F">
        <w:rPr>
          <w:rFonts w:ascii="Times New Roman" w:eastAsia="PMingLiU" w:hAnsi="Times New Roman" w:cs="Times New Roman"/>
          <w:sz w:val="28"/>
          <w:szCs w:val="28"/>
          <w:lang w:eastAsia="lv-LV"/>
        </w:rPr>
        <w:t>2007/2/EK</w:t>
      </w:r>
      <w:r>
        <w:fldChar w:fldCharType="end"/>
      </w:r>
      <w:r w:rsidRPr="00FF7EF1" w:rsidR="0099485F">
        <w:rPr>
          <w:rFonts w:ascii="Times New Roman" w:eastAsia="PMingLiU" w:hAnsi="Times New Roman" w:cs="Times New Roman"/>
          <w:sz w:val="28"/>
          <w:szCs w:val="28"/>
          <w:lang w:eastAsia="lv-LV"/>
        </w:rPr>
        <w:t>, a</w:t>
      </w:r>
      <w:bookmarkStart w:id="0" w:name="_GoBack"/>
      <w:bookmarkEnd w:id="0"/>
      <w:r w:rsidRPr="00FF7EF1" w:rsidR="0099485F">
        <w:rPr>
          <w:rFonts w:ascii="Times New Roman" w:eastAsia="PMingLiU" w:hAnsi="Times New Roman" w:cs="Times New Roman"/>
          <w:sz w:val="28"/>
          <w:szCs w:val="28"/>
          <w:lang w:eastAsia="lv-LV"/>
        </w:rPr>
        <w:t>r ko izveido Telpiskās informācijas infrastruktūru Eiropas Kopienā (INSPIRE)</w:t>
      </w:r>
      <w:r w:rsidRPr="00FF7EF1">
        <w:rPr>
          <w:rFonts w:ascii="Times New Roman" w:eastAsia="PMingLiU" w:hAnsi="Times New Roman" w:cs="Times New Roman"/>
          <w:sz w:val="28"/>
          <w:szCs w:val="28"/>
        </w:rPr>
        <w:t>, n</w:t>
      </w:r>
      <w:r w:rsidRPr="00FF7EF1">
        <w:rPr>
          <w:rFonts w:ascii="Times New Roman" w:eastAsia="Times New Roman" w:hAnsi="Times New Roman" w:cs="Times New Roman"/>
          <w:sz w:val="28"/>
          <w:szCs w:val="28"/>
        </w:rPr>
        <w:t xml:space="preserve">o Ministru kabineta </w:t>
      </w:r>
      <w:r w:rsidRPr="00FF7EF1" w:rsidR="00923DC0">
        <w:rPr>
          <w:rFonts w:ascii="Times New Roman" w:eastAsia="Times New Roman" w:hAnsi="Times New Roman" w:cs="Times New Roman"/>
          <w:sz w:val="28"/>
          <w:szCs w:val="28"/>
        </w:rPr>
        <w:t xml:space="preserve"> </w:t>
      </w:r>
      <w:r w:rsidRPr="00FF7EF1">
        <w:rPr>
          <w:rFonts w:ascii="Times New Roman" w:eastAsia="Times New Roman" w:hAnsi="Times New Roman" w:cs="Times New Roman"/>
          <w:sz w:val="28"/>
          <w:szCs w:val="28"/>
        </w:rPr>
        <w:t xml:space="preserve">2015.gada 17.novembra noteikumu Nr.653 “Darbības programmas “Izaugsme un nodarbinātība” 2.2.1.specifiskā atbalsta mērķa “Nodrošināt publisko datu </w:t>
      </w:r>
      <w:r w:rsidRPr="00FF7EF1">
        <w:rPr>
          <w:rFonts w:ascii="Times New Roman" w:eastAsia="Times New Roman" w:hAnsi="Times New Roman" w:cs="Times New Roman"/>
          <w:sz w:val="28"/>
          <w:szCs w:val="28"/>
        </w:rPr>
        <w:t>atkalizmantošanas</w:t>
      </w:r>
      <w:r w:rsidRPr="00FF7EF1">
        <w:rPr>
          <w:rFonts w:ascii="Times New Roman" w:eastAsia="Times New Roman" w:hAnsi="Times New Roman" w:cs="Times New Roman"/>
          <w:sz w:val="28"/>
          <w:szCs w:val="28"/>
        </w:rPr>
        <w:t xml:space="preserve"> pieaugumu un efektīvu publiskās pārvaldes un privātā sektora mijiedarbību” 2.2.1.1.pasākuma “Centralizētu publiskās pārvaldes IKT platformu izveide, publiskās pārvaldes procesu optimizēšana un </w:t>
      </w:r>
      <w:r w:rsidRPr="00FF7EF1">
        <w:rPr>
          <w:rFonts w:ascii="Times New Roman" w:eastAsia="Times New Roman" w:hAnsi="Times New Roman" w:cs="Times New Roman"/>
          <w:sz w:val="28"/>
          <w:szCs w:val="28"/>
        </w:rPr>
        <w:t xml:space="preserve">attīstība” īstenošanas noteikumi” </w:t>
      </w:r>
      <w:r w:rsidRPr="00FF7EF1" w:rsidR="007F146C">
        <w:rPr>
          <w:rFonts w:ascii="Times New Roman" w:eastAsia="Times New Roman" w:hAnsi="Times New Roman" w:cs="Times New Roman"/>
          <w:sz w:val="28"/>
          <w:szCs w:val="28"/>
        </w:rPr>
        <w:t>(</w:t>
      </w:r>
      <w:r w:rsidRPr="00FF7EF1" w:rsidR="00AB7395">
        <w:rPr>
          <w:rFonts w:ascii="Times New Roman" w:eastAsia="Times New Roman" w:hAnsi="Times New Roman" w:cs="Times New Roman"/>
          <w:sz w:val="28"/>
          <w:szCs w:val="28"/>
        </w:rPr>
        <w:t xml:space="preserve">turpmāk – noteikumi Nr.653) </w:t>
      </w:r>
      <w:r w:rsidRPr="00FF7EF1">
        <w:rPr>
          <w:rFonts w:ascii="Times New Roman" w:eastAsia="Times New Roman" w:hAnsi="Times New Roman" w:cs="Times New Roman"/>
          <w:sz w:val="28"/>
          <w:szCs w:val="28"/>
        </w:rPr>
        <w:t>sākotnējās ietekmes novērtējuma ziņojuma</w:t>
      </w:r>
      <w:r w:rsidRPr="00FF7EF1" w:rsidR="004909D7">
        <w:rPr>
          <w:rFonts w:ascii="Times New Roman" w:eastAsia="Times New Roman" w:hAnsi="Times New Roman" w:cs="Times New Roman"/>
          <w:sz w:val="28"/>
          <w:szCs w:val="28"/>
        </w:rPr>
        <w:t xml:space="preserve"> (</w:t>
      </w:r>
      <w:r w:rsidRPr="00FF7EF1" w:rsidR="00576F9D">
        <w:rPr>
          <w:rFonts w:ascii="Times New Roman" w:eastAsia="Times New Roman" w:hAnsi="Times New Roman" w:cs="Times New Roman"/>
          <w:sz w:val="28"/>
          <w:szCs w:val="28"/>
        </w:rPr>
        <w:t>turpmāk - anotācija</w:t>
      </w:r>
      <w:r w:rsidRPr="00FF7EF1" w:rsidR="004909D7">
        <w:rPr>
          <w:rFonts w:ascii="Times New Roman" w:eastAsia="Times New Roman" w:hAnsi="Times New Roman" w:cs="Times New Roman"/>
          <w:sz w:val="28"/>
          <w:szCs w:val="28"/>
        </w:rPr>
        <w:t>)</w:t>
      </w:r>
      <w:r w:rsidRPr="00FF7EF1">
        <w:rPr>
          <w:rFonts w:ascii="Times New Roman" w:eastAsia="Times New Roman" w:hAnsi="Times New Roman" w:cs="Times New Roman"/>
          <w:sz w:val="28"/>
          <w:szCs w:val="28"/>
        </w:rPr>
        <w:t xml:space="preserve"> pielikumā Nr.3 “Indikatīvais 2.2.1.1.pasākuma “Centralizētu publiskās pārvaldes IKT platformu izveide, publiskās pārvaldes procesu optimizēšana un attīstība” projektu iesniegumu atlases 1.kārtas projektu saraksts” </w:t>
      </w:r>
      <w:r w:rsidRPr="00FF7EF1" w:rsidR="00F41670">
        <w:rPr>
          <w:rFonts w:ascii="Times New Roman" w:eastAsia="Times New Roman" w:hAnsi="Times New Roman" w:cs="Times New Roman"/>
          <w:sz w:val="28"/>
          <w:szCs w:val="28"/>
        </w:rPr>
        <w:t xml:space="preserve">(turpmāk – 1.kārtas projektu saraksts) </w:t>
      </w:r>
      <w:r w:rsidRPr="00FF7EF1">
        <w:rPr>
          <w:rFonts w:ascii="Times New Roman" w:eastAsia="Times New Roman" w:hAnsi="Times New Roman" w:cs="Times New Roman"/>
          <w:sz w:val="28"/>
          <w:szCs w:val="28"/>
        </w:rPr>
        <w:t xml:space="preserve">iekļautā </w:t>
      </w:r>
      <w:r w:rsidRPr="00FF7EF1">
        <w:rPr>
          <w:rFonts w:ascii="Times New Roman" w:eastAsia="PMingLiU" w:hAnsi="Times New Roman" w:cs="Times New Roman"/>
          <w:sz w:val="28"/>
          <w:szCs w:val="28"/>
        </w:rPr>
        <w:t xml:space="preserve">Valsts vides dienesta projekta </w:t>
      </w:r>
      <w:r w:rsidRPr="00FF7EF1">
        <w:rPr>
          <w:rFonts w:ascii="Times New Roman" w:eastAsia="PMingLiU" w:hAnsi="Times New Roman" w:cs="Times New Roman"/>
          <w:sz w:val="28"/>
          <w:szCs w:val="28"/>
          <w:lang w:eastAsia="lv-LV"/>
        </w:rPr>
        <w:t>“Vides monitoringa un kontroles sistēmas pilnveidošana”</w:t>
      </w:r>
      <w:r w:rsidRPr="00FF7EF1" w:rsidR="00051B00">
        <w:rPr>
          <w:rFonts w:ascii="Times New Roman" w:eastAsia="PMingLiU" w:hAnsi="Times New Roman" w:cs="Times New Roman"/>
          <w:sz w:val="28"/>
          <w:szCs w:val="28"/>
          <w:lang w:eastAsia="lv-LV"/>
        </w:rPr>
        <w:t xml:space="preserve"> </w:t>
      </w:r>
      <w:r w:rsidRPr="00FF7EF1" w:rsidR="007258C5">
        <w:rPr>
          <w:rFonts w:ascii="Times New Roman" w:eastAsia="PMingLiU" w:hAnsi="Times New Roman" w:cs="Times New Roman"/>
          <w:sz w:val="28"/>
          <w:szCs w:val="28"/>
          <w:lang w:eastAsia="lv-LV"/>
        </w:rPr>
        <w:t xml:space="preserve">īstenošanai </w:t>
      </w:r>
      <w:r w:rsidRPr="00FF7EF1">
        <w:rPr>
          <w:rFonts w:ascii="Times New Roman" w:eastAsia="PMingLiU" w:hAnsi="Times New Roman" w:cs="Times New Roman"/>
          <w:sz w:val="28"/>
          <w:szCs w:val="28"/>
        </w:rPr>
        <w:t>p</w:t>
      </w:r>
      <w:r w:rsidRPr="00FF7EF1" w:rsidR="00051B00">
        <w:rPr>
          <w:rFonts w:ascii="Times New Roman" w:eastAsia="PMingLiU" w:hAnsi="Times New Roman" w:cs="Times New Roman"/>
          <w:sz w:val="28"/>
          <w:szCs w:val="28"/>
        </w:rPr>
        <w:t xml:space="preserve">iešķirtās </w:t>
      </w:r>
      <w:r w:rsidRPr="00FF7EF1">
        <w:rPr>
          <w:rFonts w:ascii="Times New Roman" w:eastAsia="PMingLiU" w:hAnsi="Times New Roman" w:cs="Times New Roman"/>
          <w:sz w:val="28"/>
          <w:szCs w:val="28"/>
        </w:rPr>
        <w:t xml:space="preserve">1 500 000  </w:t>
      </w:r>
      <w:r w:rsidRPr="00FF7EF1">
        <w:rPr>
          <w:rFonts w:ascii="Times New Roman" w:eastAsia="PMingLiU" w:hAnsi="Times New Roman" w:cs="Times New Roman"/>
          <w:i/>
          <w:sz w:val="28"/>
          <w:szCs w:val="28"/>
        </w:rPr>
        <w:t>euro</w:t>
      </w:r>
      <w:r w:rsidRPr="00FF7EF1">
        <w:rPr>
          <w:rFonts w:ascii="Times New Roman" w:eastAsia="PMingLiU" w:hAnsi="Times New Roman" w:cs="Times New Roman"/>
          <w:sz w:val="28"/>
          <w:szCs w:val="28"/>
        </w:rPr>
        <w:t xml:space="preserve"> summas 1 100 000 </w:t>
      </w:r>
      <w:r w:rsidRPr="00FF7EF1">
        <w:rPr>
          <w:rFonts w:ascii="Times New Roman" w:eastAsia="PMingLiU" w:hAnsi="Times New Roman" w:cs="Times New Roman"/>
          <w:i/>
          <w:sz w:val="28"/>
          <w:szCs w:val="28"/>
        </w:rPr>
        <w:t>euro</w:t>
      </w:r>
      <w:r w:rsidRPr="00FF7EF1">
        <w:rPr>
          <w:rFonts w:ascii="Times New Roman" w:eastAsia="PMingLiU" w:hAnsi="Times New Roman" w:cs="Times New Roman"/>
          <w:sz w:val="28"/>
          <w:szCs w:val="28"/>
          <w:lang w:eastAsia="lv-LV"/>
        </w:rPr>
        <w:t xml:space="preserve"> </w:t>
      </w:r>
      <w:r w:rsidRPr="00FF7EF1" w:rsidR="007258C5">
        <w:rPr>
          <w:rFonts w:ascii="Times New Roman" w:eastAsia="PMingLiU" w:hAnsi="Times New Roman" w:cs="Times New Roman"/>
          <w:sz w:val="28"/>
          <w:szCs w:val="28"/>
        </w:rPr>
        <w:t>novirzīt</w:t>
      </w:r>
      <w:r w:rsidRPr="00FF7EF1" w:rsidR="007258C5">
        <w:rPr>
          <w:rFonts w:ascii="Times New Roman" w:eastAsia="PMingLiU" w:hAnsi="Times New Roman" w:cs="Times New Roman"/>
          <w:sz w:val="28"/>
          <w:szCs w:val="28"/>
          <w:lang w:eastAsia="lv-LV"/>
        </w:rPr>
        <w:t xml:space="preserve"> </w:t>
      </w:r>
      <w:r w:rsidRPr="00FF7EF1">
        <w:rPr>
          <w:rFonts w:ascii="Times New Roman" w:eastAsia="PMingLiU" w:hAnsi="Times New Roman" w:cs="Times New Roman"/>
          <w:sz w:val="28"/>
          <w:szCs w:val="28"/>
          <w:lang w:eastAsia="lv-LV"/>
        </w:rPr>
        <w:t>Latvijas vides, ģeoloģijas un meteoroloģijas centra projekt</w:t>
      </w:r>
      <w:r w:rsidRPr="00FF7EF1" w:rsidR="00BD1FE2">
        <w:rPr>
          <w:rFonts w:ascii="Times New Roman" w:eastAsia="PMingLiU" w:hAnsi="Times New Roman" w:cs="Times New Roman"/>
          <w:sz w:val="28"/>
          <w:szCs w:val="28"/>
          <w:lang w:eastAsia="lv-LV"/>
        </w:rPr>
        <w:t>a</w:t>
      </w:r>
      <w:r w:rsidRPr="00FF7EF1">
        <w:rPr>
          <w:rFonts w:ascii="Times New Roman" w:eastAsia="PMingLiU" w:hAnsi="Times New Roman" w:cs="Times New Roman"/>
          <w:sz w:val="28"/>
          <w:szCs w:val="28"/>
          <w:lang w:eastAsia="lv-LV"/>
        </w:rPr>
        <w:t xml:space="preserve"> “Informācijas sistēmu izstrāde un pilnveidošana ģeotelpiskajiem un Daugavas baseina plūdu datiem”</w:t>
      </w:r>
      <w:r w:rsidRPr="00FF7EF1" w:rsidR="00BD1FE2">
        <w:rPr>
          <w:rFonts w:ascii="Times New Roman" w:eastAsia="PMingLiU" w:hAnsi="Times New Roman" w:cs="Times New Roman"/>
          <w:sz w:val="28"/>
          <w:szCs w:val="28"/>
          <w:lang w:eastAsia="lv-LV"/>
        </w:rPr>
        <w:t xml:space="preserve"> īstenošanai </w:t>
      </w:r>
      <w:r w:rsidRPr="00FF7EF1" w:rsidR="00B54E91">
        <w:rPr>
          <w:rFonts w:ascii="Times New Roman" w:eastAsia="PMingLiU" w:hAnsi="Times New Roman" w:cs="Times New Roman"/>
          <w:sz w:val="28"/>
          <w:szCs w:val="28"/>
          <w:lang w:eastAsia="lv-LV"/>
        </w:rPr>
        <w:t>un iekļaušanai 1.kārtas projektu sarakstā.</w:t>
      </w:r>
    </w:p>
    <w:p w:rsidR="00EE5BEA" w:rsidRPr="00FF7EF1" w:rsidP="002710D9">
      <w:pPr>
        <w:pStyle w:val="Title"/>
        <w:pBdr>
          <w:bottom w:val="none" w:sz="0" w:space="0" w:color="auto"/>
        </w:pBdr>
        <w:ind w:firstLine="720"/>
        <w:jc w:val="both"/>
        <w:rPr>
          <w:rFonts w:ascii="Times New Roman" w:eastAsia="Times New Roman" w:hAnsi="Times New Roman" w:cs="Times New Roman"/>
          <w:color w:val="auto"/>
          <w:sz w:val="28"/>
          <w:szCs w:val="28"/>
        </w:rPr>
      </w:pPr>
    </w:p>
    <w:p w:rsidR="00DD04B3" w:rsidRPr="00FF7EF1" w:rsidP="00B36134">
      <w:pPr>
        <w:pStyle w:val="Title"/>
        <w:pBdr>
          <w:bottom w:val="none" w:sz="0" w:space="0" w:color="auto"/>
        </w:pBdr>
        <w:spacing w:after="0"/>
        <w:ind w:firstLine="720"/>
        <w:jc w:val="both"/>
        <w:rPr>
          <w:rFonts w:ascii="Times New Roman" w:eastAsia="Times New Roman" w:hAnsi="Times New Roman" w:cs="Times New Roman"/>
          <w:color w:val="auto"/>
          <w:spacing w:val="0"/>
          <w:kern w:val="0"/>
          <w:sz w:val="28"/>
          <w:szCs w:val="28"/>
        </w:rPr>
      </w:pPr>
      <w:r w:rsidRPr="00FF7EF1">
        <w:rPr>
          <w:rFonts w:ascii="Times New Roman" w:eastAsia="Times New Roman" w:hAnsi="Times New Roman" w:cs="Times New Roman"/>
          <w:color w:val="auto"/>
          <w:spacing w:val="0"/>
          <w:kern w:val="0"/>
          <w:sz w:val="28"/>
          <w:szCs w:val="28"/>
        </w:rPr>
        <w:t>3. Lai nodrošinātu Eiropas Parlamenta un Padomes 2010.gada 20.oktobra direktīvā 2010/65/ES par ziņošanas formalitātēm kuģiem, kuri ienāk dalībvalstu ostās un/vai iziet no tām, un ar ko atceļ direktīvu 2002/6/EK, kā arī Ministru kabineta noteikumos Nr.857 „Kārtība, kādā nodrošināma sakaru tīklu darbība Kuģu satiksmes uzraudzības un informācijas datu apmaiņas sistēmas ietvaros” noteikto, apstiprināt Satiksmes ministrijas projekta</w:t>
      </w:r>
      <w:r w:rsidRPr="00FF7EF1" w:rsidR="006C0C80">
        <w:rPr>
          <w:rFonts w:ascii="Times New Roman" w:eastAsia="Times New Roman" w:hAnsi="Times New Roman" w:cs="Times New Roman"/>
          <w:color w:val="auto"/>
          <w:spacing w:val="0"/>
          <w:kern w:val="0"/>
          <w:sz w:val="28"/>
          <w:szCs w:val="28"/>
        </w:rPr>
        <w:t xml:space="preserve"> iesniegumu </w:t>
      </w:r>
      <w:r w:rsidRPr="00FF7EF1">
        <w:rPr>
          <w:rFonts w:ascii="Times New Roman" w:eastAsia="Times New Roman" w:hAnsi="Times New Roman" w:cs="Times New Roman"/>
          <w:color w:val="auto"/>
          <w:spacing w:val="0"/>
          <w:kern w:val="0"/>
          <w:sz w:val="28"/>
          <w:szCs w:val="28"/>
        </w:rPr>
        <w:t xml:space="preserve">“Starptautiskā kravu loģistikas un ostu informācijas sistēmas attīstība (SKLOIS 2)” ar finansējuma apjomu 2 000 000 </w:t>
      </w:r>
      <w:r w:rsidRPr="00FF7EF1">
        <w:rPr>
          <w:rFonts w:ascii="Times New Roman" w:eastAsia="Times New Roman" w:hAnsi="Times New Roman" w:cs="Times New Roman"/>
          <w:i/>
          <w:color w:val="auto"/>
          <w:spacing w:val="0"/>
          <w:kern w:val="0"/>
          <w:sz w:val="28"/>
          <w:szCs w:val="28"/>
        </w:rPr>
        <w:t>euro</w:t>
      </w:r>
      <w:r w:rsidRPr="00FF7EF1">
        <w:rPr>
          <w:rFonts w:ascii="Times New Roman" w:eastAsia="Times New Roman" w:hAnsi="Times New Roman" w:cs="Times New Roman"/>
          <w:color w:val="auto"/>
          <w:spacing w:val="0"/>
          <w:kern w:val="0"/>
          <w:sz w:val="28"/>
          <w:szCs w:val="28"/>
        </w:rPr>
        <w:t xml:space="preserve"> iekļaušanu kopējās </w:t>
      </w:r>
      <w:r w:rsidRPr="00FF7EF1" w:rsidR="009D1D03">
        <w:rPr>
          <w:rFonts w:ascii="Times New Roman" w:eastAsia="Times New Roman" w:hAnsi="Times New Roman" w:cs="Times New Roman"/>
          <w:color w:val="auto"/>
          <w:spacing w:val="0"/>
          <w:kern w:val="0"/>
          <w:sz w:val="28"/>
          <w:szCs w:val="28"/>
        </w:rPr>
        <w:t xml:space="preserve">projektu </w:t>
      </w:r>
      <w:r w:rsidRPr="00FF7EF1">
        <w:rPr>
          <w:rFonts w:ascii="Times New Roman" w:eastAsia="Times New Roman" w:hAnsi="Times New Roman" w:cs="Times New Roman"/>
          <w:color w:val="auto"/>
          <w:spacing w:val="0"/>
          <w:kern w:val="0"/>
          <w:sz w:val="28"/>
          <w:szCs w:val="28"/>
        </w:rPr>
        <w:t xml:space="preserve">iesniegumu atlases 1.kārtas projektu kopumā, pārceļot to no īstenošanas </w:t>
      </w:r>
      <w:r w:rsidRPr="00FF7EF1" w:rsidR="009D1D03">
        <w:rPr>
          <w:rFonts w:ascii="Times New Roman" w:eastAsia="Times New Roman" w:hAnsi="Times New Roman" w:cs="Times New Roman"/>
          <w:color w:val="auto"/>
          <w:spacing w:val="0"/>
          <w:kern w:val="0"/>
          <w:sz w:val="28"/>
          <w:szCs w:val="28"/>
        </w:rPr>
        <w:t xml:space="preserve">projektu iesniegumu atlases </w:t>
      </w:r>
      <w:r w:rsidRPr="00FF7EF1">
        <w:rPr>
          <w:rFonts w:ascii="Times New Roman" w:eastAsia="Times New Roman" w:hAnsi="Times New Roman" w:cs="Times New Roman"/>
          <w:color w:val="auto"/>
          <w:spacing w:val="0"/>
          <w:kern w:val="0"/>
          <w:sz w:val="28"/>
          <w:szCs w:val="28"/>
        </w:rPr>
        <w:t>2.kārtā uz īstenošanu</w:t>
      </w:r>
      <w:r w:rsidRPr="00FF7EF1" w:rsidR="009D1D03">
        <w:rPr>
          <w:rFonts w:ascii="Times New Roman" w:eastAsia="Times New Roman" w:hAnsi="Times New Roman" w:cs="Times New Roman"/>
          <w:color w:val="auto"/>
          <w:spacing w:val="0"/>
          <w:kern w:val="0"/>
          <w:sz w:val="28"/>
          <w:szCs w:val="28"/>
        </w:rPr>
        <w:t xml:space="preserve"> projektu iesniegumu atlases</w:t>
      </w:r>
      <w:r w:rsidRPr="00FF7EF1">
        <w:rPr>
          <w:rFonts w:ascii="Times New Roman" w:eastAsia="Times New Roman" w:hAnsi="Times New Roman" w:cs="Times New Roman"/>
          <w:color w:val="auto"/>
          <w:spacing w:val="0"/>
          <w:kern w:val="0"/>
          <w:sz w:val="28"/>
          <w:szCs w:val="28"/>
        </w:rPr>
        <w:t xml:space="preserve"> 1.kārtā. </w:t>
      </w:r>
    </w:p>
    <w:p w:rsidR="00B36134" w:rsidRPr="00FF7EF1" w:rsidP="00B36134">
      <w:pPr>
        <w:spacing w:after="0"/>
        <w:ind w:firstLine="720"/>
        <w:jc w:val="both"/>
        <w:rPr>
          <w:rFonts w:ascii="Times New Roman" w:eastAsia="Times New Roman" w:hAnsi="Times New Roman" w:cs="Times New Roman"/>
          <w:sz w:val="28"/>
          <w:szCs w:val="28"/>
          <w:lang w:eastAsia="lv-LV"/>
        </w:rPr>
      </w:pPr>
    </w:p>
    <w:p w:rsidR="00B36134" w:rsidRPr="00FF7EF1" w:rsidP="00D13F5E">
      <w:pPr>
        <w:spacing w:after="0" w:line="240" w:lineRule="auto"/>
        <w:ind w:firstLine="720"/>
        <w:jc w:val="both"/>
      </w:pPr>
      <w:r w:rsidRPr="00FF7EF1">
        <w:rPr>
          <w:rFonts w:ascii="Times New Roman" w:eastAsia="Times New Roman" w:hAnsi="Times New Roman" w:cs="Times New Roman"/>
          <w:sz w:val="28"/>
          <w:szCs w:val="28"/>
          <w:lang w:eastAsia="lv-LV"/>
        </w:rPr>
        <w:t xml:space="preserve">4. Apstiprināt, ka no īstenošanai </w:t>
      </w:r>
      <w:r w:rsidRPr="00FF7EF1" w:rsidR="006C0C80">
        <w:rPr>
          <w:rFonts w:ascii="Times New Roman" w:eastAsia="Times New Roman" w:hAnsi="Times New Roman" w:cs="Times New Roman"/>
          <w:sz w:val="28"/>
          <w:szCs w:val="28"/>
          <w:lang w:eastAsia="lv-LV"/>
        </w:rPr>
        <w:t>projektu iesnie</w:t>
      </w:r>
      <w:r w:rsidRPr="00FF7EF1" w:rsidR="009D1D03">
        <w:rPr>
          <w:rFonts w:ascii="Times New Roman" w:eastAsia="Times New Roman" w:hAnsi="Times New Roman" w:cs="Times New Roman"/>
          <w:sz w:val="28"/>
          <w:szCs w:val="28"/>
          <w:lang w:eastAsia="lv-LV"/>
        </w:rPr>
        <w:t xml:space="preserve">gumu atlases </w:t>
      </w:r>
      <w:r w:rsidRPr="00FF7EF1">
        <w:rPr>
          <w:rFonts w:ascii="Times New Roman" w:eastAsia="Times New Roman" w:hAnsi="Times New Roman" w:cs="Times New Roman"/>
          <w:sz w:val="28"/>
          <w:szCs w:val="28"/>
          <w:lang w:eastAsia="lv-LV"/>
        </w:rPr>
        <w:t xml:space="preserve">1.kārtā iekļautā Latvijas Valsts radio un televīzijas projekta </w:t>
      </w:r>
      <w:r w:rsidRPr="00FF7EF1" w:rsidR="006C0C80">
        <w:rPr>
          <w:rFonts w:ascii="Times New Roman" w:eastAsia="Times New Roman" w:hAnsi="Times New Roman" w:cs="Times New Roman"/>
          <w:sz w:val="28"/>
          <w:szCs w:val="28"/>
          <w:lang w:eastAsia="lv-LV"/>
        </w:rPr>
        <w:t xml:space="preserve">iesnieguma </w:t>
      </w:r>
      <w:r w:rsidRPr="00FF7EF1">
        <w:rPr>
          <w:rFonts w:ascii="Times New Roman" w:eastAsia="Times New Roman" w:hAnsi="Times New Roman" w:cs="Times New Roman"/>
          <w:sz w:val="28"/>
          <w:szCs w:val="28"/>
          <w:lang w:eastAsia="lv-LV"/>
        </w:rPr>
        <w:t>“LVDC tīkls, drošības platforma un LVDC “koplietošanas daļa” ar finansējuma apjomu 4 000</w:t>
      </w:r>
      <w:r w:rsidRPr="00FF7EF1">
        <w:rPr>
          <w:rFonts w:ascii="Times New Roman" w:eastAsia="PMingLiU" w:hAnsi="Times New Roman" w:cs="Times New Roman"/>
          <w:sz w:val="28"/>
          <w:szCs w:val="28"/>
        </w:rPr>
        <w:t xml:space="preserve"> 000 </w:t>
      </w:r>
      <w:r w:rsidRPr="00FF7EF1">
        <w:rPr>
          <w:rFonts w:ascii="Times New Roman" w:eastAsia="PMingLiU" w:hAnsi="Times New Roman" w:cs="Times New Roman"/>
          <w:i/>
          <w:sz w:val="28"/>
          <w:szCs w:val="28"/>
        </w:rPr>
        <w:t>euro</w:t>
      </w:r>
      <w:r w:rsidRPr="00FF7EF1">
        <w:rPr>
          <w:rFonts w:ascii="Times New Roman" w:eastAsia="PMingLiU" w:hAnsi="Times New Roman" w:cs="Times New Roman"/>
          <w:sz w:val="28"/>
          <w:szCs w:val="28"/>
        </w:rPr>
        <w:t>,</w:t>
      </w:r>
      <w:r w:rsidRPr="00FF7EF1">
        <w:rPr>
          <w:rFonts w:ascii="Times New Roman" w:eastAsia="PMingLiU" w:hAnsi="Times New Roman" w:cs="Times New Roman"/>
          <w:i/>
          <w:sz w:val="28"/>
          <w:szCs w:val="28"/>
        </w:rPr>
        <w:t xml:space="preserve"> </w:t>
      </w:r>
      <w:r w:rsidRPr="00FF7EF1">
        <w:rPr>
          <w:rFonts w:ascii="Times New Roman" w:eastAsia="PMingLiU" w:hAnsi="Times New Roman" w:cs="Times New Roman"/>
          <w:sz w:val="28"/>
          <w:szCs w:val="28"/>
        </w:rPr>
        <w:t xml:space="preserve">2 000 000 </w:t>
      </w:r>
      <w:r w:rsidRPr="00FF7EF1">
        <w:rPr>
          <w:rFonts w:ascii="Times New Roman" w:eastAsia="PMingLiU" w:hAnsi="Times New Roman" w:cs="Times New Roman"/>
          <w:i/>
          <w:sz w:val="28"/>
          <w:szCs w:val="28"/>
        </w:rPr>
        <w:t>euro</w:t>
      </w:r>
      <w:r w:rsidRPr="00FF7EF1">
        <w:rPr>
          <w:rFonts w:ascii="Times New Roman" w:eastAsia="PMingLiU" w:hAnsi="Times New Roman" w:cs="Times New Roman"/>
          <w:i/>
          <w:sz w:val="28"/>
          <w:szCs w:val="28"/>
        </w:rPr>
        <w:t xml:space="preserve"> </w:t>
      </w:r>
      <w:r w:rsidRPr="00FF7EF1">
        <w:rPr>
          <w:rFonts w:ascii="Times New Roman" w:eastAsia="PMingLiU" w:hAnsi="Times New Roman" w:cs="Times New Roman"/>
          <w:sz w:val="28"/>
          <w:szCs w:val="28"/>
        </w:rPr>
        <w:t xml:space="preserve">tiek pārcelti šī projekta īstenošanas pabeigšanai </w:t>
      </w:r>
      <w:r w:rsidRPr="00FF7EF1" w:rsidR="006C0C80">
        <w:rPr>
          <w:rFonts w:ascii="Times New Roman" w:eastAsia="Times New Roman" w:hAnsi="Times New Roman" w:cs="Times New Roman"/>
          <w:sz w:val="28"/>
          <w:szCs w:val="28"/>
          <w:lang w:eastAsia="lv-LV"/>
        </w:rPr>
        <w:t>projektu iesniegumu atlases</w:t>
      </w:r>
      <w:r w:rsidRPr="00FF7EF1" w:rsidR="006C0C80">
        <w:rPr>
          <w:rFonts w:ascii="Times New Roman" w:eastAsia="PMingLiU" w:hAnsi="Times New Roman" w:cs="Times New Roman"/>
          <w:sz w:val="28"/>
          <w:szCs w:val="28"/>
        </w:rPr>
        <w:t xml:space="preserve"> </w:t>
      </w:r>
      <w:r w:rsidRPr="00FF7EF1">
        <w:rPr>
          <w:rFonts w:ascii="Times New Roman" w:eastAsia="PMingLiU" w:hAnsi="Times New Roman" w:cs="Times New Roman"/>
          <w:sz w:val="28"/>
          <w:szCs w:val="28"/>
        </w:rPr>
        <w:t>2.kārtā.</w:t>
      </w:r>
    </w:p>
    <w:p w:rsidR="00B36134" w:rsidRPr="00FF7EF1" w:rsidP="004303EE">
      <w:pPr>
        <w:spacing w:after="0"/>
        <w:ind w:firstLine="720"/>
        <w:rPr>
          <w:lang w:eastAsia="lv-LV"/>
        </w:rPr>
      </w:pPr>
    </w:p>
    <w:p w:rsidR="00444F11" w:rsidRPr="00FF7EF1" w:rsidP="00D13F5E">
      <w:pPr>
        <w:spacing w:after="0" w:line="240" w:lineRule="auto"/>
        <w:jc w:val="both"/>
        <w:rPr>
          <w:rFonts w:ascii="Times New Roman" w:eastAsia="PMingLiU" w:hAnsi="Times New Roman" w:cs="Times New Roman"/>
          <w:sz w:val="28"/>
          <w:szCs w:val="28"/>
          <w:lang w:eastAsia="lv-LV"/>
        </w:rPr>
      </w:pPr>
      <w:r w:rsidRPr="00FF7EF1">
        <w:rPr>
          <w:rFonts w:ascii="Times New Roman" w:eastAsia="PMingLiU" w:hAnsi="Times New Roman" w:cs="Times New Roman"/>
          <w:sz w:val="28"/>
          <w:szCs w:val="28"/>
          <w:lang w:eastAsia="lv-LV"/>
        </w:rPr>
        <w:tab/>
      </w:r>
      <w:r w:rsidRPr="00FF7EF1" w:rsidR="00B36134">
        <w:rPr>
          <w:rFonts w:ascii="Times New Roman" w:eastAsia="PMingLiU" w:hAnsi="Times New Roman" w:cs="Times New Roman"/>
          <w:sz w:val="28"/>
          <w:szCs w:val="28"/>
          <w:lang w:eastAsia="lv-LV"/>
        </w:rPr>
        <w:t>5</w:t>
      </w:r>
      <w:r w:rsidRPr="00FF7EF1">
        <w:rPr>
          <w:rFonts w:ascii="Times New Roman" w:eastAsia="PMingLiU" w:hAnsi="Times New Roman" w:cs="Times New Roman"/>
          <w:sz w:val="28"/>
          <w:szCs w:val="28"/>
          <w:lang w:eastAsia="lv-LV"/>
        </w:rPr>
        <w:t>. Svītrot no</w:t>
      </w:r>
      <w:r w:rsidRPr="00FF7EF1" w:rsidR="009D1D03">
        <w:rPr>
          <w:rFonts w:ascii="Times New Roman" w:eastAsia="PMingLiU" w:hAnsi="Times New Roman" w:cs="Times New Roman"/>
          <w:sz w:val="28"/>
          <w:szCs w:val="28"/>
          <w:lang w:eastAsia="lv-LV"/>
        </w:rPr>
        <w:t xml:space="preserve"> </w:t>
      </w:r>
      <w:r w:rsidRPr="00FF7EF1" w:rsidR="009D1D03">
        <w:rPr>
          <w:rFonts w:ascii="Times New Roman" w:eastAsia="Times New Roman" w:hAnsi="Times New Roman" w:cs="Times New Roman"/>
          <w:sz w:val="28"/>
          <w:szCs w:val="28"/>
          <w:lang w:eastAsia="lv-LV"/>
        </w:rPr>
        <w:t>projektu iesniegumu atlases</w:t>
      </w:r>
      <w:r w:rsidRPr="00FF7EF1">
        <w:rPr>
          <w:rFonts w:ascii="Times New Roman" w:eastAsia="PMingLiU" w:hAnsi="Times New Roman" w:cs="Times New Roman"/>
          <w:sz w:val="28"/>
          <w:szCs w:val="28"/>
          <w:lang w:eastAsia="lv-LV"/>
        </w:rPr>
        <w:t xml:space="preserve"> 1.kārtas projektu saraksta Korupcijas un novēršanas apkarošanas biroja projektu “Partiju finanšu datu bāzes (PFDB) attīstība (1.kārta)”.</w:t>
      </w:r>
    </w:p>
    <w:p w:rsidR="004303EE" w:rsidRPr="00FF7EF1" w:rsidP="004303EE">
      <w:pPr>
        <w:spacing w:after="0"/>
        <w:jc w:val="both"/>
        <w:rPr>
          <w:rFonts w:ascii="Times New Roman" w:eastAsia="PMingLiU" w:hAnsi="Times New Roman" w:cs="Times New Roman"/>
          <w:sz w:val="28"/>
          <w:szCs w:val="28"/>
          <w:lang w:eastAsia="lv-LV"/>
        </w:rPr>
      </w:pPr>
    </w:p>
    <w:p w:rsidR="00D43C3C" w:rsidRPr="00FF7EF1" w:rsidP="00D43C3C">
      <w:pPr>
        <w:pStyle w:val="Title"/>
        <w:pBdr>
          <w:bottom w:val="none" w:sz="0" w:space="0" w:color="auto"/>
        </w:pBdr>
        <w:ind w:firstLine="720"/>
        <w:jc w:val="both"/>
        <w:rPr>
          <w:rFonts w:ascii="Times New Roman" w:eastAsia="Times New Roman" w:hAnsi="Times New Roman" w:cs="Times New Roman"/>
          <w:color w:val="auto"/>
          <w:sz w:val="28"/>
          <w:szCs w:val="28"/>
        </w:rPr>
      </w:pPr>
      <w:r w:rsidRPr="00FF7EF1">
        <w:rPr>
          <w:rFonts w:ascii="Times New Roman" w:eastAsia="Times New Roman" w:hAnsi="Times New Roman" w:cs="Times New Roman"/>
          <w:color w:val="auto"/>
          <w:sz w:val="28"/>
          <w:szCs w:val="28"/>
        </w:rPr>
        <w:t>6</w:t>
      </w:r>
      <w:r w:rsidRPr="00FF7EF1">
        <w:rPr>
          <w:rFonts w:ascii="Times New Roman" w:eastAsia="Times New Roman" w:hAnsi="Times New Roman" w:cs="Times New Roman"/>
          <w:color w:val="auto"/>
          <w:sz w:val="28"/>
          <w:szCs w:val="28"/>
        </w:rPr>
        <w:t xml:space="preserve">. Uzdot Ekonomikas ministrijai, Finanšu ministrijai, Iekšlietu ministrijai, Kultūras ministrijai, Labklājības ministrijai, Satiksmes ministrijai, Tieslietu ministrijai, Veselības ministrijai, Vides aizsardzības un reģionālās attīstības ministrijai, Zemkopības </w:t>
      </w:r>
      <w:r w:rsidRPr="00FF7EF1">
        <w:rPr>
          <w:rFonts w:ascii="Times New Roman" w:eastAsia="Times New Roman" w:hAnsi="Times New Roman" w:cs="Times New Roman"/>
          <w:color w:val="auto"/>
          <w:sz w:val="28"/>
          <w:szCs w:val="28"/>
        </w:rPr>
        <w:t>ministrijai un Korupcijas novēršanas un apkarošanas birojam</w:t>
      </w:r>
      <w:r w:rsidRPr="00FF7EF1">
        <w:rPr>
          <w:rFonts w:ascii="Times New Roman" w:eastAsia="PMingLiU" w:hAnsi="Times New Roman" w:cs="Times New Roman"/>
          <w:color w:val="auto"/>
          <w:spacing w:val="0"/>
          <w:kern w:val="0"/>
          <w:sz w:val="28"/>
          <w:szCs w:val="28"/>
        </w:rPr>
        <w:t xml:space="preserve"> divu nedēļu laikā </w:t>
      </w:r>
      <w:r w:rsidRPr="00FF7EF1">
        <w:rPr>
          <w:rFonts w:ascii="Times New Roman" w:eastAsia="Times New Roman" w:hAnsi="Times New Roman" w:cs="Times New Roman"/>
          <w:color w:val="auto"/>
          <w:sz w:val="28"/>
          <w:szCs w:val="28"/>
        </w:rPr>
        <w:t>no šā</w:t>
      </w:r>
      <w:r w:rsidRPr="00FF7EF1">
        <w:rPr>
          <w:rFonts w:ascii="Times New Roman" w:eastAsia="PMingLiU" w:hAnsi="Times New Roman" w:cs="Times New Roman"/>
          <w:color w:val="auto"/>
          <w:spacing w:val="0"/>
          <w:kern w:val="0"/>
          <w:sz w:val="28"/>
          <w:szCs w:val="28"/>
        </w:rPr>
        <w:t xml:space="preserve"> </w:t>
      </w:r>
      <w:r w:rsidRPr="00FF7EF1">
        <w:rPr>
          <w:rFonts w:ascii="Times New Roman" w:eastAsia="PMingLiU" w:hAnsi="Times New Roman" w:cs="Times New Roman"/>
          <w:color w:val="auto"/>
          <w:spacing w:val="0"/>
          <w:kern w:val="0"/>
          <w:sz w:val="28"/>
          <w:szCs w:val="28"/>
        </w:rPr>
        <w:t>protokollēmuma</w:t>
      </w:r>
      <w:r w:rsidRPr="00FF7EF1">
        <w:rPr>
          <w:rFonts w:ascii="Times New Roman" w:eastAsia="PMingLiU" w:hAnsi="Times New Roman" w:cs="Times New Roman"/>
          <w:color w:val="auto"/>
          <w:spacing w:val="0"/>
          <w:kern w:val="0"/>
          <w:sz w:val="28"/>
          <w:szCs w:val="28"/>
        </w:rPr>
        <w:t xml:space="preserve"> spēkā stāšanās dienas</w:t>
      </w:r>
      <w:r w:rsidRPr="00FF7EF1">
        <w:rPr>
          <w:rFonts w:ascii="Times New Roman" w:eastAsia="PMingLiU" w:hAnsi="Times New Roman" w:cs="Times New Roman"/>
          <w:color w:val="auto"/>
          <w:spacing w:val="0"/>
          <w:kern w:val="0"/>
          <w:sz w:val="28"/>
          <w:szCs w:val="28"/>
        </w:rPr>
        <w:t xml:space="preserve"> </w:t>
      </w:r>
      <w:r w:rsidRPr="00FF7EF1">
        <w:rPr>
          <w:rFonts w:ascii="Times New Roman" w:eastAsia="PMingLiU" w:hAnsi="Times New Roman" w:cs="Times New Roman"/>
          <w:color w:val="auto"/>
          <w:spacing w:val="0"/>
          <w:kern w:val="0"/>
          <w:sz w:val="28"/>
          <w:szCs w:val="28"/>
        </w:rPr>
        <w:t xml:space="preserve">iesniegt </w:t>
      </w:r>
      <w:r w:rsidRPr="00FF7EF1" w:rsidR="009D1D03">
        <w:rPr>
          <w:rFonts w:ascii="Times New Roman" w:eastAsia="PMingLiU" w:hAnsi="Times New Roman" w:cs="Times New Roman"/>
          <w:color w:val="auto"/>
          <w:spacing w:val="0"/>
          <w:kern w:val="0"/>
          <w:sz w:val="28"/>
          <w:szCs w:val="28"/>
        </w:rPr>
        <w:t>Vides aizsardzības un reģionālās attīstības ministrijā p</w:t>
      </w:r>
      <w:r w:rsidRPr="00FF7EF1">
        <w:rPr>
          <w:rFonts w:ascii="Times New Roman" w:eastAsia="PMingLiU" w:hAnsi="Times New Roman" w:cs="Times New Roman"/>
          <w:color w:val="auto"/>
          <w:spacing w:val="0"/>
          <w:kern w:val="0"/>
          <w:sz w:val="28"/>
          <w:szCs w:val="28"/>
        </w:rPr>
        <w:t xml:space="preserve">apildus izvērtēšanai un īstenošanas prioritāšu </w:t>
      </w:r>
      <w:r w:rsidRPr="00FF7EF1">
        <w:rPr>
          <w:rFonts w:ascii="Times New Roman" w:eastAsia="Times New Roman" w:hAnsi="Times New Roman" w:cs="Times New Roman"/>
          <w:color w:val="auto"/>
          <w:sz w:val="28"/>
          <w:szCs w:val="28"/>
        </w:rPr>
        <w:t xml:space="preserve">noteikšanai īsus kopsavilkuma aprakstus (apjomā līdz 3 lpp.), kuru saturs ir noteikts informatīvajā ziņojumā “Par darbības programmas “Izaugsme un nodarbinātība 2.2.1.specifiskā atbalsta mērķa “Nodrošināt publisko datu </w:t>
      </w:r>
      <w:r w:rsidRPr="00FF7EF1">
        <w:rPr>
          <w:rFonts w:ascii="Times New Roman" w:eastAsia="Times New Roman" w:hAnsi="Times New Roman" w:cs="Times New Roman"/>
          <w:color w:val="auto"/>
          <w:sz w:val="28"/>
          <w:szCs w:val="28"/>
        </w:rPr>
        <w:t>atkalizmantošanas</w:t>
      </w:r>
      <w:r w:rsidRPr="00FF7EF1">
        <w:rPr>
          <w:rFonts w:ascii="Times New Roman" w:eastAsia="Times New Roman" w:hAnsi="Times New Roman" w:cs="Times New Roman"/>
          <w:color w:val="auto"/>
          <w:sz w:val="28"/>
          <w:szCs w:val="28"/>
        </w:rPr>
        <w:t xml:space="preserve"> pieaugumu un efektīvu publiskās pārvaldes un privātā sektora mijiedarbību” projektu iesniegumu atlases 1.kārtas projektu īstenošanas gaitu un kritērijiem projektu iesniegumu atlases 2.kārtā iekļaujamo projektu izvēlei”.</w:t>
      </w:r>
    </w:p>
    <w:p w:rsidR="006B476E" w:rsidRPr="00FF7EF1" w:rsidP="00F12EF8">
      <w:pPr>
        <w:pStyle w:val="Title"/>
        <w:pBdr>
          <w:bottom w:val="none" w:sz="0" w:space="0" w:color="auto"/>
        </w:pBdr>
        <w:ind w:firstLine="720"/>
        <w:jc w:val="both"/>
        <w:rPr>
          <w:rFonts w:ascii="Times New Roman" w:eastAsia="PMingLiU" w:hAnsi="Times New Roman" w:cs="Times New Roman"/>
          <w:color w:val="auto"/>
          <w:spacing w:val="0"/>
          <w:kern w:val="0"/>
          <w:sz w:val="28"/>
          <w:szCs w:val="28"/>
        </w:rPr>
      </w:pPr>
    </w:p>
    <w:p w:rsidR="00F12EF8" w:rsidRPr="00FF7EF1" w:rsidP="00F12EF8">
      <w:pPr>
        <w:pStyle w:val="Title"/>
        <w:pBdr>
          <w:bottom w:val="none" w:sz="0" w:space="0" w:color="auto"/>
        </w:pBdr>
        <w:ind w:firstLine="720"/>
        <w:jc w:val="both"/>
        <w:rPr>
          <w:rFonts w:ascii="Times New Roman" w:eastAsia="PMingLiU" w:hAnsi="Times New Roman" w:cs="Times New Roman"/>
          <w:color w:val="auto"/>
          <w:spacing w:val="0"/>
          <w:kern w:val="0"/>
          <w:sz w:val="28"/>
          <w:szCs w:val="28"/>
        </w:rPr>
      </w:pPr>
      <w:r w:rsidRPr="00FF7EF1">
        <w:rPr>
          <w:rFonts w:ascii="Times New Roman" w:eastAsia="PMingLiU" w:hAnsi="Times New Roman" w:cs="Times New Roman"/>
          <w:color w:val="auto"/>
          <w:spacing w:val="0"/>
          <w:kern w:val="0"/>
          <w:sz w:val="28"/>
          <w:szCs w:val="28"/>
        </w:rPr>
        <w:t>7</w:t>
      </w:r>
      <w:r w:rsidRPr="00FF7EF1">
        <w:rPr>
          <w:rFonts w:ascii="Times New Roman" w:eastAsia="PMingLiU" w:hAnsi="Times New Roman" w:cs="Times New Roman"/>
          <w:color w:val="auto"/>
          <w:spacing w:val="0"/>
          <w:kern w:val="0"/>
          <w:sz w:val="28"/>
          <w:szCs w:val="28"/>
        </w:rPr>
        <w:t>. Uzdot VARAM</w:t>
      </w:r>
      <w:r w:rsidRPr="00FF7EF1">
        <w:rPr>
          <w:rFonts w:ascii="Times New Roman" w:eastAsia="PMingLiU" w:hAnsi="Times New Roman" w:cs="Times New Roman"/>
          <w:color w:val="auto"/>
          <w:spacing w:val="0"/>
          <w:kern w:val="0"/>
          <w:sz w:val="28"/>
          <w:szCs w:val="28"/>
        </w:rPr>
        <w:t xml:space="preserve"> sadarbībā ar šā </w:t>
      </w:r>
      <w:r w:rsidRPr="00FF7EF1">
        <w:rPr>
          <w:rFonts w:ascii="Times New Roman" w:eastAsia="PMingLiU" w:hAnsi="Times New Roman" w:cs="Times New Roman"/>
          <w:color w:val="auto"/>
          <w:spacing w:val="0"/>
          <w:kern w:val="0"/>
          <w:sz w:val="28"/>
          <w:szCs w:val="28"/>
        </w:rPr>
        <w:t>protokollēmuma</w:t>
      </w:r>
      <w:r w:rsidRPr="00FF7EF1">
        <w:rPr>
          <w:rFonts w:ascii="Times New Roman" w:eastAsia="PMingLiU" w:hAnsi="Times New Roman" w:cs="Times New Roman"/>
          <w:color w:val="auto"/>
          <w:spacing w:val="0"/>
          <w:kern w:val="0"/>
          <w:sz w:val="28"/>
          <w:szCs w:val="28"/>
        </w:rPr>
        <w:t xml:space="preserve"> 6.punktā minētajām iestādēm </w:t>
      </w:r>
      <w:r w:rsidRPr="00FF7EF1" w:rsidR="00D43C3C">
        <w:rPr>
          <w:rFonts w:ascii="Times New Roman" w:eastAsia="PMingLiU" w:hAnsi="Times New Roman" w:cs="Times New Roman"/>
          <w:color w:val="auto"/>
          <w:spacing w:val="0"/>
          <w:kern w:val="0"/>
          <w:sz w:val="28"/>
          <w:szCs w:val="28"/>
        </w:rPr>
        <w:t>līdz 2017.gada 2.maijam</w:t>
      </w:r>
      <w:r w:rsidRPr="00FF7EF1" w:rsidR="008C310D">
        <w:rPr>
          <w:rFonts w:ascii="Times New Roman" w:eastAsia="PMingLiU" w:hAnsi="Times New Roman" w:cs="Times New Roman"/>
          <w:color w:val="auto"/>
          <w:spacing w:val="0"/>
          <w:kern w:val="0"/>
          <w:sz w:val="28"/>
          <w:szCs w:val="28"/>
        </w:rPr>
        <w:t xml:space="preserve"> </w:t>
      </w:r>
      <w:r w:rsidRPr="00FF7EF1">
        <w:rPr>
          <w:rFonts w:ascii="Times New Roman" w:eastAsia="PMingLiU" w:hAnsi="Times New Roman" w:cs="Times New Roman"/>
          <w:color w:val="auto"/>
          <w:spacing w:val="0"/>
          <w:kern w:val="0"/>
          <w:sz w:val="28"/>
          <w:szCs w:val="28"/>
        </w:rPr>
        <w:t xml:space="preserve">sagatavot un iesniegt izskatīšanai </w:t>
      </w:r>
      <w:r w:rsidRPr="00FF7EF1">
        <w:rPr>
          <w:rFonts w:ascii="Times New Roman" w:eastAsia="PMingLiU" w:hAnsi="Times New Roman" w:cs="Times New Roman"/>
          <w:color w:val="auto"/>
          <w:spacing w:val="0"/>
          <w:kern w:val="0"/>
          <w:sz w:val="28"/>
          <w:szCs w:val="28"/>
        </w:rPr>
        <w:t>Ministru kabinetā</w:t>
      </w:r>
      <w:r w:rsidRPr="00FF7EF1">
        <w:rPr>
          <w:rFonts w:ascii="Times New Roman" w:eastAsia="PMingLiU" w:hAnsi="Times New Roman" w:cs="Times New Roman"/>
          <w:color w:val="auto"/>
          <w:spacing w:val="0"/>
          <w:kern w:val="0"/>
          <w:sz w:val="28"/>
          <w:szCs w:val="28"/>
        </w:rPr>
        <w:t xml:space="preserve"> </w:t>
      </w:r>
      <w:r w:rsidRPr="00FF7EF1" w:rsidR="006269E6">
        <w:rPr>
          <w:rFonts w:ascii="Times New Roman" w:eastAsia="PMingLiU" w:hAnsi="Times New Roman" w:cs="Times New Roman"/>
          <w:color w:val="auto"/>
          <w:spacing w:val="0"/>
          <w:kern w:val="0"/>
          <w:sz w:val="28"/>
          <w:szCs w:val="28"/>
        </w:rPr>
        <w:t xml:space="preserve">2.2.1. SAM </w:t>
      </w:r>
      <w:r w:rsidRPr="00FF7EF1" w:rsidR="00576F9D">
        <w:rPr>
          <w:rFonts w:ascii="Times New Roman" w:eastAsia="PMingLiU" w:hAnsi="Times New Roman" w:cs="Times New Roman"/>
          <w:color w:val="auto"/>
          <w:spacing w:val="0"/>
          <w:kern w:val="0"/>
          <w:sz w:val="28"/>
          <w:szCs w:val="28"/>
        </w:rPr>
        <w:t xml:space="preserve">projektu iesniegumu atlases </w:t>
      </w:r>
      <w:r w:rsidRPr="00FF7EF1" w:rsidR="006269E6">
        <w:rPr>
          <w:rFonts w:ascii="Times New Roman" w:eastAsia="PMingLiU" w:hAnsi="Times New Roman" w:cs="Times New Roman"/>
          <w:color w:val="auto"/>
          <w:spacing w:val="0"/>
          <w:kern w:val="0"/>
          <w:sz w:val="28"/>
          <w:szCs w:val="28"/>
        </w:rPr>
        <w:t>2.</w:t>
      </w:r>
      <w:r w:rsidRPr="00FF7EF1">
        <w:rPr>
          <w:rFonts w:ascii="Times New Roman" w:eastAsia="PMingLiU" w:hAnsi="Times New Roman" w:cs="Times New Roman"/>
          <w:color w:val="auto"/>
          <w:spacing w:val="0"/>
          <w:kern w:val="0"/>
          <w:sz w:val="28"/>
          <w:szCs w:val="28"/>
        </w:rPr>
        <w:t>kārtas ietvaros prioritāri īstenojamo projektu indika</w:t>
      </w:r>
      <w:r w:rsidRPr="00FF7EF1" w:rsidR="00797666">
        <w:rPr>
          <w:rFonts w:ascii="Times New Roman" w:eastAsia="PMingLiU" w:hAnsi="Times New Roman" w:cs="Times New Roman"/>
          <w:color w:val="auto"/>
          <w:spacing w:val="0"/>
          <w:kern w:val="0"/>
          <w:sz w:val="28"/>
          <w:szCs w:val="28"/>
        </w:rPr>
        <w:t>tīvo sarakstu</w:t>
      </w:r>
      <w:r w:rsidRPr="00FF7EF1" w:rsidR="00E71334">
        <w:rPr>
          <w:rFonts w:ascii="Times New Roman" w:eastAsia="PMingLiU" w:hAnsi="Times New Roman" w:cs="Times New Roman"/>
          <w:color w:val="auto"/>
          <w:spacing w:val="0"/>
          <w:kern w:val="0"/>
          <w:sz w:val="28"/>
          <w:szCs w:val="28"/>
        </w:rPr>
        <w:t>.</w:t>
      </w:r>
    </w:p>
    <w:p w:rsidR="001E491A" w:rsidRPr="00FF7EF1" w:rsidP="00113FA1">
      <w:pPr>
        <w:pStyle w:val="Title"/>
        <w:pBdr>
          <w:bottom w:val="none" w:sz="0" w:space="0" w:color="auto"/>
        </w:pBdr>
        <w:ind w:firstLine="720"/>
        <w:jc w:val="both"/>
        <w:rPr>
          <w:rFonts w:ascii="Times New Roman" w:eastAsia="PMingLiU" w:hAnsi="Times New Roman" w:cs="Times New Roman"/>
          <w:color w:val="auto"/>
          <w:spacing w:val="0"/>
          <w:kern w:val="0"/>
          <w:sz w:val="28"/>
          <w:szCs w:val="28"/>
        </w:rPr>
      </w:pPr>
    </w:p>
    <w:p w:rsidR="009977C8" w:rsidRPr="00FF7EF1" w:rsidP="008F16F3">
      <w:pPr>
        <w:pStyle w:val="Title"/>
        <w:pBdr>
          <w:bottom w:val="none" w:sz="0" w:space="0" w:color="auto"/>
        </w:pBdr>
        <w:spacing w:after="0" w:line="276" w:lineRule="auto"/>
        <w:jc w:val="both"/>
        <w:rPr>
          <w:rFonts w:ascii="Times New Roman" w:eastAsia="PMingLiU" w:hAnsi="Times New Roman" w:cs="Times New Roman"/>
          <w:color w:val="auto"/>
          <w:spacing w:val="0"/>
          <w:kern w:val="0"/>
          <w:sz w:val="28"/>
          <w:szCs w:val="28"/>
        </w:rPr>
      </w:pPr>
    </w:p>
    <w:p w:rsidR="00FC3D73" w:rsidRPr="00FF7EF1" w:rsidP="008F16F3">
      <w:pPr>
        <w:pStyle w:val="Title"/>
        <w:pBdr>
          <w:bottom w:val="none" w:sz="0" w:space="0" w:color="auto"/>
        </w:pBdr>
        <w:spacing w:after="0" w:line="276" w:lineRule="auto"/>
        <w:jc w:val="both"/>
        <w:rPr>
          <w:rFonts w:ascii="Times New Roman" w:eastAsia="PMingLiU" w:hAnsi="Times New Roman" w:cs="Times New Roman"/>
          <w:color w:val="auto"/>
          <w:spacing w:val="0"/>
          <w:kern w:val="0"/>
          <w:sz w:val="28"/>
          <w:szCs w:val="28"/>
        </w:rPr>
      </w:pPr>
      <w:r w:rsidRPr="00FF7EF1">
        <w:rPr>
          <w:rFonts w:ascii="Times New Roman" w:eastAsia="PMingLiU" w:hAnsi="Times New Roman" w:cs="Times New Roman"/>
          <w:color w:val="auto"/>
          <w:spacing w:val="0"/>
          <w:kern w:val="0"/>
          <w:sz w:val="28"/>
          <w:szCs w:val="28"/>
        </w:rPr>
        <w:t>Ministru prezidents</w:t>
      </w:r>
      <w:r w:rsidRPr="00FF7EF1">
        <w:rPr>
          <w:rFonts w:ascii="Times New Roman" w:eastAsia="PMingLiU" w:hAnsi="Times New Roman" w:cs="Times New Roman"/>
          <w:color w:val="auto"/>
          <w:spacing w:val="0"/>
          <w:kern w:val="0"/>
          <w:sz w:val="28"/>
          <w:szCs w:val="28"/>
        </w:rPr>
        <w:tab/>
      </w:r>
      <w:r w:rsidRPr="00FF7EF1">
        <w:rPr>
          <w:rFonts w:ascii="Times New Roman" w:eastAsia="PMingLiU" w:hAnsi="Times New Roman" w:cs="Times New Roman"/>
          <w:color w:val="auto"/>
          <w:spacing w:val="0"/>
          <w:kern w:val="0"/>
          <w:sz w:val="28"/>
          <w:szCs w:val="28"/>
        </w:rPr>
        <w:tab/>
      </w:r>
      <w:r w:rsidRPr="00FF7EF1">
        <w:rPr>
          <w:rFonts w:ascii="Times New Roman" w:eastAsia="PMingLiU" w:hAnsi="Times New Roman" w:cs="Times New Roman"/>
          <w:color w:val="auto"/>
          <w:spacing w:val="0"/>
          <w:kern w:val="0"/>
          <w:sz w:val="28"/>
          <w:szCs w:val="28"/>
        </w:rPr>
        <w:tab/>
      </w:r>
      <w:r w:rsidRPr="00FF7EF1">
        <w:rPr>
          <w:rFonts w:ascii="Times New Roman" w:eastAsia="PMingLiU" w:hAnsi="Times New Roman" w:cs="Times New Roman"/>
          <w:color w:val="auto"/>
          <w:spacing w:val="0"/>
          <w:kern w:val="0"/>
          <w:sz w:val="28"/>
          <w:szCs w:val="28"/>
        </w:rPr>
        <w:tab/>
      </w:r>
      <w:r w:rsidRPr="00FF7EF1">
        <w:rPr>
          <w:rFonts w:ascii="Times New Roman" w:eastAsia="PMingLiU" w:hAnsi="Times New Roman" w:cs="Times New Roman"/>
          <w:color w:val="auto"/>
          <w:spacing w:val="0"/>
          <w:kern w:val="0"/>
          <w:sz w:val="28"/>
          <w:szCs w:val="28"/>
        </w:rPr>
        <w:tab/>
      </w:r>
      <w:r w:rsidRPr="00FF7EF1" w:rsidR="00854BD1">
        <w:rPr>
          <w:rFonts w:ascii="Times New Roman" w:eastAsia="PMingLiU" w:hAnsi="Times New Roman" w:cs="Times New Roman"/>
          <w:color w:val="auto"/>
          <w:spacing w:val="0"/>
          <w:kern w:val="0"/>
          <w:sz w:val="28"/>
          <w:szCs w:val="28"/>
        </w:rPr>
        <w:t xml:space="preserve">          </w:t>
      </w:r>
      <w:r w:rsidRPr="00FF7EF1" w:rsidR="00FF4842">
        <w:rPr>
          <w:rFonts w:ascii="Times New Roman" w:eastAsia="PMingLiU" w:hAnsi="Times New Roman" w:cs="Times New Roman"/>
          <w:color w:val="auto"/>
          <w:spacing w:val="0"/>
          <w:kern w:val="0"/>
          <w:sz w:val="28"/>
          <w:szCs w:val="28"/>
        </w:rPr>
        <w:t xml:space="preserve"> </w:t>
      </w:r>
      <w:r w:rsidRPr="00FF7EF1" w:rsidR="00854BD1">
        <w:rPr>
          <w:rFonts w:ascii="Times New Roman" w:eastAsia="PMingLiU" w:hAnsi="Times New Roman" w:cs="Times New Roman"/>
          <w:color w:val="auto"/>
          <w:spacing w:val="0"/>
          <w:kern w:val="0"/>
          <w:sz w:val="28"/>
          <w:szCs w:val="28"/>
        </w:rPr>
        <w:t xml:space="preserve"> </w:t>
      </w:r>
      <w:r w:rsidRPr="00FF7EF1">
        <w:rPr>
          <w:rFonts w:ascii="Times New Roman" w:eastAsia="PMingLiU" w:hAnsi="Times New Roman" w:cs="Times New Roman"/>
          <w:color w:val="auto"/>
          <w:spacing w:val="0"/>
          <w:kern w:val="0"/>
          <w:sz w:val="28"/>
          <w:szCs w:val="28"/>
        </w:rPr>
        <w:t>M.Kučinskis</w:t>
      </w:r>
    </w:p>
    <w:p w:rsidR="008F16F3" w:rsidRPr="00FF7EF1" w:rsidP="008F16F3">
      <w:pPr>
        <w:spacing w:after="0"/>
        <w:jc w:val="both"/>
        <w:rPr>
          <w:rFonts w:ascii="Times New Roman" w:eastAsia="Times New Roman" w:hAnsi="Times New Roman" w:cs="Times New Roman"/>
          <w:sz w:val="28"/>
          <w:szCs w:val="28"/>
          <w:lang w:eastAsia="lv-LV"/>
        </w:rPr>
      </w:pPr>
    </w:p>
    <w:p w:rsidR="004B40A3" w:rsidRPr="00FF7EF1" w:rsidP="008F16F3">
      <w:pPr>
        <w:spacing w:after="0"/>
        <w:jc w:val="both"/>
        <w:rPr>
          <w:rFonts w:ascii="Times New Roman" w:eastAsia="Times New Roman" w:hAnsi="Times New Roman" w:cs="Times New Roman"/>
          <w:sz w:val="28"/>
          <w:szCs w:val="28"/>
          <w:lang w:eastAsia="lv-LV"/>
        </w:rPr>
      </w:pPr>
    </w:p>
    <w:p w:rsidR="00EF0F4B" w:rsidRPr="00FF7EF1" w:rsidP="00EF0F4B">
      <w:pPr>
        <w:spacing w:after="0"/>
        <w:jc w:val="both"/>
        <w:rPr>
          <w:rFonts w:ascii="Times New Roman" w:eastAsia="Times New Roman" w:hAnsi="Times New Roman" w:cs="Times New Roman"/>
          <w:sz w:val="28"/>
          <w:szCs w:val="28"/>
          <w:lang w:eastAsia="lv-LV"/>
        </w:rPr>
      </w:pPr>
      <w:r w:rsidRPr="00FF7EF1">
        <w:rPr>
          <w:rFonts w:ascii="Times New Roman" w:eastAsia="Times New Roman" w:hAnsi="Times New Roman" w:cs="Times New Roman"/>
          <w:sz w:val="28"/>
          <w:szCs w:val="28"/>
          <w:lang w:eastAsia="lv-LV"/>
        </w:rPr>
        <w:t xml:space="preserve">Valsts kancelejas direktora vietā – </w:t>
      </w:r>
    </w:p>
    <w:p w:rsidR="00EF0F4B" w:rsidRPr="00FF7EF1" w:rsidP="00EF0F4B">
      <w:pPr>
        <w:spacing w:after="0"/>
        <w:jc w:val="both"/>
        <w:rPr>
          <w:rFonts w:ascii="Times New Roman" w:eastAsia="Times New Roman" w:hAnsi="Times New Roman" w:cs="Times New Roman"/>
          <w:sz w:val="28"/>
          <w:szCs w:val="28"/>
          <w:lang w:eastAsia="lv-LV"/>
        </w:rPr>
      </w:pPr>
      <w:r w:rsidRPr="00FF7EF1">
        <w:rPr>
          <w:rFonts w:ascii="Times New Roman" w:eastAsia="Times New Roman" w:hAnsi="Times New Roman" w:cs="Times New Roman"/>
          <w:sz w:val="28"/>
          <w:szCs w:val="28"/>
          <w:lang w:eastAsia="lv-LV"/>
        </w:rPr>
        <w:t xml:space="preserve">direktora vietniece juridiskajos jautājumos, </w:t>
      </w:r>
    </w:p>
    <w:p w:rsidR="00FC3D73" w:rsidRPr="00FF7EF1" w:rsidP="00EF0F4B">
      <w:pPr>
        <w:spacing w:after="0"/>
        <w:jc w:val="both"/>
        <w:rPr>
          <w:rFonts w:ascii="Times New Roman" w:eastAsia="Times New Roman" w:hAnsi="Times New Roman" w:cs="Times New Roman"/>
          <w:sz w:val="28"/>
          <w:szCs w:val="28"/>
          <w:lang w:eastAsia="lv-LV"/>
        </w:rPr>
      </w:pPr>
      <w:r w:rsidRPr="00FF7EF1">
        <w:rPr>
          <w:rFonts w:ascii="Times New Roman" w:eastAsia="Times New Roman" w:hAnsi="Times New Roman" w:cs="Times New Roman"/>
          <w:sz w:val="28"/>
          <w:szCs w:val="28"/>
          <w:lang w:eastAsia="lv-LV"/>
        </w:rPr>
        <w:t>Juridiskā departamenta vadītāja</w:t>
      </w:r>
      <w:r w:rsidRPr="00FF7EF1">
        <w:rPr>
          <w:rFonts w:ascii="Times New Roman" w:eastAsia="Times New Roman" w:hAnsi="Times New Roman" w:cs="Times New Roman"/>
          <w:sz w:val="28"/>
          <w:szCs w:val="28"/>
          <w:lang w:eastAsia="lv-LV"/>
        </w:rPr>
        <w:tab/>
      </w:r>
      <w:r w:rsidRPr="00FF7EF1">
        <w:rPr>
          <w:rFonts w:ascii="Times New Roman" w:eastAsia="Times New Roman" w:hAnsi="Times New Roman" w:cs="Times New Roman"/>
          <w:sz w:val="28"/>
          <w:szCs w:val="28"/>
          <w:lang w:eastAsia="lv-LV"/>
        </w:rPr>
        <w:tab/>
      </w:r>
      <w:r w:rsidRPr="00FF7EF1">
        <w:rPr>
          <w:rFonts w:ascii="Times New Roman" w:eastAsia="Times New Roman" w:hAnsi="Times New Roman" w:cs="Times New Roman"/>
          <w:sz w:val="28"/>
          <w:szCs w:val="28"/>
          <w:lang w:eastAsia="lv-LV"/>
        </w:rPr>
        <w:tab/>
      </w:r>
      <w:r w:rsidRPr="00FF7EF1">
        <w:rPr>
          <w:rFonts w:ascii="Times New Roman" w:eastAsia="Times New Roman" w:hAnsi="Times New Roman" w:cs="Times New Roman"/>
          <w:sz w:val="28"/>
          <w:szCs w:val="28"/>
          <w:lang w:eastAsia="lv-LV"/>
        </w:rPr>
        <w:tab/>
      </w:r>
      <w:r w:rsidRPr="00FF7EF1">
        <w:rPr>
          <w:rFonts w:ascii="Times New Roman" w:eastAsia="Times New Roman" w:hAnsi="Times New Roman" w:cs="Times New Roman"/>
          <w:sz w:val="28"/>
          <w:szCs w:val="28"/>
          <w:lang w:eastAsia="lv-LV"/>
        </w:rPr>
        <w:tab/>
      </w:r>
      <w:r w:rsidRPr="00FF7EF1">
        <w:rPr>
          <w:rFonts w:ascii="Times New Roman" w:eastAsia="Times New Roman" w:hAnsi="Times New Roman" w:cs="Times New Roman"/>
          <w:sz w:val="28"/>
          <w:szCs w:val="28"/>
          <w:lang w:eastAsia="lv-LV"/>
        </w:rPr>
        <w:tab/>
        <w:t>I.Gailīte</w:t>
      </w:r>
    </w:p>
    <w:p w:rsidR="00576524" w:rsidRPr="00FF7EF1" w:rsidP="008F16F3">
      <w:pPr>
        <w:spacing w:after="0"/>
        <w:jc w:val="both"/>
        <w:rPr>
          <w:rFonts w:ascii="Times New Roman" w:eastAsia="Times New Roman" w:hAnsi="Times New Roman" w:cs="Times New Roman"/>
          <w:sz w:val="28"/>
          <w:szCs w:val="28"/>
          <w:lang w:eastAsia="lv-LV"/>
        </w:rPr>
      </w:pPr>
    </w:p>
    <w:p w:rsidR="004B40A3" w:rsidRPr="00FF7EF1" w:rsidP="008F16F3">
      <w:pPr>
        <w:spacing w:after="0"/>
        <w:jc w:val="both"/>
        <w:rPr>
          <w:rFonts w:ascii="Times New Roman" w:eastAsia="Times New Roman" w:hAnsi="Times New Roman" w:cs="Times New Roman"/>
          <w:sz w:val="28"/>
          <w:szCs w:val="28"/>
          <w:lang w:eastAsia="lv-LV"/>
        </w:rPr>
      </w:pPr>
    </w:p>
    <w:p w:rsidR="00352EF2" w:rsidRPr="00FF7EF1" w:rsidP="008F16F3">
      <w:pPr>
        <w:spacing w:after="0"/>
        <w:rPr>
          <w:rFonts w:ascii="Times New Roman" w:eastAsia="Times New Roman" w:hAnsi="Times New Roman" w:cs="Times New Roman"/>
          <w:sz w:val="28"/>
          <w:szCs w:val="28"/>
          <w:lang w:eastAsia="lv-LV"/>
        </w:rPr>
      </w:pPr>
      <w:r w:rsidRPr="00FF7EF1">
        <w:rPr>
          <w:rFonts w:ascii="Times New Roman" w:eastAsia="PMingLiU" w:hAnsi="Times New Roman" w:cs="Times New Roman"/>
          <w:sz w:val="28"/>
          <w:szCs w:val="28"/>
          <w:lang w:eastAsia="lv-LV"/>
        </w:rPr>
        <w:t>Vides aizsardzības un reģionālās attīstības</w:t>
      </w:r>
      <w:r w:rsidRPr="00FF7EF1">
        <w:rPr>
          <w:rFonts w:ascii="Times New Roman" w:eastAsia="Times New Roman" w:hAnsi="Times New Roman" w:cs="Times New Roman"/>
          <w:sz w:val="28"/>
          <w:szCs w:val="28"/>
          <w:lang w:eastAsia="lv-LV"/>
        </w:rPr>
        <w:t xml:space="preserve"> </w:t>
      </w:r>
    </w:p>
    <w:p w:rsidR="00862F8E" w:rsidRPr="00FF7EF1" w:rsidP="008F16F3">
      <w:pPr>
        <w:spacing w:after="0"/>
        <w:rPr>
          <w:rFonts w:ascii="Times New Roman" w:eastAsia="Times New Roman" w:hAnsi="Times New Roman" w:cs="Times New Roman"/>
          <w:sz w:val="28"/>
          <w:szCs w:val="28"/>
          <w:lang w:eastAsia="lv-LV"/>
        </w:rPr>
      </w:pPr>
      <w:r w:rsidRPr="00FF7EF1">
        <w:rPr>
          <w:rFonts w:ascii="Times New Roman" w:eastAsia="Times New Roman" w:hAnsi="Times New Roman" w:cs="Times New Roman"/>
          <w:sz w:val="28"/>
          <w:szCs w:val="28"/>
          <w:lang w:eastAsia="lv-LV"/>
        </w:rPr>
        <w:t>m</w:t>
      </w:r>
      <w:r w:rsidRPr="00FF7EF1" w:rsidR="00FC3D73">
        <w:rPr>
          <w:rFonts w:ascii="Times New Roman" w:eastAsia="Times New Roman" w:hAnsi="Times New Roman" w:cs="Times New Roman"/>
          <w:sz w:val="28"/>
          <w:szCs w:val="28"/>
          <w:lang w:eastAsia="lv-LV"/>
        </w:rPr>
        <w:t>inistrs</w:t>
      </w:r>
      <w:r w:rsidRPr="00FF7EF1" w:rsidR="00FC3D73">
        <w:rPr>
          <w:rFonts w:ascii="Times New Roman" w:eastAsia="Times New Roman" w:hAnsi="Times New Roman" w:cs="Times New Roman"/>
          <w:sz w:val="28"/>
          <w:szCs w:val="28"/>
          <w:lang w:eastAsia="lv-LV"/>
        </w:rPr>
        <w:tab/>
      </w:r>
      <w:r w:rsidRPr="00FF7EF1" w:rsidR="00FC3D73">
        <w:rPr>
          <w:rFonts w:ascii="Times New Roman" w:eastAsia="Times New Roman" w:hAnsi="Times New Roman" w:cs="Times New Roman"/>
          <w:sz w:val="28"/>
          <w:szCs w:val="28"/>
          <w:lang w:eastAsia="lv-LV"/>
        </w:rPr>
        <w:tab/>
      </w:r>
      <w:r w:rsidRPr="00FF7EF1" w:rsidR="00FC3D73">
        <w:rPr>
          <w:rFonts w:ascii="Times New Roman" w:eastAsia="Times New Roman" w:hAnsi="Times New Roman" w:cs="Times New Roman"/>
          <w:sz w:val="28"/>
          <w:szCs w:val="28"/>
          <w:lang w:eastAsia="lv-LV"/>
        </w:rPr>
        <w:tab/>
      </w:r>
      <w:r w:rsidRPr="00FF7EF1" w:rsidR="00854BD1">
        <w:rPr>
          <w:rFonts w:ascii="Times New Roman" w:eastAsia="Times New Roman" w:hAnsi="Times New Roman" w:cs="Times New Roman"/>
          <w:sz w:val="28"/>
          <w:szCs w:val="28"/>
          <w:lang w:eastAsia="lv-LV"/>
        </w:rPr>
        <w:t xml:space="preserve">            </w:t>
      </w:r>
      <w:r w:rsidRPr="00FF7EF1" w:rsidR="00FF4842">
        <w:rPr>
          <w:rFonts w:ascii="Times New Roman" w:eastAsia="Times New Roman" w:hAnsi="Times New Roman" w:cs="Times New Roman"/>
          <w:sz w:val="28"/>
          <w:szCs w:val="28"/>
          <w:lang w:eastAsia="lv-LV"/>
        </w:rPr>
        <w:t xml:space="preserve">  </w:t>
      </w:r>
      <w:r w:rsidRPr="00FF7EF1">
        <w:rPr>
          <w:rFonts w:ascii="Times New Roman" w:eastAsia="Times New Roman" w:hAnsi="Times New Roman" w:cs="Times New Roman"/>
          <w:sz w:val="28"/>
          <w:szCs w:val="28"/>
          <w:lang w:eastAsia="lv-LV"/>
        </w:rPr>
        <w:tab/>
      </w:r>
      <w:r w:rsidRPr="00FF7EF1">
        <w:rPr>
          <w:rFonts w:ascii="Times New Roman" w:eastAsia="Times New Roman" w:hAnsi="Times New Roman" w:cs="Times New Roman"/>
          <w:sz w:val="28"/>
          <w:szCs w:val="28"/>
          <w:lang w:eastAsia="lv-LV"/>
        </w:rPr>
        <w:tab/>
      </w:r>
      <w:r w:rsidRPr="00FF7EF1">
        <w:rPr>
          <w:rFonts w:ascii="Times New Roman" w:eastAsia="Times New Roman" w:hAnsi="Times New Roman" w:cs="Times New Roman"/>
          <w:sz w:val="28"/>
          <w:szCs w:val="28"/>
          <w:lang w:eastAsia="lv-LV"/>
        </w:rPr>
        <w:tab/>
      </w:r>
      <w:r w:rsidRPr="00FF7EF1">
        <w:rPr>
          <w:rFonts w:ascii="Times New Roman" w:eastAsia="Times New Roman" w:hAnsi="Times New Roman" w:cs="Times New Roman"/>
          <w:sz w:val="28"/>
          <w:szCs w:val="28"/>
          <w:lang w:eastAsia="lv-LV"/>
        </w:rPr>
        <w:tab/>
        <w:t xml:space="preserve">   </w:t>
      </w:r>
      <w:r w:rsidRPr="00FF7EF1" w:rsidR="00FC3D73">
        <w:rPr>
          <w:rFonts w:ascii="Times New Roman" w:eastAsia="Times New Roman" w:hAnsi="Times New Roman" w:cs="Times New Roman"/>
          <w:sz w:val="28"/>
          <w:szCs w:val="28"/>
          <w:lang w:eastAsia="lv-LV"/>
        </w:rPr>
        <w:t>K.Gerhards</w:t>
      </w:r>
    </w:p>
    <w:p w:rsidR="00576524" w:rsidRPr="00FF7EF1" w:rsidP="008F16F3">
      <w:pPr>
        <w:spacing w:after="0"/>
        <w:rPr>
          <w:rFonts w:ascii="Times New Roman" w:eastAsia="Times New Roman" w:hAnsi="Times New Roman" w:cs="Times New Roman"/>
          <w:sz w:val="28"/>
          <w:szCs w:val="28"/>
          <w:lang w:eastAsia="lv-LV"/>
        </w:rPr>
      </w:pPr>
    </w:p>
    <w:p w:rsidR="00FC3D73" w:rsidRPr="00FF7EF1" w:rsidP="008F16F3">
      <w:pPr>
        <w:spacing w:after="0"/>
        <w:rPr>
          <w:rFonts w:ascii="Times New Roman" w:eastAsia="Times New Roman" w:hAnsi="Times New Roman" w:cs="Times New Roman"/>
          <w:sz w:val="28"/>
          <w:szCs w:val="28"/>
          <w:lang w:val="de-DE" w:eastAsia="lv-LV"/>
        </w:rPr>
      </w:pPr>
      <w:r w:rsidRPr="00FF7EF1">
        <w:rPr>
          <w:rFonts w:ascii="Times New Roman" w:eastAsia="Times New Roman" w:hAnsi="Times New Roman" w:cs="Times New Roman"/>
          <w:sz w:val="28"/>
          <w:szCs w:val="28"/>
          <w:lang w:eastAsia="lv-LV"/>
        </w:rPr>
        <w:tab/>
      </w:r>
    </w:p>
    <w:p w:rsidR="00BE5857" w:rsidRPr="00FF7EF1" w:rsidP="008C3DD4">
      <w:pPr>
        <w:spacing w:after="0" w:line="240" w:lineRule="auto"/>
        <w:rPr>
          <w:rFonts w:ascii="Times New Roman" w:eastAsia="Times New Roman" w:hAnsi="Times New Roman" w:cs="Times New Roman"/>
          <w:sz w:val="28"/>
          <w:szCs w:val="28"/>
          <w:lang w:val="de-DE" w:eastAsia="lv-LV"/>
        </w:rPr>
      </w:pPr>
      <w:r w:rsidRPr="00FF7EF1">
        <w:rPr>
          <w:rFonts w:ascii="Times New Roman" w:eastAsia="Times New Roman" w:hAnsi="Times New Roman" w:cs="Times New Roman"/>
          <w:sz w:val="28"/>
          <w:szCs w:val="28"/>
          <w:lang w:val="de-DE" w:eastAsia="lv-LV"/>
        </w:rPr>
        <w:t>Valsts sekretārs</w:t>
      </w:r>
      <w:r w:rsidRPr="00FF7EF1">
        <w:rPr>
          <w:rFonts w:ascii="Times New Roman" w:eastAsia="Times New Roman" w:hAnsi="Times New Roman" w:cs="Times New Roman"/>
          <w:sz w:val="28"/>
          <w:szCs w:val="28"/>
          <w:lang w:val="de-DE" w:eastAsia="lv-LV"/>
        </w:rPr>
        <w:tab/>
      </w:r>
      <w:r w:rsidRPr="00FF7EF1">
        <w:rPr>
          <w:rFonts w:ascii="Times New Roman" w:eastAsia="Times New Roman" w:hAnsi="Times New Roman" w:cs="Times New Roman"/>
          <w:sz w:val="28"/>
          <w:szCs w:val="28"/>
          <w:lang w:val="de-DE" w:eastAsia="lv-LV"/>
        </w:rPr>
        <w:tab/>
      </w:r>
      <w:r w:rsidRPr="00FF7EF1">
        <w:rPr>
          <w:rFonts w:ascii="Times New Roman" w:eastAsia="Times New Roman" w:hAnsi="Times New Roman" w:cs="Times New Roman"/>
          <w:sz w:val="28"/>
          <w:szCs w:val="28"/>
          <w:lang w:val="de-DE" w:eastAsia="lv-LV"/>
        </w:rPr>
        <w:tab/>
      </w:r>
      <w:r w:rsidRPr="00FF7EF1">
        <w:rPr>
          <w:rFonts w:ascii="Times New Roman" w:eastAsia="Times New Roman" w:hAnsi="Times New Roman" w:cs="Times New Roman"/>
          <w:sz w:val="28"/>
          <w:szCs w:val="28"/>
          <w:lang w:val="de-DE" w:eastAsia="lv-LV"/>
        </w:rPr>
        <w:tab/>
      </w:r>
      <w:r w:rsidRPr="00FF7EF1">
        <w:rPr>
          <w:rFonts w:ascii="Times New Roman" w:eastAsia="Times New Roman" w:hAnsi="Times New Roman" w:cs="Times New Roman"/>
          <w:sz w:val="28"/>
          <w:szCs w:val="28"/>
          <w:lang w:val="de-DE" w:eastAsia="lv-LV"/>
        </w:rPr>
        <w:tab/>
        <w:t xml:space="preserve"> </w:t>
      </w:r>
      <w:r w:rsidRPr="00FF7EF1">
        <w:rPr>
          <w:rFonts w:ascii="Times New Roman" w:eastAsia="Times New Roman" w:hAnsi="Times New Roman" w:cs="Times New Roman"/>
          <w:sz w:val="28"/>
          <w:szCs w:val="28"/>
          <w:lang w:val="de-DE" w:eastAsia="lv-LV"/>
        </w:rPr>
        <w:tab/>
      </w:r>
      <w:r w:rsidRPr="00FF7EF1" w:rsidR="00854BD1">
        <w:rPr>
          <w:rFonts w:ascii="Times New Roman" w:eastAsia="Times New Roman" w:hAnsi="Times New Roman" w:cs="Times New Roman"/>
          <w:sz w:val="28"/>
          <w:szCs w:val="28"/>
          <w:lang w:val="de-DE" w:eastAsia="lv-LV"/>
        </w:rPr>
        <w:t xml:space="preserve">            </w:t>
      </w:r>
      <w:r w:rsidRPr="00FF7EF1" w:rsidR="00FF4842">
        <w:rPr>
          <w:rFonts w:ascii="Times New Roman" w:eastAsia="Times New Roman" w:hAnsi="Times New Roman" w:cs="Times New Roman"/>
          <w:sz w:val="28"/>
          <w:szCs w:val="28"/>
          <w:lang w:val="de-DE" w:eastAsia="lv-LV"/>
        </w:rPr>
        <w:t xml:space="preserve">     </w:t>
      </w:r>
      <w:r w:rsidRPr="00FF7EF1">
        <w:rPr>
          <w:rFonts w:ascii="Times New Roman" w:eastAsia="Times New Roman" w:hAnsi="Times New Roman" w:cs="Times New Roman"/>
          <w:sz w:val="28"/>
          <w:szCs w:val="28"/>
          <w:lang w:val="de-DE" w:eastAsia="lv-LV"/>
        </w:rPr>
        <w:t>R.Muciņš</w:t>
      </w:r>
    </w:p>
    <w:p w:rsidR="005D6675" w:rsidRPr="00FF7EF1" w:rsidP="008C3DD4">
      <w:pPr>
        <w:spacing w:after="0" w:line="240" w:lineRule="auto"/>
        <w:rPr>
          <w:rFonts w:ascii="Times New Roman" w:eastAsia="Times New Roman" w:hAnsi="Times New Roman" w:cs="Times New Roman"/>
          <w:sz w:val="28"/>
          <w:szCs w:val="28"/>
          <w:lang w:val="de-DE" w:eastAsia="lv-LV"/>
        </w:rPr>
      </w:pPr>
    </w:p>
    <w:p w:rsidR="00FF4842" w:rsidRPr="00FF7EF1" w:rsidP="008C3DD4">
      <w:pPr>
        <w:spacing w:after="0" w:line="240" w:lineRule="auto"/>
        <w:rPr>
          <w:rFonts w:ascii="Times New Roman" w:eastAsia="Times New Roman" w:hAnsi="Times New Roman" w:cs="Times New Roman"/>
          <w:lang w:val="de-DE" w:eastAsia="lv-LV"/>
        </w:rPr>
      </w:pPr>
    </w:p>
    <w:p w:rsidR="005D6675" w:rsidRPr="00FF7EF1" w:rsidP="008C3DD4">
      <w:pPr>
        <w:spacing w:after="0" w:line="240" w:lineRule="auto"/>
        <w:rPr>
          <w:rFonts w:ascii="Times New Roman" w:eastAsia="Times New Roman" w:hAnsi="Times New Roman" w:cs="Times New Roman"/>
          <w:lang w:val="de-DE" w:eastAsia="lv-LV"/>
        </w:rPr>
      </w:pPr>
    </w:p>
    <w:p w:rsidR="005D6675" w:rsidRPr="00FF7EF1" w:rsidP="008C3DD4">
      <w:pPr>
        <w:spacing w:after="0" w:line="240" w:lineRule="auto"/>
        <w:rPr>
          <w:rFonts w:ascii="Times New Roman" w:eastAsia="Times New Roman" w:hAnsi="Times New Roman" w:cs="Times New Roman"/>
          <w:lang w:val="de-DE" w:eastAsia="lv-LV"/>
        </w:rPr>
      </w:pPr>
    </w:p>
    <w:p w:rsidR="00FC3D73" w:rsidRPr="00FF7EF1" w:rsidP="00FC3D73">
      <w:pPr>
        <w:spacing w:after="0" w:line="240" w:lineRule="auto"/>
        <w:rPr>
          <w:rFonts w:ascii="Times New Roman" w:eastAsia="Times New Roman" w:hAnsi="Times New Roman" w:cs="Times New Roman"/>
          <w:sz w:val="20"/>
          <w:szCs w:val="20"/>
          <w:lang w:val="de-DE"/>
        </w:rPr>
      </w:pPr>
      <w:r w:rsidRPr="00FF7EF1">
        <w:rPr>
          <w:rFonts w:ascii="Times New Roman" w:eastAsia="Times New Roman" w:hAnsi="Times New Roman" w:cs="Times New Roman"/>
          <w:sz w:val="20"/>
          <w:szCs w:val="20"/>
          <w:lang w:val="de-DE"/>
        </w:rPr>
        <w:t>29.03.2017. 10:50</w:t>
      </w:r>
    </w:p>
    <w:p w:rsidR="00FC3D73" w:rsidRPr="00FF7EF1" w:rsidP="00FC3D73">
      <w:pPr>
        <w:spacing w:after="0" w:line="240" w:lineRule="auto"/>
        <w:rPr>
          <w:rFonts w:ascii="Times New Roman" w:eastAsia="Times New Roman" w:hAnsi="Times New Roman" w:cs="Times New Roman"/>
          <w:sz w:val="20"/>
          <w:szCs w:val="20"/>
          <w:lang w:val="de-DE"/>
        </w:rPr>
      </w:pPr>
      <w:r w:rsidRPr="00FF7EF1">
        <w:rPr>
          <w:rFonts w:ascii="Times New Roman" w:eastAsia="Times New Roman" w:hAnsi="Times New Roman" w:cs="Times New Roman"/>
          <w:sz w:val="20"/>
          <w:szCs w:val="20"/>
          <w:lang w:val="de-DE"/>
        </w:rPr>
        <w:t>578</w:t>
      </w:r>
    </w:p>
    <w:p w:rsidR="00FC3D73" w:rsidRPr="00FF7EF1" w:rsidP="00FC3D73">
      <w:pPr>
        <w:spacing w:after="0" w:line="240" w:lineRule="auto"/>
        <w:rPr>
          <w:rFonts w:ascii="Times New Roman" w:eastAsia="Times New Roman" w:hAnsi="Times New Roman" w:cs="Times New Roman"/>
          <w:sz w:val="20"/>
          <w:szCs w:val="20"/>
        </w:rPr>
      </w:pPr>
      <w:r w:rsidRPr="00FF7EF1">
        <w:rPr>
          <w:rFonts w:ascii="Times New Roman" w:eastAsia="Times New Roman" w:hAnsi="Times New Roman" w:cs="Times New Roman"/>
          <w:sz w:val="20"/>
          <w:szCs w:val="20"/>
        </w:rPr>
        <w:t>V.Brūvere</w:t>
      </w:r>
    </w:p>
    <w:p w:rsidR="009531B4" w:rsidRPr="00FF7EF1" w:rsidP="008C3DD4">
      <w:pPr>
        <w:spacing w:after="0" w:line="240" w:lineRule="auto"/>
        <w:rPr>
          <w:rFonts w:ascii="Times New Roman" w:eastAsia="Times New Roman" w:hAnsi="Times New Roman" w:cs="Times New Roman"/>
          <w:sz w:val="20"/>
          <w:szCs w:val="20"/>
        </w:rPr>
      </w:pPr>
      <w:r w:rsidRPr="00FF7EF1">
        <w:rPr>
          <w:rFonts w:ascii="Times New Roman" w:eastAsia="Times New Roman" w:hAnsi="Times New Roman" w:cs="Times New Roman"/>
          <w:sz w:val="20"/>
          <w:szCs w:val="20"/>
        </w:rPr>
        <w:t xml:space="preserve">67021575, </w:t>
      </w:r>
      <w:r>
        <w:fldChar w:fldCharType="begin"/>
      </w:r>
      <w:r>
        <w:instrText xml:space="preserve"> HYPERLINK "mailto:vineta.bruvere@varam.gov.lv" </w:instrText>
      </w:r>
      <w:r>
        <w:fldChar w:fldCharType="separate"/>
      </w:r>
      <w:r w:rsidRPr="00FF7EF1" w:rsidR="00BD6568">
        <w:rPr>
          <w:rStyle w:val="Hyperlink"/>
          <w:rFonts w:ascii="Times New Roman" w:eastAsia="Times New Roman" w:hAnsi="Times New Roman" w:cs="Times New Roman"/>
          <w:color w:val="auto"/>
          <w:sz w:val="20"/>
          <w:szCs w:val="20"/>
        </w:rPr>
        <w:t>vineta.bruvere@varam.gov.lv</w:t>
      </w:r>
      <w:r>
        <w:fldChar w:fldCharType="end"/>
      </w:r>
      <w:r w:rsidRPr="00FF7EF1">
        <w:rPr>
          <w:rFonts w:ascii="Times New Roman" w:eastAsia="Times New Roman" w:hAnsi="Times New Roman" w:cs="Times New Roman"/>
          <w:sz w:val="20"/>
          <w:szCs w:val="20"/>
        </w:rPr>
        <w:t xml:space="preserve"> </w:t>
      </w:r>
    </w:p>
    <w:sectPr w:rsidSect="00C27B4A">
      <w:footerReference w:type="default" r:id="rId5"/>
      <w:footerReference w:type="first" r:id="rId6"/>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0048464"/>
      <w:docPartObj>
        <w:docPartGallery w:val="Page Numbers (Bottom of Page)"/>
        <w:docPartUnique/>
      </w:docPartObj>
    </w:sdtPr>
    <w:sdtEndPr>
      <w:rPr>
        <w:noProof/>
      </w:rPr>
    </w:sdtEndPr>
    <w:sdtContent>
      <w:p w:rsidR="00C27B4A">
        <w:pPr>
          <w:pStyle w:val="Footer"/>
          <w:jc w:val="center"/>
        </w:pPr>
        <w:r>
          <w:fldChar w:fldCharType="begin"/>
        </w:r>
        <w:r>
          <w:instrText xml:space="preserve"> PAGE   \* MERGEFORMAT </w:instrText>
        </w:r>
        <w:r>
          <w:fldChar w:fldCharType="separate"/>
        </w:r>
        <w:r w:rsidR="00FF7EF1">
          <w:rPr>
            <w:noProof/>
          </w:rPr>
          <w:t>3</w:t>
        </w:r>
        <w:r>
          <w:rPr>
            <w:noProof/>
          </w:rPr>
          <w:fldChar w:fldCharType="end"/>
        </w:r>
      </w:p>
    </w:sdtContent>
  </w:sdt>
  <w:p w:rsidR="00BE5857" w:rsidRPr="005977EF" w:rsidP="00BE5857">
    <w:pPr>
      <w:pStyle w:val="Title"/>
      <w:pBdr>
        <w:bottom w:val="none" w:sz="0" w:space="0" w:color="auto"/>
      </w:pBdr>
      <w:jc w:val="both"/>
    </w:pPr>
    <w:r>
      <w:rPr>
        <w:rFonts w:ascii="Times New Roman" w:eastAsia="Times New Roman" w:hAnsi="Times New Roman" w:cs="Times New Roman"/>
        <w:color w:val="auto"/>
        <w:spacing w:val="0"/>
        <w:kern w:val="0"/>
        <w:sz w:val="20"/>
        <w:szCs w:val="20"/>
      </w:rPr>
      <w:t>VARAMProtLem_29</w:t>
    </w:r>
    <w:r w:rsidRPr="00C97356">
      <w:rPr>
        <w:rFonts w:ascii="Times New Roman" w:eastAsia="Times New Roman" w:hAnsi="Times New Roman" w:cs="Times New Roman"/>
        <w:color w:val="auto"/>
        <w:spacing w:val="0"/>
        <w:kern w:val="0"/>
        <w:sz w:val="20"/>
        <w:szCs w:val="20"/>
      </w:rPr>
      <w:t>0317_</w:t>
    </w:r>
    <w:r>
      <w:rPr>
        <w:rFonts w:ascii="Times New Roman" w:eastAsia="Times New Roman" w:hAnsi="Times New Roman" w:cs="Times New Roman"/>
        <w:color w:val="auto"/>
        <w:spacing w:val="0"/>
        <w:kern w:val="0"/>
        <w:sz w:val="20"/>
        <w:szCs w:val="20"/>
      </w:rPr>
      <w:t xml:space="preserve">info </w:t>
    </w:r>
    <w:r>
      <w:rPr>
        <w:rFonts w:ascii="Times New Roman" w:eastAsia="Times New Roman" w:hAnsi="Times New Roman" w:cs="Times New Roman"/>
        <w:color w:val="auto"/>
        <w:spacing w:val="0"/>
        <w:kern w:val="0"/>
        <w:sz w:val="20"/>
        <w:szCs w:val="20"/>
      </w:rPr>
      <w:t>zin</w:t>
    </w:r>
    <w:r w:rsidRPr="001D44B3">
      <w:rPr>
        <w:rFonts w:ascii="Times New Roman" w:eastAsia="Times New Roman" w:hAnsi="Times New Roman" w:cs="Times New Roman"/>
        <w:color w:val="auto"/>
        <w:spacing w:val="0"/>
        <w:kern w:val="0"/>
        <w:sz w:val="20"/>
        <w:szCs w:val="20"/>
      </w:rPr>
      <w:t xml:space="preserve">; </w:t>
    </w:r>
    <w:r w:rsidRPr="00AC7E0A">
      <w:rPr>
        <w:rFonts w:ascii="Times New Roman" w:eastAsia="Times New Roman" w:hAnsi="Times New Roman" w:cs="Times New Roman"/>
        <w:color w:val="auto"/>
        <w:spacing w:val="0"/>
        <w:kern w:val="0"/>
        <w:sz w:val="20"/>
        <w:szCs w:val="20"/>
      </w:rPr>
      <w:t>Informatīvais ziņojums</w:t>
    </w:r>
    <w:r>
      <w:rPr>
        <w:rFonts w:ascii="Times New Roman" w:eastAsia="Times New Roman" w:hAnsi="Times New Roman" w:cs="Times New Roman"/>
        <w:color w:val="auto"/>
        <w:spacing w:val="0"/>
        <w:kern w:val="0"/>
        <w:sz w:val="20"/>
        <w:szCs w:val="20"/>
      </w:rPr>
      <w:t xml:space="preserve"> </w:t>
    </w:r>
    <w:r w:rsidRPr="00AC7E0A">
      <w:rPr>
        <w:rFonts w:ascii="Times New Roman" w:eastAsia="Times New Roman" w:hAnsi="Times New Roman" w:cs="Times New Roman"/>
        <w:color w:val="auto"/>
        <w:spacing w:val="0"/>
        <w:kern w:val="0"/>
        <w:sz w:val="20"/>
        <w:szCs w:val="20"/>
      </w:rPr>
      <w:t xml:space="preserve">„Par darbības programmas “Izaugsme un nodarbinātība 2.2.1.specifiskā atbalsta mērķa “Nodrošināt publisko datu </w:t>
    </w:r>
    <w:r w:rsidRPr="00AC7E0A">
      <w:rPr>
        <w:rFonts w:ascii="Times New Roman" w:eastAsia="Times New Roman" w:hAnsi="Times New Roman" w:cs="Times New Roman"/>
        <w:color w:val="auto"/>
        <w:spacing w:val="0"/>
        <w:kern w:val="0"/>
        <w:sz w:val="20"/>
        <w:szCs w:val="20"/>
      </w:rPr>
      <w:t>atkalizmantošanas</w:t>
    </w:r>
    <w:r w:rsidRPr="00AC7E0A">
      <w:rPr>
        <w:rFonts w:ascii="Times New Roman" w:eastAsia="Times New Roman" w:hAnsi="Times New Roman" w:cs="Times New Roman"/>
        <w:color w:val="auto"/>
        <w:spacing w:val="0"/>
        <w:kern w:val="0"/>
        <w:sz w:val="20"/>
        <w:szCs w:val="20"/>
      </w:rPr>
      <w:t xml:space="preserve"> pieaugumu un efektīvu publiskās pārvaldes un privātā sektora mijiedarbību” projektu iesniegumu atlases 1.kārtas projektu īstenošanas gaitu un kritērijiem projektu iesniegumu atlases 2.kārtā iekļaujamo projektu izvēlei”</w:t>
    </w:r>
  </w:p>
  <w:p w:rsidR="00C27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D03" w:rsidRPr="005977EF" w:rsidP="009D1D03">
    <w:pPr>
      <w:pStyle w:val="Title"/>
      <w:pBdr>
        <w:bottom w:val="none" w:sz="0" w:space="0" w:color="auto"/>
      </w:pBdr>
      <w:jc w:val="both"/>
    </w:pPr>
    <w:r>
      <w:rPr>
        <w:rFonts w:ascii="Times New Roman" w:eastAsia="Times New Roman" w:hAnsi="Times New Roman" w:cs="Times New Roman"/>
        <w:color w:val="auto"/>
        <w:spacing w:val="0"/>
        <w:kern w:val="0"/>
        <w:sz w:val="20"/>
        <w:szCs w:val="20"/>
      </w:rPr>
      <w:t>VARAMProt</w:t>
    </w:r>
    <w:r w:rsidR="00BE5857">
      <w:rPr>
        <w:rFonts w:ascii="Times New Roman" w:eastAsia="Times New Roman" w:hAnsi="Times New Roman" w:cs="Times New Roman"/>
        <w:color w:val="auto"/>
        <w:spacing w:val="0"/>
        <w:kern w:val="0"/>
        <w:sz w:val="20"/>
        <w:szCs w:val="20"/>
      </w:rPr>
      <w:t>Lem</w:t>
    </w:r>
    <w:r>
      <w:rPr>
        <w:rFonts w:ascii="Times New Roman" w:eastAsia="Times New Roman" w:hAnsi="Times New Roman" w:cs="Times New Roman"/>
        <w:color w:val="auto"/>
        <w:spacing w:val="0"/>
        <w:kern w:val="0"/>
        <w:sz w:val="20"/>
        <w:szCs w:val="20"/>
      </w:rPr>
      <w:t>_29</w:t>
    </w:r>
    <w:r w:rsidRPr="00C97356">
      <w:rPr>
        <w:rFonts w:ascii="Times New Roman" w:eastAsia="Times New Roman" w:hAnsi="Times New Roman" w:cs="Times New Roman"/>
        <w:color w:val="auto"/>
        <w:spacing w:val="0"/>
        <w:kern w:val="0"/>
        <w:sz w:val="20"/>
        <w:szCs w:val="20"/>
      </w:rPr>
      <w:t>0317_</w:t>
    </w:r>
    <w:r>
      <w:rPr>
        <w:rFonts w:ascii="Times New Roman" w:eastAsia="Times New Roman" w:hAnsi="Times New Roman" w:cs="Times New Roman"/>
        <w:color w:val="auto"/>
        <w:spacing w:val="0"/>
        <w:kern w:val="0"/>
        <w:sz w:val="20"/>
        <w:szCs w:val="20"/>
      </w:rPr>
      <w:t xml:space="preserve">info </w:t>
    </w:r>
    <w:r>
      <w:rPr>
        <w:rFonts w:ascii="Times New Roman" w:eastAsia="Times New Roman" w:hAnsi="Times New Roman" w:cs="Times New Roman"/>
        <w:color w:val="auto"/>
        <w:spacing w:val="0"/>
        <w:kern w:val="0"/>
        <w:sz w:val="20"/>
        <w:szCs w:val="20"/>
      </w:rPr>
      <w:t>zin</w:t>
    </w:r>
    <w:r w:rsidRPr="001D44B3">
      <w:rPr>
        <w:rFonts w:ascii="Times New Roman" w:eastAsia="Times New Roman" w:hAnsi="Times New Roman" w:cs="Times New Roman"/>
        <w:color w:val="auto"/>
        <w:spacing w:val="0"/>
        <w:kern w:val="0"/>
        <w:sz w:val="20"/>
        <w:szCs w:val="20"/>
      </w:rPr>
      <w:t xml:space="preserve">; </w:t>
    </w:r>
    <w:r w:rsidRPr="00AC7E0A">
      <w:rPr>
        <w:rFonts w:ascii="Times New Roman" w:eastAsia="Times New Roman" w:hAnsi="Times New Roman" w:cs="Times New Roman"/>
        <w:color w:val="auto"/>
        <w:spacing w:val="0"/>
        <w:kern w:val="0"/>
        <w:sz w:val="20"/>
        <w:szCs w:val="20"/>
      </w:rPr>
      <w:t>Informatīvais ziņojums</w:t>
    </w:r>
    <w:r>
      <w:rPr>
        <w:rFonts w:ascii="Times New Roman" w:eastAsia="Times New Roman" w:hAnsi="Times New Roman" w:cs="Times New Roman"/>
        <w:color w:val="auto"/>
        <w:spacing w:val="0"/>
        <w:kern w:val="0"/>
        <w:sz w:val="20"/>
        <w:szCs w:val="20"/>
      </w:rPr>
      <w:t xml:space="preserve"> </w:t>
    </w:r>
    <w:r w:rsidRPr="00AC7E0A">
      <w:rPr>
        <w:rFonts w:ascii="Times New Roman" w:eastAsia="Times New Roman" w:hAnsi="Times New Roman" w:cs="Times New Roman"/>
        <w:color w:val="auto"/>
        <w:spacing w:val="0"/>
        <w:kern w:val="0"/>
        <w:sz w:val="20"/>
        <w:szCs w:val="20"/>
      </w:rPr>
      <w:t xml:space="preserve">„Par darbības programmas “Izaugsme un nodarbinātība 2.2.1.specifiskā atbalsta mērķa “Nodrošināt publisko datu </w:t>
    </w:r>
    <w:r w:rsidRPr="00AC7E0A">
      <w:rPr>
        <w:rFonts w:ascii="Times New Roman" w:eastAsia="Times New Roman" w:hAnsi="Times New Roman" w:cs="Times New Roman"/>
        <w:color w:val="auto"/>
        <w:spacing w:val="0"/>
        <w:kern w:val="0"/>
        <w:sz w:val="20"/>
        <w:szCs w:val="20"/>
      </w:rPr>
      <w:t>atkalizmantošanas</w:t>
    </w:r>
    <w:r w:rsidRPr="00AC7E0A">
      <w:rPr>
        <w:rFonts w:ascii="Times New Roman" w:eastAsia="Times New Roman" w:hAnsi="Times New Roman" w:cs="Times New Roman"/>
        <w:color w:val="auto"/>
        <w:spacing w:val="0"/>
        <w:kern w:val="0"/>
        <w:sz w:val="20"/>
        <w:szCs w:val="20"/>
      </w:rPr>
      <w:t xml:space="preserve"> pieaugumu un efektīvu publiskās pārvaldes un privātā sektora mijiedarbību” projektu iesniegumu atlases 1.kārtas projektu īstenošanas gaitu un kritērijiem projektu iesniegumu atlases 2.kārtā iekļaujamo projektu izvēlei”</w:t>
    </w:r>
  </w:p>
  <w:p w:rsidR="009D1D0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30A71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C6D16"/>
    <w:multiLevelType w:val="hybridMultilevel"/>
    <w:tmpl w:val="5EF0B0C4"/>
    <w:lvl w:ilvl="0">
      <w:start w:val="1"/>
      <w:numFmt w:val="decimal"/>
      <w:lvlText w:val="%1."/>
      <w:lvlJc w:val="left"/>
      <w:pPr>
        <w:ind w:left="1575" w:hanging="360"/>
      </w:pPr>
    </w:lvl>
    <w:lvl w:ilvl="1" w:tentative="1">
      <w:start w:val="1"/>
      <w:numFmt w:val="lowerLetter"/>
      <w:lvlText w:val="%2."/>
      <w:lvlJc w:val="left"/>
      <w:pPr>
        <w:ind w:left="2295" w:hanging="360"/>
      </w:pPr>
    </w:lvl>
    <w:lvl w:ilvl="2" w:tentative="1">
      <w:start w:val="1"/>
      <w:numFmt w:val="lowerRoman"/>
      <w:lvlText w:val="%3."/>
      <w:lvlJc w:val="right"/>
      <w:pPr>
        <w:ind w:left="3015" w:hanging="180"/>
      </w:pPr>
    </w:lvl>
    <w:lvl w:ilvl="3" w:tentative="1">
      <w:start w:val="1"/>
      <w:numFmt w:val="decimal"/>
      <w:lvlText w:val="%4."/>
      <w:lvlJc w:val="left"/>
      <w:pPr>
        <w:ind w:left="3735" w:hanging="360"/>
      </w:pPr>
    </w:lvl>
    <w:lvl w:ilvl="4" w:tentative="1">
      <w:start w:val="1"/>
      <w:numFmt w:val="lowerLetter"/>
      <w:lvlText w:val="%5."/>
      <w:lvlJc w:val="left"/>
      <w:pPr>
        <w:ind w:left="4455" w:hanging="360"/>
      </w:pPr>
    </w:lvl>
    <w:lvl w:ilvl="5" w:tentative="1">
      <w:start w:val="1"/>
      <w:numFmt w:val="lowerRoman"/>
      <w:lvlText w:val="%6."/>
      <w:lvlJc w:val="right"/>
      <w:pPr>
        <w:ind w:left="5175" w:hanging="180"/>
      </w:pPr>
    </w:lvl>
    <w:lvl w:ilvl="6" w:tentative="1">
      <w:start w:val="1"/>
      <w:numFmt w:val="decimal"/>
      <w:lvlText w:val="%7."/>
      <w:lvlJc w:val="left"/>
      <w:pPr>
        <w:ind w:left="5895" w:hanging="360"/>
      </w:pPr>
    </w:lvl>
    <w:lvl w:ilvl="7" w:tentative="1">
      <w:start w:val="1"/>
      <w:numFmt w:val="lowerLetter"/>
      <w:lvlText w:val="%8."/>
      <w:lvlJc w:val="left"/>
      <w:pPr>
        <w:ind w:left="6615" w:hanging="360"/>
      </w:pPr>
    </w:lvl>
    <w:lvl w:ilvl="8" w:tentative="1">
      <w:start w:val="1"/>
      <w:numFmt w:val="lowerRoman"/>
      <w:lvlText w:val="%9."/>
      <w:lvlJc w:val="right"/>
      <w:pPr>
        <w:ind w:left="7335" w:hanging="180"/>
      </w:pPr>
    </w:lvl>
  </w:abstractNum>
  <w:abstractNum w:abstractNumId="2">
    <w:nsid w:val="06534BC6"/>
    <w:multiLevelType w:val="hybridMultilevel"/>
    <w:tmpl w:val="B55407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B8312F"/>
    <w:multiLevelType w:val="hybridMultilevel"/>
    <w:tmpl w:val="865022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4359AD"/>
    <w:multiLevelType w:val="hybridMultilevel"/>
    <w:tmpl w:val="2D5C84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B069B7"/>
    <w:multiLevelType w:val="hybridMultilevel"/>
    <w:tmpl w:val="D7C2B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9A5550"/>
    <w:multiLevelType w:val="hybridMultilevel"/>
    <w:tmpl w:val="E46807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D1B67F5"/>
    <w:multiLevelType w:val="hybridMultilevel"/>
    <w:tmpl w:val="C66A782A"/>
    <w:lvl w:ilvl="0">
      <w:start w:val="1"/>
      <w:numFmt w:val="decimal"/>
      <w:lvlText w:val="%1."/>
      <w:lvlJc w:val="left"/>
      <w:pPr>
        <w:ind w:left="720" w:hanging="360"/>
      </w:pPr>
      <w:rPr>
        <w:rFonts w:ascii="Times New Roman" w:hAnsi="Times New Roman" w:cs="Times New Roman" w:hint="default"/>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5C1129F"/>
    <w:multiLevelType w:val="multilevel"/>
    <w:tmpl w:val="1688A40A"/>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817221E"/>
    <w:multiLevelType w:val="hybridMultilevel"/>
    <w:tmpl w:val="27CAB882"/>
    <w:lvl w:ilvl="0">
      <w:start w:val="1"/>
      <w:numFmt w:val="bullet"/>
      <w:lvlText w:val=""/>
      <w:lvlJc w:val="left"/>
      <w:pPr>
        <w:ind w:left="1575" w:hanging="360"/>
      </w:pPr>
      <w:rPr>
        <w:rFonts w:ascii="Symbol" w:hAnsi="Symbol" w:hint="default"/>
      </w:rPr>
    </w:lvl>
    <w:lvl w:ilvl="1" w:tentative="1">
      <w:start w:val="1"/>
      <w:numFmt w:val="bullet"/>
      <w:lvlText w:val="o"/>
      <w:lvlJc w:val="left"/>
      <w:pPr>
        <w:ind w:left="2295" w:hanging="360"/>
      </w:pPr>
      <w:rPr>
        <w:rFonts w:ascii="Courier New" w:hAnsi="Courier New" w:cs="Courier New" w:hint="default"/>
      </w:rPr>
    </w:lvl>
    <w:lvl w:ilvl="2" w:tentative="1">
      <w:start w:val="1"/>
      <w:numFmt w:val="bullet"/>
      <w:lvlText w:val=""/>
      <w:lvlJc w:val="left"/>
      <w:pPr>
        <w:ind w:left="3015" w:hanging="360"/>
      </w:pPr>
      <w:rPr>
        <w:rFonts w:ascii="Wingdings" w:hAnsi="Wingdings" w:hint="default"/>
      </w:rPr>
    </w:lvl>
    <w:lvl w:ilvl="3" w:tentative="1">
      <w:start w:val="1"/>
      <w:numFmt w:val="bullet"/>
      <w:lvlText w:val=""/>
      <w:lvlJc w:val="left"/>
      <w:pPr>
        <w:ind w:left="3735" w:hanging="360"/>
      </w:pPr>
      <w:rPr>
        <w:rFonts w:ascii="Symbol" w:hAnsi="Symbol" w:hint="default"/>
      </w:rPr>
    </w:lvl>
    <w:lvl w:ilvl="4" w:tentative="1">
      <w:start w:val="1"/>
      <w:numFmt w:val="bullet"/>
      <w:lvlText w:val="o"/>
      <w:lvlJc w:val="left"/>
      <w:pPr>
        <w:ind w:left="4455" w:hanging="360"/>
      </w:pPr>
      <w:rPr>
        <w:rFonts w:ascii="Courier New" w:hAnsi="Courier New" w:cs="Courier New" w:hint="default"/>
      </w:rPr>
    </w:lvl>
    <w:lvl w:ilvl="5" w:tentative="1">
      <w:start w:val="1"/>
      <w:numFmt w:val="bullet"/>
      <w:lvlText w:val=""/>
      <w:lvlJc w:val="left"/>
      <w:pPr>
        <w:ind w:left="5175" w:hanging="360"/>
      </w:pPr>
      <w:rPr>
        <w:rFonts w:ascii="Wingdings" w:hAnsi="Wingdings" w:hint="default"/>
      </w:rPr>
    </w:lvl>
    <w:lvl w:ilvl="6" w:tentative="1">
      <w:start w:val="1"/>
      <w:numFmt w:val="bullet"/>
      <w:lvlText w:val=""/>
      <w:lvlJc w:val="left"/>
      <w:pPr>
        <w:ind w:left="5895" w:hanging="360"/>
      </w:pPr>
      <w:rPr>
        <w:rFonts w:ascii="Symbol" w:hAnsi="Symbol" w:hint="default"/>
      </w:rPr>
    </w:lvl>
    <w:lvl w:ilvl="7" w:tentative="1">
      <w:start w:val="1"/>
      <w:numFmt w:val="bullet"/>
      <w:lvlText w:val="o"/>
      <w:lvlJc w:val="left"/>
      <w:pPr>
        <w:ind w:left="6615" w:hanging="360"/>
      </w:pPr>
      <w:rPr>
        <w:rFonts w:ascii="Courier New" w:hAnsi="Courier New" w:cs="Courier New" w:hint="default"/>
      </w:rPr>
    </w:lvl>
    <w:lvl w:ilvl="8" w:tentative="1">
      <w:start w:val="1"/>
      <w:numFmt w:val="bullet"/>
      <w:lvlText w:val=""/>
      <w:lvlJc w:val="left"/>
      <w:pPr>
        <w:ind w:left="7335" w:hanging="360"/>
      </w:pPr>
      <w:rPr>
        <w:rFonts w:ascii="Wingdings" w:hAnsi="Wingdings" w:hint="default"/>
      </w:rPr>
    </w:lvl>
  </w:abstractNum>
  <w:abstractNum w:abstractNumId="10">
    <w:nsid w:val="63CD7DD2"/>
    <w:multiLevelType w:val="hybridMultilevel"/>
    <w:tmpl w:val="124070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8D453CE"/>
    <w:multiLevelType w:val="multilevel"/>
    <w:tmpl w:val="8AB837D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0106907"/>
    <w:multiLevelType w:val="hybridMultilevel"/>
    <w:tmpl w:val="F048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BD4B7B"/>
    <w:multiLevelType w:val="hybridMultilevel"/>
    <w:tmpl w:val="7EA4D2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6"/>
  </w:num>
  <w:num w:numId="6">
    <w:abstractNumId w:val="3"/>
  </w:num>
  <w:num w:numId="7">
    <w:abstractNumId w:val="8"/>
  </w:num>
  <w:num w:numId="8">
    <w:abstractNumId w:val="1"/>
  </w:num>
  <w:num w:numId="9">
    <w:abstractNumId w:val="9"/>
  </w:num>
  <w:num w:numId="10">
    <w:abstractNumId w:val="13"/>
  </w:num>
  <w:num w:numId="11">
    <w:abstractNumId w:val="4"/>
  </w:num>
  <w:num w:numId="12">
    <w:abstractNumId w:val="2"/>
  </w:num>
  <w:num w:numId="13">
    <w:abstractNumId w:val="11"/>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Ieva Moroza">
    <w15:presenceInfo w15:providerId="AD" w15:userId="S-1-5-21-1177238915-1417001333-839522115-14791"/>
  </w15:person>
  <w15:person w15:author="Madars Laurs">
    <w15:presenceInfo w15:providerId="AD" w15:userId="S-1-5-21-1177238915-1417001333-839522115-13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34"/>
    <w:qFormat/>
    <w:rsid w:val="00B22CCC"/>
    <w:pPr>
      <w:ind w:left="720"/>
      <w:contextualSpacing/>
    </w:pPr>
  </w:style>
  <w:style w:type="paragraph" w:styleId="Title">
    <w:name w:val="Title"/>
    <w:basedOn w:val="Normal"/>
    <w:next w:val="Normal"/>
    <w:link w:val="TitleChar"/>
    <w:uiPriority w:val="10"/>
    <w:qFormat/>
    <w:rsid w:val="00DD70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TitleChar">
    <w:name w:val="Title Char"/>
    <w:basedOn w:val="DefaultParagraphFont"/>
    <w:link w:val="Title"/>
    <w:uiPriority w:val="10"/>
    <w:rsid w:val="00DD70AA"/>
    <w:rPr>
      <w:rFonts w:asciiTheme="majorHAnsi" w:eastAsiaTheme="majorEastAsia" w:hAnsiTheme="majorHAnsi" w:cstheme="majorBidi"/>
      <w:color w:val="17365D" w:themeColor="text2" w:themeShade="BF"/>
      <w:spacing w:val="5"/>
      <w:kern w:val="28"/>
      <w:sz w:val="52"/>
      <w:szCs w:val="52"/>
      <w:lang w:eastAsia="lv-LV"/>
    </w:rPr>
  </w:style>
  <w:style w:type="paragraph" w:styleId="ListBullet">
    <w:name w:val="List Bullet"/>
    <w:basedOn w:val="Normal"/>
    <w:uiPriority w:val="99"/>
    <w:unhideWhenUsed/>
    <w:rsid w:val="00DD70AA"/>
    <w:pPr>
      <w:numPr>
        <w:numId w:val="3"/>
      </w:numPr>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F77FD"/>
    <w:rPr>
      <w:sz w:val="16"/>
      <w:szCs w:val="16"/>
    </w:rPr>
  </w:style>
  <w:style w:type="paragraph" w:styleId="CommentText">
    <w:name w:val="annotation text"/>
    <w:basedOn w:val="Normal"/>
    <w:link w:val="CommentTextChar"/>
    <w:uiPriority w:val="99"/>
    <w:semiHidden/>
    <w:unhideWhenUsed/>
    <w:rsid w:val="000F77FD"/>
    <w:pPr>
      <w:spacing w:line="240" w:lineRule="auto"/>
    </w:pPr>
    <w:rPr>
      <w:sz w:val="20"/>
      <w:szCs w:val="20"/>
    </w:rPr>
  </w:style>
  <w:style w:type="character" w:customStyle="1" w:styleId="CommentTextChar">
    <w:name w:val="Comment Text Char"/>
    <w:basedOn w:val="DefaultParagraphFont"/>
    <w:link w:val="CommentText"/>
    <w:uiPriority w:val="99"/>
    <w:semiHidden/>
    <w:rsid w:val="000F77FD"/>
    <w:rPr>
      <w:sz w:val="20"/>
      <w:szCs w:val="20"/>
    </w:rPr>
  </w:style>
  <w:style w:type="paragraph" w:styleId="CommentSubject">
    <w:name w:val="annotation subject"/>
    <w:basedOn w:val="CommentText"/>
    <w:next w:val="CommentText"/>
    <w:link w:val="CommentSubjectChar"/>
    <w:uiPriority w:val="99"/>
    <w:semiHidden/>
    <w:unhideWhenUsed/>
    <w:rsid w:val="000F77FD"/>
    <w:rPr>
      <w:b/>
      <w:bCs/>
    </w:rPr>
  </w:style>
  <w:style w:type="character" w:customStyle="1" w:styleId="CommentSubjectChar">
    <w:name w:val="Comment Subject Char"/>
    <w:basedOn w:val="CommentTextChar"/>
    <w:link w:val="CommentSubject"/>
    <w:uiPriority w:val="99"/>
    <w:semiHidden/>
    <w:rsid w:val="000F77FD"/>
    <w:rPr>
      <w:b/>
      <w:bCs/>
      <w:sz w:val="20"/>
      <w:szCs w:val="20"/>
    </w:rPr>
  </w:style>
  <w:style w:type="paragraph" w:styleId="BalloonText">
    <w:name w:val="Balloon Text"/>
    <w:basedOn w:val="Normal"/>
    <w:link w:val="BalloonTextChar"/>
    <w:uiPriority w:val="99"/>
    <w:semiHidden/>
    <w:unhideWhenUsed/>
    <w:rsid w:val="000F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7FD"/>
    <w:rPr>
      <w:rFonts w:ascii="Segoe UI" w:hAnsi="Segoe UI" w:cs="Segoe UI"/>
      <w:sz w:val="18"/>
      <w:szCs w:val="18"/>
    </w:rPr>
  </w:style>
  <w:style w:type="character" w:customStyle="1" w:styleId="lbldescriptioncl">
    <w:name w:val="lbldescriptioncl"/>
    <w:basedOn w:val="DefaultParagraphFont"/>
    <w:rsid w:val="005B1927"/>
  </w:style>
  <w:style w:type="paragraph" w:customStyle="1" w:styleId="doc-ti">
    <w:name w:val="doc-ti"/>
    <w:basedOn w:val="Normal"/>
    <w:rsid w:val="005B19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5B1927"/>
  </w:style>
  <w:style w:type="character" w:customStyle="1" w:styleId="ListParagraphChar">
    <w:name w:val="List Paragraph Char"/>
    <w:aliases w:val="2 Char,H&amp;P List Paragraph Char,Strip Char"/>
    <w:basedOn w:val="DefaultParagraphFont"/>
    <w:link w:val="ListParagraph"/>
    <w:uiPriority w:val="34"/>
    <w:locked/>
    <w:rsid w:val="009E14D3"/>
  </w:style>
  <w:style w:type="character" w:styleId="Hyperlink">
    <w:name w:val="Hyperlink"/>
    <w:basedOn w:val="DefaultParagraphFont"/>
    <w:uiPriority w:val="99"/>
    <w:unhideWhenUsed/>
    <w:rsid w:val="00BD6568"/>
    <w:rPr>
      <w:color w:val="0000FF" w:themeColor="hyperlink"/>
      <w:u w:val="single"/>
    </w:rPr>
  </w:style>
  <w:style w:type="paragraph" w:customStyle="1" w:styleId="tv213">
    <w:name w:val="tv213"/>
    <w:basedOn w:val="Normal"/>
    <w:rsid w:val="00C034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27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7B4A"/>
  </w:style>
  <w:style w:type="paragraph" w:styleId="Footer">
    <w:name w:val="footer"/>
    <w:basedOn w:val="Normal"/>
    <w:link w:val="FooterChar"/>
    <w:uiPriority w:val="99"/>
    <w:unhideWhenUsed/>
    <w:rsid w:val="00C27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7B4A"/>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rsid w:val="00923DC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link w:val="FootnoteText"/>
    <w:uiPriority w:val="99"/>
    <w:rsid w:val="00923DC0"/>
    <w:rPr>
      <w:rFonts w:ascii="Times New Roman" w:eastAsia="Times New Roman" w:hAnsi="Times New Roman"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rsid w:val="00923DC0"/>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923DC0"/>
    <w:pPr>
      <w:spacing w:after="160" w:line="240" w:lineRule="exact"/>
      <w:jc w:val="both"/>
      <w:textAlignment w:val="baseline"/>
    </w:pPr>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483D-4CA6-4AF9-9B7F-D3135A2E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604</Words>
  <Characters>4748</Characters>
  <Application>Microsoft Office Word</Application>
  <DocSecurity>0</DocSecurity>
  <Lines>163</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Brūvere</dc:creator>
  <cp:lastModifiedBy>Vineta Brūvere</cp:lastModifiedBy>
  <cp:revision>11</cp:revision>
  <cp:lastPrinted>2017-03-22T12:20:00Z</cp:lastPrinted>
  <dcterms:created xsi:type="dcterms:W3CDTF">2017-03-29T07:54:00Z</dcterms:created>
  <dcterms:modified xsi:type="dcterms:W3CDTF">2017-03-29T08:18:00Z</dcterms:modified>
</cp:coreProperties>
</file>