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D822FB" w:rsidRPr="001C04DD" w:rsidP="00D822FB">
      <w:pPr>
        <w:pStyle w:val="Header"/>
        <w:jc w:val="right"/>
        <w:outlineLvl w:val="0"/>
        <w:rPr>
          <w:i/>
          <w:sz w:val="28"/>
          <w:szCs w:val="28"/>
          <w:lang w:val="lv-LV"/>
        </w:rPr>
      </w:pPr>
      <w:r w:rsidRPr="001C04DD">
        <w:rPr>
          <w:i/>
          <w:sz w:val="28"/>
          <w:szCs w:val="28"/>
          <w:lang w:val="lv-LV"/>
        </w:rPr>
        <w:t>Projekts</w:t>
      </w:r>
    </w:p>
    <w:p w:rsidR="00D822FB" w:rsidRPr="001C04DD" w:rsidP="00D822FB">
      <w:pPr>
        <w:jc w:val="center"/>
        <w:outlineLvl w:val="0"/>
        <w:rPr>
          <w:b/>
          <w:sz w:val="28"/>
          <w:szCs w:val="28"/>
          <w:lang w:val="de-DE"/>
        </w:rPr>
      </w:pPr>
    </w:p>
    <w:p w:rsidR="00D822FB" w:rsidRPr="001C04DD" w:rsidP="00D822FB">
      <w:pPr>
        <w:jc w:val="center"/>
        <w:outlineLvl w:val="0"/>
        <w:rPr>
          <w:b/>
          <w:sz w:val="28"/>
          <w:szCs w:val="28"/>
          <w:lang w:val="de-DE"/>
        </w:rPr>
      </w:pPr>
      <w:r w:rsidRPr="001C04DD">
        <w:rPr>
          <w:b/>
          <w:sz w:val="28"/>
          <w:szCs w:val="28"/>
          <w:lang w:val="de-DE"/>
        </w:rPr>
        <w:t xml:space="preserve">LATVIJAS REPUBLIKAS MINISTRU KABINETA </w:t>
      </w:r>
    </w:p>
    <w:p w:rsidR="00D822FB" w:rsidRPr="001C04DD" w:rsidP="00D822FB">
      <w:pPr>
        <w:jc w:val="center"/>
        <w:rPr>
          <w:b/>
          <w:sz w:val="28"/>
          <w:szCs w:val="28"/>
          <w:lang w:val="de-DE"/>
        </w:rPr>
      </w:pPr>
      <w:r w:rsidRPr="001C04DD">
        <w:rPr>
          <w:b/>
          <w:sz w:val="28"/>
          <w:szCs w:val="28"/>
          <w:lang w:val="de-DE"/>
        </w:rPr>
        <w:t>SĒDES PROTOKOLLĒMUMS</w:t>
      </w:r>
    </w:p>
    <w:p w:rsidR="00D822FB" w:rsidRPr="001C04DD" w:rsidP="00D822FB">
      <w:pPr>
        <w:jc w:val="center"/>
        <w:rPr>
          <w:sz w:val="28"/>
          <w:szCs w:val="28"/>
          <w:lang w:val="lv-LV"/>
        </w:rPr>
      </w:pPr>
    </w:p>
    <w:p w:rsidR="00D822FB" w:rsidRPr="001C04DD" w:rsidP="00D822FB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Tr="00A10C64">
        <w:tblPrEx>
          <w:tblW w:w="0" w:type="auto"/>
          <w:tblInd w:w="250" w:type="dxa"/>
          <w:tblLayout w:type="fixed"/>
          <w:tblLook w:val="0000"/>
        </w:tblPrEx>
        <w:trPr>
          <w:cantSplit/>
        </w:trPr>
        <w:tc>
          <w:tcPr>
            <w:tcW w:w="3967" w:type="dxa"/>
          </w:tcPr>
          <w:p w:rsidR="00D822FB" w:rsidRPr="001C04DD" w:rsidP="00A10C64">
            <w:pPr>
              <w:rPr>
                <w:sz w:val="28"/>
                <w:szCs w:val="28"/>
                <w:lang w:val="lv-LV"/>
              </w:rPr>
            </w:pPr>
            <w:r w:rsidRPr="001C04D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822FB" w:rsidRPr="001C04DD" w:rsidP="00A10C64">
            <w:pPr>
              <w:rPr>
                <w:sz w:val="28"/>
                <w:szCs w:val="28"/>
                <w:lang w:val="lv-LV"/>
              </w:rPr>
            </w:pPr>
            <w:r w:rsidRPr="001C04D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822FB" w:rsidRPr="001C04DD" w:rsidP="00B84786">
            <w:pPr>
              <w:jc w:val="right"/>
              <w:rPr>
                <w:sz w:val="28"/>
                <w:szCs w:val="28"/>
                <w:lang w:val="lv-LV"/>
              </w:rPr>
            </w:pPr>
            <w:r w:rsidRPr="001C04DD">
              <w:rPr>
                <w:sz w:val="28"/>
                <w:szCs w:val="28"/>
                <w:lang w:val="lv-LV"/>
              </w:rPr>
              <w:t>201</w:t>
            </w:r>
            <w:r w:rsidRPr="001C04DD" w:rsidR="00B84786">
              <w:rPr>
                <w:sz w:val="28"/>
                <w:szCs w:val="28"/>
                <w:lang w:val="lv-LV"/>
              </w:rPr>
              <w:t>7</w:t>
            </w:r>
            <w:r w:rsidRPr="001C04DD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D822FB" w:rsidRPr="001C04DD" w:rsidP="00D822F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D822FB" w:rsidRPr="001C04DD" w:rsidP="00D822F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1C04DD">
        <w:rPr>
          <w:b/>
          <w:sz w:val="28"/>
          <w:szCs w:val="28"/>
          <w:lang w:val="lv-LV"/>
        </w:rPr>
        <w:t>.§</w:t>
      </w:r>
    </w:p>
    <w:p w:rsidR="00D822FB" w:rsidRPr="001C04DD" w:rsidP="00D822FB">
      <w:pPr>
        <w:ind w:right="2"/>
        <w:jc w:val="center"/>
        <w:rPr>
          <w:sz w:val="28"/>
          <w:szCs w:val="28"/>
          <w:lang w:val="lv-LV"/>
        </w:rPr>
      </w:pPr>
    </w:p>
    <w:p w:rsidR="00D822FB" w:rsidRPr="001C04DD" w:rsidP="00B84786">
      <w:pPr>
        <w:ind w:right="2"/>
        <w:contextualSpacing/>
        <w:jc w:val="both"/>
        <w:rPr>
          <w:i/>
          <w:sz w:val="28"/>
          <w:szCs w:val="28"/>
          <w:lang w:val="lv-LV"/>
        </w:rPr>
      </w:pPr>
      <w:r w:rsidRPr="001C04DD">
        <w:rPr>
          <w:b/>
          <w:sz w:val="28"/>
          <w:szCs w:val="28"/>
          <w:lang w:val="lv-LV"/>
        </w:rPr>
        <w:t xml:space="preserve">Par </w:t>
      </w:r>
      <w:r w:rsidRPr="001C04DD" w:rsidR="00B84786">
        <w:rPr>
          <w:b/>
          <w:sz w:val="28"/>
          <w:szCs w:val="28"/>
          <w:lang w:val="lv-LV"/>
        </w:rPr>
        <w:t>Ministru kabineta noteikumu projektu “Grozījumi</w:t>
      </w:r>
      <w:r w:rsidRPr="001C04DD" w:rsidR="001C04DD">
        <w:rPr>
          <w:b/>
          <w:sz w:val="28"/>
          <w:szCs w:val="28"/>
          <w:lang w:val="lv-LV"/>
        </w:rPr>
        <w:t xml:space="preserve"> </w:t>
      </w:r>
      <w:r w:rsidRPr="001C04DD" w:rsidR="00B84786">
        <w:rPr>
          <w:b/>
          <w:sz w:val="28"/>
          <w:szCs w:val="28"/>
          <w:lang w:val="lv-LV"/>
        </w:rPr>
        <w:t>Ministru kabineta 2016. gada 22. marta noteikumos Nr. 174 “Noteikumi par sabiedrisko ūdenssaimniecības pakalpojumu sniegšanu un lietošanu”” (VSS – 997)</w:t>
      </w:r>
      <w:r w:rsidR="001861FB">
        <w:rPr>
          <w:b/>
          <w:sz w:val="28"/>
          <w:szCs w:val="28"/>
          <w:lang w:val="lv-LV"/>
        </w:rPr>
        <w:t xml:space="preserve"> (TA-135)</w:t>
      </w:r>
    </w:p>
    <w:p w:rsidR="00D822FB" w:rsidRPr="001C04DD" w:rsidP="00D822FB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1C04DD">
        <w:rPr>
          <w:b w:val="0"/>
          <w:sz w:val="28"/>
          <w:szCs w:val="28"/>
          <w:u w:val="single"/>
          <w:lang w:val="lv-LV"/>
        </w:rPr>
        <w:tab/>
      </w:r>
      <w:r w:rsidRPr="001C04DD">
        <w:rPr>
          <w:b w:val="0"/>
          <w:sz w:val="28"/>
          <w:szCs w:val="28"/>
          <w:u w:val="single"/>
          <w:lang w:val="lv-LV"/>
        </w:rPr>
        <w:tab/>
      </w:r>
      <w:r w:rsidRPr="001C04DD">
        <w:rPr>
          <w:b w:val="0"/>
          <w:sz w:val="28"/>
          <w:szCs w:val="28"/>
          <w:u w:val="single"/>
          <w:lang w:val="lv-LV"/>
        </w:rPr>
        <w:tab/>
      </w:r>
      <w:r w:rsidRPr="001C04DD">
        <w:rPr>
          <w:b w:val="0"/>
          <w:sz w:val="28"/>
          <w:szCs w:val="28"/>
          <w:u w:val="single"/>
          <w:lang w:val="lv-LV"/>
        </w:rPr>
        <w:tab/>
      </w:r>
      <w:r w:rsidRPr="001C04DD">
        <w:rPr>
          <w:b w:val="0"/>
          <w:sz w:val="28"/>
          <w:szCs w:val="28"/>
          <w:u w:val="single"/>
          <w:lang w:val="lv-LV"/>
        </w:rPr>
        <w:tab/>
      </w:r>
      <w:r w:rsidRPr="001C04DD">
        <w:rPr>
          <w:b w:val="0"/>
          <w:sz w:val="28"/>
          <w:szCs w:val="28"/>
          <w:u w:val="single"/>
          <w:lang w:val="lv-LV"/>
        </w:rPr>
        <w:tab/>
      </w:r>
      <w:r w:rsidRPr="001C04DD">
        <w:rPr>
          <w:b w:val="0"/>
          <w:sz w:val="28"/>
          <w:szCs w:val="28"/>
          <w:u w:val="single"/>
          <w:lang w:val="lv-LV"/>
        </w:rPr>
        <w:tab/>
      </w:r>
      <w:r w:rsidRPr="001C04DD">
        <w:rPr>
          <w:b w:val="0"/>
          <w:sz w:val="28"/>
          <w:szCs w:val="28"/>
          <w:u w:val="single"/>
          <w:lang w:val="lv-LV"/>
        </w:rPr>
        <w:tab/>
      </w:r>
      <w:r w:rsidRPr="001C04DD">
        <w:rPr>
          <w:b w:val="0"/>
          <w:sz w:val="28"/>
          <w:szCs w:val="28"/>
          <w:u w:val="single"/>
          <w:lang w:val="lv-LV"/>
        </w:rPr>
        <w:tab/>
      </w:r>
      <w:r w:rsidRPr="001C04DD">
        <w:rPr>
          <w:b w:val="0"/>
          <w:sz w:val="28"/>
          <w:szCs w:val="28"/>
          <w:u w:val="single"/>
          <w:lang w:val="lv-LV"/>
        </w:rPr>
        <w:tab/>
      </w:r>
      <w:r w:rsidRPr="001C04DD">
        <w:rPr>
          <w:b w:val="0"/>
          <w:sz w:val="28"/>
          <w:szCs w:val="28"/>
          <w:u w:val="single"/>
          <w:lang w:val="lv-LV"/>
        </w:rPr>
        <w:tab/>
      </w:r>
      <w:r w:rsidRPr="001C04DD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D822FB" w:rsidRPr="001C04DD" w:rsidP="00D822FB">
      <w:pPr>
        <w:pStyle w:val="BodyText"/>
        <w:rPr>
          <w:b w:val="0"/>
          <w:sz w:val="28"/>
          <w:szCs w:val="28"/>
          <w:lang w:val="lv-LV"/>
        </w:rPr>
      </w:pPr>
      <w:r w:rsidRPr="001C04DD">
        <w:rPr>
          <w:b w:val="0"/>
          <w:sz w:val="28"/>
          <w:szCs w:val="28"/>
          <w:lang w:val="lv-LV"/>
        </w:rPr>
        <w:t>(...)</w:t>
      </w:r>
    </w:p>
    <w:p w:rsidR="000564D3" w:rsidRPr="001861FB" w:rsidP="00D822FB">
      <w:pPr>
        <w:pStyle w:val="BodyText"/>
        <w:rPr>
          <w:b w:val="0"/>
          <w:sz w:val="28"/>
          <w:szCs w:val="28"/>
          <w:lang w:val="lv-LV"/>
        </w:rPr>
      </w:pPr>
    </w:p>
    <w:p w:rsidR="00B84786" w:rsidRPr="001861FB" w:rsidP="00CA756A">
      <w:pPr>
        <w:pStyle w:val="FootnoteTex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A756A">
        <w:rPr>
          <w:sz w:val="28"/>
          <w:szCs w:val="28"/>
        </w:rPr>
        <w:t>Pieņemt iesniegto noteikumu projektu. Valsts kancelejai sagatavot noteikumu projektu parakstīšanai.</w:t>
      </w:r>
    </w:p>
    <w:p w:rsidR="00B84786" w:rsidRPr="00A76879" w:rsidP="00B84786">
      <w:pPr>
        <w:pStyle w:val="FootnoteTex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76879">
        <w:rPr>
          <w:rFonts w:eastAsiaTheme="minorHAnsi"/>
          <w:bCs/>
          <w:sz w:val="28"/>
          <w:szCs w:val="28"/>
        </w:rPr>
        <w:t xml:space="preserve">Vides aizsardzības un reģionālās attīstības ministrijai </w:t>
      </w:r>
      <w:r w:rsidRPr="00A76879" w:rsidR="00CF2F8D">
        <w:rPr>
          <w:sz w:val="28"/>
          <w:szCs w:val="28"/>
        </w:rPr>
        <w:t>līdz 201</w:t>
      </w:r>
      <w:r w:rsidRPr="00A76879" w:rsidR="00CA756A">
        <w:rPr>
          <w:sz w:val="28"/>
          <w:szCs w:val="28"/>
        </w:rPr>
        <w:t>7</w:t>
      </w:r>
      <w:r w:rsidRPr="00A76879" w:rsidR="00A76879">
        <w:rPr>
          <w:sz w:val="28"/>
          <w:szCs w:val="28"/>
        </w:rPr>
        <w:t>.</w:t>
      </w:r>
      <w:r w:rsidRPr="00A76879" w:rsidR="005E65F5">
        <w:rPr>
          <w:sz w:val="28"/>
          <w:szCs w:val="28"/>
        </w:rPr>
        <w:t> </w:t>
      </w:r>
      <w:r w:rsidRPr="00A76879" w:rsidR="00CF2F8D">
        <w:rPr>
          <w:sz w:val="28"/>
          <w:szCs w:val="28"/>
        </w:rPr>
        <w:t xml:space="preserve">gada </w:t>
      </w:r>
      <w:r w:rsidRPr="00A76879">
        <w:rPr>
          <w:sz w:val="28"/>
          <w:szCs w:val="28"/>
        </w:rPr>
        <w:t>1.</w:t>
      </w:r>
      <w:r w:rsidRPr="00A76879" w:rsidR="005E65F5">
        <w:rPr>
          <w:sz w:val="28"/>
          <w:szCs w:val="28"/>
        </w:rPr>
        <w:t> </w:t>
      </w:r>
      <w:r w:rsidRPr="00A76879" w:rsidR="00CA756A">
        <w:rPr>
          <w:sz w:val="28"/>
          <w:szCs w:val="28"/>
        </w:rPr>
        <w:t>jūnijam</w:t>
      </w:r>
      <w:r w:rsidRPr="00A76879" w:rsidR="00CF2F8D">
        <w:rPr>
          <w:sz w:val="28"/>
          <w:szCs w:val="28"/>
        </w:rPr>
        <w:t xml:space="preserve"> sagatavot un iesniegt </w:t>
      </w:r>
      <w:r w:rsidRPr="00A76879">
        <w:rPr>
          <w:sz w:val="28"/>
          <w:szCs w:val="28"/>
        </w:rPr>
        <w:t>izskatīšanai Ministru kabinetā likumprojektu par grozījumiem Ūdenssaimniecības pakalpojumu likumā, lai precizētu 4.</w:t>
      </w:r>
      <w:r w:rsidRPr="00A76879" w:rsidR="006D7432">
        <w:rPr>
          <w:sz w:val="28"/>
          <w:szCs w:val="28"/>
        </w:rPr>
        <w:t> </w:t>
      </w:r>
      <w:r w:rsidRPr="00A76879">
        <w:rPr>
          <w:sz w:val="28"/>
          <w:szCs w:val="28"/>
        </w:rPr>
        <w:t>panta 4.</w:t>
      </w:r>
      <w:r w:rsidRPr="00A76879" w:rsidR="00895ECD">
        <w:rPr>
          <w:sz w:val="28"/>
          <w:szCs w:val="28"/>
        </w:rPr>
        <w:t> </w:t>
      </w:r>
      <w:r w:rsidRPr="00A76879">
        <w:rPr>
          <w:sz w:val="28"/>
          <w:szCs w:val="28"/>
        </w:rPr>
        <w:t>punktā paredzēto deleģējumu</w:t>
      </w:r>
      <w:r w:rsidRPr="00A76879" w:rsidR="001861FB">
        <w:rPr>
          <w:sz w:val="28"/>
          <w:szCs w:val="28"/>
        </w:rPr>
        <w:t xml:space="preserve">, </w:t>
      </w:r>
      <w:r w:rsidRPr="00A76879" w:rsidR="001861FB">
        <w:rPr>
          <w:rFonts w:eastAsia="Times New Roman"/>
          <w:sz w:val="28"/>
        </w:rPr>
        <w:t>paredzot likumprojektu Saeimā virzīt steidzamības kārtībā</w:t>
      </w:r>
      <w:r w:rsidR="00A10C64">
        <w:rPr>
          <w:rFonts w:eastAsia="Times New Roman"/>
          <w:sz w:val="28"/>
        </w:rPr>
        <w:t>.</w:t>
      </w:r>
      <w:bookmarkStart w:id="0" w:name="_GoBack"/>
      <w:bookmarkEnd w:id="0"/>
      <w:r w:rsidRPr="00A76879">
        <w:rPr>
          <w:b/>
          <w:sz w:val="28"/>
          <w:szCs w:val="28"/>
        </w:rPr>
        <w:t xml:space="preserve"> </w:t>
      </w:r>
    </w:p>
    <w:p w:rsidR="0013531A" w:rsidRPr="001C04DD" w:rsidP="0013531A">
      <w:pPr>
        <w:pStyle w:val="FootnoteText"/>
        <w:jc w:val="both"/>
        <w:rPr>
          <w:bCs/>
          <w:sz w:val="28"/>
          <w:szCs w:val="28"/>
        </w:rPr>
      </w:pPr>
    </w:p>
    <w:p w:rsidR="00D822FB" w:rsidRPr="001C04DD" w:rsidP="00D822FB">
      <w:pPr>
        <w:tabs>
          <w:tab w:val="left" w:pos="6840"/>
        </w:tabs>
        <w:ind w:left="720"/>
        <w:rPr>
          <w:sz w:val="28"/>
          <w:szCs w:val="28"/>
          <w:lang w:val="lv-LV"/>
        </w:rPr>
      </w:pPr>
    </w:p>
    <w:p w:rsidR="00D822FB" w:rsidRPr="001C04DD" w:rsidP="008869B9">
      <w:pPr>
        <w:tabs>
          <w:tab w:val="left" w:pos="6840"/>
        </w:tabs>
        <w:rPr>
          <w:sz w:val="28"/>
          <w:szCs w:val="28"/>
          <w:lang w:val="lv-LV"/>
        </w:rPr>
      </w:pPr>
      <w:r w:rsidRPr="001C04DD">
        <w:rPr>
          <w:sz w:val="28"/>
          <w:szCs w:val="28"/>
          <w:lang w:val="lv-LV"/>
        </w:rPr>
        <w:t>Ministru prezidents</w:t>
      </w:r>
      <w:r w:rsidRPr="001C04DD">
        <w:rPr>
          <w:sz w:val="28"/>
          <w:szCs w:val="28"/>
          <w:lang w:val="lv-LV"/>
        </w:rPr>
        <w:tab/>
      </w:r>
      <w:r w:rsidRPr="001C04DD" w:rsidR="008869B9">
        <w:rPr>
          <w:sz w:val="28"/>
          <w:szCs w:val="28"/>
          <w:lang w:val="lv-LV"/>
        </w:rPr>
        <w:tab/>
      </w:r>
      <w:r w:rsidRPr="001C04DD" w:rsidR="00B84786">
        <w:rPr>
          <w:sz w:val="28"/>
          <w:szCs w:val="28"/>
          <w:lang w:val="lv-LV"/>
        </w:rPr>
        <w:t>M.Kučinskis</w:t>
      </w:r>
    </w:p>
    <w:p w:rsidR="00D822FB" w:rsidRPr="001C04DD" w:rsidP="00D822FB">
      <w:pPr>
        <w:tabs>
          <w:tab w:val="left" w:pos="6840"/>
        </w:tabs>
        <w:ind w:left="720"/>
        <w:rPr>
          <w:rFonts w:eastAsia="Calibri"/>
          <w:sz w:val="28"/>
          <w:szCs w:val="28"/>
          <w:lang w:val="lv-LV" w:eastAsia="lv-LV"/>
        </w:rPr>
      </w:pPr>
    </w:p>
    <w:p w:rsidR="001C04DD" w:rsidRPr="001C04DD" w:rsidP="00D822FB">
      <w:pPr>
        <w:tabs>
          <w:tab w:val="left" w:pos="6840"/>
        </w:tabs>
        <w:ind w:left="720"/>
        <w:rPr>
          <w:rFonts w:eastAsia="Calibri"/>
          <w:sz w:val="28"/>
          <w:szCs w:val="28"/>
          <w:lang w:val="lv-LV" w:eastAsia="lv-LV"/>
        </w:rPr>
      </w:pPr>
    </w:p>
    <w:p w:rsidR="00D822FB" w:rsidRPr="001C04DD" w:rsidP="001C04DD">
      <w:pPr>
        <w:tabs>
          <w:tab w:val="left" w:pos="6840"/>
        </w:tabs>
        <w:rPr>
          <w:sz w:val="28"/>
          <w:szCs w:val="28"/>
          <w:lang w:val="lv-LV"/>
        </w:rPr>
      </w:pPr>
      <w:r w:rsidRPr="001C04DD">
        <w:rPr>
          <w:sz w:val="28"/>
          <w:szCs w:val="28"/>
          <w:lang w:val="lv-LV"/>
        </w:rPr>
        <w:t>Valsts kancelejas direktors</w:t>
      </w:r>
      <w:r w:rsidRPr="001C04DD">
        <w:rPr>
          <w:sz w:val="28"/>
          <w:szCs w:val="28"/>
          <w:lang w:val="lv-LV"/>
        </w:rPr>
        <w:tab/>
      </w:r>
      <w:r w:rsidRPr="001C04DD" w:rsidR="008869B9">
        <w:rPr>
          <w:sz w:val="28"/>
          <w:szCs w:val="28"/>
          <w:lang w:val="lv-LV"/>
        </w:rPr>
        <w:tab/>
      </w:r>
      <w:r w:rsidRPr="001C04DD">
        <w:rPr>
          <w:sz w:val="28"/>
          <w:szCs w:val="28"/>
          <w:lang w:val="lv-LV"/>
        </w:rPr>
        <w:t>M.Krieviņš</w:t>
      </w:r>
    </w:p>
    <w:p w:rsidR="00D822FB" w:rsidRPr="001C04DD" w:rsidP="00D822FB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</w:p>
    <w:p w:rsidR="001C04DD" w:rsidRPr="001C04DD" w:rsidP="00D822FB">
      <w:pPr>
        <w:pStyle w:val="FootnoteText"/>
        <w:tabs>
          <w:tab w:val="left" w:pos="6840"/>
        </w:tabs>
        <w:ind w:left="720"/>
        <w:rPr>
          <w:bCs/>
          <w:sz w:val="28"/>
          <w:szCs w:val="28"/>
        </w:rPr>
      </w:pPr>
    </w:p>
    <w:p w:rsidR="00D822FB" w:rsidRPr="001C04DD" w:rsidP="008869B9">
      <w:pPr>
        <w:pStyle w:val="FootnoteText"/>
        <w:tabs>
          <w:tab w:val="left" w:pos="6840"/>
        </w:tabs>
        <w:rPr>
          <w:bCs/>
          <w:sz w:val="28"/>
          <w:szCs w:val="28"/>
        </w:rPr>
      </w:pPr>
      <w:r w:rsidRPr="001C04DD">
        <w:rPr>
          <w:bCs/>
          <w:sz w:val="28"/>
          <w:szCs w:val="28"/>
        </w:rPr>
        <w:t>Vides aizsardzības un reģionālās attīstības ministrs</w:t>
      </w:r>
      <w:r w:rsidRPr="001C04DD">
        <w:rPr>
          <w:bCs/>
          <w:sz w:val="28"/>
          <w:szCs w:val="28"/>
        </w:rPr>
        <w:tab/>
      </w:r>
      <w:r w:rsidRPr="001C04DD" w:rsidR="000D11AC">
        <w:rPr>
          <w:bCs/>
          <w:sz w:val="28"/>
          <w:szCs w:val="28"/>
        </w:rPr>
        <w:tab/>
      </w:r>
      <w:r w:rsidRPr="001C04DD" w:rsidR="00B84786">
        <w:rPr>
          <w:bCs/>
          <w:sz w:val="28"/>
          <w:szCs w:val="28"/>
        </w:rPr>
        <w:t>K.Gerhards</w:t>
      </w:r>
    </w:p>
    <w:p w:rsidR="00D822FB" w:rsidRPr="00C1106D" w:rsidP="00D822FB">
      <w:pPr>
        <w:tabs>
          <w:tab w:val="left" w:pos="6840"/>
        </w:tabs>
        <w:rPr>
          <w:szCs w:val="28"/>
          <w:lang w:val="lv-LV"/>
        </w:rPr>
      </w:pPr>
    </w:p>
    <w:p w:rsidR="00D822FB" w:rsidRPr="00C1106D" w:rsidP="008869B9">
      <w:pPr>
        <w:pStyle w:val="FootnoteText"/>
        <w:tabs>
          <w:tab w:val="left" w:pos="6840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ab/>
      </w:r>
    </w:p>
    <w:p w:rsidR="00D822FB" w:rsidP="00D822FB">
      <w:pPr>
        <w:rPr>
          <w:szCs w:val="28"/>
          <w:lang w:val="lv-LV"/>
        </w:rPr>
      </w:pPr>
    </w:p>
    <w:p w:rsidR="000D11AC" w:rsidP="000D11AC">
      <w:pPr>
        <w:spacing w:after="120"/>
        <w:jc w:val="both"/>
        <w:rPr>
          <w:lang w:val="lv-LV"/>
        </w:rPr>
      </w:pPr>
    </w:p>
    <w:p w:rsidR="000D11AC" w:rsidRPr="001C04DD" w:rsidP="000D11AC">
      <w:pPr>
        <w:jc w:val="both"/>
        <w:rPr>
          <w:lang w:val="lv-LV"/>
        </w:rPr>
      </w:pPr>
      <w:r w:rsidRPr="001C04DD">
        <w:rPr>
          <w:lang w:val="lv-LV"/>
        </w:rPr>
        <w:t>Teibe</w:t>
      </w:r>
      <w:r w:rsidR="002344DE">
        <w:rPr>
          <w:lang w:val="lv-LV"/>
        </w:rPr>
        <w:t xml:space="preserve">, </w:t>
      </w:r>
      <w:r w:rsidRPr="002344DE" w:rsidR="002344DE">
        <w:rPr>
          <w:lang w:val="lv-LV"/>
        </w:rPr>
        <w:t>67026574</w:t>
      </w:r>
    </w:p>
    <w:p w:rsidR="000D11AC" w:rsidRPr="001C04DD" w:rsidP="000D11AC">
      <w:pPr>
        <w:jc w:val="both"/>
        <w:rPr>
          <w:lang w:val="lv-LV"/>
        </w:rPr>
      </w:pPr>
      <w:r>
        <w:fldChar w:fldCharType="begin"/>
      </w:r>
      <w:r>
        <w:instrText xml:space="preserve"> HYPERLINK "mailto:iveta.teibe@varam.gov.lv" </w:instrText>
      </w:r>
      <w:r>
        <w:fldChar w:fldCharType="separate"/>
      </w:r>
      <w:r w:rsidRPr="001C04DD" w:rsidR="00B61703">
        <w:rPr>
          <w:rStyle w:val="Hyperlink"/>
          <w:lang w:val="lv-LV"/>
        </w:rPr>
        <w:t>iveta.teibe@varam.gov.lv</w:t>
      </w:r>
      <w:r>
        <w:fldChar w:fldCharType="end"/>
      </w:r>
      <w:r w:rsidRPr="001C04DD" w:rsidR="00B61703">
        <w:rPr>
          <w:lang w:val="lv-LV"/>
        </w:rPr>
        <w:t xml:space="preserve"> </w:t>
      </w:r>
    </w:p>
    <w:sectPr w:rsidSect="00A10C64">
      <w:headerReference w:type="default" r:id="rId4"/>
      <w:footerReference w:type="default" r:id="rId5"/>
      <w:footerReference w:type="first" r:id="rId6"/>
      <w:pgSz w:w="11909" w:h="16834" w:code="9"/>
      <w:pgMar w:top="1418" w:right="1134" w:bottom="993" w:left="1701" w:header="680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C64" w:rsidRPr="0036461F" w:rsidP="0036461F">
    <w:pPr>
      <w:rPr>
        <w:lang w:val="lv-LV"/>
      </w:rPr>
    </w:pPr>
    <w:r>
      <w:rPr>
        <w:lang w:val="lv-LV"/>
      </w:rPr>
      <w:t>VARAMProt_0108</w:t>
    </w:r>
    <w:r w:rsidRPr="0036461F">
      <w:rPr>
        <w:lang w:val="lv-LV"/>
      </w:rPr>
      <w:t xml:space="preserve">13_pludi; MK sēdes protokollēmuma projekts </w:t>
    </w:r>
    <w:r>
      <w:rPr>
        <w:lang w:val="lv-LV"/>
      </w:rPr>
      <w:t>„</w:t>
    </w:r>
    <w:r w:rsidRPr="0036461F">
      <w:rPr>
        <w:lang w:val="lv-LV"/>
      </w:rPr>
      <w:t>Par informatīvo ziņojumu</w:t>
    </w:r>
    <w:r>
      <w:rPr>
        <w:lang w:val="lv-LV"/>
      </w:rPr>
      <w:t xml:space="preserve"> ”</w:t>
    </w:r>
    <w:r w:rsidRPr="0036461F">
      <w:rPr>
        <w:lang w:val="lv-LV"/>
      </w:rPr>
      <w:t>Par plānotājiem pasākumiem 2013.-2015.gadā, lai mazinātu palu un plūdu draudus un priekšlikumiem turpmākai rīcībai”</w:t>
    </w:r>
    <w:r>
      <w:rPr>
        <w:lang w:val="lv-LV"/>
      </w:rPr>
      <w:t>”</w:t>
    </w:r>
  </w:p>
  <w:p w:rsidR="00A10C64" w:rsidRPr="00090BC5" w:rsidP="00A10C64">
    <w:pPr>
      <w:ind w:right="2"/>
      <w:jc w:val="both"/>
      <w:rPr>
        <w:bCs/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C64" w:rsidRPr="00B61703" w:rsidP="00B61703">
    <w:pPr>
      <w:ind w:right="2"/>
      <w:contextualSpacing/>
      <w:jc w:val="both"/>
      <w:rPr>
        <w:i/>
        <w:sz w:val="20"/>
        <w:szCs w:val="20"/>
        <w:lang w:val="lv-LV"/>
      </w:rPr>
    </w:pPr>
    <w:r w:rsidRPr="00B61703">
      <w:rPr>
        <w:sz w:val="20"/>
        <w:szCs w:val="20"/>
        <w:lang w:val="lv-LV"/>
      </w:rPr>
      <w:t>VARAMProt_</w:t>
    </w:r>
    <w:r>
      <w:rPr>
        <w:sz w:val="20"/>
        <w:szCs w:val="20"/>
        <w:lang w:val="lv-LV"/>
      </w:rPr>
      <w:t>2</w:t>
    </w:r>
    <w:r w:rsidRPr="00B61703">
      <w:rPr>
        <w:sz w:val="20"/>
        <w:szCs w:val="20"/>
        <w:lang w:val="lv-LV"/>
      </w:rPr>
      <w:t>10217_MKnot_174; M</w:t>
    </w:r>
    <w:r>
      <w:rPr>
        <w:sz w:val="20"/>
        <w:szCs w:val="20"/>
        <w:lang w:val="lv-LV"/>
      </w:rPr>
      <w:t xml:space="preserve">inistru kabineta </w:t>
    </w:r>
    <w:r w:rsidRPr="00B61703">
      <w:rPr>
        <w:sz w:val="20"/>
        <w:szCs w:val="20"/>
        <w:lang w:val="lv-LV"/>
      </w:rPr>
      <w:t xml:space="preserve"> sēdes protokollēmuma projekts</w:t>
    </w:r>
    <w:r w:rsidRPr="00B61703">
      <w:rPr>
        <w:b/>
        <w:sz w:val="20"/>
        <w:szCs w:val="20"/>
        <w:lang w:val="lv-LV"/>
      </w:rPr>
      <w:t xml:space="preserve"> </w:t>
    </w:r>
    <w:r w:rsidRPr="00B61703">
      <w:rPr>
        <w:sz w:val="20"/>
        <w:szCs w:val="20"/>
        <w:lang w:val="lv-LV"/>
      </w:rPr>
      <w:t>“Par Ministru kabineta</w:t>
    </w:r>
    <w:r>
      <w:rPr>
        <w:sz w:val="20"/>
        <w:szCs w:val="20"/>
        <w:lang w:val="lv-LV"/>
      </w:rPr>
      <w:t xml:space="preserve"> noteikumu projektu “Grozījumi </w:t>
    </w:r>
    <w:r w:rsidRPr="00B61703">
      <w:rPr>
        <w:sz w:val="20"/>
        <w:szCs w:val="20"/>
        <w:lang w:val="lv-LV"/>
      </w:rPr>
      <w:t>Ministru kabineta 2016. gada 22. marta noteikumos Nr. 174 “Noteikumi par sabiedrisko ūdenssaimniecības pakalpojumu sniegšanu un lietošanu”” (VSS – 997)</w:t>
    </w:r>
    <w:r>
      <w:rPr>
        <w:sz w:val="20"/>
        <w:szCs w:val="20"/>
        <w:lang w:val="lv-LV"/>
      </w:rPr>
      <w:t xml:space="preserve"> (TA-135)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C6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10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2C981F0-440E-46B3-A627-2E19CDC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2FB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822F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D822FB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822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822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D822FB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D822FB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CommentReference">
    <w:name w:val="annotation reference"/>
    <w:rsid w:val="00D8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22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22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F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11A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9F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“Grozījumi Ministru kabineta 2016. gada 22. marta noteikumos Nr. 174 “Noteikumi par sabiedrisko ūdenssaimniecības pakalpojumu sniegšanu un lietošanu”” (VSS – 997) (TA-135) 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2016. gada 22. marta noteikumos Nr. 174 “Noteikumi par sabiedrisko ūdenssaimniecības pakalpojumu sniegšanu un lietošanu”” (VSS – 997) (TA-135)</dc:title>
  <dc:subject>MK sēdes protokollēmuma projekts</dc:subject>
  <dc:creator>VARAM</dc:creator>
  <dc:description>Iveta Teibe, 67026574, iveta.teibe@varam.gov.lv</dc:description>
  <cp:lastModifiedBy>Olga Paipala</cp:lastModifiedBy>
  <cp:revision>5</cp:revision>
  <dcterms:created xsi:type="dcterms:W3CDTF">2017-02-21T07:36:00Z</dcterms:created>
  <dcterms:modified xsi:type="dcterms:W3CDTF">2017-02-21T14:24:00Z</dcterms:modified>
</cp:coreProperties>
</file>