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F48D0" w14:textId="18558D7A" w:rsidR="0010061D" w:rsidRPr="005248E1" w:rsidRDefault="0010061D" w:rsidP="005248E1">
      <w:pPr>
        <w:pStyle w:val="naislab"/>
        <w:spacing w:before="0" w:after="0"/>
        <w:jc w:val="center"/>
        <w:outlineLvl w:val="0"/>
        <w:rPr>
          <w:b/>
        </w:rPr>
      </w:pPr>
      <w:bookmarkStart w:id="0" w:name="OLE_LINK7"/>
      <w:bookmarkStart w:id="1" w:name="OLE_LINK8"/>
      <w:bookmarkStart w:id="2" w:name="OLE_LINK3"/>
      <w:bookmarkStart w:id="3" w:name="OLE_LINK4"/>
      <w:r w:rsidRPr="005248E1">
        <w:rPr>
          <w:b/>
        </w:rPr>
        <w:t>Ministru kabineta noteikumu projekta</w:t>
      </w:r>
      <w:bookmarkEnd w:id="0"/>
      <w:bookmarkEnd w:id="1"/>
      <w:r w:rsidR="005248E1">
        <w:rPr>
          <w:b/>
        </w:rPr>
        <w:t xml:space="preserve"> </w:t>
      </w:r>
      <w:r w:rsidRPr="005248E1">
        <w:rPr>
          <w:b/>
        </w:rPr>
        <w:t>„</w:t>
      </w:r>
      <w:bookmarkStart w:id="4" w:name="OLE_LINK1"/>
      <w:bookmarkStart w:id="5" w:name="OLE_LINK2"/>
      <w:r w:rsidRPr="005248E1">
        <w:rPr>
          <w:b/>
        </w:rPr>
        <w:t xml:space="preserve">Valsts asinsdonoru centra maksas </w:t>
      </w:r>
    </w:p>
    <w:p w14:paraId="6A5685D8" w14:textId="7BF71D89" w:rsidR="0010061D" w:rsidRPr="00AF4F68" w:rsidRDefault="0010061D" w:rsidP="0010061D">
      <w:pPr>
        <w:pStyle w:val="naislab"/>
        <w:spacing w:before="0" w:after="0"/>
        <w:jc w:val="center"/>
        <w:outlineLvl w:val="0"/>
        <w:rPr>
          <w:b/>
        </w:rPr>
      </w:pPr>
      <w:r w:rsidRPr="005248E1">
        <w:rPr>
          <w:b/>
        </w:rPr>
        <w:t>pak</w:t>
      </w:r>
      <w:bookmarkStart w:id="6" w:name="_GoBack"/>
      <w:bookmarkEnd w:id="6"/>
      <w:r w:rsidRPr="005248E1">
        <w:rPr>
          <w:b/>
        </w:rPr>
        <w:t>alpojumu cenrādis</w:t>
      </w:r>
      <w:bookmarkEnd w:id="4"/>
      <w:bookmarkEnd w:id="5"/>
      <w:r w:rsidRPr="005248E1">
        <w:rPr>
          <w:b/>
        </w:rPr>
        <w:t xml:space="preserve">” sākotnējās ietekmes novērtējuma </w:t>
      </w:r>
      <w:smartTag w:uri="schemas-tilde-lv/tildestengine" w:element="veidnes">
        <w:smartTagPr>
          <w:attr w:name="text" w:val="ziņojums"/>
          <w:attr w:name="baseform" w:val="ziņojums"/>
          <w:attr w:name="id" w:val="-1"/>
        </w:smartTagPr>
        <w:r w:rsidRPr="005248E1">
          <w:rPr>
            <w:b/>
          </w:rPr>
          <w:t>ziņojums</w:t>
        </w:r>
      </w:smartTag>
      <w:r w:rsidRPr="005248E1">
        <w:rPr>
          <w:b/>
        </w:rPr>
        <w:t xml:space="preserve"> (anotācija)</w:t>
      </w:r>
      <w:bookmarkEnd w:id="2"/>
      <w:bookmarkEnd w:id="3"/>
    </w:p>
    <w:tbl>
      <w:tblPr>
        <w:tblpPr w:leftFromText="180" w:rightFromText="180" w:vertAnchor="text" w:horzAnchor="margin" w:tblpXSpec="center" w:tblpY="149"/>
        <w:tblW w:w="53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
        <w:gridCol w:w="1574"/>
        <w:gridCol w:w="7798"/>
      </w:tblGrid>
      <w:tr w:rsidR="00A17821" w:rsidRPr="00AF4F68" w14:paraId="4CAFEDF2" w14:textId="77777777" w:rsidTr="007361DC">
        <w:trPr>
          <w:trHeight w:val="423"/>
        </w:trPr>
        <w:tc>
          <w:tcPr>
            <w:tcW w:w="5000" w:type="pct"/>
            <w:gridSpan w:val="3"/>
            <w:vAlign w:val="center"/>
          </w:tcPr>
          <w:p w14:paraId="14599B85" w14:textId="77777777" w:rsidR="00A17821" w:rsidRPr="00AF4F68" w:rsidRDefault="00A17821" w:rsidP="00D153B4">
            <w:pPr>
              <w:pStyle w:val="naisnod"/>
              <w:spacing w:before="0" w:after="0"/>
            </w:pPr>
            <w:r w:rsidRPr="00AF4F68">
              <w:t>I. Tiesību akta projekta izstrādes nepieciešamība</w:t>
            </w:r>
          </w:p>
        </w:tc>
      </w:tr>
      <w:tr w:rsidR="00A17821" w:rsidRPr="00AF4F68" w14:paraId="10D99969" w14:textId="77777777" w:rsidTr="007C1003">
        <w:trPr>
          <w:trHeight w:val="630"/>
        </w:trPr>
        <w:tc>
          <w:tcPr>
            <w:tcW w:w="207" w:type="pct"/>
          </w:tcPr>
          <w:p w14:paraId="14483256" w14:textId="77777777" w:rsidR="00A17821" w:rsidRPr="00AF4F68" w:rsidRDefault="00A17821" w:rsidP="00D153B4">
            <w:pPr>
              <w:pStyle w:val="naiskr"/>
              <w:spacing w:before="0" w:after="0"/>
              <w:jc w:val="center"/>
            </w:pPr>
            <w:r w:rsidRPr="00AF4F68">
              <w:t>1.</w:t>
            </w:r>
          </w:p>
        </w:tc>
        <w:tc>
          <w:tcPr>
            <w:tcW w:w="805" w:type="pct"/>
          </w:tcPr>
          <w:p w14:paraId="30BFC36B" w14:textId="77777777" w:rsidR="00A17821" w:rsidRPr="00AF4F68" w:rsidRDefault="00A17821" w:rsidP="001C120E">
            <w:pPr>
              <w:pStyle w:val="naiskr"/>
              <w:spacing w:before="0" w:after="0"/>
              <w:ind w:hanging="10"/>
              <w:jc w:val="both"/>
            </w:pPr>
            <w:r w:rsidRPr="00AF4F68">
              <w:t>Pamatojums</w:t>
            </w:r>
          </w:p>
        </w:tc>
        <w:tc>
          <w:tcPr>
            <w:tcW w:w="3987" w:type="pct"/>
          </w:tcPr>
          <w:p w14:paraId="47B89FDC" w14:textId="31089744" w:rsidR="00A17821" w:rsidRPr="00AF4F68" w:rsidRDefault="00A17821" w:rsidP="00CF468F">
            <w:pPr>
              <w:pStyle w:val="naiskr"/>
              <w:spacing w:before="0" w:after="0"/>
              <w:ind w:firstLine="448"/>
              <w:jc w:val="both"/>
            </w:pPr>
            <w:r w:rsidRPr="00AF4F68">
              <w:t>Ministru kabineta noteikumu projekts „</w:t>
            </w:r>
            <w:r w:rsidR="00177046" w:rsidRPr="00AF4F68">
              <w:t>Valsts asinsdonoru centra</w:t>
            </w:r>
            <w:r w:rsidRPr="00AF4F68">
              <w:t xml:space="preserve"> maksas pakalpojumu cenrādis” (turpmāk – Projekts) sagatavots saskaņā ar Likuma par budžetu un finanšu vadību 5.panta devīto daļu.</w:t>
            </w:r>
          </w:p>
        </w:tc>
      </w:tr>
      <w:tr w:rsidR="00A17821" w:rsidRPr="00AF4F68" w14:paraId="0EBEC761" w14:textId="77777777" w:rsidTr="007C1003">
        <w:trPr>
          <w:trHeight w:val="472"/>
        </w:trPr>
        <w:tc>
          <w:tcPr>
            <w:tcW w:w="207" w:type="pct"/>
          </w:tcPr>
          <w:p w14:paraId="06DF067F" w14:textId="77777777" w:rsidR="00A17821" w:rsidRPr="00AF4F68" w:rsidRDefault="00A17821" w:rsidP="00D153B4">
            <w:pPr>
              <w:pStyle w:val="naiskr"/>
              <w:spacing w:before="0" w:after="0"/>
              <w:jc w:val="center"/>
            </w:pPr>
            <w:r w:rsidRPr="00AF4F68">
              <w:t>2.</w:t>
            </w:r>
          </w:p>
        </w:tc>
        <w:tc>
          <w:tcPr>
            <w:tcW w:w="805" w:type="pct"/>
          </w:tcPr>
          <w:p w14:paraId="3508F634" w14:textId="07BCE2ED" w:rsidR="00A17821" w:rsidRPr="00AF4F68" w:rsidRDefault="00311E23" w:rsidP="001C120E">
            <w:pPr>
              <w:pStyle w:val="naiskr"/>
              <w:tabs>
                <w:tab w:val="left" w:pos="170"/>
              </w:tabs>
              <w:spacing w:before="0" w:after="0"/>
              <w:jc w:val="both"/>
            </w:pPr>
            <w:r w:rsidRPr="00F21884">
              <w:t>Pašreizējā situācija un problēmas, kuru risināšanai tiesību akta projekts izstrādāts, tiesiskā regulējuma mērķis un būtība</w:t>
            </w:r>
          </w:p>
        </w:tc>
        <w:tc>
          <w:tcPr>
            <w:tcW w:w="3987" w:type="pct"/>
          </w:tcPr>
          <w:p w14:paraId="33D9E7FB" w14:textId="61153ACE" w:rsidR="00A17821" w:rsidRPr="00AF4F68" w:rsidRDefault="00A17821" w:rsidP="00BF56F1">
            <w:pPr>
              <w:pStyle w:val="naiskr"/>
              <w:spacing w:before="0" w:after="0"/>
              <w:ind w:firstLine="422"/>
              <w:jc w:val="both"/>
              <w:rPr>
                <w:iCs/>
              </w:rPr>
            </w:pPr>
            <w:r w:rsidRPr="00AF4F68">
              <w:rPr>
                <w:iCs/>
              </w:rPr>
              <w:t xml:space="preserve">Šobrīd </w:t>
            </w:r>
            <w:r w:rsidR="004340C5" w:rsidRPr="00AF4F68">
              <w:rPr>
                <w:iCs/>
              </w:rPr>
              <w:t xml:space="preserve">Valsts asinsdonoru centrs </w:t>
            </w:r>
            <w:r w:rsidRPr="00AF4F68">
              <w:rPr>
                <w:iCs/>
              </w:rPr>
              <w:t xml:space="preserve">(turpmāk – </w:t>
            </w:r>
            <w:r w:rsidR="00CF468F">
              <w:rPr>
                <w:iCs/>
              </w:rPr>
              <w:t>VADC</w:t>
            </w:r>
            <w:r w:rsidRPr="00AF4F68">
              <w:rPr>
                <w:iCs/>
              </w:rPr>
              <w:t>) sniedz publiskos maksas pakalpojumus saskaņā ar Ministru kabineta 2013.gada 1</w:t>
            </w:r>
            <w:r w:rsidR="004340C5" w:rsidRPr="00AF4F68">
              <w:rPr>
                <w:iCs/>
              </w:rPr>
              <w:t>0</w:t>
            </w:r>
            <w:r w:rsidRPr="00AF4F68">
              <w:rPr>
                <w:iCs/>
              </w:rPr>
              <w:t>.septembra noteikumiem Nr.8</w:t>
            </w:r>
            <w:r w:rsidR="004340C5" w:rsidRPr="00AF4F68">
              <w:rPr>
                <w:iCs/>
              </w:rPr>
              <w:t>06</w:t>
            </w:r>
            <w:r w:rsidRPr="00AF4F68">
              <w:rPr>
                <w:iCs/>
              </w:rPr>
              <w:t xml:space="preserve"> „</w:t>
            </w:r>
            <w:r w:rsidR="004340C5" w:rsidRPr="00AF4F68">
              <w:rPr>
                <w:iCs/>
              </w:rPr>
              <w:t>Valsts asinsdonoru centra</w:t>
            </w:r>
            <w:r w:rsidRPr="00AF4F68">
              <w:rPr>
                <w:iCs/>
              </w:rPr>
              <w:t xml:space="preserve"> maksas pakalpojumu cenrādis”.</w:t>
            </w:r>
          </w:p>
          <w:p w14:paraId="49A55FC6" w14:textId="39076D5D" w:rsidR="00A17821" w:rsidRPr="00AF4F68" w:rsidRDefault="00A17821" w:rsidP="00BF56F1">
            <w:pPr>
              <w:pStyle w:val="naiskr"/>
              <w:spacing w:before="0" w:after="0"/>
              <w:ind w:firstLine="448"/>
              <w:jc w:val="both"/>
            </w:pPr>
            <w:r w:rsidRPr="00AF4F68">
              <w:t xml:space="preserve">Projekta mērķis ir papildināt </w:t>
            </w:r>
            <w:r w:rsidR="00CF468F">
              <w:t>VADC</w:t>
            </w:r>
            <w:r w:rsidRPr="00AF4F68">
              <w:t xml:space="preserve"> maksas pakalpojumu cenrādi ar jauniem pakalpojumiem</w:t>
            </w:r>
            <w:r w:rsidR="00E049E6" w:rsidRPr="00AF4F68">
              <w:t xml:space="preserve"> </w:t>
            </w:r>
            <w:r w:rsidRPr="00AF4F68">
              <w:t xml:space="preserve">un aktualizēt atsevišķu esošo </w:t>
            </w:r>
            <w:r w:rsidR="00CF468F">
              <w:t>VADC</w:t>
            </w:r>
            <w:r w:rsidRPr="00AF4F68">
              <w:t xml:space="preserve"> maksas pakalpojumu cenu. Ņemot vērā, ka paredzētās izmaiņas skar vairāk nekā pusi no tiesību normu apjoma, tad atbilstoši Ministru kabineta 2009.gada 3.februāra noteikumu Nr.108 „Normatīvo aktu projektu sagatavošanas noteikumi” 140.punktam nepieciešams izstrādāt jaunu Ministru kabineta noteikumu projektu par </w:t>
            </w:r>
            <w:r w:rsidR="00CF468F">
              <w:t xml:space="preserve">VADC </w:t>
            </w:r>
            <w:r w:rsidRPr="00AF4F68">
              <w:t>maksas pakalpojumu cenrādi.</w:t>
            </w:r>
          </w:p>
          <w:p w14:paraId="685815BB" w14:textId="03B0A60A" w:rsidR="009C3FD4" w:rsidRPr="00AF4F68" w:rsidRDefault="009C3FD4" w:rsidP="00BF56F1">
            <w:pPr>
              <w:pStyle w:val="naiskr"/>
              <w:spacing w:before="0" w:after="0"/>
              <w:ind w:firstLine="421"/>
              <w:jc w:val="both"/>
            </w:pPr>
            <w:r>
              <w:t xml:space="preserve">Pārstrādājot mācību programmas, samazinot lekciju stundu skaitu un praktisko nodarbību daudzumu </w:t>
            </w:r>
            <w:r w:rsidR="00CF468F">
              <w:t>VADC</w:t>
            </w:r>
            <w:r w:rsidR="00A17821" w:rsidRPr="00AF4F68">
              <w:t xml:space="preserve"> piedāvā vairākus jaunus maks</w:t>
            </w:r>
            <w:r>
              <w:t>as pakalpojumus, kuri tiek iekļauti</w:t>
            </w:r>
            <w:r w:rsidR="00A17821" w:rsidRPr="00AF4F68">
              <w:t xml:space="preserve"> </w:t>
            </w:r>
            <w:r w:rsidR="008C7B9D">
              <w:t xml:space="preserve">jaunajā </w:t>
            </w:r>
            <w:r w:rsidR="00CF468F">
              <w:t>VADC</w:t>
            </w:r>
            <w:r>
              <w:t xml:space="preserve"> maksas pakalpojumu cenrāža </w:t>
            </w:r>
            <w:r w:rsidR="00E257A1" w:rsidRPr="008C7B9D">
              <w:t>sadaļā “mācību organizēšana</w:t>
            </w:r>
            <w:r w:rsidR="00EB1DA4">
              <w:t>”.</w:t>
            </w:r>
          </w:p>
          <w:tbl>
            <w:tblPr>
              <w:tblStyle w:val="TableGrid"/>
              <w:tblW w:w="7650" w:type="dxa"/>
              <w:tblLayout w:type="fixed"/>
              <w:tblLook w:val="04A0" w:firstRow="1" w:lastRow="0" w:firstColumn="1" w:lastColumn="0" w:noHBand="0" w:noVBand="1"/>
            </w:tblPr>
            <w:tblGrid>
              <w:gridCol w:w="935"/>
              <w:gridCol w:w="6715"/>
            </w:tblGrid>
            <w:tr w:rsidR="008C7B9D" w:rsidRPr="009C3FD4" w14:paraId="57B08286" w14:textId="77777777" w:rsidTr="008A16BA">
              <w:tc>
                <w:tcPr>
                  <w:tcW w:w="935" w:type="dxa"/>
                  <w:vAlign w:val="center"/>
                </w:tcPr>
                <w:p w14:paraId="4A598502" w14:textId="77777777" w:rsidR="00BF56F1" w:rsidRDefault="008A16BA" w:rsidP="00CA14AA">
                  <w:pPr>
                    <w:pStyle w:val="naiskr"/>
                    <w:framePr w:hSpace="180" w:wrap="around" w:vAnchor="text" w:hAnchor="margin" w:xAlign="center" w:y="149"/>
                    <w:spacing w:before="0" w:after="0"/>
                    <w:jc w:val="center"/>
                    <w:rPr>
                      <w:b/>
                    </w:rPr>
                  </w:pPr>
                  <w:proofErr w:type="spellStart"/>
                  <w:r w:rsidRPr="008A16BA">
                    <w:rPr>
                      <w:b/>
                    </w:rPr>
                    <w:t>N.p</w:t>
                  </w:r>
                  <w:proofErr w:type="spellEnd"/>
                  <w:r w:rsidRPr="008A16BA">
                    <w:rPr>
                      <w:b/>
                    </w:rPr>
                    <w:t>.</w:t>
                  </w:r>
                  <w:r w:rsidR="00BF56F1">
                    <w:rPr>
                      <w:b/>
                    </w:rPr>
                    <w:t xml:space="preserve"> </w:t>
                  </w:r>
                </w:p>
                <w:p w14:paraId="164688DE" w14:textId="47D4D0C2" w:rsidR="008C7B9D" w:rsidRPr="008A16BA" w:rsidRDefault="008A16BA" w:rsidP="00CA14AA">
                  <w:pPr>
                    <w:pStyle w:val="naiskr"/>
                    <w:framePr w:hSpace="180" w:wrap="around" w:vAnchor="text" w:hAnchor="margin" w:xAlign="center" w:y="149"/>
                    <w:spacing w:before="0" w:after="0"/>
                    <w:jc w:val="center"/>
                    <w:rPr>
                      <w:b/>
                    </w:rPr>
                  </w:pPr>
                  <w:r w:rsidRPr="008A16BA">
                    <w:rPr>
                      <w:b/>
                    </w:rPr>
                    <w:t>k.</w:t>
                  </w:r>
                </w:p>
              </w:tc>
              <w:tc>
                <w:tcPr>
                  <w:tcW w:w="6715" w:type="dxa"/>
                </w:tcPr>
                <w:p w14:paraId="2AFD6FA3" w14:textId="77777777" w:rsidR="008C7B9D" w:rsidRPr="008A16BA" w:rsidRDefault="008C7B9D" w:rsidP="00CA14AA">
                  <w:pPr>
                    <w:pStyle w:val="naiskr"/>
                    <w:framePr w:hSpace="180" w:wrap="around" w:vAnchor="text" w:hAnchor="margin" w:xAlign="center" w:y="149"/>
                    <w:spacing w:before="0" w:after="0"/>
                    <w:jc w:val="center"/>
                    <w:rPr>
                      <w:b/>
                    </w:rPr>
                  </w:pPr>
                  <w:r w:rsidRPr="008A16BA">
                    <w:rPr>
                      <w:b/>
                    </w:rPr>
                    <w:t>Jaunie maksas pakalpojumu veidi sadaļā „mācību organizēšana”</w:t>
                  </w:r>
                </w:p>
              </w:tc>
            </w:tr>
            <w:tr w:rsidR="008C7B9D" w:rsidRPr="009C3FD4" w14:paraId="1AEACE35" w14:textId="77777777" w:rsidTr="008A16BA">
              <w:tc>
                <w:tcPr>
                  <w:tcW w:w="935" w:type="dxa"/>
                  <w:vAlign w:val="center"/>
                </w:tcPr>
                <w:p w14:paraId="298C455E" w14:textId="77777777" w:rsidR="008C7B9D" w:rsidRPr="009C3FD4" w:rsidRDefault="008C7B9D" w:rsidP="00CA14AA">
                  <w:pPr>
                    <w:pStyle w:val="naiskr"/>
                    <w:framePr w:hSpace="180" w:wrap="around" w:vAnchor="text" w:hAnchor="margin" w:xAlign="center" w:y="149"/>
                    <w:spacing w:before="0" w:after="0"/>
                    <w:jc w:val="center"/>
                  </w:pPr>
                  <w:r>
                    <w:t>1.</w:t>
                  </w:r>
                </w:p>
              </w:tc>
              <w:tc>
                <w:tcPr>
                  <w:tcW w:w="6715" w:type="dxa"/>
                </w:tcPr>
                <w:p w14:paraId="054DF634" w14:textId="77777777" w:rsidR="008C7B9D" w:rsidRPr="009C3FD4" w:rsidRDefault="008C7B9D" w:rsidP="00CA14AA">
                  <w:pPr>
                    <w:pStyle w:val="naiskr"/>
                    <w:framePr w:hSpace="180" w:wrap="around" w:vAnchor="text" w:hAnchor="margin" w:xAlign="center" w:y="149"/>
                    <w:spacing w:before="0" w:after="0"/>
                    <w:jc w:val="both"/>
                  </w:pPr>
                  <w:r w:rsidRPr="009C3FD4">
                    <w:t xml:space="preserve">“Kursi </w:t>
                  </w:r>
                  <w:proofErr w:type="spellStart"/>
                  <w:r w:rsidRPr="009C3FD4">
                    <w:t>transfuzioloģijā</w:t>
                  </w:r>
                  <w:proofErr w:type="spellEnd"/>
                  <w:r w:rsidRPr="009C3FD4">
                    <w:t xml:space="preserve"> asins</w:t>
                  </w:r>
                  <w:r>
                    <w:t xml:space="preserve"> dienesta ārstiem (4 dienas)”</w:t>
                  </w:r>
                </w:p>
              </w:tc>
            </w:tr>
            <w:tr w:rsidR="008C7B9D" w:rsidRPr="009C3FD4" w14:paraId="730FC31C" w14:textId="77777777" w:rsidTr="008A16BA">
              <w:tc>
                <w:tcPr>
                  <w:tcW w:w="935" w:type="dxa"/>
                  <w:vAlign w:val="center"/>
                </w:tcPr>
                <w:p w14:paraId="3CF58C43" w14:textId="77777777" w:rsidR="008C7B9D" w:rsidRPr="009C3FD4" w:rsidRDefault="008C7B9D" w:rsidP="00CA14AA">
                  <w:pPr>
                    <w:pStyle w:val="naiskr"/>
                    <w:framePr w:hSpace="180" w:wrap="around" w:vAnchor="text" w:hAnchor="margin" w:xAlign="center" w:y="149"/>
                    <w:spacing w:before="0" w:after="0"/>
                    <w:jc w:val="center"/>
                  </w:pPr>
                  <w:r>
                    <w:t>2.</w:t>
                  </w:r>
                </w:p>
              </w:tc>
              <w:tc>
                <w:tcPr>
                  <w:tcW w:w="6715" w:type="dxa"/>
                </w:tcPr>
                <w:p w14:paraId="3312CB58" w14:textId="77777777" w:rsidR="008C7B9D" w:rsidRPr="009C3FD4" w:rsidRDefault="008C7B9D" w:rsidP="00CA14AA">
                  <w:pPr>
                    <w:pStyle w:val="naiskr"/>
                    <w:framePr w:hSpace="180" w:wrap="around" w:vAnchor="text" w:hAnchor="margin" w:xAlign="center" w:y="149"/>
                    <w:spacing w:before="0" w:after="0"/>
                    <w:jc w:val="both"/>
                  </w:pPr>
                  <w:r w:rsidRPr="009C3FD4">
                    <w:t>“</w:t>
                  </w:r>
                  <w:proofErr w:type="spellStart"/>
                  <w:r w:rsidRPr="009C3FD4">
                    <w:t>Imūnhematoloģijas</w:t>
                  </w:r>
                  <w:proofErr w:type="spellEnd"/>
                  <w:r w:rsidRPr="009C3FD4">
                    <w:t xml:space="preserve"> apmācības kursi ārstiem</w:t>
                  </w:r>
                  <w:r>
                    <w:t xml:space="preserve"> ar priekšzināšanām (3 dienas)”</w:t>
                  </w:r>
                </w:p>
              </w:tc>
            </w:tr>
            <w:tr w:rsidR="008C7B9D" w:rsidRPr="009C3FD4" w14:paraId="2658CFFA" w14:textId="77777777" w:rsidTr="008A16BA">
              <w:tc>
                <w:tcPr>
                  <w:tcW w:w="935" w:type="dxa"/>
                  <w:vAlign w:val="center"/>
                </w:tcPr>
                <w:p w14:paraId="3EBD08B3" w14:textId="77777777" w:rsidR="008C7B9D" w:rsidRPr="009C3FD4" w:rsidRDefault="008C7B9D" w:rsidP="00CA14AA">
                  <w:pPr>
                    <w:pStyle w:val="naiskr"/>
                    <w:framePr w:hSpace="180" w:wrap="around" w:vAnchor="text" w:hAnchor="margin" w:xAlign="center" w:y="149"/>
                    <w:spacing w:before="0" w:after="0"/>
                    <w:jc w:val="center"/>
                  </w:pPr>
                  <w:r>
                    <w:t>3.</w:t>
                  </w:r>
                </w:p>
              </w:tc>
              <w:tc>
                <w:tcPr>
                  <w:tcW w:w="6715" w:type="dxa"/>
                </w:tcPr>
                <w:p w14:paraId="75039ADC" w14:textId="77777777" w:rsidR="008C7B9D" w:rsidRPr="009C3FD4" w:rsidRDefault="008C7B9D" w:rsidP="00CA14AA">
                  <w:pPr>
                    <w:pStyle w:val="naiskr"/>
                    <w:framePr w:hSpace="180" w:wrap="around" w:vAnchor="text" w:hAnchor="margin" w:xAlign="center" w:y="149"/>
                    <w:spacing w:before="0" w:after="0"/>
                    <w:jc w:val="both"/>
                  </w:pPr>
                  <w:r w:rsidRPr="009C3FD4">
                    <w:t>“</w:t>
                  </w:r>
                  <w:proofErr w:type="spellStart"/>
                  <w:r w:rsidRPr="009C3FD4">
                    <w:t>Imūnhematoloģijas</w:t>
                  </w:r>
                  <w:proofErr w:type="spellEnd"/>
                  <w:r w:rsidRPr="009C3FD4">
                    <w:t xml:space="preserve"> apmācības kursi laborantiem</w:t>
                  </w:r>
                  <w:r>
                    <w:t xml:space="preserve"> ar priekšzināšanām (3 dienas)”</w:t>
                  </w:r>
                </w:p>
              </w:tc>
            </w:tr>
            <w:tr w:rsidR="008C7B9D" w:rsidRPr="009C3FD4" w14:paraId="62B64B3D" w14:textId="77777777" w:rsidTr="008A16BA">
              <w:tc>
                <w:tcPr>
                  <w:tcW w:w="935" w:type="dxa"/>
                  <w:vAlign w:val="center"/>
                </w:tcPr>
                <w:p w14:paraId="382F6C95" w14:textId="77777777" w:rsidR="008C7B9D" w:rsidRPr="009C3FD4" w:rsidRDefault="008C7B9D" w:rsidP="00CA14AA">
                  <w:pPr>
                    <w:pStyle w:val="naiskr"/>
                    <w:framePr w:hSpace="180" w:wrap="around" w:vAnchor="text" w:hAnchor="margin" w:xAlign="center" w:y="149"/>
                    <w:spacing w:before="0" w:after="0"/>
                    <w:jc w:val="center"/>
                  </w:pPr>
                  <w:r>
                    <w:t>4.</w:t>
                  </w:r>
                </w:p>
              </w:tc>
              <w:tc>
                <w:tcPr>
                  <w:tcW w:w="6715" w:type="dxa"/>
                </w:tcPr>
                <w:p w14:paraId="0E6563E7" w14:textId="77777777" w:rsidR="008C7B9D" w:rsidRPr="009C3FD4" w:rsidRDefault="008C7B9D" w:rsidP="00CA14AA">
                  <w:pPr>
                    <w:pStyle w:val="naiskr"/>
                    <w:framePr w:hSpace="180" w:wrap="around" w:vAnchor="text" w:hAnchor="margin" w:xAlign="center" w:y="149"/>
                    <w:spacing w:before="0" w:after="0"/>
                    <w:jc w:val="both"/>
                  </w:pPr>
                  <w:r w:rsidRPr="009C3FD4">
                    <w:t xml:space="preserve">“Kursi </w:t>
                  </w:r>
                  <w:proofErr w:type="spellStart"/>
                  <w:r w:rsidRPr="009C3FD4">
                    <w:t>transfuzioloģijā</w:t>
                  </w:r>
                  <w:proofErr w:type="spellEnd"/>
                  <w:r w:rsidRPr="009C3FD4">
                    <w:t xml:space="preserve"> slimn</w:t>
                  </w:r>
                  <w:r>
                    <w:t>īcu medicīnas māsām (2 dienas)”</w:t>
                  </w:r>
                </w:p>
              </w:tc>
            </w:tr>
            <w:tr w:rsidR="008C7B9D" w:rsidRPr="009C3FD4" w14:paraId="10DE7548" w14:textId="77777777" w:rsidTr="008A16BA">
              <w:tc>
                <w:tcPr>
                  <w:tcW w:w="935" w:type="dxa"/>
                  <w:vAlign w:val="center"/>
                </w:tcPr>
                <w:p w14:paraId="06715774" w14:textId="77777777" w:rsidR="008C7B9D" w:rsidRPr="009C3FD4" w:rsidRDefault="008C7B9D" w:rsidP="00CA14AA">
                  <w:pPr>
                    <w:pStyle w:val="naiskr"/>
                    <w:framePr w:hSpace="180" w:wrap="around" w:vAnchor="text" w:hAnchor="margin" w:xAlign="center" w:y="149"/>
                    <w:spacing w:before="0" w:after="0"/>
                    <w:jc w:val="center"/>
                  </w:pPr>
                  <w:r>
                    <w:t>5.</w:t>
                  </w:r>
                </w:p>
              </w:tc>
              <w:tc>
                <w:tcPr>
                  <w:tcW w:w="6715" w:type="dxa"/>
                </w:tcPr>
                <w:p w14:paraId="4534AD05" w14:textId="77777777" w:rsidR="008C7B9D" w:rsidRPr="009C3FD4" w:rsidRDefault="008C7B9D" w:rsidP="00CA14AA">
                  <w:pPr>
                    <w:pStyle w:val="naiskr"/>
                    <w:framePr w:hSpace="180" w:wrap="around" w:vAnchor="text" w:hAnchor="margin" w:xAlign="center" w:y="149"/>
                    <w:spacing w:before="0" w:after="0"/>
                    <w:jc w:val="both"/>
                  </w:pPr>
                  <w:r w:rsidRPr="009C3FD4">
                    <w:t xml:space="preserve">“Kursi </w:t>
                  </w:r>
                  <w:proofErr w:type="spellStart"/>
                  <w:r w:rsidRPr="009C3FD4">
                    <w:t>transfuzioloģijā</w:t>
                  </w:r>
                  <w:proofErr w:type="spellEnd"/>
                  <w:r w:rsidRPr="009C3FD4">
                    <w:t xml:space="preserve"> asins diene</w:t>
                  </w:r>
                  <w:r>
                    <w:t>sta medicīnas māsām (4 dienas)”</w:t>
                  </w:r>
                </w:p>
              </w:tc>
            </w:tr>
            <w:tr w:rsidR="008C7B9D" w:rsidRPr="009C3FD4" w14:paraId="47FFAFFA" w14:textId="77777777" w:rsidTr="008A16BA">
              <w:tc>
                <w:tcPr>
                  <w:tcW w:w="935" w:type="dxa"/>
                  <w:vAlign w:val="center"/>
                </w:tcPr>
                <w:p w14:paraId="4146042D" w14:textId="77777777" w:rsidR="008C7B9D" w:rsidRPr="009C3FD4" w:rsidRDefault="008C7B9D" w:rsidP="00CA14AA">
                  <w:pPr>
                    <w:pStyle w:val="naiskr"/>
                    <w:framePr w:hSpace="180" w:wrap="around" w:vAnchor="text" w:hAnchor="margin" w:xAlign="center" w:y="149"/>
                    <w:spacing w:before="0" w:after="0"/>
                    <w:jc w:val="center"/>
                  </w:pPr>
                  <w:r>
                    <w:t>5.</w:t>
                  </w:r>
                </w:p>
              </w:tc>
              <w:tc>
                <w:tcPr>
                  <w:tcW w:w="6715" w:type="dxa"/>
                </w:tcPr>
                <w:p w14:paraId="361B14F4" w14:textId="77777777" w:rsidR="008C7B9D" w:rsidRPr="009C3FD4" w:rsidRDefault="008C7B9D" w:rsidP="00CA14AA">
                  <w:pPr>
                    <w:pStyle w:val="naiskr"/>
                    <w:framePr w:hSpace="180" w:wrap="around" w:vAnchor="text" w:hAnchor="margin" w:xAlign="center" w:y="149"/>
                    <w:spacing w:before="0" w:after="0"/>
                    <w:jc w:val="both"/>
                  </w:pPr>
                  <w:r w:rsidRPr="009C3FD4">
                    <w:t>Vienas dienas i</w:t>
                  </w:r>
                  <w:r>
                    <w:t>zbraukuma seminārs ārpus Rīgas</w:t>
                  </w:r>
                </w:p>
              </w:tc>
            </w:tr>
            <w:tr w:rsidR="008C7B9D" w:rsidRPr="009C3FD4" w14:paraId="53D3000F" w14:textId="77777777" w:rsidTr="008A16BA">
              <w:tc>
                <w:tcPr>
                  <w:tcW w:w="935" w:type="dxa"/>
                  <w:vAlign w:val="center"/>
                </w:tcPr>
                <w:p w14:paraId="370EF3C5" w14:textId="77777777" w:rsidR="008C7B9D" w:rsidRPr="009C3FD4" w:rsidRDefault="008C7B9D" w:rsidP="00CA14AA">
                  <w:pPr>
                    <w:pStyle w:val="naiskr"/>
                    <w:framePr w:hSpace="180" w:wrap="around" w:vAnchor="text" w:hAnchor="margin" w:xAlign="center" w:y="149"/>
                    <w:spacing w:before="0" w:after="0"/>
                    <w:jc w:val="center"/>
                  </w:pPr>
                  <w:r>
                    <w:t>7.</w:t>
                  </w:r>
                </w:p>
              </w:tc>
              <w:tc>
                <w:tcPr>
                  <w:tcW w:w="6715" w:type="dxa"/>
                </w:tcPr>
                <w:p w14:paraId="53AAA043" w14:textId="77777777" w:rsidR="008C7B9D" w:rsidRPr="009C3FD4" w:rsidRDefault="008C7B9D" w:rsidP="00CA14AA">
                  <w:pPr>
                    <w:pStyle w:val="naiskr"/>
                    <w:framePr w:hSpace="180" w:wrap="around" w:vAnchor="text" w:hAnchor="margin" w:xAlign="center" w:y="149"/>
                    <w:spacing w:before="0" w:after="0"/>
                    <w:jc w:val="both"/>
                  </w:pPr>
                  <w:r w:rsidRPr="009C3FD4">
                    <w:t>Kursi “Klīni</w:t>
                  </w:r>
                  <w:r>
                    <w:t xml:space="preserve">skā </w:t>
                  </w:r>
                  <w:proofErr w:type="spellStart"/>
                  <w:r>
                    <w:t>transfuzioloģija</w:t>
                  </w:r>
                  <w:proofErr w:type="spellEnd"/>
                  <w:r>
                    <w:t>” (1 diena)</w:t>
                  </w:r>
                </w:p>
              </w:tc>
            </w:tr>
            <w:tr w:rsidR="008C7B9D" w:rsidRPr="009C3FD4" w14:paraId="39150559" w14:textId="77777777" w:rsidTr="008A16BA">
              <w:tc>
                <w:tcPr>
                  <w:tcW w:w="935" w:type="dxa"/>
                  <w:vAlign w:val="center"/>
                </w:tcPr>
                <w:p w14:paraId="60B6117E" w14:textId="77777777" w:rsidR="008C7B9D" w:rsidRPr="009C3FD4" w:rsidRDefault="008C7B9D" w:rsidP="00CA14AA">
                  <w:pPr>
                    <w:pStyle w:val="naiskr"/>
                    <w:framePr w:hSpace="180" w:wrap="around" w:vAnchor="text" w:hAnchor="margin" w:xAlign="center" w:y="149"/>
                    <w:spacing w:before="0" w:after="0"/>
                    <w:jc w:val="center"/>
                  </w:pPr>
                  <w:r>
                    <w:t>8.</w:t>
                  </w:r>
                </w:p>
              </w:tc>
              <w:tc>
                <w:tcPr>
                  <w:tcW w:w="6715" w:type="dxa"/>
                </w:tcPr>
                <w:p w14:paraId="43CA0B01" w14:textId="77777777" w:rsidR="008C7B9D" w:rsidRPr="009C3FD4" w:rsidRDefault="008C7B9D" w:rsidP="00CA14AA">
                  <w:pPr>
                    <w:pStyle w:val="naiskr"/>
                    <w:framePr w:hSpace="180" w:wrap="around" w:vAnchor="text" w:hAnchor="margin" w:xAlign="center" w:y="149"/>
                    <w:spacing w:before="0" w:after="0"/>
                    <w:jc w:val="both"/>
                  </w:pPr>
                  <w:r>
                    <w:t>Kursi „</w:t>
                  </w:r>
                  <w:r w:rsidRPr="009C3FD4">
                    <w:t>Klīnis</w:t>
                  </w:r>
                  <w:r>
                    <w:t xml:space="preserve">kā </w:t>
                  </w:r>
                  <w:proofErr w:type="spellStart"/>
                  <w:r>
                    <w:t>transfuzioloģija</w:t>
                  </w:r>
                  <w:proofErr w:type="spellEnd"/>
                  <w:r>
                    <w:t>” (2 dienas)</w:t>
                  </w:r>
                </w:p>
              </w:tc>
            </w:tr>
            <w:tr w:rsidR="008C7B9D" w:rsidRPr="009C3FD4" w14:paraId="31448852" w14:textId="77777777" w:rsidTr="008A16BA">
              <w:tc>
                <w:tcPr>
                  <w:tcW w:w="935" w:type="dxa"/>
                  <w:vAlign w:val="center"/>
                </w:tcPr>
                <w:p w14:paraId="767AF4F4" w14:textId="77777777" w:rsidR="008C7B9D" w:rsidRPr="009C3FD4" w:rsidRDefault="008C7B9D" w:rsidP="00CA14AA">
                  <w:pPr>
                    <w:pStyle w:val="naiskr"/>
                    <w:framePr w:hSpace="180" w:wrap="around" w:vAnchor="text" w:hAnchor="margin" w:xAlign="center" w:y="149"/>
                    <w:spacing w:before="0" w:after="0"/>
                    <w:jc w:val="center"/>
                  </w:pPr>
                  <w:r>
                    <w:t>9.</w:t>
                  </w:r>
                </w:p>
              </w:tc>
              <w:tc>
                <w:tcPr>
                  <w:tcW w:w="6715" w:type="dxa"/>
                </w:tcPr>
                <w:p w14:paraId="66143BBC" w14:textId="77777777" w:rsidR="008C7B9D" w:rsidRPr="009C3FD4" w:rsidRDefault="008C7B9D" w:rsidP="00CA14AA">
                  <w:pPr>
                    <w:pStyle w:val="naiskr"/>
                    <w:framePr w:hSpace="180" w:wrap="around" w:vAnchor="text" w:hAnchor="margin" w:xAlign="center" w:y="149"/>
                    <w:spacing w:before="0" w:after="0"/>
                    <w:jc w:val="both"/>
                  </w:pPr>
                  <w:r w:rsidRPr="009C3FD4">
                    <w:t>Lekcija (1 stunda)</w:t>
                  </w:r>
                </w:p>
              </w:tc>
            </w:tr>
          </w:tbl>
          <w:p w14:paraId="6996405D" w14:textId="0B12C0E7" w:rsidR="008D3337" w:rsidRDefault="00E566DC" w:rsidP="00BF56F1">
            <w:pPr>
              <w:pStyle w:val="naiskr"/>
              <w:spacing w:before="0" w:after="0"/>
              <w:ind w:firstLine="391"/>
              <w:jc w:val="both"/>
            </w:pPr>
            <w:r>
              <w:t xml:space="preserve">Ņemot vērā to, ka nav pieprasījuma </w:t>
            </w:r>
            <w:r w:rsidRPr="00AF4F68">
              <w:t xml:space="preserve"> specializācijas programma</w:t>
            </w:r>
            <w:r>
              <w:t xml:space="preserve">i </w:t>
            </w:r>
            <w:r w:rsidRPr="00AF4F68">
              <w:t>“</w:t>
            </w:r>
            <w:proofErr w:type="spellStart"/>
            <w:r w:rsidRPr="00AF4F68">
              <w:t>Transfuzioloģija</w:t>
            </w:r>
            <w:proofErr w:type="spellEnd"/>
            <w:r>
              <w:t>” un</w:t>
            </w:r>
            <w:r w:rsidR="00D573D4" w:rsidRPr="00AF4F68">
              <w:t xml:space="preserve"> </w:t>
            </w:r>
            <w:r w:rsidRPr="00AF4F68">
              <w:t>saskaņā ar Ministru kabineta 2009.gada 24.marta noteikumiem Nr.268 “Noteikumi par ārstniecības personu un studējošo, kuri apgūst pirmā vai otrā līmeņa profesionālas augstākās medicīniskās izglītības programmas, kompetenci ārstniecībā un šo personu teorētisko un praktisko zināšanu apjomu” to sniedz izglītības iestādes</w:t>
            </w:r>
            <w:r>
              <w:t>, programma no maksas pakalpojuma cenrāža tiek izņemta.</w:t>
            </w:r>
          </w:p>
          <w:p w14:paraId="697F039B" w14:textId="77777777" w:rsidR="00543A29" w:rsidRPr="00AF4F68" w:rsidRDefault="00543A29" w:rsidP="00BF56F1">
            <w:pPr>
              <w:pStyle w:val="naiskr"/>
              <w:spacing w:before="0" w:after="0"/>
              <w:ind w:firstLine="391"/>
              <w:jc w:val="both"/>
            </w:pPr>
          </w:p>
          <w:p w14:paraId="5B1D728E" w14:textId="464A4BD4" w:rsidR="00543A29" w:rsidRPr="00543A29" w:rsidRDefault="008A16BA" w:rsidP="00543A29">
            <w:pPr>
              <w:pStyle w:val="naiskr"/>
              <w:spacing w:before="0" w:after="0"/>
              <w:ind w:firstLine="391"/>
              <w:jc w:val="both"/>
            </w:pPr>
            <w:r>
              <w:t>VADC ir ieviesis jaunas tehnoloģijas, kas dod iespēju piedāvāt jaunus</w:t>
            </w:r>
            <w:r w:rsidR="00461D02">
              <w:t xml:space="preserve"> kvalitatīvākus laboratorisko</w:t>
            </w:r>
            <w:r>
              <w:t xml:space="preserve"> pakalpojumu veidus.</w:t>
            </w:r>
          </w:p>
          <w:tbl>
            <w:tblPr>
              <w:tblStyle w:val="TableGrid"/>
              <w:tblW w:w="7508" w:type="dxa"/>
              <w:tblLayout w:type="fixed"/>
              <w:tblLook w:val="04A0" w:firstRow="1" w:lastRow="0" w:firstColumn="1" w:lastColumn="0" w:noHBand="0" w:noVBand="1"/>
            </w:tblPr>
            <w:tblGrid>
              <w:gridCol w:w="845"/>
              <w:gridCol w:w="3678"/>
              <w:gridCol w:w="2985"/>
            </w:tblGrid>
            <w:tr w:rsidR="00E566DC" w:rsidRPr="00E566DC" w14:paraId="40E09998" w14:textId="77777777" w:rsidTr="00461D02">
              <w:tc>
                <w:tcPr>
                  <w:tcW w:w="845" w:type="dxa"/>
                  <w:vAlign w:val="center"/>
                </w:tcPr>
                <w:p w14:paraId="031063BD" w14:textId="77777777" w:rsidR="00E566DC" w:rsidRPr="008D3337" w:rsidRDefault="00E566DC" w:rsidP="00CA14AA">
                  <w:pPr>
                    <w:pStyle w:val="naiskr"/>
                    <w:framePr w:hSpace="180" w:wrap="around" w:vAnchor="text" w:hAnchor="margin" w:xAlign="center" w:y="149"/>
                    <w:spacing w:before="0" w:after="0"/>
                    <w:jc w:val="center"/>
                    <w:rPr>
                      <w:b/>
                    </w:rPr>
                  </w:pPr>
                  <w:proofErr w:type="spellStart"/>
                  <w:r w:rsidRPr="008D3337">
                    <w:rPr>
                      <w:b/>
                    </w:rPr>
                    <w:t>N.p.k</w:t>
                  </w:r>
                  <w:proofErr w:type="spellEnd"/>
                  <w:r w:rsidRPr="008D3337">
                    <w:rPr>
                      <w:b/>
                    </w:rPr>
                    <w:t>.</w:t>
                  </w:r>
                </w:p>
              </w:tc>
              <w:tc>
                <w:tcPr>
                  <w:tcW w:w="3678" w:type="dxa"/>
                  <w:vAlign w:val="center"/>
                </w:tcPr>
                <w:p w14:paraId="26CF0275" w14:textId="77777777" w:rsidR="00E566DC" w:rsidRPr="008D3337" w:rsidRDefault="00E566DC" w:rsidP="00CA14AA">
                  <w:pPr>
                    <w:pStyle w:val="naiskr"/>
                    <w:framePr w:hSpace="180" w:wrap="around" w:vAnchor="text" w:hAnchor="margin" w:xAlign="center" w:y="149"/>
                    <w:spacing w:before="0" w:after="0"/>
                    <w:jc w:val="center"/>
                    <w:rPr>
                      <w:b/>
                    </w:rPr>
                  </w:pPr>
                  <w:r w:rsidRPr="008D3337">
                    <w:rPr>
                      <w:b/>
                    </w:rPr>
                    <w:t>Jaunie laboratoriskie pakalpojumi</w:t>
                  </w:r>
                </w:p>
              </w:tc>
              <w:tc>
                <w:tcPr>
                  <w:tcW w:w="2985" w:type="dxa"/>
                  <w:vAlign w:val="center"/>
                </w:tcPr>
                <w:p w14:paraId="6E9E1034" w14:textId="77777777" w:rsidR="00E566DC" w:rsidRPr="008D3337" w:rsidRDefault="008A16BA" w:rsidP="00CA14AA">
                  <w:pPr>
                    <w:pStyle w:val="naiskr"/>
                    <w:framePr w:hSpace="180" w:wrap="around" w:vAnchor="text" w:hAnchor="margin" w:xAlign="center" w:y="149"/>
                    <w:spacing w:before="0" w:after="0"/>
                    <w:jc w:val="center"/>
                    <w:rPr>
                      <w:b/>
                    </w:rPr>
                  </w:pPr>
                  <w:r w:rsidRPr="008D3337">
                    <w:rPr>
                      <w:b/>
                    </w:rPr>
                    <w:t>Ieguvumi</w:t>
                  </w:r>
                  <w:r w:rsidR="00E566DC" w:rsidRPr="008D3337">
                    <w:rPr>
                      <w:b/>
                    </w:rPr>
                    <w:t xml:space="preserve"> </w:t>
                  </w:r>
                  <w:r w:rsidRPr="008D3337">
                    <w:rPr>
                      <w:b/>
                    </w:rPr>
                    <w:t xml:space="preserve"> no </w:t>
                  </w:r>
                  <w:r w:rsidR="00E566DC" w:rsidRPr="008D3337">
                    <w:rPr>
                      <w:b/>
                    </w:rPr>
                    <w:t>jaunajiem pakalpojumiem</w:t>
                  </w:r>
                </w:p>
              </w:tc>
            </w:tr>
            <w:tr w:rsidR="00E566DC" w:rsidRPr="00E566DC" w14:paraId="23D5121E" w14:textId="77777777" w:rsidTr="00461D02">
              <w:tc>
                <w:tcPr>
                  <w:tcW w:w="845" w:type="dxa"/>
                </w:tcPr>
                <w:p w14:paraId="03713C0E" w14:textId="77777777" w:rsidR="00E566DC" w:rsidRPr="00E566DC" w:rsidRDefault="00E566DC" w:rsidP="00CA14AA">
                  <w:pPr>
                    <w:pStyle w:val="naiskr"/>
                    <w:framePr w:hSpace="180" w:wrap="around" w:vAnchor="text" w:hAnchor="margin" w:xAlign="center" w:y="149"/>
                    <w:spacing w:before="0" w:after="0"/>
                    <w:jc w:val="both"/>
                  </w:pPr>
                  <w:r>
                    <w:t>1.</w:t>
                  </w:r>
                </w:p>
              </w:tc>
              <w:tc>
                <w:tcPr>
                  <w:tcW w:w="3678" w:type="dxa"/>
                </w:tcPr>
                <w:p w14:paraId="2A19A4C7" w14:textId="77777777" w:rsidR="00E566DC" w:rsidRPr="00E566DC" w:rsidRDefault="00E566DC" w:rsidP="00CA14AA">
                  <w:pPr>
                    <w:pStyle w:val="naiskr"/>
                    <w:framePr w:hSpace="180" w:wrap="around" w:vAnchor="text" w:hAnchor="margin" w:xAlign="center" w:y="149"/>
                    <w:spacing w:before="0" w:after="0"/>
                    <w:jc w:val="both"/>
                  </w:pPr>
                  <w:r w:rsidRPr="00E566DC">
                    <w:t>“</w:t>
                  </w:r>
                  <w:proofErr w:type="spellStart"/>
                  <w:r w:rsidRPr="00E566DC">
                    <w:t>Antieritrocitāro</w:t>
                  </w:r>
                  <w:proofErr w:type="spellEnd"/>
                  <w:r w:rsidRPr="00E566DC">
                    <w:t xml:space="preserve"> antivielu </w:t>
                  </w:r>
                  <w:proofErr w:type="spellStart"/>
                  <w:r w:rsidRPr="00E566DC">
                    <w:t>idenfikācija</w:t>
                  </w:r>
                  <w:proofErr w:type="spellEnd"/>
                  <w:r w:rsidRPr="00E566DC">
                    <w:t xml:space="preserve"> ar </w:t>
                  </w:r>
                  <w:proofErr w:type="spellStart"/>
                  <w:r w:rsidRPr="00E566DC">
                    <w:t>gelkaršu</w:t>
                  </w:r>
                  <w:proofErr w:type="spellEnd"/>
                  <w:r w:rsidRPr="00E566DC">
                    <w:t xml:space="preserve"> metodi, netiešais </w:t>
                  </w:r>
                  <w:proofErr w:type="spellStart"/>
                  <w:r w:rsidRPr="00E566DC">
                    <w:t>antiglobulīna</w:t>
                  </w:r>
                  <w:proofErr w:type="spellEnd"/>
                  <w:r w:rsidRPr="00E566DC">
                    <w:t xml:space="preserve"> tests izmantojot papildus paneli ID </w:t>
                  </w:r>
                  <w:proofErr w:type="spellStart"/>
                  <w:r w:rsidRPr="00E566DC">
                    <w:t>Dia</w:t>
                  </w:r>
                  <w:proofErr w:type="spellEnd"/>
                  <w:r w:rsidRPr="00E566DC">
                    <w:t xml:space="preserve"> </w:t>
                  </w:r>
                  <w:proofErr w:type="spellStart"/>
                  <w:r w:rsidRPr="00E566DC">
                    <w:t>P</w:t>
                  </w:r>
                  <w:r w:rsidR="008D3337">
                    <w:t>anel</w:t>
                  </w:r>
                  <w:proofErr w:type="spellEnd"/>
                  <w:r w:rsidR="008D3337">
                    <w:t xml:space="preserve"> Plus (1 </w:t>
                  </w:r>
                  <w:proofErr w:type="spellStart"/>
                  <w:r w:rsidR="008D3337">
                    <w:t>karteLiss</w:t>
                  </w:r>
                  <w:proofErr w:type="spellEnd"/>
                  <w:r w:rsidR="008D3337">
                    <w:t>/</w:t>
                  </w:r>
                  <w:proofErr w:type="spellStart"/>
                  <w:r w:rsidR="008D3337">
                    <w:t>Coombs</w:t>
                  </w:r>
                  <w:proofErr w:type="spellEnd"/>
                  <w:r w:rsidR="008D3337">
                    <w:t>)”</w:t>
                  </w:r>
                </w:p>
              </w:tc>
              <w:tc>
                <w:tcPr>
                  <w:tcW w:w="2985" w:type="dxa"/>
                  <w:vMerge w:val="restart"/>
                  <w:vAlign w:val="center"/>
                </w:tcPr>
                <w:p w14:paraId="34D328E8" w14:textId="544A0889" w:rsidR="00E566DC" w:rsidRPr="00E566DC" w:rsidRDefault="00E566DC" w:rsidP="00CA14AA">
                  <w:pPr>
                    <w:pStyle w:val="naiskr"/>
                    <w:framePr w:hSpace="180" w:wrap="around" w:vAnchor="text" w:hAnchor="margin" w:xAlign="center" w:y="149"/>
                    <w:spacing w:before="0" w:after="0"/>
                  </w:pPr>
                  <w:r>
                    <w:t>I</w:t>
                  </w:r>
                  <w:r w:rsidRPr="00E566DC">
                    <w:t xml:space="preserve">zmeklējumi </w:t>
                  </w:r>
                  <w:r w:rsidR="007828AE" w:rsidRPr="007828AE">
                    <w:t>sniedz</w:t>
                  </w:r>
                  <w:r w:rsidR="007828AE">
                    <w:rPr>
                      <w:highlight w:val="yellow"/>
                    </w:rPr>
                    <w:t xml:space="preserve"> </w:t>
                  </w:r>
                  <w:proofErr w:type="spellStart"/>
                  <w:r w:rsidRPr="00E566DC">
                    <w:t>antieritrocitāro</w:t>
                  </w:r>
                  <w:proofErr w:type="spellEnd"/>
                  <w:r w:rsidRPr="00E566DC">
                    <w:t xml:space="preserve"> antivielu </w:t>
                  </w:r>
                  <w:proofErr w:type="spellStart"/>
                  <w:r w:rsidRPr="00E566DC">
                    <w:t>idenfikācijas</w:t>
                  </w:r>
                  <w:proofErr w:type="spellEnd"/>
                  <w:r w:rsidRPr="00E566DC">
                    <w:t xml:space="preserve"> iespēju un precizitāti </w:t>
                  </w:r>
                  <w:proofErr w:type="spellStart"/>
                  <w:r w:rsidRPr="00E566DC">
                    <w:t>aloimunizētiem</w:t>
                  </w:r>
                  <w:proofErr w:type="spellEnd"/>
                  <w:r w:rsidRPr="00E566DC">
                    <w:t xml:space="preserve"> pacientiem</w:t>
                  </w:r>
                  <w:r w:rsidR="002027E6">
                    <w:t xml:space="preserve"> (</w:t>
                  </w:r>
                  <w:proofErr w:type="spellStart"/>
                  <w:r w:rsidR="002027E6" w:rsidRPr="00CF468F">
                    <w:t>aloimunizēti</w:t>
                  </w:r>
                  <w:proofErr w:type="spellEnd"/>
                  <w:r w:rsidR="002027E6" w:rsidRPr="00CF468F">
                    <w:t xml:space="preserve"> </w:t>
                  </w:r>
                  <w:r w:rsidR="002027E6" w:rsidRPr="00CF468F">
                    <w:lastRenderedPageBreak/>
                    <w:t xml:space="preserve">pacienti - pacienti, kuriem ir atrastas </w:t>
                  </w:r>
                  <w:proofErr w:type="spellStart"/>
                  <w:r w:rsidR="002027E6" w:rsidRPr="00CF468F">
                    <w:t>antieritrocitāras</w:t>
                  </w:r>
                  <w:proofErr w:type="spellEnd"/>
                  <w:r w:rsidR="002027E6" w:rsidRPr="00CF468F">
                    <w:t xml:space="preserve"> antivielas</w:t>
                  </w:r>
                  <w:r w:rsidR="002027E6">
                    <w:t>)</w:t>
                  </w:r>
                  <w:r w:rsidRPr="00E566DC">
                    <w:t>.</w:t>
                  </w:r>
                </w:p>
              </w:tc>
            </w:tr>
            <w:tr w:rsidR="00E566DC" w:rsidRPr="00E566DC" w14:paraId="754E477B" w14:textId="77777777" w:rsidTr="00461D02">
              <w:tc>
                <w:tcPr>
                  <w:tcW w:w="845" w:type="dxa"/>
                </w:tcPr>
                <w:p w14:paraId="4024C777" w14:textId="77777777" w:rsidR="00E566DC" w:rsidRPr="00E566DC" w:rsidRDefault="00E566DC" w:rsidP="00CA14AA">
                  <w:pPr>
                    <w:pStyle w:val="naiskr"/>
                    <w:framePr w:hSpace="180" w:wrap="around" w:vAnchor="text" w:hAnchor="margin" w:xAlign="center" w:y="149"/>
                    <w:spacing w:before="0" w:after="0"/>
                    <w:jc w:val="both"/>
                  </w:pPr>
                  <w:r>
                    <w:lastRenderedPageBreak/>
                    <w:t>2.</w:t>
                  </w:r>
                </w:p>
              </w:tc>
              <w:tc>
                <w:tcPr>
                  <w:tcW w:w="3678" w:type="dxa"/>
                </w:tcPr>
                <w:p w14:paraId="5E04ED68" w14:textId="77777777" w:rsidR="00E566DC" w:rsidRPr="00E566DC" w:rsidRDefault="00E566DC" w:rsidP="00CA14AA">
                  <w:pPr>
                    <w:pStyle w:val="naiskr"/>
                    <w:framePr w:hSpace="180" w:wrap="around" w:vAnchor="text" w:hAnchor="margin" w:xAlign="center" w:y="149"/>
                    <w:spacing w:before="0" w:after="0"/>
                    <w:jc w:val="both"/>
                  </w:pPr>
                  <w:r w:rsidRPr="00E566DC">
                    <w:t>“</w:t>
                  </w:r>
                  <w:proofErr w:type="spellStart"/>
                  <w:r w:rsidRPr="00E566DC">
                    <w:t>Antieritrocitāro</w:t>
                  </w:r>
                  <w:proofErr w:type="spellEnd"/>
                  <w:r w:rsidRPr="00E566DC">
                    <w:t xml:space="preserve"> antivielu </w:t>
                  </w:r>
                  <w:proofErr w:type="spellStart"/>
                  <w:r w:rsidRPr="00E566DC">
                    <w:t>idenfikācija</w:t>
                  </w:r>
                  <w:proofErr w:type="spellEnd"/>
                  <w:r w:rsidRPr="00E566DC">
                    <w:t xml:space="preserve"> ar </w:t>
                  </w:r>
                  <w:proofErr w:type="spellStart"/>
                  <w:r w:rsidRPr="00E566DC">
                    <w:t>gelkaršu</w:t>
                  </w:r>
                  <w:proofErr w:type="spellEnd"/>
                  <w:r w:rsidRPr="00E566DC">
                    <w:t xml:space="preserve"> metodi, netiešo </w:t>
                  </w:r>
                  <w:proofErr w:type="spellStart"/>
                  <w:r w:rsidRPr="00E566DC">
                    <w:t>antiglobulīna</w:t>
                  </w:r>
                  <w:proofErr w:type="spellEnd"/>
                  <w:r w:rsidRPr="00E566DC">
                    <w:t xml:space="preserve"> testu izmantojot papildus paneli “</w:t>
                  </w:r>
                  <w:proofErr w:type="spellStart"/>
                  <w:r w:rsidRPr="00E566DC">
                    <w:t>Column</w:t>
                  </w:r>
                  <w:proofErr w:type="spellEnd"/>
                  <w:r w:rsidRPr="00E566DC">
                    <w:t xml:space="preserve"> </w:t>
                  </w:r>
                  <w:proofErr w:type="spellStart"/>
                  <w:r w:rsidRPr="00E566DC">
                    <w:t>p</w:t>
                  </w:r>
                  <w:r w:rsidR="008D3337">
                    <w:t>anel</w:t>
                  </w:r>
                  <w:proofErr w:type="spellEnd"/>
                  <w:r w:rsidR="008D3337">
                    <w:t xml:space="preserve"> 16 (3 kartes </w:t>
                  </w:r>
                  <w:proofErr w:type="spellStart"/>
                  <w:r w:rsidR="008D3337">
                    <w:t>Liss</w:t>
                  </w:r>
                  <w:proofErr w:type="spellEnd"/>
                  <w:r w:rsidR="008D3337">
                    <w:t>/</w:t>
                  </w:r>
                  <w:proofErr w:type="spellStart"/>
                  <w:r w:rsidR="008D3337">
                    <w:t>Coombs</w:t>
                  </w:r>
                  <w:proofErr w:type="spellEnd"/>
                  <w:r w:rsidR="008D3337">
                    <w:t>)”</w:t>
                  </w:r>
                  <w:r w:rsidRPr="00E566DC">
                    <w:t xml:space="preserve"> </w:t>
                  </w:r>
                </w:p>
              </w:tc>
              <w:tc>
                <w:tcPr>
                  <w:tcW w:w="2985" w:type="dxa"/>
                  <w:vMerge/>
                </w:tcPr>
                <w:p w14:paraId="7E148C10" w14:textId="77777777" w:rsidR="00E566DC" w:rsidRPr="00E566DC" w:rsidRDefault="00E566DC" w:rsidP="00CA14AA">
                  <w:pPr>
                    <w:pStyle w:val="naiskr"/>
                    <w:framePr w:hSpace="180" w:wrap="around" w:vAnchor="text" w:hAnchor="margin" w:xAlign="center" w:y="149"/>
                    <w:spacing w:before="0" w:after="0"/>
                    <w:jc w:val="both"/>
                  </w:pPr>
                </w:p>
              </w:tc>
            </w:tr>
            <w:tr w:rsidR="008A16BA" w:rsidRPr="00E566DC" w14:paraId="566BA3F1" w14:textId="77777777" w:rsidTr="00461D02">
              <w:tc>
                <w:tcPr>
                  <w:tcW w:w="845" w:type="dxa"/>
                </w:tcPr>
                <w:p w14:paraId="57193BAF" w14:textId="77777777" w:rsidR="008A16BA" w:rsidRPr="00E566DC" w:rsidRDefault="008A16BA" w:rsidP="00CA14AA">
                  <w:pPr>
                    <w:pStyle w:val="naiskr"/>
                    <w:framePr w:hSpace="180" w:wrap="around" w:vAnchor="text" w:hAnchor="margin" w:xAlign="center" w:y="149"/>
                    <w:spacing w:before="0" w:after="0"/>
                    <w:jc w:val="both"/>
                  </w:pPr>
                  <w:r>
                    <w:t>3.</w:t>
                  </w:r>
                </w:p>
              </w:tc>
              <w:tc>
                <w:tcPr>
                  <w:tcW w:w="3678" w:type="dxa"/>
                </w:tcPr>
                <w:p w14:paraId="7E13881B" w14:textId="77777777" w:rsidR="008A16BA" w:rsidRPr="00E566DC" w:rsidRDefault="008A16BA" w:rsidP="00CA14AA">
                  <w:pPr>
                    <w:pStyle w:val="naiskr"/>
                    <w:framePr w:hSpace="180" w:wrap="around" w:vAnchor="text" w:hAnchor="margin" w:xAlign="center" w:y="149"/>
                    <w:spacing w:before="0" w:after="0"/>
                    <w:jc w:val="both"/>
                  </w:pPr>
                  <w:r w:rsidRPr="00E566DC">
                    <w:t>“Anti-HIV ½ un p24 antigēna noteikšana ar ECLIA met</w:t>
                  </w:r>
                  <w:r w:rsidR="008D3337">
                    <w:t>odi (</w:t>
                  </w:r>
                  <w:proofErr w:type="spellStart"/>
                  <w:r w:rsidR="008D3337">
                    <w:t>Cobas</w:t>
                  </w:r>
                  <w:proofErr w:type="spellEnd"/>
                  <w:r w:rsidR="008D3337">
                    <w:t>, Roche)”</w:t>
                  </w:r>
                </w:p>
              </w:tc>
              <w:tc>
                <w:tcPr>
                  <w:tcW w:w="2985" w:type="dxa"/>
                  <w:vMerge w:val="restart"/>
                  <w:vAlign w:val="center"/>
                </w:tcPr>
                <w:p w14:paraId="4E59645A" w14:textId="6CE488B5" w:rsidR="008A16BA" w:rsidRPr="00E566DC" w:rsidRDefault="008A16BA" w:rsidP="00CA14AA">
                  <w:pPr>
                    <w:pStyle w:val="naiskr"/>
                    <w:framePr w:hSpace="180" w:wrap="around" w:vAnchor="text" w:hAnchor="margin" w:xAlign="center" w:y="149"/>
                    <w:spacing w:before="0" w:after="0"/>
                  </w:pPr>
                  <w:r>
                    <w:t>I</w:t>
                  </w:r>
                  <w:r w:rsidR="007828AE">
                    <w:t>zmeklējumi nodrošina</w:t>
                  </w:r>
                  <w:r w:rsidRPr="00AF4F68">
                    <w:t xml:space="preserve"> un automatizētu donoru seroloģisko </w:t>
                  </w:r>
                  <w:proofErr w:type="spellStart"/>
                  <w:r w:rsidRPr="00AF4F68">
                    <w:t>skrīningu</w:t>
                  </w:r>
                  <w:proofErr w:type="spellEnd"/>
                  <w:r w:rsidRPr="00AF4F68">
                    <w:t>.</w:t>
                  </w:r>
                </w:p>
              </w:tc>
            </w:tr>
            <w:tr w:rsidR="008A16BA" w:rsidRPr="00E566DC" w14:paraId="26307EF2" w14:textId="77777777" w:rsidTr="00461D02">
              <w:tc>
                <w:tcPr>
                  <w:tcW w:w="845" w:type="dxa"/>
                </w:tcPr>
                <w:p w14:paraId="7A7D26D2" w14:textId="77777777" w:rsidR="008A16BA" w:rsidRPr="00E566DC" w:rsidRDefault="008A16BA" w:rsidP="00CA14AA">
                  <w:pPr>
                    <w:pStyle w:val="naiskr"/>
                    <w:framePr w:hSpace="180" w:wrap="around" w:vAnchor="text" w:hAnchor="margin" w:xAlign="center" w:y="149"/>
                    <w:spacing w:before="0" w:after="0"/>
                    <w:jc w:val="both"/>
                  </w:pPr>
                  <w:r>
                    <w:t>4.</w:t>
                  </w:r>
                </w:p>
              </w:tc>
              <w:tc>
                <w:tcPr>
                  <w:tcW w:w="3678" w:type="dxa"/>
                </w:tcPr>
                <w:p w14:paraId="2E473110" w14:textId="77777777" w:rsidR="008A16BA" w:rsidRPr="00E566DC" w:rsidRDefault="008A16BA" w:rsidP="00CA14AA">
                  <w:pPr>
                    <w:pStyle w:val="naiskr"/>
                    <w:framePr w:hSpace="180" w:wrap="around" w:vAnchor="text" w:hAnchor="margin" w:xAlign="center" w:y="149"/>
                    <w:spacing w:before="0" w:after="0"/>
                    <w:jc w:val="both"/>
                  </w:pPr>
                  <w:r w:rsidRPr="00E566DC">
                    <w:t>”</w:t>
                  </w:r>
                  <w:proofErr w:type="spellStart"/>
                  <w:r w:rsidRPr="00E566DC">
                    <w:t>HBsAg</w:t>
                  </w:r>
                  <w:proofErr w:type="spellEnd"/>
                  <w:r w:rsidRPr="00E566DC">
                    <w:t xml:space="preserve"> noteikšana  </w:t>
                  </w:r>
                  <w:r w:rsidR="008D3337">
                    <w:t>ar ECLIA metodi (</w:t>
                  </w:r>
                  <w:proofErr w:type="spellStart"/>
                  <w:r w:rsidR="008D3337">
                    <w:t>Cobas</w:t>
                  </w:r>
                  <w:proofErr w:type="spellEnd"/>
                  <w:r w:rsidR="008D3337">
                    <w:t>, Roche)”</w:t>
                  </w:r>
                </w:p>
              </w:tc>
              <w:tc>
                <w:tcPr>
                  <w:tcW w:w="2985" w:type="dxa"/>
                  <w:vMerge/>
                </w:tcPr>
                <w:p w14:paraId="7C320681" w14:textId="77777777" w:rsidR="008A16BA" w:rsidRPr="00E566DC" w:rsidRDefault="008A16BA" w:rsidP="00CA14AA">
                  <w:pPr>
                    <w:pStyle w:val="naiskr"/>
                    <w:framePr w:hSpace="180" w:wrap="around" w:vAnchor="text" w:hAnchor="margin" w:xAlign="center" w:y="149"/>
                    <w:spacing w:before="0" w:after="0"/>
                    <w:jc w:val="both"/>
                  </w:pPr>
                </w:p>
              </w:tc>
            </w:tr>
            <w:tr w:rsidR="008A16BA" w:rsidRPr="00E566DC" w14:paraId="68BCE148" w14:textId="77777777" w:rsidTr="00461D02">
              <w:tc>
                <w:tcPr>
                  <w:tcW w:w="845" w:type="dxa"/>
                </w:tcPr>
                <w:p w14:paraId="2D82DBF6" w14:textId="77777777" w:rsidR="008A16BA" w:rsidRPr="00E566DC" w:rsidRDefault="008A16BA" w:rsidP="00CA14AA">
                  <w:pPr>
                    <w:pStyle w:val="naiskr"/>
                    <w:framePr w:hSpace="180" w:wrap="around" w:vAnchor="text" w:hAnchor="margin" w:xAlign="center" w:y="149"/>
                    <w:spacing w:before="0" w:after="0"/>
                    <w:jc w:val="both"/>
                  </w:pPr>
                  <w:r>
                    <w:t>5.</w:t>
                  </w:r>
                </w:p>
              </w:tc>
              <w:tc>
                <w:tcPr>
                  <w:tcW w:w="3678" w:type="dxa"/>
                </w:tcPr>
                <w:p w14:paraId="103D423D" w14:textId="77777777" w:rsidR="008A16BA" w:rsidRPr="00E566DC" w:rsidRDefault="008A16BA" w:rsidP="00CA14AA">
                  <w:pPr>
                    <w:pStyle w:val="naiskr"/>
                    <w:framePr w:hSpace="180" w:wrap="around" w:vAnchor="text" w:hAnchor="margin" w:xAlign="center" w:y="149"/>
                    <w:spacing w:before="0" w:after="0"/>
                    <w:jc w:val="both"/>
                  </w:pPr>
                  <w:r w:rsidRPr="00E566DC">
                    <w:t xml:space="preserve">“Anti- HCV noteikšana  </w:t>
                  </w:r>
                  <w:r w:rsidR="008D3337">
                    <w:t>ar ECLIA metodi (</w:t>
                  </w:r>
                  <w:proofErr w:type="spellStart"/>
                  <w:r w:rsidR="008D3337">
                    <w:t>Cobas</w:t>
                  </w:r>
                  <w:proofErr w:type="spellEnd"/>
                  <w:r w:rsidR="008D3337">
                    <w:t>, Roche)”</w:t>
                  </w:r>
                </w:p>
              </w:tc>
              <w:tc>
                <w:tcPr>
                  <w:tcW w:w="2985" w:type="dxa"/>
                  <w:vMerge/>
                </w:tcPr>
                <w:p w14:paraId="1922D7C8" w14:textId="77777777" w:rsidR="008A16BA" w:rsidRPr="00E566DC" w:rsidRDefault="008A16BA" w:rsidP="00CA14AA">
                  <w:pPr>
                    <w:pStyle w:val="naiskr"/>
                    <w:framePr w:hSpace="180" w:wrap="around" w:vAnchor="text" w:hAnchor="margin" w:xAlign="center" w:y="149"/>
                    <w:spacing w:before="0" w:after="0"/>
                    <w:jc w:val="both"/>
                  </w:pPr>
                </w:p>
              </w:tc>
            </w:tr>
            <w:tr w:rsidR="008A16BA" w:rsidRPr="00E566DC" w14:paraId="45172B3C" w14:textId="77777777" w:rsidTr="00461D02">
              <w:tc>
                <w:tcPr>
                  <w:tcW w:w="845" w:type="dxa"/>
                </w:tcPr>
                <w:p w14:paraId="311B67E4" w14:textId="77777777" w:rsidR="008A16BA" w:rsidRPr="00E566DC" w:rsidRDefault="008A16BA" w:rsidP="00CA14AA">
                  <w:pPr>
                    <w:pStyle w:val="naiskr"/>
                    <w:framePr w:hSpace="180" w:wrap="around" w:vAnchor="text" w:hAnchor="margin" w:xAlign="center" w:y="149"/>
                    <w:spacing w:before="0" w:after="0"/>
                    <w:jc w:val="both"/>
                  </w:pPr>
                  <w:r>
                    <w:t>6.</w:t>
                  </w:r>
                </w:p>
              </w:tc>
              <w:tc>
                <w:tcPr>
                  <w:tcW w:w="3678" w:type="dxa"/>
                </w:tcPr>
                <w:p w14:paraId="036D5C6A" w14:textId="77777777" w:rsidR="008A16BA" w:rsidRPr="00E566DC" w:rsidRDefault="008A16BA" w:rsidP="00CA14AA">
                  <w:pPr>
                    <w:pStyle w:val="naiskr"/>
                    <w:framePr w:hSpace="180" w:wrap="around" w:vAnchor="text" w:hAnchor="margin" w:xAlign="center" w:y="149"/>
                    <w:spacing w:before="0" w:after="0"/>
                    <w:jc w:val="both"/>
                  </w:pPr>
                  <w:r w:rsidRPr="00E566DC">
                    <w:t>“</w:t>
                  </w:r>
                  <w:proofErr w:type="spellStart"/>
                  <w:r w:rsidRPr="00E566DC">
                    <w:t>Antitreponemālo</w:t>
                  </w:r>
                  <w:proofErr w:type="spellEnd"/>
                  <w:r w:rsidRPr="00E566DC">
                    <w:t xml:space="preserve"> antivielu noteikšana a</w:t>
                  </w:r>
                  <w:r w:rsidR="008D3337">
                    <w:t>r  ECLIA metodi (</w:t>
                  </w:r>
                  <w:proofErr w:type="spellStart"/>
                  <w:r w:rsidR="008D3337">
                    <w:t>Cobas</w:t>
                  </w:r>
                  <w:proofErr w:type="spellEnd"/>
                  <w:r w:rsidR="008D3337">
                    <w:t>, Roche)”</w:t>
                  </w:r>
                </w:p>
              </w:tc>
              <w:tc>
                <w:tcPr>
                  <w:tcW w:w="2985" w:type="dxa"/>
                  <w:vMerge/>
                </w:tcPr>
                <w:p w14:paraId="157F0608" w14:textId="77777777" w:rsidR="008A16BA" w:rsidRPr="00E566DC" w:rsidRDefault="008A16BA" w:rsidP="00CA14AA">
                  <w:pPr>
                    <w:pStyle w:val="naiskr"/>
                    <w:framePr w:hSpace="180" w:wrap="around" w:vAnchor="text" w:hAnchor="margin" w:xAlign="center" w:y="149"/>
                    <w:spacing w:before="0" w:after="0"/>
                    <w:jc w:val="both"/>
                  </w:pPr>
                </w:p>
              </w:tc>
            </w:tr>
            <w:tr w:rsidR="008A16BA" w:rsidRPr="00E566DC" w14:paraId="243FF840" w14:textId="77777777" w:rsidTr="00461D02">
              <w:tc>
                <w:tcPr>
                  <w:tcW w:w="845" w:type="dxa"/>
                </w:tcPr>
                <w:p w14:paraId="24E27DD5" w14:textId="77777777" w:rsidR="008A16BA" w:rsidRDefault="008A16BA" w:rsidP="00CA14AA">
                  <w:pPr>
                    <w:pStyle w:val="naiskr"/>
                    <w:framePr w:hSpace="180" w:wrap="around" w:vAnchor="text" w:hAnchor="margin" w:xAlign="center" w:y="149"/>
                    <w:spacing w:before="0" w:after="0"/>
                    <w:jc w:val="both"/>
                  </w:pPr>
                  <w:r>
                    <w:t>7.</w:t>
                  </w:r>
                </w:p>
              </w:tc>
              <w:tc>
                <w:tcPr>
                  <w:tcW w:w="3678" w:type="dxa"/>
                </w:tcPr>
                <w:p w14:paraId="20021079" w14:textId="77777777" w:rsidR="008A16BA" w:rsidRPr="00E566DC" w:rsidRDefault="008A16BA" w:rsidP="00CA14AA">
                  <w:pPr>
                    <w:pStyle w:val="naiskr"/>
                    <w:framePr w:hSpace="180" w:wrap="around" w:vAnchor="text" w:hAnchor="margin" w:xAlign="center" w:y="149"/>
                    <w:spacing w:before="0" w:after="0"/>
                    <w:jc w:val="both"/>
                  </w:pPr>
                  <w:r w:rsidRPr="00AF4F68">
                    <w:t>“</w:t>
                  </w:r>
                  <w:proofErr w:type="spellStart"/>
                  <w:r w:rsidRPr="00AF4F68">
                    <w:t>Eritrocitāru</w:t>
                  </w:r>
                  <w:proofErr w:type="spellEnd"/>
                  <w:r w:rsidRPr="00AF4F68">
                    <w:t xml:space="preserve"> antigēnu P1, </w:t>
                  </w:r>
                  <w:proofErr w:type="spellStart"/>
                  <w:r w:rsidRPr="00AF4F68">
                    <w:t>Lea</w:t>
                  </w:r>
                  <w:proofErr w:type="spellEnd"/>
                  <w:r w:rsidRPr="00AF4F68">
                    <w:t xml:space="preserve">, </w:t>
                  </w:r>
                  <w:proofErr w:type="spellStart"/>
                  <w:r w:rsidRPr="00AF4F68">
                    <w:t>Leb</w:t>
                  </w:r>
                  <w:proofErr w:type="spellEnd"/>
                  <w:r w:rsidRPr="00AF4F68">
                    <w:t xml:space="preserve">, </w:t>
                  </w:r>
                  <w:proofErr w:type="spellStart"/>
                  <w:r w:rsidRPr="00AF4F68">
                    <w:t>Lua</w:t>
                  </w:r>
                  <w:proofErr w:type="spellEnd"/>
                  <w:r w:rsidRPr="00AF4F68">
                    <w:t xml:space="preserve">, </w:t>
                  </w:r>
                  <w:proofErr w:type="spellStart"/>
                  <w:r w:rsidRPr="00AF4F68">
                    <w:t>Lub</w:t>
                  </w:r>
                  <w:proofErr w:type="spellEnd"/>
                  <w:r w:rsidRPr="00AF4F68">
                    <w:t xml:space="preserve"> vai K, </w:t>
                  </w:r>
                  <w:proofErr w:type="spellStart"/>
                  <w:r w:rsidRPr="00AF4F68">
                    <w:t>Kpa</w:t>
                  </w:r>
                  <w:proofErr w:type="spellEnd"/>
                  <w:r w:rsidRPr="00AF4F68">
                    <w:t xml:space="preserve">, </w:t>
                  </w:r>
                  <w:proofErr w:type="spellStart"/>
                  <w:r w:rsidRPr="00AF4F68">
                    <w:t>Kpb</w:t>
                  </w:r>
                  <w:proofErr w:type="spellEnd"/>
                  <w:r w:rsidRPr="00AF4F68">
                    <w:t xml:space="preserve">, ka, </w:t>
                  </w:r>
                  <w:proofErr w:type="spellStart"/>
                  <w:r w:rsidRPr="00AF4F68">
                    <w:t>kb</w:t>
                  </w:r>
                  <w:proofErr w:type="spellEnd"/>
                  <w:r w:rsidRPr="00AF4F68">
                    <w:t xml:space="preserve"> kompleksa noteikšana ar </w:t>
                  </w:r>
                  <w:proofErr w:type="spellStart"/>
                  <w:r w:rsidRPr="00AF4F68">
                    <w:t>gelkaršu</w:t>
                  </w:r>
                  <w:proofErr w:type="spellEnd"/>
                  <w:r w:rsidRPr="00AF4F68">
                    <w:t xml:space="preserve"> metodi (</w:t>
                  </w:r>
                  <w:proofErr w:type="spellStart"/>
                  <w:r w:rsidRPr="00AF4F68">
                    <w:t>ag</w:t>
                  </w:r>
                  <w:proofErr w:type="spellEnd"/>
                  <w:r w:rsidRPr="00AF4F68">
                    <w:t xml:space="preserve"> profils I vai II)”</w:t>
                  </w:r>
                </w:p>
              </w:tc>
              <w:tc>
                <w:tcPr>
                  <w:tcW w:w="2985" w:type="dxa"/>
                  <w:vMerge w:val="restart"/>
                  <w:vAlign w:val="center"/>
                </w:tcPr>
                <w:p w14:paraId="69DB1171" w14:textId="77777777" w:rsidR="00816685" w:rsidRDefault="008A16BA" w:rsidP="00CA14AA">
                  <w:pPr>
                    <w:pStyle w:val="naiskr"/>
                    <w:framePr w:hSpace="180" w:wrap="around" w:vAnchor="text" w:hAnchor="margin" w:xAlign="center" w:y="149"/>
                    <w:spacing w:before="0" w:after="0"/>
                  </w:pPr>
                  <w:r w:rsidRPr="00AF4F68">
                    <w:t>Atsevišķi pakalpojumi apvienoti vienā pakalpojumā, kā</w:t>
                  </w:r>
                </w:p>
                <w:p w14:paraId="24F17BFA" w14:textId="77777777" w:rsidR="00816685" w:rsidRDefault="008A16BA" w:rsidP="00CA14AA">
                  <w:pPr>
                    <w:pStyle w:val="naiskr"/>
                    <w:framePr w:hSpace="180" w:wrap="around" w:vAnchor="text" w:hAnchor="margin" w:xAlign="center" w:y="149"/>
                    <w:spacing w:before="0" w:after="0"/>
                  </w:pPr>
                  <w:r w:rsidRPr="00AF4F68">
                    <w:t>kompleksi veicamie izmeklējumi</w:t>
                  </w:r>
                  <w:r>
                    <w:t>, kas</w:t>
                  </w:r>
                </w:p>
                <w:p w14:paraId="3593B704" w14:textId="0C9CDA89" w:rsidR="00816685" w:rsidRDefault="008A16BA" w:rsidP="00CA14AA">
                  <w:pPr>
                    <w:pStyle w:val="naiskr"/>
                    <w:framePr w:hSpace="180" w:wrap="around" w:vAnchor="text" w:hAnchor="margin" w:xAlign="center" w:y="149"/>
                    <w:spacing w:before="0" w:after="0"/>
                  </w:pPr>
                  <w:r>
                    <w:t xml:space="preserve">rezultējas iespējā </w:t>
                  </w:r>
                  <w:r w:rsidRPr="00AF4F68">
                    <w:t>vienā</w:t>
                  </w:r>
                </w:p>
                <w:p w14:paraId="737C94F9" w14:textId="77777777" w:rsidR="00816685" w:rsidRDefault="008A16BA" w:rsidP="00CA14AA">
                  <w:pPr>
                    <w:pStyle w:val="naiskr"/>
                    <w:framePr w:hSpace="180" w:wrap="around" w:vAnchor="text" w:hAnchor="margin" w:xAlign="center" w:y="149"/>
                    <w:spacing w:before="0" w:after="0"/>
                  </w:pPr>
                  <w:r w:rsidRPr="00AF4F68">
                    <w:t xml:space="preserve">testā apvienot klīniski nozīmīgu antigēnu noteikšanu eritrocītu masas izvēles etapā </w:t>
                  </w:r>
                  <w:proofErr w:type="spellStart"/>
                  <w:r w:rsidRPr="00AF4F68">
                    <w:t>aloimunizētiem</w:t>
                  </w:r>
                  <w:proofErr w:type="spellEnd"/>
                </w:p>
                <w:p w14:paraId="0A3EBF5D" w14:textId="194C5C29" w:rsidR="008A16BA" w:rsidRPr="00E566DC" w:rsidRDefault="008A16BA" w:rsidP="00CA14AA">
                  <w:pPr>
                    <w:pStyle w:val="naiskr"/>
                    <w:framePr w:hSpace="180" w:wrap="around" w:vAnchor="text" w:hAnchor="margin" w:xAlign="center" w:y="149"/>
                    <w:spacing w:before="0" w:after="0"/>
                  </w:pPr>
                  <w:r w:rsidRPr="00AF4F68">
                    <w:t>pacientiem</w:t>
                  </w:r>
                  <w:r>
                    <w:t xml:space="preserve"> </w:t>
                  </w:r>
                  <w:r w:rsidRPr="00CF468F">
                    <w:t>(</w:t>
                  </w:r>
                  <w:proofErr w:type="spellStart"/>
                  <w:r w:rsidRPr="00CF468F">
                    <w:t>aloimunizēti</w:t>
                  </w:r>
                  <w:proofErr w:type="spellEnd"/>
                  <w:r w:rsidRPr="00CF468F">
                    <w:t xml:space="preserve"> pacienti - pacienti, kuriem ir atrastas </w:t>
                  </w:r>
                  <w:proofErr w:type="spellStart"/>
                  <w:r w:rsidRPr="00CF468F">
                    <w:t>antieritrocitāras</w:t>
                  </w:r>
                  <w:proofErr w:type="spellEnd"/>
                  <w:r w:rsidRPr="00CF468F">
                    <w:t xml:space="preserve"> antivielas).</w:t>
                  </w:r>
                </w:p>
              </w:tc>
            </w:tr>
            <w:tr w:rsidR="008A16BA" w:rsidRPr="00E566DC" w14:paraId="55810E78" w14:textId="77777777" w:rsidTr="00461D02">
              <w:tc>
                <w:tcPr>
                  <w:tcW w:w="845" w:type="dxa"/>
                </w:tcPr>
                <w:p w14:paraId="45238232" w14:textId="77777777" w:rsidR="008A16BA" w:rsidRDefault="008A16BA" w:rsidP="00CA14AA">
                  <w:pPr>
                    <w:pStyle w:val="naiskr"/>
                    <w:framePr w:hSpace="180" w:wrap="around" w:vAnchor="text" w:hAnchor="margin" w:xAlign="center" w:y="149"/>
                    <w:spacing w:before="0" w:after="0"/>
                    <w:jc w:val="both"/>
                  </w:pPr>
                  <w:r>
                    <w:t>8.</w:t>
                  </w:r>
                </w:p>
              </w:tc>
              <w:tc>
                <w:tcPr>
                  <w:tcW w:w="3678" w:type="dxa"/>
                </w:tcPr>
                <w:p w14:paraId="7E4694EC" w14:textId="77777777" w:rsidR="008A16BA" w:rsidRPr="00E566DC" w:rsidRDefault="008A16BA" w:rsidP="00CA14AA">
                  <w:pPr>
                    <w:pStyle w:val="naiskr"/>
                    <w:framePr w:hSpace="180" w:wrap="around" w:vAnchor="text" w:hAnchor="margin" w:xAlign="center" w:y="149"/>
                    <w:spacing w:before="0" w:after="0"/>
                    <w:jc w:val="both"/>
                  </w:pPr>
                  <w:proofErr w:type="spellStart"/>
                  <w:r w:rsidRPr="00AF4F68">
                    <w:t>Eritrocitāru</w:t>
                  </w:r>
                  <w:proofErr w:type="spellEnd"/>
                  <w:r w:rsidRPr="00AF4F68">
                    <w:t xml:space="preserve"> antigēnu M, N, S, s, </w:t>
                  </w:r>
                  <w:proofErr w:type="spellStart"/>
                  <w:r w:rsidRPr="00AF4F68">
                    <w:t>Fya</w:t>
                  </w:r>
                  <w:proofErr w:type="spellEnd"/>
                  <w:r w:rsidRPr="00AF4F68">
                    <w:t xml:space="preserve">, </w:t>
                  </w:r>
                  <w:proofErr w:type="spellStart"/>
                  <w:r w:rsidRPr="00AF4F68">
                    <w:t>Fyb</w:t>
                  </w:r>
                  <w:proofErr w:type="spellEnd"/>
                  <w:r w:rsidRPr="00AF4F68">
                    <w:t xml:space="preserve"> kompleksa noteikšana ar </w:t>
                  </w:r>
                  <w:proofErr w:type="spellStart"/>
                  <w:r w:rsidRPr="00AF4F68">
                    <w:t>gelkaršu</w:t>
                  </w:r>
                  <w:proofErr w:type="spellEnd"/>
                  <w:r w:rsidRPr="00AF4F68">
                    <w:t xml:space="preserve"> metodi (</w:t>
                  </w:r>
                  <w:proofErr w:type="spellStart"/>
                  <w:r w:rsidRPr="00AF4F68">
                    <w:t>ag</w:t>
                  </w:r>
                  <w:proofErr w:type="spellEnd"/>
                  <w:r w:rsidRPr="00AF4F68">
                    <w:t xml:space="preserve"> profils  III)”</w:t>
                  </w:r>
                </w:p>
              </w:tc>
              <w:tc>
                <w:tcPr>
                  <w:tcW w:w="2985" w:type="dxa"/>
                  <w:vMerge/>
                </w:tcPr>
                <w:p w14:paraId="74CC1CFD" w14:textId="77777777" w:rsidR="008A16BA" w:rsidRPr="00E566DC" w:rsidRDefault="008A16BA" w:rsidP="00CA14AA">
                  <w:pPr>
                    <w:pStyle w:val="naiskr"/>
                    <w:framePr w:hSpace="180" w:wrap="around" w:vAnchor="text" w:hAnchor="margin" w:xAlign="center" w:y="149"/>
                    <w:spacing w:before="0" w:after="0"/>
                    <w:ind w:firstLine="448"/>
                    <w:jc w:val="both"/>
                  </w:pPr>
                </w:p>
              </w:tc>
            </w:tr>
          </w:tbl>
          <w:p w14:paraId="2FFD2590" w14:textId="2FC4EFEC" w:rsidR="004A6F1B" w:rsidRDefault="004A6F1B" w:rsidP="007828AE">
            <w:pPr>
              <w:spacing w:after="0" w:line="240" w:lineRule="auto"/>
              <w:ind w:firstLine="391"/>
              <w:jc w:val="both"/>
              <w:rPr>
                <w:rFonts w:ascii="Times New Roman" w:eastAsia="Times New Roman" w:hAnsi="Times New Roman" w:cs="Times New Roman"/>
                <w:sz w:val="24"/>
                <w:szCs w:val="24"/>
                <w:lang w:eastAsia="lv-LV"/>
              </w:rPr>
            </w:pPr>
            <w:r w:rsidRPr="004A6F1B">
              <w:rPr>
                <w:rFonts w:ascii="Times New Roman" w:eastAsia="Times New Roman" w:hAnsi="Times New Roman" w:cs="Times New Roman"/>
                <w:sz w:val="24"/>
                <w:szCs w:val="24"/>
                <w:lang w:eastAsia="lv-LV"/>
              </w:rPr>
              <w:t xml:space="preserve">Noteikumu projekta 3.punkts, nosaka, ka </w:t>
            </w:r>
            <w:r w:rsidR="007828AE">
              <w:rPr>
                <w:rFonts w:ascii="Times New Roman" w:eastAsia="Times New Roman" w:hAnsi="Times New Roman" w:cs="Times New Roman"/>
                <w:sz w:val="24"/>
                <w:szCs w:val="24"/>
                <w:lang w:eastAsia="lv-LV"/>
              </w:rPr>
              <w:t>donoriem nodošanas (ziedošanas) brīdī nav tiešas nepieciešamības pēc laboratorisko izmeklējumu saņemšanas, līdz ar ko donoriem ziedojot asinis netiek piemērota maksa VADC</w:t>
            </w:r>
            <w:r w:rsidRPr="004A6F1B">
              <w:rPr>
                <w:rFonts w:ascii="Times New Roman" w:eastAsia="Times New Roman" w:hAnsi="Times New Roman" w:cs="Times New Roman"/>
                <w:sz w:val="24"/>
                <w:szCs w:val="24"/>
                <w:lang w:eastAsia="lv-LV"/>
              </w:rPr>
              <w:t xml:space="preserve"> noteikumu projekta pielikuma 2.punktā minētajiem pakalpojumiem - laboratorijas pakalpojumiem. Donori ziedojot asinis vai asins komponentus ir atbrīvoti no samaksas par likumdošanā noteiktajiem obligātajiem </w:t>
            </w:r>
            <w:proofErr w:type="spellStart"/>
            <w:r w:rsidRPr="004A6F1B">
              <w:rPr>
                <w:rFonts w:ascii="Times New Roman" w:eastAsia="Times New Roman" w:hAnsi="Times New Roman" w:cs="Times New Roman"/>
                <w:sz w:val="24"/>
                <w:szCs w:val="24"/>
                <w:lang w:eastAsia="lv-LV"/>
              </w:rPr>
              <w:t>skrīninga</w:t>
            </w:r>
            <w:proofErr w:type="spellEnd"/>
            <w:r w:rsidRPr="004A6F1B">
              <w:rPr>
                <w:rFonts w:ascii="Times New Roman" w:eastAsia="Times New Roman" w:hAnsi="Times New Roman" w:cs="Times New Roman"/>
                <w:sz w:val="24"/>
                <w:szCs w:val="24"/>
                <w:lang w:eastAsia="lv-LV"/>
              </w:rPr>
              <w:t xml:space="preserve"> izmeklējumiem. Izmeklējumi ir nepieciešami, lai asins komponenta devu akceptētu pārliešanai.</w:t>
            </w:r>
          </w:p>
          <w:p w14:paraId="661A01AA" w14:textId="744C58F2" w:rsidR="00A17821" w:rsidRPr="00AF4F68" w:rsidRDefault="00A17821" w:rsidP="00BF56F1">
            <w:pPr>
              <w:spacing w:after="0" w:line="240" w:lineRule="auto"/>
              <w:ind w:firstLine="391"/>
              <w:jc w:val="both"/>
              <w:rPr>
                <w:rFonts w:ascii="Times New Roman" w:hAnsi="Times New Roman" w:cs="Times New Roman"/>
                <w:sz w:val="24"/>
                <w:szCs w:val="24"/>
              </w:rPr>
            </w:pPr>
            <w:r w:rsidRPr="00AF4F68">
              <w:rPr>
                <w:rFonts w:ascii="Times New Roman" w:hAnsi="Times New Roman" w:cs="Times New Roman"/>
                <w:sz w:val="24"/>
                <w:szCs w:val="24"/>
              </w:rPr>
              <w:t>Projekta pielikumā</w:t>
            </w:r>
            <w:r w:rsidR="00CA445B" w:rsidRPr="00AF4F68">
              <w:rPr>
                <w:rFonts w:ascii="Times New Roman" w:hAnsi="Times New Roman" w:cs="Times New Roman"/>
                <w:sz w:val="24"/>
                <w:szCs w:val="24"/>
              </w:rPr>
              <w:t>,</w:t>
            </w:r>
            <w:r w:rsidRPr="00AF4F68">
              <w:rPr>
                <w:rFonts w:ascii="Times New Roman" w:hAnsi="Times New Roman" w:cs="Times New Roman"/>
                <w:sz w:val="24"/>
                <w:szCs w:val="24"/>
              </w:rPr>
              <w:t xml:space="preserve"> </w:t>
            </w:r>
            <w:r w:rsidR="00CA445B" w:rsidRPr="00AF4F68">
              <w:rPr>
                <w:rFonts w:ascii="Times New Roman" w:hAnsi="Times New Roman" w:cs="Times New Roman"/>
                <w:sz w:val="24"/>
                <w:szCs w:val="24"/>
              </w:rPr>
              <w:t xml:space="preserve">sadaļā “laboratorijas pakalpojumi” </w:t>
            </w:r>
            <w:r w:rsidRPr="00AF4F68">
              <w:rPr>
                <w:rFonts w:ascii="Times New Roman" w:hAnsi="Times New Roman" w:cs="Times New Roman"/>
                <w:sz w:val="24"/>
                <w:szCs w:val="24"/>
              </w:rPr>
              <w:t xml:space="preserve">norādītajiem pakalpojumiem pievienotās vērtības nodoklis netiek piemērots saskaņā ar </w:t>
            </w:r>
            <w:hyperlink r:id="rId8" w:tgtFrame="_blank" w:history="1">
              <w:r w:rsidRPr="00AF4F68">
                <w:rPr>
                  <w:rFonts w:ascii="Times New Roman" w:hAnsi="Times New Roman" w:cs="Times New Roman"/>
                  <w:sz w:val="24"/>
                  <w:szCs w:val="24"/>
                </w:rPr>
                <w:t>Pievienotās vērtības nodokļa likuma</w:t>
              </w:r>
            </w:hyperlink>
            <w:r w:rsidRPr="00AF4F68">
              <w:rPr>
                <w:rFonts w:ascii="Times New Roman" w:hAnsi="Times New Roman" w:cs="Times New Roman"/>
                <w:sz w:val="24"/>
                <w:szCs w:val="24"/>
              </w:rPr>
              <w:t xml:space="preserve"> </w:t>
            </w:r>
            <w:hyperlink r:id="rId9" w:anchor="p52" w:tgtFrame="_blank" w:history="1">
              <w:r w:rsidRPr="00AF4F68">
                <w:rPr>
                  <w:rFonts w:ascii="Times New Roman" w:hAnsi="Times New Roman" w:cs="Times New Roman"/>
                  <w:sz w:val="24"/>
                  <w:szCs w:val="24"/>
                </w:rPr>
                <w:t>52.panta</w:t>
              </w:r>
            </w:hyperlink>
            <w:r w:rsidRPr="00AF4F68">
              <w:rPr>
                <w:rFonts w:ascii="Times New Roman" w:hAnsi="Times New Roman" w:cs="Times New Roman"/>
                <w:sz w:val="24"/>
                <w:szCs w:val="24"/>
              </w:rPr>
              <w:t xml:space="preserve"> pirmās daļas </w:t>
            </w:r>
            <w:r w:rsidR="00CA445B" w:rsidRPr="00AF4F68">
              <w:rPr>
                <w:rFonts w:ascii="Times New Roman" w:hAnsi="Times New Roman" w:cs="Times New Roman"/>
                <w:sz w:val="24"/>
                <w:szCs w:val="24"/>
              </w:rPr>
              <w:t>3</w:t>
            </w:r>
            <w:r w:rsidRPr="00AF4F68">
              <w:rPr>
                <w:rFonts w:ascii="Times New Roman" w:hAnsi="Times New Roman" w:cs="Times New Roman"/>
                <w:sz w:val="24"/>
                <w:szCs w:val="24"/>
              </w:rPr>
              <w:t>.punkta "</w:t>
            </w:r>
            <w:r w:rsidR="00CA445B" w:rsidRPr="00AF4F68">
              <w:rPr>
                <w:rFonts w:ascii="Times New Roman" w:hAnsi="Times New Roman" w:cs="Times New Roman"/>
                <w:sz w:val="24"/>
                <w:szCs w:val="24"/>
              </w:rPr>
              <w:t>a" apakšpunktu.</w:t>
            </w:r>
          </w:p>
        </w:tc>
      </w:tr>
      <w:tr w:rsidR="00A17821" w:rsidRPr="00AF4F68" w14:paraId="79AFCAC8" w14:textId="77777777" w:rsidTr="007C1003">
        <w:trPr>
          <w:trHeight w:val="476"/>
        </w:trPr>
        <w:tc>
          <w:tcPr>
            <w:tcW w:w="207" w:type="pct"/>
          </w:tcPr>
          <w:p w14:paraId="47F387F0" w14:textId="77777777" w:rsidR="00A17821" w:rsidRPr="00AF4F68" w:rsidRDefault="00A17821" w:rsidP="00D153B4">
            <w:pPr>
              <w:pStyle w:val="naiskr"/>
              <w:spacing w:before="0" w:after="0"/>
              <w:jc w:val="center"/>
            </w:pPr>
            <w:r w:rsidRPr="00AF4F68">
              <w:lastRenderedPageBreak/>
              <w:t>3.</w:t>
            </w:r>
          </w:p>
        </w:tc>
        <w:tc>
          <w:tcPr>
            <w:tcW w:w="805" w:type="pct"/>
          </w:tcPr>
          <w:p w14:paraId="64B2E8C3" w14:textId="77777777" w:rsidR="00A17821" w:rsidRPr="00AF4F68" w:rsidRDefault="00A17821" w:rsidP="001C120E">
            <w:pPr>
              <w:pStyle w:val="naiskr"/>
              <w:spacing w:before="0" w:after="0"/>
              <w:jc w:val="both"/>
            </w:pPr>
            <w:r w:rsidRPr="00AF4F68">
              <w:t>Projekta izstrādē iesaistītās institūcijas</w:t>
            </w:r>
          </w:p>
        </w:tc>
        <w:tc>
          <w:tcPr>
            <w:tcW w:w="3987" w:type="pct"/>
          </w:tcPr>
          <w:p w14:paraId="3E98743B" w14:textId="77777777" w:rsidR="00A17821" w:rsidRPr="00AF4F68" w:rsidRDefault="00A17821" w:rsidP="00461D02">
            <w:pPr>
              <w:pStyle w:val="naiskr"/>
              <w:spacing w:before="0" w:after="0"/>
              <w:jc w:val="both"/>
            </w:pPr>
            <w:r w:rsidRPr="00AF4F68">
              <w:rPr>
                <w:iCs/>
              </w:rPr>
              <w:t>Veselības ministrija, Valsts asinsdonoru centrs.</w:t>
            </w:r>
          </w:p>
        </w:tc>
      </w:tr>
      <w:tr w:rsidR="00A17821" w:rsidRPr="00AF4F68" w14:paraId="5007A2F8" w14:textId="77777777" w:rsidTr="007C1003">
        <w:trPr>
          <w:trHeight w:val="178"/>
        </w:trPr>
        <w:tc>
          <w:tcPr>
            <w:tcW w:w="207" w:type="pct"/>
          </w:tcPr>
          <w:p w14:paraId="68034234" w14:textId="77777777" w:rsidR="00A17821" w:rsidRPr="00AF4F68" w:rsidRDefault="00A17821" w:rsidP="00D153B4">
            <w:pPr>
              <w:pStyle w:val="naiskr"/>
              <w:spacing w:before="0" w:after="0"/>
              <w:jc w:val="center"/>
            </w:pPr>
            <w:r w:rsidRPr="00AF4F68">
              <w:t>4.</w:t>
            </w:r>
          </w:p>
        </w:tc>
        <w:tc>
          <w:tcPr>
            <w:tcW w:w="805" w:type="pct"/>
          </w:tcPr>
          <w:p w14:paraId="600FC64A" w14:textId="77777777" w:rsidR="00A17821" w:rsidRPr="00AF4F68" w:rsidRDefault="00A17821" w:rsidP="001C120E">
            <w:pPr>
              <w:pStyle w:val="naiskr"/>
              <w:spacing w:before="0" w:after="0"/>
              <w:jc w:val="both"/>
            </w:pPr>
            <w:r w:rsidRPr="00AF4F68">
              <w:t>Cita informācija</w:t>
            </w:r>
          </w:p>
        </w:tc>
        <w:tc>
          <w:tcPr>
            <w:tcW w:w="3987" w:type="pct"/>
          </w:tcPr>
          <w:p w14:paraId="5836F952" w14:textId="77777777" w:rsidR="00A17821" w:rsidRPr="00AF4F68" w:rsidRDefault="00A17821" w:rsidP="00461D02">
            <w:pPr>
              <w:pStyle w:val="naiskr"/>
              <w:spacing w:before="0" w:after="0"/>
              <w:jc w:val="both"/>
            </w:pPr>
            <w:r w:rsidRPr="00AF4F68">
              <w:t>Nav</w:t>
            </w:r>
          </w:p>
        </w:tc>
      </w:tr>
    </w:tbl>
    <w:p w14:paraId="5003D850" w14:textId="13BC17BD" w:rsidR="0010061D" w:rsidRDefault="0010061D" w:rsidP="009122D8">
      <w:pPr>
        <w:pStyle w:val="naislab"/>
        <w:spacing w:before="0" w:after="0"/>
        <w:jc w:val="left"/>
        <w:outlineLvl w:val="0"/>
        <w:rPr>
          <w:b/>
        </w:rPr>
      </w:pPr>
    </w:p>
    <w:p w14:paraId="31E776DE" w14:textId="2937CF63" w:rsidR="009122D8" w:rsidRDefault="009122D8" w:rsidP="009122D8">
      <w:pPr>
        <w:pStyle w:val="naislab"/>
        <w:spacing w:before="0" w:after="0"/>
        <w:jc w:val="left"/>
        <w:outlineLvl w:val="0"/>
        <w:rPr>
          <w:b/>
        </w:rPr>
      </w:pPr>
    </w:p>
    <w:p w14:paraId="5D1BC282" w14:textId="77777777" w:rsidR="009122D8" w:rsidRPr="00AF4F68" w:rsidRDefault="009122D8" w:rsidP="009122D8">
      <w:pPr>
        <w:pStyle w:val="naislab"/>
        <w:spacing w:before="0" w:after="0"/>
        <w:jc w:val="left"/>
        <w:outlineLvl w:val="0"/>
        <w:rPr>
          <w:b/>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2"/>
        <w:gridCol w:w="1751"/>
        <w:gridCol w:w="6798"/>
      </w:tblGrid>
      <w:tr w:rsidR="00461E92" w:rsidRPr="00AF4F68" w14:paraId="75673AB9" w14:textId="77777777" w:rsidTr="00D153B4">
        <w:trPr>
          <w:trHeight w:val="423"/>
        </w:trPr>
        <w:tc>
          <w:tcPr>
            <w:tcW w:w="5000" w:type="pct"/>
            <w:gridSpan w:val="3"/>
            <w:vAlign w:val="center"/>
          </w:tcPr>
          <w:p w14:paraId="3E8E5532" w14:textId="77777777" w:rsidR="00461E92" w:rsidRPr="00AF4F68" w:rsidRDefault="00461E92" w:rsidP="00461E92">
            <w:pPr>
              <w:pStyle w:val="naisnod"/>
              <w:spacing w:before="0" w:after="0"/>
            </w:pPr>
            <w:r w:rsidRPr="00AF4F68">
              <w:lastRenderedPageBreak/>
              <w:t xml:space="preserve">II. </w:t>
            </w:r>
            <w:r w:rsidRPr="00AF4F68">
              <w:rPr>
                <w:bCs w:val="0"/>
              </w:rPr>
              <w:t>Tiesību akta projekta ietekme uz sabiedrību, tautsaimniecības attīstību un administratīvo slogu</w:t>
            </w:r>
            <w:r w:rsidRPr="00AF4F68">
              <w:t xml:space="preserve"> </w:t>
            </w:r>
          </w:p>
        </w:tc>
      </w:tr>
      <w:tr w:rsidR="00461E92" w:rsidRPr="00AF4F68" w14:paraId="40E302E4" w14:textId="77777777" w:rsidTr="00816685">
        <w:trPr>
          <w:trHeight w:val="557"/>
        </w:trPr>
        <w:tc>
          <w:tcPr>
            <w:tcW w:w="283" w:type="pct"/>
          </w:tcPr>
          <w:p w14:paraId="1444CA10" w14:textId="77777777" w:rsidR="00461E92" w:rsidRPr="00AF4F68" w:rsidRDefault="00461E92" w:rsidP="00D153B4">
            <w:pPr>
              <w:pStyle w:val="naiskr"/>
              <w:spacing w:before="0" w:after="0"/>
              <w:jc w:val="center"/>
            </w:pPr>
            <w:r w:rsidRPr="00AF4F68">
              <w:t>1.</w:t>
            </w:r>
          </w:p>
        </w:tc>
        <w:tc>
          <w:tcPr>
            <w:tcW w:w="966" w:type="pct"/>
          </w:tcPr>
          <w:p w14:paraId="2E088F38" w14:textId="3F31062D" w:rsidR="00461E92" w:rsidRPr="00AF4F68" w:rsidRDefault="00A965A0" w:rsidP="00D153B4">
            <w:pPr>
              <w:pStyle w:val="naiskr"/>
              <w:spacing w:before="0" w:after="0"/>
              <w:jc w:val="both"/>
            </w:pPr>
            <w:r>
              <w:t xml:space="preserve">Sabiedrības </w:t>
            </w:r>
            <w:proofErr w:type="spellStart"/>
            <w:r>
              <w:t>mērķ</w:t>
            </w:r>
            <w:r w:rsidR="00461E92" w:rsidRPr="00AF4F68">
              <w:t>grupas</w:t>
            </w:r>
            <w:proofErr w:type="spellEnd"/>
            <w:r w:rsidR="00461E92" w:rsidRPr="00AF4F68">
              <w:t>, kuras tiesiskais regulējums ietekmē vai varētu ietekmēt</w:t>
            </w:r>
          </w:p>
        </w:tc>
        <w:tc>
          <w:tcPr>
            <w:tcW w:w="3751" w:type="pct"/>
          </w:tcPr>
          <w:p w14:paraId="196B3528" w14:textId="4D69DE9D" w:rsidR="00461E92" w:rsidRPr="00AF4F68" w:rsidRDefault="002252F8" w:rsidP="00C43A72">
            <w:pPr>
              <w:spacing w:after="0" w:line="240" w:lineRule="auto"/>
              <w:ind w:firstLine="391"/>
              <w:jc w:val="both"/>
              <w:rPr>
                <w:sz w:val="24"/>
                <w:szCs w:val="24"/>
              </w:rPr>
            </w:pPr>
            <w:r w:rsidRPr="00AF4F68">
              <w:rPr>
                <w:rFonts w:ascii="Times New Roman" w:hAnsi="Times New Roman" w:cs="Times New Roman"/>
                <w:sz w:val="24"/>
                <w:szCs w:val="24"/>
              </w:rPr>
              <w:t xml:space="preserve">   </w:t>
            </w:r>
            <w:r w:rsidR="00CF468F">
              <w:rPr>
                <w:rFonts w:ascii="Times New Roman" w:hAnsi="Times New Roman" w:cs="Times New Roman"/>
                <w:sz w:val="24"/>
                <w:szCs w:val="24"/>
              </w:rPr>
              <w:t>VADC</w:t>
            </w:r>
            <w:r w:rsidR="001E44F7" w:rsidRPr="00AF4F68">
              <w:rPr>
                <w:rFonts w:ascii="Times New Roman" w:hAnsi="Times New Roman" w:cs="Times New Roman"/>
                <w:sz w:val="24"/>
                <w:szCs w:val="24"/>
              </w:rPr>
              <w:t xml:space="preserve"> organizē ārstniecības personu apmācību un specializāciju </w:t>
            </w:r>
            <w:proofErr w:type="spellStart"/>
            <w:r w:rsidR="001E44F7" w:rsidRPr="00AF4F68">
              <w:rPr>
                <w:rFonts w:ascii="Times New Roman" w:hAnsi="Times New Roman" w:cs="Times New Roman"/>
                <w:sz w:val="24"/>
                <w:szCs w:val="24"/>
              </w:rPr>
              <w:t>transfuzioloģijas</w:t>
            </w:r>
            <w:proofErr w:type="spellEnd"/>
            <w:r w:rsidR="001E44F7" w:rsidRPr="00AF4F68">
              <w:rPr>
                <w:rFonts w:ascii="Times New Roman" w:hAnsi="Times New Roman" w:cs="Times New Roman"/>
                <w:sz w:val="24"/>
                <w:szCs w:val="24"/>
              </w:rPr>
              <w:t xml:space="preserve"> un </w:t>
            </w:r>
            <w:proofErr w:type="spellStart"/>
            <w:r w:rsidR="001E44F7" w:rsidRPr="00AF4F68">
              <w:rPr>
                <w:rFonts w:ascii="Times New Roman" w:hAnsi="Times New Roman" w:cs="Times New Roman"/>
                <w:sz w:val="24"/>
                <w:szCs w:val="24"/>
              </w:rPr>
              <w:t>imūnhematoloģiskās</w:t>
            </w:r>
            <w:proofErr w:type="spellEnd"/>
            <w:r w:rsidR="001E44F7" w:rsidRPr="00AF4F68">
              <w:rPr>
                <w:rFonts w:ascii="Times New Roman" w:hAnsi="Times New Roman" w:cs="Times New Roman"/>
                <w:sz w:val="24"/>
                <w:szCs w:val="24"/>
              </w:rPr>
              <w:t xml:space="preserve"> izmeklēšanas jomās. Noteikumu projekts paredz paplašināt </w:t>
            </w:r>
            <w:r w:rsidR="00CF468F">
              <w:rPr>
                <w:rFonts w:ascii="Times New Roman" w:hAnsi="Times New Roman" w:cs="Times New Roman"/>
                <w:sz w:val="24"/>
                <w:szCs w:val="24"/>
              </w:rPr>
              <w:t>VADC</w:t>
            </w:r>
            <w:r w:rsidR="001E44F7" w:rsidRPr="00AF4F68">
              <w:rPr>
                <w:rFonts w:ascii="Times New Roman" w:hAnsi="Times New Roman" w:cs="Times New Roman"/>
                <w:sz w:val="24"/>
                <w:szCs w:val="24"/>
              </w:rPr>
              <w:t xml:space="preserve"> maksas pakalpojuma cenrādi ar pakalpojumiem, kas skar apmācības organizēšanu ar mērķi paplašināt iespējas ārstniecības personām apgūt minētās jomas, atbilstoši Ministru kabineta 2005.gada 27.decembra noteikumu Nr.1037 „</w:t>
            </w:r>
            <w:r w:rsidR="001E44F7" w:rsidRPr="00AF4F68">
              <w:rPr>
                <w:rFonts w:ascii="Times New Roman" w:hAnsi="Times New Roman" w:cs="Times New Roman"/>
                <w:bCs/>
                <w:sz w:val="24"/>
                <w:szCs w:val="24"/>
              </w:rPr>
              <w:t>Noteikumi par cilvēka asiņu un asins komponentu savākšanas, testēšanas, apstrādes, uzglabāšanas un izplatīšanas kvalitātes un drošības standartiem, un kompensāciju par izdevumiem zaudētā asins apjoma atjaunošanai</w:t>
            </w:r>
            <w:r w:rsidR="001E44F7" w:rsidRPr="00AF4F68">
              <w:rPr>
                <w:rFonts w:ascii="Times New Roman" w:hAnsi="Times New Roman" w:cs="Times New Roman"/>
                <w:sz w:val="24"/>
                <w:szCs w:val="24"/>
              </w:rPr>
              <w:t xml:space="preserve">” prasībām par apmācību </w:t>
            </w:r>
            <w:proofErr w:type="spellStart"/>
            <w:r w:rsidR="001E44F7" w:rsidRPr="00AF4F68">
              <w:rPr>
                <w:rFonts w:ascii="Times New Roman" w:hAnsi="Times New Roman" w:cs="Times New Roman"/>
                <w:sz w:val="24"/>
                <w:szCs w:val="24"/>
              </w:rPr>
              <w:t>transfuzioloģijā</w:t>
            </w:r>
            <w:proofErr w:type="spellEnd"/>
            <w:r w:rsidR="001E44F7" w:rsidRPr="00AF4F68">
              <w:rPr>
                <w:rFonts w:ascii="Times New Roman" w:hAnsi="Times New Roman" w:cs="Times New Roman"/>
                <w:sz w:val="24"/>
                <w:szCs w:val="24"/>
              </w:rPr>
              <w:t xml:space="preserve">. </w:t>
            </w:r>
            <w:r w:rsidR="00D627E9" w:rsidRPr="001D1122">
              <w:rPr>
                <w:rFonts w:ascii="Times New Roman" w:eastAsia="Times New Roman" w:hAnsi="Times New Roman" w:cs="Times New Roman"/>
                <w:sz w:val="28"/>
                <w:szCs w:val="28"/>
              </w:rPr>
              <w:t xml:space="preserve"> </w:t>
            </w:r>
            <w:r w:rsidR="00D627E9" w:rsidRPr="00D627E9">
              <w:rPr>
                <w:rFonts w:ascii="Times New Roman" w:eastAsia="Times New Roman" w:hAnsi="Times New Roman" w:cs="Times New Roman"/>
                <w:sz w:val="24"/>
                <w:szCs w:val="24"/>
              </w:rPr>
              <w:t>Līdz ar noteikumu projekta pieņemšanu pakalpojuma ņēmēji</w:t>
            </w:r>
            <w:r w:rsidR="00BF56F1">
              <w:rPr>
                <w:rFonts w:ascii="Times New Roman" w:eastAsia="Times New Roman" w:hAnsi="Times New Roman" w:cs="Times New Roman"/>
                <w:sz w:val="24"/>
                <w:szCs w:val="24"/>
              </w:rPr>
              <w:t xml:space="preserve"> </w:t>
            </w:r>
            <w:r w:rsidR="00D627E9" w:rsidRPr="00D627E9">
              <w:rPr>
                <w:rFonts w:ascii="Times New Roman" w:eastAsia="Times New Roman" w:hAnsi="Times New Roman" w:cs="Times New Roman"/>
                <w:sz w:val="24"/>
                <w:szCs w:val="24"/>
              </w:rPr>
              <w:t>(</w:t>
            </w:r>
            <w:r w:rsidR="00C43A72">
              <w:rPr>
                <w:rFonts w:ascii="Times New Roman" w:eastAsia="Times New Roman" w:hAnsi="Times New Roman" w:cs="Times New Roman"/>
                <w:sz w:val="24"/>
                <w:szCs w:val="24"/>
              </w:rPr>
              <w:t xml:space="preserve">LR ārstniecības iestāžu ārstniecības personas (apmācība);  </w:t>
            </w:r>
            <w:r w:rsidR="00DB6AA2">
              <w:rPr>
                <w:rFonts w:ascii="Times New Roman" w:eastAsia="Times New Roman" w:hAnsi="Times New Roman" w:cs="Times New Roman"/>
                <w:sz w:val="24"/>
                <w:szCs w:val="24"/>
              </w:rPr>
              <w:t xml:space="preserve">LR </w:t>
            </w:r>
            <w:r w:rsidR="004054F0">
              <w:rPr>
                <w:rFonts w:ascii="Times New Roman" w:eastAsia="Times New Roman" w:hAnsi="Times New Roman" w:cs="Times New Roman"/>
                <w:sz w:val="24"/>
                <w:szCs w:val="24"/>
              </w:rPr>
              <w:t>ā</w:t>
            </w:r>
            <w:r w:rsidR="00D627E9" w:rsidRPr="00D627E9">
              <w:rPr>
                <w:rFonts w:ascii="Times New Roman" w:eastAsia="Times New Roman" w:hAnsi="Times New Roman" w:cs="Times New Roman"/>
                <w:sz w:val="24"/>
                <w:szCs w:val="24"/>
              </w:rPr>
              <w:t>rstniecības iestā</w:t>
            </w:r>
            <w:r w:rsidR="00C43A72">
              <w:rPr>
                <w:rFonts w:ascii="Times New Roman" w:eastAsia="Times New Roman" w:hAnsi="Times New Roman" w:cs="Times New Roman"/>
                <w:sz w:val="24"/>
                <w:szCs w:val="24"/>
              </w:rPr>
              <w:t xml:space="preserve">des un </w:t>
            </w:r>
            <w:r w:rsidR="00D627E9" w:rsidRPr="00D627E9">
              <w:rPr>
                <w:rFonts w:ascii="Times New Roman" w:eastAsia="Times New Roman" w:hAnsi="Times New Roman" w:cs="Times New Roman"/>
                <w:sz w:val="24"/>
                <w:szCs w:val="24"/>
              </w:rPr>
              <w:t>Valsts asinsdonoru centra klienti</w:t>
            </w:r>
            <w:r w:rsidR="00DB6AA2">
              <w:rPr>
                <w:rFonts w:ascii="Times New Roman" w:eastAsia="Times New Roman" w:hAnsi="Times New Roman" w:cs="Times New Roman"/>
                <w:sz w:val="24"/>
                <w:szCs w:val="24"/>
              </w:rPr>
              <w:t xml:space="preserve"> (iedzīvotāji, kas individuāli nākuši nodot analīzes)</w:t>
            </w:r>
            <w:r w:rsidR="00C43A72">
              <w:rPr>
                <w:rFonts w:ascii="Times New Roman" w:eastAsia="Times New Roman" w:hAnsi="Times New Roman" w:cs="Times New Roman"/>
                <w:sz w:val="24"/>
                <w:szCs w:val="24"/>
              </w:rPr>
              <w:t xml:space="preserve"> </w:t>
            </w:r>
            <w:r w:rsidR="00D627E9" w:rsidRPr="00D627E9">
              <w:rPr>
                <w:rFonts w:ascii="Times New Roman" w:eastAsia="Times New Roman" w:hAnsi="Times New Roman" w:cs="Times New Roman"/>
                <w:sz w:val="24"/>
                <w:szCs w:val="24"/>
              </w:rPr>
              <w:t xml:space="preserve">varēs saņemt </w:t>
            </w:r>
            <w:r w:rsidR="00C43A72">
              <w:rPr>
                <w:rFonts w:ascii="Times New Roman" w:eastAsia="Times New Roman" w:hAnsi="Times New Roman" w:cs="Times New Roman"/>
                <w:sz w:val="24"/>
                <w:szCs w:val="24"/>
              </w:rPr>
              <w:t xml:space="preserve">atbilstošus </w:t>
            </w:r>
            <w:r w:rsidR="00D627E9" w:rsidRPr="00D627E9">
              <w:rPr>
                <w:rFonts w:ascii="Times New Roman" w:eastAsia="Times New Roman" w:hAnsi="Times New Roman" w:cs="Times New Roman"/>
                <w:sz w:val="24"/>
                <w:szCs w:val="24"/>
              </w:rPr>
              <w:t>pakalpojumus.</w:t>
            </w:r>
          </w:p>
        </w:tc>
      </w:tr>
      <w:tr w:rsidR="00461E92" w:rsidRPr="00AF4F68" w14:paraId="77D4DB8E" w14:textId="77777777" w:rsidTr="00816685">
        <w:trPr>
          <w:trHeight w:val="1181"/>
        </w:trPr>
        <w:tc>
          <w:tcPr>
            <w:tcW w:w="283" w:type="pct"/>
          </w:tcPr>
          <w:p w14:paraId="5FF2C9FB" w14:textId="77777777" w:rsidR="00461E92" w:rsidRPr="00AF4F68" w:rsidRDefault="00461E92" w:rsidP="00D153B4">
            <w:pPr>
              <w:pStyle w:val="naiskr"/>
              <w:spacing w:before="0" w:after="0"/>
              <w:jc w:val="center"/>
            </w:pPr>
            <w:r w:rsidRPr="00AF4F68">
              <w:t>2.</w:t>
            </w:r>
          </w:p>
        </w:tc>
        <w:tc>
          <w:tcPr>
            <w:tcW w:w="966" w:type="pct"/>
          </w:tcPr>
          <w:p w14:paraId="003B8445" w14:textId="77777777" w:rsidR="00461E92" w:rsidRPr="00AF4F68" w:rsidRDefault="00461E92" w:rsidP="00D153B4">
            <w:pPr>
              <w:pStyle w:val="naiskr"/>
              <w:spacing w:before="0" w:after="0"/>
              <w:jc w:val="both"/>
            </w:pPr>
            <w:r w:rsidRPr="00AF4F68">
              <w:t>Tiesiskā regulējuma ietekme uz tautsaimniecību un administratīvo slogu</w:t>
            </w:r>
          </w:p>
        </w:tc>
        <w:tc>
          <w:tcPr>
            <w:tcW w:w="3751" w:type="pct"/>
          </w:tcPr>
          <w:p w14:paraId="064DF5A1" w14:textId="6B0E98C2" w:rsidR="00461E92" w:rsidRPr="00AF4F68" w:rsidRDefault="00BE7222" w:rsidP="008C6BC9">
            <w:pPr>
              <w:spacing w:after="0" w:line="240" w:lineRule="auto"/>
              <w:ind w:firstLine="134"/>
              <w:jc w:val="both"/>
              <w:rPr>
                <w:rFonts w:ascii="Times New Roman" w:hAnsi="Times New Roman" w:cs="Times New Roman"/>
                <w:sz w:val="24"/>
                <w:szCs w:val="24"/>
              </w:rPr>
            </w:pPr>
            <w:r w:rsidRPr="00AF4F68">
              <w:rPr>
                <w:rFonts w:ascii="Times New Roman" w:hAnsi="Times New Roman" w:cs="Times New Roman"/>
                <w:sz w:val="24"/>
                <w:szCs w:val="24"/>
              </w:rPr>
              <w:t xml:space="preserve">   </w:t>
            </w:r>
            <w:r w:rsidR="00461E92" w:rsidRPr="00AF4F68">
              <w:rPr>
                <w:rFonts w:ascii="Times New Roman" w:hAnsi="Times New Roman" w:cs="Times New Roman"/>
                <w:sz w:val="24"/>
                <w:szCs w:val="24"/>
              </w:rPr>
              <w:t>Projektā noteiktās maksas pakalpojumu cenas ir vienādas vai pat zemākas par līdzīgu pakalpojumu cenām citās iestādēs</w:t>
            </w:r>
            <w:r w:rsidR="00F4761D">
              <w:rPr>
                <w:rFonts w:ascii="Times New Roman" w:hAnsi="Times New Roman" w:cs="Times New Roman"/>
                <w:sz w:val="24"/>
                <w:szCs w:val="24"/>
              </w:rPr>
              <w:t>.</w:t>
            </w:r>
            <w:r w:rsidR="00412ED0" w:rsidRPr="00AF4F68">
              <w:rPr>
                <w:rFonts w:ascii="Times New Roman" w:hAnsi="Times New Roman" w:cs="Times New Roman"/>
                <w:sz w:val="24"/>
                <w:szCs w:val="24"/>
              </w:rPr>
              <w:t xml:space="preserve"> </w:t>
            </w:r>
            <w:r w:rsidR="00461E92" w:rsidRPr="00AF4F68">
              <w:rPr>
                <w:rFonts w:ascii="Times New Roman" w:hAnsi="Times New Roman" w:cs="Times New Roman"/>
                <w:bCs/>
                <w:sz w:val="24"/>
                <w:szCs w:val="24"/>
              </w:rPr>
              <w:t xml:space="preserve">Iegūtie finanšu līdzekļi </w:t>
            </w:r>
            <w:r w:rsidR="00461E92" w:rsidRPr="00AF4F68">
              <w:rPr>
                <w:rFonts w:ascii="Times New Roman" w:hAnsi="Times New Roman" w:cs="Times New Roman"/>
                <w:sz w:val="24"/>
                <w:szCs w:val="24"/>
              </w:rPr>
              <w:t>par</w:t>
            </w:r>
            <w:r w:rsidR="00CF468F">
              <w:rPr>
                <w:rFonts w:ascii="Times New Roman" w:hAnsi="Times New Roman" w:cs="Times New Roman"/>
                <w:sz w:val="24"/>
                <w:szCs w:val="24"/>
              </w:rPr>
              <w:t xml:space="preserve"> VADC</w:t>
            </w:r>
            <w:r w:rsidR="00461E92" w:rsidRPr="00AF4F68">
              <w:rPr>
                <w:rFonts w:ascii="Times New Roman" w:hAnsi="Times New Roman" w:cs="Times New Roman"/>
                <w:sz w:val="24"/>
                <w:szCs w:val="24"/>
              </w:rPr>
              <w:t xml:space="preserve"> sniegtajiem maksas pakalpojumiem</w:t>
            </w:r>
            <w:r w:rsidR="00461E92" w:rsidRPr="00AF4F68">
              <w:rPr>
                <w:rFonts w:ascii="Times New Roman" w:hAnsi="Times New Roman" w:cs="Times New Roman"/>
                <w:bCs/>
                <w:sz w:val="24"/>
                <w:szCs w:val="24"/>
              </w:rPr>
              <w:t xml:space="preserve"> tiks izlietoti</w:t>
            </w:r>
            <w:r w:rsidR="00CD584E">
              <w:rPr>
                <w:rFonts w:ascii="Times New Roman" w:hAnsi="Times New Roman" w:cs="Times New Roman"/>
                <w:bCs/>
                <w:sz w:val="24"/>
                <w:szCs w:val="24"/>
              </w:rPr>
              <w:t xml:space="preserve"> saistīto izdevumu segšanai un VADC darbības nodrošināšanai</w:t>
            </w:r>
            <w:r w:rsidR="00461E92" w:rsidRPr="00AF4F68">
              <w:rPr>
                <w:bCs/>
                <w:sz w:val="24"/>
                <w:szCs w:val="24"/>
              </w:rPr>
              <w:t>.</w:t>
            </w:r>
          </w:p>
        </w:tc>
      </w:tr>
      <w:tr w:rsidR="00A7375C" w:rsidRPr="00AF4F68" w14:paraId="7F92A5EE" w14:textId="77777777" w:rsidTr="00816685">
        <w:trPr>
          <w:trHeight w:val="476"/>
        </w:trPr>
        <w:tc>
          <w:tcPr>
            <w:tcW w:w="283" w:type="pct"/>
          </w:tcPr>
          <w:p w14:paraId="3BF7DC65" w14:textId="77777777" w:rsidR="00A7375C" w:rsidRPr="00AF4F68" w:rsidRDefault="00A7375C" w:rsidP="00D153B4">
            <w:pPr>
              <w:pStyle w:val="naiskr"/>
              <w:spacing w:before="0" w:after="0"/>
              <w:jc w:val="center"/>
            </w:pPr>
            <w:r w:rsidRPr="00AF4F68">
              <w:t>3.</w:t>
            </w:r>
          </w:p>
        </w:tc>
        <w:tc>
          <w:tcPr>
            <w:tcW w:w="966" w:type="pct"/>
          </w:tcPr>
          <w:p w14:paraId="2ECEE17D" w14:textId="77777777" w:rsidR="00A7375C" w:rsidRPr="00AF4F68" w:rsidRDefault="00A7375C" w:rsidP="00D153B4">
            <w:pPr>
              <w:pStyle w:val="naiskr"/>
              <w:spacing w:before="0" w:after="0"/>
              <w:jc w:val="both"/>
            </w:pPr>
            <w:r w:rsidRPr="00AF4F68">
              <w:t>Administratīvo izmaksu monetārs novērtējums</w:t>
            </w:r>
          </w:p>
        </w:tc>
        <w:tc>
          <w:tcPr>
            <w:tcW w:w="3751" w:type="pct"/>
          </w:tcPr>
          <w:p w14:paraId="51AD473C" w14:textId="71DE0E0A" w:rsidR="00A7375C" w:rsidRPr="00AF4F68" w:rsidRDefault="00A7375C" w:rsidP="00461D02">
            <w:pPr>
              <w:spacing w:after="0" w:line="240" w:lineRule="auto"/>
              <w:ind w:right="140"/>
              <w:jc w:val="both"/>
              <w:rPr>
                <w:sz w:val="24"/>
                <w:szCs w:val="24"/>
              </w:rPr>
            </w:pPr>
            <w:r w:rsidRPr="00AF4F68">
              <w:rPr>
                <w:sz w:val="24"/>
                <w:szCs w:val="24"/>
              </w:rPr>
              <w:t xml:space="preserve"> </w:t>
            </w:r>
            <w:r w:rsidR="00CD584E">
              <w:rPr>
                <w:rFonts w:ascii="Times New Roman" w:hAnsi="Times New Roman" w:cs="Times New Roman"/>
                <w:sz w:val="24"/>
                <w:szCs w:val="24"/>
              </w:rPr>
              <w:t>Nav</w:t>
            </w:r>
          </w:p>
        </w:tc>
      </w:tr>
      <w:tr w:rsidR="00A7375C" w:rsidRPr="00AF4F68" w14:paraId="348C82CA" w14:textId="77777777" w:rsidTr="00816685">
        <w:trPr>
          <w:trHeight w:val="222"/>
        </w:trPr>
        <w:tc>
          <w:tcPr>
            <w:tcW w:w="283" w:type="pct"/>
          </w:tcPr>
          <w:p w14:paraId="37F49332" w14:textId="77777777" w:rsidR="00A7375C" w:rsidRPr="00AF4F68" w:rsidRDefault="00A7375C" w:rsidP="00D153B4">
            <w:pPr>
              <w:pStyle w:val="naiskr"/>
              <w:spacing w:before="0" w:after="0"/>
              <w:jc w:val="center"/>
            </w:pPr>
            <w:r w:rsidRPr="00AF4F68">
              <w:t>4.</w:t>
            </w:r>
          </w:p>
        </w:tc>
        <w:tc>
          <w:tcPr>
            <w:tcW w:w="966" w:type="pct"/>
          </w:tcPr>
          <w:p w14:paraId="3CBFC932" w14:textId="77777777" w:rsidR="00A7375C" w:rsidRPr="00AF4F68" w:rsidRDefault="003F7813" w:rsidP="00D153B4">
            <w:pPr>
              <w:pStyle w:val="naiskr"/>
              <w:spacing w:before="0" w:after="0"/>
              <w:jc w:val="both"/>
            </w:pPr>
            <w:r w:rsidRPr="00AF4F68">
              <w:t>Cita informācija</w:t>
            </w:r>
          </w:p>
        </w:tc>
        <w:tc>
          <w:tcPr>
            <w:tcW w:w="3751" w:type="pct"/>
          </w:tcPr>
          <w:p w14:paraId="24964973" w14:textId="77777777" w:rsidR="00A7375C" w:rsidRPr="00AF4F68" w:rsidRDefault="00A7375C" w:rsidP="00461D02">
            <w:pPr>
              <w:pStyle w:val="naiskr"/>
              <w:spacing w:before="0" w:after="0"/>
              <w:jc w:val="both"/>
            </w:pPr>
            <w:r w:rsidRPr="00AF4F68">
              <w:t>Nav</w:t>
            </w:r>
          </w:p>
        </w:tc>
      </w:tr>
    </w:tbl>
    <w:p w14:paraId="0D825A33" w14:textId="77777777" w:rsidR="00D42573" w:rsidRPr="00AF4F68" w:rsidRDefault="00D42573" w:rsidP="00BF56F1">
      <w:pPr>
        <w:spacing w:after="0" w:line="240" w:lineRule="auto"/>
        <w:rPr>
          <w:rFonts w:ascii="Times New Roman" w:hAnsi="Times New Roman" w:cs="Times New Roman"/>
          <w:sz w:val="24"/>
          <w:szCs w:val="24"/>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247"/>
        <w:gridCol w:w="1552"/>
        <w:gridCol w:w="1227"/>
        <w:gridCol w:w="1388"/>
        <w:gridCol w:w="1383"/>
      </w:tblGrid>
      <w:tr w:rsidR="003663D0" w:rsidRPr="00AF4F68" w14:paraId="75261034" w14:textId="77777777" w:rsidTr="008C6BC9">
        <w:trPr>
          <w:trHeight w:val="247"/>
          <w:jc w:val="center"/>
        </w:trPr>
        <w:tc>
          <w:tcPr>
            <w:tcW w:w="5000" w:type="pct"/>
            <w:gridSpan w:val="6"/>
          </w:tcPr>
          <w:p w14:paraId="5CCB0FB2" w14:textId="77777777" w:rsidR="003663D0" w:rsidRPr="00AF4F68" w:rsidRDefault="003663D0" w:rsidP="00D153B4">
            <w:pPr>
              <w:pStyle w:val="naisnod"/>
              <w:spacing w:before="0" w:after="0"/>
            </w:pPr>
            <w:r w:rsidRPr="00AF4F68">
              <w:br w:type="page"/>
              <w:t>III. Tiesību akta projekta ietekme uz valsts budžetu un pašvaldību budžetiem</w:t>
            </w:r>
          </w:p>
        </w:tc>
      </w:tr>
      <w:tr w:rsidR="003663D0" w:rsidRPr="00AF4F68" w14:paraId="5AFD3AB6" w14:textId="77777777" w:rsidTr="008C6BC9">
        <w:trPr>
          <w:jc w:val="center"/>
        </w:trPr>
        <w:tc>
          <w:tcPr>
            <w:tcW w:w="1250" w:type="pct"/>
            <w:vMerge w:val="restart"/>
            <w:vAlign w:val="center"/>
          </w:tcPr>
          <w:p w14:paraId="50489459" w14:textId="77777777" w:rsidR="003663D0" w:rsidRPr="00AF4F68" w:rsidRDefault="003663D0" w:rsidP="00D153B4">
            <w:pPr>
              <w:pStyle w:val="naisf"/>
              <w:spacing w:before="0" w:after="0"/>
              <w:ind w:firstLine="0"/>
              <w:jc w:val="center"/>
              <w:rPr>
                <w:b/>
              </w:rPr>
            </w:pPr>
            <w:r w:rsidRPr="00AF4F68">
              <w:rPr>
                <w:b/>
              </w:rPr>
              <w:t>Rādītāji</w:t>
            </w:r>
          </w:p>
        </w:tc>
        <w:tc>
          <w:tcPr>
            <w:tcW w:w="1544" w:type="pct"/>
            <w:gridSpan w:val="2"/>
            <w:vMerge w:val="restart"/>
            <w:vAlign w:val="center"/>
          </w:tcPr>
          <w:p w14:paraId="0B70051C" w14:textId="77777777" w:rsidR="003663D0" w:rsidRPr="00AF4F68" w:rsidRDefault="003663D0" w:rsidP="00B60F96">
            <w:pPr>
              <w:pStyle w:val="naisf"/>
              <w:spacing w:before="0" w:after="0"/>
              <w:ind w:firstLine="0"/>
              <w:jc w:val="center"/>
              <w:rPr>
                <w:b/>
              </w:rPr>
            </w:pPr>
            <w:r w:rsidRPr="00AF4F68">
              <w:rPr>
                <w:b/>
              </w:rPr>
              <w:t>201</w:t>
            </w:r>
            <w:r w:rsidR="00B60F96">
              <w:rPr>
                <w:b/>
              </w:rPr>
              <w:t>7</w:t>
            </w:r>
            <w:r w:rsidRPr="00AF4F68">
              <w:rPr>
                <w:b/>
              </w:rPr>
              <w:t>.gads</w:t>
            </w:r>
          </w:p>
        </w:tc>
        <w:tc>
          <w:tcPr>
            <w:tcW w:w="2206" w:type="pct"/>
            <w:gridSpan w:val="3"/>
            <w:vAlign w:val="center"/>
          </w:tcPr>
          <w:p w14:paraId="6380B06D" w14:textId="77777777" w:rsidR="003663D0" w:rsidRPr="00AF4F68" w:rsidRDefault="003663D0" w:rsidP="00D153B4">
            <w:pPr>
              <w:pStyle w:val="naisf"/>
              <w:spacing w:before="0" w:after="0"/>
              <w:ind w:firstLine="0"/>
              <w:jc w:val="center"/>
              <w:rPr>
                <w:b/>
                <w:i/>
              </w:rPr>
            </w:pPr>
            <w:r w:rsidRPr="00AF4F68">
              <w:t>Turpmākie trīs gadi (</w:t>
            </w:r>
            <w:proofErr w:type="spellStart"/>
            <w:r w:rsidRPr="00AF4F68">
              <w:rPr>
                <w:i/>
              </w:rPr>
              <w:t>euro</w:t>
            </w:r>
            <w:proofErr w:type="spellEnd"/>
            <w:r w:rsidRPr="00AF4F68">
              <w:rPr>
                <w:i/>
              </w:rPr>
              <w:t>)</w:t>
            </w:r>
          </w:p>
        </w:tc>
      </w:tr>
      <w:tr w:rsidR="003663D0" w:rsidRPr="00AF4F68" w14:paraId="4EC75268" w14:textId="77777777" w:rsidTr="008C6BC9">
        <w:trPr>
          <w:jc w:val="center"/>
        </w:trPr>
        <w:tc>
          <w:tcPr>
            <w:tcW w:w="1250" w:type="pct"/>
            <w:vMerge/>
            <w:vAlign w:val="center"/>
          </w:tcPr>
          <w:p w14:paraId="3FC22E49" w14:textId="77777777" w:rsidR="003663D0" w:rsidRPr="00AF4F68" w:rsidRDefault="003663D0" w:rsidP="00D153B4">
            <w:pPr>
              <w:pStyle w:val="naisf"/>
              <w:spacing w:before="0" w:after="0"/>
              <w:ind w:firstLine="0"/>
              <w:rPr>
                <w:b/>
                <w:i/>
              </w:rPr>
            </w:pPr>
          </w:p>
        </w:tc>
        <w:tc>
          <w:tcPr>
            <w:tcW w:w="1544" w:type="pct"/>
            <w:gridSpan w:val="2"/>
            <w:vMerge/>
            <w:vAlign w:val="center"/>
          </w:tcPr>
          <w:p w14:paraId="17767C04" w14:textId="77777777" w:rsidR="003663D0" w:rsidRPr="00AF4F68" w:rsidRDefault="003663D0" w:rsidP="00D153B4">
            <w:pPr>
              <w:pStyle w:val="naisf"/>
              <w:spacing w:before="0" w:after="0"/>
              <w:ind w:firstLine="0"/>
              <w:rPr>
                <w:b/>
                <w:i/>
              </w:rPr>
            </w:pPr>
          </w:p>
        </w:tc>
        <w:tc>
          <w:tcPr>
            <w:tcW w:w="677" w:type="pct"/>
            <w:vAlign w:val="center"/>
          </w:tcPr>
          <w:p w14:paraId="37806298" w14:textId="77777777" w:rsidR="003663D0" w:rsidRPr="00AF4F68" w:rsidRDefault="003663D0" w:rsidP="00B60F96">
            <w:pPr>
              <w:pStyle w:val="naisf"/>
              <w:spacing w:before="0" w:after="0"/>
              <w:ind w:firstLine="0"/>
              <w:jc w:val="center"/>
              <w:rPr>
                <w:b/>
                <w:i/>
              </w:rPr>
            </w:pPr>
            <w:r w:rsidRPr="00AF4F68">
              <w:rPr>
                <w:b/>
                <w:bCs/>
              </w:rPr>
              <w:t>201</w:t>
            </w:r>
            <w:r w:rsidR="00B60F96">
              <w:rPr>
                <w:b/>
                <w:bCs/>
              </w:rPr>
              <w:t>8</w:t>
            </w:r>
          </w:p>
        </w:tc>
        <w:tc>
          <w:tcPr>
            <w:tcW w:w="766" w:type="pct"/>
            <w:vAlign w:val="center"/>
          </w:tcPr>
          <w:p w14:paraId="53534373" w14:textId="77777777" w:rsidR="003663D0" w:rsidRPr="00AF4F68" w:rsidRDefault="003663D0" w:rsidP="00B60F96">
            <w:pPr>
              <w:pStyle w:val="naisf"/>
              <w:spacing w:before="0" w:after="0"/>
              <w:ind w:firstLine="0"/>
              <w:jc w:val="center"/>
              <w:rPr>
                <w:b/>
                <w:i/>
              </w:rPr>
            </w:pPr>
            <w:r w:rsidRPr="00AF4F68">
              <w:rPr>
                <w:b/>
                <w:bCs/>
              </w:rPr>
              <w:t>201</w:t>
            </w:r>
            <w:r w:rsidR="00B60F96">
              <w:rPr>
                <w:b/>
                <w:bCs/>
              </w:rPr>
              <w:t>9</w:t>
            </w:r>
          </w:p>
        </w:tc>
        <w:tc>
          <w:tcPr>
            <w:tcW w:w="763" w:type="pct"/>
            <w:vAlign w:val="center"/>
          </w:tcPr>
          <w:p w14:paraId="3C4F71A3" w14:textId="77777777" w:rsidR="003663D0" w:rsidRPr="00AF4F68" w:rsidRDefault="003663D0" w:rsidP="00B60F96">
            <w:pPr>
              <w:pStyle w:val="naisf"/>
              <w:spacing w:before="0" w:after="0"/>
              <w:ind w:firstLine="0"/>
              <w:jc w:val="center"/>
              <w:rPr>
                <w:b/>
                <w:i/>
              </w:rPr>
            </w:pPr>
            <w:r w:rsidRPr="00AF4F68">
              <w:rPr>
                <w:b/>
                <w:bCs/>
              </w:rPr>
              <w:t>20</w:t>
            </w:r>
            <w:r w:rsidR="00B60F96">
              <w:rPr>
                <w:b/>
                <w:bCs/>
              </w:rPr>
              <w:t>20</w:t>
            </w:r>
          </w:p>
        </w:tc>
      </w:tr>
      <w:tr w:rsidR="003663D0" w:rsidRPr="00AF4F68" w14:paraId="24E1883F" w14:textId="77777777" w:rsidTr="008C6BC9">
        <w:trPr>
          <w:jc w:val="center"/>
        </w:trPr>
        <w:tc>
          <w:tcPr>
            <w:tcW w:w="1250" w:type="pct"/>
            <w:vMerge/>
            <w:vAlign w:val="center"/>
          </w:tcPr>
          <w:p w14:paraId="4FB1319A" w14:textId="77777777" w:rsidR="003663D0" w:rsidRPr="00AF4F68" w:rsidRDefault="003663D0" w:rsidP="00D153B4">
            <w:pPr>
              <w:pStyle w:val="naisf"/>
              <w:spacing w:before="0" w:after="0"/>
              <w:ind w:firstLine="0"/>
              <w:rPr>
                <w:b/>
                <w:i/>
              </w:rPr>
            </w:pPr>
          </w:p>
        </w:tc>
        <w:tc>
          <w:tcPr>
            <w:tcW w:w="688" w:type="pct"/>
            <w:vAlign w:val="center"/>
          </w:tcPr>
          <w:p w14:paraId="11ACA0A5" w14:textId="77777777" w:rsidR="008C6BC9" w:rsidRDefault="003663D0" w:rsidP="008E54D2">
            <w:pPr>
              <w:pStyle w:val="naisf"/>
              <w:spacing w:before="0" w:after="0"/>
              <w:ind w:firstLine="0"/>
              <w:jc w:val="center"/>
            </w:pPr>
            <w:r w:rsidRPr="00AF4F68">
              <w:t>Saskaņā</w:t>
            </w:r>
          </w:p>
          <w:p w14:paraId="5BC8C845" w14:textId="1176B28E" w:rsidR="003663D0" w:rsidRPr="00AF4F68" w:rsidRDefault="003663D0" w:rsidP="008E54D2">
            <w:pPr>
              <w:pStyle w:val="naisf"/>
              <w:spacing w:before="0" w:after="0"/>
              <w:ind w:firstLine="0"/>
              <w:jc w:val="center"/>
            </w:pPr>
            <w:r w:rsidRPr="00AF4F68">
              <w:t xml:space="preserve"> ar valsts budžetu kārtējam gadam</w:t>
            </w:r>
            <w:r w:rsidR="008E54D2">
              <w:t>*</w:t>
            </w:r>
          </w:p>
        </w:tc>
        <w:tc>
          <w:tcPr>
            <w:tcW w:w="856" w:type="pct"/>
            <w:vAlign w:val="center"/>
          </w:tcPr>
          <w:p w14:paraId="40B7EB6A" w14:textId="335AB09C" w:rsidR="003663D0" w:rsidRPr="00AF4F68" w:rsidRDefault="003663D0" w:rsidP="008C6BC9">
            <w:pPr>
              <w:pStyle w:val="naisf"/>
              <w:spacing w:before="0" w:after="0"/>
              <w:ind w:left="-162" w:right="-141" w:firstLine="162"/>
              <w:jc w:val="center"/>
            </w:pPr>
            <w:r w:rsidRPr="00AF4F68">
              <w:t xml:space="preserve">Izmaiņas kārtējā gadā, salīdzinot ar valsts </w:t>
            </w:r>
            <w:r w:rsidR="008C6BC9">
              <w:t>b</w:t>
            </w:r>
            <w:r w:rsidRPr="00AF4F68">
              <w:t>udžetu kārtējam gadam</w:t>
            </w:r>
          </w:p>
        </w:tc>
        <w:tc>
          <w:tcPr>
            <w:tcW w:w="677" w:type="pct"/>
            <w:vAlign w:val="center"/>
          </w:tcPr>
          <w:p w14:paraId="6ACF0E02" w14:textId="77777777" w:rsidR="003663D0" w:rsidRPr="00AF4F68" w:rsidRDefault="003663D0" w:rsidP="00B60F96">
            <w:pPr>
              <w:pStyle w:val="naisf"/>
              <w:spacing w:before="0" w:after="0"/>
              <w:ind w:firstLine="0"/>
              <w:jc w:val="center"/>
            </w:pPr>
            <w:r w:rsidRPr="00AF4F68">
              <w:t>Izmaiņas, salīdzinot ar kārtējo (201</w:t>
            </w:r>
            <w:r w:rsidR="00B60F96">
              <w:t>7</w:t>
            </w:r>
            <w:r w:rsidRPr="00AF4F68">
              <w:t>) gadu</w:t>
            </w:r>
          </w:p>
        </w:tc>
        <w:tc>
          <w:tcPr>
            <w:tcW w:w="766" w:type="pct"/>
            <w:vAlign w:val="center"/>
          </w:tcPr>
          <w:p w14:paraId="3D520860" w14:textId="77777777" w:rsidR="008C6BC9" w:rsidRDefault="003663D0" w:rsidP="00B60F96">
            <w:pPr>
              <w:pStyle w:val="naisf"/>
              <w:spacing w:before="0" w:after="0"/>
              <w:ind w:firstLine="0"/>
              <w:jc w:val="center"/>
            </w:pPr>
            <w:r w:rsidRPr="00AF4F68">
              <w:t>Izmaiņas, salīdzinot ar kārtējo (201</w:t>
            </w:r>
            <w:r w:rsidR="00B60F96">
              <w:t>7</w:t>
            </w:r>
            <w:r w:rsidRPr="00AF4F68">
              <w:t xml:space="preserve">) </w:t>
            </w:r>
          </w:p>
          <w:p w14:paraId="24594E07" w14:textId="2854190E" w:rsidR="003663D0" w:rsidRPr="00AF4F68" w:rsidRDefault="003663D0" w:rsidP="00B60F96">
            <w:pPr>
              <w:pStyle w:val="naisf"/>
              <w:spacing w:before="0" w:after="0"/>
              <w:ind w:firstLine="0"/>
              <w:jc w:val="center"/>
            </w:pPr>
            <w:r w:rsidRPr="00AF4F68">
              <w:t>gadu</w:t>
            </w:r>
          </w:p>
        </w:tc>
        <w:tc>
          <w:tcPr>
            <w:tcW w:w="763" w:type="pct"/>
            <w:vAlign w:val="center"/>
          </w:tcPr>
          <w:p w14:paraId="5625607C" w14:textId="77777777" w:rsidR="008C6BC9" w:rsidRDefault="003663D0" w:rsidP="00B60F96">
            <w:pPr>
              <w:pStyle w:val="naisf"/>
              <w:spacing w:before="0" w:after="0"/>
              <w:ind w:firstLine="0"/>
              <w:jc w:val="center"/>
            </w:pPr>
            <w:r w:rsidRPr="00AF4F68">
              <w:t>Izmaiņas, salīdzinot ar kārtējo (201</w:t>
            </w:r>
            <w:r w:rsidR="00B60F96">
              <w:t>7</w:t>
            </w:r>
            <w:r w:rsidRPr="00AF4F68">
              <w:t xml:space="preserve">) </w:t>
            </w:r>
          </w:p>
          <w:p w14:paraId="11131A38" w14:textId="0AC22C2D" w:rsidR="003663D0" w:rsidRPr="00AF4F68" w:rsidRDefault="003663D0" w:rsidP="00B60F96">
            <w:pPr>
              <w:pStyle w:val="naisf"/>
              <w:spacing w:before="0" w:after="0"/>
              <w:ind w:firstLine="0"/>
              <w:jc w:val="center"/>
            </w:pPr>
            <w:r w:rsidRPr="00AF4F68">
              <w:t>gadu</w:t>
            </w:r>
          </w:p>
        </w:tc>
      </w:tr>
      <w:tr w:rsidR="003663D0" w:rsidRPr="00BF56F1" w14:paraId="393BEE07" w14:textId="77777777" w:rsidTr="008C6BC9">
        <w:trPr>
          <w:jc w:val="center"/>
        </w:trPr>
        <w:tc>
          <w:tcPr>
            <w:tcW w:w="1250" w:type="pct"/>
            <w:vAlign w:val="center"/>
          </w:tcPr>
          <w:p w14:paraId="7B34B1AC" w14:textId="77777777" w:rsidR="003663D0" w:rsidRPr="00BF56F1" w:rsidRDefault="003663D0" w:rsidP="00D153B4">
            <w:pPr>
              <w:pStyle w:val="naisf"/>
              <w:spacing w:before="0" w:after="0"/>
              <w:ind w:firstLine="0"/>
              <w:jc w:val="center"/>
              <w:rPr>
                <w:bCs/>
                <w:sz w:val="20"/>
                <w:szCs w:val="20"/>
              </w:rPr>
            </w:pPr>
            <w:r w:rsidRPr="00BF56F1">
              <w:rPr>
                <w:bCs/>
                <w:sz w:val="20"/>
                <w:szCs w:val="20"/>
              </w:rPr>
              <w:t>1</w:t>
            </w:r>
          </w:p>
        </w:tc>
        <w:tc>
          <w:tcPr>
            <w:tcW w:w="688" w:type="pct"/>
            <w:vAlign w:val="center"/>
          </w:tcPr>
          <w:p w14:paraId="2F911D0E" w14:textId="77777777" w:rsidR="003663D0" w:rsidRPr="00BF56F1" w:rsidRDefault="003663D0" w:rsidP="00D153B4">
            <w:pPr>
              <w:pStyle w:val="naisf"/>
              <w:spacing w:before="0" w:after="0"/>
              <w:ind w:firstLine="0"/>
              <w:jc w:val="center"/>
              <w:rPr>
                <w:bCs/>
                <w:sz w:val="20"/>
                <w:szCs w:val="20"/>
              </w:rPr>
            </w:pPr>
            <w:r w:rsidRPr="00BF56F1">
              <w:rPr>
                <w:bCs/>
                <w:sz w:val="20"/>
                <w:szCs w:val="20"/>
              </w:rPr>
              <w:t>2</w:t>
            </w:r>
          </w:p>
        </w:tc>
        <w:tc>
          <w:tcPr>
            <w:tcW w:w="856" w:type="pct"/>
            <w:vAlign w:val="center"/>
          </w:tcPr>
          <w:p w14:paraId="6D146871" w14:textId="77777777" w:rsidR="003663D0" w:rsidRPr="00BF56F1" w:rsidRDefault="003663D0" w:rsidP="00D153B4">
            <w:pPr>
              <w:pStyle w:val="naisf"/>
              <w:spacing w:before="0" w:after="0"/>
              <w:ind w:firstLine="0"/>
              <w:jc w:val="center"/>
              <w:rPr>
                <w:bCs/>
                <w:sz w:val="20"/>
                <w:szCs w:val="20"/>
              </w:rPr>
            </w:pPr>
            <w:r w:rsidRPr="00BF56F1">
              <w:rPr>
                <w:bCs/>
                <w:sz w:val="20"/>
                <w:szCs w:val="20"/>
              </w:rPr>
              <w:t>3</w:t>
            </w:r>
          </w:p>
        </w:tc>
        <w:tc>
          <w:tcPr>
            <w:tcW w:w="677" w:type="pct"/>
            <w:vAlign w:val="center"/>
          </w:tcPr>
          <w:p w14:paraId="42F7A665" w14:textId="77777777" w:rsidR="003663D0" w:rsidRPr="00BF56F1" w:rsidRDefault="003663D0" w:rsidP="00D153B4">
            <w:pPr>
              <w:pStyle w:val="naisf"/>
              <w:spacing w:before="0" w:after="0"/>
              <w:ind w:firstLine="0"/>
              <w:jc w:val="center"/>
              <w:rPr>
                <w:bCs/>
                <w:sz w:val="20"/>
                <w:szCs w:val="20"/>
              </w:rPr>
            </w:pPr>
            <w:r w:rsidRPr="00BF56F1">
              <w:rPr>
                <w:bCs/>
                <w:sz w:val="20"/>
                <w:szCs w:val="20"/>
              </w:rPr>
              <w:t>4</w:t>
            </w:r>
          </w:p>
        </w:tc>
        <w:tc>
          <w:tcPr>
            <w:tcW w:w="766" w:type="pct"/>
            <w:vAlign w:val="center"/>
          </w:tcPr>
          <w:p w14:paraId="31B74789" w14:textId="77777777" w:rsidR="003663D0" w:rsidRPr="00BF56F1" w:rsidRDefault="003663D0" w:rsidP="00D153B4">
            <w:pPr>
              <w:pStyle w:val="naisf"/>
              <w:spacing w:before="0" w:after="0"/>
              <w:ind w:firstLine="0"/>
              <w:jc w:val="center"/>
              <w:rPr>
                <w:bCs/>
                <w:sz w:val="20"/>
                <w:szCs w:val="20"/>
              </w:rPr>
            </w:pPr>
            <w:r w:rsidRPr="00BF56F1">
              <w:rPr>
                <w:bCs/>
                <w:sz w:val="20"/>
                <w:szCs w:val="20"/>
              </w:rPr>
              <w:t>5</w:t>
            </w:r>
          </w:p>
        </w:tc>
        <w:tc>
          <w:tcPr>
            <w:tcW w:w="763" w:type="pct"/>
            <w:vAlign w:val="center"/>
          </w:tcPr>
          <w:p w14:paraId="5F401A40" w14:textId="77777777" w:rsidR="003663D0" w:rsidRPr="00BF56F1" w:rsidRDefault="003663D0" w:rsidP="00D153B4">
            <w:pPr>
              <w:pStyle w:val="naisf"/>
              <w:spacing w:before="0" w:after="0"/>
              <w:ind w:firstLine="0"/>
              <w:jc w:val="center"/>
              <w:rPr>
                <w:bCs/>
                <w:sz w:val="20"/>
                <w:szCs w:val="20"/>
              </w:rPr>
            </w:pPr>
            <w:r w:rsidRPr="00BF56F1">
              <w:rPr>
                <w:bCs/>
                <w:sz w:val="20"/>
                <w:szCs w:val="20"/>
              </w:rPr>
              <w:t>6</w:t>
            </w:r>
          </w:p>
        </w:tc>
      </w:tr>
      <w:tr w:rsidR="003663D0" w:rsidRPr="00AF4F68" w14:paraId="105E8612" w14:textId="77777777" w:rsidTr="008C6BC9">
        <w:trPr>
          <w:jc w:val="center"/>
        </w:trPr>
        <w:tc>
          <w:tcPr>
            <w:tcW w:w="1250" w:type="pct"/>
          </w:tcPr>
          <w:p w14:paraId="4B276825" w14:textId="77777777" w:rsidR="003663D0" w:rsidRPr="00AF4F68" w:rsidRDefault="003663D0" w:rsidP="00D153B4">
            <w:pPr>
              <w:pStyle w:val="naisf"/>
              <w:spacing w:before="0" w:after="0"/>
              <w:ind w:firstLine="0"/>
              <w:rPr>
                <w:i/>
              </w:rPr>
            </w:pPr>
            <w:r w:rsidRPr="00AF4F68">
              <w:t>1. Budžeta ieņēmumi:</w:t>
            </w:r>
          </w:p>
        </w:tc>
        <w:tc>
          <w:tcPr>
            <w:tcW w:w="688" w:type="pct"/>
            <w:vAlign w:val="center"/>
          </w:tcPr>
          <w:p w14:paraId="41D338F8" w14:textId="77777777" w:rsidR="003663D0" w:rsidRPr="00AF4F68" w:rsidRDefault="004816E6" w:rsidP="00034CC1">
            <w:pPr>
              <w:pStyle w:val="naisf"/>
              <w:spacing w:before="0" w:after="0"/>
              <w:ind w:firstLine="0"/>
              <w:jc w:val="center"/>
            </w:pPr>
            <w:r w:rsidRPr="00AF4F68">
              <w:t>7</w:t>
            </w:r>
            <w:r w:rsidR="00034CC1">
              <w:t> 247 298</w:t>
            </w:r>
          </w:p>
        </w:tc>
        <w:tc>
          <w:tcPr>
            <w:tcW w:w="856" w:type="pct"/>
            <w:vAlign w:val="center"/>
          </w:tcPr>
          <w:p w14:paraId="5F3D60A7" w14:textId="77777777" w:rsidR="003663D0" w:rsidRPr="00AF4F68" w:rsidRDefault="003663D0" w:rsidP="001C120E">
            <w:pPr>
              <w:pStyle w:val="naisf"/>
              <w:spacing w:before="0" w:after="0"/>
              <w:ind w:firstLine="0"/>
              <w:jc w:val="center"/>
            </w:pPr>
          </w:p>
        </w:tc>
        <w:tc>
          <w:tcPr>
            <w:tcW w:w="677" w:type="pct"/>
            <w:vAlign w:val="center"/>
          </w:tcPr>
          <w:p w14:paraId="50B1C959" w14:textId="77777777" w:rsidR="003663D0" w:rsidRPr="00AF4F68" w:rsidRDefault="003663D0" w:rsidP="001C120E">
            <w:pPr>
              <w:pStyle w:val="naisf"/>
              <w:spacing w:before="0" w:after="0"/>
              <w:ind w:firstLine="0"/>
              <w:jc w:val="center"/>
            </w:pPr>
            <w:r w:rsidRPr="00AF4F68">
              <w:t>0</w:t>
            </w:r>
          </w:p>
        </w:tc>
        <w:tc>
          <w:tcPr>
            <w:tcW w:w="766" w:type="pct"/>
            <w:vAlign w:val="center"/>
          </w:tcPr>
          <w:p w14:paraId="4F863DA3" w14:textId="77777777" w:rsidR="003663D0" w:rsidRPr="00AF4F68" w:rsidRDefault="003663D0" w:rsidP="001C120E">
            <w:pPr>
              <w:pStyle w:val="naisf"/>
              <w:spacing w:before="0" w:after="0"/>
              <w:ind w:firstLine="0"/>
              <w:jc w:val="center"/>
            </w:pPr>
            <w:r w:rsidRPr="00AF4F68">
              <w:t>0</w:t>
            </w:r>
          </w:p>
        </w:tc>
        <w:tc>
          <w:tcPr>
            <w:tcW w:w="763" w:type="pct"/>
            <w:vAlign w:val="center"/>
          </w:tcPr>
          <w:p w14:paraId="6BF77C0A" w14:textId="77777777" w:rsidR="003663D0" w:rsidRPr="00AF4F68" w:rsidRDefault="003663D0" w:rsidP="001C120E">
            <w:pPr>
              <w:pStyle w:val="naisf"/>
              <w:spacing w:before="0" w:after="0"/>
              <w:ind w:firstLine="0"/>
              <w:jc w:val="center"/>
            </w:pPr>
            <w:r w:rsidRPr="00AF4F68">
              <w:t>0</w:t>
            </w:r>
          </w:p>
        </w:tc>
      </w:tr>
      <w:tr w:rsidR="003663D0" w:rsidRPr="00AF4F68" w14:paraId="3F9EF728" w14:textId="77777777" w:rsidTr="008C6BC9">
        <w:trPr>
          <w:jc w:val="center"/>
        </w:trPr>
        <w:tc>
          <w:tcPr>
            <w:tcW w:w="1250" w:type="pct"/>
          </w:tcPr>
          <w:p w14:paraId="154A0C86" w14:textId="07E7B700" w:rsidR="003663D0" w:rsidRPr="00AF4F68" w:rsidRDefault="003663D0" w:rsidP="00BF56F1">
            <w:pPr>
              <w:pStyle w:val="naisf"/>
              <w:spacing w:before="0" w:after="0"/>
              <w:ind w:firstLine="0"/>
              <w:rPr>
                <w:i/>
              </w:rPr>
            </w:pPr>
            <w:r w:rsidRPr="00AF4F68">
              <w:t>1.1.valsts pamatbudžets, tai skaitā ieņēmumi no maksas pakalpojumiem un citi pašu ieņēmumi</w:t>
            </w:r>
          </w:p>
        </w:tc>
        <w:tc>
          <w:tcPr>
            <w:tcW w:w="688" w:type="pct"/>
            <w:vAlign w:val="center"/>
          </w:tcPr>
          <w:p w14:paraId="54CF3C0E" w14:textId="77777777" w:rsidR="003663D0" w:rsidRDefault="004816E6" w:rsidP="002362FD">
            <w:pPr>
              <w:pStyle w:val="naisf"/>
              <w:spacing w:before="0" w:after="0"/>
              <w:ind w:firstLine="0"/>
              <w:jc w:val="center"/>
            </w:pPr>
            <w:r w:rsidRPr="00AF4F68">
              <w:t>7</w:t>
            </w:r>
            <w:r w:rsidR="00034CC1">
              <w:t> 247</w:t>
            </w:r>
            <w:r w:rsidR="002362FD">
              <w:t> </w:t>
            </w:r>
            <w:r w:rsidR="00034CC1">
              <w:t>298</w:t>
            </w:r>
          </w:p>
          <w:p w14:paraId="2D3FDAF3" w14:textId="77777777" w:rsidR="002362FD" w:rsidRDefault="002362FD" w:rsidP="002362FD">
            <w:pPr>
              <w:pStyle w:val="naisf"/>
              <w:spacing w:before="0" w:after="0"/>
              <w:ind w:firstLine="0"/>
              <w:jc w:val="center"/>
            </w:pPr>
          </w:p>
          <w:p w14:paraId="05BF6B68" w14:textId="77777777" w:rsidR="002362FD" w:rsidRPr="00AF4F68" w:rsidRDefault="002362FD" w:rsidP="002362FD">
            <w:pPr>
              <w:pStyle w:val="naisf"/>
              <w:spacing w:before="0" w:after="0"/>
              <w:ind w:firstLine="0"/>
              <w:jc w:val="center"/>
            </w:pPr>
            <w:r>
              <w:t>99 977</w:t>
            </w:r>
          </w:p>
        </w:tc>
        <w:tc>
          <w:tcPr>
            <w:tcW w:w="856" w:type="pct"/>
            <w:vAlign w:val="center"/>
          </w:tcPr>
          <w:p w14:paraId="1B882111" w14:textId="77777777" w:rsidR="003663D0" w:rsidRPr="00AF4F68" w:rsidRDefault="003663D0" w:rsidP="001C120E">
            <w:pPr>
              <w:pStyle w:val="naisf"/>
              <w:spacing w:before="0" w:after="0"/>
              <w:ind w:firstLine="0"/>
              <w:jc w:val="center"/>
            </w:pPr>
          </w:p>
        </w:tc>
        <w:tc>
          <w:tcPr>
            <w:tcW w:w="677" w:type="pct"/>
            <w:vAlign w:val="center"/>
          </w:tcPr>
          <w:p w14:paraId="50694A10" w14:textId="77777777" w:rsidR="003663D0" w:rsidRPr="00AF4F68" w:rsidRDefault="003663D0" w:rsidP="001C120E">
            <w:pPr>
              <w:pStyle w:val="naisf"/>
              <w:spacing w:before="0" w:after="0"/>
              <w:ind w:firstLine="0"/>
              <w:jc w:val="center"/>
            </w:pPr>
            <w:r w:rsidRPr="00AF4F68">
              <w:t>0</w:t>
            </w:r>
          </w:p>
        </w:tc>
        <w:tc>
          <w:tcPr>
            <w:tcW w:w="766" w:type="pct"/>
            <w:vAlign w:val="center"/>
          </w:tcPr>
          <w:p w14:paraId="724B2D30" w14:textId="77777777" w:rsidR="003663D0" w:rsidRPr="00AF4F68" w:rsidRDefault="003663D0" w:rsidP="001C120E">
            <w:pPr>
              <w:pStyle w:val="naisf"/>
              <w:spacing w:before="0" w:after="0"/>
              <w:ind w:firstLine="0"/>
              <w:jc w:val="center"/>
            </w:pPr>
            <w:r w:rsidRPr="00AF4F68">
              <w:t>0</w:t>
            </w:r>
          </w:p>
        </w:tc>
        <w:tc>
          <w:tcPr>
            <w:tcW w:w="763" w:type="pct"/>
            <w:vAlign w:val="center"/>
          </w:tcPr>
          <w:p w14:paraId="4911816C" w14:textId="77777777" w:rsidR="003663D0" w:rsidRPr="00AF4F68" w:rsidRDefault="003663D0" w:rsidP="001C120E">
            <w:pPr>
              <w:pStyle w:val="naisf"/>
              <w:spacing w:before="0" w:after="0"/>
              <w:ind w:firstLine="0"/>
              <w:jc w:val="center"/>
            </w:pPr>
            <w:r w:rsidRPr="00AF4F68">
              <w:t>0</w:t>
            </w:r>
          </w:p>
        </w:tc>
      </w:tr>
      <w:tr w:rsidR="003663D0" w:rsidRPr="00AF4F68" w14:paraId="0974AC2D" w14:textId="77777777" w:rsidTr="008C6BC9">
        <w:trPr>
          <w:jc w:val="center"/>
        </w:trPr>
        <w:tc>
          <w:tcPr>
            <w:tcW w:w="1250" w:type="pct"/>
          </w:tcPr>
          <w:p w14:paraId="507C9B16" w14:textId="5AC96ADC" w:rsidR="003663D0" w:rsidRPr="00AF4F68" w:rsidRDefault="003663D0" w:rsidP="00BF56F1">
            <w:pPr>
              <w:pStyle w:val="naisf"/>
              <w:spacing w:before="0" w:after="0"/>
              <w:ind w:firstLine="0"/>
              <w:rPr>
                <w:i/>
              </w:rPr>
            </w:pPr>
            <w:r w:rsidRPr="00AF4F68">
              <w:t>1.2.valsts speciālais budžets</w:t>
            </w:r>
          </w:p>
        </w:tc>
        <w:tc>
          <w:tcPr>
            <w:tcW w:w="688" w:type="pct"/>
            <w:vAlign w:val="center"/>
          </w:tcPr>
          <w:p w14:paraId="575687DD" w14:textId="77777777" w:rsidR="003663D0" w:rsidRPr="00AF4F68" w:rsidRDefault="003663D0" w:rsidP="001C120E">
            <w:pPr>
              <w:pStyle w:val="naisf"/>
              <w:spacing w:before="0" w:after="0"/>
              <w:ind w:firstLine="0"/>
              <w:jc w:val="center"/>
            </w:pPr>
          </w:p>
        </w:tc>
        <w:tc>
          <w:tcPr>
            <w:tcW w:w="856" w:type="pct"/>
            <w:vAlign w:val="center"/>
          </w:tcPr>
          <w:p w14:paraId="2DA70034" w14:textId="77777777" w:rsidR="003663D0" w:rsidRPr="00AF4F68" w:rsidRDefault="003663D0" w:rsidP="001C120E">
            <w:pPr>
              <w:pStyle w:val="naisf"/>
              <w:spacing w:before="0" w:after="0"/>
              <w:ind w:firstLine="0"/>
              <w:jc w:val="center"/>
            </w:pPr>
          </w:p>
        </w:tc>
        <w:tc>
          <w:tcPr>
            <w:tcW w:w="677" w:type="pct"/>
            <w:vAlign w:val="center"/>
          </w:tcPr>
          <w:p w14:paraId="7ABF9956" w14:textId="77777777" w:rsidR="003663D0" w:rsidRPr="00AF4F68" w:rsidRDefault="003663D0" w:rsidP="001C120E">
            <w:pPr>
              <w:pStyle w:val="naisf"/>
              <w:spacing w:before="0" w:after="0"/>
              <w:ind w:firstLine="0"/>
              <w:jc w:val="center"/>
            </w:pPr>
          </w:p>
        </w:tc>
        <w:tc>
          <w:tcPr>
            <w:tcW w:w="766" w:type="pct"/>
            <w:vAlign w:val="center"/>
          </w:tcPr>
          <w:p w14:paraId="236A7F44" w14:textId="77777777" w:rsidR="003663D0" w:rsidRPr="00AF4F68" w:rsidRDefault="003663D0" w:rsidP="001C120E">
            <w:pPr>
              <w:pStyle w:val="naisf"/>
              <w:spacing w:before="0" w:after="0"/>
              <w:ind w:firstLine="0"/>
              <w:jc w:val="center"/>
            </w:pPr>
          </w:p>
        </w:tc>
        <w:tc>
          <w:tcPr>
            <w:tcW w:w="763" w:type="pct"/>
            <w:vAlign w:val="center"/>
          </w:tcPr>
          <w:p w14:paraId="47A11378" w14:textId="77777777" w:rsidR="003663D0" w:rsidRPr="00AF4F68" w:rsidRDefault="003663D0" w:rsidP="001C120E">
            <w:pPr>
              <w:pStyle w:val="naisf"/>
              <w:spacing w:before="0" w:after="0"/>
              <w:ind w:firstLine="0"/>
              <w:jc w:val="center"/>
            </w:pPr>
          </w:p>
        </w:tc>
      </w:tr>
      <w:tr w:rsidR="003663D0" w:rsidRPr="00AF4F68" w14:paraId="616D22FA" w14:textId="77777777" w:rsidTr="008C6BC9">
        <w:trPr>
          <w:jc w:val="center"/>
        </w:trPr>
        <w:tc>
          <w:tcPr>
            <w:tcW w:w="1250" w:type="pct"/>
          </w:tcPr>
          <w:p w14:paraId="5BFDFC0F" w14:textId="1ACEB07C" w:rsidR="003663D0" w:rsidRPr="00AF4F68" w:rsidRDefault="003663D0" w:rsidP="00BF56F1">
            <w:pPr>
              <w:pStyle w:val="naisf"/>
              <w:spacing w:before="0" w:after="0"/>
              <w:ind w:firstLine="0"/>
              <w:rPr>
                <w:i/>
              </w:rPr>
            </w:pPr>
            <w:r w:rsidRPr="00AF4F68">
              <w:t>1.3.pašvaldību budžets</w:t>
            </w:r>
          </w:p>
        </w:tc>
        <w:tc>
          <w:tcPr>
            <w:tcW w:w="688" w:type="pct"/>
            <w:vAlign w:val="center"/>
          </w:tcPr>
          <w:p w14:paraId="39BBB0C1" w14:textId="77777777" w:rsidR="003663D0" w:rsidRPr="00AF4F68" w:rsidRDefault="003663D0" w:rsidP="001C120E">
            <w:pPr>
              <w:pStyle w:val="naisf"/>
              <w:spacing w:before="0" w:after="0"/>
              <w:ind w:firstLine="0"/>
              <w:jc w:val="center"/>
            </w:pPr>
          </w:p>
        </w:tc>
        <w:tc>
          <w:tcPr>
            <w:tcW w:w="856" w:type="pct"/>
            <w:vAlign w:val="center"/>
          </w:tcPr>
          <w:p w14:paraId="7078A5C4" w14:textId="77777777" w:rsidR="003663D0" w:rsidRPr="00AF4F68" w:rsidRDefault="003663D0" w:rsidP="001C120E">
            <w:pPr>
              <w:pStyle w:val="naisf"/>
              <w:spacing w:before="0" w:after="0"/>
              <w:ind w:firstLine="0"/>
              <w:jc w:val="center"/>
            </w:pPr>
          </w:p>
        </w:tc>
        <w:tc>
          <w:tcPr>
            <w:tcW w:w="677" w:type="pct"/>
            <w:vAlign w:val="center"/>
          </w:tcPr>
          <w:p w14:paraId="5F7C3F3F" w14:textId="77777777" w:rsidR="003663D0" w:rsidRPr="00AF4F68" w:rsidRDefault="003663D0" w:rsidP="001C120E">
            <w:pPr>
              <w:pStyle w:val="naisf"/>
              <w:spacing w:before="0" w:after="0"/>
              <w:ind w:firstLine="0"/>
              <w:jc w:val="center"/>
            </w:pPr>
          </w:p>
        </w:tc>
        <w:tc>
          <w:tcPr>
            <w:tcW w:w="766" w:type="pct"/>
            <w:vAlign w:val="center"/>
          </w:tcPr>
          <w:p w14:paraId="3C933538" w14:textId="77777777" w:rsidR="003663D0" w:rsidRPr="00AF4F68" w:rsidRDefault="003663D0" w:rsidP="001C120E">
            <w:pPr>
              <w:pStyle w:val="naisf"/>
              <w:spacing w:before="0" w:after="0"/>
              <w:ind w:firstLine="0"/>
              <w:jc w:val="center"/>
            </w:pPr>
          </w:p>
        </w:tc>
        <w:tc>
          <w:tcPr>
            <w:tcW w:w="763" w:type="pct"/>
            <w:vAlign w:val="center"/>
          </w:tcPr>
          <w:p w14:paraId="766D7D4E" w14:textId="77777777" w:rsidR="003663D0" w:rsidRPr="00AF4F68" w:rsidRDefault="003663D0" w:rsidP="001C120E">
            <w:pPr>
              <w:pStyle w:val="naisf"/>
              <w:spacing w:before="0" w:after="0"/>
              <w:ind w:firstLine="0"/>
              <w:jc w:val="center"/>
            </w:pPr>
          </w:p>
        </w:tc>
      </w:tr>
      <w:tr w:rsidR="003663D0" w:rsidRPr="00AF4F68" w14:paraId="4E90B831" w14:textId="77777777" w:rsidTr="008C6BC9">
        <w:trPr>
          <w:trHeight w:val="305"/>
          <w:jc w:val="center"/>
        </w:trPr>
        <w:tc>
          <w:tcPr>
            <w:tcW w:w="1250" w:type="pct"/>
          </w:tcPr>
          <w:p w14:paraId="32E3C496" w14:textId="77777777" w:rsidR="003663D0" w:rsidRPr="00AF4F68" w:rsidRDefault="003663D0" w:rsidP="008C6BC9">
            <w:pPr>
              <w:pStyle w:val="naisf"/>
              <w:spacing w:before="0" w:after="0"/>
              <w:ind w:firstLine="0"/>
            </w:pPr>
            <w:r w:rsidRPr="00AF4F68">
              <w:t>2. Budžeta izdevumi:</w:t>
            </w:r>
          </w:p>
        </w:tc>
        <w:tc>
          <w:tcPr>
            <w:tcW w:w="688" w:type="pct"/>
            <w:vAlign w:val="center"/>
          </w:tcPr>
          <w:p w14:paraId="66F97A51" w14:textId="77777777" w:rsidR="003663D0" w:rsidRPr="00AF4F68" w:rsidRDefault="005F6500" w:rsidP="00034CC1">
            <w:pPr>
              <w:pStyle w:val="naisf"/>
              <w:spacing w:before="0" w:after="0"/>
              <w:ind w:firstLine="0"/>
              <w:jc w:val="center"/>
            </w:pPr>
            <w:r w:rsidRPr="00AF4F68">
              <w:t>7</w:t>
            </w:r>
            <w:r w:rsidR="00034CC1">
              <w:t> 247 298</w:t>
            </w:r>
          </w:p>
        </w:tc>
        <w:tc>
          <w:tcPr>
            <w:tcW w:w="856" w:type="pct"/>
            <w:vAlign w:val="center"/>
          </w:tcPr>
          <w:p w14:paraId="0BD66EBD" w14:textId="77777777" w:rsidR="003663D0" w:rsidRPr="00AF4F68" w:rsidRDefault="003663D0" w:rsidP="001C120E">
            <w:pPr>
              <w:pStyle w:val="naisf"/>
              <w:spacing w:before="0" w:after="0"/>
              <w:ind w:firstLine="0"/>
              <w:jc w:val="center"/>
            </w:pPr>
          </w:p>
        </w:tc>
        <w:tc>
          <w:tcPr>
            <w:tcW w:w="677" w:type="pct"/>
            <w:vAlign w:val="center"/>
          </w:tcPr>
          <w:p w14:paraId="3C62FF0F" w14:textId="77777777" w:rsidR="003663D0" w:rsidRPr="00AF4F68" w:rsidRDefault="003663D0" w:rsidP="001C120E">
            <w:pPr>
              <w:pStyle w:val="naisf"/>
              <w:spacing w:before="0" w:after="0"/>
              <w:ind w:firstLine="0"/>
              <w:jc w:val="center"/>
            </w:pPr>
            <w:r w:rsidRPr="00AF4F68">
              <w:t>0</w:t>
            </w:r>
          </w:p>
        </w:tc>
        <w:tc>
          <w:tcPr>
            <w:tcW w:w="766" w:type="pct"/>
            <w:vAlign w:val="center"/>
          </w:tcPr>
          <w:p w14:paraId="3CDFB758" w14:textId="77777777" w:rsidR="003663D0" w:rsidRPr="00AF4F68" w:rsidRDefault="003663D0" w:rsidP="001C120E">
            <w:pPr>
              <w:pStyle w:val="naisf"/>
              <w:spacing w:before="0" w:after="0"/>
              <w:ind w:firstLine="0"/>
              <w:jc w:val="center"/>
            </w:pPr>
            <w:r w:rsidRPr="00AF4F68">
              <w:t>0</w:t>
            </w:r>
          </w:p>
        </w:tc>
        <w:tc>
          <w:tcPr>
            <w:tcW w:w="763" w:type="pct"/>
            <w:vAlign w:val="center"/>
          </w:tcPr>
          <w:p w14:paraId="6D897D16" w14:textId="77777777" w:rsidR="003663D0" w:rsidRPr="00AF4F68" w:rsidRDefault="003663D0" w:rsidP="001C120E">
            <w:pPr>
              <w:pStyle w:val="naisf"/>
              <w:spacing w:before="0" w:after="0"/>
              <w:ind w:firstLine="0"/>
              <w:jc w:val="center"/>
            </w:pPr>
            <w:r w:rsidRPr="00AF4F68">
              <w:t>0</w:t>
            </w:r>
          </w:p>
        </w:tc>
      </w:tr>
      <w:tr w:rsidR="003663D0" w:rsidRPr="00AF4F68" w14:paraId="44441D75" w14:textId="77777777" w:rsidTr="008C6BC9">
        <w:trPr>
          <w:trHeight w:val="483"/>
          <w:jc w:val="center"/>
        </w:trPr>
        <w:tc>
          <w:tcPr>
            <w:tcW w:w="1250" w:type="pct"/>
          </w:tcPr>
          <w:p w14:paraId="20F70BBD" w14:textId="589CB57D" w:rsidR="003663D0" w:rsidRPr="00AF4F68" w:rsidRDefault="003663D0" w:rsidP="008C6BC9">
            <w:pPr>
              <w:pStyle w:val="naisf"/>
              <w:spacing w:before="0" w:after="0"/>
              <w:ind w:firstLine="0"/>
            </w:pPr>
            <w:r w:rsidRPr="00AF4F68">
              <w:lastRenderedPageBreak/>
              <w:t>2.1.valsts pamatbudžets</w:t>
            </w:r>
          </w:p>
        </w:tc>
        <w:tc>
          <w:tcPr>
            <w:tcW w:w="688" w:type="pct"/>
            <w:vAlign w:val="center"/>
          </w:tcPr>
          <w:p w14:paraId="408A26A1" w14:textId="77777777" w:rsidR="003663D0" w:rsidRPr="00AF4F68" w:rsidRDefault="005F6500" w:rsidP="00034CC1">
            <w:pPr>
              <w:pStyle w:val="naisf"/>
              <w:spacing w:before="0" w:after="0"/>
              <w:ind w:firstLine="0"/>
              <w:jc w:val="center"/>
            </w:pPr>
            <w:r w:rsidRPr="00AF4F68">
              <w:t>7</w:t>
            </w:r>
            <w:r w:rsidR="00034CC1">
              <w:t> 247 298</w:t>
            </w:r>
          </w:p>
        </w:tc>
        <w:tc>
          <w:tcPr>
            <w:tcW w:w="856" w:type="pct"/>
            <w:vAlign w:val="center"/>
          </w:tcPr>
          <w:p w14:paraId="0EF8C795" w14:textId="77777777" w:rsidR="003663D0" w:rsidRPr="00AF4F68" w:rsidRDefault="003663D0" w:rsidP="001C120E">
            <w:pPr>
              <w:pStyle w:val="naisf"/>
              <w:spacing w:before="0" w:after="0"/>
              <w:ind w:firstLine="0"/>
              <w:jc w:val="center"/>
            </w:pPr>
          </w:p>
        </w:tc>
        <w:tc>
          <w:tcPr>
            <w:tcW w:w="677" w:type="pct"/>
            <w:vAlign w:val="center"/>
          </w:tcPr>
          <w:p w14:paraId="790D517A" w14:textId="77777777" w:rsidR="003663D0" w:rsidRPr="00AF4F68" w:rsidRDefault="003663D0" w:rsidP="001C120E">
            <w:pPr>
              <w:pStyle w:val="naisf"/>
              <w:spacing w:before="0" w:after="0"/>
              <w:ind w:firstLine="0"/>
              <w:jc w:val="center"/>
            </w:pPr>
            <w:r w:rsidRPr="00AF4F68">
              <w:t>0</w:t>
            </w:r>
          </w:p>
        </w:tc>
        <w:tc>
          <w:tcPr>
            <w:tcW w:w="766" w:type="pct"/>
            <w:vAlign w:val="center"/>
          </w:tcPr>
          <w:p w14:paraId="0EFBB7EC" w14:textId="77777777" w:rsidR="003663D0" w:rsidRPr="00AF4F68" w:rsidRDefault="003663D0" w:rsidP="001C120E">
            <w:pPr>
              <w:pStyle w:val="naisf"/>
              <w:spacing w:before="0" w:after="0"/>
              <w:ind w:firstLine="0"/>
              <w:jc w:val="center"/>
            </w:pPr>
            <w:r w:rsidRPr="00AF4F68">
              <w:t>0</w:t>
            </w:r>
          </w:p>
        </w:tc>
        <w:tc>
          <w:tcPr>
            <w:tcW w:w="763" w:type="pct"/>
            <w:vAlign w:val="center"/>
          </w:tcPr>
          <w:p w14:paraId="69CBA349" w14:textId="77777777" w:rsidR="003663D0" w:rsidRPr="00AF4F68" w:rsidRDefault="003663D0" w:rsidP="001C120E">
            <w:pPr>
              <w:pStyle w:val="naisf"/>
              <w:spacing w:before="0" w:after="0"/>
              <w:ind w:firstLine="0"/>
              <w:jc w:val="center"/>
            </w:pPr>
            <w:r w:rsidRPr="00AF4F68">
              <w:t>0</w:t>
            </w:r>
          </w:p>
        </w:tc>
      </w:tr>
      <w:tr w:rsidR="003663D0" w:rsidRPr="00AF4F68" w14:paraId="51324C52" w14:textId="77777777" w:rsidTr="008C6BC9">
        <w:trPr>
          <w:trHeight w:val="495"/>
          <w:jc w:val="center"/>
        </w:trPr>
        <w:tc>
          <w:tcPr>
            <w:tcW w:w="1250" w:type="pct"/>
          </w:tcPr>
          <w:p w14:paraId="042AE79A" w14:textId="77777777" w:rsidR="003663D0" w:rsidRPr="00AF4F68" w:rsidRDefault="003663D0" w:rsidP="008C6BC9">
            <w:pPr>
              <w:pStyle w:val="naisf"/>
              <w:spacing w:before="0" w:after="0"/>
              <w:ind w:firstLine="0"/>
            </w:pPr>
            <w:r w:rsidRPr="00AF4F68">
              <w:t>2.2. valsts speciālais budžets</w:t>
            </w:r>
          </w:p>
        </w:tc>
        <w:tc>
          <w:tcPr>
            <w:tcW w:w="688" w:type="pct"/>
            <w:vAlign w:val="center"/>
          </w:tcPr>
          <w:p w14:paraId="7D03A71A" w14:textId="77777777" w:rsidR="003663D0" w:rsidRPr="00AF4F68" w:rsidRDefault="003663D0" w:rsidP="001C120E">
            <w:pPr>
              <w:pStyle w:val="naisf"/>
              <w:spacing w:before="0" w:after="0"/>
              <w:ind w:firstLine="0"/>
              <w:jc w:val="center"/>
            </w:pPr>
          </w:p>
        </w:tc>
        <w:tc>
          <w:tcPr>
            <w:tcW w:w="856" w:type="pct"/>
            <w:vAlign w:val="center"/>
          </w:tcPr>
          <w:p w14:paraId="102E9E70" w14:textId="77777777" w:rsidR="003663D0" w:rsidRPr="00AF4F68" w:rsidRDefault="003663D0" w:rsidP="001C120E">
            <w:pPr>
              <w:pStyle w:val="naisf"/>
              <w:spacing w:before="0" w:after="0"/>
              <w:ind w:firstLine="0"/>
              <w:jc w:val="center"/>
            </w:pPr>
          </w:p>
        </w:tc>
        <w:tc>
          <w:tcPr>
            <w:tcW w:w="677" w:type="pct"/>
            <w:vAlign w:val="center"/>
          </w:tcPr>
          <w:p w14:paraId="6780EA41" w14:textId="77777777" w:rsidR="003663D0" w:rsidRPr="00AF4F68" w:rsidRDefault="003663D0" w:rsidP="001C120E">
            <w:pPr>
              <w:pStyle w:val="naisf"/>
              <w:spacing w:before="0" w:after="0"/>
              <w:ind w:firstLine="0"/>
              <w:jc w:val="center"/>
            </w:pPr>
          </w:p>
        </w:tc>
        <w:tc>
          <w:tcPr>
            <w:tcW w:w="766" w:type="pct"/>
            <w:vAlign w:val="center"/>
          </w:tcPr>
          <w:p w14:paraId="57A7A8F6" w14:textId="77777777" w:rsidR="003663D0" w:rsidRPr="00AF4F68" w:rsidRDefault="003663D0" w:rsidP="001C120E">
            <w:pPr>
              <w:pStyle w:val="naisf"/>
              <w:spacing w:before="0" w:after="0"/>
              <w:ind w:firstLine="0"/>
              <w:jc w:val="center"/>
            </w:pPr>
          </w:p>
        </w:tc>
        <w:tc>
          <w:tcPr>
            <w:tcW w:w="763" w:type="pct"/>
            <w:vAlign w:val="center"/>
          </w:tcPr>
          <w:p w14:paraId="5609CE0A" w14:textId="77777777" w:rsidR="003663D0" w:rsidRPr="00AF4F68" w:rsidRDefault="003663D0" w:rsidP="001C120E">
            <w:pPr>
              <w:pStyle w:val="naisf"/>
              <w:spacing w:before="0" w:after="0"/>
              <w:ind w:firstLine="0"/>
              <w:jc w:val="center"/>
            </w:pPr>
          </w:p>
        </w:tc>
      </w:tr>
      <w:tr w:rsidR="003663D0" w:rsidRPr="00AF4F68" w14:paraId="7FC778B9" w14:textId="77777777" w:rsidTr="008C6BC9">
        <w:trPr>
          <w:trHeight w:val="223"/>
          <w:jc w:val="center"/>
        </w:trPr>
        <w:tc>
          <w:tcPr>
            <w:tcW w:w="1250" w:type="pct"/>
          </w:tcPr>
          <w:p w14:paraId="11A6B4D7" w14:textId="6F91C00F" w:rsidR="003663D0" w:rsidRPr="00AF4F68" w:rsidRDefault="003663D0" w:rsidP="008C6BC9">
            <w:pPr>
              <w:pStyle w:val="naisf"/>
              <w:spacing w:before="0" w:after="0"/>
              <w:ind w:firstLine="0"/>
            </w:pPr>
            <w:r w:rsidRPr="00AF4F68">
              <w:t xml:space="preserve">2.3.pašvaldību budžets </w:t>
            </w:r>
          </w:p>
        </w:tc>
        <w:tc>
          <w:tcPr>
            <w:tcW w:w="688" w:type="pct"/>
            <w:vAlign w:val="center"/>
          </w:tcPr>
          <w:p w14:paraId="437467C8" w14:textId="77777777" w:rsidR="003663D0" w:rsidRPr="00AF4F68" w:rsidRDefault="003663D0" w:rsidP="001C120E">
            <w:pPr>
              <w:pStyle w:val="naisf"/>
              <w:spacing w:before="0" w:after="0"/>
              <w:ind w:firstLine="0"/>
              <w:jc w:val="center"/>
            </w:pPr>
          </w:p>
        </w:tc>
        <w:tc>
          <w:tcPr>
            <w:tcW w:w="856" w:type="pct"/>
            <w:vAlign w:val="center"/>
          </w:tcPr>
          <w:p w14:paraId="63BE4F07" w14:textId="77777777" w:rsidR="003663D0" w:rsidRPr="00AF4F68" w:rsidRDefault="003663D0" w:rsidP="001C120E">
            <w:pPr>
              <w:pStyle w:val="naisf"/>
              <w:spacing w:before="0" w:after="0"/>
              <w:ind w:firstLine="0"/>
              <w:jc w:val="center"/>
            </w:pPr>
          </w:p>
        </w:tc>
        <w:tc>
          <w:tcPr>
            <w:tcW w:w="677" w:type="pct"/>
            <w:vAlign w:val="center"/>
          </w:tcPr>
          <w:p w14:paraId="16EAA48D" w14:textId="77777777" w:rsidR="003663D0" w:rsidRPr="00AF4F68" w:rsidRDefault="003663D0" w:rsidP="001C120E">
            <w:pPr>
              <w:pStyle w:val="naisf"/>
              <w:spacing w:before="0" w:after="0"/>
              <w:ind w:firstLine="0"/>
              <w:jc w:val="center"/>
            </w:pPr>
          </w:p>
        </w:tc>
        <w:tc>
          <w:tcPr>
            <w:tcW w:w="766" w:type="pct"/>
            <w:vAlign w:val="center"/>
          </w:tcPr>
          <w:p w14:paraId="42B76301" w14:textId="77777777" w:rsidR="003663D0" w:rsidRPr="00AF4F68" w:rsidRDefault="003663D0" w:rsidP="001C120E">
            <w:pPr>
              <w:pStyle w:val="naisf"/>
              <w:spacing w:before="0" w:after="0"/>
              <w:ind w:firstLine="0"/>
              <w:jc w:val="center"/>
            </w:pPr>
          </w:p>
        </w:tc>
        <w:tc>
          <w:tcPr>
            <w:tcW w:w="763" w:type="pct"/>
            <w:vAlign w:val="center"/>
          </w:tcPr>
          <w:p w14:paraId="105DF688" w14:textId="77777777" w:rsidR="003663D0" w:rsidRPr="00AF4F68" w:rsidRDefault="003663D0" w:rsidP="001C120E">
            <w:pPr>
              <w:pStyle w:val="naisf"/>
              <w:spacing w:before="0" w:after="0"/>
              <w:ind w:firstLine="0"/>
              <w:jc w:val="center"/>
            </w:pPr>
          </w:p>
        </w:tc>
      </w:tr>
      <w:tr w:rsidR="00A62BC2" w:rsidRPr="00AF4F68" w14:paraId="51CD71D6" w14:textId="77777777" w:rsidTr="008C6BC9">
        <w:trPr>
          <w:jc w:val="center"/>
        </w:trPr>
        <w:tc>
          <w:tcPr>
            <w:tcW w:w="1250" w:type="pct"/>
          </w:tcPr>
          <w:p w14:paraId="226F4FB0" w14:textId="3E6123C6" w:rsidR="00A62BC2" w:rsidRPr="00AF4F68" w:rsidRDefault="00A62BC2" w:rsidP="008C6BC9">
            <w:pPr>
              <w:pStyle w:val="naisf"/>
              <w:spacing w:before="0" w:after="0"/>
              <w:ind w:firstLine="0"/>
            </w:pPr>
            <w:r w:rsidRPr="00AF4F68">
              <w:t>3.Finansiālā ietekme</w:t>
            </w:r>
          </w:p>
        </w:tc>
        <w:tc>
          <w:tcPr>
            <w:tcW w:w="688" w:type="pct"/>
            <w:shd w:val="clear" w:color="auto" w:fill="auto"/>
            <w:vAlign w:val="center"/>
          </w:tcPr>
          <w:p w14:paraId="2350DDCB" w14:textId="77777777" w:rsidR="00A62BC2" w:rsidRPr="00AF4F68" w:rsidRDefault="00034CC1" w:rsidP="001C120E">
            <w:pPr>
              <w:pStyle w:val="naisf"/>
              <w:spacing w:before="0" w:after="0"/>
              <w:ind w:firstLine="0"/>
              <w:jc w:val="center"/>
            </w:pPr>
            <w:r>
              <w:t>0</w:t>
            </w:r>
          </w:p>
        </w:tc>
        <w:tc>
          <w:tcPr>
            <w:tcW w:w="856" w:type="pct"/>
            <w:vAlign w:val="center"/>
          </w:tcPr>
          <w:p w14:paraId="705979D4" w14:textId="77777777" w:rsidR="00A62BC2" w:rsidRPr="00AF4F68" w:rsidRDefault="00A62BC2" w:rsidP="001C120E">
            <w:pPr>
              <w:pStyle w:val="naisf"/>
              <w:spacing w:before="0" w:after="0"/>
              <w:ind w:firstLine="0"/>
              <w:jc w:val="center"/>
            </w:pPr>
          </w:p>
        </w:tc>
        <w:tc>
          <w:tcPr>
            <w:tcW w:w="677" w:type="pct"/>
            <w:vAlign w:val="center"/>
          </w:tcPr>
          <w:p w14:paraId="33A3A5FD" w14:textId="77777777" w:rsidR="00A62BC2" w:rsidRPr="00AF4F68" w:rsidRDefault="00A62BC2" w:rsidP="001C120E">
            <w:pPr>
              <w:pStyle w:val="naisf"/>
              <w:spacing w:before="0" w:after="0"/>
              <w:ind w:firstLine="0"/>
              <w:jc w:val="center"/>
            </w:pPr>
            <w:r w:rsidRPr="00AF4F68">
              <w:t>0</w:t>
            </w:r>
          </w:p>
        </w:tc>
        <w:tc>
          <w:tcPr>
            <w:tcW w:w="766" w:type="pct"/>
            <w:vAlign w:val="center"/>
          </w:tcPr>
          <w:p w14:paraId="2823AB03" w14:textId="77777777" w:rsidR="00A62BC2" w:rsidRPr="00AF4F68" w:rsidRDefault="00A62BC2" w:rsidP="001C120E">
            <w:pPr>
              <w:pStyle w:val="naisf"/>
              <w:spacing w:before="0" w:after="0"/>
              <w:ind w:firstLine="0"/>
              <w:jc w:val="center"/>
            </w:pPr>
            <w:r w:rsidRPr="00AF4F68">
              <w:t>0</w:t>
            </w:r>
          </w:p>
        </w:tc>
        <w:tc>
          <w:tcPr>
            <w:tcW w:w="763" w:type="pct"/>
            <w:vAlign w:val="center"/>
          </w:tcPr>
          <w:p w14:paraId="7B644C3B" w14:textId="77777777" w:rsidR="00A62BC2" w:rsidRPr="00AF4F68" w:rsidRDefault="00A62BC2" w:rsidP="001C120E">
            <w:pPr>
              <w:pStyle w:val="naisf"/>
              <w:spacing w:before="0" w:after="0"/>
              <w:ind w:firstLine="0"/>
              <w:jc w:val="center"/>
            </w:pPr>
            <w:r w:rsidRPr="00AF4F68">
              <w:t>0</w:t>
            </w:r>
          </w:p>
        </w:tc>
      </w:tr>
      <w:tr w:rsidR="003663D0" w:rsidRPr="00AF4F68" w14:paraId="549680C7" w14:textId="77777777" w:rsidTr="008C6BC9">
        <w:trPr>
          <w:trHeight w:val="566"/>
          <w:jc w:val="center"/>
        </w:trPr>
        <w:tc>
          <w:tcPr>
            <w:tcW w:w="1250" w:type="pct"/>
          </w:tcPr>
          <w:p w14:paraId="51950911" w14:textId="12703D1B" w:rsidR="003663D0" w:rsidRPr="00AF4F68" w:rsidRDefault="003663D0" w:rsidP="008C6BC9">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3.1.valsts pamatbudžets</w:t>
            </w:r>
          </w:p>
        </w:tc>
        <w:tc>
          <w:tcPr>
            <w:tcW w:w="688" w:type="pct"/>
            <w:shd w:val="clear" w:color="auto" w:fill="auto"/>
            <w:vAlign w:val="center"/>
          </w:tcPr>
          <w:p w14:paraId="5D89A159" w14:textId="77777777" w:rsidR="003663D0" w:rsidRPr="00AF4F68" w:rsidRDefault="00034CC1" w:rsidP="001C120E">
            <w:pPr>
              <w:pStyle w:val="naisf"/>
              <w:spacing w:before="0" w:after="0"/>
              <w:ind w:firstLine="0"/>
              <w:jc w:val="center"/>
            </w:pPr>
            <w:r>
              <w:t>0</w:t>
            </w:r>
          </w:p>
        </w:tc>
        <w:tc>
          <w:tcPr>
            <w:tcW w:w="856" w:type="pct"/>
            <w:vAlign w:val="center"/>
          </w:tcPr>
          <w:p w14:paraId="03FFBAD0" w14:textId="77777777" w:rsidR="003663D0" w:rsidRPr="00AF4F68" w:rsidRDefault="003663D0" w:rsidP="001C120E">
            <w:pPr>
              <w:pStyle w:val="naisf"/>
              <w:spacing w:before="0" w:after="0"/>
              <w:ind w:firstLine="0"/>
              <w:jc w:val="center"/>
            </w:pPr>
          </w:p>
        </w:tc>
        <w:tc>
          <w:tcPr>
            <w:tcW w:w="677" w:type="pct"/>
            <w:vAlign w:val="center"/>
          </w:tcPr>
          <w:p w14:paraId="04AE6B1F" w14:textId="77777777" w:rsidR="003663D0" w:rsidRPr="00AF4F68" w:rsidRDefault="00020395" w:rsidP="001C120E">
            <w:pPr>
              <w:pStyle w:val="naisf"/>
              <w:spacing w:before="0" w:after="0"/>
              <w:ind w:firstLine="0"/>
              <w:jc w:val="center"/>
            </w:pPr>
            <w:r w:rsidRPr="00AF4F68">
              <w:t>0</w:t>
            </w:r>
          </w:p>
        </w:tc>
        <w:tc>
          <w:tcPr>
            <w:tcW w:w="766" w:type="pct"/>
            <w:vAlign w:val="center"/>
          </w:tcPr>
          <w:p w14:paraId="32504886" w14:textId="77777777" w:rsidR="003663D0" w:rsidRPr="00AF4F68" w:rsidRDefault="00020395" w:rsidP="001C120E">
            <w:pPr>
              <w:pStyle w:val="naisf"/>
              <w:spacing w:before="0" w:after="0"/>
              <w:ind w:firstLine="0"/>
              <w:jc w:val="center"/>
            </w:pPr>
            <w:r w:rsidRPr="00AF4F68">
              <w:t>0</w:t>
            </w:r>
          </w:p>
        </w:tc>
        <w:tc>
          <w:tcPr>
            <w:tcW w:w="763" w:type="pct"/>
            <w:vAlign w:val="center"/>
          </w:tcPr>
          <w:p w14:paraId="4CFB025D" w14:textId="77777777" w:rsidR="003663D0" w:rsidRPr="00AF4F68" w:rsidRDefault="00020395" w:rsidP="001C120E">
            <w:pPr>
              <w:pStyle w:val="naisf"/>
              <w:spacing w:before="0" w:after="0"/>
              <w:ind w:firstLine="0"/>
              <w:jc w:val="center"/>
            </w:pPr>
            <w:r w:rsidRPr="00AF4F68">
              <w:t>0</w:t>
            </w:r>
          </w:p>
        </w:tc>
      </w:tr>
      <w:tr w:rsidR="003663D0" w:rsidRPr="00AF4F68" w14:paraId="0893AE75" w14:textId="77777777" w:rsidTr="008C6BC9">
        <w:trPr>
          <w:jc w:val="center"/>
        </w:trPr>
        <w:tc>
          <w:tcPr>
            <w:tcW w:w="1250" w:type="pct"/>
          </w:tcPr>
          <w:p w14:paraId="2CD727B6" w14:textId="6152FC12" w:rsidR="003663D0" w:rsidRPr="00AF4F68" w:rsidRDefault="003663D0" w:rsidP="008C6BC9">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3.2.speciālais budžets</w:t>
            </w:r>
          </w:p>
        </w:tc>
        <w:tc>
          <w:tcPr>
            <w:tcW w:w="688" w:type="pct"/>
            <w:shd w:val="clear" w:color="auto" w:fill="auto"/>
            <w:vAlign w:val="center"/>
          </w:tcPr>
          <w:p w14:paraId="551B4DA7" w14:textId="77777777" w:rsidR="003663D0" w:rsidRPr="00AF4F68" w:rsidRDefault="003663D0" w:rsidP="001C120E">
            <w:pPr>
              <w:pStyle w:val="naisf"/>
              <w:spacing w:before="0" w:after="0"/>
              <w:ind w:firstLine="0"/>
              <w:jc w:val="center"/>
            </w:pPr>
          </w:p>
        </w:tc>
        <w:tc>
          <w:tcPr>
            <w:tcW w:w="856" w:type="pct"/>
            <w:vAlign w:val="center"/>
          </w:tcPr>
          <w:p w14:paraId="137EE606" w14:textId="77777777" w:rsidR="003663D0" w:rsidRPr="00AF4F68" w:rsidRDefault="003663D0" w:rsidP="001C120E">
            <w:pPr>
              <w:pStyle w:val="naisf"/>
              <w:spacing w:before="0" w:after="0"/>
              <w:ind w:firstLine="0"/>
              <w:jc w:val="center"/>
            </w:pPr>
          </w:p>
        </w:tc>
        <w:tc>
          <w:tcPr>
            <w:tcW w:w="677" w:type="pct"/>
            <w:vAlign w:val="center"/>
          </w:tcPr>
          <w:p w14:paraId="064B2C4E" w14:textId="77777777" w:rsidR="003663D0" w:rsidRPr="00AF4F68" w:rsidRDefault="003663D0" w:rsidP="001C120E">
            <w:pPr>
              <w:pStyle w:val="naisf"/>
              <w:spacing w:before="0" w:after="0"/>
              <w:ind w:firstLine="0"/>
              <w:jc w:val="center"/>
            </w:pPr>
          </w:p>
        </w:tc>
        <w:tc>
          <w:tcPr>
            <w:tcW w:w="766" w:type="pct"/>
            <w:vAlign w:val="center"/>
          </w:tcPr>
          <w:p w14:paraId="0CEF61B0" w14:textId="77777777" w:rsidR="003663D0" w:rsidRPr="00AF4F68" w:rsidRDefault="003663D0" w:rsidP="001C120E">
            <w:pPr>
              <w:pStyle w:val="naisf"/>
              <w:spacing w:before="0" w:after="0"/>
              <w:ind w:firstLine="0"/>
              <w:jc w:val="center"/>
            </w:pPr>
          </w:p>
        </w:tc>
        <w:tc>
          <w:tcPr>
            <w:tcW w:w="763" w:type="pct"/>
            <w:vAlign w:val="center"/>
          </w:tcPr>
          <w:p w14:paraId="56835D00" w14:textId="77777777" w:rsidR="003663D0" w:rsidRPr="00AF4F68" w:rsidRDefault="003663D0" w:rsidP="001C120E">
            <w:pPr>
              <w:pStyle w:val="naisf"/>
              <w:spacing w:before="0" w:after="0"/>
              <w:ind w:firstLine="0"/>
              <w:jc w:val="center"/>
            </w:pPr>
          </w:p>
        </w:tc>
      </w:tr>
      <w:tr w:rsidR="003663D0" w:rsidRPr="00AF4F68" w14:paraId="6A4D74FE" w14:textId="77777777" w:rsidTr="008C6BC9">
        <w:trPr>
          <w:jc w:val="center"/>
        </w:trPr>
        <w:tc>
          <w:tcPr>
            <w:tcW w:w="1250" w:type="pct"/>
          </w:tcPr>
          <w:p w14:paraId="24986FBC" w14:textId="4EE28B8F" w:rsidR="003663D0" w:rsidRPr="00AF4F68" w:rsidRDefault="003663D0" w:rsidP="008C6BC9">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 xml:space="preserve">3.3.pašvaldību budžets </w:t>
            </w:r>
          </w:p>
        </w:tc>
        <w:tc>
          <w:tcPr>
            <w:tcW w:w="688" w:type="pct"/>
            <w:shd w:val="clear" w:color="auto" w:fill="auto"/>
            <w:vAlign w:val="center"/>
          </w:tcPr>
          <w:p w14:paraId="07033FBD" w14:textId="77777777" w:rsidR="003663D0" w:rsidRPr="00AF4F68" w:rsidRDefault="003663D0" w:rsidP="001C120E">
            <w:pPr>
              <w:pStyle w:val="naisf"/>
              <w:spacing w:before="0" w:after="0"/>
              <w:ind w:firstLine="0"/>
              <w:jc w:val="center"/>
            </w:pPr>
          </w:p>
        </w:tc>
        <w:tc>
          <w:tcPr>
            <w:tcW w:w="856" w:type="pct"/>
            <w:vAlign w:val="center"/>
          </w:tcPr>
          <w:p w14:paraId="22B0F13B" w14:textId="77777777" w:rsidR="003663D0" w:rsidRPr="00AF4F68" w:rsidRDefault="003663D0" w:rsidP="001C120E">
            <w:pPr>
              <w:pStyle w:val="naisf"/>
              <w:spacing w:before="0" w:after="0"/>
              <w:ind w:firstLine="0"/>
              <w:jc w:val="center"/>
            </w:pPr>
          </w:p>
        </w:tc>
        <w:tc>
          <w:tcPr>
            <w:tcW w:w="677" w:type="pct"/>
            <w:vAlign w:val="center"/>
          </w:tcPr>
          <w:p w14:paraId="7923276B" w14:textId="77777777" w:rsidR="003663D0" w:rsidRPr="00AF4F68" w:rsidRDefault="003663D0" w:rsidP="001C120E">
            <w:pPr>
              <w:pStyle w:val="naisf"/>
              <w:spacing w:before="0" w:after="0"/>
              <w:ind w:firstLine="0"/>
              <w:jc w:val="center"/>
            </w:pPr>
          </w:p>
        </w:tc>
        <w:tc>
          <w:tcPr>
            <w:tcW w:w="766" w:type="pct"/>
            <w:vAlign w:val="center"/>
          </w:tcPr>
          <w:p w14:paraId="54AC1C8C" w14:textId="77777777" w:rsidR="003663D0" w:rsidRPr="00AF4F68" w:rsidRDefault="003663D0" w:rsidP="001C120E">
            <w:pPr>
              <w:pStyle w:val="naisf"/>
              <w:spacing w:before="0" w:after="0"/>
              <w:ind w:firstLine="0"/>
              <w:jc w:val="center"/>
            </w:pPr>
          </w:p>
        </w:tc>
        <w:tc>
          <w:tcPr>
            <w:tcW w:w="763" w:type="pct"/>
            <w:vAlign w:val="center"/>
          </w:tcPr>
          <w:p w14:paraId="69CFF741" w14:textId="77777777" w:rsidR="003663D0" w:rsidRPr="00AF4F68" w:rsidRDefault="003663D0" w:rsidP="001C120E">
            <w:pPr>
              <w:pStyle w:val="naisf"/>
              <w:spacing w:before="0" w:after="0"/>
              <w:ind w:firstLine="0"/>
              <w:jc w:val="center"/>
            </w:pPr>
          </w:p>
        </w:tc>
      </w:tr>
      <w:tr w:rsidR="003663D0" w:rsidRPr="00AF4F68" w14:paraId="67F4229F" w14:textId="77777777" w:rsidTr="008C6BC9">
        <w:trPr>
          <w:jc w:val="center"/>
        </w:trPr>
        <w:tc>
          <w:tcPr>
            <w:tcW w:w="1250" w:type="pct"/>
            <w:vMerge w:val="restart"/>
          </w:tcPr>
          <w:p w14:paraId="388E2232" w14:textId="5404FA49" w:rsidR="003663D0" w:rsidRPr="00AF4F68" w:rsidRDefault="003663D0" w:rsidP="008C6BC9">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4.Finanšu līdzekļi papildu izdevumu finansēšanai (kompensējošu izdevumu samazinājumu norāda ar "+" zīmi)</w:t>
            </w:r>
          </w:p>
        </w:tc>
        <w:tc>
          <w:tcPr>
            <w:tcW w:w="688" w:type="pct"/>
            <w:vMerge w:val="restart"/>
            <w:vAlign w:val="center"/>
          </w:tcPr>
          <w:p w14:paraId="3FC29D8C" w14:textId="77777777" w:rsidR="003663D0" w:rsidRPr="00AF4F68" w:rsidRDefault="003663D0" w:rsidP="001C120E">
            <w:pPr>
              <w:pStyle w:val="naisf"/>
              <w:spacing w:before="0" w:after="0"/>
              <w:ind w:firstLine="0"/>
              <w:jc w:val="center"/>
            </w:pPr>
            <w:r w:rsidRPr="00AF4F68">
              <w:t>X</w:t>
            </w:r>
          </w:p>
        </w:tc>
        <w:tc>
          <w:tcPr>
            <w:tcW w:w="856" w:type="pct"/>
          </w:tcPr>
          <w:p w14:paraId="2822E558" w14:textId="77777777" w:rsidR="003663D0" w:rsidRPr="00AF4F68" w:rsidRDefault="003663D0" w:rsidP="00D153B4">
            <w:pPr>
              <w:pStyle w:val="naisf"/>
              <w:spacing w:before="0" w:after="0"/>
              <w:ind w:firstLine="0"/>
            </w:pPr>
          </w:p>
        </w:tc>
        <w:tc>
          <w:tcPr>
            <w:tcW w:w="677" w:type="pct"/>
          </w:tcPr>
          <w:p w14:paraId="5DC52082" w14:textId="77777777" w:rsidR="003663D0" w:rsidRPr="00AF4F68" w:rsidRDefault="003663D0" w:rsidP="00D153B4">
            <w:pPr>
              <w:pStyle w:val="naisf"/>
              <w:spacing w:before="0" w:after="0"/>
              <w:ind w:firstLine="0"/>
            </w:pPr>
          </w:p>
        </w:tc>
        <w:tc>
          <w:tcPr>
            <w:tcW w:w="766" w:type="pct"/>
          </w:tcPr>
          <w:p w14:paraId="6E7CF643" w14:textId="77777777" w:rsidR="003663D0" w:rsidRPr="00AF4F68" w:rsidRDefault="003663D0" w:rsidP="00D153B4">
            <w:pPr>
              <w:pStyle w:val="naisf"/>
              <w:spacing w:before="0" w:after="0"/>
              <w:ind w:firstLine="0"/>
            </w:pPr>
          </w:p>
        </w:tc>
        <w:tc>
          <w:tcPr>
            <w:tcW w:w="763" w:type="pct"/>
          </w:tcPr>
          <w:p w14:paraId="4B005CC7" w14:textId="77777777" w:rsidR="003663D0" w:rsidRPr="00AF4F68" w:rsidRDefault="003663D0" w:rsidP="00D153B4">
            <w:pPr>
              <w:pStyle w:val="naisf"/>
              <w:spacing w:before="0" w:after="0"/>
              <w:ind w:firstLine="0"/>
            </w:pPr>
          </w:p>
        </w:tc>
      </w:tr>
      <w:tr w:rsidR="003663D0" w:rsidRPr="00AF4F68" w14:paraId="43FB3781" w14:textId="77777777" w:rsidTr="008C6BC9">
        <w:trPr>
          <w:jc w:val="center"/>
        </w:trPr>
        <w:tc>
          <w:tcPr>
            <w:tcW w:w="1250" w:type="pct"/>
            <w:vMerge/>
          </w:tcPr>
          <w:p w14:paraId="1BE10FEC" w14:textId="77777777" w:rsidR="003663D0" w:rsidRPr="00AF4F68" w:rsidRDefault="003663D0" w:rsidP="00D153B4">
            <w:pPr>
              <w:jc w:val="both"/>
              <w:rPr>
                <w:rFonts w:ascii="Times New Roman" w:hAnsi="Times New Roman" w:cs="Times New Roman"/>
                <w:sz w:val="24"/>
                <w:szCs w:val="24"/>
              </w:rPr>
            </w:pPr>
          </w:p>
        </w:tc>
        <w:tc>
          <w:tcPr>
            <w:tcW w:w="688" w:type="pct"/>
            <w:vMerge/>
            <w:vAlign w:val="center"/>
          </w:tcPr>
          <w:p w14:paraId="242C8244" w14:textId="77777777" w:rsidR="003663D0" w:rsidRPr="00AF4F68" w:rsidRDefault="003663D0" w:rsidP="001C120E">
            <w:pPr>
              <w:pStyle w:val="naisf"/>
              <w:spacing w:before="0" w:after="0"/>
              <w:ind w:firstLine="0"/>
              <w:jc w:val="center"/>
            </w:pPr>
          </w:p>
        </w:tc>
        <w:tc>
          <w:tcPr>
            <w:tcW w:w="856" w:type="pct"/>
          </w:tcPr>
          <w:p w14:paraId="5A8E20A6" w14:textId="77777777" w:rsidR="003663D0" w:rsidRPr="00AF4F68" w:rsidRDefault="003663D0" w:rsidP="00D153B4">
            <w:pPr>
              <w:pStyle w:val="naisf"/>
              <w:spacing w:before="0" w:after="0"/>
              <w:ind w:firstLine="0"/>
            </w:pPr>
          </w:p>
        </w:tc>
        <w:tc>
          <w:tcPr>
            <w:tcW w:w="677" w:type="pct"/>
          </w:tcPr>
          <w:p w14:paraId="1987781E" w14:textId="77777777" w:rsidR="003663D0" w:rsidRPr="00AF4F68" w:rsidRDefault="003663D0" w:rsidP="00D153B4">
            <w:pPr>
              <w:pStyle w:val="naisf"/>
              <w:spacing w:before="0" w:after="0"/>
              <w:ind w:firstLine="0"/>
            </w:pPr>
          </w:p>
        </w:tc>
        <w:tc>
          <w:tcPr>
            <w:tcW w:w="766" w:type="pct"/>
          </w:tcPr>
          <w:p w14:paraId="7D17DB61" w14:textId="77777777" w:rsidR="003663D0" w:rsidRPr="00AF4F68" w:rsidRDefault="003663D0" w:rsidP="00D153B4">
            <w:pPr>
              <w:pStyle w:val="naisf"/>
              <w:spacing w:before="0" w:after="0"/>
              <w:ind w:firstLine="0"/>
            </w:pPr>
          </w:p>
        </w:tc>
        <w:tc>
          <w:tcPr>
            <w:tcW w:w="763" w:type="pct"/>
          </w:tcPr>
          <w:p w14:paraId="17481931" w14:textId="77777777" w:rsidR="003663D0" w:rsidRPr="00AF4F68" w:rsidRDefault="003663D0" w:rsidP="00D153B4">
            <w:pPr>
              <w:pStyle w:val="naisf"/>
              <w:spacing w:before="0" w:after="0"/>
              <w:ind w:firstLine="0"/>
            </w:pPr>
          </w:p>
        </w:tc>
      </w:tr>
      <w:tr w:rsidR="003663D0" w:rsidRPr="00AF4F68" w14:paraId="53FB2264" w14:textId="77777777" w:rsidTr="008C6BC9">
        <w:trPr>
          <w:trHeight w:val="1337"/>
          <w:jc w:val="center"/>
        </w:trPr>
        <w:tc>
          <w:tcPr>
            <w:tcW w:w="1250" w:type="pct"/>
            <w:vMerge/>
          </w:tcPr>
          <w:p w14:paraId="178D2D60" w14:textId="77777777" w:rsidR="003663D0" w:rsidRPr="00AF4F68" w:rsidRDefault="003663D0" w:rsidP="00D153B4">
            <w:pPr>
              <w:jc w:val="both"/>
              <w:rPr>
                <w:rFonts w:ascii="Times New Roman" w:hAnsi="Times New Roman" w:cs="Times New Roman"/>
                <w:sz w:val="24"/>
                <w:szCs w:val="24"/>
              </w:rPr>
            </w:pPr>
          </w:p>
        </w:tc>
        <w:tc>
          <w:tcPr>
            <w:tcW w:w="688" w:type="pct"/>
            <w:vMerge/>
            <w:vAlign w:val="center"/>
          </w:tcPr>
          <w:p w14:paraId="1E1289BA" w14:textId="77777777" w:rsidR="003663D0" w:rsidRPr="00AF4F68" w:rsidRDefault="003663D0" w:rsidP="001C120E">
            <w:pPr>
              <w:pStyle w:val="naisf"/>
              <w:spacing w:before="0" w:after="0"/>
              <w:ind w:firstLine="0"/>
              <w:jc w:val="center"/>
            </w:pPr>
          </w:p>
        </w:tc>
        <w:tc>
          <w:tcPr>
            <w:tcW w:w="856" w:type="pct"/>
          </w:tcPr>
          <w:p w14:paraId="483A73D8" w14:textId="77777777" w:rsidR="003663D0" w:rsidRPr="00AF4F68" w:rsidRDefault="003663D0" w:rsidP="00D153B4">
            <w:pPr>
              <w:pStyle w:val="naisf"/>
              <w:spacing w:before="0" w:after="0"/>
              <w:ind w:firstLine="0"/>
            </w:pPr>
          </w:p>
        </w:tc>
        <w:tc>
          <w:tcPr>
            <w:tcW w:w="677" w:type="pct"/>
          </w:tcPr>
          <w:p w14:paraId="057B060E" w14:textId="77777777" w:rsidR="003663D0" w:rsidRPr="00AF4F68" w:rsidRDefault="003663D0" w:rsidP="00D153B4">
            <w:pPr>
              <w:pStyle w:val="naisf"/>
              <w:spacing w:before="0" w:after="0"/>
              <w:ind w:firstLine="0"/>
            </w:pPr>
          </w:p>
        </w:tc>
        <w:tc>
          <w:tcPr>
            <w:tcW w:w="766" w:type="pct"/>
          </w:tcPr>
          <w:p w14:paraId="5BA3FFBB" w14:textId="77777777" w:rsidR="003663D0" w:rsidRPr="00AF4F68" w:rsidRDefault="003663D0" w:rsidP="00D153B4">
            <w:pPr>
              <w:pStyle w:val="naisf"/>
              <w:spacing w:before="0" w:after="0"/>
              <w:ind w:firstLine="0"/>
            </w:pPr>
          </w:p>
        </w:tc>
        <w:tc>
          <w:tcPr>
            <w:tcW w:w="763" w:type="pct"/>
          </w:tcPr>
          <w:p w14:paraId="3D968F10" w14:textId="77777777" w:rsidR="003663D0" w:rsidRPr="00AF4F68" w:rsidRDefault="003663D0" w:rsidP="00D153B4">
            <w:pPr>
              <w:pStyle w:val="naisf"/>
              <w:spacing w:before="0" w:after="0"/>
              <w:ind w:firstLine="0"/>
            </w:pPr>
          </w:p>
        </w:tc>
      </w:tr>
      <w:tr w:rsidR="003663D0" w:rsidRPr="00AF4F68" w14:paraId="3620D5BF" w14:textId="77777777" w:rsidTr="008C6BC9">
        <w:trPr>
          <w:trHeight w:val="549"/>
          <w:jc w:val="center"/>
        </w:trPr>
        <w:tc>
          <w:tcPr>
            <w:tcW w:w="1250" w:type="pct"/>
          </w:tcPr>
          <w:p w14:paraId="64633E67" w14:textId="3554241E" w:rsidR="003663D0" w:rsidRPr="00AF4F68" w:rsidRDefault="003663D0" w:rsidP="008C6BC9">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5.Precizēta finansiālā ietekme:</w:t>
            </w:r>
          </w:p>
        </w:tc>
        <w:tc>
          <w:tcPr>
            <w:tcW w:w="688" w:type="pct"/>
            <w:vMerge w:val="restart"/>
            <w:vAlign w:val="center"/>
          </w:tcPr>
          <w:p w14:paraId="4E5DDAB8" w14:textId="77777777" w:rsidR="003663D0" w:rsidRPr="00AF4F68" w:rsidRDefault="003663D0" w:rsidP="001C120E">
            <w:pPr>
              <w:pStyle w:val="naisf"/>
              <w:spacing w:before="0" w:after="0"/>
              <w:ind w:firstLine="0"/>
              <w:jc w:val="center"/>
            </w:pPr>
            <w:r w:rsidRPr="00AF4F68">
              <w:t>X</w:t>
            </w:r>
          </w:p>
        </w:tc>
        <w:tc>
          <w:tcPr>
            <w:tcW w:w="856" w:type="pct"/>
          </w:tcPr>
          <w:p w14:paraId="019CB4DE" w14:textId="77777777" w:rsidR="003663D0" w:rsidRPr="00AF4F68" w:rsidRDefault="003663D0" w:rsidP="00D153B4">
            <w:pPr>
              <w:pStyle w:val="naisf"/>
              <w:spacing w:before="0" w:after="0"/>
              <w:ind w:firstLine="0"/>
            </w:pPr>
          </w:p>
        </w:tc>
        <w:tc>
          <w:tcPr>
            <w:tcW w:w="677" w:type="pct"/>
          </w:tcPr>
          <w:p w14:paraId="73D34AF6" w14:textId="77777777" w:rsidR="003663D0" w:rsidRPr="00AF4F68" w:rsidRDefault="003663D0" w:rsidP="00D153B4">
            <w:pPr>
              <w:pStyle w:val="naisf"/>
              <w:spacing w:before="0" w:after="0"/>
              <w:ind w:firstLine="0"/>
            </w:pPr>
          </w:p>
        </w:tc>
        <w:tc>
          <w:tcPr>
            <w:tcW w:w="766" w:type="pct"/>
          </w:tcPr>
          <w:p w14:paraId="0BEFC6EB" w14:textId="77777777" w:rsidR="003663D0" w:rsidRPr="00AF4F68" w:rsidRDefault="003663D0" w:rsidP="00D153B4">
            <w:pPr>
              <w:pStyle w:val="naisf"/>
              <w:spacing w:before="0" w:after="0"/>
              <w:ind w:firstLine="0"/>
            </w:pPr>
          </w:p>
        </w:tc>
        <w:tc>
          <w:tcPr>
            <w:tcW w:w="763" w:type="pct"/>
          </w:tcPr>
          <w:p w14:paraId="08AED4A8" w14:textId="77777777" w:rsidR="003663D0" w:rsidRPr="00AF4F68" w:rsidRDefault="003663D0" w:rsidP="00D153B4">
            <w:pPr>
              <w:pStyle w:val="naisf"/>
              <w:spacing w:before="0" w:after="0"/>
              <w:ind w:firstLine="0"/>
            </w:pPr>
          </w:p>
        </w:tc>
      </w:tr>
      <w:tr w:rsidR="003663D0" w:rsidRPr="00AF4F68" w14:paraId="1DA6ABDF" w14:textId="77777777" w:rsidTr="008C6BC9">
        <w:trPr>
          <w:jc w:val="center"/>
        </w:trPr>
        <w:tc>
          <w:tcPr>
            <w:tcW w:w="1250" w:type="pct"/>
          </w:tcPr>
          <w:p w14:paraId="24B4DA61" w14:textId="03D90DBD" w:rsidR="003663D0" w:rsidRPr="00AF4F68" w:rsidRDefault="003663D0" w:rsidP="008C6BC9">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5.1.valsts pamatbudžets</w:t>
            </w:r>
          </w:p>
        </w:tc>
        <w:tc>
          <w:tcPr>
            <w:tcW w:w="688" w:type="pct"/>
            <w:vMerge/>
            <w:vAlign w:val="center"/>
          </w:tcPr>
          <w:p w14:paraId="492A747C" w14:textId="77777777" w:rsidR="003663D0" w:rsidRPr="00AF4F68" w:rsidRDefault="003663D0" w:rsidP="00D153B4">
            <w:pPr>
              <w:pStyle w:val="naisf"/>
              <w:spacing w:before="0" w:after="0"/>
              <w:ind w:firstLine="0"/>
            </w:pPr>
          </w:p>
        </w:tc>
        <w:tc>
          <w:tcPr>
            <w:tcW w:w="856" w:type="pct"/>
          </w:tcPr>
          <w:p w14:paraId="7CC38A31" w14:textId="77777777" w:rsidR="003663D0" w:rsidRPr="00AF4F68" w:rsidRDefault="003663D0" w:rsidP="00D153B4">
            <w:pPr>
              <w:pStyle w:val="naisf"/>
              <w:spacing w:before="0" w:after="0"/>
              <w:ind w:firstLine="0"/>
            </w:pPr>
          </w:p>
        </w:tc>
        <w:tc>
          <w:tcPr>
            <w:tcW w:w="677" w:type="pct"/>
          </w:tcPr>
          <w:p w14:paraId="74996F23" w14:textId="77777777" w:rsidR="003663D0" w:rsidRPr="00AF4F68" w:rsidRDefault="003663D0" w:rsidP="00D153B4">
            <w:pPr>
              <w:pStyle w:val="naisf"/>
              <w:spacing w:before="0" w:after="0"/>
              <w:ind w:firstLine="0"/>
            </w:pPr>
          </w:p>
        </w:tc>
        <w:tc>
          <w:tcPr>
            <w:tcW w:w="766" w:type="pct"/>
          </w:tcPr>
          <w:p w14:paraId="3D497CF0" w14:textId="77777777" w:rsidR="003663D0" w:rsidRPr="00AF4F68" w:rsidRDefault="003663D0" w:rsidP="00D153B4">
            <w:pPr>
              <w:pStyle w:val="naisf"/>
              <w:spacing w:before="0" w:after="0"/>
              <w:ind w:firstLine="0"/>
            </w:pPr>
          </w:p>
        </w:tc>
        <w:tc>
          <w:tcPr>
            <w:tcW w:w="763" w:type="pct"/>
          </w:tcPr>
          <w:p w14:paraId="474ADA54" w14:textId="77777777" w:rsidR="003663D0" w:rsidRPr="00AF4F68" w:rsidRDefault="003663D0" w:rsidP="00D153B4">
            <w:pPr>
              <w:pStyle w:val="naisf"/>
              <w:spacing w:before="0" w:after="0"/>
              <w:ind w:firstLine="0"/>
            </w:pPr>
          </w:p>
        </w:tc>
      </w:tr>
      <w:tr w:rsidR="003663D0" w:rsidRPr="00AF4F68" w14:paraId="31FC5D1B" w14:textId="77777777" w:rsidTr="008C6BC9">
        <w:trPr>
          <w:jc w:val="center"/>
        </w:trPr>
        <w:tc>
          <w:tcPr>
            <w:tcW w:w="1250" w:type="pct"/>
          </w:tcPr>
          <w:p w14:paraId="1E1C5E4F" w14:textId="61AE1733" w:rsidR="003663D0" w:rsidRPr="00AF4F68" w:rsidRDefault="003663D0" w:rsidP="008C6BC9">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5.2.speciālais budžets</w:t>
            </w:r>
          </w:p>
        </w:tc>
        <w:tc>
          <w:tcPr>
            <w:tcW w:w="688" w:type="pct"/>
            <w:vMerge/>
            <w:vAlign w:val="center"/>
          </w:tcPr>
          <w:p w14:paraId="415ABD70" w14:textId="77777777" w:rsidR="003663D0" w:rsidRPr="00AF4F68" w:rsidRDefault="003663D0" w:rsidP="00D153B4">
            <w:pPr>
              <w:pStyle w:val="naisf"/>
              <w:spacing w:before="0" w:after="0"/>
              <w:ind w:firstLine="0"/>
            </w:pPr>
          </w:p>
        </w:tc>
        <w:tc>
          <w:tcPr>
            <w:tcW w:w="856" w:type="pct"/>
          </w:tcPr>
          <w:p w14:paraId="51224921" w14:textId="77777777" w:rsidR="003663D0" w:rsidRPr="00AF4F68" w:rsidRDefault="003663D0" w:rsidP="00D153B4">
            <w:pPr>
              <w:pStyle w:val="naisf"/>
              <w:spacing w:before="0" w:after="0"/>
              <w:ind w:firstLine="0"/>
            </w:pPr>
          </w:p>
        </w:tc>
        <w:tc>
          <w:tcPr>
            <w:tcW w:w="677" w:type="pct"/>
          </w:tcPr>
          <w:p w14:paraId="2B5C4FDB" w14:textId="77777777" w:rsidR="003663D0" w:rsidRPr="00AF4F68" w:rsidRDefault="003663D0" w:rsidP="00D153B4">
            <w:pPr>
              <w:pStyle w:val="naisf"/>
              <w:spacing w:before="0" w:after="0"/>
              <w:ind w:firstLine="0"/>
            </w:pPr>
          </w:p>
        </w:tc>
        <w:tc>
          <w:tcPr>
            <w:tcW w:w="766" w:type="pct"/>
          </w:tcPr>
          <w:p w14:paraId="0F70485F" w14:textId="77777777" w:rsidR="003663D0" w:rsidRPr="00AF4F68" w:rsidRDefault="003663D0" w:rsidP="00D153B4">
            <w:pPr>
              <w:pStyle w:val="naisf"/>
              <w:spacing w:before="0" w:after="0"/>
              <w:ind w:firstLine="0"/>
            </w:pPr>
          </w:p>
        </w:tc>
        <w:tc>
          <w:tcPr>
            <w:tcW w:w="763" w:type="pct"/>
          </w:tcPr>
          <w:p w14:paraId="619526BF" w14:textId="77777777" w:rsidR="003663D0" w:rsidRPr="00AF4F68" w:rsidRDefault="003663D0" w:rsidP="00D153B4">
            <w:pPr>
              <w:pStyle w:val="naisf"/>
              <w:spacing w:before="0" w:after="0"/>
              <w:ind w:firstLine="0"/>
            </w:pPr>
          </w:p>
        </w:tc>
      </w:tr>
      <w:tr w:rsidR="003663D0" w:rsidRPr="00AF4F68" w14:paraId="5283E873" w14:textId="77777777" w:rsidTr="008C6BC9">
        <w:trPr>
          <w:jc w:val="center"/>
        </w:trPr>
        <w:tc>
          <w:tcPr>
            <w:tcW w:w="1250" w:type="pct"/>
          </w:tcPr>
          <w:p w14:paraId="398CA7FB" w14:textId="066A09AA" w:rsidR="003663D0" w:rsidRPr="00AF4F68" w:rsidRDefault="003663D0" w:rsidP="008C6BC9">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 xml:space="preserve">5.3.pašvaldību budžets </w:t>
            </w:r>
          </w:p>
        </w:tc>
        <w:tc>
          <w:tcPr>
            <w:tcW w:w="688" w:type="pct"/>
            <w:vMerge/>
            <w:vAlign w:val="center"/>
          </w:tcPr>
          <w:p w14:paraId="6415137C" w14:textId="77777777" w:rsidR="003663D0" w:rsidRPr="00AF4F68" w:rsidRDefault="003663D0" w:rsidP="00D153B4">
            <w:pPr>
              <w:pStyle w:val="naisf"/>
              <w:spacing w:before="0" w:after="0"/>
              <w:ind w:firstLine="0"/>
            </w:pPr>
          </w:p>
        </w:tc>
        <w:tc>
          <w:tcPr>
            <w:tcW w:w="856" w:type="pct"/>
          </w:tcPr>
          <w:p w14:paraId="17996AF2" w14:textId="77777777" w:rsidR="003663D0" w:rsidRPr="00AF4F68" w:rsidRDefault="003663D0" w:rsidP="00D153B4">
            <w:pPr>
              <w:pStyle w:val="naisf"/>
              <w:spacing w:before="0" w:after="0"/>
              <w:ind w:firstLine="0"/>
            </w:pPr>
          </w:p>
        </w:tc>
        <w:tc>
          <w:tcPr>
            <w:tcW w:w="677" w:type="pct"/>
          </w:tcPr>
          <w:p w14:paraId="73A872CB" w14:textId="77777777" w:rsidR="003663D0" w:rsidRPr="00AF4F68" w:rsidRDefault="003663D0" w:rsidP="00D153B4">
            <w:pPr>
              <w:pStyle w:val="naisf"/>
              <w:spacing w:before="0" w:after="0"/>
              <w:ind w:firstLine="0"/>
            </w:pPr>
          </w:p>
        </w:tc>
        <w:tc>
          <w:tcPr>
            <w:tcW w:w="766" w:type="pct"/>
          </w:tcPr>
          <w:p w14:paraId="2048CE62" w14:textId="77777777" w:rsidR="003663D0" w:rsidRPr="00AF4F68" w:rsidRDefault="003663D0" w:rsidP="00D153B4">
            <w:pPr>
              <w:pStyle w:val="naisf"/>
              <w:spacing w:before="0" w:after="0"/>
              <w:ind w:firstLine="0"/>
            </w:pPr>
          </w:p>
        </w:tc>
        <w:tc>
          <w:tcPr>
            <w:tcW w:w="763" w:type="pct"/>
          </w:tcPr>
          <w:p w14:paraId="24224A2A" w14:textId="77777777" w:rsidR="003663D0" w:rsidRPr="00AF4F68" w:rsidRDefault="003663D0" w:rsidP="00D153B4">
            <w:pPr>
              <w:pStyle w:val="naisf"/>
              <w:spacing w:before="0" w:after="0"/>
              <w:ind w:firstLine="0"/>
            </w:pPr>
          </w:p>
        </w:tc>
      </w:tr>
      <w:tr w:rsidR="003663D0" w:rsidRPr="00AF4F68" w14:paraId="719CB44B" w14:textId="77777777" w:rsidTr="008C6BC9">
        <w:trPr>
          <w:jc w:val="center"/>
        </w:trPr>
        <w:tc>
          <w:tcPr>
            <w:tcW w:w="1250" w:type="pct"/>
          </w:tcPr>
          <w:p w14:paraId="297970A6" w14:textId="77777777" w:rsidR="003663D0" w:rsidRPr="00AF4F68" w:rsidRDefault="003663D0" w:rsidP="001C120E">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750" w:type="pct"/>
            <w:gridSpan w:val="5"/>
            <w:vMerge w:val="restart"/>
          </w:tcPr>
          <w:p w14:paraId="32E36739" w14:textId="77777777" w:rsidR="00AE030E" w:rsidRPr="00CF468F" w:rsidRDefault="00AE030E" w:rsidP="007466D0">
            <w:pPr>
              <w:spacing w:after="0" w:line="240" w:lineRule="auto"/>
              <w:ind w:right="136"/>
              <w:jc w:val="both"/>
              <w:rPr>
                <w:rFonts w:ascii="Times New Roman" w:hAnsi="Times New Roman"/>
                <w:sz w:val="24"/>
                <w:szCs w:val="24"/>
              </w:rPr>
            </w:pPr>
            <w:r w:rsidRPr="00CF468F">
              <w:rPr>
                <w:rFonts w:ascii="Times New Roman" w:hAnsi="Times New Roman"/>
                <w:sz w:val="24"/>
                <w:szCs w:val="24"/>
              </w:rPr>
              <w:t xml:space="preserve">Valsts budžeta programma, no kuras plānots finansēt likuma izpildi – </w:t>
            </w:r>
            <w:r w:rsidR="00651CC0" w:rsidRPr="00CF468F">
              <w:rPr>
                <w:rFonts w:ascii="Times New Roman" w:hAnsi="Times New Roman"/>
                <w:sz w:val="24"/>
                <w:szCs w:val="24"/>
              </w:rPr>
              <w:t>39</w:t>
            </w:r>
            <w:r w:rsidRPr="00CF468F">
              <w:rPr>
                <w:rFonts w:ascii="Times New Roman" w:hAnsi="Times New Roman"/>
                <w:sz w:val="24"/>
                <w:szCs w:val="24"/>
              </w:rPr>
              <w:t>.00.00 "</w:t>
            </w:r>
            <w:r w:rsidR="0059539C" w:rsidRPr="00CF468F">
              <w:rPr>
                <w:rFonts w:ascii="Times New Roman" w:hAnsi="Times New Roman"/>
                <w:sz w:val="24"/>
                <w:szCs w:val="24"/>
              </w:rPr>
              <w:t>Specializētā veselības aprūpes nodrošināšana</w:t>
            </w:r>
            <w:r w:rsidRPr="00CF468F">
              <w:rPr>
                <w:rFonts w:ascii="Times New Roman" w:hAnsi="Times New Roman"/>
                <w:sz w:val="24"/>
                <w:szCs w:val="24"/>
              </w:rPr>
              <w:t xml:space="preserve">" apakšprogramma </w:t>
            </w:r>
            <w:r w:rsidR="00651CC0" w:rsidRPr="00CF468F">
              <w:rPr>
                <w:rFonts w:ascii="Times New Roman" w:hAnsi="Times New Roman"/>
                <w:sz w:val="24"/>
                <w:szCs w:val="24"/>
              </w:rPr>
              <w:t>39</w:t>
            </w:r>
            <w:r w:rsidRPr="00CF468F">
              <w:rPr>
                <w:rFonts w:ascii="Times New Roman" w:hAnsi="Times New Roman"/>
                <w:sz w:val="24"/>
                <w:szCs w:val="24"/>
              </w:rPr>
              <w:t>.0</w:t>
            </w:r>
            <w:r w:rsidR="00651CC0" w:rsidRPr="00CF468F">
              <w:rPr>
                <w:rFonts w:ascii="Times New Roman" w:hAnsi="Times New Roman"/>
                <w:sz w:val="24"/>
                <w:szCs w:val="24"/>
              </w:rPr>
              <w:t>3</w:t>
            </w:r>
            <w:r w:rsidRPr="00CF468F">
              <w:rPr>
                <w:rFonts w:ascii="Times New Roman" w:hAnsi="Times New Roman"/>
                <w:sz w:val="24"/>
                <w:szCs w:val="24"/>
              </w:rPr>
              <w:t>.</w:t>
            </w:r>
            <w:r w:rsidR="00651CC0" w:rsidRPr="00CF468F">
              <w:rPr>
                <w:rFonts w:ascii="Times New Roman" w:hAnsi="Times New Roman"/>
                <w:sz w:val="24"/>
                <w:szCs w:val="24"/>
              </w:rPr>
              <w:t>00</w:t>
            </w:r>
            <w:r w:rsidRPr="00CF468F">
              <w:rPr>
                <w:rFonts w:ascii="Times New Roman" w:hAnsi="Times New Roman"/>
                <w:sz w:val="24"/>
                <w:szCs w:val="24"/>
              </w:rPr>
              <w:t xml:space="preserve"> "</w:t>
            </w:r>
            <w:r w:rsidR="00651CC0" w:rsidRPr="00CF468F">
              <w:rPr>
                <w:rFonts w:ascii="Times New Roman" w:hAnsi="Times New Roman"/>
                <w:sz w:val="24"/>
                <w:szCs w:val="24"/>
              </w:rPr>
              <w:t>Asins un asins komponentu nodrošināšana</w:t>
            </w:r>
            <w:r w:rsidRPr="00CF468F">
              <w:rPr>
                <w:rFonts w:ascii="Times New Roman" w:hAnsi="Times New Roman"/>
                <w:sz w:val="24"/>
                <w:szCs w:val="24"/>
              </w:rPr>
              <w:t>". 201</w:t>
            </w:r>
            <w:r w:rsidR="00A30AE6">
              <w:rPr>
                <w:rFonts w:ascii="Times New Roman" w:hAnsi="Times New Roman"/>
                <w:sz w:val="24"/>
                <w:szCs w:val="24"/>
              </w:rPr>
              <w:t>7</w:t>
            </w:r>
            <w:r w:rsidRPr="00CF468F">
              <w:rPr>
                <w:rFonts w:ascii="Times New Roman" w:hAnsi="Times New Roman"/>
                <w:sz w:val="24"/>
                <w:szCs w:val="24"/>
              </w:rPr>
              <w:t xml:space="preserve">.gadā saskaņā ar valsts budžetu </w:t>
            </w:r>
            <w:r w:rsidRPr="00CF468F">
              <w:rPr>
                <w:rFonts w:ascii="Times New Roman" w:hAnsi="Times New Roman"/>
                <w:i/>
                <w:iCs/>
                <w:sz w:val="24"/>
                <w:szCs w:val="24"/>
              </w:rPr>
              <w:t xml:space="preserve">VADC </w:t>
            </w:r>
            <w:r w:rsidRPr="00CF468F">
              <w:rPr>
                <w:rFonts w:ascii="Times New Roman" w:hAnsi="Times New Roman"/>
                <w:sz w:val="24"/>
                <w:szCs w:val="24"/>
              </w:rPr>
              <w:t xml:space="preserve">plānoti ieņēmumi no maksas pakalpojumiem </w:t>
            </w:r>
            <w:r w:rsidR="00624166" w:rsidRPr="00CF468F">
              <w:rPr>
                <w:rFonts w:ascii="Times New Roman" w:hAnsi="Times New Roman"/>
                <w:sz w:val="24"/>
                <w:szCs w:val="24"/>
              </w:rPr>
              <w:t>99 977</w:t>
            </w:r>
            <w:r w:rsidRPr="00CF468F">
              <w:rPr>
                <w:rFonts w:ascii="Times New Roman" w:hAnsi="Times New Roman"/>
                <w:sz w:val="24"/>
                <w:szCs w:val="24"/>
              </w:rPr>
              <w:t xml:space="preserve"> </w:t>
            </w:r>
            <w:proofErr w:type="spellStart"/>
            <w:r w:rsidRPr="00CF468F">
              <w:rPr>
                <w:rFonts w:ascii="Times New Roman" w:hAnsi="Times New Roman"/>
                <w:i/>
                <w:iCs/>
                <w:sz w:val="24"/>
                <w:szCs w:val="24"/>
              </w:rPr>
              <w:t>euro</w:t>
            </w:r>
            <w:proofErr w:type="spellEnd"/>
            <w:r w:rsidRPr="00CF468F">
              <w:rPr>
                <w:rFonts w:ascii="Times New Roman" w:hAnsi="Times New Roman"/>
                <w:sz w:val="24"/>
                <w:szCs w:val="24"/>
              </w:rPr>
              <w:t xml:space="preserve"> apmērā šādā sadalījumā pa izdevumu kodiem atbilstoši ekonomiskajām kategorijām:</w:t>
            </w:r>
          </w:p>
          <w:p w14:paraId="58FBC428" w14:textId="77777777" w:rsidR="00AE030E" w:rsidRPr="00CF468F" w:rsidRDefault="00AE030E" w:rsidP="007466D0">
            <w:pPr>
              <w:spacing w:after="0" w:line="240" w:lineRule="auto"/>
              <w:ind w:right="136"/>
              <w:rPr>
                <w:rFonts w:ascii="Times New Roman" w:hAnsi="Times New Roman"/>
                <w:sz w:val="24"/>
                <w:szCs w:val="24"/>
              </w:rPr>
            </w:pPr>
            <w:r w:rsidRPr="00CF468F">
              <w:rPr>
                <w:rFonts w:ascii="Times New Roman" w:hAnsi="Times New Roman"/>
                <w:sz w:val="24"/>
                <w:szCs w:val="24"/>
              </w:rPr>
              <w:t xml:space="preserve">EKK 1000 (Atlīdzība) </w:t>
            </w:r>
            <w:r w:rsidR="00624166" w:rsidRPr="00CF468F">
              <w:rPr>
                <w:rFonts w:ascii="Times New Roman" w:hAnsi="Times New Roman"/>
                <w:sz w:val="24"/>
                <w:szCs w:val="24"/>
              </w:rPr>
              <w:t>40</w:t>
            </w:r>
            <w:r w:rsidR="002362FD">
              <w:rPr>
                <w:rFonts w:ascii="Times New Roman" w:hAnsi="Times New Roman"/>
                <w:sz w:val="24"/>
                <w:szCs w:val="24"/>
              </w:rPr>
              <w:t> </w:t>
            </w:r>
            <w:r w:rsidR="00624166" w:rsidRPr="00CF468F">
              <w:rPr>
                <w:rFonts w:ascii="Times New Roman" w:hAnsi="Times New Roman"/>
                <w:sz w:val="24"/>
                <w:szCs w:val="24"/>
              </w:rPr>
              <w:t>301</w:t>
            </w:r>
            <w:r w:rsidR="002362FD">
              <w:rPr>
                <w:rFonts w:ascii="Times New Roman" w:hAnsi="Times New Roman"/>
                <w:sz w:val="24"/>
                <w:szCs w:val="24"/>
              </w:rPr>
              <w:t xml:space="preserve"> </w:t>
            </w:r>
            <w:proofErr w:type="spellStart"/>
            <w:r w:rsidRPr="00CF468F">
              <w:rPr>
                <w:rFonts w:ascii="Times New Roman" w:hAnsi="Times New Roman"/>
                <w:i/>
                <w:sz w:val="24"/>
                <w:szCs w:val="24"/>
              </w:rPr>
              <w:t>euro</w:t>
            </w:r>
            <w:proofErr w:type="spellEnd"/>
            <w:r w:rsidRPr="00CF468F">
              <w:rPr>
                <w:rFonts w:ascii="Times New Roman" w:hAnsi="Times New Roman"/>
                <w:sz w:val="24"/>
                <w:szCs w:val="24"/>
              </w:rPr>
              <w:t xml:space="preserve">; </w:t>
            </w:r>
          </w:p>
          <w:p w14:paraId="4DA11330" w14:textId="77777777" w:rsidR="00AE030E" w:rsidRPr="00CF468F" w:rsidRDefault="00AE030E" w:rsidP="007466D0">
            <w:pPr>
              <w:spacing w:after="0" w:line="240" w:lineRule="auto"/>
              <w:ind w:right="136"/>
              <w:jc w:val="both"/>
              <w:rPr>
                <w:rFonts w:ascii="Times New Roman" w:hAnsi="Times New Roman"/>
                <w:sz w:val="24"/>
                <w:szCs w:val="24"/>
              </w:rPr>
            </w:pPr>
            <w:r w:rsidRPr="00CF468F">
              <w:rPr>
                <w:rFonts w:ascii="Times New Roman" w:hAnsi="Times New Roman"/>
                <w:sz w:val="24"/>
                <w:szCs w:val="24"/>
              </w:rPr>
              <w:t xml:space="preserve">EKK 1100 (Atalgojums) </w:t>
            </w:r>
            <w:r w:rsidR="00624166" w:rsidRPr="00CF468F">
              <w:rPr>
                <w:rFonts w:ascii="Times New Roman" w:hAnsi="Times New Roman"/>
                <w:sz w:val="24"/>
                <w:szCs w:val="24"/>
              </w:rPr>
              <w:t>30 794</w:t>
            </w:r>
            <w:r w:rsidRPr="00CF468F">
              <w:rPr>
                <w:rFonts w:ascii="Times New Roman" w:hAnsi="Times New Roman"/>
                <w:sz w:val="24"/>
                <w:szCs w:val="24"/>
              </w:rPr>
              <w:t xml:space="preserve"> </w:t>
            </w:r>
            <w:proofErr w:type="spellStart"/>
            <w:r w:rsidRPr="00CF468F">
              <w:rPr>
                <w:rFonts w:ascii="Times New Roman" w:hAnsi="Times New Roman"/>
                <w:i/>
                <w:sz w:val="24"/>
                <w:szCs w:val="24"/>
              </w:rPr>
              <w:t>euro</w:t>
            </w:r>
            <w:proofErr w:type="spellEnd"/>
            <w:r w:rsidRPr="00CF468F">
              <w:rPr>
                <w:rFonts w:ascii="Times New Roman" w:hAnsi="Times New Roman"/>
                <w:sz w:val="24"/>
                <w:szCs w:val="24"/>
              </w:rPr>
              <w:t xml:space="preserve">; </w:t>
            </w:r>
          </w:p>
          <w:p w14:paraId="3769FE6A" w14:textId="77777777" w:rsidR="00AE030E" w:rsidRPr="00CF468F" w:rsidRDefault="00AE030E" w:rsidP="007466D0">
            <w:pPr>
              <w:spacing w:after="0" w:line="240" w:lineRule="auto"/>
              <w:ind w:right="136"/>
              <w:jc w:val="both"/>
              <w:rPr>
                <w:rFonts w:ascii="Times New Roman" w:hAnsi="Times New Roman"/>
                <w:sz w:val="24"/>
                <w:szCs w:val="24"/>
              </w:rPr>
            </w:pPr>
            <w:r w:rsidRPr="00CF468F">
              <w:rPr>
                <w:rFonts w:ascii="Times New Roman" w:hAnsi="Times New Roman"/>
                <w:sz w:val="24"/>
                <w:szCs w:val="24"/>
              </w:rPr>
              <w:t xml:space="preserve">EKK 2000 (Preces un pakalpojumi) </w:t>
            </w:r>
            <w:r w:rsidR="00624166" w:rsidRPr="00CF468F">
              <w:rPr>
                <w:rFonts w:ascii="Times New Roman" w:hAnsi="Times New Roman"/>
                <w:sz w:val="24"/>
                <w:szCs w:val="24"/>
              </w:rPr>
              <w:t>59 642</w:t>
            </w:r>
            <w:r w:rsidRPr="00CF468F">
              <w:rPr>
                <w:rFonts w:ascii="Times New Roman" w:hAnsi="Times New Roman"/>
                <w:sz w:val="24"/>
                <w:szCs w:val="24"/>
              </w:rPr>
              <w:t xml:space="preserve"> </w:t>
            </w:r>
            <w:proofErr w:type="spellStart"/>
            <w:r w:rsidRPr="00CF468F">
              <w:rPr>
                <w:rFonts w:ascii="Times New Roman" w:hAnsi="Times New Roman"/>
                <w:i/>
                <w:sz w:val="24"/>
                <w:szCs w:val="24"/>
              </w:rPr>
              <w:t>euro</w:t>
            </w:r>
            <w:proofErr w:type="spellEnd"/>
            <w:r w:rsidRPr="00CF468F">
              <w:rPr>
                <w:rFonts w:ascii="Times New Roman" w:hAnsi="Times New Roman"/>
                <w:sz w:val="24"/>
                <w:szCs w:val="24"/>
              </w:rPr>
              <w:t>;</w:t>
            </w:r>
          </w:p>
          <w:p w14:paraId="78520A83" w14:textId="77777777" w:rsidR="00AE030E" w:rsidRPr="00CF468F" w:rsidRDefault="00AE030E" w:rsidP="007466D0">
            <w:pPr>
              <w:spacing w:after="0" w:line="240" w:lineRule="auto"/>
              <w:ind w:right="136"/>
              <w:jc w:val="both"/>
              <w:rPr>
                <w:rFonts w:ascii="Times New Roman" w:hAnsi="Times New Roman"/>
                <w:sz w:val="24"/>
                <w:szCs w:val="24"/>
              </w:rPr>
            </w:pPr>
            <w:r w:rsidRPr="00CF468F">
              <w:rPr>
                <w:rFonts w:ascii="Times New Roman" w:hAnsi="Times New Roman"/>
                <w:sz w:val="24"/>
                <w:szCs w:val="24"/>
              </w:rPr>
              <w:t xml:space="preserve">EKK 5000 (Kapitālie izdevumi) </w:t>
            </w:r>
            <w:r w:rsidR="00624166" w:rsidRPr="00CF468F">
              <w:rPr>
                <w:rFonts w:ascii="Times New Roman" w:hAnsi="Times New Roman"/>
                <w:sz w:val="24"/>
                <w:szCs w:val="24"/>
              </w:rPr>
              <w:t>34</w:t>
            </w:r>
            <w:r w:rsidRPr="00CF468F">
              <w:rPr>
                <w:rFonts w:ascii="Times New Roman" w:hAnsi="Times New Roman"/>
                <w:sz w:val="24"/>
                <w:szCs w:val="24"/>
              </w:rPr>
              <w:t xml:space="preserve"> </w:t>
            </w:r>
            <w:proofErr w:type="spellStart"/>
            <w:r w:rsidRPr="00CF468F">
              <w:rPr>
                <w:rFonts w:ascii="Times New Roman" w:hAnsi="Times New Roman"/>
                <w:i/>
                <w:sz w:val="24"/>
                <w:szCs w:val="24"/>
              </w:rPr>
              <w:t>euro</w:t>
            </w:r>
            <w:proofErr w:type="spellEnd"/>
            <w:r w:rsidRPr="00CF468F">
              <w:rPr>
                <w:rFonts w:ascii="Times New Roman" w:hAnsi="Times New Roman"/>
                <w:sz w:val="24"/>
                <w:szCs w:val="24"/>
              </w:rPr>
              <w:t>;</w:t>
            </w:r>
          </w:p>
          <w:p w14:paraId="4B562FE9" w14:textId="03742888" w:rsidR="00AE030E" w:rsidRDefault="008D08C4" w:rsidP="007466D0">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lv-LV"/>
              </w:rPr>
              <w:t>Noteikumi p</w:t>
            </w:r>
            <w:r w:rsidR="00AE030E" w:rsidRPr="00CF468F">
              <w:rPr>
                <w:rFonts w:ascii="Times New Roman" w:hAnsi="Times New Roman"/>
                <w:sz w:val="24"/>
                <w:szCs w:val="24"/>
              </w:rPr>
              <w:t xml:space="preserve">aredz ieviest jaunu </w:t>
            </w:r>
            <w:r w:rsidR="00CF468F">
              <w:rPr>
                <w:rFonts w:ascii="Times New Roman" w:hAnsi="Times New Roman"/>
                <w:sz w:val="24"/>
                <w:szCs w:val="24"/>
              </w:rPr>
              <w:t>VADC</w:t>
            </w:r>
            <w:r w:rsidR="00AE030E" w:rsidRPr="00CF468F">
              <w:rPr>
                <w:rFonts w:ascii="Times New Roman" w:hAnsi="Times New Roman"/>
                <w:sz w:val="24"/>
                <w:szCs w:val="24"/>
              </w:rPr>
              <w:t xml:space="preserve"> maksas pakalpojumu cenrādi ar maksas pakalpojumu veidiem, kur 201</w:t>
            </w:r>
            <w:r w:rsidR="00A30AE6">
              <w:rPr>
                <w:rFonts w:ascii="Times New Roman" w:hAnsi="Times New Roman"/>
                <w:sz w:val="24"/>
                <w:szCs w:val="24"/>
              </w:rPr>
              <w:t>7</w:t>
            </w:r>
            <w:r w:rsidR="00AE030E" w:rsidRPr="00CF468F">
              <w:rPr>
                <w:rFonts w:ascii="Times New Roman" w:hAnsi="Times New Roman"/>
                <w:sz w:val="24"/>
                <w:szCs w:val="24"/>
              </w:rPr>
              <w:t xml:space="preserve">.gadā plānoti ieņēmumi no maksas pakalpojumiem un tiem atbilstoši izdevumi –  EUR </w:t>
            </w:r>
            <w:r w:rsidR="00624166" w:rsidRPr="00CF468F">
              <w:rPr>
                <w:rFonts w:ascii="Times New Roman" w:hAnsi="Times New Roman"/>
                <w:sz w:val="24"/>
                <w:szCs w:val="24"/>
              </w:rPr>
              <w:t>99 977</w:t>
            </w:r>
            <w:r w:rsidR="00AE030E" w:rsidRPr="00CF468F">
              <w:rPr>
                <w:rFonts w:ascii="Times New Roman" w:hAnsi="Times New Roman"/>
                <w:sz w:val="24"/>
                <w:szCs w:val="24"/>
              </w:rPr>
              <w:t>: atlīdzībai EUR  </w:t>
            </w:r>
            <w:r w:rsidR="00624166" w:rsidRPr="00CF468F">
              <w:rPr>
                <w:rFonts w:ascii="Times New Roman" w:hAnsi="Times New Roman"/>
                <w:sz w:val="24"/>
                <w:szCs w:val="24"/>
              </w:rPr>
              <w:t>40 301</w:t>
            </w:r>
            <w:r w:rsidR="00AE030E" w:rsidRPr="00CF468F">
              <w:rPr>
                <w:rFonts w:ascii="Times New Roman" w:hAnsi="Times New Roman"/>
                <w:sz w:val="24"/>
                <w:szCs w:val="24"/>
              </w:rPr>
              <w:t xml:space="preserve"> (tai skaitā izdevumi atalgojumam EUR   </w:t>
            </w:r>
            <w:r w:rsidR="00624166" w:rsidRPr="00CF468F">
              <w:rPr>
                <w:rFonts w:ascii="Times New Roman" w:hAnsi="Times New Roman"/>
                <w:sz w:val="24"/>
                <w:szCs w:val="24"/>
              </w:rPr>
              <w:t>30 794</w:t>
            </w:r>
            <w:r w:rsidR="00AE030E" w:rsidRPr="00CF468F">
              <w:rPr>
                <w:rFonts w:ascii="Times New Roman" w:hAnsi="Times New Roman"/>
                <w:sz w:val="24"/>
                <w:szCs w:val="24"/>
              </w:rPr>
              <w:t xml:space="preserve">), precēm un pakalpojumiem EUR </w:t>
            </w:r>
            <w:r w:rsidR="00624166" w:rsidRPr="00CF468F">
              <w:rPr>
                <w:rFonts w:ascii="Times New Roman" w:hAnsi="Times New Roman"/>
                <w:sz w:val="24"/>
                <w:szCs w:val="24"/>
              </w:rPr>
              <w:t>59 642</w:t>
            </w:r>
            <w:r w:rsidR="00AE030E" w:rsidRPr="00CF468F">
              <w:rPr>
                <w:rFonts w:ascii="Times New Roman" w:hAnsi="Times New Roman"/>
                <w:sz w:val="24"/>
                <w:szCs w:val="24"/>
              </w:rPr>
              <w:t xml:space="preserve"> un kapitālajiem izdevumiem EUR  </w:t>
            </w:r>
            <w:r w:rsidR="00624166" w:rsidRPr="00CF468F">
              <w:rPr>
                <w:rFonts w:ascii="Times New Roman" w:hAnsi="Times New Roman"/>
                <w:sz w:val="24"/>
                <w:szCs w:val="24"/>
              </w:rPr>
              <w:t>34</w:t>
            </w:r>
            <w:r w:rsidR="00AE030E" w:rsidRPr="00CF468F">
              <w:rPr>
                <w:rFonts w:ascii="Times New Roman" w:hAnsi="Times New Roman"/>
                <w:sz w:val="24"/>
                <w:szCs w:val="24"/>
              </w:rPr>
              <w:t>.</w:t>
            </w:r>
          </w:p>
          <w:p w14:paraId="6A9F0556" w14:textId="77777777" w:rsidR="00693163" w:rsidRPr="00DE0D38" w:rsidRDefault="00AE030E" w:rsidP="00A30AE6">
            <w:pPr>
              <w:spacing w:after="0" w:line="240" w:lineRule="auto"/>
              <w:ind w:right="136"/>
              <w:jc w:val="both"/>
              <w:rPr>
                <w:rFonts w:ascii="Times New Roman" w:hAnsi="Times New Roman"/>
                <w:sz w:val="24"/>
                <w:szCs w:val="24"/>
              </w:rPr>
            </w:pPr>
            <w:r w:rsidRPr="00CF468F">
              <w:rPr>
                <w:rFonts w:ascii="Times New Roman" w:hAnsi="Times New Roman"/>
                <w:sz w:val="24"/>
                <w:szCs w:val="24"/>
              </w:rPr>
              <w:t>201</w:t>
            </w:r>
            <w:r w:rsidR="00A30AE6">
              <w:rPr>
                <w:rFonts w:ascii="Times New Roman" w:hAnsi="Times New Roman"/>
                <w:sz w:val="24"/>
                <w:szCs w:val="24"/>
              </w:rPr>
              <w:t>8</w:t>
            </w:r>
            <w:r w:rsidRPr="00CF468F">
              <w:rPr>
                <w:rFonts w:ascii="Times New Roman" w:hAnsi="Times New Roman"/>
                <w:sz w:val="24"/>
                <w:szCs w:val="24"/>
              </w:rPr>
              <w:t xml:space="preserve">.gadā un turpmāk ik gadu plānoti ieņēmumi no maksas pakalpojumiem un tiem atbilstoši izdevumi – EUR   </w:t>
            </w:r>
            <w:r w:rsidR="00A6757B" w:rsidRPr="00CF468F">
              <w:rPr>
                <w:rFonts w:ascii="Times New Roman" w:hAnsi="Times New Roman"/>
                <w:sz w:val="24"/>
                <w:szCs w:val="24"/>
              </w:rPr>
              <w:t>99 977</w:t>
            </w:r>
            <w:r w:rsidRPr="00CF468F">
              <w:rPr>
                <w:rFonts w:ascii="Times New Roman" w:hAnsi="Times New Roman"/>
                <w:sz w:val="24"/>
                <w:szCs w:val="24"/>
              </w:rPr>
              <w:t xml:space="preserve">: atlīdzībai EUR   </w:t>
            </w:r>
            <w:r w:rsidR="00A6757B" w:rsidRPr="00CF468F">
              <w:rPr>
                <w:rFonts w:ascii="Times New Roman" w:hAnsi="Times New Roman"/>
                <w:sz w:val="24"/>
                <w:szCs w:val="24"/>
              </w:rPr>
              <w:t>40 301</w:t>
            </w:r>
            <w:r w:rsidRPr="00CF468F">
              <w:rPr>
                <w:rFonts w:ascii="Times New Roman" w:hAnsi="Times New Roman"/>
                <w:sz w:val="24"/>
                <w:szCs w:val="24"/>
              </w:rPr>
              <w:t xml:space="preserve"> (tai skaitā izdevumi atalgojumam EUR   </w:t>
            </w:r>
            <w:r w:rsidR="00A6757B" w:rsidRPr="00CF468F">
              <w:rPr>
                <w:rFonts w:ascii="Times New Roman" w:hAnsi="Times New Roman"/>
                <w:sz w:val="24"/>
                <w:szCs w:val="24"/>
              </w:rPr>
              <w:t>30 794</w:t>
            </w:r>
            <w:r w:rsidRPr="00CF468F">
              <w:rPr>
                <w:rFonts w:ascii="Times New Roman" w:hAnsi="Times New Roman"/>
                <w:sz w:val="24"/>
                <w:szCs w:val="24"/>
              </w:rPr>
              <w:t>), precēm un pakalpojumiem EUR  </w:t>
            </w:r>
            <w:r w:rsidR="00A6757B" w:rsidRPr="00CF468F">
              <w:rPr>
                <w:rFonts w:ascii="Times New Roman" w:hAnsi="Times New Roman"/>
                <w:sz w:val="24"/>
                <w:szCs w:val="24"/>
              </w:rPr>
              <w:t>59 642</w:t>
            </w:r>
            <w:r w:rsidRPr="00CF468F">
              <w:rPr>
                <w:rFonts w:ascii="Times New Roman" w:hAnsi="Times New Roman"/>
                <w:sz w:val="24"/>
                <w:szCs w:val="24"/>
              </w:rPr>
              <w:t xml:space="preserve"> un kapitālajiem izdevumiem EUR  </w:t>
            </w:r>
            <w:r w:rsidR="00A6757B" w:rsidRPr="00CF468F">
              <w:rPr>
                <w:rFonts w:ascii="Times New Roman" w:hAnsi="Times New Roman"/>
                <w:sz w:val="24"/>
                <w:szCs w:val="24"/>
              </w:rPr>
              <w:t>34</w:t>
            </w:r>
            <w:r w:rsidRPr="00CF468F">
              <w:rPr>
                <w:rFonts w:ascii="Times New Roman" w:hAnsi="Times New Roman"/>
                <w:sz w:val="24"/>
                <w:szCs w:val="24"/>
              </w:rPr>
              <w:t>.</w:t>
            </w:r>
          </w:p>
        </w:tc>
      </w:tr>
      <w:tr w:rsidR="003663D0" w:rsidRPr="00AF4F68" w14:paraId="0693316D" w14:textId="77777777" w:rsidTr="008C6BC9">
        <w:trPr>
          <w:jc w:val="center"/>
        </w:trPr>
        <w:tc>
          <w:tcPr>
            <w:tcW w:w="1250" w:type="pct"/>
          </w:tcPr>
          <w:p w14:paraId="23BD8B59" w14:textId="77777777" w:rsidR="003663D0" w:rsidRPr="00AF4F68" w:rsidRDefault="003663D0" w:rsidP="001C120E">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6.1. detalizēts ieņēmumu aprēķins</w:t>
            </w:r>
          </w:p>
        </w:tc>
        <w:tc>
          <w:tcPr>
            <w:tcW w:w="3750" w:type="pct"/>
            <w:gridSpan w:val="5"/>
            <w:vMerge/>
          </w:tcPr>
          <w:p w14:paraId="3997909A" w14:textId="77777777" w:rsidR="003663D0" w:rsidRPr="00AF4F68" w:rsidRDefault="003663D0" w:rsidP="007466D0">
            <w:pPr>
              <w:pStyle w:val="naisf"/>
              <w:spacing w:before="0" w:after="0"/>
              <w:ind w:firstLine="0"/>
              <w:rPr>
                <w:b/>
                <w:i/>
              </w:rPr>
            </w:pPr>
          </w:p>
        </w:tc>
      </w:tr>
      <w:tr w:rsidR="003663D0" w:rsidRPr="00AF4F68" w14:paraId="37CDC712" w14:textId="77777777" w:rsidTr="008C6BC9">
        <w:trPr>
          <w:jc w:val="center"/>
        </w:trPr>
        <w:tc>
          <w:tcPr>
            <w:tcW w:w="1250" w:type="pct"/>
          </w:tcPr>
          <w:p w14:paraId="57DBCF07" w14:textId="2F0259B9" w:rsidR="003663D0" w:rsidRPr="00AF4F68" w:rsidRDefault="003663D0" w:rsidP="008C6BC9">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6.2.detalizēts izdevumu aprēķins</w:t>
            </w:r>
          </w:p>
        </w:tc>
        <w:tc>
          <w:tcPr>
            <w:tcW w:w="3750" w:type="pct"/>
            <w:gridSpan w:val="5"/>
            <w:vMerge/>
          </w:tcPr>
          <w:p w14:paraId="26A234BC" w14:textId="77777777" w:rsidR="003663D0" w:rsidRPr="00AF4F68" w:rsidRDefault="003663D0" w:rsidP="007466D0">
            <w:pPr>
              <w:pStyle w:val="naisf"/>
              <w:spacing w:before="0" w:after="0"/>
              <w:ind w:firstLine="0"/>
              <w:rPr>
                <w:b/>
                <w:i/>
              </w:rPr>
            </w:pPr>
          </w:p>
        </w:tc>
      </w:tr>
      <w:tr w:rsidR="003663D0" w:rsidRPr="00AF4F68" w14:paraId="64FDC778" w14:textId="77777777" w:rsidTr="008C6BC9">
        <w:trPr>
          <w:jc w:val="center"/>
        </w:trPr>
        <w:tc>
          <w:tcPr>
            <w:tcW w:w="1250" w:type="pct"/>
          </w:tcPr>
          <w:p w14:paraId="6C5ACEE9" w14:textId="09A0B185" w:rsidR="008C6BC9" w:rsidRDefault="003663D0" w:rsidP="001C120E">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lastRenderedPageBreak/>
              <w:t>7. Cita informācija</w:t>
            </w:r>
          </w:p>
          <w:p w14:paraId="53E46390" w14:textId="77777777" w:rsidR="008C6BC9" w:rsidRPr="008C6BC9" w:rsidRDefault="008C6BC9" w:rsidP="008C6BC9">
            <w:pPr>
              <w:rPr>
                <w:rFonts w:ascii="Times New Roman" w:hAnsi="Times New Roman" w:cs="Times New Roman"/>
                <w:sz w:val="24"/>
                <w:szCs w:val="24"/>
              </w:rPr>
            </w:pPr>
          </w:p>
          <w:p w14:paraId="6BBBB60D" w14:textId="77777777" w:rsidR="008C6BC9" w:rsidRPr="008C6BC9" w:rsidRDefault="008C6BC9" w:rsidP="008C6BC9">
            <w:pPr>
              <w:rPr>
                <w:rFonts w:ascii="Times New Roman" w:hAnsi="Times New Roman" w:cs="Times New Roman"/>
                <w:sz w:val="24"/>
                <w:szCs w:val="24"/>
              </w:rPr>
            </w:pPr>
          </w:p>
          <w:p w14:paraId="1D6124D0" w14:textId="77777777" w:rsidR="008C6BC9" w:rsidRPr="008C6BC9" w:rsidRDefault="008C6BC9" w:rsidP="008C6BC9">
            <w:pPr>
              <w:rPr>
                <w:rFonts w:ascii="Times New Roman" w:hAnsi="Times New Roman" w:cs="Times New Roman"/>
                <w:sz w:val="24"/>
                <w:szCs w:val="24"/>
              </w:rPr>
            </w:pPr>
          </w:p>
          <w:p w14:paraId="23BAA3BE" w14:textId="77777777" w:rsidR="008C6BC9" w:rsidRPr="008C6BC9" w:rsidRDefault="008C6BC9" w:rsidP="008C6BC9">
            <w:pPr>
              <w:rPr>
                <w:rFonts w:ascii="Times New Roman" w:hAnsi="Times New Roman" w:cs="Times New Roman"/>
                <w:sz w:val="24"/>
                <w:szCs w:val="24"/>
              </w:rPr>
            </w:pPr>
          </w:p>
          <w:p w14:paraId="0FB69B0A" w14:textId="77777777" w:rsidR="008C6BC9" w:rsidRPr="008C6BC9" w:rsidRDefault="008C6BC9" w:rsidP="008C6BC9">
            <w:pPr>
              <w:rPr>
                <w:rFonts w:ascii="Times New Roman" w:hAnsi="Times New Roman" w:cs="Times New Roman"/>
                <w:sz w:val="24"/>
                <w:szCs w:val="24"/>
              </w:rPr>
            </w:pPr>
          </w:p>
          <w:p w14:paraId="56D0DB63" w14:textId="77777777" w:rsidR="008C6BC9" w:rsidRPr="008C6BC9" w:rsidRDefault="008C6BC9" w:rsidP="008C6BC9">
            <w:pPr>
              <w:rPr>
                <w:rFonts w:ascii="Times New Roman" w:hAnsi="Times New Roman" w:cs="Times New Roman"/>
                <w:sz w:val="24"/>
                <w:szCs w:val="24"/>
              </w:rPr>
            </w:pPr>
          </w:p>
          <w:p w14:paraId="509479DF" w14:textId="77777777" w:rsidR="008C6BC9" w:rsidRPr="008C6BC9" w:rsidRDefault="008C6BC9" w:rsidP="008C6BC9">
            <w:pPr>
              <w:rPr>
                <w:rFonts w:ascii="Times New Roman" w:hAnsi="Times New Roman" w:cs="Times New Roman"/>
                <w:sz w:val="24"/>
                <w:szCs w:val="24"/>
              </w:rPr>
            </w:pPr>
          </w:p>
          <w:p w14:paraId="00BA405B" w14:textId="77777777" w:rsidR="008C6BC9" w:rsidRPr="008C6BC9" w:rsidRDefault="008C6BC9" w:rsidP="008C6BC9">
            <w:pPr>
              <w:rPr>
                <w:rFonts w:ascii="Times New Roman" w:hAnsi="Times New Roman" w:cs="Times New Roman"/>
                <w:sz w:val="24"/>
                <w:szCs w:val="24"/>
              </w:rPr>
            </w:pPr>
          </w:p>
          <w:p w14:paraId="74C6E0ED" w14:textId="6B143175" w:rsidR="003663D0" w:rsidRPr="008C6BC9" w:rsidRDefault="003663D0" w:rsidP="008C6BC9">
            <w:pPr>
              <w:jc w:val="center"/>
              <w:rPr>
                <w:rFonts w:ascii="Times New Roman" w:hAnsi="Times New Roman" w:cs="Times New Roman"/>
                <w:sz w:val="24"/>
                <w:szCs w:val="24"/>
              </w:rPr>
            </w:pPr>
          </w:p>
        </w:tc>
        <w:tc>
          <w:tcPr>
            <w:tcW w:w="3750" w:type="pct"/>
            <w:gridSpan w:val="5"/>
          </w:tcPr>
          <w:p w14:paraId="72C0A485" w14:textId="77777777" w:rsidR="001C120E" w:rsidRPr="00CF468F" w:rsidRDefault="003663D0" w:rsidP="007466D0">
            <w:pPr>
              <w:pStyle w:val="naiskr"/>
              <w:spacing w:before="0" w:after="0"/>
              <w:jc w:val="both"/>
              <w:rPr>
                <w:bCs/>
              </w:rPr>
            </w:pPr>
            <w:r w:rsidRPr="00CF468F">
              <w:t xml:space="preserve">Projektā ietvertās izmaiņas </w:t>
            </w:r>
            <w:r w:rsidR="00CF468F">
              <w:t>VADC</w:t>
            </w:r>
            <w:r w:rsidRPr="00CF468F">
              <w:rPr>
                <w:bCs/>
              </w:rPr>
              <w:t xml:space="preserve"> maksas pakalpojumu cenrādī neveido esošo maksas pakalpojumu palielinājumu.</w:t>
            </w:r>
            <w:r w:rsidR="009E31F5" w:rsidRPr="00CF468F">
              <w:rPr>
                <w:bCs/>
              </w:rPr>
              <w:t xml:space="preserve"> 201</w:t>
            </w:r>
            <w:r w:rsidR="00A30AE6">
              <w:rPr>
                <w:bCs/>
              </w:rPr>
              <w:t>8</w:t>
            </w:r>
            <w:r w:rsidR="009E31F5" w:rsidRPr="00CF468F">
              <w:rPr>
                <w:bCs/>
              </w:rPr>
              <w:t xml:space="preserve">.gadā un turpmāk ik gadu plānoti </w:t>
            </w:r>
            <w:r w:rsidR="00693163" w:rsidRPr="00CF468F">
              <w:rPr>
                <w:bCs/>
              </w:rPr>
              <w:t xml:space="preserve"> </w:t>
            </w:r>
            <w:r w:rsidR="009E31F5" w:rsidRPr="00CF468F">
              <w:rPr>
                <w:bCs/>
              </w:rPr>
              <w:t>ieņēmumi no maksas pakalpojumiem un tiem atbilstoši izdevumi – EUR 99 977.</w:t>
            </w:r>
          </w:p>
          <w:p w14:paraId="63748776" w14:textId="77777777" w:rsidR="009E31F5" w:rsidRPr="00CF468F" w:rsidRDefault="009E31F5" w:rsidP="007466D0">
            <w:pPr>
              <w:pStyle w:val="naiskr"/>
              <w:spacing w:before="0" w:after="0"/>
              <w:jc w:val="both"/>
              <w:rPr>
                <w:bCs/>
              </w:rPr>
            </w:pPr>
            <w:r w:rsidRPr="00CF468F">
              <w:rPr>
                <w:b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r w:rsidR="00D203AB" w:rsidRPr="00CF468F">
              <w:rPr>
                <w:bCs/>
              </w:rPr>
              <w:t>”.</w:t>
            </w:r>
          </w:p>
          <w:p w14:paraId="087DB188" w14:textId="77777777" w:rsidR="00815303" w:rsidRPr="00DE0D38" w:rsidRDefault="00CF468F" w:rsidP="007466D0">
            <w:pPr>
              <w:pStyle w:val="naiskr"/>
              <w:spacing w:before="0" w:after="0"/>
              <w:jc w:val="both"/>
              <w:rPr>
                <w:bCs/>
              </w:rPr>
            </w:pPr>
            <w:r>
              <w:t>VADC</w:t>
            </w:r>
            <w:r w:rsidR="00C8296D" w:rsidRPr="00CF468F">
              <w:rPr>
                <w:bCs/>
              </w:rPr>
              <w:t xml:space="preserve"> maksas pakalpojumu cenrāža projektā ietvertos pakalpojumus plānots sniegt </w:t>
            </w:r>
            <w:r w:rsidR="00D203AB" w:rsidRPr="00CF468F">
              <w:rPr>
                <w:bCs/>
              </w:rPr>
              <w:t xml:space="preserve">Valsts asinsdonoru centra </w:t>
            </w:r>
            <w:r w:rsidR="00C8296D" w:rsidRPr="00CF468F">
              <w:rPr>
                <w:bCs/>
              </w:rPr>
              <w:t>esošo amatu vietu ietvarā.</w:t>
            </w:r>
          </w:p>
          <w:p w14:paraId="591064F4" w14:textId="77777777" w:rsidR="00693163" w:rsidRPr="00AF4F68" w:rsidRDefault="00CF468F" w:rsidP="007466D0">
            <w:pPr>
              <w:pStyle w:val="naiskr"/>
              <w:spacing w:before="0" w:after="0"/>
              <w:jc w:val="both"/>
              <w:rPr>
                <w:bCs/>
              </w:rPr>
            </w:pPr>
            <w:r>
              <w:t>VADC</w:t>
            </w:r>
            <w:r w:rsidR="005C3974" w:rsidRPr="00CF468F">
              <w:rPr>
                <w:bCs/>
              </w:rPr>
              <w:t xml:space="preserve"> maksas pakalpojumu cenrāža projekta pielikuma sadaļā </w:t>
            </w:r>
            <w:r w:rsidR="00211FC7" w:rsidRPr="00CF468F">
              <w:rPr>
                <w:bCs/>
              </w:rPr>
              <w:t>“</w:t>
            </w:r>
            <w:r w:rsidR="005C3974" w:rsidRPr="00CF468F">
              <w:rPr>
                <w:bCs/>
              </w:rPr>
              <w:t>1.</w:t>
            </w:r>
            <w:r>
              <w:rPr>
                <w:bCs/>
              </w:rPr>
              <w:t xml:space="preserve"> </w:t>
            </w:r>
            <w:r w:rsidR="005C3974" w:rsidRPr="00CF468F">
              <w:rPr>
                <w:bCs/>
              </w:rPr>
              <w:t>Mācību organizēšana</w:t>
            </w:r>
            <w:r w:rsidR="00211FC7" w:rsidRPr="00CF468F">
              <w:rPr>
                <w:bCs/>
              </w:rPr>
              <w:t>” minētajiem pakalpojumiem piemēro 21% pievienotās vērtības nodokli, bet sadaļā</w:t>
            </w:r>
            <w:r w:rsidR="005C3974" w:rsidRPr="00CF468F">
              <w:rPr>
                <w:bCs/>
              </w:rPr>
              <w:t xml:space="preserve"> </w:t>
            </w:r>
            <w:r w:rsidR="00211FC7" w:rsidRPr="00CF468F">
              <w:rPr>
                <w:bCs/>
              </w:rPr>
              <w:t>“</w:t>
            </w:r>
            <w:r w:rsidR="005C3974" w:rsidRPr="00CF468F">
              <w:rPr>
                <w:bCs/>
              </w:rPr>
              <w:t>2.</w:t>
            </w:r>
            <w:r>
              <w:rPr>
                <w:bCs/>
              </w:rPr>
              <w:t xml:space="preserve"> </w:t>
            </w:r>
            <w:r w:rsidR="005C3974" w:rsidRPr="00CF468F">
              <w:rPr>
                <w:bCs/>
              </w:rPr>
              <w:t>Laboratorijas pakalpojumi</w:t>
            </w:r>
            <w:r w:rsidR="00211FC7" w:rsidRPr="00CF468F">
              <w:rPr>
                <w:bCs/>
              </w:rPr>
              <w:t>”</w:t>
            </w:r>
            <w:r w:rsidR="005C3974" w:rsidRPr="00CF468F">
              <w:rPr>
                <w:bCs/>
              </w:rPr>
              <w:t xml:space="preserve"> minētajiem pakalpojumiem </w:t>
            </w:r>
            <w:r w:rsidR="00211FC7" w:rsidRPr="00CF468F">
              <w:rPr>
                <w:bCs/>
              </w:rPr>
              <w:t>p</w:t>
            </w:r>
            <w:r w:rsidR="005C3974" w:rsidRPr="00CF468F">
              <w:rPr>
                <w:bCs/>
              </w:rPr>
              <w:t>ievienotās vērtības nodokli nepiemēro saskaņā ar Pievienotās vērtības nodokļa likuma 52.panta pirmās daļas 3.punkta “a” apakšpunktu.</w:t>
            </w:r>
          </w:p>
        </w:tc>
      </w:tr>
    </w:tbl>
    <w:tbl>
      <w:tblPr>
        <w:tblpPr w:leftFromText="180" w:rightFromText="180" w:vertAnchor="text" w:horzAnchor="margin" w:tblpXSpec="center" w:tblpY="149"/>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402"/>
        <w:gridCol w:w="5231"/>
      </w:tblGrid>
      <w:tr w:rsidR="00547CD9" w:rsidRPr="00AF4F68" w14:paraId="2C768D54" w14:textId="77777777" w:rsidTr="008C6BC9">
        <w:trPr>
          <w:trHeight w:val="423"/>
        </w:trPr>
        <w:tc>
          <w:tcPr>
            <w:tcW w:w="5000" w:type="pct"/>
            <w:gridSpan w:val="3"/>
            <w:vAlign w:val="center"/>
          </w:tcPr>
          <w:p w14:paraId="76DA36D5" w14:textId="77777777" w:rsidR="00547CD9" w:rsidRPr="00AF4F68" w:rsidRDefault="00547CD9" w:rsidP="001C120E">
            <w:pPr>
              <w:pStyle w:val="naisnod"/>
              <w:spacing w:before="0" w:after="0"/>
            </w:pPr>
            <w:r w:rsidRPr="00AF4F68">
              <w:t>VI. Sabiedrības līdzdalība un komunikācijas aktivitātes</w:t>
            </w:r>
          </w:p>
        </w:tc>
      </w:tr>
      <w:tr w:rsidR="00547CD9" w:rsidRPr="00AF4F68" w14:paraId="1702A8A4" w14:textId="77777777" w:rsidTr="00A965A0">
        <w:trPr>
          <w:trHeight w:val="829"/>
        </w:trPr>
        <w:tc>
          <w:tcPr>
            <w:tcW w:w="232" w:type="pct"/>
          </w:tcPr>
          <w:p w14:paraId="5B18A468" w14:textId="77777777" w:rsidR="00547CD9" w:rsidRPr="00AF4F68" w:rsidRDefault="00547CD9" w:rsidP="001C120E">
            <w:pPr>
              <w:pStyle w:val="naiskr"/>
              <w:spacing w:before="0" w:after="0"/>
              <w:jc w:val="center"/>
            </w:pPr>
            <w:r w:rsidRPr="00AF4F68">
              <w:t>1.</w:t>
            </w:r>
          </w:p>
        </w:tc>
        <w:tc>
          <w:tcPr>
            <w:tcW w:w="1879" w:type="pct"/>
          </w:tcPr>
          <w:p w14:paraId="5B682244" w14:textId="77777777" w:rsidR="00547CD9" w:rsidRPr="00AF4F68" w:rsidRDefault="00547CD9" w:rsidP="001C120E">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Plānotās sabiedrības līdzdalības un komunikācijas aktivitātes saistībā ar projektu</w:t>
            </w:r>
          </w:p>
        </w:tc>
        <w:tc>
          <w:tcPr>
            <w:tcW w:w="2889" w:type="pct"/>
          </w:tcPr>
          <w:p w14:paraId="624BF4FE" w14:textId="3E63B29A" w:rsidR="00547CD9" w:rsidRPr="00AF4F68" w:rsidRDefault="004054F0" w:rsidP="008D0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to, ka projekts attiecas uz iestāžu sniegtajiem maksas pakalpojumiem, sabiedrības līdzdalības pasākumi nav veikti.</w:t>
            </w:r>
          </w:p>
        </w:tc>
      </w:tr>
      <w:tr w:rsidR="00547CD9" w:rsidRPr="00AF4F68" w14:paraId="2521D000" w14:textId="77777777" w:rsidTr="00A965A0">
        <w:trPr>
          <w:trHeight w:val="568"/>
        </w:trPr>
        <w:tc>
          <w:tcPr>
            <w:tcW w:w="232" w:type="pct"/>
          </w:tcPr>
          <w:p w14:paraId="5C0C526D" w14:textId="77777777" w:rsidR="00547CD9" w:rsidRPr="00AF4F68" w:rsidRDefault="00547CD9" w:rsidP="001C120E">
            <w:pPr>
              <w:pStyle w:val="naiskr"/>
              <w:spacing w:before="0" w:after="0"/>
              <w:jc w:val="center"/>
            </w:pPr>
            <w:r w:rsidRPr="00AF4F68">
              <w:t>2.</w:t>
            </w:r>
          </w:p>
        </w:tc>
        <w:tc>
          <w:tcPr>
            <w:tcW w:w="1879" w:type="pct"/>
          </w:tcPr>
          <w:p w14:paraId="5FC2F7F0" w14:textId="77777777" w:rsidR="00547CD9" w:rsidRPr="00AF4F68" w:rsidRDefault="00547CD9" w:rsidP="001C120E">
            <w:pPr>
              <w:spacing w:after="0" w:line="240" w:lineRule="auto"/>
              <w:jc w:val="both"/>
              <w:rPr>
                <w:rFonts w:ascii="Times New Roman" w:hAnsi="Times New Roman" w:cs="Times New Roman"/>
                <w:sz w:val="24"/>
                <w:szCs w:val="24"/>
              </w:rPr>
            </w:pPr>
            <w:r w:rsidRPr="00AF4F68">
              <w:rPr>
                <w:rFonts w:ascii="Times New Roman" w:hAnsi="Times New Roman" w:cs="Times New Roman"/>
                <w:sz w:val="24"/>
                <w:szCs w:val="24"/>
              </w:rPr>
              <w:t>Sabiedrības līdzdalība projekta izstrādē</w:t>
            </w:r>
          </w:p>
        </w:tc>
        <w:tc>
          <w:tcPr>
            <w:tcW w:w="2889" w:type="pct"/>
          </w:tcPr>
          <w:p w14:paraId="55AE91F2" w14:textId="77777777" w:rsidR="00547CD9" w:rsidRPr="00AF4F68" w:rsidRDefault="002362FD" w:rsidP="00B33EEB">
            <w:pPr>
              <w:spacing w:after="0" w:line="240" w:lineRule="auto"/>
              <w:ind w:left="59" w:right="-1"/>
              <w:jc w:val="both"/>
              <w:rPr>
                <w:rFonts w:ascii="Times New Roman" w:hAnsi="Times New Roman" w:cs="Times New Roman"/>
                <w:sz w:val="24"/>
                <w:szCs w:val="24"/>
              </w:rPr>
            </w:pPr>
            <w:r>
              <w:rPr>
                <w:rFonts w:ascii="Times New Roman" w:hAnsi="Times New Roman" w:cs="Times New Roman"/>
                <w:sz w:val="24"/>
                <w:szCs w:val="24"/>
              </w:rPr>
              <w:t>Nav</w:t>
            </w:r>
          </w:p>
        </w:tc>
      </w:tr>
      <w:tr w:rsidR="00547CD9" w:rsidRPr="00AF4F68" w14:paraId="2A196118" w14:textId="77777777" w:rsidTr="00A965A0">
        <w:trPr>
          <w:trHeight w:val="476"/>
        </w:trPr>
        <w:tc>
          <w:tcPr>
            <w:tcW w:w="232" w:type="pct"/>
          </w:tcPr>
          <w:p w14:paraId="1D3556BC" w14:textId="77777777" w:rsidR="00547CD9" w:rsidRPr="00AF4F68" w:rsidRDefault="00547CD9" w:rsidP="001C120E">
            <w:pPr>
              <w:pStyle w:val="naiskr"/>
              <w:spacing w:before="0" w:after="0"/>
              <w:jc w:val="center"/>
            </w:pPr>
            <w:r w:rsidRPr="00AF4F68">
              <w:t>3.</w:t>
            </w:r>
          </w:p>
        </w:tc>
        <w:tc>
          <w:tcPr>
            <w:tcW w:w="1879" w:type="pct"/>
          </w:tcPr>
          <w:p w14:paraId="224D2FC2" w14:textId="77777777" w:rsidR="00547CD9" w:rsidRPr="00AF4F68" w:rsidRDefault="00547CD9" w:rsidP="001C120E">
            <w:pPr>
              <w:pStyle w:val="naiskr"/>
              <w:spacing w:before="0" w:after="0"/>
              <w:jc w:val="both"/>
            </w:pPr>
            <w:r w:rsidRPr="00AF4F68">
              <w:t>Sabiedrības līdzdalības rezultāti</w:t>
            </w:r>
          </w:p>
        </w:tc>
        <w:tc>
          <w:tcPr>
            <w:tcW w:w="2889" w:type="pct"/>
          </w:tcPr>
          <w:p w14:paraId="062DE791" w14:textId="77777777" w:rsidR="00547CD9" w:rsidRPr="00AF4F68" w:rsidRDefault="00F673DF" w:rsidP="002362FD">
            <w:pPr>
              <w:spacing w:after="0" w:line="240" w:lineRule="auto"/>
              <w:ind w:right="140"/>
              <w:jc w:val="both"/>
              <w:rPr>
                <w:rFonts w:ascii="Times New Roman" w:hAnsi="Times New Roman" w:cs="Times New Roman"/>
                <w:sz w:val="24"/>
                <w:szCs w:val="24"/>
              </w:rPr>
            </w:pPr>
            <w:r w:rsidRPr="00AF4F68">
              <w:rPr>
                <w:rFonts w:ascii="Times New Roman" w:hAnsi="Times New Roman" w:cs="Times New Roman"/>
                <w:sz w:val="24"/>
                <w:szCs w:val="24"/>
              </w:rPr>
              <w:t xml:space="preserve"> </w:t>
            </w:r>
            <w:r w:rsidR="002362FD">
              <w:rPr>
                <w:rFonts w:ascii="Times New Roman" w:hAnsi="Times New Roman" w:cs="Times New Roman"/>
                <w:sz w:val="24"/>
                <w:szCs w:val="24"/>
              </w:rPr>
              <w:t>Nav</w:t>
            </w:r>
          </w:p>
        </w:tc>
      </w:tr>
      <w:tr w:rsidR="00547CD9" w:rsidRPr="00AF4F68" w14:paraId="50DDF5A7" w14:textId="77777777" w:rsidTr="00A965A0">
        <w:trPr>
          <w:trHeight w:val="284"/>
        </w:trPr>
        <w:tc>
          <w:tcPr>
            <w:tcW w:w="232" w:type="pct"/>
          </w:tcPr>
          <w:p w14:paraId="2AAEB122" w14:textId="77777777" w:rsidR="00547CD9" w:rsidRPr="00AF4F68" w:rsidRDefault="00547CD9" w:rsidP="001C120E">
            <w:pPr>
              <w:pStyle w:val="naiskr"/>
              <w:spacing w:before="0" w:after="0"/>
              <w:jc w:val="center"/>
            </w:pPr>
            <w:r w:rsidRPr="00AF4F68">
              <w:t>4.</w:t>
            </w:r>
          </w:p>
        </w:tc>
        <w:tc>
          <w:tcPr>
            <w:tcW w:w="1879" w:type="pct"/>
          </w:tcPr>
          <w:p w14:paraId="0ACE2FE9" w14:textId="77777777" w:rsidR="00547CD9" w:rsidRPr="00AF4F68" w:rsidRDefault="00547CD9" w:rsidP="001C120E">
            <w:pPr>
              <w:pStyle w:val="naiskr"/>
              <w:spacing w:before="0" w:after="0"/>
              <w:jc w:val="both"/>
            </w:pPr>
            <w:r w:rsidRPr="00AF4F68">
              <w:t>Cita informācija</w:t>
            </w:r>
          </w:p>
        </w:tc>
        <w:tc>
          <w:tcPr>
            <w:tcW w:w="2889" w:type="pct"/>
          </w:tcPr>
          <w:p w14:paraId="2310A6DB" w14:textId="77777777" w:rsidR="00547CD9" w:rsidRPr="00AF4F68" w:rsidRDefault="00A86E8F" w:rsidP="001C120E">
            <w:pPr>
              <w:pStyle w:val="naiskr"/>
              <w:spacing w:before="0" w:after="0"/>
              <w:jc w:val="both"/>
            </w:pPr>
            <w:r w:rsidRPr="00AF4F68">
              <w:t xml:space="preserve"> </w:t>
            </w:r>
            <w:r w:rsidR="00547CD9" w:rsidRPr="00AF4F68">
              <w:t>Nav</w:t>
            </w:r>
          </w:p>
        </w:tc>
      </w:tr>
    </w:tbl>
    <w:p w14:paraId="6E25D631" w14:textId="77777777" w:rsidR="00547CD9" w:rsidRPr="00AF4F68" w:rsidRDefault="00547CD9" w:rsidP="001C120E">
      <w:pPr>
        <w:spacing w:after="0" w:line="240" w:lineRule="auto"/>
        <w:rPr>
          <w:rFonts w:ascii="Times New Roman" w:hAnsi="Times New Roman" w:cs="Times New Roman"/>
          <w:sz w:val="24"/>
          <w:szCs w:val="24"/>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22"/>
        <w:gridCol w:w="5270"/>
      </w:tblGrid>
      <w:tr w:rsidR="003615F9" w:rsidRPr="00AF4F68" w14:paraId="07852088" w14:textId="77777777" w:rsidTr="008C6BC9">
        <w:tc>
          <w:tcPr>
            <w:tcW w:w="5000" w:type="pct"/>
            <w:gridSpan w:val="2"/>
            <w:tcBorders>
              <w:top w:val="single" w:sz="4" w:space="0" w:color="auto"/>
            </w:tcBorders>
          </w:tcPr>
          <w:p w14:paraId="3C96FD6D" w14:textId="77777777" w:rsidR="003615F9" w:rsidRPr="00AF4F68" w:rsidRDefault="003615F9" w:rsidP="001C120E">
            <w:pPr>
              <w:pStyle w:val="naisnod"/>
              <w:spacing w:before="0" w:after="0"/>
              <w:ind w:left="57" w:right="57"/>
            </w:pPr>
            <w:r w:rsidRPr="00AF4F68">
              <w:t>VII. Tiesību akta projekta izpildes nodrošināšana un tās ietekme uz institūcijām</w:t>
            </w:r>
          </w:p>
        </w:tc>
      </w:tr>
      <w:tr w:rsidR="003615F9" w:rsidRPr="00AF4F68" w14:paraId="3F600BB0" w14:textId="77777777" w:rsidTr="00A965A0">
        <w:trPr>
          <w:trHeight w:val="427"/>
        </w:trPr>
        <w:tc>
          <w:tcPr>
            <w:tcW w:w="2102" w:type="pct"/>
          </w:tcPr>
          <w:p w14:paraId="193DC465" w14:textId="77777777" w:rsidR="003615F9" w:rsidRPr="00AF4F68" w:rsidRDefault="003615F9" w:rsidP="001C120E">
            <w:pPr>
              <w:pStyle w:val="naisf"/>
              <w:spacing w:before="0" w:after="0"/>
              <w:ind w:left="57" w:right="57" w:firstLine="0"/>
            </w:pPr>
            <w:r w:rsidRPr="00AF4F68">
              <w:t xml:space="preserve">Projekta izpildē iesaistītās institūcijas </w:t>
            </w:r>
          </w:p>
        </w:tc>
        <w:tc>
          <w:tcPr>
            <w:tcW w:w="2898" w:type="pct"/>
          </w:tcPr>
          <w:p w14:paraId="71A41900" w14:textId="77777777" w:rsidR="003615F9" w:rsidRPr="00AF4F68" w:rsidRDefault="00487E98" w:rsidP="001C120E">
            <w:pPr>
              <w:pStyle w:val="naisnod"/>
              <w:spacing w:before="0" w:after="0"/>
              <w:ind w:left="57" w:right="57"/>
              <w:jc w:val="both"/>
              <w:rPr>
                <w:b w:val="0"/>
              </w:rPr>
            </w:pPr>
            <w:r w:rsidRPr="00AF4F68">
              <w:rPr>
                <w:b w:val="0"/>
                <w:iCs/>
              </w:rPr>
              <w:t>Valsts asinsdonoru centrs.</w:t>
            </w:r>
          </w:p>
        </w:tc>
      </w:tr>
      <w:tr w:rsidR="003615F9" w:rsidRPr="00AF4F68" w14:paraId="6A9E7BDD" w14:textId="77777777" w:rsidTr="00A965A0">
        <w:trPr>
          <w:trHeight w:val="463"/>
        </w:trPr>
        <w:tc>
          <w:tcPr>
            <w:tcW w:w="2102" w:type="pct"/>
          </w:tcPr>
          <w:p w14:paraId="62AD2DFC" w14:textId="77777777" w:rsidR="003615F9" w:rsidRPr="00AF4F68" w:rsidRDefault="003615F9" w:rsidP="001C120E">
            <w:pPr>
              <w:pStyle w:val="naisf"/>
              <w:spacing w:before="0" w:after="0"/>
              <w:ind w:left="57" w:right="57" w:firstLine="0"/>
            </w:pPr>
            <w:r w:rsidRPr="00AF4F68">
              <w:t>Projekta izpildes ietekme uz pārvaldes funkcijām un institucionālo struktūru. Jaunu institūciju izveide, esošu institūciju likvidācija vai reorganizācija, to ietekme uz institūcijas cilvēkresursiem.</w:t>
            </w:r>
          </w:p>
        </w:tc>
        <w:tc>
          <w:tcPr>
            <w:tcW w:w="2898" w:type="pct"/>
          </w:tcPr>
          <w:p w14:paraId="28CA0E97" w14:textId="7DAD781F" w:rsidR="003615F9" w:rsidRPr="00AF4F68" w:rsidRDefault="0032441B" w:rsidP="001C120E">
            <w:pPr>
              <w:pStyle w:val="naisnod"/>
              <w:spacing w:before="0" w:after="0"/>
              <w:ind w:left="57" w:right="57"/>
              <w:jc w:val="both"/>
              <w:rPr>
                <w:b w:val="0"/>
              </w:rPr>
            </w:pPr>
            <w:r>
              <w:rPr>
                <w:b w:val="0"/>
                <w:iCs/>
              </w:rPr>
              <w:t>Nav.</w:t>
            </w:r>
          </w:p>
        </w:tc>
      </w:tr>
      <w:tr w:rsidR="003615F9" w:rsidRPr="00AF4F68" w14:paraId="522806B5" w14:textId="77777777" w:rsidTr="00A965A0">
        <w:trPr>
          <w:trHeight w:val="311"/>
        </w:trPr>
        <w:tc>
          <w:tcPr>
            <w:tcW w:w="2102" w:type="pct"/>
          </w:tcPr>
          <w:p w14:paraId="5D02B249" w14:textId="77777777" w:rsidR="003615F9" w:rsidRPr="00AF4F68" w:rsidRDefault="003615F9" w:rsidP="001C120E">
            <w:pPr>
              <w:pStyle w:val="naiskr"/>
              <w:spacing w:before="0" w:after="0"/>
              <w:ind w:left="57" w:right="57"/>
              <w:jc w:val="both"/>
            </w:pPr>
            <w:r w:rsidRPr="00AF4F68">
              <w:t>Cita informācija</w:t>
            </w:r>
          </w:p>
        </w:tc>
        <w:tc>
          <w:tcPr>
            <w:tcW w:w="2898" w:type="pct"/>
          </w:tcPr>
          <w:p w14:paraId="4B7E9507" w14:textId="77777777" w:rsidR="003615F9" w:rsidRPr="00AF4F68" w:rsidRDefault="003615F9" w:rsidP="001C120E">
            <w:pPr>
              <w:pStyle w:val="naiskr"/>
              <w:spacing w:before="0" w:after="0"/>
              <w:ind w:left="57" w:right="57"/>
              <w:jc w:val="both"/>
            </w:pPr>
            <w:r w:rsidRPr="00AF4F68">
              <w:t>Nav</w:t>
            </w:r>
          </w:p>
        </w:tc>
      </w:tr>
    </w:tbl>
    <w:p w14:paraId="00FB8CA1" w14:textId="4119B3CD" w:rsidR="00B1751C" w:rsidRPr="000812DA" w:rsidRDefault="001C120E" w:rsidP="000812DA">
      <w:pPr>
        <w:pStyle w:val="NormalWeb"/>
        <w:spacing w:before="120" w:beforeAutospacing="0" w:after="120" w:afterAutospacing="0"/>
        <w:jc w:val="both"/>
        <w:rPr>
          <w:i/>
          <w:lang w:val="lv-LV"/>
        </w:rPr>
      </w:pPr>
      <w:r w:rsidRPr="00AF4F68">
        <w:rPr>
          <w:i/>
          <w:lang w:val="lv-LV"/>
        </w:rPr>
        <w:t xml:space="preserve">Anotācijas IV un V </w:t>
      </w:r>
      <w:r w:rsidR="005248E1">
        <w:rPr>
          <w:i/>
          <w:lang w:val="lv-LV"/>
        </w:rPr>
        <w:t>sadaļa – Nav</w:t>
      </w:r>
    </w:p>
    <w:p w14:paraId="598E688F" w14:textId="7802080B" w:rsidR="00A965A0" w:rsidRDefault="00FF739C" w:rsidP="00B1751C">
      <w:pPr>
        <w:tabs>
          <w:tab w:val="left" w:pos="7230"/>
        </w:tabs>
        <w:spacing w:after="0" w:line="240" w:lineRule="auto"/>
        <w:rPr>
          <w:rFonts w:ascii="Times New Roman" w:hAnsi="Times New Roman"/>
          <w:sz w:val="28"/>
          <w:szCs w:val="28"/>
        </w:rPr>
      </w:pPr>
      <w:r w:rsidRPr="00CF468F">
        <w:rPr>
          <w:rFonts w:ascii="Times New Roman" w:hAnsi="Times New Roman"/>
          <w:sz w:val="28"/>
          <w:szCs w:val="28"/>
        </w:rPr>
        <w:t>Veselības ministre</w:t>
      </w:r>
      <w:r w:rsidR="000B6A97" w:rsidRPr="00CF468F">
        <w:rPr>
          <w:rFonts w:ascii="Times New Roman" w:hAnsi="Times New Roman"/>
          <w:sz w:val="28"/>
          <w:szCs w:val="28"/>
        </w:rPr>
        <w:tab/>
      </w:r>
      <w:r w:rsidR="00CF468F">
        <w:rPr>
          <w:rFonts w:ascii="Times New Roman" w:hAnsi="Times New Roman"/>
          <w:sz w:val="28"/>
          <w:szCs w:val="28"/>
        </w:rPr>
        <w:t xml:space="preserve"> </w:t>
      </w:r>
      <w:r w:rsidR="008C6BC9">
        <w:rPr>
          <w:rFonts w:ascii="Times New Roman" w:hAnsi="Times New Roman"/>
          <w:sz w:val="28"/>
          <w:szCs w:val="28"/>
        </w:rPr>
        <w:t xml:space="preserve"> </w:t>
      </w:r>
      <w:r w:rsidR="000B6A97" w:rsidRPr="00CF468F">
        <w:rPr>
          <w:rFonts w:ascii="Times New Roman" w:hAnsi="Times New Roman"/>
          <w:sz w:val="28"/>
          <w:szCs w:val="28"/>
        </w:rPr>
        <w:t xml:space="preserve">Anda </w:t>
      </w:r>
      <w:proofErr w:type="spellStart"/>
      <w:r w:rsidR="000B6A97" w:rsidRPr="00CF468F">
        <w:rPr>
          <w:rFonts w:ascii="Times New Roman" w:hAnsi="Times New Roman"/>
          <w:sz w:val="28"/>
          <w:szCs w:val="28"/>
        </w:rPr>
        <w:t>Čakša</w:t>
      </w:r>
      <w:proofErr w:type="spellEnd"/>
    </w:p>
    <w:p w14:paraId="712DD2EF" w14:textId="77777777" w:rsidR="000812DA" w:rsidRDefault="000812DA" w:rsidP="00B1751C">
      <w:pPr>
        <w:spacing w:after="0" w:line="240" w:lineRule="auto"/>
        <w:rPr>
          <w:rFonts w:ascii="Times New Roman" w:hAnsi="Times New Roman"/>
          <w:sz w:val="28"/>
          <w:szCs w:val="28"/>
        </w:rPr>
      </w:pPr>
    </w:p>
    <w:p w14:paraId="343F4257" w14:textId="3640DB67" w:rsidR="00693163" w:rsidRPr="00CF468F" w:rsidRDefault="00EA3D5C" w:rsidP="00B1751C">
      <w:pPr>
        <w:spacing w:after="0" w:line="240" w:lineRule="auto"/>
        <w:rPr>
          <w:rFonts w:ascii="Times New Roman" w:hAnsi="Times New Roman"/>
          <w:sz w:val="28"/>
          <w:szCs w:val="28"/>
        </w:rPr>
      </w:pPr>
      <w:r>
        <w:rPr>
          <w:rFonts w:ascii="Times New Roman" w:hAnsi="Times New Roman"/>
          <w:sz w:val="28"/>
          <w:szCs w:val="28"/>
        </w:rPr>
        <w:t>Vīza: Valsts sekretārs</w:t>
      </w:r>
      <w:r w:rsidR="00693163" w:rsidRPr="00CF468F">
        <w:rPr>
          <w:rFonts w:ascii="Times New Roman" w:hAnsi="Times New Roman"/>
          <w:sz w:val="28"/>
          <w:szCs w:val="28"/>
        </w:rPr>
        <w:t xml:space="preserve">        </w:t>
      </w:r>
      <w:r w:rsidR="00CF468F">
        <w:rPr>
          <w:rFonts w:ascii="Times New Roman" w:hAnsi="Times New Roman"/>
          <w:sz w:val="28"/>
          <w:szCs w:val="28"/>
        </w:rPr>
        <w:t xml:space="preserve">    </w:t>
      </w:r>
      <w:r w:rsidR="00693163" w:rsidRPr="00CF468F">
        <w:rPr>
          <w:rFonts w:ascii="Times New Roman" w:hAnsi="Times New Roman"/>
          <w:sz w:val="28"/>
          <w:szCs w:val="28"/>
        </w:rPr>
        <w:t xml:space="preserve">   </w:t>
      </w:r>
      <w:r w:rsidR="001B0E7D">
        <w:rPr>
          <w:rFonts w:ascii="Times New Roman" w:hAnsi="Times New Roman"/>
          <w:sz w:val="28"/>
          <w:szCs w:val="28"/>
        </w:rPr>
        <w:t xml:space="preserve">   </w:t>
      </w:r>
      <w:r w:rsidR="001B0E7D">
        <w:rPr>
          <w:rFonts w:ascii="Times New Roman" w:hAnsi="Times New Roman"/>
          <w:sz w:val="28"/>
          <w:szCs w:val="28"/>
        </w:rPr>
        <w:tab/>
      </w:r>
      <w:r w:rsidR="001B0E7D">
        <w:rPr>
          <w:rFonts w:ascii="Times New Roman" w:hAnsi="Times New Roman"/>
          <w:sz w:val="28"/>
          <w:szCs w:val="28"/>
        </w:rPr>
        <w:tab/>
      </w:r>
      <w:r w:rsidR="001B0E7D">
        <w:rPr>
          <w:rFonts w:ascii="Times New Roman" w:hAnsi="Times New Roman"/>
          <w:sz w:val="28"/>
          <w:szCs w:val="28"/>
        </w:rPr>
        <w:tab/>
      </w:r>
      <w:r w:rsidR="001B0E7D">
        <w:rPr>
          <w:rFonts w:ascii="Times New Roman" w:hAnsi="Times New Roman"/>
          <w:sz w:val="28"/>
          <w:szCs w:val="28"/>
        </w:rPr>
        <w:tab/>
        <w:t xml:space="preserve">       </w:t>
      </w:r>
      <w:r>
        <w:rPr>
          <w:rFonts w:ascii="Times New Roman" w:hAnsi="Times New Roman"/>
          <w:sz w:val="28"/>
          <w:szCs w:val="28"/>
        </w:rPr>
        <w:t xml:space="preserve">  </w:t>
      </w:r>
      <w:r w:rsidR="001B0E7D">
        <w:rPr>
          <w:rFonts w:ascii="Times New Roman" w:hAnsi="Times New Roman"/>
          <w:sz w:val="28"/>
          <w:szCs w:val="28"/>
        </w:rPr>
        <w:t xml:space="preserve">    Kārlis </w:t>
      </w:r>
      <w:proofErr w:type="spellStart"/>
      <w:r w:rsidR="001B0E7D">
        <w:rPr>
          <w:rFonts w:ascii="Times New Roman" w:hAnsi="Times New Roman"/>
          <w:sz w:val="28"/>
          <w:szCs w:val="28"/>
        </w:rPr>
        <w:t>Ketners</w:t>
      </w:r>
      <w:proofErr w:type="spellEnd"/>
    </w:p>
    <w:p w14:paraId="482139E2" w14:textId="789989CC" w:rsidR="00A965A0" w:rsidRDefault="00A965A0" w:rsidP="00B1751C">
      <w:pPr>
        <w:pStyle w:val="ListParagraph"/>
        <w:ind w:left="0"/>
      </w:pPr>
    </w:p>
    <w:p w14:paraId="19E3C5FF" w14:textId="4F98A73C" w:rsidR="00A965A0" w:rsidRDefault="00EA3D5C" w:rsidP="00B1751C">
      <w:pPr>
        <w:pStyle w:val="ListParagraph"/>
        <w:ind w:left="0"/>
      </w:pPr>
      <w:r w:rsidRPr="008C6BC9">
        <w:t>Zandberga</w:t>
      </w:r>
      <w:r w:rsidR="00A965A0">
        <w:t>,</w:t>
      </w:r>
      <w:r w:rsidR="008C6BC9" w:rsidRPr="008C6BC9">
        <w:t xml:space="preserve"> </w:t>
      </w:r>
      <w:r w:rsidR="00693163" w:rsidRPr="008C6BC9">
        <w:t>67876041</w:t>
      </w:r>
    </w:p>
    <w:p w14:paraId="16776B28" w14:textId="77777777" w:rsidR="00A965A0" w:rsidRDefault="00CA14AA" w:rsidP="00A965A0">
      <w:pPr>
        <w:pStyle w:val="ListParagraph"/>
        <w:ind w:left="0"/>
      </w:pPr>
      <w:hyperlink r:id="rId10" w:history="1">
        <w:r w:rsidR="00693163" w:rsidRPr="008C6BC9">
          <w:rPr>
            <w:rStyle w:val="Hyperlink"/>
            <w:color w:val="auto"/>
            <w:u w:val="none"/>
          </w:rPr>
          <w:t>lasma.zandberga@vm.gov.lv</w:t>
        </w:r>
      </w:hyperlink>
      <w:r w:rsidR="00693163" w:rsidRPr="008C6BC9">
        <w:t xml:space="preserve">  </w:t>
      </w:r>
    </w:p>
    <w:sectPr w:rsidR="00A965A0" w:rsidSect="008C6BC9">
      <w:headerReference w:type="default" r:id="rId11"/>
      <w:footerReference w:type="default" r:id="rId12"/>
      <w:footerReference w:type="first" r:id="rId13"/>
      <w:pgSz w:w="11906" w:h="16838"/>
      <w:pgMar w:top="1418"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F170" w14:textId="77777777" w:rsidR="00252AF5" w:rsidRDefault="00252AF5" w:rsidP="00992158">
      <w:pPr>
        <w:spacing w:after="0" w:line="240" w:lineRule="auto"/>
      </w:pPr>
      <w:r>
        <w:separator/>
      </w:r>
    </w:p>
  </w:endnote>
  <w:endnote w:type="continuationSeparator" w:id="0">
    <w:p w14:paraId="7B7B3570" w14:textId="77777777" w:rsidR="00252AF5" w:rsidRDefault="00252AF5" w:rsidP="0099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8862" w14:textId="213F120C" w:rsidR="008A16BA" w:rsidRPr="00EA3D5C" w:rsidRDefault="008A16BA" w:rsidP="00EA3D5C">
    <w:pPr>
      <w:pStyle w:val="naislab"/>
      <w:spacing w:before="0" w:after="0"/>
      <w:jc w:val="both"/>
      <w:outlineLvl w:val="0"/>
      <w:rPr>
        <w:sz w:val="20"/>
        <w:szCs w:val="20"/>
      </w:rPr>
    </w:pPr>
    <w:r w:rsidRPr="00425910">
      <w:rPr>
        <w:sz w:val="20"/>
        <w:szCs w:val="20"/>
        <w:lang w:val="pt-PT"/>
      </w:rPr>
      <w:t>VManot_</w:t>
    </w:r>
    <w:r w:rsidR="00CA14AA">
      <w:rPr>
        <w:sz w:val="20"/>
        <w:szCs w:val="20"/>
        <w:lang w:val="pt-PT"/>
      </w:rPr>
      <w:t>04</w:t>
    </w:r>
    <w:r w:rsidR="002362FD">
      <w:rPr>
        <w:sz w:val="20"/>
        <w:szCs w:val="20"/>
        <w:lang w:val="pt-PT"/>
      </w:rPr>
      <w:t>0</w:t>
    </w:r>
    <w:r w:rsidR="00CA14AA">
      <w:rPr>
        <w:sz w:val="20"/>
        <w:szCs w:val="20"/>
        <w:lang w:val="pt-PT"/>
      </w:rPr>
      <w:t>4</w:t>
    </w:r>
    <w:r w:rsidR="002362FD">
      <w:rPr>
        <w:sz w:val="20"/>
        <w:szCs w:val="20"/>
        <w:lang w:val="pt-PT"/>
      </w:rPr>
      <w:t>17</w:t>
    </w:r>
    <w:r>
      <w:rPr>
        <w:sz w:val="20"/>
        <w:szCs w:val="20"/>
        <w:lang w:val="pt-PT"/>
      </w:rPr>
      <w:t>_VADC</w:t>
    </w:r>
    <w:r w:rsidR="00C720B6">
      <w:rPr>
        <w:sz w:val="20"/>
        <w:szCs w:val="20"/>
        <w:lang w:val="pt-PT"/>
      </w:rPr>
      <w:t>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FF2B" w14:textId="4A1D407C" w:rsidR="00EA3D5C" w:rsidRPr="00EA3D5C" w:rsidRDefault="00F5567B">
    <w:pPr>
      <w:pStyle w:val="Footer"/>
      <w:rPr>
        <w:rFonts w:ascii="Times New Roman" w:hAnsi="Times New Roman" w:cs="Times New Roman"/>
        <w:sz w:val="20"/>
        <w:szCs w:val="20"/>
      </w:rPr>
    </w:pPr>
    <w:r>
      <w:rPr>
        <w:rFonts w:ascii="Times New Roman" w:hAnsi="Times New Roman" w:cs="Times New Roman"/>
        <w:sz w:val="20"/>
        <w:szCs w:val="20"/>
      </w:rPr>
      <w:t>VManot_</w:t>
    </w:r>
    <w:r w:rsidR="00CA14AA">
      <w:rPr>
        <w:rFonts w:ascii="Times New Roman" w:hAnsi="Times New Roman" w:cs="Times New Roman"/>
        <w:sz w:val="20"/>
        <w:szCs w:val="20"/>
      </w:rPr>
      <w:t>04</w:t>
    </w:r>
    <w:r w:rsidR="005248E1">
      <w:rPr>
        <w:rFonts w:ascii="Times New Roman" w:hAnsi="Times New Roman" w:cs="Times New Roman"/>
        <w:sz w:val="20"/>
        <w:szCs w:val="20"/>
      </w:rPr>
      <w:t>0</w:t>
    </w:r>
    <w:r w:rsidR="00CA14AA">
      <w:rPr>
        <w:rFonts w:ascii="Times New Roman" w:hAnsi="Times New Roman" w:cs="Times New Roman"/>
        <w:sz w:val="20"/>
        <w:szCs w:val="20"/>
      </w:rPr>
      <w:t>4</w:t>
    </w:r>
    <w:r w:rsidR="005248E1">
      <w:rPr>
        <w:rFonts w:ascii="Times New Roman" w:hAnsi="Times New Roman" w:cs="Times New Roman"/>
        <w:sz w:val="20"/>
        <w:szCs w:val="20"/>
      </w:rPr>
      <w:t>17</w:t>
    </w:r>
    <w:r w:rsidR="00EA3D5C" w:rsidRPr="00EA3D5C">
      <w:rPr>
        <w:rFonts w:ascii="Times New Roman" w:hAnsi="Times New Roman" w:cs="Times New Roman"/>
        <w:sz w:val="20"/>
        <w:szCs w:val="20"/>
      </w:rPr>
      <w:t>_VADC</w:t>
    </w:r>
    <w:r w:rsidR="00C720B6">
      <w:rPr>
        <w:rFonts w:ascii="Times New Roman" w:hAnsi="Times New Roman" w:cs="Times New Roman"/>
        <w:sz w:val="20"/>
        <w:szCs w:val="20"/>
      </w:rPr>
      <w:t>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30DB6" w14:textId="77777777" w:rsidR="00252AF5" w:rsidRDefault="00252AF5" w:rsidP="00992158">
      <w:pPr>
        <w:spacing w:after="0" w:line="240" w:lineRule="auto"/>
      </w:pPr>
      <w:r>
        <w:separator/>
      </w:r>
    </w:p>
  </w:footnote>
  <w:footnote w:type="continuationSeparator" w:id="0">
    <w:p w14:paraId="25318B99" w14:textId="77777777" w:rsidR="00252AF5" w:rsidRDefault="00252AF5" w:rsidP="00992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582220"/>
      <w:docPartObj>
        <w:docPartGallery w:val="Page Numbers (Top of Page)"/>
        <w:docPartUnique/>
      </w:docPartObj>
    </w:sdtPr>
    <w:sdtEndPr>
      <w:rPr>
        <w:rFonts w:ascii="Times New Roman" w:hAnsi="Times New Roman" w:cs="Times New Roman"/>
        <w:sz w:val="24"/>
        <w:szCs w:val="24"/>
      </w:rPr>
    </w:sdtEndPr>
    <w:sdtContent>
      <w:p w14:paraId="4D6ADC1E" w14:textId="0590D8B3" w:rsidR="007466D0" w:rsidRPr="00BF56F1" w:rsidRDefault="00B25B41">
        <w:pPr>
          <w:pStyle w:val="Header"/>
          <w:jc w:val="center"/>
          <w:rPr>
            <w:rFonts w:ascii="Times New Roman" w:hAnsi="Times New Roman" w:cs="Times New Roman"/>
            <w:sz w:val="24"/>
            <w:szCs w:val="24"/>
          </w:rPr>
        </w:pPr>
        <w:r w:rsidRPr="00BF56F1">
          <w:rPr>
            <w:rFonts w:ascii="Times New Roman" w:hAnsi="Times New Roman" w:cs="Times New Roman"/>
            <w:sz w:val="24"/>
            <w:szCs w:val="24"/>
          </w:rPr>
          <w:fldChar w:fldCharType="begin"/>
        </w:r>
        <w:r w:rsidRPr="00BF56F1">
          <w:rPr>
            <w:rFonts w:ascii="Times New Roman" w:hAnsi="Times New Roman" w:cs="Times New Roman"/>
            <w:sz w:val="24"/>
            <w:szCs w:val="24"/>
          </w:rPr>
          <w:instrText xml:space="preserve"> PAGE   \* MERGEFORMAT </w:instrText>
        </w:r>
        <w:r w:rsidRPr="00BF56F1">
          <w:rPr>
            <w:rFonts w:ascii="Times New Roman" w:hAnsi="Times New Roman" w:cs="Times New Roman"/>
            <w:sz w:val="24"/>
            <w:szCs w:val="24"/>
          </w:rPr>
          <w:fldChar w:fldCharType="separate"/>
        </w:r>
        <w:r w:rsidR="00CA14AA">
          <w:rPr>
            <w:rFonts w:ascii="Times New Roman" w:hAnsi="Times New Roman" w:cs="Times New Roman"/>
            <w:noProof/>
            <w:sz w:val="24"/>
            <w:szCs w:val="24"/>
          </w:rPr>
          <w:t>5</w:t>
        </w:r>
        <w:r w:rsidRPr="00BF56F1">
          <w:rPr>
            <w:rFonts w:ascii="Times New Roman" w:hAnsi="Times New Roman" w:cs="Times New Roman"/>
            <w:noProof/>
            <w:sz w:val="24"/>
            <w:szCs w:val="24"/>
          </w:rPr>
          <w:fldChar w:fldCharType="end"/>
        </w:r>
      </w:p>
    </w:sdtContent>
  </w:sdt>
  <w:p w14:paraId="178B57D9" w14:textId="77777777" w:rsidR="007466D0" w:rsidRDefault="0074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1BA2"/>
    <w:multiLevelType w:val="hybridMultilevel"/>
    <w:tmpl w:val="5032FB9A"/>
    <w:lvl w:ilvl="0" w:tplc="CDA270C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4C7AB5"/>
    <w:multiLevelType w:val="hybridMultilevel"/>
    <w:tmpl w:val="07FE0118"/>
    <w:lvl w:ilvl="0" w:tplc="3E82648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B158BA"/>
    <w:multiLevelType w:val="hybridMultilevel"/>
    <w:tmpl w:val="82C09A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1D"/>
    <w:rsid w:val="00020395"/>
    <w:rsid w:val="00034CC1"/>
    <w:rsid w:val="00046D35"/>
    <w:rsid w:val="000812DA"/>
    <w:rsid w:val="000836CB"/>
    <w:rsid w:val="000A2422"/>
    <w:rsid w:val="000A4B87"/>
    <w:rsid w:val="000B6A97"/>
    <w:rsid w:val="000E67BF"/>
    <w:rsid w:val="000E7A54"/>
    <w:rsid w:val="0010061D"/>
    <w:rsid w:val="00126E43"/>
    <w:rsid w:val="00131C38"/>
    <w:rsid w:val="001320F5"/>
    <w:rsid w:val="00155E1F"/>
    <w:rsid w:val="00177046"/>
    <w:rsid w:val="00197EE4"/>
    <w:rsid w:val="001B0E7D"/>
    <w:rsid w:val="001C120E"/>
    <w:rsid w:val="001D1122"/>
    <w:rsid w:val="001E44F7"/>
    <w:rsid w:val="002027E6"/>
    <w:rsid w:val="002059F9"/>
    <w:rsid w:val="00211FC7"/>
    <w:rsid w:val="00224D83"/>
    <w:rsid w:val="002252F8"/>
    <w:rsid w:val="002317BE"/>
    <w:rsid w:val="002362FD"/>
    <w:rsid w:val="00252AF5"/>
    <w:rsid w:val="00262F16"/>
    <w:rsid w:val="00272F2C"/>
    <w:rsid w:val="00274262"/>
    <w:rsid w:val="002D5788"/>
    <w:rsid w:val="002E45F3"/>
    <w:rsid w:val="00311E23"/>
    <w:rsid w:val="0032441B"/>
    <w:rsid w:val="003615F9"/>
    <w:rsid w:val="003663D0"/>
    <w:rsid w:val="00383137"/>
    <w:rsid w:val="0039117B"/>
    <w:rsid w:val="003D0EE6"/>
    <w:rsid w:val="003F1A19"/>
    <w:rsid w:val="003F7813"/>
    <w:rsid w:val="004054F0"/>
    <w:rsid w:val="00406C3E"/>
    <w:rsid w:val="00412732"/>
    <w:rsid w:val="00412ED0"/>
    <w:rsid w:val="004340C5"/>
    <w:rsid w:val="00461D02"/>
    <w:rsid w:val="00461E92"/>
    <w:rsid w:val="004816E6"/>
    <w:rsid w:val="00487E98"/>
    <w:rsid w:val="00490616"/>
    <w:rsid w:val="004A6F1B"/>
    <w:rsid w:val="004B0B6C"/>
    <w:rsid w:val="004B7969"/>
    <w:rsid w:val="004F7260"/>
    <w:rsid w:val="004F7E49"/>
    <w:rsid w:val="00523776"/>
    <w:rsid w:val="005248E1"/>
    <w:rsid w:val="00524E4D"/>
    <w:rsid w:val="00541C4C"/>
    <w:rsid w:val="00543A29"/>
    <w:rsid w:val="00547CD9"/>
    <w:rsid w:val="0056130B"/>
    <w:rsid w:val="00564642"/>
    <w:rsid w:val="00573401"/>
    <w:rsid w:val="00590B6B"/>
    <w:rsid w:val="0059539C"/>
    <w:rsid w:val="005C3974"/>
    <w:rsid w:val="005E3D22"/>
    <w:rsid w:val="005F6500"/>
    <w:rsid w:val="006144E4"/>
    <w:rsid w:val="00624166"/>
    <w:rsid w:val="00651CC0"/>
    <w:rsid w:val="00684BE7"/>
    <w:rsid w:val="006859DF"/>
    <w:rsid w:val="00693163"/>
    <w:rsid w:val="0069431D"/>
    <w:rsid w:val="006A428B"/>
    <w:rsid w:val="006D7E6C"/>
    <w:rsid w:val="006F2F50"/>
    <w:rsid w:val="006F430F"/>
    <w:rsid w:val="006F76E1"/>
    <w:rsid w:val="00715407"/>
    <w:rsid w:val="007255A3"/>
    <w:rsid w:val="00734207"/>
    <w:rsid w:val="007361DC"/>
    <w:rsid w:val="0074428D"/>
    <w:rsid w:val="007466D0"/>
    <w:rsid w:val="007828AE"/>
    <w:rsid w:val="007C1003"/>
    <w:rsid w:val="007C1E74"/>
    <w:rsid w:val="007C6F51"/>
    <w:rsid w:val="007D4A19"/>
    <w:rsid w:val="007D761A"/>
    <w:rsid w:val="00815303"/>
    <w:rsid w:val="00816685"/>
    <w:rsid w:val="0082772A"/>
    <w:rsid w:val="00872BF7"/>
    <w:rsid w:val="008A16BA"/>
    <w:rsid w:val="008A4331"/>
    <w:rsid w:val="008C6BC9"/>
    <w:rsid w:val="008C7B9D"/>
    <w:rsid w:val="008D08C4"/>
    <w:rsid w:val="008D3337"/>
    <w:rsid w:val="008E54D2"/>
    <w:rsid w:val="008F4FC8"/>
    <w:rsid w:val="008F6C7C"/>
    <w:rsid w:val="00901261"/>
    <w:rsid w:val="009122D8"/>
    <w:rsid w:val="0092528B"/>
    <w:rsid w:val="0093667A"/>
    <w:rsid w:val="00942FFE"/>
    <w:rsid w:val="009866FF"/>
    <w:rsid w:val="00992158"/>
    <w:rsid w:val="009958C0"/>
    <w:rsid w:val="009A2C3D"/>
    <w:rsid w:val="009C3FD4"/>
    <w:rsid w:val="009E31F5"/>
    <w:rsid w:val="009F570F"/>
    <w:rsid w:val="00A17821"/>
    <w:rsid w:val="00A27199"/>
    <w:rsid w:val="00A30AE6"/>
    <w:rsid w:val="00A420A6"/>
    <w:rsid w:val="00A55898"/>
    <w:rsid w:val="00A61402"/>
    <w:rsid w:val="00A61DD5"/>
    <w:rsid w:val="00A62BC2"/>
    <w:rsid w:val="00A6757B"/>
    <w:rsid w:val="00A7375C"/>
    <w:rsid w:val="00A86E8F"/>
    <w:rsid w:val="00A965A0"/>
    <w:rsid w:val="00AC118F"/>
    <w:rsid w:val="00AC340D"/>
    <w:rsid w:val="00AE030E"/>
    <w:rsid w:val="00AF4005"/>
    <w:rsid w:val="00AF4F68"/>
    <w:rsid w:val="00B1751C"/>
    <w:rsid w:val="00B25B41"/>
    <w:rsid w:val="00B30268"/>
    <w:rsid w:val="00B33EEB"/>
    <w:rsid w:val="00B36606"/>
    <w:rsid w:val="00B55AD2"/>
    <w:rsid w:val="00B60F96"/>
    <w:rsid w:val="00B60FFC"/>
    <w:rsid w:val="00B64875"/>
    <w:rsid w:val="00BA4123"/>
    <w:rsid w:val="00BD6C34"/>
    <w:rsid w:val="00BE0BF4"/>
    <w:rsid w:val="00BE7222"/>
    <w:rsid w:val="00BF38FA"/>
    <w:rsid w:val="00BF56F1"/>
    <w:rsid w:val="00C367DE"/>
    <w:rsid w:val="00C43A72"/>
    <w:rsid w:val="00C54F78"/>
    <w:rsid w:val="00C720B6"/>
    <w:rsid w:val="00C8296D"/>
    <w:rsid w:val="00CA14AA"/>
    <w:rsid w:val="00CA445B"/>
    <w:rsid w:val="00CD4E15"/>
    <w:rsid w:val="00CD584E"/>
    <w:rsid w:val="00CF468F"/>
    <w:rsid w:val="00D13CAC"/>
    <w:rsid w:val="00D153B4"/>
    <w:rsid w:val="00D203AB"/>
    <w:rsid w:val="00D42573"/>
    <w:rsid w:val="00D441B2"/>
    <w:rsid w:val="00D469AE"/>
    <w:rsid w:val="00D573D4"/>
    <w:rsid w:val="00D627E9"/>
    <w:rsid w:val="00DB6AA2"/>
    <w:rsid w:val="00DE0D38"/>
    <w:rsid w:val="00E049E6"/>
    <w:rsid w:val="00E14EF3"/>
    <w:rsid w:val="00E257A1"/>
    <w:rsid w:val="00E418A1"/>
    <w:rsid w:val="00E460DC"/>
    <w:rsid w:val="00E566DC"/>
    <w:rsid w:val="00EA3D5C"/>
    <w:rsid w:val="00EB1DA4"/>
    <w:rsid w:val="00EB3D51"/>
    <w:rsid w:val="00EC5C77"/>
    <w:rsid w:val="00ED2613"/>
    <w:rsid w:val="00F40DF1"/>
    <w:rsid w:val="00F4761D"/>
    <w:rsid w:val="00F5567B"/>
    <w:rsid w:val="00F673DF"/>
    <w:rsid w:val="00F722DB"/>
    <w:rsid w:val="00FF73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527F351A"/>
  <w15:docId w15:val="{3698CB7B-EEDB-48A3-9131-597D84ED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0061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f">
    <w:name w:val="naisf"/>
    <w:basedOn w:val="Normal"/>
    <w:rsid w:val="00A1782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A17821"/>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A17821"/>
    <w:pPr>
      <w:spacing w:before="75" w:after="75" w:line="240" w:lineRule="auto"/>
    </w:pPr>
    <w:rPr>
      <w:rFonts w:ascii="Times New Roman" w:eastAsia="Times New Roman" w:hAnsi="Times New Roman" w:cs="Times New Roman"/>
      <w:sz w:val="24"/>
      <w:szCs w:val="24"/>
      <w:lang w:eastAsia="lv-LV"/>
    </w:rPr>
  </w:style>
  <w:style w:type="paragraph" w:styleId="NormalWeb">
    <w:name w:val="Normal (Web)"/>
    <w:basedOn w:val="Normal"/>
    <w:rsid w:val="003663D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E030E"/>
    <w:rPr>
      <w:sz w:val="16"/>
      <w:szCs w:val="16"/>
    </w:rPr>
  </w:style>
  <w:style w:type="paragraph" w:styleId="CommentText">
    <w:name w:val="annotation text"/>
    <w:basedOn w:val="Normal"/>
    <w:link w:val="CommentTextChar"/>
    <w:uiPriority w:val="99"/>
    <w:semiHidden/>
    <w:unhideWhenUsed/>
    <w:rsid w:val="00AE030E"/>
    <w:pPr>
      <w:spacing w:line="240" w:lineRule="auto"/>
    </w:pPr>
    <w:rPr>
      <w:sz w:val="20"/>
      <w:szCs w:val="20"/>
    </w:rPr>
  </w:style>
  <w:style w:type="character" w:customStyle="1" w:styleId="CommentTextChar">
    <w:name w:val="Comment Text Char"/>
    <w:basedOn w:val="DefaultParagraphFont"/>
    <w:link w:val="CommentText"/>
    <w:uiPriority w:val="99"/>
    <w:semiHidden/>
    <w:rsid w:val="00AE030E"/>
    <w:rPr>
      <w:sz w:val="20"/>
      <w:szCs w:val="20"/>
    </w:rPr>
  </w:style>
  <w:style w:type="paragraph" w:styleId="CommentSubject">
    <w:name w:val="annotation subject"/>
    <w:basedOn w:val="CommentText"/>
    <w:next w:val="CommentText"/>
    <w:link w:val="CommentSubjectChar"/>
    <w:uiPriority w:val="99"/>
    <w:semiHidden/>
    <w:unhideWhenUsed/>
    <w:rsid w:val="00AE030E"/>
    <w:rPr>
      <w:b/>
      <w:bCs/>
    </w:rPr>
  </w:style>
  <w:style w:type="character" w:customStyle="1" w:styleId="CommentSubjectChar">
    <w:name w:val="Comment Subject Char"/>
    <w:basedOn w:val="CommentTextChar"/>
    <w:link w:val="CommentSubject"/>
    <w:uiPriority w:val="99"/>
    <w:semiHidden/>
    <w:rsid w:val="00AE030E"/>
    <w:rPr>
      <w:b/>
      <w:bCs/>
      <w:sz w:val="20"/>
      <w:szCs w:val="20"/>
    </w:rPr>
  </w:style>
  <w:style w:type="paragraph" w:styleId="BalloonText">
    <w:name w:val="Balloon Text"/>
    <w:basedOn w:val="Normal"/>
    <w:link w:val="BalloonTextChar"/>
    <w:uiPriority w:val="99"/>
    <w:semiHidden/>
    <w:unhideWhenUsed/>
    <w:rsid w:val="00AE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30E"/>
    <w:rPr>
      <w:rFonts w:ascii="Tahoma" w:hAnsi="Tahoma" w:cs="Tahoma"/>
      <w:sz w:val="16"/>
      <w:szCs w:val="16"/>
    </w:rPr>
  </w:style>
  <w:style w:type="character" w:styleId="Emphasis">
    <w:name w:val="Emphasis"/>
    <w:basedOn w:val="DefaultParagraphFont"/>
    <w:uiPriority w:val="20"/>
    <w:qFormat/>
    <w:rsid w:val="00693163"/>
    <w:rPr>
      <w:i/>
      <w:iCs/>
    </w:rPr>
  </w:style>
  <w:style w:type="paragraph" w:styleId="ListParagraph">
    <w:name w:val="List Paragraph"/>
    <w:basedOn w:val="Normal"/>
    <w:uiPriority w:val="34"/>
    <w:qFormat/>
    <w:rsid w:val="00693163"/>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93163"/>
    <w:rPr>
      <w:color w:val="0000FF"/>
      <w:u w:val="single"/>
    </w:rPr>
  </w:style>
  <w:style w:type="paragraph" w:styleId="Header">
    <w:name w:val="header"/>
    <w:basedOn w:val="Normal"/>
    <w:link w:val="HeaderChar"/>
    <w:uiPriority w:val="99"/>
    <w:unhideWhenUsed/>
    <w:rsid w:val="009921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2158"/>
  </w:style>
  <w:style w:type="paragraph" w:styleId="Footer">
    <w:name w:val="footer"/>
    <w:basedOn w:val="Normal"/>
    <w:link w:val="FooterChar"/>
    <w:uiPriority w:val="99"/>
    <w:unhideWhenUsed/>
    <w:rsid w:val="009921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2158"/>
  </w:style>
  <w:style w:type="character" w:customStyle="1" w:styleId="NoSpacingChar">
    <w:name w:val="No Spacing Char"/>
    <w:basedOn w:val="DefaultParagraphFont"/>
    <w:link w:val="NoSpacing"/>
    <w:uiPriority w:val="99"/>
    <w:locked/>
    <w:rsid w:val="00992158"/>
    <w:rPr>
      <w:rFonts w:ascii="Times New Roman" w:eastAsia="Times New Roman" w:hAnsi="Times New Roman"/>
      <w:sz w:val="24"/>
      <w:szCs w:val="24"/>
      <w:lang w:val="en-US" w:eastAsia="lv-LV"/>
    </w:rPr>
  </w:style>
  <w:style w:type="paragraph" w:styleId="NoSpacing">
    <w:name w:val="No Spacing"/>
    <w:link w:val="NoSpacingChar"/>
    <w:uiPriority w:val="99"/>
    <w:qFormat/>
    <w:rsid w:val="00992158"/>
    <w:pPr>
      <w:spacing w:after="0" w:line="240" w:lineRule="auto"/>
    </w:pPr>
    <w:rPr>
      <w:rFonts w:ascii="Times New Roman" w:eastAsia="Times New Roman" w:hAnsi="Times New Roman"/>
      <w:sz w:val="24"/>
      <w:szCs w:val="24"/>
      <w:lang w:val="en-US" w:eastAsia="lv-LV"/>
    </w:rPr>
  </w:style>
  <w:style w:type="table" w:styleId="TableGrid">
    <w:name w:val="Table Grid"/>
    <w:basedOn w:val="TableNormal"/>
    <w:uiPriority w:val="59"/>
    <w:rsid w:val="009C3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sma.zandberga@vm.gov.lv" TargetMode="External"/><Relationship Id="rId4" Type="http://schemas.openxmlformats.org/officeDocument/2006/relationships/settings" Target="settings.xml"/><Relationship Id="rId9" Type="http://schemas.openxmlformats.org/officeDocument/2006/relationships/hyperlink" Target="http://likumi.lv/ta/id/253451-pievienotas-vertibas-nodokla-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61D6B-6FFC-48C4-8EF3-1EF1DB63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7222</Words>
  <Characters>4117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projekta„Valsts asinsdonoru centra maksas pakalpojumu cenrādis” sākotnējās ietekmes novērtējuma ziņojums (anotācija)</vt:lpstr>
    </vt:vector>
  </TitlesOfParts>
  <Company>Veselības ministrija</Company>
  <LinksUpToDate>false</LinksUpToDate>
  <CharactersWithSpaces>11317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projekta„Valsts asinsdonoru centra maksas pakalpojumu cenrādis” sākotnējās ietekmes novērtējuma ziņojums (anotācija)</dc:title>
  <dc:subject>Anotācija</dc:subject>
  <dc:creator>Regina Fiļipova, Lāsma Zandberga</dc:creator>
  <dc:description>Zandberga 67876041_x000d_
lasma.zandberga@vm.gov.lv  _x000d_
Fiļipova 67408864 _x000d_
Regina.Filipova@vadc.gov.lv</dc:description>
  <cp:lastModifiedBy>Lāsma Zandberga</cp:lastModifiedBy>
  <cp:revision>2</cp:revision>
  <cp:lastPrinted>2017-04-04T08:22:00Z</cp:lastPrinted>
  <dcterms:created xsi:type="dcterms:W3CDTF">2017-04-04T08:23:00Z</dcterms:created>
  <dcterms:modified xsi:type="dcterms:W3CDTF">2017-04-04T08:23:00Z</dcterms:modified>
</cp:coreProperties>
</file>