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7B1AAD" w14:textId="07B9C86C" w:rsidR="00051509" w:rsidRDefault="00051509" w:rsidP="00051509">
      <w:pPr>
        <w:ind w:right="-1" w:firstLine="709"/>
        <w:jc w:val="right"/>
        <w:rPr>
          <w:bCs/>
          <w:sz w:val="28"/>
          <w:szCs w:val="28"/>
        </w:rPr>
      </w:pPr>
      <w:r>
        <w:rPr>
          <w:bCs/>
          <w:sz w:val="28"/>
          <w:szCs w:val="28"/>
        </w:rPr>
        <w:t>3. pielikums</w:t>
      </w:r>
    </w:p>
    <w:p w14:paraId="1DBB4102" w14:textId="77777777" w:rsidR="00051509" w:rsidRDefault="00051509" w:rsidP="00051509">
      <w:pPr>
        <w:ind w:right="-1" w:firstLine="709"/>
        <w:jc w:val="right"/>
        <w:rPr>
          <w:sz w:val="28"/>
          <w:szCs w:val="28"/>
        </w:rPr>
      </w:pPr>
      <w:r>
        <w:rPr>
          <w:sz w:val="28"/>
          <w:szCs w:val="28"/>
        </w:rPr>
        <w:t>Ministru kabineta</w:t>
      </w:r>
    </w:p>
    <w:p w14:paraId="33B99B41" w14:textId="1D633E20" w:rsidR="00051509" w:rsidRDefault="00051509" w:rsidP="00051509">
      <w:pPr>
        <w:jc w:val="right"/>
        <w:rPr>
          <w:sz w:val="28"/>
          <w:szCs w:val="28"/>
        </w:rPr>
      </w:pPr>
      <w:r>
        <w:rPr>
          <w:sz w:val="28"/>
          <w:szCs w:val="28"/>
        </w:rPr>
        <w:t>2017. gada  </w:t>
      </w:r>
      <w:r w:rsidR="001E5307">
        <w:rPr>
          <w:sz w:val="28"/>
          <w:szCs w:val="28"/>
        </w:rPr>
        <w:t>16. maij</w:t>
      </w:r>
      <w:r w:rsidR="001E5307">
        <w:rPr>
          <w:sz w:val="28"/>
          <w:szCs w:val="28"/>
        </w:rPr>
        <w:t>a</w:t>
      </w:r>
    </w:p>
    <w:p w14:paraId="7285E8EC" w14:textId="3D5A39C1" w:rsidR="00051509" w:rsidRDefault="00051509" w:rsidP="00051509">
      <w:pPr>
        <w:jc w:val="right"/>
        <w:rPr>
          <w:sz w:val="28"/>
          <w:szCs w:val="28"/>
        </w:rPr>
      </w:pPr>
      <w:r>
        <w:rPr>
          <w:sz w:val="28"/>
          <w:szCs w:val="28"/>
        </w:rPr>
        <w:t>noteikumiem Nr. </w:t>
      </w:r>
      <w:r w:rsidR="001E5307">
        <w:rPr>
          <w:sz w:val="28"/>
          <w:szCs w:val="28"/>
        </w:rPr>
        <w:t>258</w:t>
      </w:r>
      <w:bookmarkStart w:id="0" w:name="_GoBack"/>
      <w:bookmarkEnd w:id="0"/>
    </w:p>
    <w:p w14:paraId="167372F4" w14:textId="77777777" w:rsidR="00051509" w:rsidRDefault="00051509" w:rsidP="00C44DC5">
      <w:pPr>
        <w:ind w:right="-1" w:firstLine="709"/>
        <w:jc w:val="right"/>
        <w:rPr>
          <w:bCs/>
          <w:sz w:val="28"/>
          <w:szCs w:val="28"/>
        </w:rPr>
      </w:pPr>
    </w:p>
    <w:p w14:paraId="05088C48" w14:textId="4D97EA31" w:rsidR="00C44DC5" w:rsidRPr="0047635F" w:rsidRDefault="00051509" w:rsidP="00C44DC5">
      <w:pPr>
        <w:ind w:right="-1" w:firstLine="709"/>
        <w:jc w:val="right"/>
        <w:rPr>
          <w:bCs/>
          <w:sz w:val="28"/>
          <w:szCs w:val="28"/>
        </w:rPr>
      </w:pPr>
      <w:r>
        <w:rPr>
          <w:bCs/>
          <w:sz w:val="28"/>
          <w:szCs w:val="28"/>
        </w:rPr>
        <w:t>"</w:t>
      </w:r>
      <w:r w:rsidR="00C44DC5" w:rsidRPr="0047635F">
        <w:rPr>
          <w:bCs/>
          <w:sz w:val="28"/>
          <w:szCs w:val="28"/>
        </w:rPr>
        <w:t>15. pielikums</w:t>
      </w:r>
    </w:p>
    <w:p w14:paraId="05088C49" w14:textId="77777777" w:rsidR="00C44DC5" w:rsidRPr="0047635F" w:rsidRDefault="00C44DC5" w:rsidP="00C44DC5">
      <w:pPr>
        <w:ind w:right="-1" w:firstLine="709"/>
        <w:jc w:val="right"/>
        <w:rPr>
          <w:sz w:val="28"/>
          <w:szCs w:val="28"/>
        </w:rPr>
      </w:pPr>
      <w:r w:rsidRPr="0047635F">
        <w:rPr>
          <w:sz w:val="28"/>
          <w:szCs w:val="28"/>
        </w:rPr>
        <w:t>Ministru kabineta</w:t>
      </w:r>
    </w:p>
    <w:p w14:paraId="05088C4A" w14:textId="77777777" w:rsidR="00C44DC5" w:rsidRDefault="00C44DC5" w:rsidP="00C44DC5">
      <w:pPr>
        <w:ind w:right="-1" w:firstLine="709"/>
        <w:jc w:val="right"/>
        <w:rPr>
          <w:sz w:val="28"/>
          <w:szCs w:val="28"/>
        </w:rPr>
      </w:pPr>
      <w:r w:rsidRPr="0047635F">
        <w:rPr>
          <w:sz w:val="28"/>
          <w:szCs w:val="28"/>
        </w:rPr>
        <w:t xml:space="preserve">2008. gada 17. marta </w:t>
      </w:r>
    </w:p>
    <w:p w14:paraId="05088C4B" w14:textId="77777777" w:rsidR="00C44DC5" w:rsidRPr="0047635F" w:rsidRDefault="00C44DC5" w:rsidP="00C44DC5">
      <w:pPr>
        <w:ind w:right="-1" w:firstLine="709"/>
        <w:jc w:val="right"/>
        <w:rPr>
          <w:sz w:val="28"/>
          <w:szCs w:val="28"/>
        </w:rPr>
      </w:pPr>
      <w:r w:rsidRPr="0047635F">
        <w:rPr>
          <w:sz w:val="28"/>
          <w:szCs w:val="28"/>
        </w:rPr>
        <w:t>noteikumiem Nr. 176</w:t>
      </w:r>
    </w:p>
    <w:p w14:paraId="05088C4C" w14:textId="77777777" w:rsidR="00C44DC5" w:rsidRPr="0047635F" w:rsidRDefault="00C44DC5" w:rsidP="00C44DC5">
      <w:pPr>
        <w:ind w:right="-1" w:firstLine="709"/>
        <w:jc w:val="both"/>
        <w:rPr>
          <w:sz w:val="28"/>
          <w:szCs w:val="28"/>
        </w:rPr>
      </w:pPr>
    </w:p>
    <w:p w14:paraId="05088C4D" w14:textId="77777777" w:rsidR="00C44DC5" w:rsidRPr="0047635F" w:rsidRDefault="00C44DC5" w:rsidP="00C44DC5">
      <w:pPr>
        <w:ind w:right="-1"/>
        <w:jc w:val="center"/>
        <w:rPr>
          <w:b/>
          <w:sz w:val="28"/>
          <w:szCs w:val="28"/>
        </w:rPr>
      </w:pPr>
      <w:r w:rsidRPr="0047635F">
        <w:rPr>
          <w:b/>
          <w:sz w:val="28"/>
          <w:szCs w:val="28"/>
        </w:rPr>
        <w:t>PAZIŅOJUMS,</w:t>
      </w:r>
    </w:p>
    <w:p w14:paraId="05088C4E" w14:textId="77777777" w:rsidR="00C44DC5" w:rsidRPr="0047635F" w:rsidRDefault="00C44DC5" w:rsidP="00C44DC5">
      <w:pPr>
        <w:ind w:right="-1"/>
        <w:jc w:val="center"/>
        <w:rPr>
          <w:b/>
          <w:sz w:val="28"/>
          <w:szCs w:val="28"/>
        </w:rPr>
      </w:pPr>
      <w:r w:rsidRPr="0047635F">
        <w:rPr>
          <w:b/>
          <w:sz w:val="28"/>
          <w:szCs w:val="28"/>
        </w:rPr>
        <w:t>kas minēts Eiropas Parlamenta un Padomes 2014.</w:t>
      </w:r>
      <w:r>
        <w:rPr>
          <w:b/>
          <w:sz w:val="28"/>
          <w:szCs w:val="28"/>
        </w:rPr>
        <w:t> </w:t>
      </w:r>
      <w:r w:rsidRPr="0047635F">
        <w:rPr>
          <w:b/>
          <w:sz w:val="28"/>
          <w:szCs w:val="28"/>
        </w:rPr>
        <w:t>gada 3.</w:t>
      </w:r>
      <w:r>
        <w:rPr>
          <w:b/>
          <w:sz w:val="28"/>
          <w:szCs w:val="28"/>
        </w:rPr>
        <w:t> </w:t>
      </w:r>
      <w:r w:rsidRPr="0047635F">
        <w:rPr>
          <w:b/>
          <w:sz w:val="28"/>
          <w:szCs w:val="28"/>
        </w:rPr>
        <w:t>aprīļa Direktīvas 2014/41/ES par Eiropas izmeklēšanas rīkojumu krimināllietās 31. pantā</w:t>
      </w:r>
    </w:p>
    <w:p w14:paraId="05088C4F" w14:textId="77777777" w:rsidR="00C44DC5" w:rsidRPr="0047635F" w:rsidRDefault="00C44DC5" w:rsidP="00C44DC5">
      <w:pPr>
        <w:ind w:right="-1" w:firstLine="709"/>
        <w:jc w:val="both"/>
        <w:rPr>
          <w:sz w:val="28"/>
          <w:szCs w:val="28"/>
        </w:rPr>
      </w:pPr>
    </w:p>
    <w:p w14:paraId="05088C50" w14:textId="77777777" w:rsidR="00C44DC5" w:rsidRPr="0047635F" w:rsidRDefault="00C44DC5" w:rsidP="00C44DC5">
      <w:pPr>
        <w:ind w:right="-1" w:firstLine="709"/>
        <w:jc w:val="both"/>
        <w:rPr>
          <w:sz w:val="28"/>
          <w:szCs w:val="28"/>
        </w:rPr>
      </w:pPr>
      <w:r w:rsidRPr="0047635F">
        <w:rPr>
          <w:sz w:val="28"/>
          <w:szCs w:val="28"/>
        </w:rPr>
        <w:t>Šo veidlapu izmanto, lai dalībvalstij paziņotu par sakaru pārtveršanu, ko veiks, veic, vai kas tika veikta tās teritorijā bez attiecīgās dalībvalsts tehniskās palīdzības. Ar šo es informēju ………………………….……… (informētā dalībvalsts) par sakaru pārtveršanu.</w:t>
      </w:r>
    </w:p>
    <w:p w14:paraId="05088C51" w14:textId="77777777" w:rsidR="00C44DC5" w:rsidRPr="0047635F" w:rsidRDefault="00C44DC5" w:rsidP="00C44DC5">
      <w:pPr>
        <w:ind w:right="180"/>
        <w:jc w:val="both"/>
        <w:rPr>
          <w:sz w:val="28"/>
          <w:szCs w:val="28"/>
        </w:rPr>
      </w:pPr>
      <w:r>
        <w:rPr>
          <w:noProof/>
          <w:sz w:val="28"/>
          <w:szCs w:val="28"/>
        </w:rPr>
        <w:lastRenderedPageBreak/>
        <w:drawing>
          <wp:inline distT="0" distB="0" distL="0" distR="0" wp14:anchorId="05088C5A" wp14:editId="05088C5B">
            <wp:extent cx="5753100" cy="7505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7505700"/>
                    </a:xfrm>
                    <a:prstGeom prst="rect">
                      <a:avLst/>
                    </a:prstGeom>
                    <a:noFill/>
                    <a:ln>
                      <a:noFill/>
                    </a:ln>
                  </pic:spPr>
                </pic:pic>
              </a:graphicData>
            </a:graphic>
          </wp:inline>
        </w:drawing>
      </w:r>
    </w:p>
    <w:p w14:paraId="05088C52" w14:textId="05F6F792" w:rsidR="00C44DC5" w:rsidRPr="0047635F" w:rsidRDefault="00051509" w:rsidP="00051509">
      <w:pPr>
        <w:ind w:right="180"/>
        <w:jc w:val="right"/>
        <w:rPr>
          <w:sz w:val="28"/>
          <w:szCs w:val="28"/>
        </w:rPr>
      </w:pPr>
      <w:r w:rsidRPr="00051509">
        <w:rPr>
          <w:noProof/>
          <w:sz w:val="28"/>
          <w:szCs w:val="28"/>
        </w:rPr>
        <w:lastRenderedPageBreak/>
        <mc:AlternateContent>
          <mc:Choice Requires="wps">
            <w:drawing>
              <wp:anchor distT="0" distB="0" distL="114300" distR="114300" simplePos="0" relativeHeight="251659264" behindDoc="0" locked="0" layoutInCell="1" allowOverlap="1" wp14:anchorId="1891B2B9" wp14:editId="1FB69BA8">
                <wp:simplePos x="0" y="0"/>
                <wp:positionH relativeFrom="column">
                  <wp:posOffset>5796915</wp:posOffset>
                </wp:positionH>
                <wp:positionV relativeFrom="paragraph">
                  <wp:posOffset>6891020</wp:posOffset>
                </wp:positionV>
                <wp:extent cx="238125" cy="295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95275"/>
                        </a:xfrm>
                        <a:prstGeom prst="rect">
                          <a:avLst/>
                        </a:prstGeom>
                        <a:solidFill>
                          <a:srgbClr val="FFFFFF"/>
                        </a:solidFill>
                        <a:ln w="9525">
                          <a:noFill/>
                          <a:miter lim="800000"/>
                          <a:headEnd/>
                          <a:tailEnd/>
                        </a:ln>
                      </wps:spPr>
                      <wps:txbx>
                        <w:txbxContent>
                          <w:p w14:paraId="64CF842C" w14:textId="4470F821" w:rsidR="00051509" w:rsidRPr="00051509" w:rsidRDefault="00051509" w:rsidP="00051509">
                            <w:pPr>
                              <w:ind w:left="-142" w:right="23"/>
                              <w:jc w:val="both"/>
                              <w:rPr>
                                <w:sz w:val="28"/>
                              </w:rPr>
                            </w:pPr>
                            <w:r w:rsidRPr="00051509">
                              <w:rPr>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6.45pt;margin-top:542.6pt;width:18.7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" stroked="f">
                <v:textbox>
                  <w:txbxContent>
                    <w:p w14:paraId="64CF842C" w14:textId="4470F821" w:rsidR="00051509" w:rsidRPr="00051509" w:rsidRDefault="00051509" w:rsidP="00051509">
                      <w:pPr>
                        <w:ind w:left="-142" w:right="23"/>
                        <w:jc w:val="both"/>
                        <w:rPr>
                          <w:sz w:val="28"/>
                        </w:rPr>
                      </w:pPr>
                      <w:r w:rsidRPr="00051509">
                        <w:rPr>
                          <w:sz w:val="28"/>
                        </w:rPr>
                        <w:t>"</w:t>
                      </w:r>
                    </w:p>
                  </w:txbxContent>
                </v:textbox>
              </v:shape>
            </w:pict>
          </mc:Fallback>
        </mc:AlternateContent>
      </w:r>
      <w:r w:rsidR="00C44DC5">
        <w:rPr>
          <w:noProof/>
          <w:sz w:val="28"/>
          <w:szCs w:val="28"/>
        </w:rPr>
        <w:drawing>
          <wp:inline distT="0" distB="0" distL="0" distR="0" wp14:anchorId="05088C5C" wp14:editId="05088C5D">
            <wp:extent cx="5743575" cy="7181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7181850"/>
                    </a:xfrm>
                    <a:prstGeom prst="rect">
                      <a:avLst/>
                    </a:prstGeom>
                    <a:noFill/>
                    <a:ln>
                      <a:noFill/>
                    </a:ln>
                  </pic:spPr>
                </pic:pic>
              </a:graphicData>
            </a:graphic>
          </wp:inline>
        </w:drawing>
      </w:r>
    </w:p>
    <w:p w14:paraId="27BBC3DE" w14:textId="77777777" w:rsidR="00051509" w:rsidRPr="00C514FD" w:rsidRDefault="00051509" w:rsidP="00B34F08">
      <w:pPr>
        <w:pStyle w:val="naisf"/>
        <w:tabs>
          <w:tab w:val="right" w:pos="9000"/>
        </w:tabs>
        <w:spacing w:before="0" w:after="0"/>
        <w:ind w:firstLine="709"/>
        <w:rPr>
          <w:sz w:val="28"/>
          <w:szCs w:val="28"/>
        </w:rPr>
      </w:pPr>
    </w:p>
    <w:p w14:paraId="6955E454" w14:textId="77777777" w:rsidR="00051509" w:rsidRPr="00C514FD" w:rsidRDefault="00051509" w:rsidP="00B34F08">
      <w:pPr>
        <w:pStyle w:val="naisf"/>
        <w:tabs>
          <w:tab w:val="right" w:pos="9000"/>
        </w:tabs>
        <w:spacing w:before="0" w:after="0"/>
        <w:ind w:firstLine="709"/>
        <w:rPr>
          <w:sz w:val="28"/>
          <w:szCs w:val="28"/>
        </w:rPr>
      </w:pPr>
    </w:p>
    <w:p w14:paraId="1F254BB3" w14:textId="77777777" w:rsidR="00051509" w:rsidRPr="00C514FD" w:rsidRDefault="00051509" w:rsidP="00B34F08">
      <w:pPr>
        <w:pStyle w:val="naisf"/>
        <w:tabs>
          <w:tab w:val="right" w:pos="9000"/>
        </w:tabs>
        <w:spacing w:before="0" w:after="0"/>
        <w:ind w:firstLine="709"/>
        <w:rPr>
          <w:sz w:val="28"/>
          <w:szCs w:val="28"/>
        </w:rPr>
      </w:pPr>
    </w:p>
    <w:p w14:paraId="74D5DC0E" w14:textId="77777777" w:rsidR="00051509" w:rsidRPr="00C514FD" w:rsidRDefault="00051509" w:rsidP="00B34F08">
      <w:pPr>
        <w:tabs>
          <w:tab w:val="left" w:pos="6521"/>
          <w:tab w:val="right" w:pos="8820"/>
        </w:tabs>
        <w:ind w:firstLine="709"/>
        <w:rPr>
          <w:sz w:val="28"/>
          <w:szCs w:val="28"/>
        </w:rPr>
      </w:pPr>
      <w:r>
        <w:rPr>
          <w:sz w:val="28"/>
          <w:szCs w:val="28"/>
        </w:rPr>
        <w:t>Tieslietu ministrs</w:t>
      </w:r>
      <w:r>
        <w:rPr>
          <w:sz w:val="28"/>
          <w:szCs w:val="28"/>
        </w:rPr>
        <w:tab/>
        <w:t>Dzintars Rasnačs</w:t>
      </w:r>
    </w:p>
    <w:sectPr w:rsidR="00051509" w:rsidRPr="00C514FD" w:rsidSect="00051509">
      <w:headerReference w:type="default" r:id="rId9"/>
      <w:footerReference w:type="default" r:id="rId10"/>
      <w:headerReference w:type="first" r:id="rId11"/>
      <w:footerReference w:type="first" r:id="rId12"/>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3CA10B" w14:textId="77777777" w:rsidR="00051509" w:rsidRDefault="00051509" w:rsidP="00051509">
      <w:r>
        <w:separator/>
      </w:r>
    </w:p>
  </w:endnote>
  <w:endnote w:type="continuationSeparator" w:id="0">
    <w:p w14:paraId="2437F35C" w14:textId="77777777" w:rsidR="00051509" w:rsidRDefault="00051509" w:rsidP="00051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ABF41" w14:textId="5C2EE13B" w:rsidR="00051509" w:rsidRPr="00051509" w:rsidRDefault="00051509" w:rsidP="00051509">
    <w:pPr>
      <w:pStyle w:val="Footer"/>
      <w:rPr>
        <w:sz w:val="16"/>
        <w:szCs w:val="16"/>
      </w:rPr>
    </w:pPr>
    <w:r>
      <w:rPr>
        <w:sz w:val="16"/>
        <w:szCs w:val="16"/>
      </w:rPr>
      <w:t>N0808_7</w:t>
    </w:r>
    <w:r w:rsidR="00DA612B">
      <w:rPr>
        <w:sz w:val="16"/>
        <w:szCs w:val="16"/>
      </w:rPr>
      <w:t>p3</w:t>
    </w:r>
    <w:r w:rsidR="00F000EE">
      <w:rPr>
        <w:sz w:val="16"/>
        <w:szCs w:val="16"/>
      </w:rPr>
      <w:t>_TM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C77F9" w14:textId="72485697" w:rsidR="00051509" w:rsidRPr="00051509" w:rsidRDefault="00051509">
    <w:pPr>
      <w:pStyle w:val="Footer"/>
      <w:rPr>
        <w:sz w:val="16"/>
        <w:szCs w:val="16"/>
      </w:rPr>
    </w:pPr>
    <w:r>
      <w:rPr>
        <w:sz w:val="16"/>
        <w:szCs w:val="16"/>
      </w:rPr>
      <w:t>N0808_7</w:t>
    </w:r>
    <w:r w:rsidR="00DA612B">
      <w:rPr>
        <w:sz w:val="16"/>
        <w:szCs w:val="16"/>
      </w:rPr>
      <w:t>p3</w:t>
    </w:r>
    <w:r w:rsidR="00F000EE">
      <w:rPr>
        <w:sz w:val="16"/>
        <w:szCs w:val="16"/>
      </w:rPr>
      <w:t>_TM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55245" w14:textId="77777777" w:rsidR="00051509" w:rsidRDefault="00051509" w:rsidP="00051509">
      <w:r>
        <w:separator/>
      </w:r>
    </w:p>
  </w:footnote>
  <w:footnote w:type="continuationSeparator" w:id="0">
    <w:p w14:paraId="7A742638" w14:textId="77777777" w:rsidR="00051509" w:rsidRDefault="00051509" w:rsidP="000515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097804"/>
      <w:docPartObj>
        <w:docPartGallery w:val="Page Numbers (Top of Page)"/>
        <w:docPartUnique/>
      </w:docPartObj>
    </w:sdtPr>
    <w:sdtEndPr>
      <w:rPr>
        <w:noProof/>
      </w:rPr>
    </w:sdtEndPr>
    <w:sdtContent>
      <w:p w14:paraId="49031F7D" w14:textId="6751A8F0" w:rsidR="00051509" w:rsidRDefault="00051509">
        <w:pPr>
          <w:pStyle w:val="Header"/>
          <w:jc w:val="center"/>
        </w:pPr>
        <w:r>
          <w:fldChar w:fldCharType="begin"/>
        </w:r>
        <w:r>
          <w:instrText xml:space="preserve"> PAGE   \* MERGEFORMAT </w:instrText>
        </w:r>
        <w:r>
          <w:fldChar w:fldCharType="separate"/>
        </w:r>
        <w:r w:rsidR="001E5307">
          <w:rPr>
            <w:noProof/>
          </w:rPr>
          <w:t>3</w:t>
        </w:r>
        <w:r>
          <w:rPr>
            <w:noProof/>
          </w:rPr>
          <w:fldChar w:fldCharType="end"/>
        </w:r>
      </w:p>
    </w:sdtContent>
  </w:sdt>
  <w:p w14:paraId="3F2A66F7" w14:textId="77777777" w:rsidR="00051509" w:rsidRDefault="000515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DE289" w14:textId="77777777" w:rsidR="00F000EE" w:rsidRPr="00AB4CB0" w:rsidRDefault="00F000EE" w:rsidP="00F000EE">
    <w:pPr>
      <w:pStyle w:val="Header"/>
      <w:jc w:val="right"/>
      <w:rPr>
        <w:b/>
        <w:sz w:val="28"/>
        <w:szCs w:val="28"/>
      </w:rPr>
    </w:pPr>
    <w:r>
      <w:rPr>
        <w:b/>
        <w:sz w:val="28"/>
        <w:szCs w:val="28"/>
      </w:rPr>
      <w:t>Tieslietu ministrijas iesniegtajā redakcijā</w:t>
    </w:r>
  </w:p>
  <w:p w14:paraId="732669D5" w14:textId="77777777" w:rsidR="00F000EE" w:rsidRDefault="00F000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DC5"/>
    <w:rsid w:val="00051509"/>
    <w:rsid w:val="001E5307"/>
    <w:rsid w:val="002D71BE"/>
    <w:rsid w:val="00AC5C73"/>
    <w:rsid w:val="00C44DC5"/>
    <w:rsid w:val="00CF0DF8"/>
    <w:rsid w:val="00DA612B"/>
    <w:rsid w:val="00F000E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88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DC5"/>
    <w:pPr>
      <w:spacing w:after="0" w:line="240" w:lineRule="auto"/>
    </w:pPr>
    <w:rPr>
      <w:rFonts w:ascii="Times New Roman" w:eastAsia="Times New Roman"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kstzCharCharRakstzCharCharRakstz">
    <w:name w:val="Rakstz. Char Char Rakstz. Char Char Rakstz."/>
    <w:basedOn w:val="Normal"/>
    <w:rsid w:val="00C44DC5"/>
    <w:pPr>
      <w:spacing w:after="160" w:line="240" w:lineRule="exact"/>
    </w:pPr>
    <w:rPr>
      <w:rFonts w:ascii="Tahoma" w:hAnsi="Tahoma"/>
      <w:sz w:val="20"/>
      <w:szCs w:val="20"/>
      <w:lang w:val="en-US" w:eastAsia="en-US"/>
    </w:rPr>
  </w:style>
  <w:style w:type="paragraph" w:styleId="BalloonText">
    <w:name w:val="Balloon Text"/>
    <w:basedOn w:val="Normal"/>
    <w:link w:val="BalloonTextChar"/>
    <w:uiPriority w:val="99"/>
    <w:semiHidden/>
    <w:unhideWhenUsed/>
    <w:rsid w:val="00C44DC5"/>
    <w:rPr>
      <w:rFonts w:ascii="Tahoma" w:hAnsi="Tahoma" w:cs="Tahoma"/>
      <w:sz w:val="16"/>
      <w:szCs w:val="16"/>
    </w:rPr>
  </w:style>
  <w:style w:type="character" w:customStyle="1" w:styleId="BalloonTextChar">
    <w:name w:val="Balloon Text Char"/>
    <w:basedOn w:val="DefaultParagraphFont"/>
    <w:link w:val="BalloonText"/>
    <w:uiPriority w:val="99"/>
    <w:semiHidden/>
    <w:rsid w:val="00C44DC5"/>
    <w:rPr>
      <w:rFonts w:ascii="Tahoma" w:eastAsia="Times New Roman" w:hAnsi="Tahoma" w:cs="Tahoma"/>
      <w:sz w:val="16"/>
      <w:szCs w:val="16"/>
      <w:lang w:eastAsia="lv-LV"/>
    </w:rPr>
  </w:style>
  <w:style w:type="paragraph" w:styleId="Header">
    <w:name w:val="header"/>
    <w:basedOn w:val="Normal"/>
    <w:link w:val="HeaderChar"/>
    <w:uiPriority w:val="99"/>
    <w:unhideWhenUsed/>
    <w:rsid w:val="00051509"/>
    <w:pPr>
      <w:tabs>
        <w:tab w:val="center" w:pos="4153"/>
        <w:tab w:val="right" w:pos="8306"/>
      </w:tabs>
    </w:pPr>
  </w:style>
  <w:style w:type="character" w:customStyle="1" w:styleId="HeaderChar">
    <w:name w:val="Header Char"/>
    <w:basedOn w:val="DefaultParagraphFont"/>
    <w:link w:val="Header"/>
    <w:uiPriority w:val="99"/>
    <w:rsid w:val="00051509"/>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051509"/>
    <w:pPr>
      <w:tabs>
        <w:tab w:val="center" w:pos="4153"/>
        <w:tab w:val="right" w:pos="8306"/>
      </w:tabs>
    </w:pPr>
  </w:style>
  <w:style w:type="character" w:customStyle="1" w:styleId="FooterChar">
    <w:name w:val="Footer Char"/>
    <w:basedOn w:val="DefaultParagraphFont"/>
    <w:link w:val="Footer"/>
    <w:uiPriority w:val="99"/>
    <w:rsid w:val="00051509"/>
    <w:rPr>
      <w:rFonts w:ascii="Times New Roman" w:eastAsia="Times New Roman" w:hAnsi="Times New Roman" w:cs="Times New Roman"/>
      <w:sz w:val="24"/>
      <w:szCs w:val="24"/>
      <w:lang w:eastAsia="lv-LV"/>
    </w:rPr>
  </w:style>
  <w:style w:type="paragraph" w:customStyle="1" w:styleId="naisf">
    <w:name w:val="naisf"/>
    <w:basedOn w:val="Normal"/>
    <w:rsid w:val="00051509"/>
    <w:pPr>
      <w:spacing w:before="75" w:after="75"/>
      <w:ind w:firstLine="375"/>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DC5"/>
    <w:pPr>
      <w:spacing w:after="0" w:line="240" w:lineRule="auto"/>
    </w:pPr>
    <w:rPr>
      <w:rFonts w:ascii="Times New Roman" w:eastAsia="Times New Roman"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kstzCharCharRakstzCharCharRakstz">
    <w:name w:val="Rakstz. Char Char Rakstz. Char Char Rakstz."/>
    <w:basedOn w:val="Normal"/>
    <w:rsid w:val="00C44DC5"/>
    <w:pPr>
      <w:spacing w:after="160" w:line="240" w:lineRule="exact"/>
    </w:pPr>
    <w:rPr>
      <w:rFonts w:ascii="Tahoma" w:hAnsi="Tahoma"/>
      <w:sz w:val="20"/>
      <w:szCs w:val="20"/>
      <w:lang w:val="en-US" w:eastAsia="en-US"/>
    </w:rPr>
  </w:style>
  <w:style w:type="paragraph" w:styleId="BalloonText">
    <w:name w:val="Balloon Text"/>
    <w:basedOn w:val="Normal"/>
    <w:link w:val="BalloonTextChar"/>
    <w:uiPriority w:val="99"/>
    <w:semiHidden/>
    <w:unhideWhenUsed/>
    <w:rsid w:val="00C44DC5"/>
    <w:rPr>
      <w:rFonts w:ascii="Tahoma" w:hAnsi="Tahoma" w:cs="Tahoma"/>
      <w:sz w:val="16"/>
      <w:szCs w:val="16"/>
    </w:rPr>
  </w:style>
  <w:style w:type="character" w:customStyle="1" w:styleId="BalloonTextChar">
    <w:name w:val="Balloon Text Char"/>
    <w:basedOn w:val="DefaultParagraphFont"/>
    <w:link w:val="BalloonText"/>
    <w:uiPriority w:val="99"/>
    <w:semiHidden/>
    <w:rsid w:val="00C44DC5"/>
    <w:rPr>
      <w:rFonts w:ascii="Tahoma" w:eastAsia="Times New Roman" w:hAnsi="Tahoma" w:cs="Tahoma"/>
      <w:sz w:val="16"/>
      <w:szCs w:val="16"/>
      <w:lang w:eastAsia="lv-LV"/>
    </w:rPr>
  </w:style>
  <w:style w:type="paragraph" w:styleId="Header">
    <w:name w:val="header"/>
    <w:basedOn w:val="Normal"/>
    <w:link w:val="HeaderChar"/>
    <w:uiPriority w:val="99"/>
    <w:unhideWhenUsed/>
    <w:rsid w:val="00051509"/>
    <w:pPr>
      <w:tabs>
        <w:tab w:val="center" w:pos="4153"/>
        <w:tab w:val="right" w:pos="8306"/>
      </w:tabs>
    </w:pPr>
  </w:style>
  <w:style w:type="character" w:customStyle="1" w:styleId="HeaderChar">
    <w:name w:val="Header Char"/>
    <w:basedOn w:val="DefaultParagraphFont"/>
    <w:link w:val="Header"/>
    <w:uiPriority w:val="99"/>
    <w:rsid w:val="00051509"/>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051509"/>
    <w:pPr>
      <w:tabs>
        <w:tab w:val="center" w:pos="4153"/>
        <w:tab w:val="right" w:pos="8306"/>
      </w:tabs>
    </w:pPr>
  </w:style>
  <w:style w:type="character" w:customStyle="1" w:styleId="FooterChar">
    <w:name w:val="Footer Char"/>
    <w:basedOn w:val="DefaultParagraphFont"/>
    <w:link w:val="Footer"/>
    <w:uiPriority w:val="99"/>
    <w:rsid w:val="00051509"/>
    <w:rPr>
      <w:rFonts w:ascii="Times New Roman" w:eastAsia="Times New Roman" w:hAnsi="Times New Roman" w:cs="Times New Roman"/>
      <w:sz w:val="24"/>
      <w:szCs w:val="24"/>
      <w:lang w:eastAsia="lv-LV"/>
    </w:rPr>
  </w:style>
  <w:style w:type="paragraph" w:customStyle="1" w:styleId="naisf">
    <w:name w:val="naisf"/>
    <w:basedOn w:val="Normal"/>
    <w:rsid w:val="00051509"/>
    <w:pPr>
      <w:spacing w:before="75" w:after="75"/>
      <w:ind w:firstLine="375"/>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1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384</Words>
  <Characters>219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Aija Tālmane</dc:creator>
  <cp:lastModifiedBy>Leontīne Babkina</cp:lastModifiedBy>
  <cp:revision>5</cp:revision>
  <cp:lastPrinted>2017-04-25T06:01:00Z</cp:lastPrinted>
  <dcterms:created xsi:type="dcterms:W3CDTF">2017-04-25T05:34:00Z</dcterms:created>
  <dcterms:modified xsi:type="dcterms:W3CDTF">2017-05-18T07:22:00Z</dcterms:modified>
</cp:coreProperties>
</file>