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87839" w14:textId="77777777" w:rsidR="00A53AEA" w:rsidRPr="00A53AEA" w:rsidRDefault="00A53AEA" w:rsidP="00A5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E790CBC" w14:textId="77777777" w:rsidR="00A53AEA" w:rsidRDefault="00A53AEA" w:rsidP="00A53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KABINETS</w:t>
      </w:r>
    </w:p>
    <w:p w14:paraId="29911D4E" w14:textId="77777777" w:rsidR="00E7446F" w:rsidRPr="00A53AEA" w:rsidRDefault="00E7446F" w:rsidP="00A53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4EA3C99" w14:textId="77777777" w:rsidR="00A53AEA" w:rsidRPr="00A53AEA" w:rsidRDefault="00A53AEA" w:rsidP="00A5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49238B2E" w14:textId="77777777" w:rsidR="00A53AEA" w:rsidRPr="00A53AEA" w:rsidRDefault="00A53AEA" w:rsidP="00A53AEA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2017. gada __. ___</w:t>
      </w: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Noteikumi Nr. __</w:t>
      </w:r>
    </w:p>
    <w:p w14:paraId="739F3621" w14:textId="77777777" w:rsidR="00A53AEA" w:rsidRPr="00A53AEA" w:rsidRDefault="00A53AEA" w:rsidP="00A53AEA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14:paraId="3DEC88B3" w14:textId="77777777" w:rsidR="00A53AEA" w:rsidRPr="00A53AEA" w:rsidRDefault="00A53AEA" w:rsidP="00A5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45067B" w14:textId="77777777" w:rsidR="00A53AEA" w:rsidRPr="00A53AEA" w:rsidRDefault="00A53AEA" w:rsidP="00A5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59A61929" w14:textId="41228521" w:rsidR="002469EA" w:rsidRPr="00452C14" w:rsidRDefault="002469EA" w:rsidP="005C4C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9E3FE7" w14:textId="49E6D192" w:rsidR="00725DDB" w:rsidRDefault="00DB2B72" w:rsidP="005C4C93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r w:rsidRPr="00FC0347">
        <w:rPr>
          <w:b/>
          <w:sz w:val="28"/>
          <w:szCs w:val="28"/>
        </w:rPr>
        <w:t xml:space="preserve">Par </w:t>
      </w:r>
      <w:r w:rsidR="00725DDB" w:rsidRPr="00725DDB">
        <w:rPr>
          <w:b/>
          <w:bCs/>
          <w:sz w:val="28"/>
          <w:szCs w:val="28"/>
        </w:rPr>
        <w:t xml:space="preserve">Ministru kabineta </w:t>
      </w:r>
      <w:r w:rsidR="00725DDB" w:rsidRPr="00725DDB">
        <w:rPr>
          <w:b/>
          <w:sz w:val="28"/>
          <w:szCs w:val="28"/>
        </w:rPr>
        <w:t xml:space="preserve">2006.gada 30.maija </w:t>
      </w:r>
      <w:r w:rsidR="00725DDB">
        <w:rPr>
          <w:b/>
          <w:bCs/>
          <w:sz w:val="28"/>
          <w:szCs w:val="28"/>
        </w:rPr>
        <w:t>noteikumu</w:t>
      </w:r>
      <w:r w:rsidR="00725DDB" w:rsidRPr="00725DDB">
        <w:rPr>
          <w:b/>
          <w:bCs/>
          <w:sz w:val="28"/>
          <w:szCs w:val="28"/>
        </w:rPr>
        <w:t xml:space="preserve"> Nr.430</w:t>
      </w:r>
    </w:p>
    <w:p w14:paraId="59A6192B" w14:textId="320A0745" w:rsidR="00DB2B72" w:rsidRPr="00FC0347" w:rsidRDefault="00725DDB" w:rsidP="005C4C93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725DDB">
        <w:rPr>
          <w:b/>
          <w:bCs/>
          <w:sz w:val="28"/>
          <w:szCs w:val="28"/>
        </w:rPr>
        <w:t xml:space="preserve"> </w:t>
      </w:r>
      <w:r w:rsidRPr="00725DDB">
        <w:rPr>
          <w:b/>
          <w:sz w:val="28"/>
          <w:szCs w:val="28"/>
        </w:rPr>
        <w:t>“</w:t>
      </w:r>
      <w:r w:rsidRPr="00725DDB">
        <w:rPr>
          <w:b/>
          <w:bCs/>
          <w:sz w:val="28"/>
          <w:szCs w:val="28"/>
        </w:rPr>
        <w:t xml:space="preserve">Izložu un azartspēļu uzraudzības inspekcijas padomes nolikums” </w:t>
      </w:r>
      <w:r w:rsidR="00DB2B72" w:rsidRPr="00FC0347">
        <w:rPr>
          <w:b/>
          <w:sz w:val="28"/>
          <w:szCs w:val="28"/>
        </w:rPr>
        <w:t xml:space="preserve"> atzīšanu par spēku zaudējušiem</w:t>
      </w:r>
    </w:p>
    <w:bookmarkEnd w:id="0"/>
    <w:p w14:paraId="59A6192C" w14:textId="77777777" w:rsidR="00E82DE1" w:rsidRDefault="00E82DE1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</w:p>
    <w:p w14:paraId="2003C6D1" w14:textId="77777777" w:rsidR="00EE12D0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Izdoti saskaņā ar </w:t>
      </w:r>
    </w:p>
    <w:p w14:paraId="658A49C6" w14:textId="77777777" w:rsidR="005C4C93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Valsts pārvaldes iekārtas likuma </w:t>
      </w:r>
    </w:p>
    <w:p w14:paraId="3D9C5269" w14:textId="053D11BE" w:rsidR="00EE12D0" w:rsidRPr="00FC0347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13. pantu</w:t>
      </w:r>
    </w:p>
    <w:p w14:paraId="59A6192D" w14:textId="77777777" w:rsidR="00B7083C" w:rsidRPr="00FC0347" w:rsidRDefault="00B7083C" w:rsidP="005C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6192E" w14:textId="4851A9DC" w:rsidR="003900D2" w:rsidRPr="00FC0347" w:rsidRDefault="00341D03" w:rsidP="005C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47">
        <w:rPr>
          <w:rFonts w:ascii="Times New Roman" w:hAnsi="Times New Roman" w:cs="Times New Roman"/>
          <w:sz w:val="28"/>
          <w:szCs w:val="28"/>
        </w:rPr>
        <w:t>Atzīt par spēku zaudējušiem</w:t>
      </w:r>
      <w:r w:rsidR="00A355B0" w:rsidRPr="00FC0347">
        <w:rPr>
          <w:rFonts w:ascii="Times New Roman" w:hAnsi="Times New Roman" w:cs="Times New Roman"/>
          <w:sz w:val="28"/>
          <w:szCs w:val="28"/>
        </w:rPr>
        <w:t xml:space="preserve"> </w:t>
      </w:r>
      <w:r w:rsidR="00E83858" w:rsidRPr="00E83858">
        <w:rPr>
          <w:rFonts w:ascii="Times New Roman" w:hAnsi="Times New Roman" w:cs="Times New Roman"/>
          <w:sz w:val="28"/>
          <w:szCs w:val="28"/>
        </w:rPr>
        <w:t>Ministru kabin</w:t>
      </w:r>
      <w:r w:rsidR="00E83858">
        <w:rPr>
          <w:rFonts w:ascii="Times New Roman" w:hAnsi="Times New Roman" w:cs="Times New Roman"/>
          <w:sz w:val="28"/>
          <w:szCs w:val="28"/>
        </w:rPr>
        <w:t>eta 2006.gada 30.maija noteikumus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Nr.430 “Izložu un azartspēļu uzraudzība</w:t>
      </w:r>
      <w:r w:rsidR="00E83858">
        <w:rPr>
          <w:rFonts w:ascii="Times New Roman" w:hAnsi="Times New Roman" w:cs="Times New Roman"/>
          <w:sz w:val="28"/>
          <w:szCs w:val="28"/>
        </w:rPr>
        <w:t>s inspekcijas padomes nolikums”</w:t>
      </w:r>
      <w:r w:rsidR="003900D2" w:rsidRPr="00FC0347">
        <w:rPr>
          <w:rFonts w:ascii="Times New Roman" w:hAnsi="Times New Roman" w:cs="Times New Roman"/>
          <w:sz w:val="28"/>
          <w:szCs w:val="28"/>
        </w:rPr>
        <w:t xml:space="preserve"> (Latvijas Vēstnesis, 200</w:t>
      </w:r>
      <w:r w:rsidR="00E83858">
        <w:rPr>
          <w:rFonts w:ascii="Times New Roman" w:hAnsi="Times New Roman" w:cs="Times New Roman"/>
          <w:sz w:val="28"/>
          <w:szCs w:val="28"/>
        </w:rPr>
        <w:t>6</w:t>
      </w:r>
      <w:r w:rsidR="003900D2" w:rsidRPr="00FC0347">
        <w:rPr>
          <w:rFonts w:ascii="Times New Roman" w:hAnsi="Times New Roman" w:cs="Times New Roman"/>
          <w:sz w:val="28"/>
          <w:szCs w:val="28"/>
        </w:rPr>
        <w:t xml:space="preserve">, </w:t>
      </w:r>
      <w:r w:rsidR="00E83858">
        <w:rPr>
          <w:rFonts w:ascii="Times New Roman" w:hAnsi="Times New Roman" w:cs="Times New Roman"/>
          <w:sz w:val="28"/>
          <w:szCs w:val="28"/>
        </w:rPr>
        <w:t>86</w:t>
      </w:r>
      <w:r w:rsidR="003900D2" w:rsidRPr="00FC0347">
        <w:rPr>
          <w:rFonts w:ascii="Times New Roman" w:hAnsi="Times New Roman" w:cs="Times New Roman"/>
          <w:sz w:val="28"/>
          <w:szCs w:val="28"/>
        </w:rPr>
        <w:t>. nr.).</w:t>
      </w:r>
    </w:p>
    <w:p w14:paraId="63E9FA89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23D5195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56F859E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BB35A94" w14:textId="77777777" w:rsidR="00452C14" w:rsidRP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52C14">
        <w:rPr>
          <w:rFonts w:ascii="Times New Roman" w:hAnsi="Times New Roman" w:cs="Times New Roman"/>
          <w:sz w:val="28"/>
        </w:rPr>
        <w:t>Ministru prezidents</w:t>
      </w:r>
      <w:r w:rsidRPr="00452C14">
        <w:rPr>
          <w:rFonts w:ascii="Times New Roman" w:hAnsi="Times New Roman" w:cs="Times New Roman"/>
          <w:sz w:val="28"/>
        </w:rPr>
        <w:tab/>
        <w:t>Māris Kučinskis</w:t>
      </w:r>
    </w:p>
    <w:p w14:paraId="2AA6E5F7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FD0F47E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E4075B7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9A61933" w14:textId="5D88E662" w:rsidR="002469EA" w:rsidRDefault="00FF5B91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Finanšu ministre</w:t>
      </w:r>
      <w:r w:rsidR="00452C14" w:rsidRPr="00452C14">
        <w:rPr>
          <w:rFonts w:ascii="Times New Roman" w:hAnsi="Times New Roman" w:cs="Times New Roman"/>
          <w:sz w:val="28"/>
        </w:rPr>
        <w:t xml:space="preserve"> </w:t>
      </w:r>
      <w:r w:rsidR="00452C14" w:rsidRPr="00452C1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Dana Reizniece-Ozola</w:t>
      </w:r>
    </w:p>
    <w:p w14:paraId="0FECB685" w14:textId="77777777" w:rsidR="00725DDB" w:rsidRDefault="00725DDB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722CD35" w14:textId="281F9785" w:rsidR="00A60637" w:rsidRDefault="00A60637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F048F5F" w14:textId="4CFD2958" w:rsidR="00A60637" w:rsidRDefault="00A60637" w:rsidP="00A60637">
      <w:pPr>
        <w:rPr>
          <w:rFonts w:ascii="Times New Roman" w:hAnsi="Times New Roman" w:cs="Times New Roman"/>
          <w:sz w:val="28"/>
        </w:rPr>
      </w:pPr>
    </w:p>
    <w:p w14:paraId="2727FC26" w14:textId="4D7B8AF2" w:rsidR="0007009B" w:rsidRDefault="00A60637" w:rsidP="00A60637">
      <w:pPr>
        <w:tabs>
          <w:tab w:val="left" w:pos="23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78E4C1E" w14:textId="490AEB72" w:rsidR="0007009B" w:rsidRDefault="0007009B" w:rsidP="0007009B">
      <w:pPr>
        <w:rPr>
          <w:rFonts w:ascii="Times New Roman" w:hAnsi="Times New Roman" w:cs="Times New Roman"/>
          <w:sz w:val="28"/>
        </w:rPr>
      </w:pPr>
    </w:p>
    <w:p w14:paraId="42F7585E" w14:textId="2605F3D4" w:rsidR="00725DDB" w:rsidRPr="0007009B" w:rsidRDefault="0007009B" w:rsidP="0007009B">
      <w:pPr>
        <w:tabs>
          <w:tab w:val="left" w:pos="40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725DDB" w:rsidRPr="0007009B" w:rsidSect="00452C14">
      <w:headerReference w:type="default" r:id="rId11"/>
      <w:footerReference w:type="defaul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5908" w14:textId="77777777" w:rsidR="00CB5902" w:rsidRDefault="00CB5902" w:rsidP="00B212AF">
      <w:pPr>
        <w:spacing w:after="0" w:line="240" w:lineRule="auto"/>
      </w:pPr>
      <w:r>
        <w:separator/>
      </w:r>
    </w:p>
  </w:endnote>
  <w:endnote w:type="continuationSeparator" w:id="0">
    <w:p w14:paraId="3E85CC3B" w14:textId="77777777" w:rsidR="00CB5902" w:rsidRDefault="00CB5902" w:rsidP="00B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BA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971D" w14:textId="03E22612" w:rsidR="00452C14" w:rsidRPr="00452C14" w:rsidRDefault="00B538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FMnot_</w:t>
    </w:r>
    <w:r w:rsidR="00F348FD">
      <w:rPr>
        <w:rFonts w:ascii="Times New Roman" w:hAnsi="Times New Roman" w:cs="Times New Roman"/>
        <w:sz w:val="16"/>
        <w:szCs w:val="16"/>
      </w:rPr>
      <w:t>1005</w:t>
    </w:r>
    <w:r w:rsidR="00A522BD">
      <w:rPr>
        <w:rFonts w:ascii="Times New Roman" w:hAnsi="Times New Roman" w:cs="Times New Roman"/>
        <w:sz w:val="16"/>
        <w:szCs w:val="16"/>
      </w:rPr>
      <w:t>17_</w:t>
    </w:r>
    <w:r>
      <w:rPr>
        <w:rFonts w:ascii="Times New Roman" w:hAnsi="Times New Roman" w:cs="Times New Roman"/>
        <w:sz w:val="16"/>
        <w:szCs w:val="16"/>
      </w:rPr>
      <w:t>zaud.speku_N</w:t>
    </w:r>
    <w:r w:rsidR="00A522BD">
      <w:rPr>
        <w:rFonts w:ascii="Times New Roman" w:hAnsi="Times New Roman" w:cs="Times New Roman"/>
        <w:sz w:val="16"/>
        <w:szCs w:val="16"/>
      </w:rPr>
      <w:t>.430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5E52" w14:textId="77777777" w:rsidR="00CB5902" w:rsidRDefault="00CB5902" w:rsidP="00B212AF">
      <w:pPr>
        <w:spacing w:after="0" w:line="240" w:lineRule="auto"/>
      </w:pPr>
      <w:r>
        <w:separator/>
      </w:r>
    </w:p>
  </w:footnote>
  <w:footnote w:type="continuationSeparator" w:id="0">
    <w:p w14:paraId="3D774995" w14:textId="77777777" w:rsidR="00CB5902" w:rsidRDefault="00CB5902" w:rsidP="00B2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AAF3" w14:textId="77777777" w:rsidR="00452C14" w:rsidRDefault="00452C14">
    <w:pPr>
      <w:pStyle w:val="Header"/>
    </w:pPr>
  </w:p>
  <w:p w14:paraId="3F9DB536" w14:textId="08BB86E0" w:rsidR="00452C14" w:rsidRDefault="00452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2FC3"/>
    <w:multiLevelType w:val="hybridMultilevel"/>
    <w:tmpl w:val="0C56A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D90"/>
    <w:multiLevelType w:val="hybridMultilevel"/>
    <w:tmpl w:val="1F186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3F"/>
    <w:rsid w:val="00052935"/>
    <w:rsid w:val="0007009B"/>
    <w:rsid w:val="00070EFD"/>
    <w:rsid w:val="001A7E30"/>
    <w:rsid w:val="001B2529"/>
    <w:rsid w:val="001B4082"/>
    <w:rsid w:val="001C1C56"/>
    <w:rsid w:val="0021544B"/>
    <w:rsid w:val="00217AFF"/>
    <w:rsid w:val="0022676B"/>
    <w:rsid w:val="00234227"/>
    <w:rsid w:val="002469EA"/>
    <w:rsid w:val="002A51BC"/>
    <w:rsid w:val="00341D03"/>
    <w:rsid w:val="003900D2"/>
    <w:rsid w:val="003A62EF"/>
    <w:rsid w:val="00430E78"/>
    <w:rsid w:val="004441AE"/>
    <w:rsid w:val="00444823"/>
    <w:rsid w:val="00452C14"/>
    <w:rsid w:val="004A76A8"/>
    <w:rsid w:val="004B4ABD"/>
    <w:rsid w:val="00595C53"/>
    <w:rsid w:val="005A10CC"/>
    <w:rsid w:val="005C4C93"/>
    <w:rsid w:val="005E3C79"/>
    <w:rsid w:val="005E68F3"/>
    <w:rsid w:val="00656891"/>
    <w:rsid w:val="00725DDB"/>
    <w:rsid w:val="007A0208"/>
    <w:rsid w:val="007D597E"/>
    <w:rsid w:val="007E59F9"/>
    <w:rsid w:val="00806F2A"/>
    <w:rsid w:val="0088303E"/>
    <w:rsid w:val="00891250"/>
    <w:rsid w:val="00906471"/>
    <w:rsid w:val="00912F67"/>
    <w:rsid w:val="009229EF"/>
    <w:rsid w:val="009B7FA4"/>
    <w:rsid w:val="00A355B0"/>
    <w:rsid w:val="00A522BD"/>
    <w:rsid w:val="00A53AEA"/>
    <w:rsid w:val="00A60637"/>
    <w:rsid w:val="00B212AF"/>
    <w:rsid w:val="00B27FD6"/>
    <w:rsid w:val="00B53844"/>
    <w:rsid w:val="00B57763"/>
    <w:rsid w:val="00B7083C"/>
    <w:rsid w:val="00C15D1E"/>
    <w:rsid w:val="00C16504"/>
    <w:rsid w:val="00C85657"/>
    <w:rsid w:val="00CB5902"/>
    <w:rsid w:val="00CE4E7C"/>
    <w:rsid w:val="00CF753F"/>
    <w:rsid w:val="00D07D96"/>
    <w:rsid w:val="00DB2B72"/>
    <w:rsid w:val="00DF3B1F"/>
    <w:rsid w:val="00E7446F"/>
    <w:rsid w:val="00E82DE1"/>
    <w:rsid w:val="00E83858"/>
    <w:rsid w:val="00EE12D0"/>
    <w:rsid w:val="00EF3E66"/>
    <w:rsid w:val="00F1011D"/>
    <w:rsid w:val="00F348FD"/>
    <w:rsid w:val="00F40B27"/>
    <w:rsid w:val="00F80066"/>
    <w:rsid w:val="00F92295"/>
    <w:rsid w:val="00FA6F9F"/>
    <w:rsid w:val="00FC0347"/>
    <w:rsid w:val="00FC342D"/>
    <w:rsid w:val="00FE7E7C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1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69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F10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AF"/>
  </w:style>
  <w:style w:type="paragraph" w:styleId="Footer">
    <w:name w:val="footer"/>
    <w:basedOn w:val="Normal"/>
    <w:link w:val="Foot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AF"/>
  </w:style>
  <w:style w:type="paragraph" w:styleId="BalloonText">
    <w:name w:val="Balloon Text"/>
    <w:basedOn w:val="Normal"/>
    <w:link w:val="BalloonTextChar"/>
    <w:uiPriority w:val="99"/>
    <w:semiHidden/>
    <w:unhideWhenUsed/>
    <w:rsid w:val="00B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76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6A8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2469EA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69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F10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AF"/>
  </w:style>
  <w:style w:type="paragraph" w:styleId="Footer">
    <w:name w:val="footer"/>
    <w:basedOn w:val="Normal"/>
    <w:link w:val="Foot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AF"/>
  </w:style>
  <w:style w:type="paragraph" w:styleId="BalloonText">
    <w:name w:val="Balloon Text"/>
    <w:basedOn w:val="Normal"/>
    <w:link w:val="BalloonTextChar"/>
    <w:uiPriority w:val="99"/>
    <w:semiHidden/>
    <w:unhideWhenUsed/>
    <w:rsid w:val="00B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76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6A8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2469EA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Astra Kaļāne</Vad_x012b_t_x0101_js>
    <Kategorija xmlns="2e5bb04e-596e-45bd-9003-43ca78b1ba16">MK noteikumu projekts</Kategorija>
    <DKP xmlns="2e5bb04e-596e-45bd-9003-43ca78b1ba16">101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C3E06F-7553-4A07-8C44-0754A63653D4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8142579D-46EB-458E-9613-1FC4FCBA9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AF36E-00A1-409B-ACAC-1980DA795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"Par Ministru kabineta 2006.gada 30.maija noteikumu Nr.430 “Izložu un azartspēļu uzraudzības inspekcijas padomes nolikums”  atzīšanu par spēku zaudējušiem</vt:lpstr>
    </vt:vector>
  </TitlesOfParts>
  <Company>MFA Latvia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"Par Ministru kabineta 2006.gada 30.maija noteikumu Nr.430 “Izložu un azartspēļu uzraudzības inspekcijas padomes nolikums”  atzīšanu par spēku zaudējušiem</dc:title>
  <dc:subject>Noteikumu projekts</dc:subject>
  <dc:creator>Indra Zariņa</dc:creator>
  <dc:description>67095672, Indra.Zarina@fm.gov.lv</dc:description>
  <cp:lastModifiedBy>Jekaterina Borovika</cp:lastModifiedBy>
  <cp:revision>2</cp:revision>
  <cp:lastPrinted>2017-04-26T15:39:00Z</cp:lastPrinted>
  <dcterms:created xsi:type="dcterms:W3CDTF">2017-05-16T06:06:00Z</dcterms:created>
  <dcterms:modified xsi:type="dcterms:W3CDTF">2017-05-16T06:06:00Z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