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0D1A" w14:textId="77777777" w:rsidR="00B367B0" w:rsidRPr="00D87BEF" w:rsidRDefault="00B367B0" w:rsidP="00E55077">
      <w:pPr>
        <w:tabs>
          <w:tab w:val="left" w:pos="709"/>
        </w:tabs>
        <w:spacing w:line="240" w:lineRule="auto"/>
        <w:jc w:val="right"/>
        <w:rPr>
          <w:i/>
          <w:sz w:val="28"/>
          <w:szCs w:val="28"/>
        </w:rPr>
      </w:pPr>
      <w:bookmarkStart w:id="0" w:name="OLE_LINK1"/>
      <w:bookmarkStart w:id="1" w:name="OLE_LINK2"/>
      <w:bookmarkStart w:id="2" w:name="OLE_LINK3"/>
      <w:bookmarkStart w:id="3" w:name="OLE_LINK4"/>
      <w:bookmarkStart w:id="4" w:name="_GoBack"/>
      <w:bookmarkEnd w:id="4"/>
      <w:r w:rsidRPr="00D87BEF">
        <w:rPr>
          <w:i/>
          <w:sz w:val="28"/>
          <w:szCs w:val="28"/>
        </w:rPr>
        <w:t>Projekts</w:t>
      </w:r>
    </w:p>
    <w:p w14:paraId="5B1A6B2C" w14:textId="77777777" w:rsidR="00B367B0" w:rsidRPr="001F7B84" w:rsidRDefault="00B367B0" w:rsidP="00E55077">
      <w:pPr>
        <w:tabs>
          <w:tab w:val="left" w:pos="709"/>
        </w:tabs>
        <w:spacing w:line="240" w:lineRule="auto"/>
        <w:jc w:val="center"/>
        <w:rPr>
          <w:i/>
          <w:sz w:val="28"/>
          <w:szCs w:val="28"/>
        </w:rPr>
      </w:pPr>
      <w:r w:rsidRPr="001F7B84">
        <w:rPr>
          <w:sz w:val="28"/>
          <w:szCs w:val="28"/>
        </w:rPr>
        <w:t>LATVIJAS REPUBLIKAS MINISTRU KABINETS</w:t>
      </w:r>
    </w:p>
    <w:p w14:paraId="1F8E50D3" w14:textId="77777777" w:rsidR="00B367B0" w:rsidRPr="00BC37B6" w:rsidRDefault="00B367B0" w:rsidP="00E55077">
      <w:pPr>
        <w:tabs>
          <w:tab w:val="left" w:pos="709"/>
        </w:tabs>
        <w:spacing w:line="240" w:lineRule="auto"/>
        <w:rPr>
          <w:sz w:val="28"/>
          <w:szCs w:val="28"/>
        </w:rPr>
      </w:pPr>
    </w:p>
    <w:p w14:paraId="31BF8053" w14:textId="059CE282" w:rsidR="00B367B0" w:rsidRPr="001F7B84" w:rsidRDefault="00B367B0" w:rsidP="00E55077">
      <w:pPr>
        <w:tabs>
          <w:tab w:val="left" w:pos="709"/>
        </w:tabs>
        <w:spacing w:line="240" w:lineRule="auto"/>
        <w:rPr>
          <w:sz w:val="28"/>
          <w:szCs w:val="28"/>
        </w:rPr>
      </w:pPr>
      <w:r w:rsidRPr="00E82EBB">
        <w:rPr>
          <w:sz w:val="28"/>
          <w:szCs w:val="28"/>
        </w:rPr>
        <w:t>2017.</w:t>
      </w:r>
      <w:r>
        <w:rPr>
          <w:sz w:val="28"/>
          <w:szCs w:val="28"/>
        </w:rPr>
        <w:t xml:space="preserve"> </w:t>
      </w:r>
      <w:r w:rsidRPr="001F7B84">
        <w:rPr>
          <w:sz w:val="28"/>
          <w:szCs w:val="28"/>
        </w:rPr>
        <w:t>gada</w:t>
      </w:r>
      <w:r w:rsidRPr="001F7B84">
        <w:rPr>
          <w:sz w:val="28"/>
          <w:szCs w:val="28"/>
        </w:rPr>
        <w:tab/>
      </w:r>
      <w:r w:rsidRPr="001F7B84">
        <w:rPr>
          <w:sz w:val="28"/>
          <w:szCs w:val="28"/>
        </w:rPr>
        <w:tab/>
      </w:r>
      <w:r w:rsidR="00E55077">
        <w:rPr>
          <w:sz w:val="28"/>
          <w:szCs w:val="28"/>
        </w:rPr>
        <w:t>________</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Pr="001F7B84">
        <w:rPr>
          <w:sz w:val="28"/>
          <w:szCs w:val="28"/>
        </w:rPr>
        <w:t>Noteikumi Nr.______</w:t>
      </w:r>
    </w:p>
    <w:p w14:paraId="1AAAC98B" w14:textId="52AE319F" w:rsidR="00B367B0" w:rsidRDefault="00B367B0" w:rsidP="00E55077">
      <w:pPr>
        <w:tabs>
          <w:tab w:val="left" w:pos="709"/>
        </w:tabs>
        <w:spacing w:line="240" w:lineRule="auto"/>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t xml:space="preserve"> (prot. Nr.        </w:t>
      </w:r>
      <w:r w:rsidRPr="00BC37B6">
        <w:rPr>
          <w:sz w:val="28"/>
          <w:szCs w:val="28"/>
        </w:rPr>
        <w:t>.§)</w:t>
      </w:r>
    </w:p>
    <w:p w14:paraId="2502A7B9" w14:textId="77777777" w:rsidR="00B367B0" w:rsidRPr="00E82EBB" w:rsidRDefault="00B367B0" w:rsidP="004639E7">
      <w:pPr>
        <w:pStyle w:val="tv20787921"/>
        <w:tabs>
          <w:tab w:val="left" w:pos="709"/>
        </w:tabs>
        <w:spacing w:after="0" w:line="240" w:lineRule="auto"/>
        <w:jc w:val="both"/>
        <w:rPr>
          <w:rFonts w:ascii="Times New Roman" w:hAnsi="Times New Roman"/>
          <w:bCs w:val="0"/>
        </w:rPr>
      </w:pPr>
    </w:p>
    <w:p w14:paraId="7268AD46" w14:textId="77777777" w:rsidR="004639E7" w:rsidRPr="00147A03" w:rsidRDefault="004639E7" w:rsidP="004639E7">
      <w:pPr>
        <w:pStyle w:val="tv20787921"/>
        <w:spacing w:after="0" w:line="240" w:lineRule="auto"/>
        <w:ind w:firstLine="709"/>
        <w:rPr>
          <w:rFonts w:ascii="Times New Roman" w:hAnsi="Times New Roman"/>
          <w:bCs w:val="0"/>
        </w:rPr>
      </w:pPr>
    </w:p>
    <w:bookmarkEnd w:id="0"/>
    <w:bookmarkEnd w:id="1"/>
    <w:bookmarkEnd w:id="2"/>
    <w:bookmarkEnd w:id="3"/>
    <w:p w14:paraId="67BBD49E" w14:textId="77777777" w:rsidR="00B36C2F" w:rsidRPr="00987DBE" w:rsidRDefault="00B36C2F" w:rsidP="00B36C2F">
      <w:pPr>
        <w:shd w:val="clear" w:color="auto" w:fill="FFFFFF"/>
        <w:spacing w:line="240" w:lineRule="auto"/>
        <w:ind w:firstLine="709"/>
        <w:jc w:val="center"/>
        <w:rPr>
          <w:b/>
          <w:bCs/>
          <w:sz w:val="28"/>
          <w:szCs w:val="28"/>
        </w:rPr>
      </w:pPr>
      <w:r w:rsidRPr="00147A03">
        <w:rPr>
          <w:b/>
          <w:sz w:val="28"/>
          <w:szCs w:val="28"/>
        </w:rPr>
        <w:t xml:space="preserve">Grozījumi Ministru kabineta 2016. gada </w:t>
      </w:r>
      <w:r w:rsidRPr="005F698F">
        <w:rPr>
          <w:b/>
          <w:sz w:val="28"/>
          <w:szCs w:val="28"/>
        </w:rPr>
        <w:t xml:space="preserve">15. jūlija noteikumos Nr. </w:t>
      </w:r>
      <w:r>
        <w:rPr>
          <w:b/>
          <w:sz w:val="28"/>
          <w:szCs w:val="28"/>
        </w:rPr>
        <w:t> </w:t>
      </w:r>
      <w:r w:rsidRPr="00A5562E">
        <w:rPr>
          <w:b/>
          <w:sz w:val="28"/>
          <w:szCs w:val="28"/>
        </w:rPr>
        <w:t>477 „</w:t>
      </w:r>
      <w:r w:rsidRPr="00A5562E">
        <w:rPr>
          <w:b/>
          <w:bCs/>
          <w:sz w:val="28"/>
          <w:szCs w:val="28"/>
        </w:rPr>
        <w:t>Speciālās izglītības iestāžu, internātskolu un vispārējās izglītības iestāžu speciālās izglītības klašu (grupu) finansēšanas kārtīb</w:t>
      </w:r>
      <w:r w:rsidRPr="00FA36DE">
        <w:rPr>
          <w:b/>
          <w:bCs/>
          <w:sz w:val="28"/>
          <w:szCs w:val="28"/>
        </w:rPr>
        <w:t>a</w:t>
      </w:r>
      <w:r w:rsidRPr="00987DBE">
        <w:rPr>
          <w:b/>
          <w:sz w:val="28"/>
          <w:szCs w:val="28"/>
        </w:rPr>
        <w:t>”</w:t>
      </w:r>
    </w:p>
    <w:p w14:paraId="2BD89727" w14:textId="77777777" w:rsidR="00B36C2F" w:rsidRPr="00987DBE" w:rsidRDefault="00B36C2F" w:rsidP="00B36C2F">
      <w:pPr>
        <w:pStyle w:val="tv20787921"/>
        <w:spacing w:after="0" w:line="240" w:lineRule="auto"/>
        <w:ind w:firstLine="709"/>
        <w:rPr>
          <w:rFonts w:ascii="Times New Roman" w:hAnsi="Times New Roman"/>
          <w:bCs w:val="0"/>
        </w:rPr>
      </w:pPr>
    </w:p>
    <w:p w14:paraId="2F2B8045" w14:textId="77777777" w:rsidR="00B36C2F" w:rsidRPr="00851948" w:rsidRDefault="00B36C2F" w:rsidP="00B36C2F">
      <w:pPr>
        <w:shd w:val="clear" w:color="auto" w:fill="FFFFFF"/>
        <w:spacing w:line="240" w:lineRule="auto"/>
        <w:ind w:firstLine="709"/>
        <w:jc w:val="right"/>
        <w:rPr>
          <w:iCs/>
          <w:sz w:val="28"/>
          <w:szCs w:val="28"/>
        </w:rPr>
      </w:pPr>
      <w:r w:rsidRPr="00851948">
        <w:rPr>
          <w:iCs/>
          <w:sz w:val="28"/>
          <w:szCs w:val="28"/>
        </w:rPr>
        <w:t>Izdoti saskaņā ar </w:t>
      </w:r>
      <w:hyperlink r:id="rId8" w:tgtFrame="_blank" w:history="1">
        <w:r w:rsidRPr="00851948">
          <w:rPr>
            <w:iCs/>
            <w:sz w:val="28"/>
            <w:szCs w:val="28"/>
          </w:rPr>
          <w:t>Izglītības likuma</w:t>
        </w:r>
      </w:hyperlink>
      <w:r w:rsidRPr="00851948">
        <w:rPr>
          <w:iCs/>
          <w:sz w:val="28"/>
          <w:szCs w:val="28"/>
        </w:rPr>
        <w:t> </w:t>
      </w:r>
      <w:hyperlink r:id="rId9" w:anchor="p14" w:tgtFrame="_blank" w:history="1">
        <w:r w:rsidRPr="00851948">
          <w:rPr>
            <w:iCs/>
            <w:sz w:val="28"/>
            <w:szCs w:val="28"/>
          </w:rPr>
          <w:t>14. panta</w:t>
        </w:r>
      </w:hyperlink>
      <w:r w:rsidRPr="00851948">
        <w:rPr>
          <w:iCs/>
          <w:sz w:val="28"/>
          <w:szCs w:val="28"/>
        </w:rPr>
        <w:t> 17. punktu, </w:t>
      </w:r>
      <w:r w:rsidRPr="00851948">
        <w:rPr>
          <w:iCs/>
          <w:sz w:val="28"/>
          <w:szCs w:val="28"/>
        </w:rPr>
        <w:br/>
      </w:r>
      <w:hyperlink r:id="rId10" w:anchor="p17" w:tgtFrame="_blank" w:history="1">
        <w:r w:rsidRPr="00851948">
          <w:rPr>
            <w:iCs/>
            <w:sz w:val="28"/>
            <w:szCs w:val="28"/>
          </w:rPr>
          <w:t>17. panta</w:t>
        </w:r>
      </w:hyperlink>
      <w:r w:rsidRPr="00851948">
        <w:rPr>
          <w:iCs/>
          <w:sz w:val="28"/>
          <w:szCs w:val="28"/>
        </w:rPr>
        <w:t> trešās daļas 13. punktu un </w:t>
      </w:r>
      <w:hyperlink r:id="rId11" w:anchor="p59" w:tgtFrame="_blank" w:history="1">
        <w:r w:rsidRPr="00851948">
          <w:rPr>
            <w:iCs/>
            <w:sz w:val="28"/>
            <w:szCs w:val="28"/>
          </w:rPr>
          <w:t>59. panta</w:t>
        </w:r>
      </w:hyperlink>
      <w:r w:rsidRPr="00851948">
        <w:rPr>
          <w:iCs/>
          <w:sz w:val="28"/>
          <w:szCs w:val="28"/>
        </w:rPr>
        <w:t> trešo daļu</w:t>
      </w:r>
    </w:p>
    <w:p w14:paraId="32E4AD63" w14:textId="77777777" w:rsidR="00B36C2F" w:rsidRPr="00D87BEF" w:rsidRDefault="00B36C2F" w:rsidP="00B36C2F">
      <w:pPr>
        <w:shd w:val="clear" w:color="auto" w:fill="FFFFFF"/>
        <w:tabs>
          <w:tab w:val="left" w:pos="709"/>
        </w:tabs>
        <w:spacing w:line="240" w:lineRule="auto"/>
        <w:jc w:val="right"/>
        <w:rPr>
          <w:iCs/>
          <w:sz w:val="28"/>
          <w:szCs w:val="28"/>
        </w:rPr>
      </w:pPr>
    </w:p>
    <w:p w14:paraId="09DC6C09" w14:textId="77777777" w:rsidR="00B36C2F" w:rsidRPr="00D87BEF" w:rsidRDefault="00B36C2F" w:rsidP="00B36C2F">
      <w:pPr>
        <w:tabs>
          <w:tab w:val="left" w:pos="709"/>
        </w:tabs>
        <w:spacing w:line="240" w:lineRule="auto"/>
        <w:ind w:firstLine="720"/>
        <w:jc w:val="right"/>
        <w:rPr>
          <w:sz w:val="28"/>
          <w:szCs w:val="28"/>
        </w:rPr>
      </w:pPr>
    </w:p>
    <w:p w14:paraId="68294A2B" w14:textId="77777777" w:rsidR="00B36C2F" w:rsidRPr="00C6788A" w:rsidRDefault="00B36C2F" w:rsidP="00B36C2F">
      <w:pPr>
        <w:pStyle w:val="tv20787921"/>
        <w:tabs>
          <w:tab w:val="left" w:pos="709"/>
        </w:tabs>
        <w:spacing w:after="0" w:line="240" w:lineRule="auto"/>
        <w:ind w:firstLine="567"/>
        <w:jc w:val="both"/>
        <w:rPr>
          <w:rFonts w:ascii="Times New Roman" w:hAnsi="Times New Roman"/>
          <w:b w:val="0"/>
          <w:bCs w:val="0"/>
        </w:rPr>
      </w:pPr>
      <w:r w:rsidRPr="00C6788A">
        <w:rPr>
          <w:rFonts w:ascii="Times New Roman" w:hAnsi="Times New Roman"/>
          <w:b w:val="0"/>
        </w:rPr>
        <w:t>1. Izdarīt Ministru kabineta 2016.</w:t>
      </w:r>
      <w:r>
        <w:rPr>
          <w:rFonts w:ascii="Times New Roman" w:hAnsi="Times New Roman"/>
          <w:b w:val="0"/>
        </w:rPr>
        <w:t xml:space="preserve"> </w:t>
      </w:r>
      <w:r w:rsidRPr="00C6788A">
        <w:rPr>
          <w:rFonts w:ascii="Times New Roman" w:hAnsi="Times New Roman"/>
          <w:b w:val="0"/>
        </w:rPr>
        <w:t>gada 15.</w:t>
      </w:r>
      <w:r>
        <w:rPr>
          <w:rFonts w:ascii="Times New Roman" w:hAnsi="Times New Roman"/>
          <w:b w:val="0"/>
        </w:rPr>
        <w:t xml:space="preserve"> </w:t>
      </w:r>
      <w:r w:rsidRPr="00C6788A">
        <w:rPr>
          <w:rFonts w:ascii="Times New Roman" w:hAnsi="Times New Roman"/>
          <w:b w:val="0"/>
        </w:rPr>
        <w:t>jūlija noteikumos Nr. 477</w:t>
      </w:r>
      <w:r w:rsidRPr="00C6788A">
        <w:rPr>
          <w:rFonts w:ascii="Times New Roman" w:hAnsi="Times New Roman"/>
          <w:b w:val="0"/>
          <w:bCs w:val="0"/>
        </w:rPr>
        <w:t xml:space="preserve"> „</w:t>
      </w:r>
      <w:r w:rsidRPr="00C6788A">
        <w:rPr>
          <w:rFonts w:ascii="Times New Roman" w:hAnsi="Times New Roman"/>
          <w:b w:val="0"/>
        </w:rPr>
        <w:t>Speciālās izglītības iestāžu, internātskolu un vispārējās izglītības iestāžu speciālās izglītības klašu (grupu) finansēšanas kārtība</w:t>
      </w:r>
      <w:r w:rsidRPr="00C6788A">
        <w:rPr>
          <w:rFonts w:ascii="Times New Roman" w:hAnsi="Times New Roman"/>
          <w:b w:val="0"/>
          <w:bCs w:val="0"/>
        </w:rPr>
        <w:t>” (Latvijas Vēstnesis, 2016, 140. nr.</w:t>
      </w:r>
      <w:r>
        <w:rPr>
          <w:rFonts w:ascii="Times New Roman" w:hAnsi="Times New Roman"/>
          <w:b w:val="0"/>
          <w:bCs w:val="0"/>
        </w:rPr>
        <w:t>, 168 .nr.</w:t>
      </w:r>
      <w:r w:rsidRPr="00C6788A">
        <w:rPr>
          <w:rFonts w:ascii="Times New Roman" w:hAnsi="Times New Roman"/>
          <w:b w:val="0"/>
          <w:bCs w:val="0"/>
        </w:rPr>
        <w:t>) šādus grozījumus:</w:t>
      </w:r>
    </w:p>
    <w:p w14:paraId="130F369B" w14:textId="77777777" w:rsidR="00B36C2F" w:rsidRPr="00D87BEF" w:rsidRDefault="00B36C2F" w:rsidP="00B36C2F">
      <w:pPr>
        <w:pStyle w:val="tv20787921"/>
        <w:tabs>
          <w:tab w:val="left" w:pos="709"/>
        </w:tabs>
        <w:spacing w:after="0" w:line="240" w:lineRule="auto"/>
        <w:ind w:firstLine="567"/>
        <w:jc w:val="both"/>
        <w:rPr>
          <w:rFonts w:ascii="Times New Roman" w:hAnsi="Times New Roman"/>
          <w:b w:val="0"/>
          <w:bCs w:val="0"/>
        </w:rPr>
      </w:pPr>
    </w:p>
    <w:p w14:paraId="49AE89C3" w14:textId="2D87109B" w:rsidR="00B36C2F" w:rsidRPr="007034B3" w:rsidRDefault="00B36C2F" w:rsidP="00B36C2F">
      <w:pPr>
        <w:widowControl/>
        <w:tabs>
          <w:tab w:val="left" w:pos="709"/>
          <w:tab w:val="left" w:pos="851"/>
        </w:tabs>
        <w:adjustRightInd/>
        <w:spacing w:before="60" w:after="60" w:line="240" w:lineRule="auto"/>
        <w:ind w:left="709"/>
        <w:textAlignment w:val="auto"/>
        <w:rPr>
          <w:sz w:val="28"/>
          <w:szCs w:val="28"/>
        </w:rPr>
      </w:pPr>
      <w:r>
        <w:rPr>
          <w:sz w:val="28"/>
          <w:szCs w:val="28"/>
        </w:rPr>
        <w:t>1.1.</w:t>
      </w:r>
      <w:r w:rsidRPr="007034B3">
        <w:rPr>
          <w:sz w:val="28"/>
          <w:szCs w:val="28"/>
        </w:rPr>
        <w:t xml:space="preserve"> papildināt I nodaļu ar 3.</w:t>
      </w:r>
      <w:r w:rsidRPr="007034B3">
        <w:rPr>
          <w:sz w:val="28"/>
          <w:szCs w:val="28"/>
          <w:vertAlign w:val="superscript"/>
        </w:rPr>
        <w:t>2</w:t>
      </w:r>
      <w:r w:rsidRPr="007034B3">
        <w:rPr>
          <w:sz w:val="28"/>
          <w:szCs w:val="28"/>
        </w:rPr>
        <w:t xml:space="preserve"> punktu šādā redakcijā:</w:t>
      </w:r>
    </w:p>
    <w:p w14:paraId="47E7D32F" w14:textId="77777777" w:rsidR="00B36C2F" w:rsidRPr="00C6788A" w:rsidRDefault="00B36C2F" w:rsidP="00B36C2F">
      <w:pPr>
        <w:pStyle w:val="ListParagraph"/>
        <w:widowControl/>
        <w:tabs>
          <w:tab w:val="left" w:pos="709"/>
          <w:tab w:val="left" w:pos="851"/>
        </w:tabs>
        <w:adjustRightInd/>
        <w:spacing w:before="60" w:after="60" w:line="240" w:lineRule="auto"/>
        <w:ind w:left="1287"/>
        <w:contextualSpacing w:val="0"/>
        <w:textAlignment w:val="auto"/>
        <w:rPr>
          <w:sz w:val="28"/>
          <w:szCs w:val="28"/>
        </w:rPr>
      </w:pPr>
    </w:p>
    <w:p w14:paraId="7981448A" w14:textId="741BECCD" w:rsidR="005D4300" w:rsidRDefault="00B36C2F" w:rsidP="00B36C2F">
      <w:pPr>
        <w:pStyle w:val="ListParagraph"/>
        <w:tabs>
          <w:tab w:val="left" w:pos="709"/>
          <w:tab w:val="left" w:pos="851"/>
        </w:tabs>
        <w:spacing w:before="60" w:after="60" w:line="240" w:lineRule="auto"/>
        <w:ind w:left="0" w:firstLine="567"/>
        <w:contextualSpacing w:val="0"/>
        <w:rPr>
          <w:sz w:val="28"/>
          <w:szCs w:val="28"/>
        </w:rPr>
      </w:pPr>
      <w:r w:rsidRPr="00C6788A">
        <w:rPr>
          <w:sz w:val="28"/>
          <w:szCs w:val="28"/>
        </w:rPr>
        <w:t>“</w:t>
      </w:r>
      <w:r>
        <w:rPr>
          <w:sz w:val="28"/>
          <w:szCs w:val="28"/>
        </w:rPr>
        <w:t>3.</w:t>
      </w:r>
      <w:r>
        <w:rPr>
          <w:sz w:val="28"/>
          <w:szCs w:val="28"/>
          <w:vertAlign w:val="superscript"/>
        </w:rPr>
        <w:t>2</w:t>
      </w:r>
      <w:r>
        <w:rPr>
          <w:sz w:val="28"/>
          <w:szCs w:val="28"/>
        </w:rPr>
        <w:t xml:space="preserve"> </w:t>
      </w:r>
      <w:r w:rsidRPr="00C6788A">
        <w:rPr>
          <w:sz w:val="28"/>
          <w:szCs w:val="28"/>
        </w:rPr>
        <w:t xml:space="preserve">Nav pieļaujama finansējuma pārdale starp </w:t>
      </w:r>
      <w:r>
        <w:rPr>
          <w:sz w:val="28"/>
          <w:szCs w:val="28"/>
        </w:rPr>
        <w:t>pašvaldībai piešķirto</w:t>
      </w:r>
      <w:r w:rsidRPr="00C6788A">
        <w:rPr>
          <w:sz w:val="28"/>
          <w:szCs w:val="28"/>
        </w:rPr>
        <w:t xml:space="preserve"> mērķdotāciju pedagogu darba samaksai un valsts sociālās apdrošināšanas obligātajām iemaksām un </w:t>
      </w:r>
      <w:r>
        <w:rPr>
          <w:sz w:val="28"/>
          <w:szCs w:val="28"/>
        </w:rPr>
        <w:t>pašvaldībai piešķirto</w:t>
      </w:r>
      <w:r w:rsidRPr="00F20777">
        <w:rPr>
          <w:sz w:val="28"/>
          <w:szCs w:val="28"/>
        </w:rPr>
        <w:t xml:space="preserve"> </w:t>
      </w:r>
      <w:r w:rsidRPr="00C6788A">
        <w:rPr>
          <w:sz w:val="28"/>
          <w:szCs w:val="28"/>
        </w:rPr>
        <w:t xml:space="preserve">mērķdotāciju </w:t>
      </w:r>
      <w:r>
        <w:rPr>
          <w:sz w:val="28"/>
          <w:szCs w:val="28"/>
        </w:rPr>
        <w:t xml:space="preserve">šo noteikumu 2.1. apakšpunktā minēto izglītības iestāžu </w:t>
      </w:r>
      <w:r w:rsidR="005D4300">
        <w:rPr>
          <w:sz w:val="28"/>
          <w:szCs w:val="28"/>
        </w:rPr>
        <w:t>uzturēšanas izdevumiem.</w:t>
      </w:r>
      <w:r w:rsidR="00FF5E55">
        <w:rPr>
          <w:sz w:val="28"/>
          <w:szCs w:val="28"/>
        </w:rPr>
        <w:t>”</w:t>
      </w:r>
      <w:r w:rsidR="0078135D">
        <w:rPr>
          <w:sz w:val="28"/>
          <w:szCs w:val="28"/>
        </w:rPr>
        <w:t>;</w:t>
      </w:r>
    </w:p>
    <w:p w14:paraId="6D69890C" w14:textId="77777777" w:rsidR="00B36C2F" w:rsidRPr="00D87BEF" w:rsidRDefault="00B36C2F" w:rsidP="00612424">
      <w:pPr>
        <w:pStyle w:val="tv20787921"/>
        <w:tabs>
          <w:tab w:val="left" w:pos="709"/>
        </w:tabs>
        <w:spacing w:after="0" w:line="240" w:lineRule="auto"/>
        <w:jc w:val="both"/>
        <w:rPr>
          <w:rFonts w:ascii="Times New Roman" w:hAnsi="Times New Roman"/>
          <w:b w:val="0"/>
          <w:bCs w:val="0"/>
        </w:rPr>
      </w:pPr>
    </w:p>
    <w:p w14:paraId="04BB95D6" w14:textId="77777777" w:rsidR="00B36C2F" w:rsidRPr="007034B3" w:rsidRDefault="00B36C2F" w:rsidP="00B36C2F">
      <w:pPr>
        <w:widowControl/>
        <w:adjustRightInd/>
        <w:spacing w:before="60" w:after="60" w:line="240" w:lineRule="auto"/>
        <w:ind w:firstLine="709"/>
        <w:textAlignment w:val="auto"/>
        <w:rPr>
          <w:sz w:val="28"/>
          <w:szCs w:val="28"/>
        </w:rPr>
      </w:pPr>
      <w:r>
        <w:rPr>
          <w:sz w:val="28"/>
          <w:szCs w:val="28"/>
        </w:rPr>
        <w:t>1.2.</w:t>
      </w:r>
      <w:r w:rsidRPr="007034B3">
        <w:rPr>
          <w:sz w:val="28"/>
          <w:szCs w:val="28"/>
        </w:rPr>
        <w:t xml:space="preserve"> papildināt 9.1. apakšpunktu aiz vārda “vairākiem” ar vārdu “smagiem”;</w:t>
      </w:r>
    </w:p>
    <w:p w14:paraId="2B6FEB9D" w14:textId="77777777" w:rsidR="00B36C2F" w:rsidRPr="00C6788A" w:rsidRDefault="00B36C2F" w:rsidP="00B36C2F">
      <w:pPr>
        <w:pStyle w:val="ListParagraph"/>
        <w:widowControl/>
        <w:tabs>
          <w:tab w:val="left" w:pos="709"/>
          <w:tab w:val="left" w:pos="993"/>
        </w:tabs>
        <w:adjustRightInd/>
        <w:spacing w:before="60" w:after="60" w:line="240" w:lineRule="auto"/>
        <w:ind w:left="0" w:firstLine="567"/>
        <w:contextualSpacing w:val="0"/>
        <w:textAlignment w:val="auto"/>
        <w:rPr>
          <w:sz w:val="28"/>
          <w:szCs w:val="28"/>
        </w:rPr>
      </w:pPr>
    </w:p>
    <w:p w14:paraId="7FAEBAB3" w14:textId="77777777" w:rsidR="00B36C2F" w:rsidRPr="007034B3" w:rsidRDefault="00B36C2F" w:rsidP="00B36C2F">
      <w:pPr>
        <w:shd w:val="clear" w:color="auto" w:fill="FFFFFF"/>
        <w:spacing w:line="240" w:lineRule="auto"/>
        <w:ind w:firstLine="709"/>
        <w:rPr>
          <w:sz w:val="28"/>
          <w:szCs w:val="28"/>
        </w:rPr>
      </w:pPr>
      <w:r>
        <w:rPr>
          <w:sz w:val="28"/>
          <w:szCs w:val="28"/>
        </w:rPr>
        <w:t xml:space="preserve">1.3. </w:t>
      </w:r>
      <w:r w:rsidRPr="007034B3">
        <w:rPr>
          <w:sz w:val="28"/>
          <w:szCs w:val="28"/>
        </w:rPr>
        <w:t>izteikt 17. punktu šādā redakcijā:</w:t>
      </w:r>
    </w:p>
    <w:p w14:paraId="6D3D6EF8" w14:textId="77777777" w:rsidR="00B36C2F" w:rsidRDefault="00B36C2F" w:rsidP="00B36C2F">
      <w:pPr>
        <w:shd w:val="clear" w:color="auto" w:fill="FFFFFF"/>
        <w:tabs>
          <w:tab w:val="left" w:pos="567"/>
          <w:tab w:val="left" w:pos="709"/>
          <w:tab w:val="left" w:pos="993"/>
        </w:tabs>
        <w:spacing w:line="240" w:lineRule="auto"/>
        <w:ind w:firstLine="567"/>
        <w:rPr>
          <w:sz w:val="28"/>
          <w:szCs w:val="28"/>
        </w:rPr>
      </w:pPr>
    </w:p>
    <w:p w14:paraId="68D7095E" w14:textId="77777777" w:rsidR="00B36C2F" w:rsidRDefault="00B36C2F" w:rsidP="00B36C2F">
      <w:pPr>
        <w:tabs>
          <w:tab w:val="left" w:pos="709"/>
          <w:tab w:val="left" w:pos="1276"/>
          <w:tab w:val="left" w:pos="1418"/>
        </w:tabs>
        <w:spacing w:line="240" w:lineRule="auto"/>
        <w:ind w:firstLine="567"/>
        <w:rPr>
          <w:sz w:val="28"/>
          <w:szCs w:val="28"/>
        </w:rPr>
      </w:pPr>
      <w:r w:rsidRPr="004B18FB">
        <w:rPr>
          <w:sz w:val="28"/>
          <w:szCs w:val="28"/>
        </w:rPr>
        <w:t>“</w:t>
      </w:r>
      <w:r>
        <w:rPr>
          <w:sz w:val="28"/>
          <w:szCs w:val="28"/>
        </w:rPr>
        <w:t xml:space="preserve">17. </w:t>
      </w:r>
      <w:r w:rsidRPr="004B18FB">
        <w:rPr>
          <w:sz w:val="28"/>
          <w:szCs w:val="28"/>
        </w:rPr>
        <w:t xml:space="preserve">Pedagogu darba samaksas noteikumos noteiktajām pedagoga profesionālās darbības kvalitātes </w:t>
      </w:r>
      <w:r>
        <w:rPr>
          <w:sz w:val="28"/>
          <w:szCs w:val="28"/>
        </w:rPr>
        <w:t xml:space="preserve">pakāpju </w:t>
      </w:r>
      <w:r w:rsidRPr="004B18FB">
        <w:rPr>
          <w:sz w:val="28"/>
          <w:szCs w:val="28"/>
        </w:rPr>
        <w:t xml:space="preserve">piemaksām nepieciešamo finansējumu ministrija aprēķina un sadala pašvaldībām </w:t>
      </w:r>
      <w:r>
        <w:rPr>
          <w:sz w:val="28"/>
          <w:szCs w:val="28"/>
        </w:rPr>
        <w:t>līdz trīs procentu</w:t>
      </w:r>
      <w:r w:rsidRPr="004B18FB">
        <w:rPr>
          <w:sz w:val="28"/>
          <w:szCs w:val="28"/>
        </w:rPr>
        <w:t xml:space="preserve"> </w:t>
      </w:r>
      <w:r>
        <w:rPr>
          <w:sz w:val="28"/>
          <w:szCs w:val="28"/>
        </w:rPr>
        <w:t>apmēram</w:t>
      </w:r>
      <w:r w:rsidRPr="004B18FB">
        <w:rPr>
          <w:sz w:val="28"/>
          <w:szCs w:val="28"/>
        </w:rPr>
        <w:t xml:space="preserve"> no šo noteikumu 8.</w:t>
      </w:r>
      <w:r>
        <w:rPr>
          <w:sz w:val="28"/>
          <w:szCs w:val="28"/>
        </w:rPr>
        <w:t xml:space="preserve">, 10., un 15. </w:t>
      </w:r>
      <w:r w:rsidRPr="004B18FB">
        <w:rPr>
          <w:sz w:val="28"/>
          <w:szCs w:val="28"/>
        </w:rPr>
        <w:t xml:space="preserve">punktā </w:t>
      </w:r>
      <w:r>
        <w:rPr>
          <w:sz w:val="28"/>
          <w:szCs w:val="28"/>
        </w:rPr>
        <w:t xml:space="preserve">noteiktajā kārtībā </w:t>
      </w:r>
      <w:r w:rsidRPr="004B18FB">
        <w:rPr>
          <w:sz w:val="28"/>
          <w:szCs w:val="28"/>
        </w:rPr>
        <w:t>aprēķinātās mērķdotācijas.”</w:t>
      </w:r>
      <w:r>
        <w:rPr>
          <w:sz w:val="28"/>
          <w:szCs w:val="28"/>
        </w:rPr>
        <w:t>;</w:t>
      </w:r>
    </w:p>
    <w:p w14:paraId="0FD2ED8F" w14:textId="77777777" w:rsidR="0078135D" w:rsidRDefault="0078135D" w:rsidP="00B36C2F">
      <w:pPr>
        <w:tabs>
          <w:tab w:val="left" w:pos="709"/>
          <w:tab w:val="left" w:pos="1276"/>
          <w:tab w:val="left" w:pos="1418"/>
        </w:tabs>
        <w:spacing w:line="240" w:lineRule="auto"/>
        <w:ind w:firstLine="567"/>
        <w:rPr>
          <w:sz w:val="28"/>
          <w:szCs w:val="28"/>
        </w:rPr>
      </w:pPr>
    </w:p>
    <w:p w14:paraId="29F04571" w14:textId="3258397F" w:rsidR="0078135D" w:rsidRDefault="0078135D" w:rsidP="0078135D">
      <w:pPr>
        <w:tabs>
          <w:tab w:val="left" w:pos="709"/>
          <w:tab w:val="left" w:pos="1276"/>
          <w:tab w:val="left" w:pos="1418"/>
        </w:tabs>
        <w:spacing w:line="240" w:lineRule="auto"/>
        <w:ind w:firstLine="709"/>
        <w:rPr>
          <w:sz w:val="28"/>
          <w:szCs w:val="28"/>
        </w:rPr>
      </w:pPr>
      <w:r>
        <w:rPr>
          <w:sz w:val="28"/>
          <w:szCs w:val="28"/>
        </w:rPr>
        <w:t>1.4. papildināt noteikumus ar 17.</w:t>
      </w:r>
      <w:r w:rsidRPr="0078135D">
        <w:rPr>
          <w:sz w:val="28"/>
          <w:szCs w:val="28"/>
          <w:vertAlign w:val="superscript"/>
        </w:rPr>
        <w:t>1</w:t>
      </w:r>
      <w:r>
        <w:rPr>
          <w:sz w:val="28"/>
          <w:szCs w:val="28"/>
        </w:rPr>
        <w:t xml:space="preserve"> punktu šādā redakcijā:</w:t>
      </w:r>
    </w:p>
    <w:p w14:paraId="15A692BE" w14:textId="77777777" w:rsidR="0078135D" w:rsidRDefault="0078135D" w:rsidP="0078135D">
      <w:pPr>
        <w:tabs>
          <w:tab w:val="left" w:pos="709"/>
          <w:tab w:val="left" w:pos="1276"/>
          <w:tab w:val="left" w:pos="1418"/>
        </w:tabs>
        <w:spacing w:line="240" w:lineRule="auto"/>
        <w:ind w:firstLine="709"/>
        <w:rPr>
          <w:sz w:val="28"/>
          <w:szCs w:val="28"/>
        </w:rPr>
      </w:pPr>
    </w:p>
    <w:p w14:paraId="7DA298FF" w14:textId="2CF27A00" w:rsidR="0078135D" w:rsidRDefault="0078135D" w:rsidP="0078135D">
      <w:pPr>
        <w:pStyle w:val="ListParagraph"/>
        <w:tabs>
          <w:tab w:val="left" w:pos="709"/>
          <w:tab w:val="left" w:pos="851"/>
        </w:tabs>
        <w:spacing w:before="60" w:after="60" w:line="240" w:lineRule="auto"/>
        <w:ind w:left="0" w:firstLine="567"/>
        <w:contextualSpacing w:val="0"/>
        <w:rPr>
          <w:sz w:val="28"/>
          <w:szCs w:val="28"/>
        </w:rPr>
      </w:pPr>
      <w:r>
        <w:rPr>
          <w:sz w:val="28"/>
          <w:szCs w:val="28"/>
        </w:rPr>
        <w:t>“17</w:t>
      </w:r>
      <w:r w:rsidRPr="005D4300">
        <w:rPr>
          <w:sz w:val="28"/>
          <w:szCs w:val="28"/>
        </w:rPr>
        <w:t>.</w:t>
      </w:r>
      <w:r>
        <w:rPr>
          <w:sz w:val="28"/>
          <w:szCs w:val="28"/>
          <w:vertAlign w:val="superscript"/>
        </w:rPr>
        <w:t>1</w:t>
      </w:r>
      <w:r w:rsidRPr="005D4300">
        <w:rPr>
          <w:sz w:val="28"/>
          <w:szCs w:val="28"/>
        </w:rPr>
        <w:t xml:space="preserve"> Novadu un republikas pilsētu pašvaldības sistēmā ievada informāciju </w:t>
      </w:r>
      <w:r w:rsidRPr="005D4300">
        <w:rPr>
          <w:sz w:val="28"/>
          <w:szCs w:val="28"/>
        </w:rPr>
        <w:lastRenderedPageBreak/>
        <w:t>par piešķirtās mērķdotācijas apjomu katrā izglītības iestādē, ievērojot ka kopējais pedagogu tarifikācijās uz kārtējā gada 1.septembri neatspoguļotais finansējums nepārsniedz divus procentus no pašvaldībai piešķirtās mēneša mērķdotācijas</w:t>
      </w:r>
      <w:r>
        <w:rPr>
          <w:sz w:val="28"/>
          <w:szCs w:val="28"/>
        </w:rPr>
        <w:t xml:space="preserve"> pedagogu darba samaksai</w:t>
      </w:r>
      <w:r w:rsidRPr="005D4300">
        <w:rPr>
          <w:sz w:val="28"/>
          <w:szCs w:val="28"/>
        </w:rPr>
        <w:t>.</w:t>
      </w:r>
      <w:r>
        <w:rPr>
          <w:sz w:val="28"/>
          <w:szCs w:val="28"/>
        </w:rPr>
        <w:t>”;</w:t>
      </w:r>
    </w:p>
    <w:p w14:paraId="1C8F3CEF" w14:textId="77777777" w:rsidR="00B36C2F" w:rsidRDefault="00B36C2F" w:rsidP="00B36C2F">
      <w:pPr>
        <w:tabs>
          <w:tab w:val="left" w:pos="709"/>
          <w:tab w:val="left" w:pos="1276"/>
          <w:tab w:val="left" w:pos="1418"/>
        </w:tabs>
        <w:spacing w:line="240" w:lineRule="auto"/>
        <w:ind w:firstLine="567"/>
        <w:rPr>
          <w:sz w:val="28"/>
          <w:szCs w:val="28"/>
        </w:rPr>
      </w:pPr>
    </w:p>
    <w:p w14:paraId="3E2151E0" w14:textId="27CD1375" w:rsidR="00B36C2F" w:rsidRPr="007034B3" w:rsidRDefault="00B36C2F" w:rsidP="00B36C2F">
      <w:pPr>
        <w:spacing w:line="240" w:lineRule="auto"/>
        <w:ind w:firstLine="709"/>
        <w:rPr>
          <w:sz w:val="28"/>
          <w:szCs w:val="28"/>
        </w:rPr>
      </w:pPr>
      <w:r>
        <w:rPr>
          <w:sz w:val="28"/>
          <w:szCs w:val="28"/>
        </w:rPr>
        <w:t>1.</w:t>
      </w:r>
      <w:r w:rsidR="0078135D">
        <w:rPr>
          <w:sz w:val="28"/>
          <w:szCs w:val="28"/>
        </w:rPr>
        <w:t>5</w:t>
      </w:r>
      <w:r>
        <w:rPr>
          <w:sz w:val="28"/>
          <w:szCs w:val="28"/>
        </w:rPr>
        <w:t xml:space="preserve">. </w:t>
      </w:r>
      <w:r w:rsidRPr="007034B3">
        <w:rPr>
          <w:sz w:val="28"/>
          <w:szCs w:val="28"/>
        </w:rPr>
        <w:t>svītrot 18. punktu;</w:t>
      </w:r>
    </w:p>
    <w:p w14:paraId="1F4EC8EE" w14:textId="77777777" w:rsidR="00B36C2F" w:rsidRPr="00D87BEF" w:rsidRDefault="00B36C2F" w:rsidP="00B36C2F">
      <w:pPr>
        <w:shd w:val="clear" w:color="auto" w:fill="FFFFFF"/>
        <w:tabs>
          <w:tab w:val="left" w:pos="567"/>
          <w:tab w:val="left" w:pos="709"/>
          <w:tab w:val="left" w:pos="993"/>
        </w:tabs>
        <w:spacing w:line="293" w:lineRule="atLeast"/>
        <w:rPr>
          <w:sz w:val="28"/>
          <w:szCs w:val="28"/>
        </w:rPr>
      </w:pPr>
    </w:p>
    <w:p w14:paraId="2C7F2209" w14:textId="487EABE3" w:rsidR="00B36C2F" w:rsidRPr="007034B3" w:rsidRDefault="00B36C2F" w:rsidP="00B36C2F">
      <w:pPr>
        <w:widowControl/>
        <w:tabs>
          <w:tab w:val="left" w:pos="993"/>
        </w:tabs>
        <w:adjustRightInd/>
        <w:spacing w:line="240" w:lineRule="auto"/>
        <w:ind w:left="709"/>
        <w:textAlignment w:val="auto"/>
        <w:rPr>
          <w:sz w:val="28"/>
          <w:szCs w:val="28"/>
        </w:rPr>
      </w:pPr>
      <w:r>
        <w:rPr>
          <w:sz w:val="28"/>
          <w:szCs w:val="28"/>
        </w:rPr>
        <w:t>1.</w:t>
      </w:r>
      <w:r w:rsidR="0078135D">
        <w:rPr>
          <w:sz w:val="28"/>
          <w:szCs w:val="28"/>
        </w:rPr>
        <w:t>6</w:t>
      </w:r>
      <w:r>
        <w:rPr>
          <w:sz w:val="28"/>
          <w:szCs w:val="28"/>
        </w:rPr>
        <w:t xml:space="preserve">. </w:t>
      </w:r>
      <w:r w:rsidRPr="007034B3">
        <w:rPr>
          <w:sz w:val="28"/>
          <w:szCs w:val="28"/>
        </w:rPr>
        <w:t>papildināt noteikumus ar III</w:t>
      </w:r>
      <w:r>
        <w:rPr>
          <w:sz w:val="28"/>
          <w:szCs w:val="28"/>
        </w:rPr>
        <w:t>.</w:t>
      </w:r>
      <w:r w:rsidRPr="007034B3">
        <w:rPr>
          <w:sz w:val="28"/>
          <w:szCs w:val="28"/>
          <w:vertAlign w:val="superscript"/>
        </w:rPr>
        <w:t>1</w:t>
      </w:r>
      <w:r w:rsidRPr="007034B3">
        <w:rPr>
          <w:sz w:val="28"/>
          <w:szCs w:val="28"/>
        </w:rPr>
        <w:t xml:space="preserve"> nodaļu šādā redakcijā:</w:t>
      </w:r>
    </w:p>
    <w:p w14:paraId="2449895D" w14:textId="77777777" w:rsidR="00B36C2F" w:rsidRPr="00147A03" w:rsidRDefault="00B36C2F" w:rsidP="00B36C2F">
      <w:pPr>
        <w:pStyle w:val="ListParagraph"/>
        <w:tabs>
          <w:tab w:val="left" w:pos="993"/>
        </w:tabs>
        <w:spacing w:line="240" w:lineRule="auto"/>
        <w:ind w:left="0" w:firstLine="709"/>
        <w:contextualSpacing w:val="0"/>
        <w:rPr>
          <w:sz w:val="28"/>
          <w:szCs w:val="28"/>
        </w:rPr>
      </w:pPr>
    </w:p>
    <w:p w14:paraId="34278350" w14:textId="77777777" w:rsidR="00B36C2F" w:rsidRDefault="00B36C2F" w:rsidP="00B36C2F">
      <w:pPr>
        <w:pStyle w:val="ListParagraph"/>
        <w:spacing w:line="240" w:lineRule="auto"/>
        <w:ind w:left="0"/>
        <w:contextualSpacing w:val="0"/>
        <w:jc w:val="center"/>
        <w:rPr>
          <w:sz w:val="28"/>
          <w:szCs w:val="28"/>
        </w:rPr>
      </w:pPr>
      <w:r w:rsidRPr="00147A03">
        <w:rPr>
          <w:sz w:val="28"/>
          <w:szCs w:val="28"/>
        </w:rPr>
        <w:t>“</w:t>
      </w:r>
      <w:r w:rsidRPr="00851948">
        <w:rPr>
          <w:b/>
          <w:sz w:val="28"/>
          <w:szCs w:val="28"/>
        </w:rPr>
        <w:t>III</w:t>
      </w:r>
      <w:r>
        <w:rPr>
          <w:b/>
          <w:sz w:val="28"/>
          <w:szCs w:val="28"/>
        </w:rPr>
        <w:t>.</w:t>
      </w:r>
      <w:r w:rsidRPr="00851948">
        <w:rPr>
          <w:b/>
          <w:sz w:val="28"/>
          <w:szCs w:val="28"/>
        </w:rPr>
        <w:t xml:space="preserve"> </w:t>
      </w:r>
      <w:r w:rsidRPr="00851948">
        <w:rPr>
          <w:b/>
          <w:sz w:val="28"/>
          <w:szCs w:val="28"/>
          <w:vertAlign w:val="superscript"/>
        </w:rPr>
        <w:t>1</w:t>
      </w:r>
      <w:r w:rsidRPr="00851948">
        <w:rPr>
          <w:b/>
          <w:sz w:val="28"/>
          <w:szCs w:val="28"/>
        </w:rPr>
        <w:t xml:space="preserve"> Pārskatu sniegšanas kārtība</w:t>
      </w:r>
    </w:p>
    <w:p w14:paraId="6AE55553" w14:textId="77777777" w:rsidR="00B36C2F" w:rsidRDefault="00B36C2F" w:rsidP="00B36C2F">
      <w:pPr>
        <w:pStyle w:val="ListParagraph"/>
        <w:spacing w:line="240" w:lineRule="auto"/>
        <w:ind w:left="0"/>
        <w:contextualSpacing w:val="0"/>
        <w:jc w:val="center"/>
        <w:rPr>
          <w:sz w:val="28"/>
          <w:szCs w:val="28"/>
        </w:rPr>
      </w:pPr>
      <w:r>
        <w:rPr>
          <w:sz w:val="28"/>
          <w:szCs w:val="28"/>
        </w:rPr>
        <w:t xml:space="preserve">  </w:t>
      </w:r>
    </w:p>
    <w:p w14:paraId="7B073301" w14:textId="77777777" w:rsidR="00B36C2F" w:rsidRPr="00A5562E" w:rsidRDefault="00B36C2F" w:rsidP="00B36C2F">
      <w:pPr>
        <w:pStyle w:val="ListParagraph"/>
        <w:tabs>
          <w:tab w:val="left" w:pos="993"/>
        </w:tabs>
        <w:spacing w:line="240" w:lineRule="auto"/>
        <w:ind w:left="0" w:firstLine="709"/>
        <w:contextualSpacing w:val="0"/>
        <w:rPr>
          <w:sz w:val="28"/>
          <w:szCs w:val="28"/>
        </w:rPr>
      </w:pPr>
      <w:r w:rsidRPr="00147A03">
        <w:rPr>
          <w:sz w:val="28"/>
          <w:szCs w:val="28"/>
        </w:rPr>
        <w:t>18.</w:t>
      </w:r>
      <w:r w:rsidRPr="00851948">
        <w:rPr>
          <w:sz w:val="28"/>
          <w:szCs w:val="28"/>
          <w:vertAlign w:val="superscript"/>
        </w:rPr>
        <w:t>1</w:t>
      </w:r>
      <w:r w:rsidRPr="00147A03">
        <w:rPr>
          <w:sz w:val="28"/>
          <w:szCs w:val="28"/>
        </w:rPr>
        <w:t xml:space="preserve"> </w:t>
      </w:r>
      <w:r>
        <w:rPr>
          <w:color w:val="000000" w:themeColor="text1"/>
          <w:sz w:val="28"/>
          <w:szCs w:val="28"/>
        </w:rPr>
        <w:t>P</w:t>
      </w:r>
      <w:r w:rsidRPr="00DB0D60">
        <w:rPr>
          <w:color w:val="000000" w:themeColor="text1"/>
          <w:sz w:val="28"/>
          <w:szCs w:val="28"/>
        </w:rPr>
        <w:t>ašvaldības līdz kārtējā gada 15. septembrim sagatavo pārskatu par periodu no kārtējā gada 1.janvāra līdz 31.augustam un līdz nākamā gada 15.</w:t>
      </w:r>
      <w:r>
        <w:rPr>
          <w:color w:val="000000" w:themeColor="text1"/>
          <w:sz w:val="28"/>
          <w:szCs w:val="28"/>
        </w:rPr>
        <w:t> </w:t>
      </w:r>
      <w:r w:rsidRPr="00DB0D60">
        <w:rPr>
          <w:color w:val="000000" w:themeColor="text1"/>
          <w:sz w:val="28"/>
          <w:szCs w:val="28"/>
        </w:rPr>
        <w:t xml:space="preserve"> janvārim -  par periodu no iepriekšējā gada 1.septembra līdz iepriekšējā gada 31.</w:t>
      </w:r>
      <w:r>
        <w:rPr>
          <w:color w:val="000000" w:themeColor="text1"/>
          <w:sz w:val="28"/>
          <w:szCs w:val="28"/>
        </w:rPr>
        <w:t xml:space="preserve"> </w:t>
      </w:r>
      <w:r w:rsidRPr="00DB0D60">
        <w:rPr>
          <w:color w:val="000000" w:themeColor="text1"/>
          <w:sz w:val="28"/>
          <w:szCs w:val="28"/>
        </w:rPr>
        <w:t xml:space="preserve">decembrim </w:t>
      </w:r>
      <w:r w:rsidRPr="005F698F">
        <w:rPr>
          <w:sz w:val="28"/>
          <w:szCs w:val="28"/>
        </w:rPr>
        <w:t>un ievada pārskata datus Valsts kases informācijas sistēmā "</w:t>
      </w:r>
      <w:r w:rsidRPr="004E54EA">
        <w:rPr>
          <w:sz w:val="28"/>
          <w:szCs w:val="28"/>
        </w:rPr>
        <w:t>Ministriju, centrālo valsts iestāžu un pašvaldību budžeta pārskatu informācijas sistēma"</w:t>
      </w:r>
      <w:r w:rsidRPr="00A5562E">
        <w:rPr>
          <w:sz w:val="28"/>
          <w:szCs w:val="28"/>
        </w:rPr>
        <w:t xml:space="preserve"> par mērķdotācijas izlietojumu:</w:t>
      </w:r>
    </w:p>
    <w:p w14:paraId="5E3CB641" w14:textId="77777777" w:rsidR="00B36C2F" w:rsidRPr="00987DBE" w:rsidRDefault="00B36C2F" w:rsidP="00B36C2F">
      <w:pPr>
        <w:pStyle w:val="ListParagraph"/>
        <w:tabs>
          <w:tab w:val="left" w:pos="993"/>
        </w:tabs>
        <w:spacing w:line="240" w:lineRule="auto"/>
        <w:ind w:left="0" w:firstLine="709"/>
        <w:contextualSpacing w:val="0"/>
        <w:rPr>
          <w:sz w:val="28"/>
          <w:szCs w:val="28"/>
        </w:rPr>
      </w:pPr>
      <w:r w:rsidRPr="00FA36DE">
        <w:rPr>
          <w:sz w:val="28"/>
          <w:szCs w:val="28"/>
        </w:rPr>
        <w:t>18.</w:t>
      </w:r>
      <w:r w:rsidRPr="007034B3">
        <w:rPr>
          <w:sz w:val="28"/>
          <w:szCs w:val="28"/>
          <w:vertAlign w:val="superscript"/>
        </w:rPr>
        <w:t>1</w:t>
      </w:r>
      <w:r>
        <w:rPr>
          <w:sz w:val="28"/>
          <w:szCs w:val="28"/>
          <w:vertAlign w:val="superscript"/>
        </w:rPr>
        <w:t xml:space="preserve"> </w:t>
      </w:r>
      <w:r w:rsidRPr="00FA36DE">
        <w:rPr>
          <w:sz w:val="28"/>
          <w:szCs w:val="28"/>
        </w:rPr>
        <w:t xml:space="preserve">1. </w:t>
      </w:r>
      <w:r w:rsidRPr="00987DBE">
        <w:rPr>
          <w:sz w:val="28"/>
          <w:szCs w:val="28"/>
        </w:rPr>
        <w:t>šo noteikumu 2.</w:t>
      </w:r>
      <w:r>
        <w:rPr>
          <w:sz w:val="28"/>
          <w:szCs w:val="28"/>
        </w:rPr>
        <w:t>1. un 2.2.</w:t>
      </w:r>
      <w:r w:rsidRPr="00147A03">
        <w:rPr>
          <w:sz w:val="28"/>
          <w:szCs w:val="28"/>
        </w:rPr>
        <w:t xml:space="preserve"> </w:t>
      </w:r>
      <w:r>
        <w:rPr>
          <w:sz w:val="28"/>
          <w:szCs w:val="28"/>
        </w:rPr>
        <w:t>apakš</w:t>
      </w:r>
      <w:r w:rsidRPr="00147A03">
        <w:rPr>
          <w:sz w:val="28"/>
          <w:szCs w:val="28"/>
        </w:rPr>
        <w:t xml:space="preserve">punktā minēto izglītības iestāžu pedagogu darba samaksai atbilstoši normatīvajos aktos budžeta izdevumu klasifikācijas jomā noteiktajai atalgojuma klasifikācijai (3. pielikuma </w:t>
      </w:r>
      <w:hyperlink r:id="rId12" w:anchor="piel1" w:tgtFrame="_blank" w:history="1">
        <w:r w:rsidRPr="00987DBE">
          <w:rPr>
            <w:sz w:val="28"/>
            <w:szCs w:val="28"/>
          </w:rPr>
          <w:t>1. tabula</w:t>
        </w:r>
      </w:hyperlink>
      <w:r w:rsidRPr="00987DBE">
        <w:rPr>
          <w:sz w:val="28"/>
          <w:szCs w:val="28"/>
        </w:rPr>
        <w:t>);</w:t>
      </w:r>
    </w:p>
    <w:p w14:paraId="5A28D66B" w14:textId="77777777" w:rsidR="00B36C2F" w:rsidRPr="00987DBE" w:rsidRDefault="00B36C2F" w:rsidP="00B36C2F">
      <w:pPr>
        <w:pStyle w:val="ListParagraph"/>
        <w:tabs>
          <w:tab w:val="left" w:pos="993"/>
        </w:tabs>
        <w:spacing w:line="240" w:lineRule="auto"/>
        <w:ind w:left="0" w:firstLine="709"/>
        <w:rPr>
          <w:sz w:val="28"/>
          <w:szCs w:val="28"/>
        </w:rPr>
      </w:pPr>
      <w:r w:rsidRPr="00987DBE">
        <w:rPr>
          <w:sz w:val="28"/>
          <w:szCs w:val="28"/>
        </w:rPr>
        <w:t>18.</w:t>
      </w:r>
      <w:r w:rsidRPr="007034B3">
        <w:rPr>
          <w:sz w:val="28"/>
          <w:szCs w:val="28"/>
          <w:vertAlign w:val="superscript"/>
        </w:rPr>
        <w:t>1</w:t>
      </w:r>
      <w:r>
        <w:rPr>
          <w:sz w:val="28"/>
          <w:szCs w:val="28"/>
          <w:vertAlign w:val="superscript"/>
        </w:rPr>
        <w:t xml:space="preserve"> </w:t>
      </w:r>
      <w:r w:rsidRPr="00987DBE">
        <w:rPr>
          <w:sz w:val="28"/>
          <w:szCs w:val="28"/>
        </w:rPr>
        <w:t>2. šo noteikumu 2.1. apakšpunktā minēto izglītības iestāžu uzturēšanas izdevumiem (3. pielikuma 2. tabula).</w:t>
      </w:r>
      <w:r>
        <w:rPr>
          <w:sz w:val="28"/>
          <w:szCs w:val="28"/>
        </w:rPr>
        <w:t xml:space="preserve"> </w:t>
      </w:r>
    </w:p>
    <w:p w14:paraId="6BB6BBE8" w14:textId="77777777" w:rsidR="00B36C2F" w:rsidRDefault="00B36C2F" w:rsidP="00B36C2F">
      <w:pPr>
        <w:pStyle w:val="ListParagraph"/>
        <w:tabs>
          <w:tab w:val="left" w:pos="993"/>
        </w:tabs>
        <w:spacing w:line="240" w:lineRule="auto"/>
        <w:ind w:left="0" w:firstLine="709"/>
        <w:rPr>
          <w:sz w:val="28"/>
          <w:szCs w:val="28"/>
        </w:rPr>
      </w:pPr>
    </w:p>
    <w:p w14:paraId="04FC06BE" w14:textId="77777777" w:rsidR="00612424" w:rsidRDefault="00B36C2F" w:rsidP="00B36C2F">
      <w:pPr>
        <w:pStyle w:val="ListParagraph"/>
        <w:tabs>
          <w:tab w:val="left" w:pos="993"/>
        </w:tabs>
        <w:spacing w:line="240" w:lineRule="auto"/>
        <w:ind w:left="0" w:firstLine="709"/>
        <w:rPr>
          <w:sz w:val="28"/>
          <w:szCs w:val="28"/>
        </w:rPr>
      </w:pPr>
      <w:r>
        <w:rPr>
          <w:sz w:val="28"/>
          <w:szCs w:val="28"/>
        </w:rPr>
        <w:t>18.</w:t>
      </w:r>
      <w:r>
        <w:rPr>
          <w:sz w:val="28"/>
          <w:szCs w:val="28"/>
          <w:vertAlign w:val="superscript"/>
        </w:rPr>
        <w:t>2</w:t>
      </w:r>
      <w:r>
        <w:rPr>
          <w:sz w:val="28"/>
          <w:szCs w:val="28"/>
        </w:rPr>
        <w:t xml:space="preserve"> </w:t>
      </w:r>
      <w:r w:rsidRPr="00147A03">
        <w:rPr>
          <w:sz w:val="28"/>
          <w:szCs w:val="28"/>
        </w:rPr>
        <w:t xml:space="preserve">Apstiprinot </w:t>
      </w:r>
      <w:r>
        <w:rPr>
          <w:sz w:val="28"/>
          <w:szCs w:val="28"/>
        </w:rPr>
        <w:t>šo noteikumu 18.</w:t>
      </w:r>
      <w:r w:rsidRPr="00851948">
        <w:rPr>
          <w:sz w:val="28"/>
          <w:szCs w:val="28"/>
          <w:vertAlign w:val="superscript"/>
        </w:rPr>
        <w:t>1</w:t>
      </w:r>
      <w:r>
        <w:rPr>
          <w:sz w:val="28"/>
          <w:szCs w:val="28"/>
        </w:rPr>
        <w:t xml:space="preserve"> punktā minēto </w:t>
      </w:r>
      <w:r w:rsidRPr="00147A03">
        <w:rPr>
          <w:sz w:val="28"/>
          <w:szCs w:val="28"/>
        </w:rPr>
        <w:t xml:space="preserve">pārskatu, pašvaldības vadītājs vai viņa pilnvarotā persona apliecina, ka mērķdotācija izlietota atbilstoši </w:t>
      </w:r>
      <w:r>
        <w:rPr>
          <w:sz w:val="28"/>
          <w:szCs w:val="28"/>
        </w:rPr>
        <w:t xml:space="preserve">tās piešķiršanas </w:t>
      </w:r>
      <w:r w:rsidRPr="00147A03">
        <w:rPr>
          <w:sz w:val="28"/>
          <w:szCs w:val="28"/>
        </w:rPr>
        <w:t xml:space="preserve">mērķim – </w:t>
      </w:r>
      <w:r>
        <w:rPr>
          <w:sz w:val="28"/>
          <w:szCs w:val="28"/>
        </w:rPr>
        <w:t xml:space="preserve">attiecīgi </w:t>
      </w:r>
      <w:r w:rsidRPr="00147A03">
        <w:rPr>
          <w:sz w:val="28"/>
          <w:szCs w:val="28"/>
        </w:rPr>
        <w:t xml:space="preserve">pedagogu darba samaksai, valsts sociālās apdrošināšanas obligātajām iemaksām </w:t>
      </w:r>
      <w:r>
        <w:rPr>
          <w:sz w:val="28"/>
          <w:szCs w:val="28"/>
        </w:rPr>
        <w:t>vai</w:t>
      </w:r>
      <w:r w:rsidRPr="00147A03">
        <w:rPr>
          <w:sz w:val="28"/>
          <w:szCs w:val="28"/>
        </w:rPr>
        <w:t xml:space="preserve"> izglītības </w:t>
      </w:r>
      <w:r w:rsidR="00612424">
        <w:rPr>
          <w:sz w:val="28"/>
          <w:szCs w:val="28"/>
        </w:rPr>
        <w:t>iestāžu uzturēšanas izdevumiem.</w:t>
      </w:r>
    </w:p>
    <w:p w14:paraId="08EEBD8E" w14:textId="77777777" w:rsidR="00612424" w:rsidRDefault="00612424" w:rsidP="00B36C2F">
      <w:pPr>
        <w:pStyle w:val="ListParagraph"/>
        <w:tabs>
          <w:tab w:val="left" w:pos="993"/>
        </w:tabs>
        <w:spacing w:line="240" w:lineRule="auto"/>
        <w:ind w:left="0" w:firstLine="709"/>
        <w:rPr>
          <w:sz w:val="28"/>
          <w:szCs w:val="28"/>
        </w:rPr>
      </w:pPr>
    </w:p>
    <w:p w14:paraId="5C53A8D8" w14:textId="74D2BE24" w:rsidR="00B36C2F" w:rsidRPr="00612424" w:rsidRDefault="00612424" w:rsidP="00612424">
      <w:pPr>
        <w:pStyle w:val="ListParagraph"/>
        <w:tabs>
          <w:tab w:val="left" w:pos="709"/>
          <w:tab w:val="left" w:pos="851"/>
        </w:tabs>
        <w:spacing w:before="60" w:after="60" w:line="240" w:lineRule="auto"/>
        <w:ind w:left="0" w:firstLine="567"/>
        <w:contextualSpacing w:val="0"/>
        <w:rPr>
          <w:sz w:val="28"/>
          <w:szCs w:val="28"/>
        </w:rPr>
      </w:pPr>
      <w:r>
        <w:rPr>
          <w:sz w:val="28"/>
          <w:szCs w:val="28"/>
        </w:rPr>
        <w:t>18</w:t>
      </w:r>
      <w:r w:rsidRPr="00703D61">
        <w:rPr>
          <w:sz w:val="28"/>
          <w:szCs w:val="28"/>
        </w:rPr>
        <w:t>.</w:t>
      </w:r>
      <w:r>
        <w:rPr>
          <w:sz w:val="28"/>
          <w:szCs w:val="28"/>
          <w:vertAlign w:val="superscript"/>
        </w:rPr>
        <w:t>3</w:t>
      </w:r>
      <w:r w:rsidRPr="00703D61">
        <w:rPr>
          <w:sz w:val="28"/>
          <w:szCs w:val="28"/>
        </w:rPr>
        <w:t xml:space="preserve"> Ja novadu un republikas pilsētu pašvaldību pārskatos uzrādītais atlikums uz kārtējā budžeta gada sākumu pārsniedz viena procenta apmēru no pašvaldībai piešķirtās mērķdotācijas iepriekšējā budžeta gadā, ministrija samazina mērķdotāciju pārsniegtās summas apmērā laika periodam no kārtējā budžeta gada 1.septembra līdz 31.decembrim.</w:t>
      </w:r>
      <w:r>
        <w:rPr>
          <w:sz w:val="28"/>
          <w:szCs w:val="28"/>
        </w:rPr>
        <w:t>”</w:t>
      </w:r>
      <w:r w:rsidRPr="00703D61">
        <w:rPr>
          <w:sz w:val="28"/>
          <w:szCs w:val="28"/>
        </w:rPr>
        <w:t>;</w:t>
      </w:r>
    </w:p>
    <w:p w14:paraId="10814029" w14:textId="77777777" w:rsidR="00B36C2F" w:rsidRPr="00EC2059" w:rsidRDefault="00B36C2F" w:rsidP="00B36C2F">
      <w:pPr>
        <w:pStyle w:val="ListParagraph"/>
        <w:tabs>
          <w:tab w:val="left" w:pos="709"/>
          <w:tab w:val="left" w:pos="993"/>
        </w:tabs>
        <w:spacing w:before="60" w:after="60" w:line="240" w:lineRule="auto"/>
        <w:ind w:firstLine="567"/>
        <w:rPr>
          <w:sz w:val="28"/>
          <w:szCs w:val="28"/>
        </w:rPr>
      </w:pPr>
    </w:p>
    <w:p w14:paraId="498728A1" w14:textId="74593B62" w:rsidR="00B36C2F" w:rsidRPr="007034B3" w:rsidRDefault="00B36C2F" w:rsidP="00B36C2F">
      <w:pPr>
        <w:ind w:firstLine="709"/>
        <w:rPr>
          <w:sz w:val="28"/>
          <w:szCs w:val="28"/>
        </w:rPr>
      </w:pPr>
      <w:r>
        <w:rPr>
          <w:sz w:val="28"/>
          <w:szCs w:val="28"/>
        </w:rPr>
        <w:t>1.</w:t>
      </w:r>
      <w:r w:rsidR="0078135D">
        <w:rPr>
          <w:sz w:val="28"/>
          <w:szCs w:val="28"/>
        </w:rPr>
        <w:t>7</w:t>
      </w:r>
      <w:r>
        <w:rPr>
          <w:sz w:val="28"/>
          <w:szCs w:val="28"/>
        </w:rPr>
        <w:t xml:space="preserve">. </w:t>
      </w:r>
      <w:r w:rsidRPr="007034B3">
        <w:rPr>
          <w:sz w:val="28"/>
          <w:szCs w:val="28"/>
        </w:rPr>
        <w:t>papildināt noteikumus ar 24. un 25. punktu šādā redakcijā:</w:t>
      </w:r>
    </w:p>
    <w:p w14:paraId="612E8A1E" w14:textId="77777777" w:rsidR="00B36C2F" w:rsidRPr="004B18FB" w:rsidRDefault="00B36C2F" w:rsidP="00B36C2F">
      <w:pPr>
        <w:tabs>
          <w:tab w:val="left" w:pos="709"/>
        </w:tabs>
        <w:ind w:left="709"/>
        <w:rPr>
          <w:sz w:val="28"/>
          <w:szCs w:val="28"/>
        </w:rPr>
      </w:pPr>
    </w:p>
    <w:p w14:paraId="517594BD" w14:textId="77777777" w:rsidR="00B36C2F" w:rsidRDefault="00B36C2F" w:rsidP="00B36C2F">
      <w:pPr>
        <w:spacing w:line="240" w:lineRule="auto"/>
        <w:ind w:firstLine="709"/>
        <w:rPr>
          <w:color w:val="000000" w:themeColor="text1"/>
          <w:sz w:val="28"/>
          <w:szCs w:val="28"/>
        </w:rPr>
      </w:pPr>
      <w:r w:rsidRPr="004B18FB">
        <w:rPr>
          <w:sz w:val="28"/>
          <w:szCs w:val="28"/>
        </w:rPr>
        <w:t>“</w:t>
      </w:r>
      <w:r>
        <w:rPr>
          <w:sz w:val="28"/>
          <w:szCs w:val="28"/>
        </w:rPr>
        <w:t>24.</w:t>
      </w:r>
      <w:r w:rsidRPr="00DB0D60">
        <w:rPr>
          <w:color w:val="000000" w:themeColor="text1"/>
          <w:sz w:val="28"/>
          <w:szCs w:val="28"/>
        </w:rPr>
        <w:t xml:space="preserve"> </w:t>
      </w:r>
      <w:r>
        <w:rPr>
          <w:color w:val="000000" w:themeColor="text1"/>
          <w:sz w:val="28"/>
          <w:szCs w:val="28"/>
        </w:rPr>
        <w:t>M</w:t>
      </w:r>
      <w:r w:rsidRPr="00DB0D60">
        <w:rPr>
          <w:color w:val="000000" w:themeColor="text1"/>
          <w:sz w:val="28"/>
          <w:szCs w:val="28"/>
        </w:rPr>
        <w:t xml:space="preserve">inistrija aprēķina un sadala pašvaldībām </w:t>
      </w:r>
      <w:r>
        <w:rPr>
          <w:color w:val="000000" w:themeColor="text1"/>
          <w:sz w:val="28"/>
          <w:szCs w:val="28"/>
        </w:rPr>
        <w:t xml:space="preserve">mērķdotāciju </w:t>
      </w:r>
      <w:r w:rsidRPr="00DB0D60">
        <w:rPr>
          <w:color w:val="000000" w:themeColor="text1"/>
          <w:sz w:val="28"/>
          <w:szCs w:val="28"/>
        </w:rPr>
        <w:t>atbilstoši ped</w:t>
      </w:r>
      <w:r>
        <w:rPr>
          <w:color w:val="000000" w:themeColor="text1"/>
          <w:sz w:val="28"/>
          <w:szCs w:val="28"/>
        </w:rPr>
        <w:t>agogu darba samaksas noteikumos noteiktajām piemaksām</w:t>
      </w:r>
      <w:r>
        <w:rPr>
          <w:sz w:val="28"/>
          <w:szCs w:val="28"/>
        </w:rPr>
        <w:t xml:space="preserve"> </w:t>
      </w:r>
      <w:r>
        <w:rPr>
          <w:color w:val="000000" w:themeColor="text1"/>
          <w:sz w:val="28"/>
          <w:szCs w:val="28"/>
        </w:rPr>
        <w:t>kvalitātes pakāpēm</w:t>
      </w:r>
      <w:r>
        <w:rPr>
          <w:sz w:val="28"/>
          <w:szCs w:val="28"/>
        </w:rPr>
        <w:t xml:space="preserve"> līdz kvalitātes pakāpi apliecinoša dokumenta derīguma termiņa beigām</w:t>
      </w:r>
      <w:r w:rsidRPr="00D87BEF">
        <w:rPr>
          <w:sz w:val="28"/>
          <w:szCs w:val="28"/>
        </w:rPr>
        <w:t xml:space="preserve"> </w:t>
      </w:r>
      <w:r>
        <w:rPr>
          <w:sz w:val="28"/>
          <w:szCs w:val="28"/>
        </w:rPr>
        <w:t>pedagogiem, kuri</w:t>
      </w:r>
      <w:r w:rsidRPr="00D87BEF">
        <w:rPr>
          <w:sz w:val="28"/>
          <w:szCs w:val="28"/>
        </w:rPr>
        <w:t xml:space="preserve"> </w:t>
      </w:r>
      <w:r>
        <w:rPr>
          <w:sz w:val="28"/>
          <w:szCs w:val="28"/>
        </w:rPr>
        <w:t>profesionālās darbības kvalitātes novērtēšanas procesā līdz</w:t>
      </w:r>
      <w:r w:rsidRPr="00061CC3">
        <w:rPr>
          <w:sz w:val="28"/>
          <w:szCs w:val="28"/>
        </w:rPr>
        <w:t xml:space="preserve"> 201</w:t>
      </w:r>
      <w:r>
        <w:rPr>
          <w:sz w:val="28"/>
          <w:szCs w:val="28"/>
        </w:rPr>
        <w:t>6</w:t>
      </w:r>
      <w:r w:rsidRPr="00061CC3">
        <w:rPr>
          <w:sz w:val="28"/>
          <w:szCs w:val="28"/>
        </w:rPr>
        <w:t xml:space="preserve">. gada </w:t>
      </w:r>
      <w:r>
        <w:rPr>
          <w:sz w:val="28"/>
          <w:szCs w:val="28"/>
        </w:rPr>
        <w:t>3</w:t>
      </w:r>
      <w:r w:rsidRPr="00061CC3">
        <w:rPr>
          <w:sz w:val="28"/>
          <w:szCs w:val="28"/>
        </w:rPr>
        <w:t xml:space="preserve">1. </w:t>
      </w:r>
      <w:r>
        <w:rPr>
          <w:sz w:val="28"/>
          <w:szCs w:val="28"/>
        </w:rPr>
        <w:t>decembrim ieguvuši</w:t>
      </w:r>
      <w:r w:rsidRPr="00D87BEF">
        <w:rPr>
          <w:sz w:val="28"/>
          <w:szCs w:val="28"/>
        </w:rPr>
        <w:t xml:space="preserve"> </w:t>
      </w:r>
      <w:r>
        <w:rPr>
          <w:sz w:val="28"/>
          <w:szCs w:val="28"/>
        </w:rPr>
        <w:t xml:space="preserve">3., 4. un 5. kvalitātes pakāpi, </w:t>
      </w:r>
      <w:r>
        <w:rPr>
          <w:color w:val="000000" w:themeColor="text1"/>
          <w:sz w:val="28"/>
          <w:szCs w:val="28"/>
        </w:rPr>
        <w:lastRenderedPageBreak/>
        <w:t>ņemot vērā:</w:t>
      </w:r>
    </w:p>
    <w:p w14:paraId="26D7E975" w14:textId="77777777" w:rsidR="00B36C2F" w:rsidRDefault="00B36C2F" w:rsidP="00B36C2F">
      <w:pPr>
        <w:spacing w:line="240" w:lineRule="auto"/>
        <w:ind w:firstLine="709"/>
        <w:rPr>
          <w:color w:val="000000" w:themeColor="text1"/>
          <w:sz w:val="28"/>
          <w:szCs w:val="28"/>
        </w:rPr>
      </w:pPr>
      <w:r>
        <w:rPr>
          <w:color w:val="000000" w:themeColor="text1"/>
          <w:sz w:val="28"/>
          <w:szCs w:val="28"/>
        </w:rPr>
        <w:t xml:space="preserve">24.1. </w:t>
      </w:r>
      <w:r w:rsidRPr="00DB0D60">
        <w:rPr>
          <w:color w:val="000000" w:themeColor="text1"/>
          <w:sz w:val="28"/>
          <w:szCs w:val="28"/>
        </w:rPr>
        <w:t>informāciju par kvalitātes pakāpes ieguvušo pedagogu likmju skaitu attiecīgā gada 1.septembrī, ko pašvaldības līdz attiecīgā gada 5.</w:t>
      </w:r>
      <w:r>
        <w:rPr>
          <w:color w:val="000000" w:themeColor="text1"/>
          <w:sz w:val="28"/>
          <w:szCs w:val="28"/>
        </w:rPr>
        <w:t xml:space="preserve"> </w:t>
      </w:r>
      <w:r w:rsidRPr="00DB0D60">
        <w:rPr>
          <w:color w:val="000000" w:themeColor="text1"/>
          <w:sz w:val="28"/>
          <w:szCs w:val="28"/>
        </w:rPr>
        <w:t>septembrim ievada un apstiprina sistēmā</w:t>
      </w:r>
      <w:r>
        <w:rPr>
          <w:color w:val="000000" w:themeColor="text1"/>
          <w:sz w:val="28"/>
          <w:szCs w:val="28"/>
        </w:rPr>
        <w:t>;</w:t>
      </w:r>
    </w:p>
    <w:p w14:paraId="4423FC54" w14:textId="77777777" w:rsidR="00B36C2F" w:rsidRDefault="00B36C2F" w:rsidP="00B36C2F">
      <w:pPr>
        <w:spacing w:line="240" w:lineRule="auto"/>
        <w:ind w:firstLine="709"/>
        <w:rPr>
          <w:color w:val="000000" w:themeColor="text1"/>
          <w:sz w:val="28"/>
          <w:szCs w:val="28"/>
        </w:rPr>
      </w:pPr>
      <w:r>
        <w:rPr>
          <w:color w:val="000000" w:themeColor="text1"/>
          <w:sz w:val="28"/>
          <w:szCs w:val="28"/>
        </w:rPr>
        <w:t>24.2. pedagogu darba samaksas noteikumos noteikto piemaksas apmēru;</w:t>
      </w:r>
    </w:p>
    <w:p w14:paraId="3393FFA7" w14:textId="77777777" w:rsidR="00B36C2F" w:rsidRDefault="00B36C2F" w:rsidP="00B36C2F">
      <w:pPr>
        <w:spacing w:line="240" w:lineRule="auto"/>
        <w:ind w:firstLine="709"/>
        <w:rPr>
          <w:color w:val="000000" w:themeColor="text1"/>
          <w:sz w:val="28"/>
          <w:szCs w:val="28"/>
        </w:rPr>
      </w:pPr>
      <w:r>
        <w:rPr>
          <w:color w:val="000000" w:themeColor="text1"/>
          <w:sz w:val="28"/>
          <w:szCs w:val="28"/>
        </w:rPr>
        <w:t>24.3. valsts sociālās apdrošināšanas obligātās iemaksas.</w:t>
      </w:r>
    </w:p>
    <w:p w14:paraId="4FC37B0A" w14:textId="77777777" w:rsidR="00B36C2F" w:rsidRDefault="00B36C2F" w:rsidP="00B36C2F">
      <w:pPr>
        <w:spacing w:line="240" w:lineRule="auto"/>
        <w:rPr>
          <w:i/>
          <w:sz w:val="28"/>
          <w:szCs w:val="28"/>
        </w:rPr>
      </w:pPr>
    </w:p>
    <w:p w14:paraId="19541284" w14:textId="77777777" w:rsidR="00B36C2F" w:rsidRPr="00DB0D60" w:rsidRDefault="00B36C2F" w:rsidP="00B36C2F">
      <w:pPr>
        <w:spacing w:line="240" w:lineRule="auto"/>
        <w:ind w:firstLine="709"/>
        <w:rPr>
          <w:color w:val="000000" w:themeColor="text1"/>
          <w:sz w:val="28"/>
          <w:szCs w:val="28"/>
        </w:rPr>
      </w:pPr>
      <w:r>
        <w:rPr>
          <w:sz w:val="28"/>
          <w:szCs w:val="28"/>
        </w:rPr>
        <w:t>25.</w:t>
      </w:r>
      <w:r w:rsidRPr="004D104D">
        <w:rPr>
          <w:color w:val="000000" w:themeColor="text1"/>
          <w:sz w:val="28"/>
          <w:szCs w:val="28"/>
        </w:rPr>
        <w:t xml:space="preserve"> </w:t>
      </w:r>
      <w:r>
        <w:rPr>
          <w:color w:val="000000" w:themeColor="text1"/>
          <w:sz w:val="28"/>
          <w:szCs w:val="28"/>
        </w:rPr>
        <w:t>M</w:t>
      </w:r>
      <w:r w:rsidRPr="00DB0D60">
        <w:rPr>
          <w:color w:val="000000" w:themeColor="text1"/>
          <w:sz w:val="28"/>
          <w:szCs w:val="28"/>
        </w:rPr>
        <w:t xml:space="preserve">inistrija aprēķina un sadala pašvaldībām </w:t>
      </w:r>
      <w:r>
        <w:rPr>
          <w:color w:val="000000" w:themeColor="text1"/>
          <w:sz w:val="28"/>
          <w:szCs w:val="28"/>
        </w:rPr>
        <w:t xml:space="preserve">mērķdotāciju </w:t>
      </w:r>
      <w:r w:rsidRPr="00DB0D60">
        <w:rPr>
          <w:color w:val="000000" w:themeColor="text1"/>
          <w:sz w:val="28"/>
          <w:szCs w:val="28"/>
        </w:rPr>
        <w:t>atbilstoši ped</w:t>
      </w:r>
      <w:r>
        <w:rPr>
          <w:color w:val="000000" w:themeColor="text1"/>
          <w:sz w:val="28"/>
          <w:szCs w:val="28"/>
        </w:rPr>
        <w:t>agogu darba samaksas noteikumos noteiktajām piemaksām</w:t>
      </w:r>
      <w:r>
        <w:rPr>
          <w:sz w:val="28"/>
          <w:szCs w:val="28"/>
        </w:rPr>
        <w:t xml:space="preserve"> </w:t>
      </w:r>
      <w:r>
        <w:rPr>
          <w:color w:val="000000" w:themeColor="text1"/>
          <w:sz w:val="28"/>
          <w:szCs w:val="28"/>
        </w:rPr>
        <w:t>kvalitātes pakāpēm</w:t>
      </w:r>
      <w:r>
        <w:rPr>
          <w:sz w:val="28"/>
          <w:szCs w:val="28"/>
        </w:rPr>
        <w:t xml:space="preserve"> pedagogiem, kuriem 3., 4. un 5. </w:t>
      </w:r>
      <w:r w:rsidRPr="00BE2ED3">
        <w:rPr>
          <w:sz w:val="28"/>
          <w:szCs w:val="28"/>
        </w:rPr>
        <w:t>kvalitātes pakāpi apliecinoša dokumenta derīguma termiņš beidzas 2017.</w:t>
      </w:r>
      <w:r>
        <w:rPr>
          <w:sz w:val="28"/>
          <w:szCs w:val="28"/>
        </w:rPr>
        <w:t xml:space="preserve"> </w:t>
      </w:r>
      <w:r w:rsidRPr="00BE2ED3">
        <w:rPr>
          <w:sz w:val="28"/>
          <w:szCs w:val="28"/>
        </w:rPr>
        <w:t>gada 31.</w:t>
      </w:r>
      <w:r>
        <w:rPr>
          <w:sz w:val="28"/>
          <w:szCs w:val="28"/>
        </w:rPr>
        <w:t xml:space="preserve"> </w:t>
      </w:r>
      <w:r w:rsidRPr="00BE2ED3">
        <w:rPr>
          <w:sz w:val="28"/>
          <w:szCs w:val="28"/>
        </w:rPr>
        <w:t>augustā</w:t>
      </w:r>
      <w:r>
        <w:rPr>
          <w:sz w:val="28"/>
          <w:szCs w:val="28"/>
        </w:rPr>
        <w:t xml:space="preserve">, </w:t>
      </w:r>
      <w:r w:rsidRPr="00F54392">
        <w:rPr>
          <w:sz w:val="28"/>
          <w:szCs w:val="28"/>
        </w:rPr>
        <w:t>līdz 2018.</w:t>
      </w:r>
      <w:r>
        <w:rPr>
          <w:sz w:val="28"/>
          <w:szCs w:val="28"/>
        </w:rPr>
        <w:t xml:space="preserve"> </w:t>
      </w:r>
      <w:r w:rsidRPr="00F54392">
        <w:rPr>
          <w:sz w:val="28"/>
          <w:szCs w:val="28"/>
        </w:rPr>
        <w:t>gada 31.</w:t>
      </w:r>
      <w:r>
        <w:rPr>
          <w:sz w:val="28"/>
          <w:szCs w:val="28"/>
        </w:rPr>
        <w:t xml:space="preserve"> </w:t>
      </w:r>
      <w:r w:rsidRPr="00F54392">
        <w:rPr>
          <w:sz w:val="28"/>
          <w:szCs w:val="28"/>
        </w:rPr>
        <w:t>augustam</w:t>
      </w:r>
      <w:r w:rsidRPr="00DB0D60">
        <w:rPr>
          <w:color w:val="000000" w:themeColor="text1"/>
          <w:sz w:val="28"/>
          <w:szCs w:val="28"/>
        </w:rPr>
        <w:t>,</w:t>
      </w:r>
      <w:r>
        <w:rPr>
          <w:color w:val="000000" w:themeColor="text1"/>
          <w:sz w:val="28"/>
          <w:szCs w:val="28"/>
        </w:rPr>
        <w:t xml:space="preserve"> atbilstoši šo noteikumu 24.punktā noteiktajam.”;</w:t>
      </w:r>
    </w:p>
    <w:p w14:paraId="49570A4D" w14:textId="77777777" w:rsidR="00B36C2F" w:rsidRDefault="00B36C2F" w:rsidP="00B36C2F">
      <w:pPr>
        <w:tabs>
          <w:tab w:val="left" w:pos="709"/>
        </w:tabs>
        <w:spacing w:line="240" w:lineRule="auto"/>
        <w:rPr>
          <w:sz w:val="28"/>
          <w:szCs w:val="28"/>
        </w:rPr>
      </w:pPr>
    </w:p>
    <w:p w14:paraId="2B32F63A" w14:textId="4F067FB0" w:rsidR="00B36C2F" w:rsidRPr="007034B3" w:rsidRDefault="00B36C2F" w:rsidP="00B36C2F">
      <w:pPr>
        <w:widowControl/>
        <w:adjustRightInd/>
        <w:spacing w:line="240" w:lineRule="auto"/>
        <w:ind w:firstLine="710"/>
        <w:jc w:val="left"/>
        <w:textAlignment w:val="auto"/>
        <w:rPr>
          <w:sz w:val="28"/>
          <w:szCs w:val="28"/>
        </w:rPr>
      </w:pPr>
      <w:r>
        <w:rPr>
          <w:sz w:val="28"/>
          <w:szCs w:val="28"/>
        </w:rPr>
        <w:t>1.</w:t>
      </w:r>
      <w:r w:rsidR="0078135D">
        <w:rPr>
          <w:sz w:val="28"/>
          <w:szCs w:val="28"/>
        </w:rPr>
        <w:t>8</w:t>
      </w:r>
      <w:r>
        <w:rPr>
          <w:sz w:val="28"/>
          <w:szCs w:val="28"/>
        </w:rPr>
        <w:t xml:space="preserve">. </w:t>
      </w:r>
      <w:r w:rsidRPr="007034B3">
        <w:rPr>
          <w:sz w:val="28"/>
          <w:szCs w:val="28"/>
        </w:rPr>
        <w:t>papildināt noteikumu 1. pielikuma 9. punktu aiz vārda “mēbeles” ar vārdiem “un cits inventārs”</w:t>
      </w:r>
      <w:bookmarkStart w:id="5" w:name="p7"/>
      <w:bookmarkStart w:id="6" w:name="p-597186"/>
      <w:bookmarkStart w:id="7" w:name="p8"/>
      <w:bookmarkStart w:id="8" w:name="p-597188"/>
      <w:bookmarkStart w:id="9" w:name="piel3"/>
      <w:bookmarkEnd w:id="5"/>
      <w:bookmarkEnd w:id="6"/>
      <w:bookmarkEnd w:id="7"/>
      <w:bookmarkEnd w:id="8"/>
      <w:bookmarkEnd w:id="9"/>
      <w:r w:rsidRPr="007034B3">
        <w:rPr>
          <w:sz w:val="28"/>
          <w:szCs w:val="28"/>
        </w:rPr>
        <w:t>;</w:t>
      </w:r>
    </w:p>
    <w:p w14:paraId="5D1CE922" w14:textId="77777777" w:rsidR="00B36C2F" w:rsidRDefault="00B36C2F" w:rsidP="00B36C2F">
      <w:pPr>
        <w:pStyle w:val="ListParagraph"/>
        <w:widowControl/>
        <w:tabs>
          <w:tab w:val="left" w:pos="709"/>
          <w:tab w:val="left" w:pos="993"/>
        </w:tabs>
        <w:adjustRightInd/>
        <w:spacing w:before="60" w:after="60" w:line="240" w:lineRule="auto"/>
        <w:ind w:left="1571"/>
        <w:jc w:val="left"/>
        <w:textAlignment w:val="auto"/>
        <w:rPr>
          <w:sz w:val="28"/>
          <w:szCs w:val="28"/>
        </w:rPr>
      </w:pPr>
    </w:p>
    <w:p w14:paraId="3928A3EE" w14:textId="6746873A" w:rsidR="00B36C2F" w:rsidRPr="007034B3" w:rsidRDefault="00B36C2F" w:rsidP="00DB34DB">
      <w:pPr>
        <w:widowControl/>
        <w:tabs>
          <w:tab w:val="left" w:pos="710"/>
          <w:tab w:val="left" w:pos="1276"/>
          <w:tab w:val="left" w:pos="1418"/>
        </w:tabs>
        <w:adjustRightInd/>
        <w:spacing w:before="60" w:after="60" w:line="240" w:lineRule="auto"/>
        <w:ind w:left="710"/>
        <w:textAlignment w:val="auto"/>
        <w:rPr>
          <w:sz w:val="28"/>
          <w:szCs w:val="28"/>
        </w:rPr>
      </w:pPr>
      <w:r>
        <w:rPr>
          <w:sz w:val="28"/>
          <w:szCs w:val="28"/>
        </w:rPr>
        <w:t>1.</w:t>
      </w:r>
      <w:r w:rsidR="0078135D">
        <w:rPr>
          <w:sz w:val="28"/>
          <w:szCs w:val="28"/>
        </w:rPr>
        <w:t>9</w:t>
      </w:r>
      <w:r>
        <w:rPr>
          <w:sz w:val="28"/>
          <w:szCs w:val="28"/>
        </w:rPr>
        <w:t>.</w:t>
      </w:r>
      <w:r w:rsidRPr="007034B3">
        <w:rPr>
          <w:sz w:val="28"/>
          <w:szCs w:val="28"/>
        </w:rPr>
        <w:t xml:space="preserve"> izteikt 3. pielikumu jaunā redakcijā (pielikums).</w:t>
      </w:r>
    </w:p>
    <w:p w14:paraId="6725AE7C" w14:textId="77777777" w:rsidR="00B36C2F" w:rsidRPr="007D68D7" w:rsidRDefault="00B36C2F" w:rsidP="00B36C2F">
      <w:pPr>
        <w:widowControl/>
        <w:tabs>
          <w:tab w:val="left" w:pos="709"/>
          <w:tab w:val="left" w:pos="993"/>
        </w:tabs>
        <w:adjustRightInd/>
        <w:spacing w:before="60" w:after="60" w:line="240" w:lineRule="auto"/>
        <w:textAlignment w:val="auto"/>
        <w:rPr>
          <w:sz w:val="28"/>
          <w:szCs w:val="28"/>
        </w:rPr>
      </w:pPr>
    </w:p>
    <w:p w14:paraId="2BA3C0C3" w14:textId="77777777" w:rsidR="00B36C2F" w:rsidRPr="007034B3" w:rsidRDefault="00B36C2F" w:rsidP="00B36C2F">
      <w:pPr>
        <w:shd w:val="clear" w:color="auto" w:fill="FFFFFF"/>
        <w:tabs>
          <w:tab w:val="left" w:pos="709"/>
        </w:tabs>
        <w:spacing w:line="293" w:lineRule="atLeast"/>
        <w:ind w:left="709"/>
        <w:rPr>
          <w:sz w:val="28"/>
          <w:szCs w:val="28"/>
        </w:rPr>
      </w:pPr>
      <w:r>
        <w:rPr>
          <w:bCs/>
          <w:sz w:val="28"/>
          <w:szCs w:val="28"/>
        </w:rPr>
        <w:t xml:space="preserve">2. </w:t>
      </w:r>
      <w:r w:rsidRPr="007034B3">
        <w:rPr>
          <w:bCs/>
          <w:sz w:val="28"/>
          <w:szCs w:val="28"/>
        </w:rPr>
        <w:t>Noteikumi stājas spēkā 2017. gada 1. septembrī</w:t>
      </w:r>
      <w:bookmarkStart w:id="10" w:name="p14"/>
      <w:bookmarkStart w:id="11" w:name="p-524607"/>
      <w:bookmarkEnd w:id="10"/>
      <w:bookmarkEnd w:id="11"/>
      <w:r w:rsidRPr="007034B3">
        <w:rPr>
          <w:bCs/>
          <w:sz w:val="28"/>
          <w:szCs w:val="28"/>
        </w:rPr>
        <w:t>.</w:t>
      </w:r>
    </w:p>
    <w:p w14:paraId="20E155AE" w14:textId="77777777" w:rsidR="00B367B0" w:rsidRPr="00656CCB" w:rsidRDefault="00B367B0" w:rsidP="00C27503">
      <w:pPr>
        <w:shd w:val="clear" w:color="auto" w:fill="FFFFFF"/>
        <w:tabs>
          <w:tab w:val="left" w:pos="567"/>
        </w:tabs>
        <w:spacing w:before="100" w:beforeAutospacing="1" w:after="100" w:afterAutospacing="1" w:line="293" w:lineRule="atLeast"/>
        <w:ind w:firstLine="720"/>
        <w:rPr>
          <w:bCs/>
          <w:sz w:val="28"/>
          <w:szCs w:val="28"/>
        </w:rPr>
      </w:pPr>
    </w:p>
    <w:p w14:paraId="0E0EF34E" w14:textId="77777777" w:rsidR="005C413D" w:rsidRPr="00A5562E" w:rsidRDefault="005C413D" w:rsidP="005C413D">
      <w:pPr>
        <w:spacing w:line="240" w:lineRule="auto"/>
        <w:rPr>
          <w:sz w:val="28"/>
          <w:szCs w:val="28"/>
        </w:rPr>
      </w:pPr>
      <w:r w:rsidRPr="00A5562E">
        <w:rPr>
          <w:sz w:val="28"/>
          <w:szCs w:val="28"/>
        </w:rPr>
        <w:t>Ministru prezidents</w:t>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t xml:space="preserve">Māris Kučinskis  </w:t>
      </w:r>
    </w:p>
    <w:p w14:paraId="6E98AD0F" w14:textId="77777777" w:rsidR="005C413D" w:rsidRPr="00A5562E" w:rsidRDefault="005C413D" w:rsidP="005C413D">
      <w:pPr>
        <w:spacing w:line="240" w:lineRule="auto"/>
        <w:ind w:firstLine="709"/>
        <w:rPr>
          <w:sz w:val="28"/>
          <w:szCs w:val="28"/>
        </w:rPr>
      </w:pPr>
    </w:p>
    <w:p w14:paraId="7233FB5A" w14:textId="77777777" w:rsidR="005C413D" w:rsidRPr="00FA36DE" w:rsidRDefault="005C413D" w:rsidP="005C413D">
      <w:pPr>
        <w:spacing w:line="240" w:lineRule="auto"/>
        <w:ind w:firstLine="709"/>
        <w:rPr>
          <w:sz w:val="28"/>
          <w:szCs w:val="28"/>
        </w:rPr>
      </w:pPr>
    </w:p>
    <w:p w14:paraId="4F3EA2E8" w14:textId="77777777" w:rsidR="005C413D" w:rsidRPr="000E3727" w:rsidRDefault="005C413D" w:rsidP="005C413D">
      <w:pPr>
        <w:spacing w:line="240" w:lineRule="auto"/>
        <w:ind w:firstLine="709"/>
        <w:rPr>
          <w:sz w:val="28"/>
          <w:szCs w:val="28"/>
        </w:rPr>
      </w:pPr>
    </w:p>
    <w:p w14:paraId="30FC77D2" w14:textId="77777777" w:rsidR="005C413D" w:rsidRPr="000E3727" w:rsidRDefault="005C413D" w:rsidP="005C413D">
      <w:pPr>
        <w:spacing w:line="240" w:lineRule="auto"/>
        <w:rPr>
          <w:sz w:val="28"/>
          <w:szCs w:val="28"/>
        </w:rPr>
      </w:pPr>
      <w:r w:rsidRPr="000E3727">
        <w:rPr>
          <w:sz w:val="28"/>
          <w:szCs w:val="28"/>
        </w:rPr>
        <w:t>Izglītības un zinātnes ministrs</w:t>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t>Kārlis Šadurskis</w:t>
      </w:r>
    </w:p>
    <w:p w14:paraId="608D8F73" w14:textId="77777777" w:rsidR="005C413D" w:rsidRPr="000E3727" w:rsidRDefault="005C413D" w:rsidP="005C413D">
      <w:pPr>
        <w:spacing w:line="240" w:lineRule="auto"/>
        <w:ind w:firstLine="709"/>
        <w:rPr>
          <w:sz w:val="28"/>
          <w:szCs w:val="28"/>
        </w:rPr>
      </w:pPr>
    </w:p>
    <w:p w14:paraId="31C518A7" w14:textId="77777777" w:rsidR="005C413D" w:rsidRPr="000E3727" w:rsidRDefault="005C413D" w:rsidP="005C413D">
      <w:pPr>
        <w:spacing w:line="240" w:lineRule="auto"/>
        <w:ind w:firstLine="709"/>
        <w:rPr>
          <w:sz w:val="28"/>
          <w:szCs w:val="28"/>
        </w:rPr>
      </w:pPr>
    </w:p>
    <w:p w14:paraId="714F8B64" w14:textId="77777777" w:rsidR="005C413D" w:rsidRPr="000E3727" w:rsidRDefault="005C413D" w:rsidP="005C413D">
      <w:pPr>
        <w:spacing w:line="240" w:lineRule="auto"/>
        <w:rPr>
          <w:sz w:val="28"/>
          <w:szCs w:val="28"/>
        </w:rPr>
      </w:pPr>
      <w:r w:rsidRPr="000E3727">
        <w:rPr>
          <w:sz w:val="28"/>
          <w:szCs w:val="28"/>
        </w:rPr>
        <w:t>Iesniedzējs:</w:t>
      </w:r>
    </w:p>
    <w:p w14:paraId="13A37B89" w14:textId="77777777" w:rsidR="005C413D" w:rsidRPr="00987DBE" w:rsidRDefault="005C413D" w:rsidP="005C413D">
      <w:pPr>
        <w:spacing w:line="240" w:lineRule="auto"/>
        <w:ind w:firstLine="709"/>
        <w:rPr>
          <w:sz w:val="28"/>
          <w:szCs w:val="28"/>
        </w:rPr>
      </w:pPr>
      <w:r w:rsidRPr="000E3727">
        <w:rPr>
          <w:sz w:val="28"/>
          <w:szCs w:val="28"/>
        </w:rPr>
        <w:t xml:space="preserve"> </w:t>
      </w:r>
    </w:p>
    <w:p w14:paraId="01C6E228" w14:textId="77777777" w:rsidR="005C413D" w:rsidRPr="00987DBE" w:rsidRDefault="005C413D" w:rsidP="005C413D">
      <w:pPr>
        <w:spacing w:line="240" w:lineRule="auto"/>
        <w:rPr>
          <w:sz w:val="28"/>
          <w:szCs w:val="28"/>
        </w:rPr>
      </w:pPr>
      <w:r w:rsidRPr="00987DBE">
        <w:rPr>
          <w:sz w:val="28"/>
          <w:szCs w:val="28"/>
        </w:rPr>
        <w:t>Izglītības un zinātnes ministrs</w:t>
      </w:r>
      <w:r w:rsidRPr="00987DBE">
        <w:rPr>
          <w:sz w:val="28"/>
          <w:szCs w:val="28"/>
        </w:rPr>
        <w:tab/>
      </w:r>
      <w:r w:rsidRPr="00987DBE">
        <w:rPr>
          <w:sz w:val="28"/>
          <w:szCs w:val="28"/>
        </w:rPr>
        <w:tab/>
      </w:r>
      <w:r w:rsidRPr="00987DBE">
        <w:rPr>
          <w:sz w:val="28"/>
          <w:szCs w:val="28"/>
        </w:rPr>
        <w:tab/>
        <w:t xml:space="preserve">       </w:t>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t>Kārlis Šadurskis</w:t>
      </w:r>
    </w:p>
    <w:p w14:paraId="45DED287" w14:textId="77777777" w:rsidR="005C413D" w:rsidRPr="00987DBE" w:rsidRDefault="005C413D" w:rsidP="005C413D">
      <w:pPr>
        <w:spacing w:line="240" w:lineRule="auto"/>
        <w:ind w:firstLine="709"/>
        <w:rPr>
          <w:sz w:val="28"/>
          <w:szCs w:val="28"/>
        </w:rPr>
      </w:pPr>
    </w:p>
    <w:p w14:paraId="103F4F27" w14:textId="77777777" w:rsidR="005C413D" w:rsidRPr="00987DBE" w:rsidRDefault="005C413D" w:rsidP="005C413D">
      <w:pPr>
        <w:spacing w:line="240" w:lineRule="auto"/>
        <w:rPr>
          <w:sz w:val="28"/>
          <w:szCs w:val="28"/>
        </w:rPr>
      </w:pPr>
      <w:r w:rsidRPr="00987DBE">
        <w:rPr>
          <w:sz w:val="28"/>
          <w:szCs w:val="28"/>
        </w:rPr>
        <w:t xml:space="preserve">Vizē: </w:t>
      </w:r>
    </w:p>
    <w:p w14:paraId="67CC47EF" w14:textId="77777777" w:rsidR="005C413D" w:rsidRPr="00987DBE" w:rsidRDefault="005C413D" w:rsidP="005C413D">
      <w:pPr>
        <w:spacing w:line="240" w:lineRule="auto"/>
        <w:rPr>
          <w:sz w:val="28"/>
          <w:szCs w:val="28"/>
        </w:rPr>
      </w:pPr>
      <w:r w:rsidRPr="00987DBE">
        <w:rPr>
          <w:sz w:val="28"/>
          <w:szCs w:val="28"/>
        </w:rPr>
        <w:t xml:space="preserve">Valsts sekretāre </w:t>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t>Līga Lejiņa</w:t>
      </w:r>
    </w:p>
    <w:p w14:paraId="4CE6C62B" w14:textId="77777777" w:rsidR="00B367B0" w:rsidRPr="00656CCB" w:rsidRDefault="00B367B0" w:rsidP="00B367B0">
      <w:pPr>
        <w:spacing w:line="240" w:lineRule="auto"/>
        <w:rPr>
          <w:sz w:val="28"/>
          <w:szCs w:val="28"/>
        </w:rPr>
      </w:pPr>
    </w:p>
    <w:p w14:paraId="4C4D31E4" w14:textId="77777777" w:rsidR="00B367B0" w:rsidRPr="001F7B84" w:rsidRDefault="00B367B0" w:rsidP="00B367B0">
      <w:pPr>
        <w:spacing w:line="240" w:lineRule="auto"/>
        <w:rPr>
          <w:sz w:val="28"/>
          <w:szCs w:val="28"/>
        </w:rPr>
      </w:pPr>
    </w:p>
    <w:p w14:paraId="487FE29A" w14:textId="77777777" w:rsidR="00B367B0" w:rsidRPr="00BC37B6" w:rsidRDefault="00B367B0" w:rsidP="00B367B0">
      <w:pPr>
        <w:spacing w:line="240" w:lineRule="auto"/>
        <w:rPr>
          <w:sz w:val="28"/>
          <w:szCs w:val="28"/>
        </w:rPr>
      </w:pPr>
    </w:p>
    <w:p w14:paraId="665D9118" w14:textId="619F12E2" w:rsidR="005C413D" w:rsidRPr="00851948" w:rsidRDefault="00C53E9F" w:rsidP="005C413D">
      <w:pPr>
        <w:spacing w:line="240" w:lineRule="auto"/>
        <w:ind w:firstLine="709"/>
        <w:rPr>
          <w:sz w:val="28"/>
          <w:szCs w:val="28"/>
        </w:rPr>
      </w:pPr>
      <w:r>
        <w:rPr>
          <w:sz w:val="28"/>
          <w:szCs w:val="28"/>
        </w:rPr>
        <w:t>30</w:t>
      </w:r>
      <w:r w:rsidR="005C413D" w:rsidRPr="00851948">
        <w:rPr>
          <w:sz w:val="28"/>
          <w:szCs w:val="28"/>
        </w:rPr>
        <w:t xml:space="preserve">.05.2017. </w:t>
      </w:r>
    </w:p>
    <w:p w14:paraId="2E94270D" w14:textId="35526D64" w:rsidR="005C413D" w:rsidRPr="00851948" w:rsidRDefault="00703D61" w:rsidP="005C413D">
      <w:pPr>
        <w:spacing w:line="240" w:lineRule="auto"/>
        <w:ind w:firstLine="709"/>
        <w:rPr>
          <w:sz w:val="28"/>
          <w:szCs w:val="28"/>
        </w:rPr>
      </w:pPr>
      <w:r>
        <w:rPr>
          <w:sz w:val="28"/>
          <w:szCs w:val="28"/>
        </w:rPr>
        <w:t>6</w:t>
      </w:r>
      <w:r w:rsidR="007247DF">
        <w:rPr>
          <w:sz w:val="28"/>
          <w:szCs w:val="28"/>
        </w:rPr>
        <w:t>14</w:t>
      </w:r>
    </w:p>
    <w:p w14:paraId="04AAF5B1" w14:textId="77777777" w:rsidR="005C413D" w:rsidRPr="00851948" w:rsidRDefault="005C413D" w:rsidP="005C413D">
      <w:pPr>
        <w:spacing w:line="240" w:lineRule="auto"/>
        <w:ind w:firstLine="709"/>
        <w:rPr>
          <w:sz w:val="28"/>
          <w:szCs w:val="28"/>
        </w:rPr>
      </w:pPr>
      <w:r w:rsidRPr="00851948">
        <w:rPr>
          <w:sz w:val="28"/>
          <w:szCs w:val="28"/>
        </w:rPr>
        <w:t xml:space="preserve">M.Jansone, </w:t>
      </w:r>
    </w:p>
    <w:p w14:paraId="2DA04438" w14:textId="77777777" w:rsidR="005C413D" w:rsidRPr="00851948" w:rsidRDefault="005C413D" w:rsidP="005C413D">
      <w:pPr>
        <w:spacing w:line="240" w:lineRule="auto"/>
        <w:ind w:firstLine="709"/>
        <w:rPr>
          <w:sz w:val="28"/>
          <w:szCs w:val="28"/>
        </w:rPr>
      </w:pPr>
      <w:r w:rsidRPr="00851948">
        <w:rPr>
          <w:sz w:val="28"/>
          <w:szCs w:val="28"/>
        </w:rPr>
        <w:t xml:space="preserve">67047973, </w:t>
      </w:r>
      <w:hyperlink r:id="rId13" w:history="1">
        <w:r w:rsidRPr="00851948">
          <w:rPr>
            <w:rStyle w:val="Hyperlink"/>
            <w:color w:val="auto"/>
            <w:sz w:val="28"/>
            <w:szCs w:val="28"/>
            <w:u w:val="none"/>
          </w:rPr>
          <w:t>modra.jansone@izm.gov.lv</w:t>
        </w:r>
      </w:hyperlink>
    </w:p>
    <w:p w14:paraId="1F721F10" w14:textId="77777777" w:rsidR="003C7E34" w:rsidRPr="00092169" w:rsidRDefault="003C7E34" w:rsidP="003C7E34">
      <w:pPr>
        <w:spacing w:line="240" w:lineRule="auto"/>
        <w:rPr>
          <w:sz w:val="22"/>
          <w:szCs w:val="22"/>
        </w:rPr>
      </w:pPr>
    </w:p>
    <w:p w14:paraId="781E650D" w14:textId="77777777" w:rsidR="003C7E34" w:rsidRPr="001D3F0E" w:rsidRDefault="003C7E34" w:rsidP="00BE6F07">
      <w:pPr>
        <w:spacing w:line="240" w:lineRule="auto"/>
        <w:ind w:firstLine="567"/>
        <w:rPr>
          <w:sz w:val="28"/>
          <w:szCs w:val="28"/>
        </w:rPr>
      </w:pPr>
    </w:p>
    <w:sectPr w:rsidR="003C7E34" w:rsidRPr="001D3F0E" w:rsidSect="00D07B73">
      <w:headerReference w:type="default" r:id="rId14"/>
      <w:footerReference w:type="default" r:id="rId15"/>
      <w:footerReference w:type="first" r:id="rId16"/>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86B1" w14:textId="77777777" w:rsidR="004B172F" w:rsidRDefault="004B172F" w:rsidP="0004793F">
      <w:pPr>
        <w:spacing w:line="240" w:lineRule="auto"/>
      </w:pPr>
      <w:r>
        <w:separator/>
      </w:r>
    </w:p>
  </w:endnote>
  <w:endnote w:type="continuationSeparator" w:id="0">
    <w:p w14:paraId="518F9CB7" w14:textId="77777777" w:rsidR="004B172F" w:rsidRDefault="004B172F"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B5C1" w14:textId="790F600C" w:rsidR="0004793F" w:rsidRPr="00A53363" w:rsidRDefault="00A53363" w:rsidP="00A53363">
    <w:pPr>
      <w:shd w:val="clear" w:color="auto" w:fill="FFFFFF"/>
      <w:spacing w:line="240" w:lineRule="auto"/>
      <w:rPr>
        <w:bCs/>
      </w:rPr>
    </w:pPr>
    <w:r w:rsidRPr="00A53363">
      <w:t>IZMNot_</w:t>
    </w:r>
    <w:r w:rsidR="0078135D">
      <w:t>30</w:t>
    </w:r>
    <w:r w:rsidR="00E82CEC">
      <w:t>05</w:t>
    </w:r>
    <w:r w:rsidRPr="00A53363">
      <w:t>17_Groz.477; Ministru kabineta noteikumu projekts „Grozījumi Ministru kabineta 2016.</w:t>
    </w:r>
    <w:r>
      <w:t xml:space="preserve"> </w:t>
    </w:r>
    <w:r w:rsidRPr="00A53363">
      <w:t>gada 15.</w:t>
    </w:r>
    <w:r>
      <w:t xml:space="preserve"> </w:t>
    </w:r>
    <w:r w:rsidRPr="00A53363">
      <w:t>jūlija noteikumos Nr. 477 „</w:t>
    </w:r>
    <w:r w:rsidRPr="00A53363">
      <w:rPr>
        <w:bCs/>
      </w:rPr>
      <w:t>Speciālās izglītības iestāžu, internātskolu un vispārējās izglītības iestāžu speciālās izglītības klašu (grupu) finansēšanas kārtība</w:t>
    </w:r>
    <w:r w:rsidRPr="00A53363">
      <w:t>”</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4DA7" w14:textId="760C6398" w:rsidR="0036383E" w:rsidRPr="00A53363" w:rsidRDefault="006E59BE" w:rsidP="00A53363">
    <w:pPr>
      <w:shd w:val="clear" w:color="auto" w:fill="FFFFFF"/>
      <w:spacing w:line="240" w:lineRule="auto"/>
      <w:rPr>
        <w:bCs/>
      </w:rPr>
    </w:pPr>
    <w:r w:rsidRPr="00A53363">
      <w:t>IZMNot_</w:t>
    </w:r>
    <w:r w:rsidR="0078135D">
      <w:t>30</w:t>
    </w:r>
    <w:r w:rsidR="00E82CEC">
      <w:t>05</w:t>
    </w:r>
    <w:r w:rsidRPr="00A53363">
      <w:t>17_Groz.</w:t>
    </w:r>
    <w:r w:rsidR="00A53363" w:rsidRPr="00A53363">
      <w:t>477</w:t>
    </w:r>
    <w:r w:rsidRPr="00A53363">
      <w:t>; Ministru kabineta noteikumu projekts „</w:t>
    </w:r>
    <w:r w:rsidR="00A53363" w:rsidRPr="00A53363">
      <w:t>Grozījumi Ministru kabineta 2016.</w:t>
    </w:r>
    <w:r w:rsidR="00A53363">
      <w:t xml:space="preserve"> </w:t>
    </w:r>
    <w:r w:rsidR="00A53363" w:rsidRPr="00A53363">
      <w:t>gada 15.</w:t>
    </w:r>
    <w:r w:rsidR="00A53363">
      <w:t xml:space="preserve"> </w:t>
    </w:r>
    <w:r w:rsidR="00A53363" w:rsidRPr="00A53363">
      <w:t>jūlija noteikumos Nr. 477 „</w:t>
    </w:r>
    <w:r w:rsidR="00A53363" w:rsidRPr="00A53363">
      <w:rPr>
        <w:bCs/>
      </w:rPr>
      <w:t>Speciālās izglītības iestāžu, internātskolu un vispārējās izglītības iestāžu speciālās izglītības klašu (grupu) finansēšanas kārtība</w:t>
    </w:r>
    <w:r w:rsidR="00A53363" w:rsidRPr="00A53363">
      <w:t>”</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53172" w14:textId="77777777" w:rsidR="004B172F" w:rsidRDefault="004B172F" w:rsidP="0004793F">
      <w:pPr>
        <w:spacing w:line="240" w:lineRule="auto"/>
      </w:pPr>
      <w:r>
        <w:separator/>
      </w:r>
    </w:p>
  </w:footnote>
  <w:footnote w:type="continuationSeparator" w:id="0">
    <w:p w14:paraId="62BAF62F" w14:textId="77777777" w:rsidR="004B172F" w:rsidRDefault="004B172F"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60"/>
      <w:docPartObj>
        <w:docPartGallery w:val="Page Numbers (Top of Page)"/>
        <w:docPartUnique/>
      </w:docPartObj>
    </w:sdtPr>
    <w:sdtEndPr/>
    <w:sdtContent>
      <w:p w14:paraId="7D56E920" w14:textId="77777777" w:rsidR="00D07B73" w:rsidRDefault="002F0120">
        <w:pPr>
          <w:pStyle w:val="Header"/>
          <w:jc w:val="center"/>
        </w:pPr>
        <w:r>
          <w:fldChar w:fldCharType="begin"/>
        </w:r>
        <w:r>
          <w:instrText xml:space="preserve"> PAGE   \* MERGEFORMAT </w:instrText>
        </w:r>
        <w:r>
          <w:fldChar w:fldCharType="separate"/>
        </w:r>
        <w:r w:rsidR="006C2DE0">
          <w:rPr>
            <w:noProof/>
          </w:rPr>
          <w:t>4</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D63"/>
    <w:multiLevelType w:val="multilevel"/>
    <w:tmpl w:val="4CBE770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12207C4D"/>
    <w:multiLevelType w:val="multilevel"/>
    <w:tmpl w:val="CD086AC0"/>
    <w:lvl w:ilvl="0">
      <w:start w:val="1"/>
      <w:numFmt w:val="decimal"/>
      <w:lvlText w:val="%1."/>
      <w:lvlJc w:val="left"/>
      <w:pPr>
        <w:ind w:left="1287" w:hanging="360"/>
      </w:pPr>
    </w:lvl>
    <w:lvl w:ilvl="1">
      <w:start w:val="7"/>
      <w:numFmt w:val="decimal"/>
      <w:isLgl/>
      <w:lvlText w:val="%1.%2."/>
      <w:lvlJc w:val="left"/>
      <w:pPr>
        <w:ind w:left="1430" w:hanging="72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5">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5A026B"/>
    <w:multiLevelType w:val="multilevel"/>
    <w:tmpl w:val="C23E6896"/>
    <w:lvl w:ilvl="0">
      <w:start w:val="1"/>
      <w:numFmt w:val="decimal"/>
      <w:lvlText w:val="%1."/>
      <w:lvlJc w:val="left"/>
      <w:pPr>
        <w:ind w:left="450" w:hanging="450"/>
      </w:pPr>
      <w:rPr>
        <w:rFonts w:hint="default"/>
      </w:rPr>
    </w:lvl>
    <w:lvl w:ilvl="1">
      <w:start w:val="7"/>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1">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6D666AC"/>
    <w:multiLevelType w:val="hybridMultilevel"/>
    <w:tmpl w:val="34EA81A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3B99097F"/>
    <w:multiLevelType w:val="hybridMultilevel"/>
    <w:tmpl w:val="1238604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6">
    <w:nsid w:val="63EA6617"/>
    <w:multiLevelType w:val="hybridMultilevel"/>
    <w:tmpl w:val="943E8C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661570EB"/>
    <w:multiLevelType w:val="multilevel"/>
    <w:tmpl w:val="4CBE770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68654A0C"/>
    <w:multiLevelType w:val="multilevel"/>
    <w:tmpl w:val="CD086AC0"/>
    <w:lvl w:ilvl="0">
      <w:start w:val="1"/>
      <w:numFmt w:val="decimal"/>
      <w:lvlText w:val="%1."/>
      <w:lvlJc w:val="left"/>
      <w:pPr>
        <w:ind w:left="1287" w:hanging="360"/>
      </w:pPr>
    </w:lvl>
    <w:lvl w:ilvl="1">
      <w:start w:val="7"/>
      <w:numFmt w:val="decimal"/>
      <w:isLgl/>
      <w:lvlText w:val="%1.%2."/>
      <w:lvlJc w:val="left"/>
      <w:pPr>
        <w:ind w:left="1430" w:hanging="72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4"/>
  </w:num>
  <w:num w:numId="3">
    <w:abstractNumId w:val="6"/>
  </w:num>
  <w:num w:numId="4">
    <w:abstractNumId w:val="2"/>
  </w:num>
  <w:num w:numId="5">
    <w:abstractNumId w:val="9"/>
  </w:num>
  <w:num w:numId="6">
    <w:abstractNumId w:val="3"/>
  </w:num>
  <w:num w:numId="7">
    <w:abstractNumId w:val="1"/>
  </w:num>
  <w:num w:numId="8">
    <w:abstractNumId w:val="15"/>
  </w:num>
  <w:num w:numId="9">
    <w:abstractNumId w:val="7"/>
  </w:num>
  <w:num w:numId="10">
    <w:abstractNumId w:val="18"/>
  </w:num>
  <w:num w:numId="11">
    <w:abstractNumId w:val="21"/>
  </w:num>
  <w:num w:numId="12">
    <w:abstractNumId w:val="5"/>
  </w:num>
  <w:num w:numId="13">
    <w:abstractNumId w:val="8"/>
  </w:num>
  <w:num w:numId="14">
    <w:abstractNumId w:val="11"/>
  </w:num>
  <w:num w:numId="15">
    <w:abstractNumId w:val="19"/>
  </w:num>
  <w:num w:numId="16">
    <w:abstractNumId w:val="12"/>
  </w:num>
  <w:num w:numId="17">
    <w:abstractNumId w:val="0"/>
  </w:num>
  <w:num w:numId="18">
    <w:abstractNumId w:val="16"/>
  </w:num>
  <w:num w:numId="19">
    <w:abstractNumId w:val="17"/>
  </w:num>
  <w:num w:numId="20">
    <w:abstractNumId w:val="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5C"/>
    <w:rsid w:val="00002A20"/>
    <w:rsid w:val="00004AE6"/>
    <w:rsid w:val="00011B9C"/>
    <w:rsid w:val="0001446A"/>
    <w:rsid w:val="00014ACA"/>
    <w:rsid w:val="00023802"/>
    <w:rsid w:val="00035C8A"/>
    <w:rsid w:val="00043CF1"/>
    <w:rsid w:val="0004793F"/>
    <w:rsid w:val="00051DE8"/>
    <w:rsid w:val="00064C3A"/>
    <w:rsid w:val="00067542"/>
    <w:rsid w:val="00067CE4"/>
    <w:rsid w:val="000721FC"/>
    <w:rsid w:val="000729FD"/>
    <w:rsid w:val="00075026"/>
    <w:rsid w:val="00083BBE"/>
    <w:rsid w:val="00092169"/>
    <w:rsid w:val="000A73F9"/>
    <w:rsid w:val="000B1238"/>
    <w:rsid w:val="000C238C"/>
    <w:rsid w:val="000C31A6"/>
    <w:rsid w:val="000C32B5"/>
    <w:rsid w:val="000C41B8"/>
    <w:rsid w:val="000D7891"/>
    <w:rsid w:val="000E63D4"/>
    <w:rsid w:val="000F6137"/>
    <w:rsid w:val="00123034"/>
    <w:rsid w:val="00132134"/>
    <w:rsid w:val="00142506"/>
    <w:rsid w:val="001465B6"/>
    <w:rsid w:val="00147396"/>
    <w:rsid w:val="001473F1"/>
    <w:rsid w:val="0014761B"/>
    <w:rsid w:val="001519BD"/>
    <w:rsid w:val="001568C6"/>
    <w:rsid w:val="00157BE8"/>
    <w:rsid w:val="001627B1"/>
    <w:rsid w:val="00167E18"/>
    <w:rsid w:val="00170AE8"/>
    <w:rsid w:val="001710B4"/>
    <w:rsid w:val="0017472A"/>
    <w:rsid w:val="00185D11"/>
    <w:rsid w:val="001A25A2"/>
    <w:rsid w:val="001B7F77"/>
    <w:rsid w:val="001D3F0E"/>
    <w:rsid w:val="001D7908"/>
    <w:rsid w:val="001E142A"/>
    <w:rsid w:val="001F1CDC"/>
    <w:rsid w:val="002201D9"/>
    <w:rsid w:val="00235FFF"/>
    <w:rsid w:val="00240130"/>
    <w:rsid w:val="002449C0"/>
    <w:rsid w:val="00257309"/>
    <w:rsid w:val="0027216D"/>
    <w:rsid w:val="00273604"/>
    <w:rsid w:val="00276882"/>
    <w:rsid w:val="0027721D"/>
    <w:rsid w:val="002A7580"/>
    <w:rsid w:val="002B1101"/>
    <w:rsid w:val="002C16A0"/>
    <w:rsid w:val="002C2DB5"/>
    <w:rsid w:val="002C5364"/>
    <w:rsid w:val="002C7F6E"/>
    <w:rsid w:val="002C7FF8"/>
    <w:rsid w:val="002E2D24"/>
    <w:rsid w:val="002E3413"/>
    <w:rsid w:val="002E39FE"/>
    <w:rsid w:val="002E7617"/>
    <w:rsid w:val="002F0120"/>
    <w:rsid w:val="002F41C0"/>
    <w:rsid w:val="003067BF"/>
    <w:rsid w:val="0031488B"/>
    <w:rsid w:val="00316828"/>
    <w:rsid w:val="00333777"/>
    <w:rsid w:val="00345677"/>
    <w:rsid w:val="00345A71"/>
    <w:rsid w:val="003562B2"/>
    <w:rsid w:val="0035725D"/>
    <w:rsid w:val="0036383E"/>
    <w:rsid w:val="003768E5"/>
    <w:rsid w:val="00377A18"/>
    <w:rsid w:val="00392F9C"/>
    <w:rsid w:val="003A7989"/>
    <w:rsid w:val="003B0094"/>
    <w:rsid w:val="003B0876"/>
    <w:rsid w:val="003B657C"/>
    <w:rsid w:val="003C7E34"/>
    <w:rsid w:val="003D494A"/>
    <w:rsid w:val="003E2FA5"/>
    <w:rsid w:val="003F0BFC"/>
    <w:rsid w:val="003F5A95"/>
    <w:rsid w:val="004021AA"/>
    <w:rsid w:val="00420C0E"/>
    <w:rsid w:val="00431185"/>
    <w:rsid w:val="00432D5D"/>
    <w:rsid w:val="00435EE7"/>
    <w:rsid w:val="00447308"/>
    <w:rsid w:val="00450E44"/>
    <w:rsid w:val="004575EC"/>
    <w:rsid w:val="004639E7"/>
    <w:rsid w:val="00473EDE"/>
    <w:rsid w:val="00475DCC"/>
    <w:rsid w:val="0047776B"/>
    <w:rsid w:val="00483796"/>
    <w:rsid w:val="004869A2"/>
    <w:rsid w:val="0049497B"/>
    <w:rsid w:val="004B172F"/>
    <w:rsid w:val="004B744C"/>
    <w:rsid w:val="004C6A14"/>
    <w:rsid w:val="004D104D"/>
    <w:rsid w:val="004D7943"/>
    <w:rsid w:val="004D7E47"/>
    <w:rsid w:val="004E19DC"/>
    <w:rsid w:val="004E1D47"/>
    <w:rsid w:val="004E54EA"/>
    <w:rsid w:val="004F02FB"/>
    <w:rsid w:val="004F524F"/>
    <w:rsid w:val="004F7A67"/>
    <w:rsid w:val="00530475"/>
    <w:rsid w:val="00536721"/>
    <w:rsid w:val="00543652"/>
    <w:rsid w:val="00545E89"/>
    <w:rsid w:val="00556B54"/>
    <w:rsid w:val="00564A03"/>
    <w:rsid w:val="00572A83"/>
    <w:rsid w:val="005736C8"/>
    <w:rsid w:val="00581B97"/>
    <w:rsid w:val="005853C4"/>
    <w:rsid w:val="00590126"/>
    <w:rsid w:val="00592E78"/>
    <w:rsid w:val="00596FEC"/>
    <w:rsid w:val="005B08A6"/>
    <w:rsid w:val="005C148B"/>
    <w:rsid w:val="005C413D"/>
    <w:rsid w:val="005D367A"/>
    <w:rsid w:val="005D4300"/>
    <w:rsid w:val="005F4118"/>
    <w:rsid w:val="005F6141"/>
    <w:rsid w:val="006022BA"/>
    <w:rsid w:val="00602776"/>
    <w:rsid w:val="00612424"/>
    <w:rsid w:val="00617A38"/>
    <w:rsid w:val="006252CF"/>
    <w:rsid w:val="006335C0"/>
    <w:rsid w:val="00636E7B"/>
    <w:rsid w:val="00642522"/>
    <w:rsid w:val="00643B23"/>
    <w:rsid w:val="00655122"/>
    <w:rsid w:val="00662E1D"/>
    <w:rsid w:val="006672EE"/>
    <w:rsid w:val="006A218E"/>
    <w:rsid w:val="006A393B"/>
    <w:rsid w:val="006A5030"/>
    <w:rsid w:val="006B4BAB"/>
    <w:rsid w:val="006B75EA"/>
    <w:rsid w:val="006C2DE0"/>
    <w:rsid w:val="006C62EE"/>
    <w:rsid w:val="006D1064"/>
    <w:rsid w:val="006D2238"/>
    <w:rsid w:val="006D3C87"/>
    <w:rsid w:val="006E3351"/>
    <w:rsid w:val="006E59BE"/>
    <w:rsid w:val="00701598"/>
    <w:rsid w:val="007021B5"/>
    <w:rsid w:val="00703D61"/>
    <w:rsid w:val="0070541D"/>
    <w:rsid w:val="007079C5"/>
    <w:rsid w:val="007247DF"/>
    <w:rsid w:val="007253CF"/>
    <w:rsid w:val="0072720E"/>
    <w:rsid w:val="007326D1"/>
    <w:rsid w:val="00743604"/>
    <w:rsid w:val="0074398C"/>
    <w:rsid w:val="00743B19"/>
    <w:rsid w:val="00746CDC"/>
    <w:rsid w:val="00752E05"/>
    <w:rsid w:val="00760C64"/>
    <w:rsid w:val="00763D2F"/>
    <w:rsid w:val="00773FBD"/>
    <w:rsid w:val="00776607"/>
    <w:rsid w:val="0078135D"/>
    <w:rsid w:val="007861C2"/>
    <w:rsid w:val="007B290E"/>
    <w:rsid w:val="007B68F1"/>
    <w:rsid w:val="007B6CEB"/>
    <w:rsid w:val="007D68D7"/>
    <w:rsid w:val="007E274D"/>
    <w:rsid w:val="007E2C52"/>
    <w:rsid w:val="007E415A"/>
    <w:rsid w:val="007E4764"/>
    <w:rsid w:val="007F25F0"/>
    <w:rsid w:val="00805EA7"/>
    <w:rsid w:val="00806365"/>
    <w:rsid w:val="00813C00"/>
    <w:rsid w:val="00817C19"/>
    <w:rsid w:val="008448C7"/>
    <w:rsid w:val="00845004"/>
    <w:rsid w:val="0084558D"/>
    <w:rsid w:val="00856A2A"/>
    <w:rsid w:val="00866446"/>
    <w:rsid w:val="00871EC1"/>
    <w:rsid w:val="008731F4"/>
    <w:rsid w:val="008767E0"/>
    <w:rsid w:val="0087688C"/>
    <w:rsid w:val="008924A4"/>
    <w:rsid w:val="008A32DC"/>
    <w:rsid w:val="008A5386"/>
    <w:rsid w:val="008B0778"/>
    <w:rsid w:val="008B6BD4"/>
    <w:rsid w:val="008B7197"/>
    <w:rsid w:val="008C05C6"/>
    <w:rsid w:val="008C39CD"/>
    <w:rsid w:val="008C663A"/>
    <w:rsid w:val="008C7E70"/>
    <w:rsid w:val="008E45DC"/>
    <w:rsid w:val="008E464D"/>
    <w:rsid w:val="008F37F0"/>
    <w:rsid w:val="008F432B"/>
    <w:rsid w:val="008F5879"/>
    <w:rsid w:val="008F5A6C"/>
    <w:rsid w:val="00910996"/>
    <w:rsid w:val="0091459D"/>
    <w:rsid w:val="0092126D"/>
    <w:rsid w:val="00933727"/>
    <w:rsid w:val="00944E92"/>
    <w:rsid w:val="00967C5B"/>
    <w:rsid w:val="00971AB2"/>
    <w:rsid w:val="00972001"/>
    <w:rsid w:val="00974614"/>
    <w:rsid w:val="00976B8F"/>
    <w:rsid w:val="00986DA3"/>
    <w:rsid w:val="009913AA"/>
    <w:rsid w:val="00996390"/>
    <w:rsid w:val="009A0FCA"/>
    <w:rsid w:val="009A7298"/>
    <w:rsid w:val="009B66FB"/>
    <w:rsid w:val="009B764F"/>
    <w:rsid w:val="009D564F"/>
    <w:rsid w:val="009E1EE2"/>
    <w:rsid w:val="009E6D78"/>
    <w:rsid w:val="009F568C"/>
    <w:rsid w:val="009F60F9"/>
    <w:rsid w:val="00A01418"/>
    <w:rsid w:val="00A01F13"/>
    <w:rsid w:val="00A11EDA"/>
    <w:rsid w:val="00A36949"/>
    <w:rsid w:val="00A53363"/>
    <w:rsid w:val="00A5640F"/>
    <w:rsid w:val="00A678E2"/>
    <w:rsid w:val="00A70B4F"/>
    <w:rsid w:val="00A71125"/>
    <w:rsid w:val="00A83E92"/>
    <w:rsid w:val="00A92510"/>
    <w:rsid w:val="00AA706A"/>
    <w:rsid w:val="00AD0879"/>
    <w:rsid w:val="00AD7EAB"/>
    <w:rsid w:val="00AF0F55"/>
    <w:rsid w:val="00AF50F9"/>
    <w:rsid w:val="00B00282"/>
    <w:rsid w:val="00B11BA0"/>
    <w:rsid w:val="00B12526"/>
    <w:rsid w:val="00B367B0"/>
    <w:rsid w:val="00B36C2F"/>
    <w:rsid w:val="00B47B78"/>
    <w:rsid w:val="00B50083"/>
    <w:rsid w:val="00B62F56"/>
    <w:rsid w:val="00B73CA0"/>
    <w:rsid w:val="00B76E99"/>
    <w:rsid w:val="00B86D91"/>
    <w:rsid w:val="00BE1B32"/>
    <w:rsid w:val="00BE6F07"/>
    <w:rsid w:val="00C1154A"/>
    <w:rsid w:val="00C1451B"/>
    <w:rsid w:val="00C16034"/>
    <w:rsid w:val="00C16B0C"/>
    <w:rsid w:val="00C2019E"/>
    <w:rsid w:val="00C244A3"/>
    <w:rsid w:val="00C27503"/>
    <w:rsid w:val="00C34029"/>
    <w:rsid w:val="00C43F1B"/>
    <w:rsid w:val="00C45861"/>
    <w:rsid w:val="00C523B3"/>
    <w:rsid w:val="00C53E9F"/>
    <w:rsid w:val="00C54778"/>
    <w:rsid w:val="00C57706"/>
    <w:rsid w:val="00C578DA"/>
    <w:rsid w:val="00C65763"/>
    <w:rsid w:val="00C6788A"/>
    <w:rsid w:val="00C7079B"/>
    <w:rsid w:val="00C74CA9"/>
    <w:rsid w:val="00C8276C"/>
    <w:rsid w:val="00C95C76"/>
    <w:rsid w:val="00CA452B"/>
    <w:rsid w:val="00CB4C0D"/>
    <w:rsid w:val="00CD26C2"/>
    <w:rsid w:val="00CD7D3F"/>
    <w:rsid w:val="00CE26E5"/>
    <w:rsid w:val="00CF5EA0"/>
    <w:rsid w:val="00D0089F"/>
    <w:rsid w:val="00D053F6"/>
    <w:rsid w:val="00D07B73"/>
    <w:rsid w:val="00D1107E"/>
    <w:rsid w:val="00D138EC"/>
    <w:rsid w:val="00D171F9"/>
    <w:rsid w:val="00D30F29"/>
    <w:rsid w:val="00D4389B"/>
    <w:rsid w:val="00D50B1B"/>
    <w:rsid w:val="00D54AF4"/>
    <w:rsid w:val="00D70D5F"/>
    <w:rsid w:val="00D72751"/>
    <w:rsid w:val="00D752FC"/>
    <w:rsid w:val="00D76C51"/>
    <w:rsid w:val="00D93461"/>
    <w:rsid w:val="00D9549F"/>
    <w:rsid w:val="00DA03BC"/>
    <w:rsid w:val="00DB34DB"/>
    <w:rsid w:val="00DC2412"/>
    <w:rsid w:val="00DD1234"/>
    <w:rsid w:val="00DD7C13"/>
    <w:rsid w:val="00DE098F"/>
    <w:rsid w:val="00DE32BF"/>
    <w:rsid w:val="00DF48A6"/>
    <w:rsid w:val="00E0236C"/>
    <w:rsid w:val="00E06A38"/>
    <w:rsid w:val="00E118D5"/>
    <w:rsid w:val="00E12F0E"/>
    <w:rsid w:val="00E1761A"/>
    <w:rsid w:val="00E22750"/>
    <w:rsid w:val="00E32BA1"/>
    <w:rsid w:val="00E40CF7"/>
    <w:rsid w:val="00E55077"/>
    <w:rsid w:val="00E61C0F"/>
    <w:rsid w:val="00E63F12"/>
    <w:rsid w:val="00E813C5"/>
    <w:rsid w:val="00E82609"/>
    <w:rsid w:val="00E82CEC"/>
    <w:rsid w:val="00E87EF7"/>
    <w:rsid w:val="00EA2AE8"/>
    <w:rsid w:val="00EA7283"/>
    <w:rsid w:val="00EB06A4"/>
    <w:rsid w:val="00EB070E"/>
    <w:rsid w:val="00EB6055"/>
    <w:rsid w:val="00EC2059"/>
    <w:rsid w:val="00ED5849"/>
    <w:rsid w:val="00EE0B81"/>
    <w:rsid w:val="00EE6AA0"/>
    <w:rsid w:val="00EF3B0C"/>
    <w:rsid w:val="00EF75C1"/>
    <w:rsid w:val="00EF7792"/>
    <w:rsid w:val="00F05BB9"/>
    <w:rsid w:val="00F14630"/>
    <w:rsid w:val="00F162D8"/>
    <w:rsid w:val="00F20777"/>
    <w:rsid w:val="00F2347B"/>
    <w:rsid w:val="00F24E8C"/>
    <w:rsid w:val="00F2571C"/>
    <w:rsid w:val="00F26FC8"/>
    <w:rsid w:val="00F506A7"/>
    <w:rsid w:val="00F610DE"/>
    <w:rsid w:val="00F71DF6"/>
    <w:rsid w:val="00F73CB2"/>
    <w:rsid w:val="00F73D45"/>
    <w:rsid w:val="00F80BC6"/>
    <w:rsid w:val="00F8505C"/>
    <w:rsid w:val="00F851DA"/>
    <w:rsid w:val="00F85FAF"/>
    <w:rsid w:val="00F95B86"/>
    <w:rsid w:val="00FA08F4"/>
    <w:rsid w:val="00FA66AF"/>
    <w:rsid w:val="00FC0F41"/>
    <w:rsid w:val="00FE3046"/>
    <w:rsid w:val="00FE77C2"/>
    <w:rsid w:val="00FF41C9"/>
    <w:rsid w:val="00FF5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mailto:modra.jansoen@izm.go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ta/id/283668-par-valsts-budzeta-merkdotaciju-pedagogu-darba-samaksai-pasvaldibu-visparejas-izglitibas-iestades-un-valsts-augstskol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50759-izglit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50759-izglitibas-likums"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3823</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Jekaterina Borovika</cp:lastModifiedBy>
  <cp:revision>2</cp:revision>
  <cp:lastPrinted>2017-03-27T08:35:00Z</cp:lastPrinted>
  <dcterms:created xsi:type="dcterms:W3CDTF">2017-05-30T11:57:00Z</dcterms:created>
  <dcterms:modified xsi:type="dcterms:W3CDTF">2017-05-30T11:57:00Z</dcterms:modified>
</cp:coreProperties>
</file>