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2DF0" w14:textId="77777777" w:rsidR="00220314" w:rsidRPr="00370C62" w:rsidRDefault="00220314" w:rsidP="00F265CB">
      <w:pPr>
        <w:tabs>
          <w:tab w:val="left" w:pos="6480"/>
        </w:tabs>
        <w:rPr>
          <w:sz w:val="28"/>
        </w:rPr>
      </w:pPr>
    </w:p>
    <w:p w14:paraId="48E72921" w14:textId="77777777" w:rsidR="00220314" w:rsidRPr="00370C62" w:rsidRDefault="00220314" w:rsidP="00F265CB">
      <w:pPr>
        <w:tabs>
          <w:tab w:val="left" w:pos="6480"/>
        </w:tabs>
        <w:rPr>
          <w:sz w:val="28"/>
        </w:rPr>
      </w:pPr>
    </w:p>
    <w:p w14:paraId="224D2EE9" w14:textId="7F84037F" w:rsidR="00791E14" w:rsidRPr="00466768" w:rsidRDefault="00791E14" w:rsidP="00F265C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D260F4">
        <w:rPr>
          <w:sz w:val="28"/>
          <w:szCs w:val="28"/>
        </w:rPr>
        <w:t>23. maijā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D260F4">
        <w:rPr>
          <w:sz w:val="28"/>
          <w:szCs w:val="28"/>
        </w:rPr>
        <w:t> 264</w:t>
      </w:r>
    </w:p>
    <w:p w14:paraId="060D72C5" w14:textId="04958828" w:rsidR="00791E14" w:rsidRPr="00466768" w:rsidRDefault="00791E14" w:rsidP="00F265CB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D260F4">
        <w:rPr>
          <w:sz w:val="28"/>
          <w:szCs w:val="28"/>
        </w:rPr>
        <w:t> 27  11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3CC56FC" w14:textId="77777777" w:rsidR="002B300C" w:rsidRPr="00154385" w:rsidRDefault="002B300C" w:rsidP="00F265CB">
      <w:pPr>
        <w:pStyle w:val="Title"/>
        <w:jc w:val="both"/>
        <w:rPr>
          <w:b w:val="0"/>
          <w:sz w:val="24"/>
          <w:szCs w:val="28"/>
        </w:rPr>
      </w:pPr>
    </w:p>
    <w:p w14:paraId="1131DE9C" w14:textId="77777777" w:rsidR="00082DBD" w:rsidRPr="00370C62" w:rsidRDefault="0014135F" w:rsidP="00F265CB">
      <w:pPr>
        <w:pStyle w:val="Subtitle"/>
        <w:spacing w:after="0"/>
        <w:rPr>
          <w:snapToGrid w:val="0"/>
          <w:szCs w:val="28"/>
        </w:rPr>
      </w:pPr>
      <w:r w:rsidRPr="00370C62">
        <w:rPr>
          <w:szCs w:val="28"/>
        </w:rPr>
        <w:t>Noteikumi p</w:t>
      </w:r>
      <w:r w:rsidR="00082DBD" w:rsidRPr="00370C62">
        <w:rPr>
          <w:szCs w:val="28"/>
        </w:rPr>
        <w:t xml:space="preserve">ar </w:t>
      </w:r>
      <w:r w:rsidR="00783817">
        <w:rPr>
          <w:szCs w:val="28"/>
        </w:rPr>
        <w:t>P</w:t>
      </w:r>
      <w:r w:rsidR="009F22F9" w:rsidRPr="00370C62">
        <w:rPr>
          <w:szCs w:val="28"/>
        </w:rPr>
        <w:t>rofesiju klasifikatoru</w:t>
      </w:r>
      <w:r w:rsidR="00D81842" w:rsidRPr="00370C62">
        <w:rPr>
          <w:szCs w:val="28"/>
        </w:rPr>
        <w:t>, profesijai</w:t>
      </w:r>
      <w:r w:rsidR="00CA5615">
        <w:rPr>
          <w:szCs w:val="28"/>
        </w:rPr>
        <w:t xml:space="preserve"> </w:t>
      </w:r>
      <w:r w:rsidR="00D81842" w:rsidRPr="00370C62">
        <w:rPr>
          <w:szCs w:val="28"/>
        </w:rPr>
        <w:t>atbilstošiem pamatuzdevumiem</w:t>
      </w:r>
      <w:r w:rsidR="00E56516" w:rsidRPr="00370C62">
        <w:rPr>
          <w:szCs w:val="28"/>
        </w:rPr>
        <w:t xml:space="preserve"> </w:t>
      </w:r>
      <w:r w:rsidR="00D81842" w:rsidRPr="00370C62">
        <w:rPr>
          <w:szCs w:val="28"/>
        </w:rPr>
        <w:t>un kvalifikācijas</w:t>
      </w:r>
      <w:r w:rsidR="00CA5615">
        <w:rPr>
          <w:szCs w:val="28"/>
        </w:rPr>
        <w:t xml:space="preserve"> pamatprasībām</w:t>
      </w:r>
    </w:p>
    <w:p w14:paraId="4135D113" w14:textId="77777777" w:rsidR="00082DBD" w:rsidRPr="00154385" w:rsidRDefault="00082DBD" w:rsidP="00F265CB">
      <w:pPr>
        <w:jc w:val="both"/>
        <w:rPr>
          <w:szCs w:val="28"/>
        </w:rPr>
      </w:pPr>
    </w:p>
    <w:p w14:paraId="48A2ADE7" w14:textId="77777777" w:rsidR="009A4CBE" w:rsidRPr="00370C62" w:rsidRDefault="009A4CBE" w:rsidP="00F265CB">
      <w:pPr>
        <w:jc w:val="right"/>
        <w:rPr>
          <w:sz w:val="28"/>
          <w:szCs w:val="28"/>
        </w:rPr>
      </w:pPr>
      <w:r w:rsidRPr="00370C62">
        <w:rPr>
          <w:sz w:val="28"/>
          <w:szCs w:val="28"/>
        </w:rPr>
        <w:t>Izdoti saskaņā ar</w:t>
      </w:r>
    </w:p>
    <w:p w14:paraId="68C2A11D" w14:textId="77777777" w:rsidR="009A59BC" w:rsidRDefault="001520E1" w:rsidP="00F265CB">
      <w:pPr>
        <w:jc w:val="right"/>
        <w:rPr>
          <w:sz w:val="28"/>
          <w:szCs w:val="28"/>
        </w:rPr>
      </w:pPr>
      <w:r w:rsidRPr="00370C62">
        <w:rPr>
          <w:sz w:val="28"/>
          <w:szCs w:val="28"/>
        </w:rPr>
        <w:t>Darba likuma</w:t>
      </w:r>
      <w:r w:rsidR="006B1C59">
        <w:rPr>
          <w:sz w:val="28"/>
          <w:szCs w:val="28"/>
        </w:rPr>
        <w:t xml:space="preserve"> </w:t>
      </w:r>
    </w:p>
    <w:p w14:paraId="23F65541" w14:textId="0DABBAEB" w:rsidR="001520E1" w:rsidRDefault="001520E1" w:rsidP="00F265CB">
      <w:pPr>
        <w:jc w:val="right"/>
        <w:rPr>
          <w:sz w:val="28"/>
          <w:szCs w:val="28"/>
        </w:rPr>
      </w:pPr>
      <w:r w:rsidRPr="00370C62">
        <w:rPr>
          <w:sz w:val="28"/>
          <w:szCs w:val="28"/>
        </w:rPr>
        <w:t>40</w:t>
      </w:r>
      <w:r w:rsidR="00791E14">
        <w:rPr>
          <w:sz w:val="28"/>
          <w:szCs w:val="28"/>
        </w:rPr>
        <w:t>. p</w:t>
      </w:r>
      <w:r w:rsidRPr="00370C62">
        <w:rPr>
          <w:sz w:val="28"/>
          <w:szCs w:val="28"/>
        </w:rPr>
        <w:t>anta septīto daļu</w:t>
      </w:r>
      <w:r w:rsidR="00320C77">
        <w:rPr>
          <w:sz w:val="28"/>
          <w:szCs w:val="28"/>
        </w:rPr>
        <w:t xml:space="preserve"> un</w:t>
      </w:r>
    </w:p>
    <w:p w14:paraId="102E73A2" w14:textId="77777777" w:rsidR="009A59BC" w:rsidRDefault="00554011" w:rsidP="00F265CB">
      <w:pPr>
        <w:jc w:val="right"/>
        <w:rPr>
          <w:sz w:val="28"/>
          <w:szCs w:val="28"/>
        </w:rPr>
      </w:pPr>
      <w:r>
        <w:rPr>
          <w:sz w:val="28"/>
          <w:szCs w:val="28"/>
        </w:rPr>
        <w:t>S</w:t>
      </w:r>
      <w:r w:rsidR="00A307C2">
        <w:rPr>
          <w:sz w:val="28"/>
          <w:szCs w:val="28"/>
        </w:rPr>
        <w:t>tatistikas likuma</w:t>
      </w:r>
      <w:r w:rsidR="006B1C59">
        <w:rPr>
          <w:sz w:val="28"/>
          <w:szCs w:val="28"/>
        </w:rPr>
        <w:t xml:space="preserve"> </w:t>
      </w:r>
    </w:p>
    <w:p w14:paraId="3C316C64" w14:textId="6116D269" w:rsidR="00D87BEE" w:rsidRDefault="00554011" w:rsidP="00F265CB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791E14">
        <w:rPr>
          <w:sz w:val="28"/>
          <w:szCs w:val="28"/>
        </w:rPr>
        <w:t>. p</w:t>
      </w:r>
      <w:r>
        <w:rPr>
          <w:sz w:val="28"/>
          <w:szCs w:val="28"/>
        </w:rPr>
        <w:t xml:space="preserve">anta </w:t>
      </w:r>
      <w:r w:rsidR="00CA5615">
        <w:rPr>
          <w:sz w:val="28"/>
          <w:szCs w:val="28"/>
        </w:rPr>
        <w:t>1</w:t>
      </w:r>
      <w:r w:rsidR="00791E14">
        <w:rPr>
          <w:sz w:val="28"/>
          <w:szCs w:val="28"/>
        </w:rPr>
        <w:t>. p</w:t>
      </w:r>
      <w:r w:rsidR="007167F5">
        <w:rPr>
          <w:sz w:val="28"/>
          <w:szCs w:val="28"/>
        </w:rPr>
        <w:t>unktu</w:t>
      </w:r>
    </w:p>
    <w:p w14:paraId="4F1800A2" w14:textId="77777777" w:rsidR="00AA20EA" w:rsidRPr="00154385" w:rsidRDefault="00AA20EA" w:rsidP="00F265CB">
      <w:pPr>
        <w:rPr>
          <w:szCs w:val="28"/>
        </w:rPr>
      </w:pPr>
    </w:p>
    <w:p w14:paraId="4DDCC538" w14:textId="77777777" w:rsidR="00B01A84" w:rsidRPr="00370C62" w:rsidRDefault="00385A95" w:rsidP="00F26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 </w:t>
      </w:r>
      <w:r w:rsidR="009A4CBE" w:rsidRPr="00370C62">
        <w:rPr>
          <w:b/>
          <w:bCs/>
          <w:sz w:val="28"/>
          <w:szCs w:val="28"/>
        </w:rPr>
        <w:t>Vispārīg</w:t>
      </w:r>
      <w:r w:rsidR="00C306C3" w:rsidRPr="00370C62">
        <w:rPr>
          <w:b/>
          <w:bCs/>
          <w:sz w:val="28"/>
          <w:szCs w:val="28"/>
        </w:rPr>
        <w:t>ie jautājumi</w:t>
      </w:r>
    </w:p>
    <w:p w14:paraId="2986DEFF" w14:textId="77777777" w:rsidR="009A4CBE" w:rsidRPr="00154385" w:rsidRDefault="009A4CBE" w:rsidP="009A59BC">
      <w:pPr>
        <w:ind w:firstLine="720"/>
        <w:jc w:val="both"/>
        <w:rPr>
          <w:szCs w:val="28"/>
        </w:rPr>
      </w:pPr>
    </w:p>
    <w:p w14:paraId="0F292F47" w14:textId="0A35CB7D" w:rsidR="00A15E6F" w:rsidRPr="00A15E6F" w:rsidRDefault="00A15E6F" w:rsidP="009A59BC">
      <w:pPr>
        <w:ind w:firstLine="720"/>
        <w:jc w:val="both"/>
        <w:rPr>
          <w:caps/>
          <w:noProof/>
          <w:sz w:val="28"/>
          <w:szCs w:val="28"/>
        </w:rPr>
      </w:pPr>
      <w:r>
        <w:rPr>
          <w:sz w:val="28"/>
          <w:szCs w:val="28"/>
        </w:rPr>
        <w:t>1. </w:t>
      </w:r>
      <w:r w:rsidRPr="00A15E6F">
        <w:rPr>
          <w:sz w:val="28"/>
          <w:szCs w:val="28"/>
        </w:rPr>
        <w:t>Noteikumi nosaka:</w:t>
      </w:r>
    </w:p>
    <w:p w14:paraId="3A0774E9" w14:textId="1B3020E8" w:rsidR="00A15E6F" w:rsidRPr="00A15E6F" w:rsidRDefault="00A15E6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E2D50" w:rsidRPr="00A15E6F">
        <w:rPr>
          <w:sz w:val="28"/>
          <w:szCs w:val="28"/>
        </w:rPr>
        <w:t>nacionālo statistisko klasifikāciju</w:t>
      </w:r>
      <w:r w:rsidRPr="00A15E6F">
        <w:rPr>
          <w:sz w:val="28"/>
          <w:szCs w:val="28"/>
        </w:rPr>
        <w:t xml:space="preserve"> </w:t>
      </w:r>
      <w:r w:rsidR="009A59BC">
        <w:rPr>
          <w:sz w:val="28"/>
          <w:szCs w:val="28"/>
        </w:rPr>
        <w:t>"P</w:t>
      </w:r>
      <w:r w:rsidR="009A59BC" w:rsidRPr="00A15E6F">
        <w:rPr>
          <w:sz w:val="28"/>
          <w:szCs w:val="28"/>
        </w:rPr>
        <w:t>rofesiju</w:t>
      </w:r>
      <w:r w:rsidR="009A59BC">
        <w:rPr>
          <w:sz w:val="28"/>
          <w:szCs w:val="28"/>
        </w:rPr>
        <w:t xml:space="preserve"> klasifikators" </w:t>
      </w:r>
      <w:r w:rsidRPr="00A15E6F">
        <w:rPr>
          <w:sz w:val="28"/>
          <w:szCs w:val="28"/>
        </w:rPr>
        <w:t>(turpmāk</w:t>
      </w:r>
      <w:r w:rsidR="009A59BC">
        <w:rPr>
          <w:sz w:val="28"/>
          <w:szCs w:val="28"/>
        </w:rPr>
        <w:t> </w:t>
      </w:r>
      <w:r w:rsidRPr="00A15E6F">
        <w:rPr>
          <w:sz w:val="28"/>
          <w:szCs w:val="28"/>
        </w:rPr>
        <w:t xml:space="preserve">– </w:t>
      </w:r>
      <w:r w:rsidR="007E2D50">
        <w:rPr>
          <w:sz w:val="28"/>
          <w:szCs w:val="28"/>
        </w:rPr>
        <w:t>P</w:t>
      </w:r>
      <w:r w:rsidRPr="00A15E6F">
        <w:rPr>
          <w:sz w:val="28"/>
          <w:szCs w:val="28"/>
        </w:rPr>
        <w:t>rofesiju</w:t>
      </w:r>
      <w:r w:rsidR="007E2D50">
        <w:rPr>
          <w:sz w:val="28"/>
          <w:szCs w:val="28"/>
        </w:rPr>
        <w:t xml:space="preserve"> klasifikators);</w:t>
      </w:r>
    </w:p>
    <w:p w14:paraId="4B1CD860" w14:textId="206B2672" w:rsidR="00A15E6F" w:rsidRPr="007E2D50" w:rsidRDefault="00A15E6F" w:rsidP="009A59BC">
      <w:pPr>
        <w:ind w:firstLine="720"/>
        <w:jc w:val="both"/>
        <w:rPr>
          <w:sz w:val="28"/>
          <w:szCs w:val="28"/>
        </w:rPr>
      </w:pPr>
      <w:r w:rsidRPr="007E2D50">
        <w:rPr>
          <w:sz w:val="28"/>
          <w:szCs w:val="28"/>
        </w:rPr>
        <w:t>1.2. </w:t>
      </w:r>
      <w:r w:rsidR="007E2D50" w:rsidRPr="007E2D50">
        <w:rPr>
          <w:sz w:val="28"/>
          <w:szCs w:val="28"/>
        </w:rPr>
        <w:t>profesijai (arodam, amatam, specialitātei) atbilstošus pamat</w:t>
      </w:r>
      <w:r w:rsidR="009A59BC">
        <w:rPr>
          <w:sz w:val="28"/>
          <w:szCs w:val="28"/>
        </w:rPr>
        <w:softHyphen/>
      </w:r>
      <w:r w:rsidR="007E2D50" w:rsidRPr="007E2D50">
        <w:rPr>
          <w:sz w:val="28"/>
          <w:szCs w:val="28"/>
        </w:rPr>
        <w:t>uzdevumus un kvalifikācijas pamatprasības</w:t>
      </w:r>
      <w:r w:rsidRPr="007E2D50">
        <w:rPr>
          <w:sz w:val="28"/>
          <w:szCs w:val="28"/>
        </w:rPr>
        <w:t>;</w:t>
      </w:r>
    </w:p>
    <w:p w14:paraId="2CA5AA86" w14:textId="4F718750" w:rsidR="00A15E6F" w:rsidRPr="00A15E6F" w:rsidRDefault="00A15E6F" w:rsidP="009A59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A15E6F">
        <w:rPr>
          <w:sz w:val="28"/>
          <w:szCs w:val="28"/>
        </w:rPr>
        <w:t>Profesiju klasifikatora lieto</w:t>
      </w:r>
      <w:r w:rsidR="007E2D50">
        <w:rPr>
          <w:sz w:val="28"/>
          <w:szCs w:val="28"/>
        </w:rPr>
        <w:t>šanas un aktualizēšanas kārtību.</w:t>
      </w:r>
    </w:p>
    <w:p w14:paraId="50311449" w14:textId="77777777" w:rsidR="00F56CB1" w:rsidRPr="00F56CB1" w:rsidRDefault="00F56CB1" w:rsidP="009A59BC">
      <w:pPr>
        <w:ind w:firstLine="720"/>
        <w:jc w:val="both"/>
        <w:rPr>
          <w:sz w:val="28"/>
          <w:szCs w:val="28"/>
        </w:rPr>
      </w:pPr>
    </w:p>
    <w:p w14:paraId="6125A025" w14:textId="4A03FD2D" w:rsidR="006C565E" w:rsidRPr="00F56CB1" w:rsidRDefault="006C565E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Profesiju klasifikatorā iekļautai </w:t>
      </w:r>
      <w:r w:rsidRPr="00F56CB1">
        <w:rPr>
          <w:sz w:val="28"/>
          <w:szCs w:val="28"/>
        </w:rPr>
        <w:t xml:space="preserve">profesijai </w:t>
      </w:r>
      <w:r>
        <w:rPr>
          <w:sz w:val="28"/>
          <w:szCs w:val="28"/>
        </w:rPr>
        <w:t xml:space="preserve">ir </w:t>
      </w:r>
      <w:r w:rsidRPr="00F56CB1">
        <w:rPr>
          <w:sz w:val="28"/>
          <w:szCs w:val="28"/>
        </w:rPr>
        <w:t xml:space="preserve">piešķirts noteikts kods, kā </w:t>
      </w:r>
      <w:r w:rsidRPr="000363FB">
        <w:rPr>
          <w:spacing w:val="-2"/>
          <w:sz w:val="28"/>
          <w:szCs w:val="28"/>
        </w:rPr>
        <w:t>arī ir noteikti atbilstoši pamatuzdevumi un kvalifikācijas pamatprasības profesijas</w:t>
      </w:r>
      <w:r w:rsidRPr="00F56CB1">
        <w:rPr>
          <w:sz w:val="28"/>
          <w:szCs w:val="28"/>
        </w:rPr>
        <w:t xml:space="preserve"> nosaukuma identificēšanai</w:t>
      </w:r>
      <w:r w:rsidR="007E2D50">
        <w:rPr>
          <w:sz w:val="28"/>
          <w:szCs w:val="28"/>
        </w:rPr>
        <w:t xml:space="preserve"> </w:t>
      </w:r>
      <w:r w:rsidR="007E2D50" w:rsidRPr="00A15E6F">
        <w:rPr>
          <w:sz w:val="28"/>
          <w:szCs w:val="28"/>
        </w:rPr>
        <w:t>(</w:t>
      </w:r>
      <w:r w:rsidR="007E2D50">
        <w:rPr>
          <w:sz w:val="28"/>
          <w:szCs w:val="28"/>
        </w:rPr>
        <w:t>pielikums).</w:t>
      </w:r>
    </w:p>
    <w:p w14:paraId="5ABD32B4" w14:textId="77777777" w:rsidR="006B1C59" w:rsidRPr="00F56CB1" w:rsidRDefault="006B1C59" w:rsidP="009A59BC">
      <w:pPr>
        <w:ind w:firstLine="720"/>
        <w:jc w:val="both"/>
        <w:rPr>
          <w:sz w:val="28"/>
          <w:szCs w:val="28"/>
        </w:rPr>
      </w:pPr>
    </w:p>
    <w:p w14:paraId="274F1A4E" w14:textId="5FD00C3D" w:rsidR="007F3AC1" w:rsidRPr="00370C62" w:rsidRDefault="00070401" w:rsidP="009A59BC">
      <w:pPr>
        <w:pStyle w:val="BodyTextIndent3"/>
        <w:rPr>
          <w:sz w:val="28"/>
          <w:szCs w:val="28"/>
        </w:rPr>
      </w:pPr>
      <w:r>
        <w:rPr>
          <w:sz w:val="28"/>
          <w:szCs w:val="28"/>
        </w:rPr>
        <w:t>3</w:t>
      </w:r>
      <w:r w:rsidR="007F3AC1" w:rsidRPr="00370C62">
        <w:rPr>
          <w:sz w:val="28"/>
          <w:szCs w:val="28"/>
        </w:rPr>
        <w:t>.</w:t>
      </w:r>
      <w:r w:rsidR="007F3AC1">
        <w:rPr>
          <w:sz w:val="28"/>
          <w:szCs w:val="28"/>
        </w:rPr>
        <w:t> Profesiju klasifikator</w:t>
      </w:r>
      <w:r w:rsidR="009A59BC">
        <w:rPr>
          <w:sz w:val="28"/>
          <w:szCs w:val="28"/>
        </w:rPr>
        <w:t>a</w:t>
      </w:r>
      <w:r w:rsidR="007F3AC1">
        <w:rPr>
          <w:sz w:val="28"/>
          <w:szCs w:val="28"/>
        </w:rPr>
        <w:t xml:space="preserve"> </w:t>
      </w:r>
      <w:r w:rsidR="009A59BC">
        <w:rPr>
          <w:sz w:val="28"/>
          <w:szCs w:val="28"/>
        </w:rPr>
        <w:t>mērķis</w:t>
      </w:r>
      <w:r w:rsidR="009A59BC" w:rsidRPr="00370C62">
        <w:rPr>
          <w:sz w:val="28"/>
          <w:szCs w:val="28"/>
        </w:rPr>
        <w:t xml:space="preserve"> </w:t>
      </w:r>
      <w:r w:rsidR="009A59BC">
        <w:rPr>
          <w:sz w:val="28"/>
          <w:szCs w:val="28"/>
        </w:rPr>
        <w:t xml:space="preserve">ir </w:t>
      </w:r>
      <w:r w:rsidR="007F3AC1" w:rsidRPr="00370C62">
        <w:rPr>
          <w:sz w:val="28"/>
          <w:szCs w:val="28"/>
        </w:rPr>
        <w:t>nodrošināt starptautiskai praksei atbilstošu darba</w:t>
      </w:r>
      <w:r w:rsidR="007F3AC1">
        <w:rPr>
          <w:sz w:val="28"/>
          <w:szCs w:val="28"/>
        </w:rPr>
        <w:t>spēka uzskaiti un salīdzināšanu</w:t>
      </w:r>
      <w:r w:rsidR="007F3AC1" w:rsidRPr="00370C62">
        <w:rPr>
          <w:sz w:val="28"/>
          <w:szCs w:val="28"/>
        </w:rPr>
        <w:t>.</w:t>
      </w:r>
    </w:p>
    <w:p w14:paraId="20B0DFEE" w14:textId="77777777" w:rsidR="006B1C59" w:rsidRPr="00370C62" w:rsidRDefault="006B1C59" w:rsidP="009A59BC">
      <w:pPr>
        <w:ind w:firstLine="720"/>
        <w:jc w:val="both"/>
        <w:rPr>
          <w:sz w:val="28"/>
          <w:szCs w:val="28"/>
        </w:rPr>
      </w:pPr>
    </w:p>
    <w:p w14:paraId="42E16EE8" w14:textId="23AEC5A6" w:rsidR="00842C75" w:rsidRPr="0079596A" w:rsidRDefault="00070401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C75" w:rsidRPr="00CD5B8E">
        <w:rPr>
          <w:sz w:val="28"/>
          <w:szCs w:val="28"/>
        </w:rPr>
        <w:t>. </w:t>
      </w:r>
      <w:r w:rsidR="00842C75">
        <w:rPr>
          <w:sz w:val="28"/>
          <w:szCs w:val="28"/>
        </w:rPr>
        <w:t>Profesiju k</w:t>
      </w:r>
      <w:r w:rsidR="00842C75" w:rsidRPr="00CD5B8E">
        <w:rPr>
          <w:sz w:val="28"/>
          <w:szCs w:val="28"/>
        </w:rPr>
        <w:t xml:space="preserve">lasifikatorā profesijas </w:t>
      </w:r>
      <w:r w:rsidR="009A59BC">
        <w:rPr>
          <w:sz w:val="28"/>
          <w:szCs w:val="28"/>
        </w:rPr>
        <w:t xml:space="preserve">ir </w:t>
      </w:r>
      <w:r w:rsidR="00842C75" w:rsidRPr="00CD5B8E">
        <w:rPr>
          <w:sz w:val="28"/>
          <w:szCs w:val="28"/>
        </w:rPr>
        <w:t xml:space="preserve">klasificētas grupās saskaņā ar </w:t>
      </w:r>
      <w:r w:rsidR="00842C75">
        <w:rPr>
          <w:sz w:val="28"/>
          <w:szCs w:val="28"/>
        </w:rPr>
        <w:t xml:space="preserve">Starptautiskās Darba organizācijas </w:t>
      </w:r>
      <w:r w:rsidR="00842C75" w:rsidRPr="00CD5B8E">
        <w:rPr>
          <w:sz w:val="28"/>
          <w:szCs w:val="28"/>
        </w:rPr>
        <w:t>2008</w:t>
      </w:r>
      <w:r w:rsidR="00791E14">
        <w:rPr>
          <w:sz w:val="28"/>
          <w:szCs w:val="28"/>
        </w:rPr>
        <w:t>.</w:t>
      </w:r>
      <w:r w:rsidR="009A59BC">
        <w:rPr>
          <w:sz w:val="28"/>
          <w:szCs w:val="28"/>
        </w:rPr>
        <w:t> </w:t>
      </w:r>
      <w:r w:rsidR="00791E14">
        <w:rPr>
          <w:sz w:val="28"/>
          <w:szCs w:val="28"/>
        </w:rPr>
        <w:t>g</w:t>
      </w:r>
      <w:r w:rsidR="00842C75" w:rsidRPr="00CD5B8E">
        <w:rPr>
          <w:sz w:val="28"/>
          <w:szCs w:val="28"/>
        </w:rPr>
        <w:t>ada Starptautisko standartizēto profesiju klasifikāciju (</w:t>
      </w:r>
      <w:proofErr w:type="spellStart"/>
      <w:r w:rsidR="00842C75" w:rsidRPr="000363FB">
        <w:rPr>
          <w:i/>
          <w:sz w:val="28"/>
          <w:szCs w:val="28"/>
          <w:lang w:eastAsia="lv-LV"/>
        </w:rPr>
        <w:t>International</w:t>
      </w:r>
      <w:proofErr w:type="spellEnd"/>
      <w:r w:rsidR="00842C75" w:rsidRPr="000363FB">
        <w:rPr>
          <w:i/>
          <w:sz w:val="28"/>
          <w:szCs w:val="28"/>
          <w:lang w:eastAsia="lv-LV"/>
        </w:rPr>
        <w:t xml:space="preserve"> </w:t>
      </w:r>
      <w:proofErr w:type="spellStart"/>
      <w:r w:rsidR="00842C75" w:rsidRPr="000363FB">
        <w:rPr>
          <w:i/>
          <w:sz w:val="28"/>
          <w:szCs w:val="28"/>
          <w:lang w:eastAsia="lv-LV"/>
        </w:rPr>
        <w:t>Standard</w:t>
      </w:r>
      <w:proofErr w:type="spellEnd"/>
      <w:r w:rsidR="00842C75" w:rsidRPr="000363FB">
        <w:rPr>
          <w:i/>
          <w:sz w:val="28"/>
          <w:szCs w:val="28"/>
          <w:lang w:eastAsia="lv-LV"/>
        </w:rPr>
        <w:t xml:space="preserve"> </w:t>
      </w:r>
      <w:proofErr w:type="spellStart"/>
      <w:r w:rsidR="00842C75" w:rsidRPr="000363FB">
        <w:rPr>
          <w:i/>
          <w:sz w:val="28"/>
          <w:szCs w:val="28"/>
          <w:lang w:eastAsia="lv-LV"/>
        </w:rPr>
        <w:t>Classification</w:t>
      </w:r>
      <w:proofErr w:type="spellEnd"/>
      <w:r w:rsidR="00842C75" w:rsidRPr="000363FB">
        <w:rPr>
          <w:i/>
          <w:sz w:val="28"/>
          <w:szCs w:val="28"/>
          <w:lang w:eastAsia="lv-LV"/>
        </w:rPr>
        <w:t xml:space="preserve"> </w:t>
      </w:r>
      <w:proofErr w:type="spellStart"/>
      <w:r w:rsidR="00842C75" w:rsidRPr="000363FB">
        <w:rPr>
          <w:i/>
          <w:sz w:val="28"/>
          <w:szCs w:val="28"/>
          <w:lang w:eastAsia="lv-LV"/>
        </w:rPr>
        <w:t>of</w:t>
      </w:r>
      <w:proofErr w:type="spellEnd"/>
      <w:r w:rsidR="00842C75" w:rsidRPr="000363FB">
        <w:rPr>
          <w:i/>
          <w:sz w:val="28"/>
          <w:szCs w:val="28"/>
          <w:lang w:eastAsia="lv-LV"/>
        </w:rPr>
        <w:t xml:space="preserve"> </w:t>
      </w:r>
      <w:proofErr w:type="spellStart"/>
      <w:r w:rsidR="00842C75" w:rsidRPr="000363FB">
        <w:rPr>
          <w:i/>
          <w:sz w:val="28"/>
          <w:szCs w:val="28"/>
          <w:lang w:eastAsia="lv-LV"/>
        </w:rPr>
        <w:t>Occupations</w:t>
      </w:r>
      <w:proofErr w:type="spellEnd"/>
      <w:r w:rsidR="00842C75" w:rsidRPr="00CD5B8E">
        <w:rPr>
          <w:sz w:val="28"/>
          <w:szCs w:val="28"/>
          <w:lang w:eastAsia="lv-LV"/>
        </w:rPr>
        <w:t xml:space="preserve"> </w:t>
      </w:r>
      <w:r w:rsidR="00842C75" w:rsidRPr="009A59BC">
        <w:rPr>
          <w:sz w:val="28"/>
          <w:szCs w:val="28"/>
          <w:lang w:eastAsia="lv-LV"/>
        </w:rPr>
        <w:t>(</w:t>
      </w:r>
      <w:r w:rsidR="00842C75" w:rsidRPr="00CD5B8E">
        <w:rPr>
          <w:i/>
          <w:sz w:val="28"/>
          <w:szCs w:val="28"/>
        </w:rPr>
        <w:t>ISCO-08</w:t>
      </w:r>
      <w:r w:rsidR="00842C75" w:rsidRPr="009A59BC">
        <w:rPr>
          <w:sz w:val="28"/>
          <w:szCs w:val="28"/>
        </w:rPr>
        <w:t>))</w:t>
      </w:r>
      <w:r w:rsidR="00842C75" w:rsidRPr="00CD5B8E">
        <w:rPr>
          <w:sz w:val="28"/>
          <w:szCs w:val="28"/>
        </w:rPr>
        <w:t xml:space="preserve"> (turpmāk – ISCO-08</w:t>
      </w:r>
      <w:r w:rsidR="00373B47" w:rsidRPr="00373B47">
        <w:rPr>
          <w:sz w:val="28"/>
          <w:szCs w:val="28"/>
        </w:rPr>
        <w:t xml:space="preserve"> </w:t>
      </w:r>
      <w:r w:rsidR="00373B47" w:rsidRPr="00CD5B8E">
        <w:rPr>
          <w:sz w:val="28"/>
          <w:szCs w:val="28"/>
        </w:rPr>
        <w:t>klasifikācij</w:t>
      </w:r>
      <w:r w:rsidR="00373B47">
        <w:rPr>
          <w:sz w:val="28"/>
          <w:szCs w:val="28"/>
        </w:rPr>
        <w:t>a</w:t>
      </w:r>
      <w:r w:rsidR="00842C75" w:rsidRPr="00CD5B8E">
        <w:rPr>
          <w:sz w:val="28"/>
          <w:szCs w:val="28"/>
        </w:rPr>
        <w:t>)</w:t>
      </w:r>
      <w:r w:rsidR="00842C75">
        <w:rPr>
          <w:sz w:val="28"/>
          <w:szCs w:val="28"/>
        </w:rPr>
        <w:t>.</w:t>
      </w:r>
    </w:p>
    <w:p w14:paraId="4BD8D46D" w14:textId="77777777" w:rsidR="006B1C59" w:rsidRPr="0079596A" w:rsidRDefault="006B1C59" w:rsidP="009A59BC">
      <w:pPr>
        <w:ind w:firstLine="720"/>
        <w:jc w:val="both"/>
        <w:rPr>
          <w:sz w:val="28"/>
          <w:szCs w:val="28"/>
        </w:rPr>
      </w:pPr>
    </w:p>
    <w:p w14:paraId="3962563E" w14:textId="3FC42687" w:rsidR="006B1C59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C59">
        <w:rPr>
          <w:sz w:val="28"/>
          <w:szCs w:val="28"/>
        </w:rPr>
        <w:t>. </w:t>
      </w:r>
      <w:r w:rsidR="006B1C59" w:rsidRPr="00370C62">
        <w:rPr>
          <w:sz w:val="28"/>
          <w:szCs w:val="28"/>
        </w:rPr>
        <w:t>Labklājības ministrija:</w:t>
      </w:r>
    </w:p>
    <w:p w14:paraId="0C935BB3" w14:textId="1A6E8773" w:rsidR="006B1C59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C59" w:rsidRPr="00370C62">
        <w:rPr>
          <w:sz w:val="28"/>
          <w:szCs w:val="28"/>
        </w:rPr>
        <w:t>.1.</w:t>
      </w:r>
      <w:r w:rsidR="006B1C59">
        <w:rPr>
          <w:sz w:val="28"/>
          <w:szCs w:val="28"/>
        </w:rPr>
        <w:t> </w:t>
      </w:r>
      <w:r w:rsidR="006B1C59" w:rsidRPr="00370C62">
        <w:rPr>
          <w:sz w:val="28"/>
          <w:szCs w:val="28"/>
        </w:rPr>
        <w:t xml:space="preserve">atbild par </w:t>
      </w:r>
      <w:r w:rsidR="0011660A">
        <w:rPr>
          <w:sz w:val="28"/>
          <w:szCs w:val="28"/>
        </w:rPr>
        <w:t xml:space="preserve">Profesiju </w:t>
      </w:r>
      <w:r w:rsidR="006B1C59" w:rsidRPr="00370C62">
        <w:rPr>
          <w:sz w:val="28"/>
          <w:szCs w:val="28"/>
        </w:rPr>
        <w:t>klasifikatora aktualizēšanu;</w:t>
      </w:r>
    </w:p>
    <w:p w14:paraId="0C3186F8" w14:textId="7A33DDA9" w:rsidR="006B1C59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C59" w:rsidRPr="00370C62">
        <w:rPr>
          <w:sz w:val="28"/>
          <w:szCs w:val="28"/>
        </w:rPr>
        <w:t>.2.</w:t>
      </w:r>
      <w:r w:rsidR="006B1C59">
        <w:rPr>
          <w:sz w:val="28"/>
          <w:szCs w:val="28"/>
        </w:rPr>
        <w:t> </w:t>
      </w:r>
      <w:r w:rsidR="006B1C59" w:rsidRPr="00370C62">
        <w:rPr>
          <w:sz w:val="28"/>
          <w:szCs w:val="28"/>
        </w:rPr>
        <w:t xml:space="preserve">uztur un nodod citām institūcijām lietošanā </w:t>
      </w:r>
      <w:r w:rsidR="0011660A">
        <w:rPr>
          <w:sz w:val="28"/>
          <w:szCs w:val="28"/>
        </w:rPr>
        <w:t xml:space="preserve">Profesiju </w:t>
      </w:r>
      <w:r w:rsidR="006B1C59" w:rsidRPr="00370C62">
        <w:rPr>
          <w:sz w:val="28"/>
          <w:szCs w:val="28"/>
        </w:rPr>
        <w:t>klasifikatora elektronisko versiju;</w:t>
      </w:r>
    </w:p>
    <w:p w14:paraId="6313A09F" w14:textId="4826AC9F" w:rsidR="006B1C59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C59">
        <w:rPr>
          <w:sz w:val="28"/>
          <w:szCs w:val="28"/>
        </w:rPr>
        <w:t>.3. </w:t>
      </w:r>
      <w:r w:rsidR="006B1C59" w:rsidRPr="00370C62">
        <w:rPr>
          <w:sz w:val="28"/>
          <w:szCs w:val="28"/>
        </w:rPr>
        <w:t xml:space="preserve">atbild par </w:t>
      </w:r>
      <w:r w:rsidR="0011660A">
        <w:rPr>
          <w:sz w:val="28"/>
          <w:szCs w:val="28"/>
        </w:rPr>
        <w:t xml:space="preserve">Profesiju </w:t>
      </w:r>
      <w:r w:rsidR="006B1C59" w:rsidRPr="00370C62">
        <w:rPr>
          <w:sz w:val="28"/>
          <w:szCs w:val="28"/>
        </w:rPr>
        <w:t>klasifikatora elektroniskās versijas at</w:t>
      </w:r>
      <w:r w:rsidR="006B1C59">
        <w:rPr>
          <w:sz w:val="28"/>
          <w:szCs w:val="28"/>
        </w:rPr>
        <w:t>bilstību šiem noteikumiem;</w:t>
      </w:r>
    </w:p>
    <w:p w14:paraId="10C7D246" w14:textId="71E51A73" w:rsidR="00842C75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2C75">
        <w:rPr>
          <w:sz w:val="28"/>
          <w:szCs w:val="28"/>
        </w:rPr>
        <w:t>.4. </w:t>
      </w:r>
      <w:r w:rsidR="00842C75" w:rsidRPr="006D24ED">
        <w:rPr>
          <w:sz w:val="28"/>
          <w:szCs w:val="28"/>
        </w:rPr>
        <w:t xml:space="preserve">nodrošina </w:t>
      </w:r>
      <w:r w:rsidR="00842C75">
        <w:rPr>
          <w:sz w:val="28"/>
          <w:szCs w:val="28"/>
        </w:rPr>
        <w:t xml:space="preserve">Profesiju </w:t>
      </w:r>
      <w:r w:rsidR="00842C75" w:rsidRPr="006D24ED">
        <w:rPr>
          <w:sz w:val="28"/>
          <w:szCs w:val="28"/>
        </w:rPr>
        <w:t>klasifikatora elektroniskās versijas bezmaksas pieejamību vismaz TXT, CSV,</w:t>
      </w:r>
      <w:r w:rsidR="00842C75">
        <w:rPr>
          <w:sz w:val="28"/>
          <w:szCs w:val="28"/>
        </w:rPr>
        <w:t xml:space="preserve"> </w:t>
      </w:r>
      <w:r w:rsidR="00842C75" w:rsidRPr="006D24ED">
        <w:rPr>
          <w:sz w:val="28"/>
          <w:szCs w:val="28"/>
        </w:rPr>
        <w:t>XML un XLSX formāt</w:t>
      </w:r>
      <w:r w:rsidR="00842C75">
        <w:rPr>
          <w:sz w:val="28"/>
          <w:szCs w:val="28"/>
        </w:rPr>
        <w:t>ā</w:t>
      </w:r>
      <w:r w:rsidR="00842C75" w:rsidRPr="006D24ED">
        <w:rPr>
          <w:sz w:val="28"/>
          <w:szCs w:val="28"/>
        </w:rPr>
        <w:t>.</w:t>
      </w:r>
    </w:p>
    <w:p w14:paraId="0AB30E6F" w14:textId="77777777" w:rsidR="009C40DB" w:rsidRDefault="009C40DB" w:rsidP="009A59BC">
      <w:pPr>
        <w:ind w:firstLine="720"/>
        <w:jc w:val="both"/>
        <w:rPr>
          <w:sz w:val="28"/>
          <w:szCs w:val="28"/>
        </w:rPr>
      </w:pPr>
    </w:p>
    <w:p w14:paraId="123D7C96" w14:textId="77777777" w:rsidR="002A672F" w:rsidRPr="00370C62" w:rsidRDefault="00F738A8" w:rsidP="00F265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 </w:t>
      </w:r>
      <w:r w:rsidR="0011660A">
        <w:rPr>
          <w:b/>
          <w:bCs/>
          <w:sz w:val="28"/>
          <w:szCs w:val="28"/>
        </w:rPr>
        <w:t>Profesiju k</w:t>
      </w:r>
      <w:r w:rsidR="002A672F" w:rsidRPr="00370C62">
        <w:rPr>
          <w:b/>
          <w:bCs/>
          <w:sz w:val="28"/>
          <w:szCs w:val="28"/>
        </w:rPr>
        <w:t>lasifikatora struktūra</w:t>
      </w:r>
    </w:p>
    <w:p w14:paraId="4569E428" w14:textId="77777777" w:rsidR="009A59BC" w:rsidRDefault="009A59BC" w:rsidP="009A59BC">
      <w:pPr>
        <w:ind w:firstLine="720"/>
        <w:jc w:val="both"/>
        <w:rPr>
          <w:sz w:val="28"/>
          <w:szCs w:val="28"/>
        </w:rPr>
      </w:pPr>
    </w:p>
    <w:p w14:paraId="6D343156" w14:textId="667C851A" w:rsidR="00B912A0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2A0">
        <w:rPr>
          <w:sz w:val="28"/>
          <w:szCs w:val="28"/>
        </w:rPr>
        <w:t>. </w:t>
      </w:r>
      <w:r w:rsidR="0011660A">
        <w:rPr>
          <w:sz w:val="28"/>
          <w:szCs w:val="28"/>
        </w:rPr>
        <w:t>Profesiju k</w:t>
      </w:r>
      <w:r w:rsidR="00B912A0" w:rsidRPr="00370C62">
        <w:rPr>
          <w:sz w:val="28"/>
          <w:szCs w:val="28"/>
        </w:rPr>
        <w:t>lasifikatoru veido:</w:t>
      </w:r>
    </w:p>
    <w:p w14:paraId="2DC612BB" w14:textId="53A8BF3A" w:rsidR="00842C75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2C75">
        <w:rPr>
          <w:sz w:val="28"/>
          <w:szCs w:val="28"/>
        </w:rPr>
        <w:t>.1. </w:t>
      </w:r>
      <w:r w:rsidR="00842C75" w:rsidRPr="0079596A">
        <w:rPr>
          <w:sz w:val="28"/>
          <w:szCs w:val="28"/>
        </w:rPr>
        <w:t xml:space="preserve">profesijas, kas sagrupētas </w:t>
      </w:r>
      <w:r w:rsidR="00842C75">
        <w:rPr>
          <w:sz w:val="28"/>
          <w:szCs w:val="28"/>
        </w:rPr>
        <w:t>10</w:t>
      </w:r>
      <w:r w:rsidR="00842C75" w:rsidRPr="0079596A">
        <w:rPr>
          <w:sz w:val="28"/>
          <w:szCs w:val="28"/>
        </w:rPr>
        <w:t xml:space="preserve"> pamatgrupās atbilstoši </w:t>
      </w:r>
      <w:r w:rsidR="00842C75">
        <w:rPr>
          <w:sz w:val="28"/>
          <w:szCs w:val="28"/>
        </w:rPr>
        <w:t>ISCO-08</w:t>
      </w:r>
      <w:r w:rsidR="00842C75" w:rsidRPr="0079596A">
        <w:rPr>
          <w:sz w:val="28"/>
          <w:szCs w:val="28"/>
        </w:rPr>
        <w:t xml:space="preserve"> </w:t>
      </w:r>
      <w:r w:rsidR="00373B47" w:rsidRPr="00CD5B8E">
        <w:rPr>
          <w:sz w:val="28"/>
          <w:szCs w:val="28"/>
        </w:rPr>
        <w:t>klasifikācij</w:t>
      </w:r>
      <w:r w:rsidR="00373B47">
        <w:rPr>
          <w:sz w:val="28"/>
          <w:szCs w:val="28"/>
        </w:rPr>
        <w:t>ā</w:t>
      </w:r>
      <w:r w:rsidR="00373B47" w:rsidRPr="00CD5B8E">
        <w:rPr>
          <w:sz w:val="28"/>
          <w:szCs w:val="28"/>
        </w:rPr>
        <w:t xml:space="preserve"> </w:t>
      </w:r>
      <w:r w:rsidR="00842C75" w:rsidRPr="0079596A">
        <w:rPr>
          <w:sz w:val="28"/>
          <w:szCs w:val="28"/>
        </w:rPr>
        <w:t>noteikt</w:t>
      </w:r>
      <w:r w:rsidR="00373B47">
        <w:rPr>
          <w:sz w:val="28"/>
          <w:szCs w:val="28"/>
        </w:rPr>
        <w:t>aj</w:t>
      </w:r>
      <w:r w:rsidR="00842C75" w:rsidRPr="0079596A">
        <w:rPr>
          <w:sz w:val="28"/>
          <w:szCs w:val="28"/>
        </w:rPr>
        <w:t>iem kodiem</w:t>
      </w:r>
      <w:r w:rsidR="00842C75" w:rsidRPr="00754571">
        <w:rPr>
          <w:sz w:val="28"/>
          <w:szCs w:val="28"/>
        </w:rPr>
        <w:t xml:space="preserve"> </w:t>
      </w:r>
      <w:r w:rsidR="00842C75" w:rsidRPr="00370C62">
        <w:rPr>
          <w:sz w:val="28"/>
          <w:szCs w:val="28"/>
        </w:rPr>
        <w:t>augošā secībā;</w:t>
      </w:r>
    </w:p>
    <w:p w14:paraId="1FB53EB8" w14:textId="612C8B5E" w:rsidR="00B912A0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2A0" w:rsidRPr="00370C62">
        <w:rPr>
          <w:sz w:val="28"/>
          <w:szCs w:val="28"/>
        </w:rPr>
        <w:t>.2.</w:t>
      </w:r>
      <w:r w:rsidR="00B912A0">
        <w:rPr>
          <w:sz w:val="28"/>
          <w:szCs w:val="28"/>
        </w:rPr>
        <w:t> </w:t>
      </w:r>
      <w:r w:rsidR="00B912A0" w:rsidRPr="00370C62">
        <w:rPr>
          <w:sz w:val="28"/>
          <w:szCs w:val="28"/>
        </w:rPr>
        <w:t>pamatgrupas, kurās profesijas klasificētas apakšgrupās un mazajās grupās, kur apvienotas profesijas ar augstu līdzības pakāpi;</w:t>
      </w:r>
    </w:p>
    <w:p w14:paraId="0733D8D6" w14:textId="573BAF83" w:rsidR="00B912A0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2A0" w:rsidRPr="00370C62">
        <w:rPr>
          <w:sz w:val="28"/>
          <w:szCs w:val="28"/>
        </w:rPr>
        <w:t>.</w:t>
      </w:r>
      <w:r w:rsidR="00B912A0">
        <w:rPr>
          <w:sz w:val="28"/>
          <w:szCs w:val="28"/>
        </w:rPr>
        <w:t>3. </w:t>
      </w:r>
      <w:r w:rsidR="00B912A0" w:rsidRPr="00370C62">
        <w:rPr>
          <w:sz w:val="28"/>
          <w:szCs w:val="28"/>
        </w:rPr>
        <w:t>mazās grupas, kurās profesijas klasificētas atsevišķajās grupās, kur apvienotas atsevišķu darbības jomu atbilstošās profesijas;</w:t>
      </w:r>
    </w:p>
    <w:p w14:paraId="6B1241DC" w14:textId="0360B232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E91">
        <w:rPr>
          <w:sz w:val="28"/>
          <w:szCs w:val="28"/>
        </w:rPr>
        <w:t>.4. </w:t>
      </w:r>
      <w:r w:rsidR="009F0E91" w:rsidRPr="00370C62">
        <w:rPr>
          <w:sz w:val="28"/>
          <w:szCs w:val="28"/>
        </w:rPr>
        <w:t>profesij</w:t>
      </w:r>
      <w:r w:rsidR="009F0E91">
        <w:rPr>
          <w:sz w:val="28"/>
          <w:szCs w:val="28"/>
        </w:rPr>
        <w:t>ām atbilstošas</w:t>
      </w:r>
      <w:r w:rsidR="009F0E91" w:rsidRPr="00370C62">
        <w:rPr>
          <w:sz w:val="28"/>
          <w:szCs w:val="28"/>
        </w:rPr>
        <w:t xml:space="preserve"> kvalifikācijas pamatprasības (minimālais </w:t>
      </w:r>
      <w:r w:rsidR="009F0E91" w:rsidRPr="00AE1B3C">
        <w:rPr>
          <w:spacing w:val="-2"/>
          <w:sz w:val="28"/>
          <w:szCs w:val="28"/>
        </w:rPr>
        <w:t>izglītības līmenis, teorētisko zināšanu, prasmes un atbildības pakāpe, kas nodrošina darba pam</w:t>
      </w:r>
      <w:r w:rsidR="00AE1B3C" w:rsidRPr="00AE1B3C">
        <w:rPr>
          <w:spacing w:val="-2"/>
          <w:sz w:val="28"/>
          <w:szCs w:val="28"/>
        </w:rPr>
        <w:t>atuzdevumu sekmīgu izpildi), k</w:t>
      </w:r>
      <w:r w:rsidR="009F0E91" w:rsidRPr="00AE1B3C">
        <w:rPr>
          <w:spacing w:val="-2"/>
          <w:sz w:val="28"/>
          <w:szCs w:val="28"/>
        </w:rPr>
        <w:t>as norādītas profesiju mazajā</w:t>
      </w:r>
      <w:r w:rsidR="009F0E91" w:rsidRPr="00370C62">
        <w:rPr>
          <w:sz w:val="28"/>
          <w:szCs w:val="28"/>
        </w:rPr>
        <w:t xml:space="preserve"> grupā </w:t>
      </w:r>
      <w:r w:rsidR="00547D96">
        <w:rPr>
          <w:sz w:val="28"/>
          <w:szCs w:val="28"/>
        </w:rPr>
        <w:t>(izņemot pirm</w:t>
      </w:r>
      <w:r w:rsidR="008A403B">
        <w:rPr>
          <w:sz w:val="28"/>
          <w:szCs w:val="28"/>
        </w:rPr>
        <w:t>ās</w:t>
      </w:r>
      <w:r w:rsidR="00547D96">
        <w:rPr>
          <w:sz w:val="28"/>
          <w:szCs w:val="28"/>
        </w:rPr>
        <w:t xml:space="preserve"> pamatgrup</w:t>
      </w:r>
      <w:r w:rsidR="008A403B">
        <w:rPr>
          <w:sz w:val="28"/>
          <w:szCs w:val="28"/>
        </w:rPr>
        <w:t xml:space="preserve">as </w:t>
      </w:r>
      <w:r w:rsidR="00AD7070">
        <w:rPr>
          <w:sz w:val="28"/>
          <w:szCs w:val="28"/>
        </w:rPr>
        <w:t xml:space="preserve">profesiju </w:t>
      </w:r>
      <w:r w:rsidR="008A403B">
        <w:rPr>
          <w:sz w:val="28"/>
          <w:szCs w:val="28"/>
        </w:rPr>
        <w:t>mazās grup</w:t>
      </w:r>
      <w:r w:rsidR="00DE7666">
        <w:rPr>
          <w:sz w:val="28"/>
          <w:szCs w:val="28"/>
        </w:rPr>
        <w:t>a</w:t>
      </w:r>
      <w:r w:rsidR="008A403B">
        <w:rPr>
          <w:sz w:val="28"/>
          <w:szCs w:val="28"/>
        </w:rPr>
        <w:t>s</w:t>
      </w:r>
      <w:r w:rsidR="00547D96">
        <w:rPr>
          <w:sz w:val="28"/>
          <w:szCs w:val="28"/>
        </w:rPr>
        <w:t xml:space="preserve">) </w:t>
      </w:r>
      <w:r w:rsidR="009F0E91" w:rsidRPr="00370C62">
        <w:rPr>
          <w:sz w:val="28"/>
          <w:szCs w:val="28"/>
        </w:rPr>
        <w:t>un attiecināmas uz visām tajā iekļautajām atsevišķo grupu profesijām;</w:t>
      </w:r>
    </w:p>
    <w:p w14:paraId="36759700" w14:textId="042DAFBC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E91" w:rsidRPr="00370C62">
        <w:rPr>
          <w:sz w:val="28"/>
          <w:szCs w:val="28"/>
        </w:rPr>
        <w:t>.5.</w:t>
      </w:r>
      <w:r w:rsidR="009F0E91">
        <w:rPr>
          <w:sz w:val="28"/>
          <w:szCs w:val="28"/>
        </w:rPr>
        <w:t> </w:t>
      </w:r>
      <w:r w:rsidR="009F0E91" w:rsidRPr="006D24ED">
        <w:rPr>
          <w:sz w:val="28"/>
          <w:szCs w:val="28"/>
        </w:rPr>
        <w:t>profesij</w:t>
      </w:r>
      <w:r w:rsidR="009F0E91">
        <w:rPr>
          <w:sz w:val="28"/>
          <w:szCs w:val="28"/>
        </w:rPr>
        <w:t>ām atbilstoši</w:t>
      </w:r>
      <w:r w:rsidR="009F0E91" w:rsidRPr="006D24ED">
        <w:rPr>
          <w:sz w:val="28"/>
          <w:szCs w:val="28"/>
        </w:rPr>
        <w:t xml:space="preserve"> pamatuzdevumi (klasifikācijas grupā ietvert</w:t>
      </w:r>
      <w:r w:rsidR="009F0E91">
        <w:rPr>
          <w:sz w:val="28"/>
          <w:szCs w:val="28"/>
        </w:rPr>
        <w:t>ajām</w:t>
      </w:r>
      <w:r w:rsidR="009F0E91" w:rsidRPr="006D24ED">
        <w:rPr>
          <w:sz w:val="28"/>
          <w:szCs w:val="28"/>
        </w:rPr>
        <w:t xml:space="preserve"> profesij</w:t>
      </w:r>
      <w:r w:rsidR="009F0E91">
        <w:rPr>
          <w:sz w:val="28"/>
          <w:szCs w:val="28"/>
        </w:rPr>
        <w:t>ām atbilstošu</w:t>
      </w:r>
      <w:r w:rsidR="009F0E91" w:rsidRPr="006D24ED">
        <w:rPr>
          <w:sz w:val="28"/>
          <w:szCs w:val="28"/>
        </w:rPr>
        <w:t xml:space="preserve"> galveno darba uzdevumu īss apraksts), kas norādīti katrai </w:t>
      </w:r>
      <w:r w:rsidR="009F0E91">
        <w:rPr>
          <w:sz w:val="28"/>
          <w:szCs w:val="28"/>
        </w:rPr>
        <w:t>atsevišķajai grupai.</w:t>
      </w:r>
    </w:p>
    <w:p w14:paraId="582E9B10" w14:textId="77777777" w:rsidR="00B912A0" w:rsidRPr="00370C62" w:rsidRDefault="00B912A0" w:rsidP="009A59BC">
      <w:pPr>
        <w:ind w:firstLine="720"/>
        <w:jc w:val="both"/>
        <w:rPr>
          <w:sz w:val="28"/>
          <w:szCs w:val="28"/>
        </w:rPr>
      </w:pPr>
    </w:p>
    <w:p w14:paraId="0EFF9A45" w14:textId="1CFB29EF" w:rsidR="00B912A0" w:rsidRPr="00370C62" w:rsidRDefault="003243AF" w:rsidP="009A59B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912A0" w:rsidRPr="00370C62">
        <w:rPr>
          <w:bCs/>
          <w:sz w:val="28"/>
          <w:szCs w:val="28"/>
        </w:rPr>
        <w:t>.</w:t>
      </w:r>
      <w:r w:rsidR="00B912A0">
        <w:rPr>
          <w:bCs/>
          <w:sz w:val="28"/>
          <w:szCs w:val="28"/>
        </w:rPr>
        <w:t> </w:t>
      </w:r>
      <w:r w:rsidR="009F0E91">
        <w:rPr>
          <w:bCs/>
          <w:sz w:val="28"/>
          <w:szCs w:val="28"/>
        </w:rPr>
        <w:t>Profesiju k</w:t>
      </w:r>
      <w:r w:rsidR="00B912A0" w:rsidRPr="00370C62">
        <w:rPr>
          <w:bCs/>
          <w:sz w:val="28"/>
          <w:szCs w:val="28"/>
        </w:rPr>
        <w:t>lasifikatora pamatgrupās ietvertas šādas profesijas:</w:t>
      </w:r>
    </w:p>
    <w:p w14:paraId="7ECDFA4A" w14:textId="745585D1" w:rsidR="00D50F84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0F84">
        <w:rPr>
          <w:sz w:val="28"/>
          <w:szCs w:val="28"/>
        </w:rPr>
        <w:t>.1. </w:t>
      </w:r>
      <w:r w:rsidR="00D50F84" w:rsidRPr="006D0574">
        <w:rPr>
          <w:sz w:val="28"/>
          <w:szCs w:val="28"/>
        </w:rPr>
        <w:t>nulles pamatgrupa – profesijas, kuru pamatuzdevumi ir saistīti ar aktīvā dienesta (profesionālais dienests, militārais dienests mobilizācijas gadījumā un rezerves karavīru mācības) vai dienesta Zemessardzē (Zemessardzes uzdevumu pildīšana un zemessargu apmācība) pildīšanu</w:t>
      </w:r>
      <w:r w:rsidR="00D50F84">
        <w:rPr>
          <w:sz w:val="28"/>
          <w:szCs w:val="28"/>
        </w:rPr>
        <w:t>;</w:t>
      </w:r>
    </w:p>
    <w:p w14:paraId="3F07F60C" w14:textId="3F91EA12" w:rsidR="00B912A0" w:rsidRPr="0079596A" w:rsidRDefault="003243AF" w:rsidP="009A59B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B912A0" w:rsidRPr="00370C62">
        <w:rPr>
          <w:bCs/>
          <w:sz w:val="28"/>
          <w:szCs w:val="28"/>
        </w:rPr>
        <w:t>.</w:t>
      </w:r>
      <w:r w:rsidR="00D50F84">
        <w:rPr>
          <w:bCs/>
          <w:sz w:val="28"/>
          <w:szCs w:val="28"/>
        </w:rPr>
        <w:t>2</w:t>
      </w:r>
      <w:r w:rsidR="00B912A0" w:rsidRPr="00370C62">
        <w:rPr>
          <w:bCs/>
          <w:sz w:val="28"/>
          <w:szCs w:val="28"/>
        </w:rPr>
        <w:t>.</w:t>
      </w:r>
      <w:r w:rsidR="00B912A0">
        <w:rPr>
          <w:bCs/>
          <w:sz w:val="28"/>
          <w:szCs w:val="28"/>
        </w:rPr>
        <w:t> </w:t>
      </w:r>
      <w:r w:rsidR="00B912A0" w:rsidRPr="00370C62">
        <w:rPr>
          <w:bCs/>
          <w:sz w:val="28"/>
          <w:szCs w:val="28"/>
        </w:rPr>
        <w:t xml:space="preserve">pirmā pamatgrupa </w:t>
      </w:r>
      <w:r w:rsidR="00B912A0" w:rsidRPr="00370C62">
        <w:rPr>
          <w:sz w:val="28"/>
          <w:szCs w:val="28"/>
        </w:rPr>
        <w:t>–</w:t>
      </w:r>
      <w:r w:rsidR="00B912A0" w:rsidRPr="00370C62">
        <w:rPr>
          <w:bCs/>
          <w:sz w:val="28"/>
          <w:szCs w:val="28"/>
        </w:rPr>
        <w:t xml:space="preserve"> profesijas, kuru pamatuzdevumi ir saistīti ar</w:t>
      </w:r>
      <w:r w:rsidR="00B912A0" w:rsidRPr="00370C62">
        <w:rPr>
          <w:sz w:val="28"/>
          <w:szCs w:val="28"/>
        </w:rPr>
        <w:t xml:space="preserve"> valsts politikas izstrādāšanu un formulēšanu, ārējo normatīvo aktu izstrādāšanu, valsts </w:t>
      </w:r>
      <w:r w:rsidR="00B912A0">
        <w:rPr>
          <w:sz w:val="28"/>
          <w:szCs w:val="28"/>
        </w:rPr>
        <w:t xml:space="preserve">un uzņēmumu </w:t>
      </w:r>
      <w:r w:rsidR="00B912A0" w:rsidRPr="00370C62">
        <w:rPr>
          <w:sz w:val="28"/>
          <w:szCs w:val="28"/>
        </w:rPr>
        <w:t xml:space="preserve">politikas un tās īstenošanas pasākumu izpildes </w:t>
      </w:r>
      <w:r w:rsidR="00B912A0" w:rsidRPr="0079596A">
        <w:rPr>
          <w:sz w:val="28"/>
          <w:szCs w:val="28"/>
        </w:rPr>
        <w:t>organizēšanu;</w:t>
      </w:r>
    </w:p>
    <w:p w14:paraId="2F770C4B" w14:textId="74E7F2EB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0E91">
        <w:rPr>
          <w:sz w:val="28"/>
          <w:szCs w:val="28"/>
        </w:rPr>
        <w:t>.3. </w:t>
      </w:r>
      <w:r w:rsidR="009F0E91" w:rsidRPr="00370C62">
        <w:rPr>
          <w:sz w:val="28"/>
          <w:szCs w:val="28"/>
        </w:rPr>
        <w:t xml:space="preserve">otrā pamatgrupa – 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>
        <w:rPr>
          <w:sz w:val="28"/>
          <w:szCs w:val="28"/>
        </w:rPr>
        <w:t xml:space="preserve">darbu, kurā </w:t>
      </w:r>
      <w:r w:rsidR="009F0E91" w:rsidRPr="00370C62">
        <w:rPr>
          <w:sz w:val="28"/>
          <w:szCs w:val="28"/>
        </w:rPr>
        <w:t xml:space="preserve">nepieciešams teorētisko un profesionālo zināšanu līmenis </w:t>
      </w:r>
      <w:r w:rsidR="009F0E91">
        <w:rPr>
          <w:sz w:val="28"/>
          <w:szCs w:val="28"/>
        </w:rPr>
        <w:t xml:space="preserve">inženierzinātnēs, </w:t>
      </w:r>
      <w:r w:rsidR="009F0E91" w:rsidRPr="00370C62">
        <w:rPr>
          <w:sz w:val="28"/>
          <w:szCs w:val="28"/>
        </w:rPr>
        <w:t>dabas, sociālajās un humanitārajās zinātnēs un nepieciešama prasme</w:t>
      </w:r>
      <w:r w:rsidR="009F0E91">
        <w:rPr>
          <w:sz w:val="28"/>
          <w:szCs w:val="28"/>
        </w:rPr>
        <w:t xml:space="preserve"> risināt teorētiskās problēmas;</w:t>
      </w:r>
    </w:p>
    <w:p w14:paraId="051F5C3C" w14:textId="7D5342A8" w:rsidR="009F0E91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4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 </w:t>
      </w:r>
      <w:r w:rsidR="009F0E91" w:rsidRPr="00370C62">
        <w:rPr>
          <w:sz w:val="28"/>
          <w:szCs w:val="28"/>
        </w:rPr>
        <w:t xml:space="preserve">trešā pamatgrupa – 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>
        <w:rPr>
          <w:sz w:val="28"/>
          <w:szCs w:val="28"/>
        </w:rPr>
        <w:t xml:space="preserve">darbu, </w:t>
      </w:r>
      <w:r w:rsidR="001F49B0">
        <w:rPr>
          <w:sz w:val="28"/>
          <w:szCs w:val="28"/>
        </w:rPr>
        <w:t xml:space="preserve">kurā </w:t>
      </w:r>
      <w:r w:rsidR="009F0E91" w:rsidRPr="00370C62">
        <w:rPr>
          <w:sz w:val="28"/>
          <w:szCs w:val="28"/>
        </w:rPr>
        <w:t>nepieciešamas tehnisk</w:t>
      </w:r>
      <w:r w:rsidR="009F0E91">
        <w:rPr>
          <w:sz w:val="28"/>
          <w:szCs w:val="28"/>
        </w:rPr>
        <w:t>a</w:t>
      </w:r>
      <w:r w:rsidR="009F0E91" w:rsidRPr="00370C62">
        <w:rPr>
          <w:sz w:val="28"/>
          <w:szCs w:val="28"/>
        </w:rPr>
        <w:t>s zināšanas un pieredze vienā vai vairākās tehnikas, dabas, sociālo</w:t>
      </w:r>
      <w:r w:rsidR="009F0E91">
        <w:rPr>
          <w:sz w:val="28"/>
          <w:szCs w:val="28"/>
        </w:rPr>
        <w:t xml:space="preserve"> vai humanitāro zinātņu nozarēs;</w:t>
      </w:r>
    </w:p>
    <w:p w14:paraId="1F222C1C" w14:textId="31A423A8" w:rsidR="009F0E91" w:rsidRPr="00ED63D1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0E91">
        <w:rPr>
          <w:sz w:val="28"/>
          <w:szCs w:val="28"/>
        </w:rPr>
        <w:t>.5. </w:t>
      </w:r>
      <w:r w:rsidR="009F0E91" w:rsidRPr="00370C62">
        <w:rPr>
          <w:bCs/>
          <w:sz w:val="28"/>
          <w:szCs w:val="28"/>
        </w:rPr>
        <w:t xml:space="preserve">ceturtā pamatgrupa </w:t>
      </w:r>
      <w:r w:rsidR="009F0E91" w:rsidRPr="00370C62">
        <w:rPr>
          <w:sz w:val="28"/>
          <w:szCs w:val="28"/>
        </w:rPr>
        <w:t>–</w:t>
      </w:r>
      <w:r w:rsidR="009F0E91" w:rsidRPr="00370C62">
        <w:rPr>
          <w:bCs/>
          <w:sz w:val="28"/>
          <w:szCs w:val="28"/>
        </w:rPr>
        <w:t xml:space="preserve"> </w:t>
      </w:r>
      <w:r w:rsidR="009F0E91" w:rsidRPr="00370C62">
        <w:rPr>
          <w:sz w:val="28"/>
          <w:szCs w:val="28"/>
        </w:rPr>
        <w:t xml:space="preserve">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>
        <w:rPr>
          <w:sz w:val="28"/>
          <w:szCs w:val="28"/>
        </w:rPr>
        <w:t xml:space="preserve">informācijas ieguvi un </w:t>
      </w:r>
      <w:r w:rsidR="009F0E91" w:rsidRPr="00ED63D1">
        <w:rPr>
          <w:sz w:val="28"/>
          <w:szCs w:val="28"/>
        </w:rPr>
        <w:t>lietošanu</w:t>
      </w:r>
      <w:r w:rsidR="00ED63D1" w:rsidRPr="00ED63D1">
        <w:rPr>
          <w:sz w:val="28"/>
          <w:szCs w:val="28"/>
        </w:rPr>
        <w:t xml:space="preserve">, </w:t>
      </w:r>
      <w:r w:rsidR="00ED63D1" w:rsidRPr="00ED63D1">
        <w:rPr>
          <w:sz w:val="28"/>
          <w:szCs w:val="28"/>
          <w:lang w:eastAsia="lv-LV"/>
        </w:rPr>
        <w:t>naudas operācijām,</w:t>
      </w:r>
      <w:r w:rsidR="00ED63D1">
        <w:rPr>
          <w:sz w:val="28"/>
          <w:szCs w:val="28"/>
          <w:lang w:eastAsia="lv-LV"/>
        </w:rPr>
        <w:t xml:space="preserve"> </w:t>
      </w:r>
      <w:r w:rsidR="00ED63D1" w:rsidRPr="00ED63D1">
        <w:rPr>
          <w:sz w:val="28"/>
          <w:szCs w:val="28"/>
          <w:lang w:eastAsia="lv-LV"/>
        </w:rPr>
        <w:t>dokumentu pārvaldību, tikšanos un ceļojumu organizēšanu</w:t>
      </w:r>
      <w:r w:rsidR="009F0E91" w:rsidRPr="00ED63D1">
        <w:rPr>
          <w:sz w:val="28"/>
          <w:szCs w:val="28"/>
        </w:rPr>
        <w:t>;</w:t>
      </w:r>
    </w:p>
    <w:p w14:paraId="7D02FE7E" w14:textId="62791B98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6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 </w:t>
      </w:r>
      <w:r w:rsidR="009F0E91" w:rsidRPr="00370C62">
        <w:rPr>
          <w:sz w:val="28"/>
          <w:szCs w:val="28"/>
        </w:rPr>
        <w:t xml:space="preserve">piektā pamatgrupa – 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>
        <w:rPr>
          <w:sz w:val="28"/>
          <w:szCs w:val="28"/>
        </w:rPr>
        <w:t xml:space="preserve">darbu </w:t>
      </w:r>
      <w:r w:rsidR="009F0E91" w:rsidRPr="00370C62">
        <w:rPr>
          <w:sz w:val="28"/>
          <w:szCs w:val="28"/>
        </w:rPr>
        <w:t>iedzīvotāju (pasūtītāju, pircēju) apkalpošanā</w:t>
      </w:r>
      <w:r w:rsidR="005A6D20">
        <w:rPr>
          <w:sz w:val="28"/>
          <w:szCs w:val="28"/>
        </w:rPr>
        <w:t xml:space="preserve"> un</w:t>
      </w:r>
      <w:r w:rsidR="009F0E91" w:rsidRPr="00370C62">
        <w:rPr>
          <w:sz w:val="28"/>
          <w:szCs w:val="28"/>
        </w:rPr>
        <w:t xml:space="preserve"> pr</w:t>
      </w:r>
      <w:r w:rsidR="009F0E91">
        <w:rPr>
          <w:sz w:val="28"/>
          <w:szCs w:val="28"/>
        </w:rPr>
        <w:t>eču pārdošanā</w:t>
      </w:r>
      <w:r w:rsidR="009F0E91" w:rsidRPr="00370C62">
        <w:rPr>
          <w:sz w:val="28"/>
          <w:szCs w:val="28"/>
        </w:rPr>
        <w:t>;</w:t>
      </w:r>
    </w:p>
    <w:p w14:paraId="76EA1D2F" w14:textId="236CA43D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7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 </w:t>
      </w:r>
      <w:r w:rsidR="009F0E91" w:rsidRPr="00370C62">
        <w:rPr>
          <w:bCs/>
          <w:sz w:val="28"/>
          <w:szCs w:val="28"/>
        </w:rPr>
        <w:t xml:space="preserve">sestā pamatgrupa </w:t>
      </w:r>
      <w:r w:rsidR="009F0E91" w:rsidRPr="00370C62">
        <w:rPr>
          <w:sz w:val="28"/>
          <w:szCs w:val="28"/>
        </w:rPr>
        <w:t>–</w:t>
      </w:r>
      <w:r w:rsidR="009F0E91" w:rsidRPr="00370C62">
        <w:rPr>
          <w:bCs/>
          <w:sz w:val="28"/>
          <w:szCs w:val="28"/>
        </w:rPr>
        <w:t xml:space="preserve"> </w:t>
      </w:r>
      <w:r w:rsidR="009F0E91" w:rsidRPr="00370C62">
        <w:rPr>
          <w:sz w:val="28"/>
          <w:szCs w:val="28"/>
        </w:rPr>
        <w:t xml:space="preserve">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 w:rsidRPr="00370C62">
        <w:rPr>
          <w:sz w:val="28"/>
          <w:szCs w:val="28"/>
        </w:rPr>
        <w:t>darb</w:t>
      </w:r>
      <w:r w:rsidR="009F0E91">
        <w:rPr>
          <w:sz w:val="28"/>
          <w:szCs w:val="28"/>
        </w:rPr>
        <w:t>u</w:t>
      </w:r>
      <w:r w:rsidR="009F0E91" w:rsidRPr="00370C62">
        <w:rPr>
          <w:sz w:val="28"/>
          <w:szCs w:val="28"/>
        </w:rPr>
        <w:t xml:space="preserve"> lauksaimniecīb</w:t>
      </w:r>
      <w:r w:rsidR="009F0E91">
        <w:rPr>
          <w:sz w:val="28"/>
          <w:szCs w:val="28"/>
        </w:rPr>
        <w:t>ā, mežsaimniecībā vai zivkopībā</w:t>
      </w:r>
      <w:r w:rsidR="009F0E91" w:rsidRPr="00370C62">
        <w:rPr>
          <w:sz w:val="28"/>
          <w:szCs w:val="28"/>
        </w:rPr>
        <w:t>;</w:t>
      </w:r>
    </w:p>
    <w:p w14:paraId="0E6E8632" w14:textId="3C4E167B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8</w:t>
      </w:r>
      <w:r w:rsidR="009F0E91" w:rsidRPr="00370C62">
        <w:rPr>
          <w:sz w:val="28"/>
          <w:szCs w:val="28"/>
        </w:rPr>
        <w:t>.</w:t>
      </w:r>
      <w:r w:rsidR="009F0E91">
        <w:rPr>
          <w:sz w:val="28"/>
          <w:szCs w:val="28"/>
        </w:rPr>
        <w:t> </w:t>
      </w:r>
      <w:r w:rsidR="009F0E91" w:rsidRPr="00370C62">
        <w:rPr>
          <w:bCs/>
          <w:sz w:val="28"/>
          <w:szCs w:val="28"/>
        </w:rPr>
        <w:t xml:space="preserve">septītā pamatgrupa </w:t>
      </w:r>
      <w:r w:rsidR="009F0E91" w:rsidRPr="00370C62">
        <w:rPr>
          <w:sz w:val="28"/>
          <w:szCs w:val="28"/>
        </w:rPr>
        <w:t>–</w:t>
      </w:r>
      <w:r w:rsidR="009F0E91" w:rsidRPr="00370C62">
        <w:rPr>
          <w:bCs/>
          <w:sz w:val="28"/>
          <w:szCs w:val="28"/>
        </w:rPr>
        <w:t xml:space="preserve"> </w:t>
      </w:r>
      <w:r w:rsidR="009F0E91" w:rsidRPr="00370C62">
        <w:rPr>
          <w:sz w:val="28"/>
          <w:szCs w:val="28"/>
        </w:rPr>
        <w:t xml:space="preserve">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 w:rsidRPr="001F49B0">
        <w:rPr>
          <w:spacing w:val="-2"/>
          <w:sz w:val="28"/>
          <w:szCs w:val="28"/>
        </w:rPr>
        <w:t xml:space="preserve">darbu, </w:t>
      </w:r>
      <w:r w:rsidR="001F49B0" w:rsidRPr="001F49B0">
        <w:rPr>
          <w:spacing w:val="-2"/>
          <w:sz w:val="28"/>
          <w:szCs w:val="28"/>
        </w:rPr>
        <w:t xml:space="preserve">kurā </w:t>
      </w:r>
      <w:r w:rsidR="009F0E91" w:rsidRPr="001F49B0">
        <w:rPr>
          <w:spacing w:val="-2"/>
          <w:sz w:val="28"/>
          <w:szCs w:val="28"/>
        </w:rPr>
        <w:t>nepieciešamas zināšanas, pieredze un prasme, kā arī spēja orientēties</w:t>
      </w:r>
      <w:r w:rsidR="009F0E91" w:rsidRPr="00370C62">
        <w:rPr>
          <w:sz w:val="28"/>
          <w:szCs w:val="28"/>
        </w:rPr>
        <w:t xml:space="preserve"> darba procesā izmantojamos materi</w:t>
      </w:r>
      <w:r w:rsidR="009F0E91">
        <w:rPr>
          <w:sz w:val="28"/>
          <w:szCs w:val="28"/>
        </w:rPr>
        <w:t>ālos, darbarīkos un tehnoloģijā</w:t>
      </w:r>
      <w:r w:rsidR="009F0E91" w:rsidRPr="00370C62">
        <w:rPr>
          <w:sz w:val="28"/>
          <w:szCs w:val="28"/>
        </w:rPr>
        <w:t>;</w:t>
      </w:r>
    </w:p>
    <w:p w14:paraId="411ED1DA" w14:textId="2C56F929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0E91">
        <w:rPr>
          <w:sz w:val="28"/>
          <w:szCs w:val="28"/>
        </w:rPr>
        <w:t>.9. </w:t>
      </w:r>
      <w:r w:rsidR="009F0E91" w:rsidRPr="00370C62">
        <w:rPr>
          <w:bCs/>
          <w:sz w:val="28"/>
          <w:szCs w:val="28"/>
        </w:rPr>
        <w:t xml:space="preserve">astotā pamatgrupa </w:t>
      </w:r>
      <w:r w:rsidR="009F0E91" w:rsidRPr="00370C62">
        <w:rPr>
          <w:sz w:val="28"/>
          <w:szCs w:val="28"/>
        </w:rPr>
        <w:t>–</w:t>
      </w:r>
      <w:r w:rsidR="009F0E91" w:rsidRPr="00370C62">
        <w:rPr>
          <w:bCs/>
          <w:sz w:val="28"/>
          <w:szCs w:val="28"/>
        </w:rPr>
        <w:t xml:space="preserve"> </w:t>
      </w:r>
      <w:r w:rsidR="009F0E91" w:rsidRPr="00370C62">
        <w:rPr>
          <w:sz w:val="28"/>
          <w:szCs w:val="28"/>
        </w:rPr>
        <w:t xml:space="preserve">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 w:rsidRPr="00370C62">
        <w:rPr>
          <w:sz w:val="28"/>
          <w:szCs w:val="28"/>
        </w:rPr>
        <w:t>augsti automatizētu un citu rūpniecisk</w:t>
      </w:r>
      <w:r w:rsidR="009F0E91">
        <w:rPr>
          <w:sz w:val="28"/>
          <w:szCs w:val="28"/>
        </w:rPr>
        <w:t>o mašīnu un iekārtu izmantošanu</w:t>
      </w:r>
      <w:r w:rsidR="009F0E91" w:rsidRPr="00370C62">
        <w:rPr>
          <w:sz w:val="28"/>
          <w:szCs w:val="28"/>
        </w:rPr>
        <w:t>;</w:t>
      </w:r>
    </w:p>
    <w:p w14:paraId="5665800B" w14:textId="0F324FF0" w:rsidR="009F0E91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0E91">
        <w:rPr>
          <w:sz w:val="28"/>
          <w:szCs w:val="28"/>
        </w:rPr>
        <w:t>.10. </w:t>
      </w:r>
      <w:r w:rsidR="009F0E91" w:rsidRPr="00370C62">
        <w:rPr>
          <w:bCs/>
          <w:sz w:val="28"/>
          <w:szCs w:val="28"/>
        </w:rPr>
        <w:t xml:space="preserve">devītā pamatgrupa </w:t>
      </w:r>
      <w:r w:rsidR="009F0E91" w:rsidRPr="00370C62">
        <w:rPr>
          <w:sz w:val="28"/>
          <w:szCs w:val="28"/>
        </w:rPr>
        <w:t>–</w:t>
      </w:r>
      <w:r w:rsidR="009F0E91" w:rsidRPr="00370C62">
        <w:rPr>
          <w:bCs/>
          <w:sz w:val="28"/>
          <w:szCs w:val="28"/>
        </w:rPr>
        <w:t xml:space="preserve"> </w:t>
      </w:r>
      <w:r w:rsidR="009F0E91" w:rsidRPr="00370C62">
        <w:rPr>
          <w:sz w:val="28"/>
          <w:szCs w:val="28"/>
        </w:rPr>
        <w:t xml:space="preserve">profesijas, </w:t>
      </w:r>
      <w:r w:rsidR="009F0E91" w:rsidRPr="009D1AA8">
        <w:rPr>
          <w:sz w:val="28"/>
          <w:szCs w:val="28"/>
        </w:rPr>
        <w:t xml:space="preserve">kuru pamatuzdevumi ir saistīti ar </w:t>
      </w:r>
      <w:r w:rsidR="009F0E91" w:rsidRPr="00370C62">
        <w:rPr>
          <w:sz w:val="28"/>
          <w:szCs w:val="28"/>
        </w:rPr>
        <w:t>vienkāršu darbu, kas atkārtojas, ar rokas instrumentiem (atsevišķos gadījumos – ar ievērojamu fizisku piepūli), kur</w:t>
      </w:r>
      <w:r w:rsidR="0031097C">
        <w:rPr>
          <w:sz w:val="28"/>
          <w:szCs w:val="28"/>
        </w:rPr>
        <w:t>ā</w:t>
      </w:r>
      <w:r w:rsidR="009F0E91" w:rsidRPr="00370C62">
        <w:rPr>
          <w:sz w:val="28"/>
          <w:szCs w:val="28"/>
        </w:rPr>
        <w:t xml:space="preserve"> nav nepieciešama iniciatīva vai darba izpildes variantu izvēle un a</w:t>
      </w:r>
      <w:r w:rsidR="009F0E91">
        <w:rPr>
          <w:sz w:val="28"/>
          <w:szCs w:val="28"/>
        </w:rPr>
        <w:t>pspriešana.</w:t>
      </w:r>
    </w:p>
    <w:p w14:paraId="0EEE1CC3" w14:textId="77777777" w:rsidR="00B912A0" w:rsidRPr="00370C62" w:rsidRDefault="00B912A0" w:rsidP="009A59BC">
      <w:pPr>
        <w:ind w:firstLine="720"/>
        <w:jc w:val="both"/>
        <w:rPr>
          <w:sz w:val="28"/>
          <w:szCs w:val="28"/>
        </w:rPr>
      </w:pPr>
    </w:p>
    <w:p w14:paraId="5FD2147E" w14:textId="47BD7F65" w:rsidR="00B912A0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12A0">
        <w:rPr>
          <w:sz w:val="28"/>
          <w:szCs w:val="28"/>
        </w:rPr>
        <w:t>. </w:t>
      </w:r>
      <w:r w:rsidR="00B912A0" w:rsidRPr="00370C62">
        <w:rPr>
          <w:sz w:val="28"/>
          <w:szCs w:val="28"/>
        </w:rPr>
        <w:t>Strādnieku profesijas klasificētas atbilstoši šādiem principiem:</w:t>
      </w:r>
    </w:p>
    <w:p w14:paraId="74D426CB" w14:textId="44CB457D" w:rsidR="00842C75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2C75">
        <w:rPr>
          <w:sz w:val="28"/>
          <w:szCs w:val="28"/>
        </w:rPr>
        <w:t>.1. </w:t>
      </w:r>
      <w:r w:rsidR="00842C75" w:rsidRPr="00370C62">
        <w:rPr>
          <w:sz w:val="28"/>
          <w:szCs w:val="28"/>
        </w:rPr>
        <w:t xml:space="preserve">ja </w:t>
      </w:r>
      <w:r w:rsidR="00842C75">
        <w:rPr>
          <w:sz w:val="28"/>
          <w:szCs w:val="28"/>
        </w:rPr>
        <w:t>profesijai atbilstoši</w:t>
      </w:r>
      <w:r w:rsidR="00842C75" w:rsidRPr="00370C62">
        <w:rPr>
          <w:sz w:val="28"/>
          <w:szCs w:val="28"/>
        </w:rPr>
        <w:t xml:space="preserve"> pamatuzdevumi ir saistīti ar roku </w:t>
      </w:r>
      <w:r w:rsidR="0031097C" w:rsidRPr="00370C62">
        <w:rPr>
          <w:sz w:val="28"/>
          <w:szCs w:val="28"/>
        </w:rPr>
        <w:t xml:space="preserve">darbu </w:t>
      </w:r>
      <w:r w:rsidR="00842C75" w:rsidRPr="00370C62">
        <w:rPr>
          <w:sz w:val="28"/>
          <w:szCs w:val="28"/>
        </w:rPr>
        <w:t xml:space="preserve">vai roku un mašīnu darbu un prasa no izpildītāja prasmi izvēlēties </w:t>
      </w:r>
      <w:r w:rsidR="00842C75">
        <w:rPr>
          <w:sz w:val="28"/>
          <w:szCs w:val="28"/>
        </w:rPr>
        <w:t xml:space="preserve">un </w:t>
      </w:r>
      <w:r w:rsidR="00842C75" w:rsidRPr="00370C62">
        <w:rPr>
          <w:sz w:val="28"/>
          <w:szCs w:val="28"/>
        </w:rPr>
        <w:t>lieto</w:t>
      </w:r>
      <w:r w:rsidR="00842C75">
        <w:rPr>
          <w:sz w:val="28"/>
          <w:szCs w:val="28"/>
        </w:rPr>
        <w:t>t</w:t>
      </w:r>
      <w:r w:rsidR="00842C75" w:rsidRPr="00370C62">
        <w:rPr>
          <w:sz w:val="28"/>
          <w:szCs w:val="28"/>
        </w:rPr>
        <w:t xml:space="preserve"> darba instrumentus, materiālus, darba tehnoloģiju un noteikt galaproduktu, profesija </w:t>
      </w:r>
      <w:r w:rsidR="00842C75">
        <w:rPr>
          <w:sz w:val="28"/>
          <w:szCs w:val="28"/>
        </w:rPr>
        <w:t>iekļauta</w:t>
      </w:r>
      <w:r w:rsidR="00842C75" w:rsidRPr="00370C62">
        <w:rPr>
          <w:sz w:val="28"/>
          <w:szCs w:val="28"/>
        </w:rPr>
        <w:t xml:space="preserve"> </w:t>
      </w:r>
      <w:r w:rsidR="00842C75">
        <w:rPr>
          <w:sz w:val="28"/>
          <w:szCs w:val="28"/>
        </w:rPr>
        <w:t xml:space="preserve">Profesiju </w:t>
      </w:r>
      <w:r w:rsidR="00842C75" w:rsidRPr="00370C62">
        <w:rPr>
          <w:sz w:val="28"/>
          <w:szCs w:val="28"/>
        </w:rPr>
        <w:t>klasifikatora septītajā pamatgrupā;</w:t>
      </w:r>
    </w:p>
    <w:p w14:paraId="6F25590C" w14:textId="3013ECBE" w:rsidR="009F0E91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0E91">
        <w:rPr>
          <w:sz w:val="28"/>
          <w:szCs w:val="28"/>
        </w:rPr>
        <w:t>.2. </w:t>
      </w:r>
      <w:r w:rsidR="009F0E91" w:rsidRPr="00370C62">
        <w:rPr>
          <w:sz w:val="28"/>
          <w:szCs w:val="28"/>
        </w:rPr>
        <w:t xml:space="preserve">ja </w:t>
      </w:r>
      <w:r w:rsidR="009F0E91">
        <w:rPr>
          <w:sz w:val="28"/>
          <w:szCs w:val="28"/>
        </w:rPr>
        <w:t>profesijai atbilstoši</w:t>
      </w:r>
      <w:r w:rsidR="009F0E91" w:rsidRPr="00370C62">
        <w:rPr>
          <w:sz w:val="28"/>
          <w:szCs w:val="28"/>
        </w:rPr>
        <w:t xml:space="preserve"> pamatuzdevumi nav saistīti ar materiālu un instrumentu izvēli, bet to veikšanai labi jāpārzina lietojamā darbmašīna, jābūt pieredzei tās apkalpošanā un normāla darba režīma nodrošināšanā, profesija </w:t>
      </w:r>
      <w:r w:rsidR="009F0E91">
        <w:rPr>
          <w:sz w:val="28"/>
          <w:szCs w:val="28"/>
        </w:rPr>
        <w:t>iekļauta</w:t>
      </w:r>
      <w:r w:rsidR="009F0E91" w:rsidRPr="00370C62">
        <w:rPr>
          <w:sz w:val="28"/>
          <w:szCs w:val="28"/>
        </w:rPr>
        <w:t xml:space="preserve"> </w:t>
      </w:r>
      <w:r w:rsidR="009F0E91">
        <w:rPr>
          <w:sz w:val="28"/>
          <w:szCs w:val="28"/>
        </w:rPr>
        <w:t xml:space="preserve">Profesiju </w:t>
      </w:r>
      <w:r w:rsidR="009F0E91" w:rsidRPr="00370C62">
        <w:rPr>
          <w:sz w:val="28"/>
          <w:szCs w:val="28"/>
        </w:rPr>
        <w:t>klasifikatora astotajā pamatgrupā;</w:t>
      </w:r>
    </w:p>
    <w:p w14:paraId="06D602D8" w14:textId="78A78082" w:rsidR="009F0E91" w:rsidRPr="0031097C" w:rsidRDefault="003243AF" w:rsidP="009A59BC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="009F0E91">
        <w:rPr>
          <w:sz w:val="28"/>
          <w:szCs w:val="28"/>
        </w:rPr>
        <w:t>.3. </w:t>
      </w:r>
      <w:r w:rsidR="009F0E91" w:rsidRPr="00370C62">
        <w:rPr>
          <w:sz w:val="28"/>
          <w:szCs w:val="28"/>
        </w:rPr>
        <w:t xml:space="preserve">ja </w:t>
      </w:r>
      <w:r w:rsidR="009F0E91">
        <w:rPr>
          <w:sz w:val="28"/>
          <w:szCs w:val="28"/>
        </w:rPr>
        <w:t>profesijai atbilstoš</w:t>
      </w:r>
      <w:r w:rsidR="0031097C">
        <w:rPr>
          <w:sz w:val="28"/>
          <w:szCs w:val="28"/>
        </w:rPr>
        <w:t>u</w:t>
      </w:r>
      <w:r w:rsidR="009F0E91" w:rsidRPr="00370C62">
        <w:rPr>
          <w:sz w:val="28"/>
          <w:szCs w:val="28"/>
        </w:rPr>
        <w:t xml:space="preserve"> pamatuzdevumu izpilde neprasa pieredzi un tie veicami ar rokas instrumentiem un</w:t>
      </w:r>
      <w:r w:rsidR="0031097C">
        <w:rPr>
          <w:sz w:val="28"/>
          <w:szCs w:val="28"/>
        </w:rPr>
        <w:t xml:space="preserve"> lietojot fizisku spēku, kā arī</w:t>
      </w:r>
      <w:r w:rsidR="009F0E91" w:rsidRPr="00370C62">
        <w:rPr>
          <w:sz w:val="28"/>
          <w:szCs w:val="28"/>
        </w:rPr>
        <w:t xml:space="preserve"> ja izpildāms </w:t>
      </w:r>
      <w:r w:rsidR="009F0E91" w:rsidRPr="0031097C">
        <w:rPr>
          <w:spacing w:val="-2"/>
          <w:sz w:val="28"/>
          <w:szCs w:val="28"/>
        </w:rPr>
        <w:t>nekvalificēts darbs, profesija iekļauta Profesiju klasifikatora devītajā pamatgrupā.</w:t>
      </w:r>
    </w:p>
    <w:p w14:paraId="5B37D815" w14:textId="77777777" w:rsidR="00B912A0" w:rsidRPr="00370C62" w:rsidRDefault="00B912A0" w:rsidP="009A59BC">
      <w:pPr>
        <w:ind w:firstLine="720"/>
        <w:jc w:val="both"/>
        <w:rPr>
          <w:sz w:val="28"/>
          <w:szCs w:val="28"/>
        </w:rPr>
      </w:pPr>
    </w:p>
    <w:p w14:paraId="08697FA4" w14:textId="2B8FD01A" w:rsidR="0099038D" w:rsidRPr="00373B47" w:rsidRDefault="003243AF" w:rsidP="009A59BC">
      <w:pPr>
        <w:ind w:firstLine="720"/>
        <w:jc w:val="both"/>
        <w:rPr>
          <w:spacing w:val="-2"/>
          <w:sz w:val="28"/>
          <w:szCs w:val="28"/>
        </w:rPr>
      </w:pPr>
      <w:r w:rsidRPr="00373B47">
        <w:rPr>
          <w:spacing w:val="-2"/>
          <w:sz w:val="28"/>
          <w:szCs w:val="28"/>
        </w:rPr>
        <w:t>9</w:t>
      </w:r>
      <w:r w:rsidR="0099038D" w:rsidRPr="00373B47">
        <w:rPr>
          <w:spacing w:val="-2"/>
          <w:sz w:val="28"/>
          <w:szCs w:val="28"/>
        </w:rPr>
        <w:t xml:space="preserve">. Profesijas kodā pirmās četras zīmes (skaitļi) atbilst ISCO-08 </w:t>
      </w:r>
      <w:r w:rsidR="00373B47" w:rsidRPr="00373B47">
        <w:rPr>
          <w:spacing w:val="-2"/>
          <w:sz w:val="28"/>
          <w:szCs w:val="28"/>
        </w:rPr>
        <w:t>klasifi</w:t>
      </w:r>
      <w:r w:rsidR="00373B47">
        <w:rPr>
          <w:spacing w:val="-2"/>
          <w:sz w:val="28"/>
          <w:szCs w:val="28"/>
        </w:rPr>
        <w:softHyphen/>
      </w:r>
      <w:r w:rsidR="00373B47" w:rsidRPr="00373B47">
        <w:rPr>
          <w:spacing w:val="-2"/>
          <w:sz w:val="28"/>
          <w:szCs w:val="28"/>
        </w:rPr>
        <w:t xml:space="preserve">kācijai </w:t>
      </w:r>
      <w:r w:rsidR="0099038D" w:rsidRPr="00373B47">
        <w:rPr>
          <w:spacing w:val="-2"/>
          <w:sz w:val="28"/>
          <w:szCs w:val="28"/>
        </w:rPr>
        <w:t>un raksturo profesiju klasifikācijas hierarhiju Profesiju klasifikatora grupās:</w:t>
      </w:r>
    </w:p>
    <w:p w14:paraId="52525A2B" w14:textId="48184147" w:rsidR="0099038D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38D">
        <w:rPr>
          <w:sz w:val="28"/>
          <w:szCs w:val="28"/>
        </w:rPr>
        <w:t>.1. </w:t>
      </w:r>
      <w:r w:rsidR="0099038D" w:rsidRPr="00370C62">
        <w:rPr>
          <w:sz w:val="28"/>
          <w:szCs w:val="28"/>
        </w:rPr>
        <w:t xml:space="preserve">pirmais </w:t>
      </w:r>
      <w:r w:rsidR="0099038D">
        <w:rPr>
          <w:sz w:val="28"/>
          <w:szCs w:val="28"/>
        </w:rPr>
        <w:t>skaitlis</w:t>
      </w:r>
      <w:r w:rsidR="0099038D" w:rsidRPr="00370C62">
        <w:rPr>
          <w:sz w:val="28"/>
          <w:szCs w:val="28"/>
        </w:rPr>
        <w:t xml:space="preserve"> norāda pamatgrupas kārtas numuru;</w:t>
      </w:r>
    </w:p>
    <w:p w14:paraId="3C5A082D" w14:textId="73855087" w:rsidR="0099038D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38D">
        <w:rPr>
          <w:sz w:val="28"/>
          <w:szCs w:val="28"/>
        </w:rPr>
        <w:t>.2. </w:t>
      </w:r>
      <w:r w:rsidR="0099038D" w:rsidRPr="00370C62">
        <w:rPr>
          <w:sz w:val="28"/>
          <w:szCs w:val="28"/>
        </w:rPr>
        <w:t xml:space="preserve">otrais </w:t>
      </w:r>
      <w:r w:rsidR="0099038D">
        <w:rPr>
          <w:sz w:val="28"/>
          <w:szCs w:val="28"/>
        </w:rPr>
        <w:t>skaitlis</w:t>
      </w:r>
      <w:r w:rsidR="0099038D" w:rsidRPr="00370C62">
        <w:rPr>
          <w:sz w:val="28"/>
          <w:szCs w:val="28"/>
        </w:rPr>
        <w:t xml:space="preserve"> (kopā ar pirmo) norāda apakšgrupas koda numuru;</w:t>
      </w:r>
    </w:p>
    <w:p w14:paraId="64F8770B" w14:textId="312E49AC" w:rsidR="0099038D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38D">
        <w:rPr>
          <w:sz w:val="28"/>
          <w:szCs w:val="28"/>
        </w:rPr>
        <w:t>.3. </w:t>
      </w:r>
      <w:r w:rsidR="0099038D" w:rsidRPr="00370C62">
        <w:rPr>
          <w:sz w:val="28"/>
          <w:szCs w:val="28"/>
        </w:rPr>
        <w:t xml:space="preserve">trešais </w:t>
      </w:r>
      <w:r w:rsidR="0099038D">
        <w:rPr>
          <w:sz w:val="28"/>
          <w:szCs w:val="28"/>
        </w:rPr>
        <w:t>skaitlis</w:t>
      </w:r>
      <w:r w:rsidR="0099038D" w:rsidRPr="00370C62">
        <w:rPr>
          <w:sz w:val="28"/>
          <w:szCs w:val="28"/>
        </w:rPr>
        <w:t xml:space="preserve"> (kopā ar pirmajiem diviem) norāda mazās grupas koda numuru;</w:t>
      </w:r>
    </w:p>
    <w:p w14:paraId="2AFBD2E4" w14:textId="717FF0F4" w:rsidR="0099038D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38D" w:rsidRPr="00370C62">
        <w:rPr>
          <w:sz w:val="28"/>
          <w:szCs w:val="28"/>
        </w:rPr>
        <w:t>.4.</w:t>
      </w:r>
      <w:r w:rsidR="0099038D">
        <w:rPr>
          <w:sz w:val="28"/>
          <w:szCs w:val="28"/>
        </w:rPr>
        <w:t> </w:t>
      </w:r>
      <w:r w:rsidR="0099038D" w:rsidRPr="00370C62">
        <w:rPr>
          <w:sz w:val="28"/>
          <w:szCs w:val="28"/>
        </w:rPr>
        <w:t xml:space="preserve">ceturtais </w:t>
      </w:r>
      <w:r w:rsidR="0099038D">
        <w:rPr>
          <w:sz w:val="28"/>
          <w:szCs w:val="28"/>
        </w:rPr>
        <w:t>skaitlis</w:t>
      </w:r>
      <w:r w:rsidR="0099038D" w:rsidRPr="00370C62">
        <w:rPr>
          <w:sz w:val="28"/>
          <w:szCs w:val="28"/>
        </w:rPr>
        <w:t xml:space="preserve"> (kopā ar pirmajiem trim) norāda atsevišķās grupas koda numuru.</w:t>
      </w:r>
    </w:p>
    <w:p w14:paraId="19D62BE7" w14:textId="77777777" w:rsidR="0099038D" w:rsidRPr="00370C62" w:rsidRDefault="0099038D" w:rsidP="009A59BC">
      <w:pPr>
        <w:ind w:firstLine="720"/>
        <w:jc w:val="both"/>
        <w:rPr>
          <w:sz w:val="28"/>
          <w:szCs w:val="28"/>
        </w:rPr>
      </w:pPr>
    </w:p>
    <w:p w14:paraId="485F03CD" w14:textId="794BCEF9" w:rsidR="0099038D" w:rsidRPr="00370C62" w:rsidRDefault="0099038D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43AF">
        <w:rPr>
          <w:sz w:val="28"/>
          <w:szCs w:val="28"/>
        </w:rPr>
        <w:t>0</w:t>
      </w:r>
      <w:r w:rsidRPr="00370C6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70C62">
        <w:rPr>
          <w:sz w:val="28"/>
          <w:szCs w:val="28"/>
        </w:rPr>
        <w:t>Profesijas kodā nākamās zīmes (</w:t>
      </w:r>
      <w:r>
        <w:rPr>
          <w:sz w:val="28"/>
          <w:szCs w:val="28"/>
        </w:rPr>
        <w:t>skaitļi</w:t>
      </w:r>
      <w:r w:rsidRPr="00370C62">
        <w:rPr>
          <w:sz w:val="28"/>
          <w:szCs w:val="28"/>
        </w:rPr>
        <w:t xml:space="preserve">) norāda konkrētas profesijas kārtas numuru </w:t>
      </w:r>
      <w:r>
        <w:rPr>
          <w:sz w:val="28"/>
          <w:szCs w:val="28"/>
        </w:rPr>
        <w:t xml:space="preserve">Profesiju </w:t>
      </w:r>
      <w:r w:rsidRPr="00370C62">
        <w:rPr>
          <w:sz w:val="28"/>
          <w:szCs w:val="28"/>
        </w:rPr>
        <w:t>klasifikatora atsevišķajā grupā augošā secībā.</w:t>
      </w:r>
    </w:p>
    <w:p w14:paraId="2571FEDC" w14:textId="77777777" w:rsidR="009C40DB" w:rsidRPr="00370C62" w:rsidRDefault="009C40DB" w:rsidP="009A59BC">
      <w:pPr>
        <w:ind w:firstLine="720"/>
        <w:jc w:val="both"/>
        <w:rPr>
          <w:sz w:val="28"/>
          <w:szCs w:val="28"/>
        </w:rPr>
      </w:pPr>
    </w:p>
    <w:p w14:paraId="214AFA18" w14:textId="77777777" w:rsidR="00713EAD" w:rsidRPr="00370C62" w:rsidRDefault="00713EAD" w:rsidP="00F265CB">
      <w:pPr>
        <w:jc w:val="center"/>
        <w:rPr>
          <w:b/>
          <w:bCs/>
          <w:sz w:val="28"/>
          <w:szCs w:val="28"/>
        </w:rPr>
      </w:pPr>
      <w:r w:rsidRPr="00370C62">
        <w:rPr>
          <w:b/>
          <w:bCs/>
          <w:sz w:val="28"/>
          <w:szCs w:val="28"/>
        </w:rPr>
        <w:t>I</w:t>
      </w:r>
      <w:r w:rsidR="002A672F" w:rsidRPr="00370C62">
        <w:rPr>
          <w:b/>
          <w:bCs/>
          <w:sz w:val="28"/>
          <w:szCs w:val="28"/>
        </w:rPr>
        <w:t>I</w:t>
      </w:r>
      <w:r w:rsidRPr="00370C62">
        <w:rPr>
          <w:b/>
          <w:bCs/>
          <w:sz w:val="28"/>
          <w:szCs w:val="28"/>
        </w:rPr>
        <w:t>I.</w:t>
      </w:r>
      <w:r w:rsidR="00F738A8">
        <w:rPr>
          <w:b/>
          <w:bCs/>
          <w:sz w:val="28"/>
          <w:szCs w:val="28"/>
        </w:rPr>
        <w:t> </w:t>
      </w:r>
      <w:r w:rsidR="0099038D">
        <w:rPr>
          <w:b/>
          <w:bCs/>
          <w:sz w:val="28"/>
          <w:szCs w:val="28"/>
        </w:rPr>
        <w:t>Profesiju k</w:t>
      </w:r>
      <w:r w:rsidR="004D012B" w:rsidRPr="00370C62">
        <w:rPr>
          <w:b/>
          <w:bCs/>
          <w:sz w:val="28"/>
          <w:szCs w:val="28"/>
        </w:rPr>
        <w:t>lasifikatora lietošana</w:t>
      </w:r>
    </w:p>
    <w:p w14:paraId="0A62B717" w14:textId="77777777" w:rsidR="009A59BC" w:rsidRDefault="009A59BC" w:rsidP="009A59BC">
      <w:pPr>
        <w:ind w:firstLine="720"/>
        <w:jc w:val="both"/>
        <w:rPr>
          <w:sz w:val="28"/>
          <w:szCs w:val="28"/>
        </w:rPr>
      </w:pPr>
    </w:p>
    <w:p w14:paraId="42D39E86" w14:textId="5A0791CB" w:rsidR="003243AF" w:rsidRPr="0079596A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Profesiju k</w:t>
      </w:r>
      <w:r w:rsidRPr="0079596A">
        <w:rPr>
          <w:sz w:val="28"/>
          <w:szCs w:val="28"/>
        </w:rPr>
        <w:t>lasifikator</w:t>
      </w:r>
      <w:r>
        <w:rPr>
          <w:sz w:val="28"/>
          <w:szCs w:val="28"/>
        </w:rPr>
        <w:t>u</w:t>
      </w:r>
      <w:r w:rsidRPr="0079596A">
        <w:rPr>
          <w:sz w:val="28"/>
          <w:szCs w:val="28"/>
        </w:rPr>
        <w:t xml:space="preserve"> lieto:</w:t>
      </w:r>
    </w:p>
    <w:p w14:paraId="4B75562B" w14:textId="2BCA70DA" w:rsidR="003243AF" w:rsidRPr="0079596A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r w:rsidRPr="002423CB">
        <w:rPr>
          <w:rFonts w:eastAsia="Batang"/>
          <w:sz w:val="28"/>
          <w:szCs w:val="28"/>
          <w:lang w:eastAsia="ko-KR"/>
        </w:rPr>
        <w:t xml:space="preserve">darba tiesiskajās attiecībās un dienesta attiecībās (izņemot valsts drošības iestādes), </w:t>
      </w:r>
      <w:r w:rsidR="00266760">
        <w:rPr>
          <w:rFonts w:eastAsia="Batang"/>
          <w:sz w:val="28"/>
          <w:szCs w:val="28"/>
          <w:lang w:eastAsia="ko-KR"/>
        </w:rPr>
        <w:t xml:space="preserve">kur </w:t>
      </w:r>
      <w:r w:rsidRPr="002423CB">
        <w:rPr>
          <w:rFonts w:eastAsia="Batang"/>
          <w:sz w:val="28"/>
          <w:szCs w:val="28"/>
          <w:lang w:eastAsia="ko-KR"/>
        </w:rPr>
        <w:t xml:space="preserve">personas profesijas </w:t>
      </w:r>
      <w:r w:rsidRPr="002423CB">
        <w:rPr>
          <w:rFonts w:eastAsia="Batang"/>
          <w:iCs/>
          <w:sz w:val="28"/>
          <w:szCs w:val="28"/>
          <w:lang w:eastAsia="ko-KR"/>
        </w:rPr>
        <w:t xml:space="preserve">nosaukumu </w:t>
      </w:r>
      <w:r w:rsidR="00266760" w:rsidRPr="00370C62">
        <w:rPr>
          <w:sz w:val="28"/>
          <w:szCs w:val="28"/>
        </w:rPr>
        <w:t xml:space="preserve">nepieciešams </w:t>
      </w:r>
      <w:r w:rsidRPr="002423CB">
        <w:rPr>
          <w:rFonts w:eastAsia="Batang"/>
          <w:iCs/>
          <w:sz w:val="28"/>
          <w:szCs w:val="28"/>
          <w:lang w:eastAsia="ko-KR"/>
        </w:rPr>
        <w:t>norād</w:t>
      </w:r>
      <w:r w:rsidR="00266760">
        <w:rPr>
          <w:rFonts w:eastAsia="Batang"/>
          <w:iCs/>
          <w:sz w:val="28"/>
          <w:szCs w:val="28"/>
          <w:lang w:eastAsia="ko-KR"/>
        </w:rPr>
        <w:t>ī</w:t>
      </w:r>
      <w:r w:rsidRPr="002423CB">
        <w:rPr>
          <w:rFonts w:eastAsia="Batang"/>
          <w:iCs/>
          <w:sz w:val="28"/>
          <w:szCs w:val="28"/>
          <w:lang w:eastAsia="ko-KR"/>
        </w:rPr>
        <w:t xml:space="preserve">t atbilstoši </w:t>
      </w:r>
      <w:r>
        <w:rPr>
          <w:rFonts w:eastAsia="Batang"/>
          <w:iCs/>
          <w:sz w:val="28"/>
          <w:szCs w:val="28"/>
          <w:lang w:eastAsia="ko-KR"/>
        </w:rPr>
        <w:t xml:space="preserve">Profesiju </w:t>
      </w:r>
      <w:r w:rsidRPr="002423CB">
        <w:rPr>
          <w:rFonts w:eastAsia="Batang"/>
          <w:iCs/>
          <w:sz w:val="28"/>
          <w:szCs w:val="28"/>
          <w:lang w:eastAsia="ko-KR"/>
        </w:rPr>
        <w:t>klasifikatoram;</w:t>
      </w:r>
    </w:p>
    <w:p w14:paraId="6F778124" w14:textId="2179D8D8" w:rsidR="003243AF" w:rsidRPr="00370C62" w:rsidRDefault="003243AF" w:rsidP="009A59BC">
      <w:pPr>
        <w:ind w:firstLine="720"/>
        <w:jc w:val="both"/>
        <w:rPr>
          <w:sz w:val="28"/>
          <w:szCs w:val="28"/>
        </w:rPr>
      </w:pPr>
      <w:r w:rsidRPr="00266760">
        <w:rPr>
          <w:spacing w:val="-2"/>
          <w:sz w:val="28"/>
          <w:szCs w:val="28"/>
        </w:rPr>
        <w:t xml:space="preserve">11.2. informācijas sistēmās, </w:t>
      </w:r>
      <w:r w:rsidR="00266760" w:rsidRPr="00266760">
        <w:rPr>
          <w:spacing w:val="-2"/>
          <w:sz w:val="28"/>
          <w:szCs w:val="28"/>
        </w:rPr>
        <w:t>ar kurām</w:t>
      </w:r>
      <w:r w:rsidRPr="00266760">
        <w:rPr>
          <w:spacing w:val="-2"/>
          <w:sz w:val="28"/>
          <w:szCs w:val="28"/>
        </w:rPr>
        <w:t xml:space="preserve"> tiek nodrošināta darbaspēka uzskaitei</w:t>
      </w:r>
      <w:r w:rsidRPr="00370C62">
        <w:rPr>
          <w:sz w:val="28"/>
          <w:szCs w:val="28"/>
        </w:rPr>
        <w:t xml:space="preserve"> nepieciešamās informācijas aprite;</w:t>
      </w:r>
    </w:p>
    <w:p w14:paraId="56A233E5" w14:textId="5CC6520B" w:rsidR="003243AF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11.3. </w:t>
      </w:r>
      <w:r w:rsidRPr="00370C62">
        <w:rPr>
          <w:sz w:val="28"/>
          <w:szCs w:val="28"/>
        </w:rPr>
        <w:t>oficiālās statistikas jomā;</w:t>
      </w:r>
    </w:p>
    <w:p w14:paraId="27ADAEBC" w14:textId="084054C3" w:rsidR="003243AF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11.4. </w:t>
      </w:r>
      <w:r w:rsidRPr="00370C62">
        <w:rPr>
          <w:sz w:val="28"/>
          <w:szCs w:val="28"/>
        </w:rPr>
        <w:t>ar darbaspēku saistītu pētījumu veikšanā;</w:t>
      </w:r>
    </w:p>
    <w:p w14:paraId="4D153445" w14:textId="6FF13F2B" w:rsidR="003243AF" w:rsidRPr="0079596A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9596A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79596A">
        <w:rPr>
          <w:sz w:val="28"/>
          <w:szCs w:val="28"/>
        </w:rPr>
        <w:t>Starptautiskās Darba organizācijas noteikt</w:t>
      </w:r>
      <w:r w:rsidR="009758F1">
        <w:rPr>
          <w:sz w:val="28"/>
          <w:szCs w:val="28"/>
        </w:rPr>
        <w:t>aj</w:t>
      </w:r>
      <w:r w:rsidRPr="0079596A">
        <w:rPr>
          <w:sz w:val="28"/>
          <w:szCs w:val="28"/>
        </w:rPr>
        <w:t>ai praksei atbilstošas darbaspēka uzskaites un salīdzināšanas nodrošināšanā;</w:t>
      </w:r>
    </w:p>
    <w:p w14:paraId="418309F7" w14:textId="11D331E7" w:rsidR="003243AF" w:rsidRPr="0079596A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11.6. </w:t>
      </w:r>
      <w:r w:rsidRPr="0079596A">
        <w:rPr>
          <w:sz w:val="28"/>
          <w:szCs w:val="28"/>
        </w:rPr>
        <w:t>ārējā ekonomiskajā sadarbībā;</w:t>
      </w:r>
    </w:p>
    <w:p w14:paraId="5B222CD5" w14:textId="7DCBF245" w:rsidR="003243AF" w:rsidRPr="00370C62" w:rsidRDefault="003243AF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9596A">
        <w:rPr>
          <w:sz w:val="28"/>
          <w:szCs w:val="28"/>
        </w:rPr>
        <w:t>.</w:t>
      </w:r>
      <w:r>
        <w:rPr>
          <w:sz w:val="28"/>
          <w:szCs w:val="28"/>
        </w:rPr>
        <w:t>7. </w:t>
      </w:r>
      <w:r w:rsidRPr="0079596A">
        <w:rPr>
          <w:sz w:val="28"/>
          <w:szCs w:val="28"/>
        </w:rPr>
        <w:t xml:space="preserve">citās jomās, </w:t>
      </w:r>
      <w:r>
        <w:rPr>
          <w:sz w:val="28"/>
          <w:szCs w:val="28"/>
        </w:rPr>
        <w:t>kur nepieciešams</w:t>
      </w:r>
      <w:r w:rsidRPr="0079596A">
        <w:rPr>
          <w:sz w:val="28"/>
          <w:szCs w:val="28"/>
        </w:rPr>
        <w:t xml:space="preserve"> </w:t>
      </w:r>
      <w:r>
        <w:rPr>
          <w:sz w:val="28"/>
          <w:szCs w:val="28"/>
        </w:rPr>
        <w:t>norādīt</w:t>
      </w:r>
      <w:r w:rsidRPr="0079596A">
        <w:rPr>
          <w:sz w:val="28"/>
          <w:szCs w:val="28"/>
        </w:rPr>
        <w:t xml:space="preserve"> profesiju</w:t>
      </w:r>
      <w:r w:rsidRPr="00370C62">
        <w:rPr>
          <w:sz w:val="28"/>
          <w:szCs w:val="28"/>
        </w:rPr>
        <w:t xml:space="preserve"> nosaukumu</w:t>
      </w:r>
      <w:r>
        <w:rPr>
          <w:sz w:val="28"/>
          <w:szCs w:val="28"/>
        </w:rPr>
        <w:t>s</w:t>
      </w:r>
      <w:r w:rsidRPr="00370C62">
        <w:rPr>
          <w:sz w:val="28"/>
          <w:szCs w:val="28"/>
        </w:rPr>
        <w:t>.</w:t>
      </w:r>
    </w:p>
    <w:p w14:paraId="424A98C5" w14:textId="77777777" w:rsidR="003243AF" w:rsidRPr="00370C62" w:rsidRDefault="003243AF" w:rsidP="009A59BC">
      <w:pPr>
        <w:ind w:firstLine="720"/>
        <w:jc w:val="both"/>
        <w:rPr>
          <w:sz w:val="28"/>
          <w:szCs w:val="28"/>
        </w:rPr>
      </w:pPr>
    </w:p>
    <w:p w14:paraId="610E4672" w14:textId="7CB6BBA4" w:rsidR="00374E53" w:rsidRPr="00370C62" w:rsidRDefault="00374E53" w:rsidP="009A59BC">
      <w:pPr>
        <w:ind w:firstLine="720"/>
        <w:jc w:val="both"/>
        <w:rPr>
          <w:bCs/>
          <w:sz w:val="28"/>
          <w:szCs w:val="28"/>
        </w:rPr>
      </w:pPr>
      <w:r w:rsidRPr="00370C62">
        <w:rPr>
          <w:bCs/>
          <w:sz w:val="28"/>
          <w:szCs w:val="28"/>
        </w:rPr>
        <w:t>1</w:t>
      </w:r>
      <w:r w:rsidR="00070401">
        <w:rPr>
          <w:bCs/>
          <w:sz w:val="28"/>
          <w:szCs w:val="28"/>
        </w:rPr>
        <w:t>2</w:t>
      </w:r>
      <w:r w:rsidRPr="00370C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9038D">
        <w:rPr>
          <w:bCs/>
          <w:sz w:val="28"/>
          <w:szCs w:val="28"/>
        </w:rPr>
        <w:t>Profesiju k</w:t>
      </w:r>
      <w:r w:rsidR="0099038D" w:rsidRPr="00370C62">
        <w:rPr>
          <w:bCs/>
          <w:sz w:val="28"/>
          <w:szCs w:val="28"/>
        </w:rPr>
        <w:t>lasifikatora lietotāj</w:t>
      </w:r>
      <w:r w:rsidR="0099038D">
        <w:rPr>
          <w:bCs/>
          <w:sz w:val="28"/>
          <w:szCs w:val="28"/>
        </w:rPr>
        <w:t>s</w:t>
      </w:r>
      <w:r w:rsidR="0099038D" w:rsidRPr="00370C62">
        <w:rPr>
          <w:bCs/>
          <w:sz w:val="28"/>
          <w:szCs w:val="28"/>
        </w:rPr>
        <w:t xml:space="preserve"> </w:t>
      </w:r>
      <w:r w:rsidR="0099038D">
        <w:rPr>
          <w:bCs/>
          <w:sz w:val="28"/>
          <w:szCs w:val="28"/>
        </w:rPr>
        <w:t>profesijas nosaukumu izvēlas atbilstoši Profesiju klasifikatorā noteiktiem profesijai atbilstošiem pamatuzdevumiem</w:t>
      </w:r>
      <w:r w:rsidRPr="00370C62">
        <w:rPr>
          <w:sz w:val="28"/>
          <w:szCs w:val="28"/>
        </w:rPr>
        <w:t>.</w:t>
      </w:r>
    </w:p>
    <w:p w14:paraId="7BB1651E" w14:textId="77777777" w:rsidR="00374E53" w:rsidRPr="00370C62" w:rsidRDefault="00374E53" w:rsidP="009A59BC">
      <w:pPr>
        <w:ind w:firstLine="720"/>
        <w:jc w:val="both"/>
        <w:rPr>
          <w:bCs/>
          <w:sz w:val="28"/>
          <w:szCs w:val="28"/>
        </w:rPr>
      </w:pPr>
    </w:p>
    <w:p w14:paraId="5F812AB4" w14:textId="636D4CF0" w:rsidR="0099038D" w:rsidRPr="00370C62" w:rsidRDefault="0099038D" w:rsidP="009A59BC">
      <w:pPr>
        <w:ind w:firstLine="720"/>
        <w:jc w:val="both"/>
        <w:rPr>
          <w:sz w:val="28"/>
          <w:szCs w:val="28"/>
        </w:rPr>
      </w:pPr>
      <w:r w:rsidRPr="00370C62">
        <w:rPr>
          <w:sz w:val="28"/>
          <w:szCs w:val="28"/>
        </w:rPr>
        <w:t>1</w:t>
      </w:r>
      <w:r w:rsidR="00070401">
        <w:rPr>
          <w:sz w:val="28"/>
          <w:szCs w:val="28"/>
        </w:rPr>
        <w:t>3</w:t>
      </w:r>
      <w:r w:rsidRPr="00370C6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70C62">
        <w:rPr>
          <w:sz w:val="28"/>
          <w:szCs w:val="28"/>
        </w:rPr>
        <w:t xml:space="preserve">Profesijas nosaukums sastāv no pamatvārda vai pamatvārdiem un tam vai tiem pievienotajiem apzīmējumiem – primārās, sekundārās un terciārās pazīmes, kas raksturo kādu no profesijas </w:t>
      </w:r>
      <w:r>
        <w:rPr>
          <w:sz w:val="28"/>
          <w:szCs w:val="28"/>
        </w:rPr>
        <w:t>pazīmēm</w:t>
      </w:r>
      <w:r w:rsidRPr="00370C62">
        <w:rPr>
          <w:sz w:val="28"/>
          <w:szCs w:val="28"/>
        </w:rPr>
        <w:t>:</w:t>
      </w:r>
    </w:p>
    <w:p w14:paraId="79503080" w14:textId="6C7DDC0A" w:rsidR="00374E53" w:rsidRPr="00370C62" w:rsidRDefault="00374E53" w:rsidP="009A59BC">
      <w:pPr>
        <w:ind w:firstLine="720"/>
        <w:jc w:val="both"/>
        <w:rPr>
          <w:sz w:val="28"/>
          <w:szCs w:val="28"/>
        </w:rPr>
      </w:pPr>
      <w:r w:rsidRPr="00370C62">
        <w:rPr>
          <w:sz w:val="28"/>
          <w:szCs w:val="28"/>
        </w:rPr>
        <w:t>1</w:t>
      </w:r>
      <w:r w:rsidR="00070401">
        <w:rPr>
          <w:sz w:val="28"/>
          <w:szCs w:val="28"/>
        </w:rPr>
        <w:t>3</w:t>
      </w:r>
      <w:r>
        <w:rPr>
          <w:sz w:val="28"/>
          <w:szCs w:val="28"/>
        </w:rPr>
        <w:t>.1. </w:t>
      </w:r>
      <w:r w:rsidRPr="006D24ED">
        <w:rPr>
          <w:sz w:val="28"/>
          <w:szCs w:val="28"/>
        </w:rPr>
        <w:t xml:space="preserve">pamatvārds ir profesijas nosaukums, kas var pilnīgi raksturot profesiju ar vienu vārdu vai </w:t>
      </w:r>
      <w:r w:rsidR="00230DFC" w:rsidRPr="006D24ED">
        <w:rPr>
          <w:sz w:val="28"/>
          <w:szCs w:val="28"/>
        </w:rPr>
        <w:t xml:space="preserve">– </w:t>
      </w:r>
      <w:r w:rsidRPr="006D24ED">
        <w:rPr>
          <w:sz w:val="28"/>
          <w:szCs w:val="28"/>
        </w:rPr>
        <w:t xml:space="preserve">atsevišķos gadījumos – diviem vārdiem. Ja profesijas nosaukumā ir vairāki pamatvārdi (rakstīti ar latviešu alfabēta lielajiem burtiem), kas atdalīti ar slīpsvītru, </w:t>
      </w:r>
      <w:r w:rsidR="00A47B94">
        <w:rPr>
          <w:sz w:val="28"/>
          <w:szCs w:val="28"/>
        </w:rPr>
        <w:t xml:space="preserve">Profesiju </w:t>
      </w:r>
      <w:r w:rsidRPr="006D24ED">
        <w:rPr>
          <w:sz w:val="28"/>
          <w:szCs w:val="28"/>
        </w:rPr>
        <w:t xml:space="preserve">klasifikatora lietotājs </w:t>
      </w:r>
      <w:r w:rsidRPr="006D24ED">
        <w:rPr>
          <w:bCs/>
          <w:sz w:val="28"/>
          <w:szCs w:val="28"/>
        </w:rPr>
        <w:t>atkarībā no uzņēmuma struktūras izvēlas vienu nepieciešamo pamatvārdu vai divus pamatvārdus, kas profesijas nosaukumā atdalīti ar slīpsvītru</w:t>
      </w:r>
      <w:r w:rsidRPr="006D24ED">
        <w:rPr>
          <w:sz w:val="28"/>
          <w:szCs w:val="28"/>
        </w:rPr>
        <w:t>;</w:t>
      </w:r>
    </w:p>
    <w:p w14:paraId="593EE38B" w14:textId="7AAB5F92" w:rsidR="00842C75" w:rsidRPr="0079596A" w:rsidRDefault="00842C75" w:rsidP="009A59BC">
      <w:pPr>
        <w:ind w:firstLine="720"/>
        <w:jc w:val="both"/>
        <w:rPr>
          <w:sz w:val="28"/>
          <w:szCs w:val="28"/>
        </w:rPr>
      </w:pPr>
      <w:r w:rsidRPr="00370C62">
        <w:rPr>
          <w:sz w:val="28"/>
          <w:szCs w:val="28"/>
        </w:rPr>
        <w:t>1</w:t>
      </w:r>
      <w:r w:rsidR="00070401">
        <w:rPr>
          <w:sz w:val="28"/>
          <w:szCs w:val="28"/>
        </w:rPr>
        <w:t>3</w:t>
      </w:r>
      <w:r w:rsidRPr="00370C62">
        <w:rPr>
          <w:sz w:val="28"/>
          <w:szCs w:val="28"/>
        </w:rPr>
        <w:t>.</w:t>
      </w:r>
      <w:r>
        <w:rPr>
          <w:sz w:val="28"/>
          <w:szCs w:val="28"/>
        </w:rPr>
        <w:t>2. </w:t>
      </w:r>
      <w:r w:rsidRPr="0079596A">
        <w:rPr>
          <w:sz w:val="28"/>
          <w:szCs w:val="28"/>
        </w:rPr>
        <w:t>primārā pazīme parasti ir viens vārds, kas paskaidro pamatvārdu un raksturo profesijas darbības jomu. Primārā pazīme ir norādīta tieši pirms pamatvārda</w:t>
      </w:r>
      <w:r>
        <w:rPr>
          <w:sz w:val="28"/>
          <w:szCs w:val="28"/>
        </w:rPr>
        <w:t xml:space="preserve"> vai pamatvārd</w:t>
      </w:r>
      <w:r w:rsidRPr="0079596A">
        <w:rPr>
          <w:sz w:val="28"/>
          <w:szCs w:val="28"/>
        </w:rPr>
        <w:t xml:space="preserve">iem, kas rakstīti </w:t>
      </w:r>
      <w:r>
        <w:rPr>
          <w:sz w:val="28"/>
          <w:szCs w:val="28"/>
        </w:rPr>
        <w:t xml:space="preserve">ar </w:t>
      </w:r>
      <w:r w:rsidRPr="0079596A">
        <w:rPr>
          <w:sz w:val="28"/>
          <w:szCs w:val="28"/>
        </w:rPr>
        <w:t>liel</w:t>
      </w:r>
      <w:r>
        <w:rPr>
          <w:sz w:val="28"/>
          <w:szCs w:val="28"/>
        </w:rPr>
        <w:t>aj</w:t>
      </w:r>
      <w:r w:rsidRPr="0079596A">
        <w:rPr>
          <w:sz w:val="28"/>
          <w:szCs w:val="28"/>
        </w:rPr>
        <w:t>iem burtiem;</w:t>
      </w:r>
    </w:p>
    <w:p w14:paraId="7F85578C" w14:textId="5CAA1B51" w:rsidR="00374E53" w:rsidRPr="00370C62" w:rsidRDefault="00374E53" w:rsidP="009A59BC">
      <w:pPr>
        <w:ind w:firstLine="720"/>
        <w:jc w:val="both"/>
        <w:rPr>
          <w:sz w:val="28"/>
          <w:szCs w:val="28"/>
        </w:rPr>
      </w:pPr>
      <w:r w:rsidRPr="00370C62">
        <w:rPr>
          <w:sz w:val="28"/>
          <w:szCs w:val="28"/>
        </w:rPr>
        <w:t>1</w:t>
      </w:r>
      <w:r w:rsidR="00070401">
        <w:rPr>
          <w:sz w:val="28"/>
          <w:szCs w:val="28"/>
        </w:rPr>
        <w:t>3</w:t>
      </w:r>
      <w:r>
        <w:rPr>
          <w:sz w:val="28"/>
          <w:szCs w:val="28"/>
        </w:rPr>
        <w:t>.3. </w:t>
      </w:r>
      <w:r w:rsidRPr="00370C62">
        <w:rPr>
          <w:sz w:val="28"/>
          <w:szCs w:val="28"/>
        </w:rPr>
        <w:t>sekundārā pazīme ir vārds, kas sniedz papildu informāciju par primārās pazīmes nozīmi. Sekundārā pazīme ir nošķirta no primārās pazīmes ar slīpsvītru un norādīta pirms primārās pazīmes;</w:t>
      </w:r>
    </w:p>
    <w:p w14:paraId="397C874D" w14:textId="336F4ED7" w:rsidR="00374E53" w:rsidRDefault="00374E53" w:rsidP="009A59BC">
      <w:pPr>
        <w:pStyle w:val="BodyTextIndent"/>
        <w:spacing w:after="0"/>
        <w:ind w:left="0" w:firstLine="720"/>
        <w:jc w:val="both"/>
        <w:rPr>
          <w:bCs/>
          <w:sz w:val="28"/>
          <w:szCs w:val="28"/>
        </w:rPr>
      </w:pPr>
      <w:r w:rsidRPr="00370C62">
        <w:rPr>
          <w:sz w:val="28"/>
          <w:szCs w:val="28"/>
        </w:rPr>
        <w:t>1</w:t>
      </w:r>
      <w:r w:rsidR="00070401">
        <w:rPr>
          <w:sz w:val="28"/>
          <w:szCs w:val="28"/>
        </w:rPr>
        <w:t>3</w:t>
      </w:r>
      <w:r>
        <w:rPr>
          <w:sz w:val="28"/>
          <w:szCs w:val="28"/>
        </w:rPr>
        <w:t>.4. </w:t>
      </w:r>
      <w:r w:rsidRPr="006D24ED">
        <w:rPr>
          <w:sz w:val="28"/>
          <w:szCs w:val="28"/>
        </w:rPr>
        <w:t>terciārā pazīme ir vārds, kas sniedz papildu informāciju par pamat</w:t>
      </w:r>
      <w:r w:rsidR="00230DFC">
        <w:rPr>
          <w:sz w:val="28"/>
          <w:szCs w:val="28"/>
        </w:rPr>
        <w:softHyphen/>
      </w:r>
      <w:r w:rsidRPr="006D24ED">
        <w:rPr>
          <w:sz w:val="28"/>
          <w:szCs w:val="28"/>
        </w:rPr>
        <w:t xml:space="preserve">vārda nozīmi. Terciāro pazīmi liek iekavās, </w:t>
      </w:r>
      <w:r w:rsidRPr="006D24ED">
        <w:rPr>
          <w:bCs/>
          <w:sz w:val="28"/>
          <w:szCs w:val="28"/>
        </w:rPr>
        <w:t>un tā nav jānorāda profesijas nosaukumā.</w:t>
      </w:r>
    </w:p>
    <w:p w14:paraId="4DF42D29" w14:textId="77777777" w:rsidR="00B94F66" w:rsidRDefault="00B94F66" w:rsidP="009A59BC">
      <w:pPr>
        <w:pStyle w:val="BodyTextIndent"/>
        <w:spacing w:after="0"/>
        <w:ind w:left="0" w:firstLine="720"/>
        <w:jc w:val="both"/>
        <w:rPr>
          <w:bCs/>
          <w:sz w:val="28"/>
          <w:szCs w:val="28"/>
        </w:rPr>
      </w:pPr>
    </w:p>
    <w:p w14:paraId="52291CA5" w14:textId="1191C2AD" w:rsidR="00B94F66" w:rsidRPr="00370C62" w:rsidRDefault="00B94F66" w:rsidP="009A59BC">
      <w:pPr>
        <w:ind w:firstLine="720"/>
        <w:jc w:val="both"/>
        <w:rPr>
          <w:sz w:val="28"/>
          <w:szCs w:val="28"/>
        </w:rPr>
      </w:pPr>
      <w:r w:rsidRPr="00370C62">
        <w:rPr>
          <w:sz w:val="28"/>
          <w:szCs w:val="28"/>
        </w:rPr>
        <w:t>1</w:t>
      </w:r>
      <w:r>
        <w:rPr>
          <w:sz w:val="28"/>
          <w:szCs w:val="28"/>
        </w:rPr>
        <w:t>4. Profesiju k</w:t>
      </w:r>
      <w:r w:rsidRPr="00370C62">
        <w:rPr>
          <w:sz w:val="28"/>
          <w:szCs w:val="28"/>
        </w:rPr>
        <w:t xml:space="preserve">lasifikatorā pamatā nav norādīti atvasinātie </w:t>
      </w:r>
      <w:r>
        <w:rPr>
          <w:sz w:val="28"/>
          <w:szCs w:val="28"/>
        </w:rPr>
        <w:t xml:space="preserve">līdzvērtīgu </w:t>
      </w:r>
      <w:r w:rsidRPr="00370C62">
        <w:rPr>
          <w:sz w:val="28"/>
          <w:szCs w:val="28"/>
        </w:rPr>
        <w:t xml:space="preserve">profesiju nosaukumi (piemēram, ar apzīmējumiem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vietnieks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vecākais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vadošais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galvenais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jaunākais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pirmais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otrais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maiņas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iecirkņa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ceha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70C62">
        <w:rPr>
          <w:sz w:val="28"/>
          <w:szCs w:val="28"/>
        </w:rPr>
        <w:t>Ja attiecīgajai profesijai nav izveidota atvasināt</w:t>
      </w:r>
      <w:r>
        <w:rPr>
          <w:sz w:val="28"/>
          <w:szCs w:val="28"/>
        </w:rPr>
        <w:t>a</w:t>
      </w:r>
      <w:r w:rsidRPr="0037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līdzvērtīga </w:t>
      </w:r>
      <w:r w:rsidRPr="00370C62">
        <w:rPr>
          <w:sz w:val="28"/>
          <w:szCs w:val="28"/>
        </w:rPr>
        <w:t>profesija</w:t>
      </w:r>
      <w:r w:rsidR="00154385">
        <w:rPr>
          <w:sz w:val="28"/>
          <w:szCs w:val="28"/>
        </w:rPr>
        <w:t>,</w:t>
      </w:r>
      <w:r w:rsidRPr="00370C62">
        <w:rPr>
          <w:sz w:val="28"/>
          <w:szCs w:val="28"/>
        </w:rPr>
        <w:t xml:space="preserve"> </w:t>
      </w:r>
      <w:r w:rsidR="007E712C">
        <w:rPr>
          <w:sz w:val="28"/>
          <w:szCs w:val="28"/>
        </w:rPr>
        <w:t>k</w:t>
      </w:r>
      <w:r w:rsidR="00154385">
        <w:rPr>
          <w:sz w:val="28"/>
          <w:szCs w:val="28"/>
        </w:rPr>
        <w:t>o varētu klasificēt</w:t>
      </w:r>
      <w:r w:rsidR="007E712C">
        <w:rPr>
          <w:sz w:val="28"/>
          <w:szCs w:val="28"/>
        </w:rPr>
        <w:t xml:space="preserve"> vienā profesiju atsevišķajā grupā</w:t>
      </w:r>
      <w:r w:rsidR="00154385">
        <w:rPr>
          <w:sz w:val="28"/>
          <w:szCs w:val="28"/>
        </w:rPr>
        <w:t xml:space="preserve"> un atšķirt</w:t>
      </w:r>
      <w:r w:rsidR="00BA4989">
        <w:rPr>
          <w:sz w:val="28"/>
          <w:szCs w:val="28"/>
        </w:rPr>
        <w:t xml:space="preserve"> pēc pamatuzdevumiem</w:t>
      </w:r>
      <w:r>
        <w:rPr>
          <w:sz w:val="28"/>
          <w:szCs w:val="28"/>
        </w:rPr>
        <w:t xml:space="preserve">, Profesiju </w:t>
      </w:r>
      <w:r w:rsidRPr="00370C62">
        <w:rPr>
          <w:sz w:val="28"/>
          <w:szCs w:val="28"/>
        </w:rPr>
        <w:t xml:space="preserve">klasifikatora lietotājs var brīvi izvēlēties vienu no atvasināto profesiju nosaukumiem un to lietot pēc </w:t>
      </w:r>
      <w:r w:rsidRPr="00370C62">
        <w:rPr>
          <w:sz w:val="28"/>
          <w:szCs w:val="28"/>
          <w:lang w:eastAsia="lv-LV"/>
        </w:rPr>
        <w:t>nepieciešamības</w:t>
      </w:r>
      <w:r w:rsidRPr="00370C62">
        <w:rPr>
          <w:sz w:val="28"/>
          <w:szCs w:val="28"/>
        </w:rPr>
        <w:t>, saglabājot pamatnosaukuma kodu:</w:t>
      </w:r>
    </w:p>
    <w:p w14:paraId="0E3CD18B" w14:textId="21088376" w:rsidR="00B94F66" w:rsidRPr="00370C62" w:rsidRDefault="00B94F66" w:rsidP="009A59BC">
      <w:pPr>
        <w:ind w:firstLine="720"/>
        <w:jc w:val="both"/>
        <w:rPr>
          <w:sz w:val="28"/>
          <w:szCs w:val="28"/>
        </w:rPr>
      </w:pPr>
      <w:r w:rsidRPr="00370C6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70C62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370C62">
        <w:rPr>
          <w:sz w:val="28"/>
          <w:szCs w:val="28"/>
        </w:rPr>
        <w:t xml:space="preserve">apzīmējumu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vietnieks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 – attiecīgajiem vadītāju profesiju nosaukumiem;</w:t>
      </w:r>
    </w:p>
    <w:p w14:paraId="4E3F6EAD" w14:textId="5B2F7903" w:rsidR="00B94F66" w:rsidRPr="00370C62" w:rsidRDefault="00B94F66" w:rsidP="009A59BC">
      <w:pPr>
        <w:ind w:firstLine="720"/>
        <w:jc w:val="both"/>
        <w:rPr>
          <w:sz w:val="28"/>
          <w:szCs w:val="28"/>
        </w:rPr>
      </w:pPr>
      <w:r w:rsidRPr="00370C6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70C62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370C62">
        <w:rPr>
          <w:sz w:val="28"/>
          <w:szCs w:val="28"/>
        </w:rPr>
        <w:t xml:space="preserve">apzīmējumu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vecākais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vadošais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galvenais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 – attiecīgajiem vecāko speciālistu profesiju nosaukumiem;</w:t>
      </w:r>
    </w:p>
    <w:p w14:paraId="7285D0FD" w14:textId="4BD8659D" w:rsidR="00B94F66" w:rsidRPr="00370C62" w:rsidRDefault="00B94F66" w:rsidP="009A59BC">
      <w:pPr>
        <w:ind w:firstLine="720"/>
        <w:jc w:val="both"/>
        <w:rPr>
          <w:spacing w:val="-2"/>
          <w:sz w:val="28"/>
          <w:szCs w:val="28"/>
        </w:rPr>
      </w:pPr>
      <w:r w:rsidRPr="00370C62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4</w:t>
      </w:r>
      <w:r w:rsidRPr="00370C62">
        <w:rPr>
          <w:spacing w:val="-2"/>
          <w:sz w:val="28"/>
          <w:szCs w:val="28"/>
        </w:rPr>
        <w:t>.3.</w:t>
      </w:r>
      <w:r>
        <w:rPr>
          <w:spacing w:val="-2"/>
          <w:sz w:val="28"/>
          <w:szCs w:val="28"/>
        </w:rPr>
        <w:t> </w:t>
      </w:r>
      <w:r w:rsidRPr="00370C62">
        <w:rPr>
          <w:spacing w:val="-2"/>
          <w:sz w:val="28"/>
          <w:szCs w:val="28"/>
        </w:rPr>
        <w:t xml:space="preserve">apzīmējumu 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>jaunākais</w:t>
      </w:r>
      <w:r w:rsidR="00791E14">
        <w:rPr>
          <w:sz w:val="28"/>
          <w:szCs w:val="28"/>
        </w:rPr>
        <w:t>"</w:t>
      </w:r>
      <w:r w:rsidRPr="00370C62">
        <w:rPr>
          <w:sz w:val="28"/>
          <w:szCs w:val="28"/>
        </w:rPr>
        <w:t xml:space="preserve">, 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>pirmais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 xml:space="preserve">, 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>otrais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 xml:space="preserve">, 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>maiņas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 xml:space="preserve">, 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>iecirkņa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 xml:space="preserve">, 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>ceha</w:t>
      </w:r>
      <w:r w:rsidR="00791E14">
        <w:rPr>
          <w:spacing w:val="-2"/>
          <w:sz w:val="28"/>
          <w:szCs w:val="28"/>
        </w:rPr>
        <w:t>"</w:t>
      </w:r>
      <w:r w:rsidRPr="00370C62">
        <w:rPr>
          <w:spacing w:val="-2"/>
          <w:sz w:val="28"/>
          <w:szCs w:val="28"/>
        </w:rPr>
        <w:t xml:space="preserve"> – attiecīgajiem speciālistu </w:t>
      </w:r>
      <w:r>
        <w:rPr>
          <w:spacing w:val="-2"/>
          <w:sz w:val="28"/>
          <w:szCs w:val="28"/>
        </w:rPr>
        <w:t xml:space="preserve">vai </w:t>
      </w:r>
      <w:r w:rsidRPr="00370C62">
        <w:rPr>
          <w:spacing w:val="-2"/>
          <w:sz w:val="28"/>
          <w:szCs w:val="28"/>
        </w:rPr>
        <w:t>strādnieku profesiju nosaukumiem.</w:t>
      </w:r>
    </w:p>
    <w:p w14:paraId="795F6F1C" w14:textId="77777777" w:rsidR="00374E53" w:rsidRPr="00370C62" w:rsidRDefault="00374E53" w:rsidP="009A59BC">
      <w:pPr>
        <w:ind w:firstLine="720"/>
        <w:jc w:val="both"/>
        <w:rPr>
          <w:bCs/>
          <w:sz w:val="28"/>
          <w:szCs w:val="28"/>
        </w:rPr>
      </w:pPr>
    </w:p>
    <w:p w14:paraId="5BD289EA" w14:textId="21A606F1" w:rsidR="00374E53" w:rsidRDefault="00374E53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94F6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99038D">
        <w:rPr>
          <w:sz w:val="28"/>
          <w:szCs w:val="28"/>
        </w:rPr>
        <w:t>Profesiju k</w:t>
      </w:r>
      <w:r>
        <w:rPr>
          <w:sz w:val="28"/>
          <w:szCs w:val="28"/>
        </w:rPr>
        <w:t>lasifikatorā apzīmējums:</w:t>
      </w:r>
    </w:p>
    <w:p w14:paraId="3701ADF9" w14:textId="0B6AAA07" w:rsidR="0099038D" w:rsidRDefault="0099038D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F66">
        <w:rPr>
          <w:sz w:val="28"/>
          <w:szCs w:val="28"/>
        </w:rPr>
        <w:t>5</w:t>
      </w:r>
      <w:r>
        <w:rPr>
          <w:sz w:val="28"/>
          <w:szCs w:val="28"/>
        </w:rPr>
        <w:t>.1. </w:t>
      </w:r>
      <w:r w:rsidR="00791E14">
        <w:rPr>
          <w:sz w:val="28"/>
          <w:szCs w:val="28"/>
        </w:rPr>
        <w:t>"</w:t>
      </w:r>
      <w:r>
        <w:rPr>
          <w:sz w:val="28"/>
          <w:szCs w:val="28"/>
        </w:rPr>
        <w:t>uzņēmums</w:t>
      </w:r>
      <w:r w:rsidR="00791E14">
        <w:rPr>
          <w:sz w:val="28"/>
          <w:szCs w:val="28"/>
        </w:rPr>
        <w:t>"</w:t>
      </w:r>
      <w:r>
        <w:rPr>
          <w:sz w:val="28"/>
          <w:szCs w:val="28"/>
        </w:rPr>
        <w:t xml:space="preserve"> ir kopīgs apzīmējums valsts vai pašvaldību iestādei, komersantam, personālsabiedrībai, biedrībai, nodibinājumam vai fondam, reliģiskai organizācijai, politiskai partijai vai citam tiesību subjektam, kas nodarbina vismaz vienu darbinieku;</w:t>
      </w:r>
    </w:p>
    <w:p w14:paraId="567C0CBC" w14:textId="692900B2" w:rsidR="0099038D" w:rsidRPr="00965EFA" w:rsidRDefault="0099038D" w:rsidP="009A59BC">
      <w:pPr>
        <w:ind w:firstLine="720"/>
        <w:jc w:val="both"/>
        <w:rPr>
          <w:spacing w:val="-2"/>
          <w:sz w:val="28"/>
          <w:szCs w:val="28"/>
        </w:rPr>
      </w:pPr>
      <w:r w:rsidRPr="00965EFA">
        <w:rPr>
          <w:spacing w:val="-2"/>
          <w:sz w:val="28"/>
          <w:szCs w:val="28"/>
        </w:rPr>
        <w:t>1</w:t>
      </w:r>
      <w:r w:rsidR="00B94F66" w:rsidRPr="00965EFA">
        <w:rPr>
          <w:spacing w:val="-2"/>
          <w:sz w:val="28"/>
          <w:szCs w:val="28"/>
        </w:rPr>
        <w:t>5</w:t>
      </w:r>
      <w:r w:rsidRPr="00965EFA">
        <w:rPr>
          <w:spacing w:val="-2"/>
          <w:sz w:val="28"/>
          <w:szCs w:val="28"/>
        </w:rPr>
        <w:t>.2. </w:t>
      </w:r>
      <w:r w:rsidR="00791E14" w:rsidRPr="00965EFA">
        <w:rPr>
          <w:spacing w:val="-2"/>
          <w:sz w:val="28"/>
          <w:szCs w:val="28"/>
        </w:rPr>
        <w:t>"</w:t>
      </w:r>
      <w:r w:rsidRPr="00965EFA">
        <w:rPr>
          <w:spacing w:val="-2"/>
          <w:sz w:val="28"/>
          <w:szCs w:val="28"/>
        </w:rPr>
        <w:t>pamatdarbības struktūrvienība</w:t>
      </w:r>
      <w:r w:rsidR="00791E14" w:rsidRPr="00965EFA">
        <w:rPr>
          <w:spacing w:val="-2"/>
          <w:sz w:val="28"/>
          <w:szCs w:val="28"/>
        </w:rPr>
        <w:t>"</w:t>
      </w:r>
      <w:r w:rsidRPr="00965EFA">
        <w:rPr>
          <w:spacing w:val="-2"/>
          <w:sz w:val="28"/>
          <w:szCs w:val="28"/>
        </w:rPr>
        <w:t xml:space="preserve"> ir </w:t>
      </w:r>
      <w:r w:rsidR="00965EFA" w:rsidRPr="00965EFA">
        <w:rPr>
          <w:spacing w:val="-2"/>
          <w:sz w:val="28"/>
          <w:szCs w:val="28"/>
        </w:rPr>
        <w:t xml:space="preserve">apzīmējums </w:t>
      </w:r>
      <w:r w:rsidRPr="00965EFA">
        <w:rPr>
          <w:spacing w:val="-2"/>
          <w:sz w:val="28"/>
          <w:szCs w:val="28"/>
        </w:rPr>
        <w:t>struktūrvienība</w:t>
      </w:r>
      <w:r w:rsidR="00965EFA" w:rsidRPr="00965EFA">
        <w:rPr>
          <w:spacing w:val="-2"/>
          <w:sz w:val="28"/>
          <w:szCs w:val="28"/>
        </w:rPr>
        <w:t>i</w:t>
      </w:r>
      <w:r w:rsidRPr="00965EFA">
        <w:rPr>
          <w:spacing w:val="-2"/>
          <w:sz w:val="28"/>
          <w:szCs w:val="28"/>
        </w:rPr>
        <w:t xml:space="preserve">, kas uzņēmumā veic pamatfunkcijas, un </w:t>
      </w:r>
      <w:r w:rsidR="00965EFA" w:rsidRPr="00965EFA">
        <w:rPr>
          <w:spacing w:val="-2"/>
          <w:sz w:val="28"/>
          <w:szCs w:val="28"/>
        </w:rPr>
        <w:t xml:space="preserve">tas ir </w:t>
      </w:r>
      <w:r w:rsidRPr="00965EFA">
        <w:rPr>
          <w:spacing w:val="-2"/>
          <w:sz w:val="28"/>
          <w:szCs w:val="28"/>
        </w:rPr>
        <w:t xml:space="preserve">attiecināms </w:t>
      </w:r>
      <w:r w:rsidR="00965EFA" w:rsidRPr="00965EFA">
        <w:rPr>
          <w:spacing w:val="-2"/>
          <w:sz w:val="28"/>
          <w:szCs w:val="28"/>
        </w:rPr>
        <w:t>uz jebkuru šādu struktūr</w:t>
      </w:r>
      <w:r w:rsidR="00164538">
        <w:rPr>
          <w:spacing w:val="-2"/>
          <w:sz w:val="28"/>
          <w:szCs w:val="28"/>
        </w:rPr>
        <w:softHyphen/>
      </w:r>
      <w:r w:rsidR="00965EFA" w:rsidRPr="00965EFA">
        <w:rPr>
          <w:spacing w:val="-2"/>
          <w:sz w:val="28"/>
          <w:szCs w:val="28"/>
        </w:rPr>
        <w:t>vienību </w:t>
      </w:r>
      <w:r w:rsidRPr="00965EFA">
        <w:rPr>
          <w:spacing w:val="-2"/>
          <w:sz w:val="28"/>
          <w:szCs w:val="28"/>
        </w:rPr>
        <w:t xml:space="preserve">– pārvalde, filiāle, departaments, nodaļa, apakšnodaļa, daļa, sektors, grupa, punkts, iecirknis, cehs, brigāde, posms, vienība, birojs, dienests, postenis, bataljons, vads, rota. </w:t>
      </w:r>
      <w:r w:rsidRPr="00965EFA">
        <w:rPr>
          <w:bCs/>
          <w:spacing w:val="-2"/>
          <w:sz w:val="28"/>
          <w:szCs w:val="28"/>
        </w:rPr>
        <w:t xml:space="preserve">Profesijas nosaukumā vārdu </w:t>
      </w:r>
      <w:r w:rsidR="00791E14" w:rsidRPr="00965EFA">
        <w:rPr>
          <w:bCs/>
          <w:spacing w:val="-2"/>
          <w:sz w:val="28"/>
          <w:szCs w:val="28"/>
        </w:rPr>
        <w:t>"</w:t>
      </w:r>
      <w:r w:rsidRPr="00965EFA">
        <w:rPr>
          <w:bCs/>
          <w:spacing w:val="-2"/>
          <w:sz w:val="28"/>
          <w:szCs w:val="28"/>
        </w:rPr>
        <w:t>pamatdarbības struktūr</w:t>
      </w:r>
      <w:r w:rsidR="00164538">
        <w:rPr>
          <w:bCs/>
          <w:spacing w:val="-2"/>
          <w:sz w:val="28"/>
          <w:szCs w:val="28"/>
        </w:rPr>
        <w:softHyphen/>
      </w:r>
      <w:r w:rsidRPr="00965EFA">
        <w:rPr>
          <w:bCs/>
          <w:spacing w:val="-2"/>
          <w:sz w:val="28"/>
          <w:szCs w:val="28"/>
        </w:rPr>
        <w:t>vienības</w:t>
      </w:r>
      <w:r w:rsidR="00791E14" w:rsidRPr="00965EFA">
        <w:rPr>
          <w:bCs/>
          <w:spacing w:val="-2"/>
          <w:sz w:val="28"/>
          <w:szCs w:val="28"/>
        </w:rPr>
        <w:t>"</w:t>
      </w:r>
      <w:r w:rsidRPr="00965EFA">
        <w:rPr>
          <w:bCs/>
          <w:spacing w:val="-2"/>
          <w:sz w:val="28"/>
          <w:szCs w:val="28"/>
        </w:rPr>
        <w:t xml:space="preserve"> vietā norāda struktūrvienības nosaukumu, kuru izvēlas atkarībā no uzņēmuma pamatdarbības struktūras</w:t>
      </w:r>
      <w:r w:rsidR="00341648" w:rsidRPr="00965EFA">
        <w:rPr>
          <w:spacing w:val="-2"/>
          <w:sz w:val="28"/>
          <w:szCs w:val="28"/>
        </w:rPr>
        <w:t>;</w:t>
      </w:r>
    </w:p>
    <w:p w14:paraId="58DA5D12" w14:textId="2BBC74E1" w:rsidR="00341648" w:rsidRPr="00965EFA" w:rsidRDefault="00341648" w:rsidP="009A59BC">
      <w:pPr>
        <w:ind w:firstLine="720"/>
        <w:jc w:val="both"/>
        <w:rPr>
          <w:spacing w:val="-2"/>
          <w:sz w:val="28"/>
          <w:szCs w:val="28"/>
        </w:rPr>
      </w:pPr>
      <w:r w:rsidRPr="00965EFA">
        <w:rPr>
          <w:spacing w:val="-2"/>
          <w:sz w:val="28"/>
          <w:szCs w:val="28"/>
        </w:rPr>
        <w:t>15.3. </w:t>
      </w:r>
      <w:r w:rsidR="00791E14" w:rsidRPr="00965EFA">
        <w:rPr>
          <w:spacing w:val="-2"/>
          <w:sz w:val="28"/>
          <w:szCs w:val="28"/>
        </w:rPr>
        <w:t>"</w:t>
      </w:r>
      <w:r w:rsidR="00E859FB" w:rsidRPr="00965EFA">
        <w:rPr>
          <w:spacing w:val="-2"/>
          <w:sz w:val="28"/>
          <w:szCs w:val="28"/>
        </w:rPr>
        <w:t xml:space="preserve">pamatdarbības </w:t>
      </w:r>
      <w:r w:rsidRPr="00965EFA">
        <w:rPr>
          <w:spacing w:val="-2"/>
          <w:sz w:val="28"/>
          <w:szCs w:val="28"/>
        </w:rPr>
        <w:t>atbalsta struktūrvienība</w:t>
      </w:r>
      <w:r w:rsidR="00791E14" w:rsidRPr="00965EFA">
        <w:rPr>
          <w:spacing w:val="-2"/>
          <w:sz w:val="28"/>
          <w:szCs w:val="28"/>
        </w:rPr>
        <w:t>"</w:t>
      </w:r>
      <w:r w:rsidRPr="00965EFA">
        <w:rPr>
          <w:spacing w:val="-2"/>
          <w:sz w:val="28"/>
          <w:szCs w:val="28"/>
        </w:rPr>
        <w:t xml:space="preserve"> ir </w:t>
      </w:r>
      <w:r w:rsidR="00965EFA" w:rsidRPr="00965EFA">
        <w:rPr>
          <w:spacing w:val="-2"/>
          <w:sz w:val="28"/>
          <w:szCs w:val="28"/>
        </w:rPr>
        <w:t>apzīmējums struktūr</w:t>
      </w:r>
      <w:r w:rsidR="00164538">
        <w:rPr>
          <w:spacing w:val="-2"/>
          <w:sz w:val="28"/>
          <w:szCs w:val="28"/>
        </w:rPr>
        <w:softHyphen/>
      </w:r>
      <w:r w:rsidR="00965EFA" w:rsidRPr="00965EFA">
        <w:rPr>
          <w:spacing w:val="-2"/>
          <w:sz w:val="28"/>
          <w:szCs w:val="28"/>
        </w:rPr>
        <w:t>vienībai</w:t>
      </w:r>
      <w:r w:rsidRPr="00965EFA">
        <w:rPr>
          <w:spacing w:val="-2"/>
          <w:sz w:val="28"/>
          <w:szCs w:val="28"/>
        </w:rPr>
        <w:t xml:space="preserve">, kas uzņēmumā veic atbalsta funkcijas pamatfunkciju nodrošināšanai, un </w:t>
      </w:r>
      <w:r w:rsidR="00965EFA" w:rsidRPr="00965EFA">
        <w:rPr>
          <w:spacing w:val="-2"/>
          <w:sz w:val="28"/>
          <w:szCs w:val="28"/>
        </w:rPr>
        <w:t xml:space="preserve">tas ir </w:t>
      </w:r>
      <w:r w:rsidRPr="00965EFA">
        <w:rPr>
          <w:spacing w:val="-2"/>
          <w:sz w:val="28"/>
          <w:szCs w:val="28"/>
        </w:rPr>
        <w:t xml:space="preserve">attiecināms uz jebkuru šādu struktūrvienību – pārvalde, filiāle, departaments, nodaļa, apakšnodaļa, daļa, sektors, grupa, punkts, iecirknis, cehs, brigāde, posms, vienība, birojs, dienests, postenis, bataljons, vads, rota. </w:t>
      </w:r>
      <w:r w:rsidRPr="00965EFA">
        <w:rPr>
          <w:bCs/>
          <w:spacing w:val="-2"/>
          <w:sz w:val="28"/>
          <w:szCs w:val="28"/>
        </w:rPr>
        <w:t xml:space="preserve">Profesijas nosaukumā vārda </w:t>
      </w:r>
      <w:r w:rsidR="00791E14" w:rsidRPr="00965EFA">
        <w:rPr>
          <w:bCs/>
          <w:spacing w:val="-2"/>
          <w:sz w:val="28"/>
          <w:szCs w:val="28"/>
        </w:rPr>
        <w:t>"</w:t>
      </w:r>
      <w:r w:rsidRPr="00965EFA">
        <w:rPr>
          <w:bCs/>
          <w:spacing w:val="-2"/>
          <w:sz w:val="28"/>
          <w:szCs w:val="28"/>
        </w:rPr>
        <w:t>struktūrvienības</w:t>
      </w:r>
      <w:r w:rsidR="00791E14" w:rsidRPr="00965EFA">
        <w:rPr>
          <w:bCs/>
          <w:spacing w:val="-2"/>
          <w:sz w:val="28"/>
          <w:szCs w:val="28"/>
        </w:rPr>
        <w:t>"</w:t>
      </w:r>
      <w:r w:rsidRPr="00965EFA">
        <w:rPr>
          <w:bCs/>
          <w:spacing w:val="-2"/>
          <w:sz w:val="28"/>
          <w:szCs w:val="28"/>
        </w:rPr>
        <w:t xml:space="preserve"> vietā norāda struktūrvienības apzīmējumu, kuru izvēlas atkarībā no uzņēmuma struktūras.</w:t>
      </w:r>
    </w:p>
    <w:p w14:paraId="03FE5DC6" w14:textId="77777777" w:rsidR="00374E53" w:rsidRPr="005C0761" w:rsidRDefault="00374E53" w:rsidP="009A59BC">
      <w:pPr>
        <w:ind w:firstLine="720"/>
        <w:jc w:val="both"/>
        <w:rPr>
          <w:szCs w:val="28"/>
        </w:rPr>
      </w:pPr>
    </w:p>
    <w:p w14:paraId="506025B5" w14:textId="1F64182E" w:rsidR="00BE3A3E" w:rsidRPr="00370C62" w:rsidRDefault="00BE3A3E" w:rsidP="009A59BC">
      <w:pPr>
        <w:ind w:firstLine="720"/>
        <w:jc w:val="both"/>
        <w:rPr>
          <w:sz w:val="28"/>
          <w:szCs w:val="28"/>
        </w:rPr>
      </w:pPr>
      <w:r w:rsidRPr="00506BA4">
        <w:rPr>
          <w:sz w:val="28"/>
          <w:szCs w:val="28"/>
        </w:rPr>
        <w:t>1</w:t>
      </w:r>
      <w:r w:rsidR="00B94F66">
        <w:rPr>
          <w:sz w:val="28"/>
          <w:szCs w:val="28"/>
        </w:rPr>
        <w:t>6</w:t>
      </w:r>
      <w:r w:rsidRPr="00506BA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06BA4">
        <w:rPr>
          <w:sz w:val="28"/>
          <w:szCs w:val="28"/>
        </w:rPr>
        <w:t xml:space="preserve">Profesiju nosaukumi </w:t>
      </w:r>
      <w:r>
        <w:rPr>
          <w:sz w:val="28"/>
          <w:szCs w:val="28"/>
        </w:rPr>
        <w:t xml:space="preserve">Profesiju </w:t>
      </w:r>
      <w:r w:rsidRPr="00506BA4">
        <w:rPr>
          <w:sz w:val="28"/>
          <w:szCs w:val="28"/>
        </w:rPr>
        <w:t>klasifikatorā un valsts nozīmes informācijas sistēmās</w:t>
      </w:r>
      <w:r w:rsidRPr="00370C62">
        <w:rPr>
          <w:sz w:val="28"/>
          <w:szCs w:val="28"/>
        </w:rPr>
        <w:t xml:space="preserve"> ir norādīti galvenokārt vīriešu dzimtē. Ja profesiju pārstāv sieviete, </w:t>
      </w:r>
      <w:r>
        <w:rPr>
          <w:sz w:val="28"/>
          <w:szCs w:val="28"/>
        </w:rPr>
        <w:t xml:space="preserve">Profesiju </w:t>
      </w:r>
      <w:r w:rsidRPr="00370C62">
        <w:rPr>
          <w:sz w:val="28"/>
          <w:szCs w:val="28"/>
        </w:rPr>
        <w:t>klasifikatora lietotājs profesij</w:t>
      </w:r>
      <w:r>
        <w:rPr>
          <w:sz w:val="28"/>
          <w:szCs w:val="28"/>
        </w:rPr>
        <w:t>as</w:t>
      </w:r>
      <w:r w:rsidRPr="00370C62">
        <w:rPr>
          <w:sz w:val="28"/>
          <w:szCs w:val="28"/>
        </w:rPr>
        <w:t xml:space="preserve"> nosaukuma pamatvārdā lieto atbilstošu sieviešu dzimtes galotni.</w:t>
      </w:r>
    </w:p>
    <w:p w14:paraId="6C4BB954" w14:textId="77777777" w:rsidR="005C0761" w:rsidRPr="005C0761" w:rsidRDefault="005C0761" w:rsidP="005C0761">
      <w:pPr>
        <w:ind w:firstLine="720"/>
        <w:jc w:val="both"/>
        <w:rPr>
          <w:szCs w:val="28"/>
        </w:rPr>
      </w:pPr>
    </w:p>
    <w:p w14:paraId="63650EE1" w14:textId="32E71163" w:rsidR="00E612C9" w:rsidRPr="00D157D3" w:rsidRDefault="00BE3A3E" w:rsidP="009A59BC">
      <w:pPr>
        <w:ind w:firstLine="720"/>
        <w:jc w:val="both"/>
        <w:rPr>
          <w:spacing w:val="-2"/>
          <w:sz w:val="28"/>
          <w:szCs w:val="28"/>
        </w:rPr>
      </w:pPr>
      <w:r w:rsidRPr="00D157D3">
        <w:rPr>
          <w:spacing w:val="-2"/>
          <w:sz w:val="28"/>
          <w:szCs w:val="28"/>
        </w:rPr>
        <w:t>1</w:t>
      </w:r>
      <w:r w:rsidR="00B94F66" w:rsidRPr="00D157D3">
        <w:rPr>
          <w:spacing w:val="-2"/>
          <w:sz w:val="28"/>
          <w:szCs w:val="28"/>
        </w:rPr>
        <w:t>7</w:t>
      </w:r>
      <w:r w:rsidRPr="00D157D3">
        <w:rPr>
          <w:spacing w:val="-2"/>
          <w:sz w:val="28"/>
          <w:szCs w:val="28"/>
        </w:rPr>
        <w:t>. </w:t>
      </w:r>
      <w:r w:rsidR="00E612C9" w:rsidRPr="00D157D3">
        <w:rPr>
          <w:spacing w:val="-2"/>
          <w:sz w:val="28"/>
          <w:szCs w:val="28"/>
        </w:rPr>
        <w:t>Ja uzņēmumā ir vairākas profesijas pamatā ar vienādiem pamat</w:t>
      </w:r>
      <w:r w:rsidR="00D157D3" w:rsidRPr="00D157D3">
        <w:rPr>
          <w:spacing w:val="-2"/>
          <w:sz w:val="28"/>
          <w:szCs w:val="28"/>
        </w:rPr>
        <w:softHyphen/>
      </w:r>
      <w:r w:rsidR="00E612C9" w:rsidRPr="00D157D3">
        <w:rPr>
          <w:spacing w:val="-2"/>
          <w:sz w:val="28"/>
          <w:szCs w:val="28"/>
        </w:rPr>
        <w:t>uzdevumiem, Profesiju klasifikatora lietotājs var papildināt Profesiju klasifikatorā norādītās profesijas nosaukumu ar papildu apzīmējumu vai</w:t>
      </w:r>
      <w:r w:rsidR="00D157D3" w:rsidRPr="00D157D3">
        <w:rPr>
          <w:spacing w:val="-2"/>
          <w:sz w:val="28"/>
          <w:szCs w:val="28"/>
        </w:rPr>
        <w:t xml:space="preserve"> (</w:t>
      </w:r>
      <w:r w:rsidR="00E612C9" w:rsidRPr="00D157D3">
        <w:rPr>
          <w:spacing w:val="-2"/>
          <w:sz w:val="28"/>
          <w:szCs w:val="28"/>
        </w:rPr>
        <w:t>un</w:t>
      </w:r>
      <w:r w:rsidR="00D157D3" w:rsidRPr="00D157D3">
        <w:rPr>
          <w:spacing w:val="-2"/>
          <w:sz w:val="28"/>
          <w:szCs w:val="28"/>
        </w:rPr>
        <w:t>)</w:t>
      </w:r>
      <w:r w:rsidR="00E612C9" w:rsidRPr="00D157D3">
        <w:rPr>
          <w:spacing w:val="-2"/>
          <w:sz w:val="28"/>
          <w:szCs w:val="28"/>
        </w:rPr>
        <w:t xml:space="preserve"> kārtas numuru.</w:t>
      </w:r>
    </w:p>
    <w:p w14:paraId="3011BB16" w14:textId="77777777" w:rsidR="005C0761" w:rsidRPr="005C0761" w:rsidRDefault="005C0761" w:rsidP="005C0761">
      <w:pPr>
        <w:ind w:firstLine="720"/>
        <w:jc w:val="both"/>
        <w:rPr>
          <w:szCs w:val="28"/>
        </w:rPr>
      </w:pPr>
    </w:p>
    <w:p w14:paraId="145C54A8" w14:textId="77777777" w:rsidR="009A4CBE" w:rsidRPr="0079596A" w:rsidRDefault="00716C8B" w:rsidP="00F265CB">
      <w:pPr>
        <w:jc w:val="center"/>
        <w:rPr>
          <w:b/>
          <w:bCs/>
          <w:sz w:val="28"/>
          <w:szCs w:val="28"/>
        </w:rPr>
      </w:pPr>
      <w:r w:rsidRPr="0079596A">
        <w:rPr>
          <w:b/>
          <w:bCs/>
          <w:sz w:val="28"/>
          <w:szCs w:val="28"/>
        </w:rPr>
        <w:t>I</w:t>
      </w:r>
      <w:r w:rsidR="007E0D42" w:rsidRPr="0079596A">
        <w:rPr>
          <w:b/>
          <w:bCs/>
          <w:sz w:val="28"/>
          <w:szCs w:val="28"/>
        </w:rPr>
        <w:t>V</w:t>
      </w:r>
      <w:r w:rsidR="00AA4ED0">
        <w:rPr>
          <w:b/>
          <w:bCs/>
          <w:sz w:val="28"/>
          <w:szCs w:val="28"/>
        </w:rPr>
        <w:t>. </w:t>
      </w:r>
      <w:r w:rsidR="00BE3A3E">
        <w:rPr>
          <w:b/>
          <w:bCs/>
          <w:sz w:val="28"/>
          <w:szCs w:val="28"/>
        </w:rPr>
        <w:t>Profesiju k</w:t>
      </w:r>
      <w:r w:rsidR="004B176E" w:rsidRPr="0079596A">
        <w:rPr>
          <w:b/>
          <w:bCs/>
          <w:sz w:val="28"/>
          <w:szCs w:val="28"/>
        </w:rPr>
        <w:t>lasifikatora a</w:t>
      </w:r>
      <w:r w:rsidRPr="0079596A">
        <w:rPr>
          <w:b/>
          <w:bCs/>
          <w:sz w:val="28"/>
          <w:szCs w:val="28"/>
        </w:rPr>
        <w:t>ktualiz</w:t>
      </w:r>
      <w:r w:rsidR="00B562B7" w:rsidRPr="0079596A">
        <w:rPr>
          <w:b/>
          <w:bCs/>
          <w:sz w:val="28"/>
          <w:szCs w:val="28"/>
        </w:rPr>
        <w:t>ēšana</w:t>
      </w:r>
    </w:p>
    <w:p w14:paraId="3343004D" w14:textId="77777777" w:rsidR="005C0761" w:rsidRPr="005C0761" w:rsidRDefault="005C0761" w:rsidP="005C0761">
      <w:pPr>
        <w:ind w:firstLine="720"/>
        <w:jc w:val="both"/>
        <w:rPr>
          <w:szCs w:val="28"/>
        </w:rPr>
      </w:pPr>
    </w:p>
    <w:p w14:paraId="6C175034" w14:textId="4F3F1C05" w:rsidR="00BE4653" w:rsidRPr="0079596A" w:rsidRDefault="00BE4653" w:rsidP="009A59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lv-LV"/>
        </w:rPr>
      </w:pPr>
      <w:r w:rsidRPr="0079596A">
        <w:rPr>
          <w:sz w:val="28"/>
          <w:szCs w:val="28"/>
          <w:lang w:eastAsia="lv-LV"/>
        </w:rPr>
        <w:t>1</w:t>
      </w:r>
      <w:r w:rsidR="00B94F66">
        <w:rPr>
          <w:sz w:val="28"/>
          <w:szCs w:val="28"/>
          <w:lang w:eastAsia="lv-LV"/>
        </w:rPr>
        <w:t>8</w:t>
      </w:r>
      <w:r w:rsidRPr="0079596A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 Profesiju k</w:t>
      </w:r>
      <w:r w:rsidRPr="0079596A">
        <w:rPr>
          <w:sz w:val="28"/>
          <w:szCs w:val="28"/>
          <w:lang w:eastAsia="lv-LV"/>
        </w:rPr>
        <w:t xml:space="preserve">lasifikatoru aktualizē </w:t>
      </w:r>
      <w:r>
        <w:rPr>
          <w:sz w:val="28"/>
          <w:szCs w:val="28"/>
          <w:lang w:eastAsia="lv-LV"/>
        </w:rPr>
        <w:t>pēc nepieciešamības</w:t>
      </w:r>
      <w:r w:rsidRPr="0079596A">
        <w:rPr>
          <w:sz w:val="28"/>
          <w:szCs w:val="28"/>
          <w:lang w:eastAsia="lv-LV"/>
        </w:rPr>
        <w:t>. P</w:t>
      </w:r>
      <w:r w:rsidRPr="0079596A">
        <w:rPr>
          <w:sz w:val="28"/>
          <w:szCs w:val="28"/>
        </w:rPr>
        <w:t xml:space="preserve">ublisko tiesību subjekti </w:t>
      </w:r>
      <w:r w:rsidR="00222BDB">
        <w:rPr>
          <w:sz w:val="28"/>
          <w:szCs w:val="28"/>
        </w:rPr>
        <w:t xml:space="preserve">un </w:t>
      </w:r>
      <w:r w:rsidR="00E814AD">
        <w:rPr>
          <w:sz w:val="28"/>
          <w:szCs w:val="28"/>
        </w:rPr>
        <w:t>privāto tiesību subjekti</w:t>
      </w:r>
      <w:r w:rsidR="00222BDB">
        <w:rPr>
          <w:sz w:val="28"/>
          <w:szCs w:val="28"/>
        </w:rPr>
        <w:t xml:space="preserve"> </w:t>
      </w:r>
      <w:r w:rsidRPr="0079596A">
        <w:rPr>
          <w:sz w:val="28"/>
          <w:szCs w:val="28"/>
          <w:lang w:eastAsia="lv-LV"/>
        </w:rPr>
        <w:t xml:space="preserve">priekšlikumus par </w:t>
      </w:r>
      <w:r>
        <w:rPr>
          <w:sz w:val="28"/>
          <w:szCs w:val="28"/>
          <w:lang w:eastAsia="lv-LV"/>
        </w:rPr>
        <w:t xml:space="preserve">Profesiju </w:t>
      </w:r>
      <w:r w:rsidRPr="0079596A">
        <w:rPr>
          <w:sz w:val="28"/>
          <w:szCs w:val="28"/>
          <w:lang w:eastAsia="lv-LV"/>
        </w:rPr>
        <w:t>klasifikatora aktualizēšanu iesniedz Labklājības ministrijā.</w:t>
      </w:r>
    </w:p>
    <w:p w14:paraId="2C6F647D" w14:textId="77777777" w:rsidR="005C0761" w:rsidRPr="005C0761" w:rsidRDefault="005C0761" w:rsidP="005C0761">
      <w:pPr>
        <w:ind w:firstLine="720"/>
        <w:jc w:val="both"/>
        <w:rPr>
          <w:szCs w:val="28"/>
        </w:rPr>
      </w:pPr>
    </w:p>
    <w:p w14:paraId="4777A800" w14:textId="730069D0" w:rsidR="00842C75" w:rsidRPr="0079596A" w:rsidRDefault="00842C75" w:rsidP="009A59BC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5C0761">
        <w:rPr>
          <w:sz w:val="28"/>
          <w:szCs w:val="28"/>
        </w:rPr>
        <w:t>1</w:t>
      </w:r>
      <w:r w:rsidR="00B94F66" w:rsidRPr="005C0761">
        <w:rPr>
          <w:sz w:val="28"/>
          <w:szCs w:val="28"/>
        </w:rPr>
        <w:t>9</w:t>
      </w:r>
      <w:r w:rsidRPr="005C0761">
        <w:rPr>
          <w:sz w:val="28"/>
          <w:szCs w:val="28"/>
        </w:rPr>
        <w:t>. </w:t>
      </w:r>
      <w:r w:rsidR="005C0761" w:rsidRPr="005C0761">
        <w:rPr>
          <w:sz w:val="28"/>
          <w:szCs w:val="28"/>
          <w:shd w:val="clear" w:color="auto" w:fill="FFFFFF"/>
        </w:rPr>
        <w:t>Iesniedzot Labk</w:t>
      </w:r>
      <w:r w:rsidR="005C0761">
        <w:rPr>
          <w:sz w:val="28"/>
          <w:szCs w:val="28"/>
          <w:shd w:val="clear" w:color="auto" w:fill="FFFFFF"/>
        </w:rPr>
        <w:t>lājības ministrijā priekšlikumu</w:t>
      </w:r>
      <w:r w:rsidR="005C0761" w:rsidRPr="005C0761">
        <w:rPr>
          <w:sz w:val="28"/>
          <w:szCs w:val="28"/>
          <w:shd w:val="clear" w:color="auto" w:fill="FFFFFF"/>
        </w:rPr>
        <w:t xml:space="preserve"> par</w:t>
      </w:r>
      <w:r w:rsidR="005C0761" w:rsidRPr="005C0761">
        <w:rPr>
          <w:sz w:val="28"/>
          <w:szCs w:val="28"/>
        </w:rPr>
        <w:t xml:space="preserve"> j</w:t>
      </w:r>
      <w:r w:rsidRPr="005C0761">
        <w:rPr>
          <w:sz w:val="28"/>
          <w:szCs w:val="28"/>
        </w:rPr>
        <w:t>aunas profesijas iekļaušan</w:t>
      </w:r>
      <w:r w:rsidR="005C0761">
        <w:rPr>
          <w:sz w:val="28"/>
          <w:szCs w:val="28"/>
        </w:rPr>
        <w:t>u</w:t>
      </w:r>
      <w:r w:rsidRPr="005C0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Profesiju </w:t>
      </w:r>
      <w:r w:rsidRPr="0079596A">
        <w:rPr>
          <w:sz w:val="28"/>
          <w:szCs w:val="28"/>
        </w:rPr>
        <w:t>klasifikatorā</w:t>
      </w:r>
      <w:r w:rsidR="005C0761">
        <w:rPr>
          <w:sz w:val="28"/>
          <w:szCs w:val="28"/>
        </w:rPr>
        <w:t>,</w:t>
      </w:r>
      <w:r w:rsidRPr="0079596A">
        <w:rPr>
          <w:sz w:val="28"/>
          <w:szCs w:val="28"/>
        </w:rPr>
        <w:t xml:space="preserve"> </w:t>
      </w:r>
      <w:r w:rsidR="005C0761">
        <w:rPr>
          <w:sz w:val="28"/>
          <w:szCs w:val="28"/>
        </w:rPr>
        <w:t>norāda</w:t>
      </w:r>
      <w:r w:rsidRPr="0079596A">
        <w:rPr>
          <w:sz w:val="28"/>
          <w:szCs w:val="28"/>
        </w:rPr>
        <w:t xml:space="preserve"> šādu informāciju:</w:t>
      </w:r>
    </w:p>
    <w:p w14:paraId="5474D626" w14:textId="2AB626A1" w:rsidR="00842C75" w:rsidRPr="00266760" w:rsidRDefault="00842C75" w:rsidP="009A59BC">
      <w:pPr>
        <w:ind w:firstLine="720"/>
        <w:jc w:val="both"/>
        <w:rPr>
          <w:sz w:val="28"/>
          <w:szCs w:val="28"/>
        </w:rPr>
      </w:pPr>
      <w:r w:rsidRPr="00266760">
        <w:rPr>
          <w:sz w:val="28"/>
          <w:szCs w:val="28"/>
        </w:rPr>
        <w:t>1</w:t>
      </w:r>
      <w:r w:rsidR="00B94F66" w:rsidRPr="00266760">
        <w:rPr>
          <w:sz w:val="28"/>
          <w:szCs w:val="28"/>
        </w:rPr>
        <w:t>9</w:t>
      </w:r>
      <w:r w:rsidRPr="00266760">
        <w:rPr>
          <w:sz w:val="28"/>
          <w:szCs w:val="28"/>
        </w:rPr>
        <w:t>.1. profesijas nosaukums (ja nepieciešams, pievieno papildu apzīmē</w:t>
      </w:r>
      <w:r w:rsidR="00266760">
        <w:rPr>
          <w:sz w:val="28"/>
          <w:szCs w:val="28"/>
        </w:rPr>
        <w:softHyphen/>
      </w:r>
      <w:r w:rsidRPr="00266760">
        <w:rPr>
          <w:sz w:val="28"/>
          <w:szCs w:val="28"/>
        </w:rPr>
        <w:t>jumus);</w:t>
      </w:r>
    </w:p>
    <w:p w14:paraId="013474D2" w14:textId="1023D95C" w:rsidR="005C0761" w:rsidRPr="0079596A" w:rsidRDefault="005C0761" w:rsidP="005C07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9596A">
        <w:rPr>
          <w:sz w:val="28"/>
          <w:szCs w:val="28"/>
        </w:rPr>
        <w:t>.2.</w:t>
      </w:r>
      <w:r>
        <w:rPr>
          <w:sz w:val="28"/>
          <w:szCs w:val="28"/>
        </w:rPr>
        <w:t> dokumenti, kas</w:t>
      </w:r>
      <w:r w:rsidRPr="0079596A">
        <w:rPr>
          <w:sz w:val="28"/>
          <w:szCs w:val="28"/>
        </w:rPr>
        <w:t xml:space="preserve"> </w:t>
      </w:r>
      <w:r>
        <w:rPr>
          <w:sz w:val="28"/>
          <w:szCs w:val="28"/>
        </w:rPr>
        <w:t>pamato</w:t>
      </w:r>
      <w:r w:rsidRPr="0079596A">
        <w:rPr>
          <w:sz w:val="28"/>
          <w:szCs w:val="28"/>
        </w:rPr>
        <w:t xml:space="preserve"> profesijas </w:t>
      </w:r>
      <w:r>
        <w:rPr>
          <w:sz w:val="28"/>
          <w:szCs w:val="28"/>
        </w:rPr>
        <w:t xml:space="preserve">iekļaušanu Profesiju klasifikatorā </w:t>
      </w:r>
      <w:r w:rsidRPr="0079596A">
        <w:rPr>
          <w:sz w:val="28"/>
          <w:szCs w:val="28"/>
        </w:rPr>
        <w:t>(</w:t>
      </w:r>
      <w:r>
        <w:rPr>
          <w:sz w:val="28"/>
          <w:szCs w:val="28"/>
        </w:rPr>
        <w:t xml:space="preserve">pamatojums jaunas profesijas iekļaušanai, </w:t>
      </w:r>
      <w:r w:rsidRPr="0079596A">
        <w:rPr>
          <w:sz w:val="28"/>
          <w:szCs w:val="28"/>
        </w:rPr>
        <w:t xml:space="preserve">amata </w:t>
      </w:r>
      <w:r>
        <w:rPr>
          <w:sz w:val="28"/>
          <w:szCs w:val="28"/>
        </w:rPr>
        <w:t xml:space="preserve">vai darba </w:t>
      </w:r>
      <w:r w:rsidRPr="0079596A">
        <w:rPr>
          <w:sz w:val="28"/>
          <w:szCs w:val="28"/>
        </w:rPr>
        <w:t>apraksts</w:t>
      </w:r>
      <w:r>
        <w:rPr>
          <w:sz w:val="28"/>
          <w:szCs w:val="28"/>
        </w:rPr>
        <w:t xml:space="preserve"> </w:t>
      </w:r>
      <w:r w:rsidRPr="0079596A">
        <w:rPr>
          <w:sz w:val="28"/>
          <w:szCs w:val="28"/>
        </w:rPr>
        <w:t>vai cits dokuments);</w:t>
      </w:r>
    </w:p>
    <w:p w14:paraId="6FD612BD" w14:textId="2B1D7EBC" w:rsidR="00842C75" w:rsidRPr="0079596A" w:rsidRDefault="00842C75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F66">
        <w:rPr>
          <w:sz w:val="28"/>
          <w:szCs w:val="28"/>
        </w:rPr>
        <w:t>9</w:t>
      </w:r>
      <w:r>
        <w:rPr>
          <w:sz w:val="28"/>
          <w:szCs w:val="28"/>
        </w:rPr>
        <w:t>.3. </w:t>
      </w:r>
      <w:r w:rsidRPr="0079596A">
        <w:rPr>
          <w:sz w:val="28"/>
          <w:szCs w:val="28"/>
        </w:rPr>
        <w:t xml:space="preserve">profesijas </w:t>
      </w:r>
      <w:r>
        <w:rPr>
          <w:sz w:val="28"/>
          <w:szCs w:val="28"/>
        </w:rPr>
        <w:t>plānotā</w:t>
      </w:r>
      <w:r w:rsidRPr="0079596A">
        <w:rPr>
          <w:sz w:val="28"/>
          <w:szCs w:val="28"/>
        </w:rPr>
        <w:t xml:space="preserve"> viet</w:t>
      </w:r>
      <w:r>
        <w:rPr>
          <w:sz w:val="28"/>
          <w:szCs w:val="28"/>
        </w:rPr>
        <w:t>a</w:t>
      </w:r>
      <w:r w:rsidRPr="0079596A">
        <w:rPr>
          <w:sz w:val="28"/>
          <w:szCs w:val="28"/>
        </w:rPr>
        <w:t xml:space="preserve"> klasifikācijas pamatgrupas mazās grupas atsevišķajā grupā;</w:t>
      </w:r>
    </w:p>
    <w:p w14:paraId="799D2555" w14:textId="2F002F6F" w:rsidR="00842C75" w:rsidRDefault="00842C75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F66">
        <w:rPr>
          <w:sz w:val="28"/>
          <w:szCs w:val="28"/>
        </w:rPr>
        <w:t>9</w:t>
      </w:r>
      <w:r>
        <w:rPr>
          <w:sz w:val="28"/>
          <w:szCs w:val="28"/>
        </w:rPr>
        <w:t>.4. </w:t>
      </w:r>
      <w:r w:rsidRPr="0079596A">
        <w:rPr>
          <w:sz w:val="28"/>
          <w:szCs w:val="28"/>
        </w:rPr>
        <w:t>profesija</w:t>
      </w:r>
      <w:r>
        <w:rPr>
          <w:sz w:val="28"/>
          <w:szCs w:val="28"/>
        </w:rPr>
        <w:t>i atbilstošu</w:t>
      </w:r>
      <w:r w:rsidRPr="00370C62">
        <w:rPr>
          <w:sz w:val="28"/>
          <w:szCs w:val="28"/>
        </w:rPr>
        <w:t xml:space="preserve"> pamatuzdevumu aprakst</w:t>
      </w:r>
      <w:r>
        <w:rPr>
          <w:sz w:val="28"/>
          <w:szCs w:val="28"/>
        </w:rPr>
        <w:t>s.</w:t>
      </w:r>
    </w:p>
    <w:p w14:paraId="486ED312" w14:textId="77777777" w:rsidR="005C0761" w:rsidRPr="005C0761" w:rsidRDefault="005C0761" w:rsidP="005C0761">
      <w:pPr>
        <w:ind w:firstLine="720"/>
        <w:jc w:val="both"/>
        <w:rPr>
          <w:szCs w:val="28"/>
        </w:rPr>
      </w:pPr>
    </w:p>
    <w:p w14:paraId="6B01E941" w14:textId="1A776F95" w:rsidR="001400C0" w:rsidRDefault="001400C0" w:rsidP="00140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 Labklājības ministrija izvērtē šo noteikumu 19. punktā minēto informāciju un dokumentus, apzinot arī attiecīgās nozares</w:t>
      </w:r>
      <w:r w:rsidRPr="001400C0">
        <w:rPr>
          <w:sz w:val="28"/>
          <w:szCs w:val="28"/>
        </w:rPr>
        <w:t xml:space="preserve"> </w:t>
      </w:r>
      <w:r>
        <w:rPr>
          <w:sz w:val="28"/>
          <w:szCs w:val="28"/>
        </w:rPr>
        <w:t>ministrijas vai ekspertu viedokli</w:t>
      </w:r>
      <w:r w:rsidRPr="001400C0">
        <w:rPr>
          <w:sz w:val="28"/>
          <w:szCs w:val="28"/>
          <w:shd w:val="clear" w:color="auto" w:fill="FFFFFF"/>
        </w:rPr>
        <w:t xml:space="preserve"> </w:t>
      </w:r>
      <w:r w:rsidRPr="005C0761">
        <w:rPr>
          <w:sz w:val="28"/>
          <w:szCs w:val="28"/>
          <w:shd w:val="clear" w:color="auto" w:fill="FFFFFF"/>
        </w:rPr>
        <w:t>par</w:t>
      </w:r>
      <w:r w:rsidRPr="005C0761">
        <w:rPr>
          <w:sz w:val="28"/>
          <w:szCs w:val="28"/>
        </w:rPr>
        <w:t xml:space="preserve"> jaun</w:t>
      </w:r>
      <w:r>
        <w:rPr>
          <w:sz w:val="28"/>
          <w:szCs w:val="28"/>
        </w:rPr>
        <w:t>ā</w:t>
      </w:r>
      <w:r w:rsidRPr="005C0761">
        <w:rPr>
          <w:sz w:val="28"/>
          <w:szCs w:val="28"/>
        </w:rPr>
        <w:t>s profesijas iekļaušan</w:t>
      </w:r>
      <w:r>
        <w:rPr>
          <w:sz w:val="28"/>
          <w:szCs w:val="28"/>
        </w:rPr>
        <w:t>u</w:t>
      </w:r>
      <w:r w:rsidRPr="005C0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Profesiju </w:t>
      </w:r>
      <w:r w:rsidRPr="0079596A">
        <w:rPr>
          <w:sz w:val="28"/>
          <w:szCs w:val="28"/>
        </w:rPr>
        <w:t>klasifikatorā</w:t>
      </w:r>
      <w:r>
        <w:rPr>
          <w:sz w:val="28"/>
          <w:szCs w:val="28"/>
        </w:rPr>
        <w:t>, un, ja tam ir pietiekams pamatojums, sagatavo normatīvā akta projektu par izmaiņām Profesiju klasifikatorā</w:t>
      </w:r>
      <w:r w:rsidRPr="00370C62">
        <w:rPr>
          <w:sz w:val="28"/>
          <w:szCs w:val="28"/>
        </w:rPr>
        <w:t>.</w:t>
      </w:r>
    </w:p>
    <w:p w14:paraId="1AE42A09" w14:textId="77777777" w:rsidR="001400C0" w:rsidRDefault="001400C0" w:rsidP="009A59BC">
      <w:pPr>
        <w:ind w:firstLine="720"/>
        <w:rPr>
          <w:sz w:val="28"/>
          <w:szCs w:val="28"/>
        </w:rPr>
      </w:pPr>
    </w:p>
    <w:p w14:paraId="5DAED4C0" w14:textId="1C4ECE64" w:rsidR="004801C9" w:rsidRPr="004801C9" w:rsidRDefault="004801C9" w:rsidP="00F265CB">
      <w:pPr>
        <w:jc w:val="center"/>
        <w:rPr>
          <w:b/>
          <w:sz w:val="28"/>
          <w:szCs w:val="28"/>
        </w:rPr>
      </w:pPr>
      <w:r w:rsidRPr="004801C9">
        <w:rPr>
          <w:b/>
          <w:sz w:val="28"/>
          <w:szCs w:val="28"/>
        </w:rPr>
        <w:t>V. Noslēguma jautājumi</w:t>
      </w:r>
    </w:p>
    <w:p w14:paraId="65C62CD4" w14:textId="77777777" w:rsidR="009A59BC" w:rsidRDefault="009A59BC" w:rsidP="009A59BC">
      <w:pPr>
        <w:ind w:firstLine="720"/>
        <w:jc w:val="both"/>
        <w:rPr>
          <w:sz w:val="28"/>
          <w:szCs w:val="28"/>
        </w:rPr>
      </w:pPr>
    </w:p>
    <w:p w14:paraId="197294F4" w14:textId="734551BD" w:rsidR="00CD0880" w:rsidRDefault="00070401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F66">
        <w:rPr>
          <w:sz w:val="28"/>
          <w:szCs w:val="28"/>
        </w:rPr>
        <w:t>1</w:t>
      </w:r>
      <w:r w:rsidR="00CD0880">
        <w:rPr>
          <w:sz w:val="28"/>
          <w:szCs w:val="28"/>
        </w:rPr>
        <w:t>. </w:t>
      </w:r>
      <w:r w:rsidR="00CD0880" w:rsidRPr="0079596A">
        <w:rPr>
          <w:sz w:val="28"/>
          <w:szCs w:val="28"/>
        </w:rPr>
        <w:t>Atzīt par spēku zaudējuš</w:t>
      </w:r>
      <w:r w:rsidR="00CD0880">
        <w:rPr>
          <w:sz w:val="28"/>
          <w:szCs w:val="28"/>
        </w:rPr>
        <w:t>iem</w:t>
      </w:r>
      <w:r w:rsidR="00CD0880" w:rsidRPr="0079596A">
        <w:rPr>
          <w:sz w:val="28"/>
          <w:szCs w:val="28"/>
        </w:rPr>
        <w:t xml:space="preserve"> Ministru kabineta 20</w:t>
      </w:r>
      <w:r w:rsidR="00CD0880">
        <w:rPr>
          <w:sz w:val="28"/>
          <w:szCs w:val="28"/>
        </w:rPr>
        <w:t>10</w:t>
      </w:r>
      <w:r w:rsidR="009A59BC">
        <w:rPr>
          <w:sz w:val="28"/>
          <w:szCs w:val="28"/>
        </w:rPr>
        <w:t>. </w:t>
      </w:r>
      <w:r w:rsidR="00791E14">
        <w:rPr>
          <w:sz w:val="28"/>
          <w:szCs w:val="28"/>
        </w:rPr>
        <w:t>g</w:t>
      </w:r>
      <w:r w:rsidR="00CD0880" w:rsidRPr="0079596A">
        <w:rPr>
          <w:sz w:val="28"/>
          <w:szCs w:val="28"/>
        </w:rPr>
        <w:t xml:space="preserve">ada </w:t>
      </w:r>
      <w:r w:rsidR="00CD0880">
        <w:rPr>
          <w:sz w:val="28"/>
          <w:szCs w:val="28"/>
        </w:rPr>
        <w:t>18</w:t>
      </w:r>
      <w:r w:rsidR="009A59BC">
        <w:rPr>
          <w:sz w:val="28"/>
          <w:szCs w:val="28"/>
        </w:rPr>
        <w:t>. </w:t>
      </w:r>
      <w:r w:rsidR="00791E14">
        <w:rPr>
          <w:sz w:val="28"/>
          <w:szCs w:val="28"/>
        </w:rPr>
        <w:t>m</w:t>
      </w:r>
      <w:r w:rsidR="00CD0880">
        <w:rPr>
          <w:sz w:val="28"/>
          <w:szCs w:val="28"/>
        </w:rPr>
        <w:t>aija</w:t>
      </w:r>
      <w:r w:rsidR="00CD0880" w:rsidRPr="0079596A">
        <w:rPr>
          <w:sz w:val="28"/>
          <w:szCs w:val="28"/>
        </w:rPr>
        <w:t xml:space="preserve"> noteikumus Nr.</w:t>
      </w:r>
      <w:r w:rsidR="009A59BC">
        <w:rPr>
          <w:sz w:val="28"/>
          <w:szCs w:val="28"/>
        </w:rPr>
        <w:t> </w:t>
      </w:r>
      <w:r w:rsidR="00CD0880">
        <w:rPr>
          <w:sz w:val="28"/>
          <w:szCs w:val="28"/>
        </w:rPr>
        <w:t>461</w:t>
      </w:r>
      <w:r w:rsidR="00CD0880" w:rsidRPr="0079596A">
        <w:rPr>
          <w:sz w:val="28"/>
          <w:szCs w:val="28"/>
        </w:rPr>
        <w:t xml:space="preserve"> </w:t>
      </w:r>
      <w:r w:rsidR="00791E14">
        <w:rPr>
          <w:sz w:val="28"/>
          <w:szCs w:val="28"/>
        </w:rPr>
        <w:t>"</w:t>
      </w:r>
      <w:r w:rsidR="00CD0880" w:rsidRPr="0079596A">
        <w:rPr>
          <w:sz w:val="28"/>
          <w:szCs w:val="28"/>
        </w:rPr>
        <w:t xml:space="preserve">Noteikumi par </w:t>
      </w:r>
      <w:r w:rsidR="00CD0880">
        <w:rPr>
          <w:sz w:val="28"/>
          <w:szCs w:val="28"/>
        </w:rPr>
        <w:t>P</w:t>
      </w:r>
      <w:r w:rsidR="00CD0880" w:rsidRPr="0079596A">
        <w:rPr>
          <w:sz w:val="28"/>
          <w:szCs w:val="28"/>
        </w:rPr>
        <w:t xml:space="preserve">rofesiju klasifikatoru, profesijai atbilstošiem pamatuzdevumiem un kvalifikācijas pamatprasībām un </w:t>
      </w:r>
      <w:r w:rsidR="00CD0880">
        <w:rPr>
          <w:sz w:val="28"/>
          <w:szCs w:val="28"/>
        </w:rPr>
        <w:t>P</w:t>
      </w:r>
      <w:r w:rsidR="00CD0880" w:rsidRPr="0079596A">
        <w:rPr>
          <w:sz w:val="28"/>
          <w:szCs w:val="28"/>
        </w:rPr>
        <w:t>rofesiju klasifikatora lietošanas un aktualizēšanas kārtību</w:t>
      </w:r>
      <w:r w:rsidR="00791E14">
        <w:rPr>
          <w:sz w:val="28"/>
          <w:szCs w:val="28"/>
        </w:rPr>
        <w:t>"</w:t>
      </w:r>
      <w:r w:rsidR="00CD0880" w:rsidRPr="0079596A">
        <w:rPr>
          <w:sz w:val="28"/>
          <w:szCs w:val="28"/>
        </w:rPr>
        <w:t xml:space="preserve"> (</w:t>
      </w:r>
      <w:r w:rsidR="00CD0880" w:rsidRPr="00004EDE">
        <w:rPr>
          <w:sz w:val="28"/>
          <w:szCs w:val="28"/>
        </w:rPr>
        <w:t>Latvijas Vēstnesis, 2010, 84., 148., 200</w:t>
      </w:r>
      <w:r w:rsidR="00CD0880">
        <w:rPr>
          <w:sz w:val="28"/>
          <w:szCs w:val="28"/>
        </w:rPr>
        <w:t>. n</w:t>
      </w:r>
      <w:r w:rsidR="00CD0880" w:rsidRPr="00004EDE">
        <w:rPr>
          <w:sz w:val="28"/>
          <w:szCs w:val="28"/>
        </w:rPr>
        <w:t>r.; 2011, 118</w:t>
      </w:r>
      <w:r w:rsidR="00CD0880">
        <w:rPr>
          <w:sz w:val="28"/>
          <w:szCs w:val="28"/>
        </w:rPr>
        <w:t>. n</w:t>
      </w:r>
      <w:r w:rsidR="00CD0880" w:rsidRPr="00004EDE">
        <w:rPr>
          <w:sz w:val="28"/>
          <w:szCs w:val="28"/>
        </w:rPr>
        <w:t>r.; 2012, 4., 125</w:t>
      </w:r>
      <w:r w:rsidR="00CD0880">
        <w:rPr>
          <w:sz w:val="28"/>
          <w:szCs w:val="28"/>
        </w:rPr>
        <w:t>. n</w:t>
      </w:r>
      <w:r w:rsidR="00CD0880" w:rsidRPr="00004EDE">
        <w:rPr>
          <w:sz w:val="28"/>
          <w:szCs w:val="28"/>
        </w:rPr>
        <w:t>r.; 2013, 37., 174</w:t>
      </w:r>
      <w:r w:rsidR="00CD0880">
        <w:rPr>
          <w:sz w:val="28"/>
          <w:szCs w:val="28"/>
        </w:rPr>
        <w:t>. n</w:t>
      </w:r>
      <w:r w:rsidR="00CD0880" w:rsidRPr="00004EDE">
        <w:rPr>
          <w:sz w:val="28"/>
          <w:szCs w:val="28"/>
        </w:rPr>
        <w:t>r.; 2014, 16., 48., 197</w:t>
      </w:r>
      <w:r w:rsidR="00CD0880">
        <w:rPr>
          <w:sz w:val="28"/>
          <w:szCs w:val="28"/>
        </w:rPr>
        <w:t>. n</w:t>
      </w:r>
      <w:r w:rsidR="00CD0880" w:rsidRPr="00004EDE">
        <w:rPr>
          <w:sz w:val="28"/>
          <w:szCs w:val="28"/>
        </w:rPr>
        <w:t>r.; 2015, 21., 152., 254</w:t>
      </w:r>
      <w:r w:rsidR="00CD0880">
        <w:rPr>
          <w:sz w:val="28"/>
          <w:szCs w:val="28"/>
        </w:rPr>
        <w:t>. n</w:t>
      </w:r>
      <w:r w:rsidR="00CD0880" w:rsidRPr="00004EDE">
        <w:rPr>
          <w:sz w:val="28"/>
          <w:szCs w:val="28"/>
        </w:rPr>
        <w:t>r.</w:t>
      </w:r>
      <w:r w:rsidR="00CD0880">
        <w:rPr>
          <w:sz w:val="28"/>
          <w:szCs w:val="28"/>
        </w:rPr>
        <w:t>; 2016</w:t>
      </w:r>
      <w:r w:rsidR="009A59BC">
        <w:rPr>
          <w:sz w:val="28"/>
          <w:szCs w:val="28"/>
        </w:rPr>
        <w:t xml:space="preserve">, </w:t>
      </w:r>
      <w:r w:rsidR="00CD0880">
        <w:rPr>
          <w:sz w:val="28"/>
          <w:szCs w:val="28"/>
        </w:rPr>
        <w:t>149. nr.).</w:t>
      </w:r>
    </w:p>
    <w:p w14:paraId="1A2803B9" w14:textId="77777777" w:rsidR="00E20FEE" w:rsidRDefault="00E20FEE" w:rsidP="009A59BC">
      <w:pPr>
        <w:ind w:firstLine="720"/>
        <w:jc w:val="both"/>
        <w:rPr>
          <w:sz w:val="28"/>
          <w:szCs w:val="28"/>
        </w:rPr>
      </w:pPr>
    </w:p>
    <w:p w14:paraId="0C238735" w14:textId="7544AA46" w:rsidR="00E20FEE" w:rsidRDefault="00E20FEE" w:rsidP="009A5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141922">
        <w:rPr>
          <w:sz w:val="28"/>
          <w:szCs w:val="28"/>
        </w:rPr>
        <w:t>Šo n</w:t>
      </w:r>
      <w:r>
        <w:rPr>
          <w:sz w:val="28"/>
          <w:szCs w:val="28"/>
        </w:rPr>
        <w:t>oteikumu pielikum</w:t>
      </w:r>
      <w:r w:rsidR="00493304">
        <w:rPr>
          <w:sz w:val="28"/>
          <w:szCs w:val="28"/>
        </w:rPr>
        <w:t>a</w:t>
      </w:r>
      <w:r>
        <w:rPr>
          <w:sz w:val="28"/>
          <w:szCs w:val="28"/>
        </w:rPr>
        <w:t xml:space="preserve"> 734.4.</w:t>
      </w:r>
      <w:r w:rsidR="00616C3A">
        <w:rPr>
          <w:sz w:val="28"/>
          <w:szCs w:val="28"/>
        </w:rPr>
        <w:t> </w:t>
      </w:r>
      <w:r>
        <w:rPr>
          <w:sz w:val="28"/>
          <w:szCs w:val="28"/>
        </w:rPr>
        <w:t>apakšpunkts stājas spēkā 2018</w:t>
      </w:r>
      <w:r w:rsidR="009A59BC">
        <w:rPr>
          <w:sz w:val="28"/>
          <w:szCs w:val="28"/>
        </w:rPr>
        <w:t>. </w:t>
      </w:r>
      <w:r w:rsidR="00791E14">
        <w:rPr>
          <w:sz w:val="28"/>
          <w:szCs w:val="28"/>
        </w:rPr>
        <w:t>g</w:t>
      </w:r>
      <w:r>
        <w:rPr>
          <w:sz w:val="28"/>
          <w:szCs w:val="28"/>
        </w:rPr>
        <w:t>ada 1</w:t>
      </w:r>
      <w:r w:rsidR="009A59BC">
        <w:rPr>
          <w:sz w:val="28"/>
          <w:szCs w:val="28"/>
        </w:rPr>
        <w:t>. </w:t>
      </w:r>
      <w:r w:rsidR="00791E14">
        <w:rPr>
          <w:sz w:val="28"/>
          <w:szCs w:val="28"/>
        </w:rPr>
        <w:t>j</w:t>
      </w:r>
      <w:r>
        <w:rPr>
          <w:sz w:val="28"/>
          <w:szCs w:val="28"/>
        </w:rPr>
        <w:t>anvārī.</w:t>
      </w:r>
    </w:p>
    <w:p w14:paraId="17249EF2" w14:textId="77777777" w:rsidR="00374E53" w:rsidRDefault="00374E53" w:rsidP="009A59BC">
      <w:pPr>
        <w:ind w:firstLine="720"/>
        <w:jc w:val="both"/>
        <w:rPr>
          <w:sz w:val="28"/>
          <w:szCs w:val="28"/>
        </w:rPr>
      </w:pPr>
    </w:p>
    <w:p w14:paraId="11B2026D" w14:textId="480D51AA" w:rsidR="00E814AD" w:rsidRPr="00405F03" w:rsidRDefault="00E814AD" w:rsidP="009A59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20FEE">
        <w:rPr>
          <w:sz w:val="28"/>
          <w:szCs w:val="28"/>
        </w:rPr>
        <w:t>3</w:t>
      </w:r>
      <w:r>
        <w:rPr>
          <w:sz w:val="28"/>
          <w:szCs w:val="28"/>
        </w:rPr>
        <w:t>. Noteikumi stājas spēkā 2017</w:t>
      </w:r>
      <w:r w:rsidR="009A59BC">
        <w:rPr>
          <w:sz w:val="28"/>
          <w:szCs w:val="28"/>
        </w:rPr>
        <w:t>. </w:t>
      </w:r>
      <w:r w:rsidR="00791E14">
        <w:rPr>
          <w:sz w:val="28"/>
          <w:szCs w:val="28"/>
        </w:rPr>
        <w:t>g</w:t>
      </w:r>
      <w:r>
        <w:rPr>
          <w:sz w:val="28"/>
          <w:szCs w:val="28"/>
        </w:rPr>
        <w:t>ada 1</w:t>
      </w:r>
      <w:r w:rsidR="009A59BC">
        <w:rPr>
          <w:sz w:val="28"/>
          <w:szCs w:val="28"/>
        </w:rPr>
        <w:t>. </w:t>
      </w:r>
      <w:r w:rsidR="00791E14">
        <w:rPr>
          <w:sz w:val="28"/>
          <w:szCs w:val="28"/>
        </w:rPr>
        <w:t>j</w:t>
      </w:r>
      <w:r>
        <w:rPr>
          <w:sz w:val="28"/>
          <w:szCs w:val="28"/>
        </w:rPr>
        <w:t>ūnijā.</w:t>
      </w:r>
    </w:p>
    <w:p w14:paraId="36629594" w14:textId="77777777" w:rsidR="00791E14" w:rsidRPr="00C514FD" w:rsidRDefault="00791E14" w:rsidP="009A59BC">
      <w:pPr>
        <w:ind w:firstLine="720"/>
        <w:jc w:val="both"/>
        <w:rPr>
          <w:sz w:val="28"/>
          <w:szCs w:val="28"/>
        </w:rPr>
      </w:pPr>
    </w:p>
    <w:p w14:paraId="7F110C6E" w14:textId="77777777" w:rsidR="00791E14" w:rsidRPr="00C514FD" w:rsidRDefault="00791E14" w:rsidP="009A59BC">
      <w:pPr>
        <w:ind w:firstLine="720"/>
        <w:jc w:val="both"/>
        <w:rPr>
          <w:sz w:val="28"/>
          <w:szCs w:val="28"/>
        </w:rPr>
      </w:pPr>
    </w:p>
    <w:p w14:paraId="4C16C49B" w14:textId="77777777" w:rsidR="00791E14" w:rsidRPr="00C514FD" w:rsidRDefault="00791E14" w:rsidP="009A59BC">
      <w:pPr>
        <w:ind w:firstLine="720"/>
        <w:jc w:val="both"/>
        <w:rPr>
          <w:sz w:val="28"/>
          <w:szCs w:val="28"/>
        </w:rPr>
      </w:pPr>
    </w:p>
    <w:p w14:paraId="208156B0" w14:textId="77777777" w:rsidR="00791E14" w:rsidRPr="00C514FD" w:rsidRDefault="00791E14" w:rsidP="009A59BC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CE75264" w14:textId="77777777" w:rsidR="00791E14" w:rsidRPr="00C514FD" w:rsidRDefault="00791E14" w:rsidP="009A59BC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1507F7F" w14:textId="77777777" w:rsidR="00791E14" w:rsidRPr="00C514FD" w:rsidRDefault="00791E14" w:rsidP="009A59BC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8381BAE" w14:textId="77777777" w:rsidR="00791E14" w:rsidRPr="00C514FD" w:rsidRDefault="00791E14" w:rsidP="009A59BC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B8AB54E" w14:textId="77777777" w:rsidR="00791E14" w:rsidRPr="00C514FD" w:rsidRDefault="00791E14" w:rsidP="009A59BC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sectPr w:rsidR="00791E14" w:rsidRPr="00C514FD" w:rsidSect="00791E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05F6" w14:textId="77777777" w:rsidR="007C15D8" w:rsidRDefault="007C15D8">
      <w:r>
        <w:separator/>
      </w:r>
    </w:p>
  </w:endnote>
  <w:endnote w:type="continuationSeparator" w:id="0">
    <w:p w14:paraId="38BFEEDD" w14:textId="77777777" w:rsidR="007C15D8" w:rsidRDefault="007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6E38A" w14:textId="77777777" w:rsidR="00791E14" w:rsidRPr="00791E14" w:rsidRDefault="00791E14" w:rsidP="00791E14">
    <w:pPr>
      <w:pStyle w:val="Footer"/>
      <w:rPr>
        <w:sz w:val="16"/>
        <w:szCs w:val="16"/>
      </w:rPr>
    </w:pPr>
    <w:r>
      <w:rPr>
        <w:sz w:val="16"/>
        <w:szCs w:val="16"/>
      </w:rPr>
      <w:t>N0778_7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B160" w14:textId="00B60A99" w:rsidR="00791E14" w:rsidRPr="00791E14" w:rsidRDefault="00791E14">
    <w:pPr>
      <w:pStyle w:val="Footer"/>
      <w:rPr>
        <w:sz w:val="16"/>
        <w:szCs w:val="16"/>
      </w:rPr>
    </w:pPr>
    <w:r>
      <w:rPr>
        <w:sz w:val="16"/>
        <w:szCs w:val="16"/>
      </w:rPr>
      <w:t>N0778_7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FFFB3" w14:textId="77777777" w:rsidR="007C15D8" w:rsidRDefault="007C15D8">
      <w:r>
        <w:separator/>
      </w:r>
    </w:p>
  </w:footnote>
  <w:footnote w:type="continuationSeparator" w:id="0">
    <w:p w14:paraId="3ECF1336" w14:textId="77777777" w:rsidR="007C15D8" w:rsidRDefault="007C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48A3" w14:textId="77777777" w:rsidR="007C15D8" w:rsidRDefault="007C15D8" w:rsidP="00220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9640B" w14:textId="77777777" w:rsidR="007C15D8" w:rsidRDefault="007C1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46F0" w14:textId="02DF9FF5" w:rsidR="007C15D8" w:rsidRPr="00220314" w:rsidRDefault="007C15D8" w:rsidP="00E2677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20314">
      <w:rPr>
        <w:rStyle w:val="PageNumber"/>
        <w:sz w:val="24"/>
        <w:szCs w:val="24"/>
      </w:rPr>
      <w:fldChar w:fldCharType="begin"/>
    </w:r>
    <w:r w:rsidRPr="00220314">
      <w:rPr>
        <w:rStyle w:val="PageNumber"/>
        <w:sz w:val="24"/>
        <w:szCs w:val="24"/>
      </w:rPr>
      <w:instrText xml:space="preserve">PAGE  </w:instrText>
    </w:r>
    <w:r w:rsidRPr="00220314">
      <w:rPr>
        <w:rStyle w:val="PageNumber"/>
        <w:sz w:val="24"/>
        <w:szCs w:val="24"/>
      </w:rPr>
      <w:fldChar w:fldCharType="separate"/>
    </w:r>
    <w:r w:rsidR="00D260F4">
      <w:rPr>
        <w:rStyle w:val="PageNumber"/>
        <w:noProof/>
        <w:sz w:val="24"/>
        <w:szCs w:val="24"/>
      </w:rPr>
      <w:t>6</w:t>
    </w:r>
    <w:r w:rsidRPr="00220314">
      <w:rPr>
        <w:rStyle w:val="PageNumber"/>
        <w:sz w:val="24"/>
        <w:szCs w:val="24"/>
      </w:rPr>
      <w:fldChar w:fldCharType="end"/>
    </w:r>
  </w:p>
  <w:p w14:paraId="0717549C" w14:textId="77777777" w:rsidR="007C15D8" w:rsidRDefault="007C15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39AF" w14:textId="77777777" w:rsidR="00791E14" w:rsidRDefault="00791E14">
    <w:pPr>
      <w:pStyle w:val="Header"/>
      <w:rPr>
        <w:sz w:val="24"/>
        <w:szCs w:val="24"/>
        <w:lang w:val="lv-LV"/>
      </w:rPr>
    </w:pPr>
  </w:p>
  <w:p w14:paraId="4272E2ED" w14:textId="0FCF9E3B" w:rsidR="00791E14" w:rsidRPr="00791E14" w:rsidRDefault="00791E14">
    <w:pPr>
      <w:pStyle w:val="Header"/>
      <w:rPr>
        <w:sz w:val="24"/>
        <w:szCs w:val="24"/>
        <w:lang w:val="lv-LV"/>
      </w:rPr>
    </w:pPr>
    <w:r w:rsidRPr="00791E14">
      <w:rPr>
        <w:noProof/>
        <w:sz w:val="32"/>
        <w:szCs w:val="32"/>
        <w:lang w:val="lv-LV" w:eastAsia="lv-LV"/>
      </w:rPr>
      <w:drawing>
        <wp:inline distT="0" distB="0" distL="0" distR="0" wp14:anchorId="2AF5ECF1" wp14:editId="315F255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583F"/>
    <w:multiLevelType w:val="multilevel"/>
    <w:tmpl w:val="F0EE8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D"/>
    <w:rsid w:val="0000268B"/>
    <w:rsid w:val="00003246"/>
    <w:rsid w:val="000134F5"/>
    <w:rsid w:val="00017A56"/>
    <w:rsid w:val="00020F72"/>
    <w:rsid w:val="00021ECF"/>
    <w:rsid w:val="000225EF"/>
    <w:rsid w:val="00023833"/>
    <w:rsid w:val="00023AEB"/>
    <w:rsid w:val="00023FC6"/>
    <w:rsid w:val="000251B8"/>
    <w:rsid w:val="0003111E"/>
    <w:rsid w:val="00031BD6"/>
    <w:rsid w:val="0003569C"/>
    <w:rsid w:val="000363FB"/>
    <w:rsid w:val="00045267"/>
    <w:rsid w:val="00046892"/>
    <w:rsid w:val="00047FD0"/>
    <w:rsid w:val="00050AC9"/>
    <w:rsid w:val="0005387F"/>
    <w:rsid w:val="00053CFE"/>
    <w:rsid w:val="00055D10"/>
    <w:rsid w:val="0005664F"/>
    <w:rsid w:val="00057A72"/>
    <w:rsid w:val="0006005F"/>
    <w:rsid w:val="0006373C"/>
    <w:rsid w:val="00066D85"/>
    <w:rsid w:val="00070401"/>
    <w:rsid w:val="00071362"/>
    <w:rsid w:val="00073C6C"/>
    <w:rsid w:val="000751FC"/>
    <w:rsid w:val="00082DBD"/>
    <w:rsid w:val="00083CEC"/>
    <w:rsid w:val="00084165"/>
    <w:rsid w:val="000923A6"/>
    <w:rsid w:val="00096CC8"/>
    <w:rsid w:val="000A09B6"/>
    <w:rsid w:val="000A0A49"/>
    <w:rsid w:val="000A6379"/>
    <w:rsid w:val="000B20AA"/>
    <w:rsid w:val="000B56F8"/>
    <w:rsid w:val="000B6BB6"/>
    <w:rsid w:val="000C7797"/>
    <w:rsid w:val="000D08D2"/>
    <w:rsid w:val="000D0F07"/>
    <w:rsid w:val="000D4350"/>
    <w:rsid w:val="000D77A1"/>
    <w:rsid w:val="000E39B9"/>
    <w:rsid w:val="000E5064"/>
    <w:rsid w:val="000F1100"/>
    <w:rsid w:val="000F3911"/>
    <w:rsid w:val="000F4D97"/>
    <w:rsid w:val="00101672"/>
    <w:rsid w:val="00103B97"/>
    <w:rsid w:val="00111A61"/>
    <w:rsid w:val="00111AAB"/>
    <w:rsid w:val="0011660A"/>
    <w:rsid w:val="00116E5B"/>
    <w:rsid w:val="0011747D"/>
    <w:rsid w:val="00120278"/>
    <w:rsid w:val="00121237"/>
    <w:rsid w:val="001225B7"/>
    <w:rsid w:val="00122654"/>
    <w:rsid w:val="00122C9A"/>
    <w:rsid w:val="00127642"/>
    <w:rsid w:val="00131271"/>
    <w:rsid w:val="001330A2"/>
    <w:rsid w:val="00136131"/>
    <w:rsid w:val="001366FE"/>
    <w:rsid w:val="00137FAD"/>
    <w:rsid w:val="001400C0"/>
    <w:rsid w:val="0014135F"/>
    <w:rsid w:val="00141922"/>
    <w:rsid w:val="00150601"/>
    <w:rsid w:val="001520E1"/>
    <w:rsid w:val="00153591"/>
    <w:rsid w:val="00154385"/>
    <w:rsid w:val="00155C14"/>
    <w:rsid w:val="00160BC8"/>
    <w:rsid w:val="00164538"/>
    <w:rsid w:val="00166898"/>
    <w:rsid w:val="001730CB"/>
    <w:rsid w:val="00173859"/>
    <w:rsid w:val="001817B9"/>
    <w:rsid w:val="00183050"/>
    <w:rsid w:val="00191E94"/>
    <w:rsid w:val="001939D9"/>
    <w:rsid w:val="001954A7"/>
    <w:rsid w:val="00195EA0"/>
    <w:rsid w:val="00197AA1"/>
    <w:rsid w:val="001A0981"/>
    <w:rsid w:val="001A4AFD"/>
    <w:rsid w:val="001A6F43"/>
    <w:rsid w:val="001B1B40"/>
    <w:rsid w:val="001B5CB3"/>
    <w:rsid w:val="001B793A"/>
    <w:rsid w:val="001C019E"/>
    <w:rsid w:val="001C3DCA"/>
    <w:rsid w:val="001C76A8"/>
    <w:rsid w:val="001D2B18"/>
    <w:rsid w:val="001D4ECA"/>
    <w:rsid w:val="001D5C41"/>
    <w:rsid w:val="001E2046"/>
    <w:rsid w:val="001E2C92"/>
    <w:rsid w:val="001E4D1B"/>
    <w:rsid w:val="001F3DDE"/>
    <w:rsid w:val="001F49B0"/>
    <w:rsid w:val="001F4B06"/>
    <w:rsid w:val="001F50CF"/>
    <w:rsid w:val="002008AB"/>
    <w:rsid w:val="00203EC2"/>
    <w:rsid w:val="002054DF"/>
    <w:rsid w:val="00210561"/>
    <w:rsid w:val="0021222B"/>
    <w:rsid w:val="00213516"/>
    <w:rsid w:val="00216ED1"/>
    <w:rsid w:val="00220314"/>
    <w:rsid w:val="00222BDB"/>
    <w:rsid w:val="00224510"/>
    <w:rsid w:val="0022749E"/>
    <w:rsid w:val="00230DFC"/>
    <w:rsid w:val="00232CE7"/>
    <w:rsid w:val="002371D4"/>
    <w:rsid w:val="00242665"/>
    <w:rsid w:val="00242F4F"/>
    <w:rsid w:val="00250B1D"/>
    <w:rsid w:val="00251188"/>
    <w:rsid w:val="00251285"/>
    <w:rsid w:val="0026046A"/>
    <w:rsid w:val="00261156"/>
    <w:rsid w:val="0026118D"/>
    <w:rsid w:val="0026208B"/>
    <w:rsid w:val="0026343F"/>
    <w:rsid w:val="00263533"/>
    <w:rsid w:val="00263F67"/>
    <w:rsid w:val="00266180"/>
    <w:rsid w:val="00266760"/>
    <w:rsid w:val="00280EA2"/>
    <w:rsid w:val="0028258D"/>
    <w:rsid w:val="00283747"/>
    <w:rsid w:val="002838FB"/>
    <w:rsid w:val="00286915"/>
    <w:rsid w:val="002914AD"/>
    <w:rsid w:val="002918D4"/>
    <w:rsid w:val="002919A3"/>
    <w:rsid w:val="00292349"/>
    <w:rsid w:val="002967C7"/>
    <w:rsid w:val="00297B9E"/>
    <w:rsid w:val="002A25FA"/>
    <w:rsid w:val="002A3B4C"/>
    <w:rsid w:val="002A672F"/>
    <w:rsid w:val="002B2595"/>
    <w:rsid w:val="002B300C"/>
    <w:rsid w:val="002B341A"/>
    <w:rsid w:val="002B3A97"/>
    <w:rsid w:val="002C6647"/>
    <w:rsid w:val="002C6B91"/>
    <w:rsid w:val="002C7CA3"/>
    <w:rsid w:val="002D1EC3"/>
    <w:rsid w:val="002D34F8"/>
    <w:rsid w:val="002D3F15"/>
    <w:rsid w:val="002D3F1F"/>
    <w:rsid w:val="002E35E8"/>
    <w:rsid w:val="002E40C4"/>
    <w:rsid w:val="002E4ED6"/>
    <w:rsid w:val="002E5938"/>
    <w:rsid w:val="002E60BB"/>
    <w:rsid w:val="002E6F07"/>
    <w:rsid w:val="002F1208"/>
    <w:rsid w:val="002F53EA"/>
    <w:rsid w:val="002F7604"/>
    <w:rsid w:val="002F7D7B"/>
    <w:rsid w:val="00300C93"/>
    <w:rsid w:val="003070BF"/>
    <w:rsid w:val="0031097C"/>
    <w:rsid w:val="00310CC4"/>
    <w:rsid w:val="00314D12"/>
    <w:rsid w:val="0031596E"/>
    <w:rsid w:val="00317298"/>
    <w:rsid w:val="00320297"/>
    <w:rsid w:val="00320C77"/>
    <w:rsid w:val="003243AF"/>
    <w:rsid w:val="00324A79"/>
    <w:rsid w:val="00340D73"/>
    <w:rsid w:val="00341648"/>
    <w:rsid w:val="00342AB3"/>
    <w:rsid w:val="003468C5"/>
    <w:rsid w:val="0035011E"/>
    <w:rsid w:val="00350D20"/>
    <w:rsid w:val="003537B2"/>
    <w:rsid w:val="003544AA"/>
    <w:rsid w:val="0035494D"/>
    <w:rsid w:val="00360370"/>
    <w:rsid w:val="0036276E"/>
    <w:rsid w:val="00365335"/>
    <w:rsid w:val="00365F3C"/>
    <w:rsid w:val="00366577"/>
    <w:rsid w:val="00370C62"/>
    <w:rsid w:val="00372490"/>
    <w:rsid w:val="00373B47"/>
    <w:rsid w:val="00374E53"/>
    <w:rsid w:val="003751F7"/>
    <w:rsid w:val="0037561B"/>
    <w:rsid w:val="0037622D"/>
    <w:rsid w:val="003849A6"/>
    <w:rsid w:val="00385A95"/>
    <w:rsid w:val="00385C17"/>
    <w:rsid w:val="0038625E"/>
    <w:rsid w:val="003867A4"/>
    <w:rsid w:val="00390B40"/>
    <w:rsid w:val="00392924"/>
    <w:rsid w:val="00395998"/>
    <w:rsid w:val="003A2454"/>
    <w:rsid w:val="003C7D01"/>
    <w:rsid w:val="003D27A6"/>
    <w:rsid w:val="003D3A04"/>
    <w:rsid w:val="003D4628"/>
    <w:rsid w:val="003D4C7A"/>
    <w:rsid w:val="003E394B"/>
    <w:rsid w:val="003F15A5"/>
    <w:rsid w:val="003F7141"/>
    <w:rsid w:val="004004CD"/>
    <w:rsid w:val="004008EC"/>
    <w:rsid w:val="00402008"/>
    <w:rsid w:val="00405C9D"/>
    <w:rsid w:val="00406C28"/>
    <w:rsid w:val="00406F70"/>
    <w:rsid w:val="004071A3"/>
    <w:rsid w:val="00411B73"/>
    <w:rsid w:val="00412DE5"/>
    <w:rsid w:val="00412F97"/>
    <w:rsid w:val="00414DAA"/>
    <w:rsid w:val="00416345"/>
    <w:rsid w:val="0042239F"/>
    <w:rsid w:val="004271DA"/>
    <w:rsid w:val="004275A3"/>
    <w:rsid w:val="00427CF8"/>
    <w:rsid w:val="004318A7"/>
    <w:rsid w:val="00431E5F"/>
    <w:rsid w:val="00433C44"/>
    <w:rsid w:val="004346C9"/>
    <w:rsid w:val="0044126B"/>
    <w:rsid w:val="004412CC"/>
    <w:rsid w:val="00447871"/>
    <w:rsid w:val="00454776"/>
    <w:rsid w:val="004575E8"/>
    <w:rsid w:val="00461FAB"/>
    <w:rsid w:val="00463A92"/>
    <w:rsid w:val="00464742"/>
    <w:rsid w:val="004651BB"/>
    <w:rsid w:val="004667F0"/>
    <w:rsid w:val="004711EF"/>
    <w:rsid w:val="0047442A"/>
    <w:rsid w:val="00475665"/>
    <w:rsid w:val="00476971"/>
    <w:rsid w:val="00477A89"/>
    <w:rsid w:val="004801C9"/>
    <w:rsid w:val="00482750"/>
    <w:rsid w:val="00485B34"/>
    <w:rsid w:val="004875D7"/>
    <w:rsid w:val="00491051"/>
    <w:rsid w:val="00492AAA"/>
    <w:rsid w:val="00493304"/>
    <w:rsid w:val="004961AF"/>
    <w:rsid w:val="004962DF"/>
    <w:rsid w:val="004A5B67"/>
    <w:rsid w:val="004A77DC"/>
    <w:rsid w:val="004B176E"/>
    <w:rsid w:val="004B2335"/>
    <w:rsid w:val="004B2C5C"/>
    <w:rsid w:val="004B3B14"/>
    <w:rsid w:val="004C0BDE"/>
    <w:rsid w:val="004C41C0"/>
    <w:rsid w:val="004D012B"/>
    <w:rsid w:val="004D1A0B"/>
    <w:rsid w:val="004D3289"/>
    <w:rsid w:val="004D4F27"/>
    <w:rsid w:val="004D6E0F"/>
    <w:rsid w:val="004E382D"/>
    <w:rsid w:val="004E6469"/>
    <w:rsid w:val="004F230C"/>
    <w:rsid w:val="004F295E"/>
    <w:rsid w:val="004F60B5"/>
    <w:rsid w:val="005020B5"/>
    <w:rsid w:val="0050283B"/>
    <w:rsid w:val="00506BA4"/>
    <w:rsid w:val="00507032"/>
    <w:rsid w:val="00512881"/>
    <w:rsid w:val="005161FA"/>
    <w:rsid w:val="00516C61"/>
    <w:rsid w:val="00517409"/>
    <w:rsid w:val="00522021"/>
    <w:rsid w:val="00523AB4"/>
    <w:rsid w:val="00523DDE"/>
    <w:rsid w:val="0052682D"/>
    <w:rsid w:val="005272B3"/>
    <w:rsid w:val="005376D4"/>
    <w:rsid w:val="005448A2"/>
    <w:rsid w:val="005471C5"/>
    <w:rsid w:val="00547D96"/>
    <w:rsid w:val="0055139F"/>
    <w:rsid w:val="00553105"/>
    <w:rsid w:val="00553842"/>
    <w:rsid w:val="00554011"/>
    <w:rsid w:val="00555AAC"/>
    <w:rsid w:val="00555C4A"/>
    <w:rsid w:val="005562E4"/>
    <w:rsid w:val="00560404"/>
    <w:rsid w:val="005605D3"/>
    <w:rsid w:val="00562491"/>
    <w:rsid w:val="005624E5"/>
    <w:rsid w:val="00564BA7"/>
    <w:rsid w:val="005663B8"/>
    <w:rsid w:val="00571AD2"/>
    <w:rsid w:val="00573420"/>
    <w:rsid w:val="00577B12"/>
    <w:rsid w:val="005800A3"/>
    <w:rsid w:val="0058221B"/>
    <w:rsid w:val="00582B44"/>
    <w:rsid w:val="005851CE"/>
    <w:rsid w:val="005900F3"/>
    <w:rsid w:val="00592563"/>
    <w:rsid w:val="005940B0"/>
    <w:rsid w:val="00597730"/>
    <w:rsid w:val="005A1ECF"/>
    <w:rsid w:val="005A242A"/>
    <w:rsid w:val="005A6D20"/>
    <w:rsid w:val="005B28B1"/>
    <w:rsid w:val="005B2957"/>
    <w:rsid w:val="005B5A4C"/>
    <w:rsid w:val="005B6DA0"/>
    <w:rsid w:val="005C0095"/>
    <w:rsid w:val="005C01BC"/>
    <w:rsid w:val="005C0382"/>
    <w:rsid w:val="005C0761"/>
    <w:rsid w:val="005C135B"/>
    <w:rsid w:val="005C17F7"/>
    <w:rsid w:val="005C3099"/>
    <w:rsid w:val="005C35EA"/>
    <w:rsid w:val="005C362B"/>
    <w:rsid w:val="005C708F"/>
    <w:rsid w:val="005C711F"/>
    <w:rsid w:val="005C7449"/>
    <w:rsid w:val="005D7E0C"/>
    <w:rsid w:val="005E0A9D"/>
    <w:rsid w:val="005E2296"/>
    <w:rsid w:val="005E2A36"/>
    <w:rsid w:val="005E49AA"/>
    <w:rsid w:val="005E5136"/>
    <w:rsid w:val="005E5EE7"/>
    <w:rsid w:val="005E6FD6"/>
    <w:rsid w:val="005F0420"/>
    <w:rsid w:val="005F2EE5"/>
    <w:rsid w:val="006015CC"/>
    <w:rsid w:val="0060466F"/>
    <w:rsid w:val="00610006"/>
    <w:rsid w:val="00610F7D"/>
    <w:rsid w:val="00615A32"/>
    <w:rsid w:val="00616239"/>
    <w:rsid w:val="00616C3A"/>
    <w:rsid w:val="00621278"/>
    <w:rsid w:val="00621FA7"/>
    <w:rsid w:val="0062492A"/>
    <w:rsid w:val="00634CD7"/>
    <w:rsid w:val="0063663B"/>
    <w:rsid w:val="00642E10"/>
    <w:rsid w:val="00643879"/>
    <w:rsid w:val="00646EA3"/>
    <w:rsid w:val="00647AB1"/>
    <w:rsid w:val="00647E35"/>
    <w:rsid w:val="006505C0"/>
    <w:rsid w:val="00650BE7"/>
    <w:rsid w:val="00654916"/>
    <w:rsid w:val="0066069A"/>
    <w:rsid w:val="00663DE6"/>
    <w:rsid w:val="00665F30"/>
    <w:rsid w:val="00666CF6"/>
    <w:rsid w:val="006714B8"/>
    <w:rsid w:val="0067675F"/>
    <w:rsid w:val="00680947"/>
    <w:rsid w:val="0068108C"/>
    <w:rsid w:val="0068523C"/>
    <w:rsid w:val="00687860"/>
    <w:rsid w:val="00691A94"/>
    <w:rsid w:val="00692E8C"/>
    <w:rsid w:val="00693CD6"/>
    <w:rsid w:val="00696585"/>
    <w:rsid w:val="006A0034"/>
    <w:rsid w:val="006A57DB"/>
    <w:rsid w:val="006B0E32"/>
    <w:rsid w:val="006B11BB"/>
    <w:rsid w:val="006B1C59"/>
    <w:rsid w:val="006B4AFF"/>
    <w:rsid w:val="006B62EA"/>
    <w:rsid w:val="006B63F1"/>
    <w:rsid w:val="006C3D59"/>
    <w:rsid w:val="006C40A4"/>
    <w:rsid w:val="006C4180"/>
    <w:rsid w:val="006C4B84"/>
    <w:rsid w:val="006C4D3E"/>
    <w:rsid w:val="006C565E"/>
    <w:rsid w:val="006D0C68"/>
    <w:rsid w:val="006D1CD8"/>
    <w:rsid w:val="006D5306"/>
    <w:rsid w:val="006D732F"/>
    <w:rsid w:val="006D7645"/>
    <w:rsid w:val="006D7E23"/>
    <w:rsid w:val="006E1A11"/>
    <w:rsid w:val="006E3812"/>
    <w:rsid w:val="006E41C2"/>
    <w:rsid w:val="006E63DC"/>
    <w:rsid w:val="006F2669"/>
    <w:rsid w:val="006F5D5B"/>
    <w:rsid w:val="00701283"/>
    <w:rsid w:val="00704994"/>
    <w:rsid w:val="007060FC"/>
    <w:rsid w:val="00710AF5"/>
    <w:rsid w:val="00713EAD"/>
    <w:rsid w:val="007152B1"/>
    <w:rsid w:val="00716366"/>
    <w:rsid w:val="007167F5"/>
    <w:rsid w:val="00716C8B"/>
    <w:rsid w:val="0071734E"/>
    <w:rsid w:val="00720158"/>
    <w:rsid w:val="007212F3"/>
    <w:rsid w:val="00725454"/>
    <w:rsid w:val="00745100"/>
    <w:rsid w:val="007453F3"/>
    <w:rsid w:val="00746F27"/>
    <w:rsid w:val="00750DB5"/>
    <w:rsid w:val="00752C75"/>
    <w:rsid w:val="00753AAA"/>
    <w:rsid w:val="00754571"/>
    <w:rsid w:val="00754CCD"/>
    <w:rsid w:val="00754DAA"/>
    <w:rsid w:val="00755031"/>
    <w:rsid w:val="00762360"/>
    <w:rsid w:val="00762D47"/>
    <w:rsid w:val="00764AE2"/>
    <w:rsid w:val="007663D3"/>
    <w:rsid w:val="00771009"/>
    <w:rsid w:val="0077273E"/>
    <w:rsid w:val="007764D4"/>
    <w:rsid w:val="00780C88"/>
    <w:rsid w:val="00783817"/>
    <w:rsid w:val="00783C46"/>
    <w:rsid w:val="007854B4"/>
    <w:rsid w:val="00786F9E"/>
    <w:rsid w:val="0078761F"/>
    <w:rsid w:val="00791E14"/>
    <w:rsid w:val="00792A14"/>
    <w:rsid w:val="0079596A"/>
    <w:rsid w:val="00795FF4"/>
    <w:rsid w:val="007A0CF8"/>
    <w:rsid w:val="007A3426"/>
    <w:rsid w:val="007A5A89"/>
    <w:rsid w:val="007C15D8"/>
    <w:rsid w:val="007C30ED"/>
    <w:rsid w:val="007C3275"/>
    <w:rsid w:val="007C333C"/>
    <w:rsid w:val="007D21DC"/>
    <w:rsid w:val="007D5C1F"/>
    <w:rsid w:val="007E0D42"/>
    <w:rsid w:val="007E2D50"/>
    <w:rsid w:val="007E4501"/>
    <w:rsid w:val="007E6A6D"/>
    <w:rsid w:val="007E712C"/>
    <w:rsid w:val="007F24DF"/>
    <w:rsid w:val="007F3AC1"/>
    <w:rsid w:val="007F5443"/>
    <w:rsid w:val="007F5848"/>
    <w:rsid w:val="007F6178"/>
    <w:rsid w:val="007F77CC"/>
    <w:rsid w:val="0080180F"/>
    <w:rsid w:val="00802367"/>
    <w:rsid w:val="00802CFD"/>
    <w:rsid w:val="00807042"/>
    <w:rsid w:val="00807173"/>
    <w:rsid w:val="00813FC9"/>
    <w:rsid w:val="00820B94"/>
    <w:rsid w:val="008330A7"/>
    <w:rsid w:val="008351CF"/>
    <w:rsid w:val="00835AE8"/>
    <w:rsid w:val="00836454"/>
    <w:rsid w:val="00841035"/>
    <w:rsid w:val="00842C75"/>
    <w:rsid w:val="00845466"/>
    <w:rsid w:val="00847154"/>
    <w:rsid w:val="0084740F"/>
    <w:rsid w:val="008510DA"/>
    <w:rsid w:val="00853A68"/>
    <w:rsid w:val="00854E55"/>
    <w:rsid w:val="00862022"/>
    <w:rsid w:val="008657CA"/>
    <w:rsid w:val="00867F88"/>
    <w:rsid w:val="00870BC4"/>
    <w:rsid w:val="0087132B"/>
    <w:rsid w:val="00875ACA"/>
    <w:rsid w:val="00876265"/>
    <w:rsid w:val="0087724B"/>
    <w:rsid w:val="00877DCD"/>
    <w:rsid w:val="00885EBF"/>
    <w:rsid w:val="00890166"/>
    <w:rsid w:val="00896565"/>
    <w:rsid w:val="008A0FC5"/>
    <w:rsid w:val="008A403B"/>
    <w:rsid w:val="008A571A"/>
    <w:rsid w:val="008B0E4F"/>
    <w:rsid w:val="008B2F0F"/>
    <w:rsid w:val="008B4F35"/>
    <w:rsid w:val="008C078B"/>
    <w:rsid w:val="008C09F6"/>
    <w:rsid w:val="008C2E2F"/>
    <w:rsid w:val="008C5E15"/>
    <w:rsid w:val="008D1906"/>
    <w:rsid w:val="008D3C0B"/>
    <w:rsid w:val="008D6558"/>
    <w:rsid w:val="008D6C60"/>
    <w:rsid w:val="008E1692"/>
    <w:rsid w:val="008E48E6"/>
    <w:rsid w:val="008E4EB6"/>
    <w:rsid w:val="008E58CF"/>
    <w:rsid w:val="008E72E4"/>
    <w:rsid w:val="008F070F"/>
    <w:rsid w:val="008F1432"/>
    <w:rsid w:val="008F4874"/>
    <w:rsid w:val="008F798D"/>
    <w:rsid w:val="00900E95"/>
    <w:rsid w:val="00901862"/>
    <w:rsid w:val="009038AF"/>
    <w:rsid w:val="00903A5A"/>
    <w:rsid w:val="009064A6"/>
    <w:rsid w:val="0091346C"/>
    <w:rsid w:val="0091624C"/>
    <w:rsid w:val="009165AA"/>
    <w:rsid w:val="009175CD"/>
    <w:rsid w:val="009203C8"/>
    <w:rsid w:val="00921367"/>
    <w:rsid w:val="00934B0D"/>
    <w:rsid w:val="00935B99"/>
    <w:rsid w:val="00937749"/>
    <w:rsid w:val="00943EE8"/>
    <w:rsid w:val="00944946"/>
    <w:rsid w:val="009547D9"/>
    <w:rsid w:val="00955077"/>
    <w:rsid w:val="00965EFA"/>
    <w:rsid w:val="0096697F"/>
    <w:rsid w:val="00971C04"/>
    <w:rsid w:val="0097251A"/>
    <w:rsid w:val="009758F1"/>
    <w:rsid w:val="00976A48"/>
    <w:rsid w:val="009771EF"/>
    <w:rsid w:val="0098099E"/>
    <w:rsid w:val="00980B11"/>
    <w:rsid w:val="00980D79"/>
    <w:rsid w:val="00981219"/>
    <w:rsid w:val="0098712F"/>
    <w:rsid w:val="0099038D"/>
    <w:rsid w:val="00990AD5"/>
    <w:rsid w:val="009944A9"/>
    <w:rsid w:val="00994948"/>
    <w:rsid w:val="00995AD1"/>
    <w:rsid w:val="00997710"/>
    <w:rsid w:val="009A2419"/>
    <w:rsid w:val="009A3AC2"/>
    <w:rsid w:val="009A40B8"/>
    <w:rsid w:val="009A4969"/>
    <w:rsid w:val="009A4CBE"/>
    <w:rsid w:val="009A59BC"/>
    <w:rsid w:val="009B20AD"/>
    <w:rsid w:val="009C1B4A"/>
    <w:rsid w:val="009C40DB"/>
    <w:rsid w:val="009C75E0"/>
    <w:rsid w:val="009C7FEB"/>
    <w:rsid w:val="009D06AE"/>
    <w:rsid w:val="009D73B5"/>
    <w:rsid w:val="009E4396"/>
    <w:rsid w:val="009E59A2"/>
    <w:rsid w:val="009E658E"/>
    <w:rsid w:val="009F0E91"/>
    <w:rsid w:val="009F22F9"/>
    <w:rsid w:val="009F3370"/>
    <w:rsid w:val="009F3A17"/>
    <w:rsid w:val="009F58E0"/>
    <w:rsid w:val="00A014B0"/>
    <w:rsid w:val="00A02A86"/>
    <w:rsid w:val="00A04038"/>
    <w:rsid w:val="00A04D07"/>
    <w:rsid w:val="00A04F5C"/>
    <w:rsid w:val="00A05D90"/>
    <w:rsid w:val="00A06B4E"/>
    <w:rsid w:val="00A06C93"/>
    <w:rsid w:val="00A14B5F"/>
    <w:rsid w:val="00A159E5"/>
    <w:rsid w:val="00A15E6F"/>
    <w:rsid w:val="00A164D4"/>
    <w:rsid w:val="00A16A33"/>
    <w:rsid w:val="00A17E69"/>
    <w:rsid w:val="00A2216A"/>
    <w:rsid w:val="00A2440F"/>
    <w:rsid w:val="00A25536"/>
    <w:rsid w:val="00A307C2"/>
    <w:rsid w:val="00A30B3E"/>
    <w:rsid w:val="00A36896"/>
    <w:rsid w:val="00A37A78"/>
    <w:rsid w:val="00A41605"/>
    <w:rsid w:val="00A42AEF"/>
    <w:rsid w:val="00A44FEB"/>
    <w:rsid w:val="00A4719D"/>
    <w:rsid w:val="00A47B94"/>
    <w:rsid w:val="00A506FB"/>
    <w:rsid w:val="00A56F25"/>
    <w:rsid w:val="00A74975"/>
    <w:rsid w:val="00A7689A"/>
    <w:rsid w:val="00A80193"/>
    <w:rsid w:val="00A83120"/>
    <w:rsid w:val="00A8507F"/>
    <w:rsid w:val="00A851AC"/>
    <w:rsid w:val="00A870C2"/>
    <w:rsid w:val="00A877B1"/>
    <w:rsid w:val="00A94A3F"/>
    <w:rsid w:val="00A94EB2"/>
    <w:rsid w:val="00A96D1D"/>
    <w:rsid w:val="00AA12C7"/>
    <w:rsid w:val="00AA20EA"/>
    <w:rsid w:val="00AA37D0"/>
    <w:rsid w:val="00AA4ED0"/>
    <w:rsid w:val="00AA7C11"/>
    <w:rsid w:val="00AA7E5B"/>
    <w:rsid w:val="00AB6994"/>
    <w:rsid w:val="00AB7BD2"/>
    <w:rsid w:val="00AC18B1"/>
    <w:rsid w:val="00AC5871"/>
    <w:rsid w:val="00AD054A"/>
    <w:rsid w:val="00AD2ABC"/>
    <w:rsid w:val="00AD7070"/>
    <w:rsid w:val="00AD74C8"/>
    <w:rsid w:val="00AE0F87"/>
    <w:rsid w:val="00AE1B3C"/>
    <w:rsid w:val="00AE1F21"/>
    <w:rsid w:val="00AE2572"/>
    <w:rsid w:val="00AE2979"/>
    <w:rsid w:val="00AE57C2"/>
    <w:rsid w:val="00AE5DE9"/>
    <w:rsid w:val="00AE5E4F"/>
    <w:rsid w:val="00AF2CE7"/>
    <w:rsid w:val="00AF34AD"/>
    <w:rsid w:val="00B0006C"/>
    <w:rsid w:val="00B0007B"/>
    <w:rsid w:val="00B00916"/>
    <w:rsid w:val="00B01A84"/>
    <w:rsid w:val="00B02E2F"/>
    <w:rsid w:val="00B041C6"/>
    <w:rsid w:val="00B06318"/>
    <w:rsid w:val="00B06846"/>
    <w:rsid w:val="00B06FC6"/>
    <w:rsid w:val="00B12289"/>
    <w:rsid w:val="00B200EB"/>
    <w:rsid w:val="00B21E31"/>
    <w:rsid w:val="00B237D6"/>
    <w:rsid w:val="00B279A6"/>
    <w:rsid w:val="00B3193D"/>
    <w:rsid w:val="00B34E18"/>
    <w:rsid w:val="00B5171C"/>
    <w:rsid w:val="00B53BF8"/>
    <w:rsid w:val="00B55DA2"/>
    <w:rsid w:val="00B562B7"/>
    <w:rsid w:val="00B56D68"/>
    <w:rsid w:val="00B6220A"/>
    <w:rsid w:val="00B63545"/>
    <w:rsid w:val="00B71E4B"/>
    <w:rsid w:val="00B7253D"/>
    <w:rsid w:val="00B7340C"/>
    <w:rsid w:val="00B7465B"/>
    <w:rsid w:val="00B74ED0"/>
    <w:rsid w:val="00B77AFB"/>
    <w:rsid w:val="00B80EF1"/>
    <w:rsid w:val="00B81DE7"/>
    <w:rsid w:val="00B83336"/>
    <w:rsid w:val="00B85171"/>
    <w:rsid w:val="00B912A0"/>
    <w:rsid w:val="00B94F66"/>
    <w:rsid w:val="00BA0049"/>
    <w:rsid w:val="00BA2B50"/>
    <w:rsid w:val="00BA4989"/>
    <w:rsid w:val="00BA4FA1"/>
    <w:rsid w:val="00BB1006"/>
    <w:rsid w:val="00BB37CA"/>
    <w:rsid w:val="00BB56F2"/>
    <w:rsid w:val="00BB7AD1"/>
    <w:rsid w:val="00BC109E"/>
    <w:rsid w:val="00BC3686"/>
    <w:rsid w:val="00BC5EBC"/>
    <w:rsid w:val="00BC68C3"/>
    <w:rsid w:val="00BC6B7E"/>
    <w:rsid w:val="00BD178A"/>
    <w:rsid w:val="00BD468F"/>
    <w:rsid w:val="00BD4E6B"/>
    <w:rsid w:val="00BD7D8B"/>
    <w:rsid w:val="00BE1BDF"/>
    <w:rsid w:val="00BE2A03"/>
    <w:rsid w:val="00BE3A3E"/>
    <w:rsid w:val="00BE4653"/>
    <w:rsid w:val="00BF1325"/>
    <w:rsid w:val="00BF77D4"/>
    <w:rsid w:val="00C039D1"/>
    <w:rsid w:val="00C05ACD"/>
    <w:rsid w:val="00C06265"/>
    <w:rsid w:val="00C12FC6"/>
    <w:rsid w:val="00C227BF"/>
    <w:rsid w:val="00C24474"/>
    <w:rsid w:val="00C25EA1"/>
    <w:rsid w:val="00C2626D"/>
    <w:rsid w:val="00C306C3"/>
    <w:rsid w:val="00C32BE2"/>
    <w:rsid w:val="00C342DC"/>
    <w:rsid w:val="00C36927"/>
    <w:rsid w:val="00C36F78"/>
    <w:rsid w:val="00C46ECB"/>
    <w:rsid w:val="00C47CAC"/>
    <w:rsid w:val="00C50EEE"/>
    <w:rsid w:val="00C535AD"/>
    <w:rsid w:val="00C54261"/>
    <w:rsid w:val="00C67F32"/>
    <w:rsid w:val="00C70890"/>
    <w:rsid w:val="00C7366A"/>
    <w:rsid w:val="00C75AA8"/>
    <w:rsid w:val="00C75ED6"/>
    <w:rsid w:val="00C77162"/>
    <w:rsid w:val="00C80540"/>
    <w:rsid w:val="00C824FF"/>
    <w:rsid w:val="00C84AE6"/>
    <w:rsid w:val="00C87017"/>
    <w:rsid w:val="00C91EF6"/>
    <w:rsid w:val="00C93C7C"/>
    <w:rsid w:val="00C94488"/>
    <w:rsid w:val="00C9637B"/>
    <w:rsid w:val="00CA2907"/>
    <w:rsid w:val="00CA4D62"/>
    <w:rsid w:val="00CA5615"/>
    <w:rsid w:val="00CA6D07"/>
    <w:rsid w:val="00CB1F08"/>
    <w:rsid w:val="00CB3689"/>
    <w:rsid w:val="00CB3C23"/>
    <w:rsid w:val="00CB5743"/>
    <w:rsid w:val="00CB5931"/>
    <w:rsid w:val="00CB68F2"/>
    <w:rsid w:val="00CB7759"/>
    <w:rsid w:val="00CB7B67"/>
    <w:rsid w:val="00CD0102"/>
    <w:rsid w:val="00CD0880"/>
    <w:rsid w:val="00CD4513"/>
    <w:rsid w:val="00CD5B8E"/>
    <w:rsid w:val="00CD7973"/>
    <w:rsid w:val="00CE06CB"/>
    <w:rsid w:val="00CE36B3"/>
    <w:rsid w:val="00CE507A"/>
    <w:rsid w:val="00CE705D"/>
    <w:rsid w:val="00CF1E05"/>
    <w:rsid w:val="00CF2CCA"/>
    <w:rsid w:val="00D107CC"/>
    <w:rsid w:val="00D11B3F"/>
    <w:rsid w:val="00D12C31"/>
    <w:rsid w:val="00D1305E"/>
    <w:rsid w:val="00D13EF8"/>
    <w:rsid w:val="00D157D3"/>
    <w:rsid w:val="00D22FAB"/>
    <w:rsid w:val="00D260F4"/>
    <w:rsid w:val="00D27E8E"/>
    <w:rsid w:val="00D304DF"/>
    <w:rsid w:val="00D31470"/>
    <w:rsid w:val="00D32D8A"/>
    <w:rsid w:val="00D3595A"/>
    <w:rsid w:val="00D43213"/>
    <w:rsid w:val="00D44CCB"/>
    <w:rsid w:val="00D47244"/>
    <w:rsid w:val="00D50F84"/>
    <w:rsid w:val="00D517EF"/>
    <w:rsid w:val="00D5242A"/>
    <w:rsid w:val="00D60B68"/>
    <w:rsid w:val="00D61432"/>
    <w:rsid w:val="00D65540"/>
    <w:rsid w:val="00D6623E"/>
    <w:rsid w:val="00D66DDC"/>
    <w:rsid w:val="00D676F1"/>
    <w:rsid w:val="00D718ED"/>
    <w:rsid w:val="00D72C1E"/>
    <w:rsid w:val="00D7318F"/>
    <w:rsid w:val="00D736E2"/>
    <w:rsid w:val="00D746E3"/>
    <w:rsid w:val="00D74F31"/>
    <w:rsid w:val="00D753A6"/>
    <w:rsid w:val="00D80FC5"/>
    <w:rsid w:val="00D81842"/>
    <w:rsid w:val="00D87A1C"/>
    <w:rsid w:val="00D87BEE"/>
    <w:rsid w:val="00D87CD5"/>
    <w:rsid w:val="00D914C2"/>
    <w:rsid w:val="00D91C85"/>
    <w:rsid w:val="00D93515"/>
    <w:rsid w:val="00D950CF"/>
    <w:rsid w:val="00D952BC"/>
    <w:rsid w:val="00DA00D5"/>
    <w:rsid w:val="00DA4992"/>
    <w:rsid w:val="00DB080C"/>
    <w:rsid w:val="00DB2639"/>
    <w:rsid w:val="00DB42A3"/>
    <w:rsid w:val="00DC2555"/>
    <w:rsid w:val="00DC367E"/>
    <w:rsid w:val="00DC69B0"/>
    <w:rsid w:val="00DC7F0C"/>
    <w:rsid w:val="00DD18B0"/>
    <w:rsid w:val="00DD1D6D"/>
    <w:rsid w:val="00DD5A15"/>
    <w:rsid w:val="00DD5C00"/>
    <w:rsid w:val="00DD6C98"/>
    <w:rsid w:val="00DD718F"/>
    <w:rsid w:val="00DD7877"/>
    <w:rsid w:val="00DE18C9"/>
    <w:rsid w:val="00DE638F"/>
    <w:rsid w:val="00DE7666"/>
    <w:rsid w:val="00DE78E4"/>
    <w:rsid w:val="00DF005F"/>
    <w:rsid w:val="00DF00CC"/>
    <w:rsid w:val="00DF0F06"/>
    <w:rsid w:val="00DF17CE"/>
    <w:rsid w:val="00DF4CF4"/>
    <w:rsid w:val="00E01B7E"/>
    <w:rsid w:val="00E0505D"/>
    <w:rsid w:val="00E13086"/>
    <w:rsid w:val="00E20203"/>
    <w:rsid w:val="00E20FEE"/>
    <w:rsid w:val="00E222F7"/>
    <w:rsid w:val="00E22D18"/>
    <w:rsid w:val="00E23E84"/>
    <w:rsid w:val="00E24451"/>
    <w:rsid w:val="00E2677E"/>
    <w:rsid w:val="00E33A89"/>
    <w:rsid w:val="00E348E6"/>
    <w:rsid w:val="00E35360"/>
    <w:rsid w:val="00E36B0B"/>
    <w:rsid w:val="00E518C3"/>
    <w:rsid w:val="00E535CD"/>
    <w:rsid w:val="00E55B2E"/>
    <w:rsid w:val="00E56516"/>
    <w:rsid w:val="00E57B58"/>
    <w:rsid w:val="00E6020A"/>
    <w:rsid w:val="00E610FF"/>
    <w:rsid w:val="00E612C9"/>
    <w:rsid w:val="00E63048"/>
    <w:rsid w:val="00E70A87"/>
    <w:rsid w:val="00E74CC4"/>
    <w:rsid w:val="00E75B27"/>
    <w:rsid w:val="00E814AD"/>
    <w:rsid w:val="00E8293A"/>
    <w:rsid w:val="00E83D0E"/>
    <w:rsid w:val="00E859FB"/>
    <w:rsid w:val="00E9614E"/>
    <w:rsid w:val="00E964BA"/>
    <w:rsid w:val="00EA115A"/>
    <w:rsid w:val="00EA1838"/>
    <w:rsid w:val="00EA28D1"/>
    <w:rsid w:val="00EA3EAE"/>
    <w:rsid w:val="00EB72B2"/>
    <w:rsid w:val="00EC2622"/>
    <w:rsid w:val="00EC3664"/>
    <w:rsid w:val="00EC393F"/>
    <w:rsid w:val="00EC78EB"/>
    <w:rsid w:val="00ED2284"/>
    <w:rsid w:val="00ED2500"/>
    <w:rsid w:val="00ED43B4"/>
    <w:rsid w:val="00ED4D82"/>
    <w:rsid w:val="00ED63D1"/>
    <w:rsid w:val="00ED644F"/>
    <w:rsid w:val="00EE1469"/>
    <w:rsid w:val="00EE432C"/>
    <w:rsid w:val="00EE4374"/>
    <w:rsid w:val="00EE6BF7"/>
    <w:rsid w:val="00EF022F"/>
    <w:rsid w:val="00EF0D22"/>
    <w:rsid w:val="00EF69BE"/>
    <w:rsid w:val="00EF7042"/>
    <w:rsid w:val="00EF7B6E"/>
    <w:rsid w:val="00EF7EF2"/>
    <w:rsid w:val="00F018F5"/>
    <w:rsid w:val="00F020D4"/>
    <w:rsid w:val="00F022E2"/>
    <w:rsid w:val="00F12756"/>
    <w:rsid w:val="00F13EA6"/>
    <w:rsid w:val="00F153CE"/>
    <w:rsid w:val="00F15EAB"/>
    <w:rsid w:val="00F17636"/>
    <w:rsid w:val="00F20A57"/>
    <w:rsid w:val="00F25950"/>
    <w:rsid w:val="00F25B31"/>
    <w:rsid w:val="00F26106"/>
    <w:rsid w:val="00F264A3"/>
    <w:rsid w:val="00F265CB"/>
    <w:rsid w:val="00F27884"/>
    <w:rsid w:val="00F27E84"/>
    <w:rsid w:val="00F31D95"/>
    <w:rsid w:val="00F3336F"/>
    <w:rsid w:val="00F4083A"/>
    <w:rsid w:val="00F4150B"/>
    <w:rsid w:val="00F444DF"/>
    <w:rsid w:val="00F45935"/>
    <w:rsid w:val="00F46825"/>
    <w:rsid w:val="00F473D7"/>
    <w:rsid w:val="00F50688"/>
    <w:rsid w:val="00F52721"/>
    <w:rsid w:val="00F5303D"/>
    <w:rsid w:val="00F54035"/>
    <w:rsid w:val="00F55973"/>
    <w:rsid w:val="00F56CB1"/>
    <w:rsid w:val="00F6022E"/>
    <w:rsid w:val="00F63B66"/>
    <w:rsid w:val="00F64F25"/>
    <w:rsid w:val="00F6743B"/>
    <w:rsid w:val="00F738A8"/>
    <w:rsid w:val="00F74B26"/>
    <w:rsid w:val="00F74D76"/>
    <w:rsid w:val="00F767E4"/>
    <w:rsid w:val="00F818B4"/>
    <w:rsid w:val="00F843E1"/>
    <w:rsid w:val="00F8452C"/>
    <w:rsid w:val="00F848FF"/>
    <w:rsid w:val="00FA4E86"/>
    <w:rsid w:val="00FA59F4"/>
    <w:rsid w:val="00FB32D8"/>
    <w:rsid w:val="00FB48C5"/>
    <w:rsid w:val="00FB71B4"/>
    <w:rsid w:val="00FB7831"/>
    <w:rsid w:val="00FC2CC9"/>
    <w:rsid w:val="00FC3FA5"/>
    <w:rsid w:val="00FC70AF"/>
    <w:rsid w:val="00FD1786"/>
    <w:rsid w:val="00FE1A46"/>
    <w:rsid w:val="00FE21E9"/>
    <w:rsid w:val="00FE2BAB"/>
    <w:rsid w:val="00FE53EC"/>
    <w:rsid w:val="00FF1C61"/>
    <w:rsid w:val="00FF2FA0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2B7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DBD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082DBD"/>
    <w:pPr>
      <w:widowControl w:val="0"/>
      <w:spacing w:after="120"/>
      <w:jc w:val="center"/>
    </w:pPr>
    <w:rPr>
      <w:b/>
      <w:sz w:val="28"/>
      <w:szCs w:val="20"/>
    </w:rPr>
  </w:style>
  <w:style w:type="paragraph" w:styleId="Header">
    <w:name w:val="header"/>
    <w:basedOn w:val="Normal"/>
    <w:rsid w:val="00E23E84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E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761F"/>
  </w:style>
  <w:style w:type="paragraph" w:styleId="BodyTextIndent3">
    <w:name w:val="Body Text Indent 3"/>
    <w:basedOn w:val="Normal"/>
    <w:rsid w:val="0005664F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rsid w:val="00716C8B"/>
    <w:pPr>
      <w:spacing w:after="120"/>
      <w:ind w:left="283"/>
    </w:pPr>
  </w:style>
  <w:style w:type="paragraph" w:styleId="BodyText">
    <w:name w:val="Body Text"/>
    <w:basedOn w:val="Normal"/>
    <w:rsid w:val="001520E1"/>
    <w:pPr>
      <w:spacing w:after="120"/>
    </w:pPr>
  </w:style>
  <w:style w:type="paragraph" w:customStyle="1" w:styleId="Rakstz">
    <w:name w:val="Rakstz.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0466F"/>
    <w:rPr>
      <w:rFonts w:ascii="Tahoma" w:hAnsi="Tahoma" w:cs="Tahoma"/>
      <w:sz w:val="16"/>
      <w:szCs w:val="16"/>
    </w:rPr>
  </w:style>
  <w:style w:type="character" w:styleId="Hyperlink">
    <w:name w:val="Hyperlink"/>
    <w:rsid w:val="00C9637B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F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32CE7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665F30"/>
    <w:pPr>
      <w:spacing w:before="75" w:after="75"/>
      <w:ind w:firstLine="375"/>
      <w:jc w:val="both"/>
    </w:pPr>
    <w:rPr>
      <w:lang w:eastAsia="lv-LV" w:bidi="th-TH"/>
    </w:rPr>
  </w:style>
  <w:style w:type="character" w:styleId="CommentReference">
    <w:name w:val="annotation reference"/>
    <w:basedOn w:val="DefaultParagraphFont"/>
    <w:rsid w:val="007F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A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9E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5B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DBD"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082DBD"/>
    <w:pPr>
      <w:widowControl w:val="0"/>
      <w:spacing w:after="120"/>
      <w:jc w:val="center"/>
    </w:pPr>
    <w:rPr>
      <w:b/>
      <w:sz w:val="28"/>
      <w:szCs w:val="20"/>
    </w:rPr>
  </w:style>
  <w:style w:type="paragraph" w:styleId="Header">
    <w:name w:val="header"/>
    <w:basedOn w:val="Normal"/>
    <w:rsid w:val="00E23E84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E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761F"/>
  </w:style>
  <w:style w:type="paragraph" w:styleId="BodyTextIndent3">
    <w:name w:val="Body Text Indent 3"/>
    <w:basedOn w:val="Normal"/>
    <w:rsid w:val="0005664F"/>
    <w:pPr>
      <w:ind w:firstLine="720"/>
      <w:jc w:val="both"/>
    </w:pPr>
    <w:rPr>
      <w:szCs w:val="20"/>
    </w:rPr>
  </w:style>
  <w:style w:type="paragraph" w:styleId="BodyTextIndent">
    <w:name w:val="Body Text Indent"/>
    <w:basedOn w:val="Normal"/>
    <w:rsid w:val="00716C8B"/>
    <w:pPr>
      <w:spacing w:after="120"/>
      <w:ind w:left="283"/>
    </w:pPr>
  </w:style>
  <w:style w:type="paragraph" w:styleId="BodyText">
    <w:name w:val="Body Text"/>
    <w:basedOn w:val="Normal"/>
    <w:rsid w:val="001520E1"/>
    <w:pPr>
      <w:spacing w:after="120"/>
    </w:pPr>
  </w:style>
  <w:style w:type="paragraph" w:customStyle="1" w:styleId="Rakstz">
    <w:name w:val="Rakstz.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1520E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60466F"/>
    <w:rPr>
      <w:rFonts w:ascii="Tahoma" w:hAnsi="Tahoma" w:cs="Tahoma"/>
      <w:sz w:val="16"/>
      <w:szCs w:val="16"/>
    </w:rPr>
  </w:style>
  <w:style w:type="character" w:styleId="Hyperlink">
    <w:name w:val="Hyperlink"/>
    <w:rsid w:val="00C9637B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F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232CE7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665F30"/>
    <w:pPr>
      <w:spacing w:before="75" w:after="75"/>
      <w:ind w:firstLine="375"/>
      <w:jc w:val="both"/>
    </w:pPr>
    <w:rPr>
      <w:lang w:eastAsia="lv-LV" w:bidi="th-TH"/>
    </w:rPr>
  </w:style>
  <w:style w:type="character" w:styleId="CommentReference">
    <w:name w:val="annotation reference"/>
    <w:basedOn w:val="DefaultParagraphFont"/>
    <w:rsid w:val="007F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3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A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9E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5B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907C-3F82-4EEC-8640-136D9751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1474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Profesiju klasifikatoru, profesijai atbilstošiem pamatuzdevumiem un kvalifikācijas pamatprasībām un Profesiju klasifikatora lietošanas un aktualizēšanas kārtību</vt:lpstr>
    </vt:vector>
  </TitlesOfParts>
  <Company>Labklājības ministrija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Profesiju klasifikatoru, profesijai atbilstošiem pamatuzdevumiem un kvalifikācijas pamatprasībām un Profesiju klasifikatora lietošanas un aktualizēšanas kārtību</dc:title>
  <dc:subject>Ministru kabineta noteikumi</dc:subject>
  <dc:creator>Aina Kromāne</dc:creator>
  <cp:lastModifiedBy>Leontīne Babkina</cp:lastModifiedBy>
  <cp:revision>114</cp:revision>
  <cp:lastPrinted>2017-04-20T12:23:00Z</cp:lastPrinted>
  <dcterms:created xsi:type="dcterms:W3CDTF">2017-01-02T09:13:00Z</dcterms:created>
  <dcterms:modified xsi:type="dcterms:W3CDTF">2017-05-24T13:43:00Z</dcterms:modified>
</cp:coreProperties>
</file>