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B0BF1" w14:textId="77777777" w:rsidR="00064CBF" w:rsidRPr="002024F0" w:rsidRDefault="00064CBF" w:rsidP="001601E2">
      <w:pPr>
        <w:pStyle w:val="naislab"/>
        <w:spacing w:before="0" w:beforeAutospacing="0" w:after="0" w:afterAutospacing="0"/>
        <w:jc w:val="center"/>
        <w:rPr>
          <w:b/>
          <w:sz w:val="28"/>
          <w:lang w:val="lv-LV"/>
        </w:rPr>
      </w:pPr>
      <w:r w:rsidRPr="002024F0">
        <w:rPr>
          <w:b/>
          <w:sz w:val="28"/>
          <w:lang w:val="lv-LV"/>
        </w:rPr>
        <w:t>Ministru kabineta noteikumu projekta</w:t>
      </w:r>
    </w:p>
    <w:p w14:paraId="5D75D4D2" w14:textId="365691EA" w:rsidR="00064CBF" w:rsidRPr="002024F0" w:rsidRDefault="00064CBF" w:rsidP="00C8567B">
      <w:pPr>
        <w:spacing w:after="0" w:line="240" w:lineRule="auto"/>
        <w:jc w:val="center"/>
        <w:rPr>
          <w:rFonts w:ascii="Times New Roman" w:hAnsi="Times New Roman" w:cs="Times New Roman"/>
          <w:b/>
          <w:sz w:val="28"/>
          <w:szCs w:val="24"/>
        </w:rPr>
      </w:pPr>
      <w:r w:rsidRPr="002024F0">
        <w:rPr>
          <w:rFonts w:ascii="Times New Roman" w:hAnsi="Times New Roman" w:cs="Times New Roman"/>
          <w:b/>
          <w:sz w:val="28"/>
          <w:szCs w:val="24"/>
        </w:rPr>
        <w:t>„Grozījumi Ministru kabineta 2014. gada 12. augusta noteikumos Nr.</w:t>
      </w:r>
      <w:r w:rsidR="00E65980" w:rsidRPr="002024F0">
        <w:rPr>
          <w:rFonts w:ascii="Times New Roman" w:hAnsi="Times New Roman" w:cs="Times New Roman"/>
          <w:b/>
          <w:sz w:val="28"/>
          <w:szCs w:val="24"/>
        </w:rPr>
        <w:t xml:space="preserve"> </w:t>
      </w:r>
      <w:r w:rsidRPr="002024F0">
        <w:rPr>
          <w:rFonts w:ascii="Times New Roman" w:hAnsi="Times New Roman" w:cs="Times New Roman"/>
          <w:b/>
          <w:sz w:val="28"/>
          <w:szCs w:val="24"/>
        </w:rPr>
        <w:t xml:space="preserve">461 </w:t>
      </w:r>
      <w:r w:rsidRPr="002024F0">
        <w:rPr>
          <w:rFonts w:ascii="Times New Roman" w:hAnsi="Times New Roman" w:cs="Times New Roman"/>
          <w:sz w:val="28"/>
          <w:szCs w:val="24"/>
        </w:rPr>
        <w:t>„</w:t>
      </w:r>
      <w:r w:rsidRPr="002024F0">
        <w:rPr>
          <w:rFonts w:ascii="Times New Roman" w:hAnsi="Times New Roman" w:cs="Times New Roman"/>
          <w:b/>
          <w:sz w:val="28"/>
          <w:szCs w:val="24"/>
        </w:rPr>
        <w:t>Prasības pārtikas kvalitātes shēmām, to ieviešanas, darbības, uzraudzības un kontroles kārtība”” sākotnējās ietekmes novērtējuma ziņojums</w:t>
      </w:r>
      <w:r w:rsidRPr="002024F0">
        <w:rPr>
          <w:rFonts w:ascii="Times New Roman" w:hAnsi="Times New Roman" w:cs="Times New Roman"/>
          <w:b/>
          <w:bCs/>
          <w:sz w:val="28"/>
          <w:szCs w:val="24"/>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82DEA" w:rsidRPr="00C82DEA" w14:paraId="28CBCD08"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D8D0B7" w14:textId="77777777" w:rsidR="00894C55" w:rsidRPr="00C82DEA" w:rsidRDefault="00894C55" w:rsidP="00C8567B">
            <w:pPr>
              <w:spacing w:after="0" w:line="240" w:lineRule="auto"/>
              <w:jc w:val="center"/>
              <w:rPr>
                <w:rFonts w:ascii="Times New Roman" w:eastAsia="Times New Roman" w:hAnsi="Times New Roman" w:cs="Times New Roman"/>
                <w:b/>
                <w:bCs/>
                <w:sz w:val="24"/>
                <w:szCs w:val="24"/>
                <w:lang w:eastAsia="lv-LV"/>
              </w:rPr>
            </w:pPr>
            <w:r w:rsidRPr="00C82DEA">
              <w:rPr>
                <w:rFonts w:ascii="Times New Roman" w:eastAsia="Times New Roman" w:hAnsi="Times New Roman" w:cs="Times New Roman"/>
                <w:b/>
                <w:bCs/>
                <w:sz w:val="24"/>
                <w:szCs w:val="24"/>
                <w:lang w:eastAsia="lv-LV"/>
              </w:rPr>
              <w:t>I.</w:t>
            </w:r>
            <w:r w:rsidR="0050178F" w:rsidRPr="00C82DEA">
              <w:rPr>
                <w:rFonts w:ascii="Times New Roman" w:eastAsia="Times New Roman" w:hAnsi="Times New Roman" w:cs="Times New Roman"/>
                <w:b/>
                <w:bCs/>
                <w:sz w:val="24"/>
                <w:szCs w:val="24"/>
                <w:lang w:eastAsia="lv-LV"/>
              </w:rPr>
              <w:t> </w:t>
            </w:r>
            <w:r w:rsidRPr="00C82DEA">
              <w:rPr>
                <w:rFonts w:ascii="Times New Roman" w:eastAsia="Times New Roman" w:hAnsi="Times New Roman" w:cs="Times New Roman"/>
                <w:b/>
                <w:bCs/>
                <w:sz w:val="24"/>
                <w:szCs w:val="24"/>
                <w:lang w:eastAsia="lv-LV"/>
              </w:rPr>
              <w:t>Tiesību akta projekta izstrādes nepieciešamība</w:t>
            </w:r>
          </w:p>
        </w:tc>
      </w:tr>
      <w:tr w:rsidR="00C82DEA" w:rsidRPr="00C82DEA" w14:paraId="5F50F3E3"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D856980" w14:textId="77777777" w:rsidR="00894C55" w:rsidRPr="00C82DEA" w:rsidRDefault="00894C55" w:rsidP="00C8567B">
            <w:pPr>
              <w:spacing w:after="0" w:line="240" w:lineRule="auto"/>
              <w:jc w:val="center"/>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22D12D0"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Pamatojums</w:t>
            </w:r>
          </w:p>
        </w:tc>
        <w:sdt>
          <w:sdtPr>
            <w:rPr>
              <w:rFonts w:ascii="Times New Roman" w:hAnsi="Times New Roman" w:cs="Times New Roman"/>
              <w:sz w:val="24"/>
              <w:szCs w:val="24"/>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4637A20F" w14:textId="77777777" w:rsidR="00894C55" w:rsidRPr="003B20DF" w:rsidRDefault="00064CBF" w:rsidP="00497AB7">
                <w:pPr>
                  <w:spacing w:after="0" w:line="240" w:lineRule="auto"/>
                  <w:jc w:val="both"/>
                </w:pPr>
                <w:r w:rsidRPr="003B20DF">
                  <w:rPr>
                    <w:rFonts w:ascii="Times New Roman" w:hAnsi="Times New Roman" w:cs="Times New Roman"/>
                    <w:sz w:val="24"/>
                    <w:szCs w:val="24"/>
                  </w:rPr>
                  <w:t>Pārtikas aprites uzraudzības likuma 4. panta divpadsmitā daļa</w:t>
                </w:r>
              </w:p>
            </w:tc>
          </w:sdtContent>
        </w:sdt>
      </w:tr>
      <w:tr w:rsidR="00C82DEA" w:rsidRPr="00C82DEA" w14:paraId="50E6B44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FA92E85" w14:textId="77777777" w:rsidR="00894C55" w:rsidRPr="00C82DEA" w:rsidRDefault="00894C55" w:rsidP="00C8567B">
            <w:pPr>
              <w:spacing w:after="0" w:line="240" w:lineRule="auto"/>
              <w:jc w:val="center"/>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86A8319"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9344DAC" w14:textId="0F04ED8D" w:rsidR="00F76BDE" w:rsidRPr="00C82DEA" w:rsidRDefault="00064CBF" w:rsidP="00497AB7">
            <w:pPr>
              <w:spacing w:after="0" w:line="240" w:lineRule="auto"/>
              <w:jc w:val="both"/>
              <w:rPr>
                <w:rFonts w:ascii="Times New Roman" w:eastAsia="Times New Roman" w:hAnsi="Times New Roman" w:cs="Times New Roman"/>
                <w:sz w:val="24"/>
                <w:szCs w:val="24"/>
              </w:rPr>
            </w:pPr>
            <w:r w:rsidRPr="00C82DEA">
              <w:rPr>
                <w:rFonts w:ascii="Times New Roman" w:eastAsia="Times New Roman" w:hAnsi="Times New Roman" w:cs="Times New Roman"/>
                <w:sz w:val="24"/>
                <w:szCs w:val="24"/>
              </w:rPr>
              <w:t>Spēkā esošie Ministru kabineta 2014. gada 12. augusta noteikumi Nr.</w:t>
            </w:r>
            <w:r w:rsidR="00E65980">
              <w:rPr>
                <w:rFonts w:ascii="Times New Roman" w:eastAsia="Times New Roman" w:hAnsi="Times New Roman" w:cs="Times New Roman"/>
                <w:sz w:val="24"/>
                <w:szCs w:val="24"/>
              </w:rPr>
              <w:t xml:space="preserve"> </w:t>
            </w:r>
            <w:r w:rsidRPr="00C82DEA">
              <w:rPr>
                <w:rFonts w:ascii="Times New Roman" w:eastAsia="Times New Roman" w:hAnsi="Times New Roman" w:cs="Times New Roman"/>
                <w:sz w:val="24"/>
                <w:szCs w:val="24"/>
              </w:rPr>
              <w:t>461 „Prasības pārtikas kvalitātes shēmām, to ieviešanas, darbības, uzraudzības un kontroles kārtība” (turpmāk – noteikumi Nr.</w:t>
            </w:r>
            <w:r w:rsidR="00E65980">
              <w:rPr>
                <w:rFonts w:ascii="Times New Roman" w:eastAsia="Times New Roman" w:hAnsi="Times New Roman" w:cs="Times New Roman"/>
                <w:sz w:val="24"/>
                <w:szCs w:val="24"/>
              </w:rPr>
              <w:t xml:space="preserve"> </w:t>
            </w:r>
            <w:r w:rsidRPr="00C82DEA">
              <w:rPr>
                <w:rFonts w:ascii="Times New Roman" w:eastAsia="Times New Roman" w:hAnsi="Times New Roman" w:cs="Times New Roman"/>
                <w:sz w:val="24"/>
                <w:szCs w:val="24"/>
              </w:rPr>
              <w:t xml:space="preserve">461) nosaka prasības pārtikas kvalitātes shēmām. </w:t>
            </w:r>
          </w:p>
          <w:p w14:paraId="4F00DC09" w14:textId="77777777" w:rsidR="00E65980" w:rsidRDefault="00064CBF" w:rsidP="00213093">
            <w:pPr>
              <w:spacing w:after="0" w:line="240" w:lineRule="auto"/>
              <w:jc w:val="both"/>
              <w:rPr>
                <w:rFonts w:ascii="Times New Roman" w:eastAsia="Times New Roman" w:hAnsi="Times New Roman" w:cs="Times New Roman"/>
                <w:sz w:val="24"/>
                <w:szCs w:val="24"/>
              </w:rPr>
            </w:pPr>
            <w:r w:rsidRPr="00C82DEA">
              <w:rPr>
                <w:rFonts w:ascii="Times New Roman" w:eastAsia="Times New Roman" w:hAnsi="Times New Roman" w:cs="Times New Roman"/>
                <w:sz w:val="24"/>
                <w:szCs w:val="24"/>
              </w:rPr>
              <w:t>Tā kā Komisijas 2006. gada 15. decembra Regula (EK) Nr.1974/2006, ar ko paredz sīki izstrādātus piemērošanas noteikumus Padomes Regulai (EK) Nr.1698/2005 par atbalstu lauku attīstībai no Eiropas Lauksaimniecības fonda lauku attīstībai (ELFLA) ir zaudējusi spēku, ir nepieciešams precizēt atsauces uz Eiropas Savienības tiesību aktiem</w:t>
            </w:r>
            <w:r w:rsidR="00E65980">
              <w:rPr>
                <w:rFonts w:ascii="Times New Roman" w:eastAsia="Times New Roman" w:hAnsi="Times New Roman" w:cs="Times New Roman"/>
                <w:sz w:val="24"/>
                <w:szCs w:val="24"/>
              </w:rPr>
              <w:t>, kas nosaka šādu pārtikas kvalitātes shēmu izveidošanu - n</w:t>
            </w:r>
            <w:r w:rsidR="00E65980" w:rsidRPr="00224594">
              <w:rPr>
                <w:rFonts w:ascii="Times New Roman" w:hAnsi="Times New Roman" w:cs="Times New Roman"/>
                <w:color w:val="000000"/>
                <w:sz w:val="24"/>
                <w:szCs w:val="24"/>
              </w:rPr>
              <w:t xml:space="preserve">acionālā pārtikas kvalitātes shēma, </w:t>
            </w:r>
            <w:r w:rsidR="00E65980">
              <w:rPr>
                <w:rFonts w:ascii="Times New Roman" w:hAnsi="Times New Roman" w:cs="Times New Roman"/>
                <w:color w:val="000000"/>
                <w:sz w:val="24"/>
                <w:szCs w:val="24"/>
              </w:rPr>
              <w:t>b</w:t>
            </w:r>
            <w:r w:rsidR="00E65980" w:rsidRPr="00224594">
              <w:rPr>
                <w:rFonts w:ascii="Times New Roman" w:hAnsi="Times New Roman" w:cs="Times New Roman"/>
                <w:color w:val="000000"/>
                <w:sz w:val="24"/>
                <w:szCs w:val="24"/>
              </w:rPr>
              <w:t xml:space="preserve">ioloģiskās lauksaimniecības shēma, </w:t>
            </w:r>
            <w:r w:rsidR="00E65980">
              <w:rPr>
                <w:rFonts w:ascii="Times New Roman" w:hAnsi="Times New Roman" w:cs="Times New Roman"/>
                <w:color w:val="000000"/>
                <w:sz w:val="24"/>
                <w:szCs w:val="24"/>
              </w:rPr>
              <w:t>a</w:t>
            </w:r>
            <w:r w:rsidR="00E65980" w:rsidRPr="00224594">
              <w:rPr>
                <w:rFonts w:ascii="Times New Roman" w:hAnsi="Times New Roman" w:cs="Times New Roman"/>
                <w:sz w:val="24"/>
                <w:szCs w:val="24"/>
              </w:rPr>
              <w:t>izsargātu ģeogrāfiskās izcelsmes norāžu shēma</w:t>
            </w:r>
            <w:r w:rsidR="00E65980">
              <w:rPr>
                <w:rFonts w:ascii="Times New Roman" w:hAnsi="Times New Roman" w:cs="Times New Roman"/>
                <w:sz w:val="24"/>
                <w:szCs w:val="24"/>
              </w:rPr>
              <w:t>,</w:t>
            </w:r>
            <w:r w:rsidR="00E65980" w:rsidRPr="00224594">
              <w:rPr>
                <w:rFonts w:ascii="Times New Roman" w:hAnsi="Times New Roman" w:cs="Times New Roman"/>
                <w:sz w:val="24"/>
                <w:szCs w:val="24"/>
              </w:rPr>
              <w:t xml:space="preserve"> </w:t>
            </w:r>
            <w:r w:rsidR="00E65980">
              <w:rPr>
                <w:rFonts w:ascii="Times New Roman" w:hAnsi="Times New Roman" w:cs="Times New Roman"/>
                <w:sz w:val="24"/>
                <w:szCs w:val="24"/>
              </w:rPr>
              <w:t>a</w:t>
            </w:r>
            <w:r w:rsidR="00E65980" w:rsidRPr="00224594">
              <w:rPr>
                <w:rFonts w:ascii="Times New Roman" w:hAnsi="Times New Roman" w:cs="Times New Roman"/>
                <w:sz w:val="24"/>
                <w:szCs w:val="24"/>
              </w:rPr>
              <w:t>izsargātu cilmes vietas nosaukumu shēma</w:t>
            </w:r>
            <w:r w:rsidR="00E65980">
              <w:rPr>
                <w:rFonts w:ascii="Times New Roman" w:hAnsi="Times New Roman" w:cs="Times New Roman"/>
                <w:sz w:val="24"/>
                <w:szCs w:val="24"/>
              </w:rPr>
              <w:t xml:space="preserve"> un</w:t>
            </w:r>
            <w:r w:rsidR="00E65980" w:rsidRPr="00224594">
              <w:rPr>
                <w:rFonts w:ascii="Times New Roman" w:hAnsi="Times New Roman" w:cs="Times New Roman"/>
                <w:sz w:val="24"/>
                <w:szCs w:val="24"/>
              </w:rPr>
              <w:t xml:space="preserve"> </w:t>
            </w:r>
            <w:r w:rsidR="00E65980">
              <w:rPr>
                <w:rFonts w:ascii="Times New Roman" w:hAnsi="Times New Roman" w:cs="Times New Roman"/>
                <w:sz w:val="24"/>
                <w:szCs w:val="24"/>
              </w:rPr>
              <w:t>g</w:t>
            </w:r>
            <w:r w:rsidR="00E65980" w:rsidRPr="00224594">
              <w:rPr>
                <w:rFonts w:ascii="Times New Roman" w:hAnsi="Times New Roman" w:cs="Times New Roman"/>
                <w:color w:val="000000"/>
                <w:sz w:val="24"/>
                <w:szCs w:val="24"/>
              </w:rPr>
              <w:t>arantēto tradicionālo īpatnību shēma</w:t>
            </w:r>
            <w:r w:rsidRPr="00C82DEA">
              <w:rPr>
                <w:rFonts w:ascii="Times New Roman" w:eastAsia="Times New Roman" w:hAnsi="Times New Roman" w:cs="Times New Roman"/>
                <w:sz w:val="24"/>
                <w:szCs w:val="24"/>
              </w:rPr>
              <w:t xml:space="preserve">. </w:t>
            </w:r>
          </w:p>
          <w:p w14:paraId="36946F11" w14:textId="6FF91CA6" w:rsidR="00F76BDE" w:rsidRPr="00C82DEA" w:rsidRDefault="00064CBF" w:rsidP="00213093">
            <w:pPr>
              <w:spacing w:after="0" w:line="240" w:lineRule="auto"/>
              <w:jc w:val="both"/>
              <w:rPr>
                <w:rFonts w:ascii="Times New Roman" w:eastAsia="Times New Roman" w:hAnsi="Times New Roman" w:cs="Times New Roman"/>
                <w:sz w:val="24"/>
                <w:szCs w:val="24"/>
              </w:rPr>
            </w:pPr>
            <w:r w:rsidRPr="00C82DEA">
              <w:rPr>
                <w:rFonts w:ascii="Times New Roman" w:eastAsia="Times New Roman" w:hAnsi="Times New Roman" w:cs="Times New Roman"/>
                <w:sz w:val="24"/>
                <w:szCs w:val="24"/>
              </w:rPr>
              <w:t>Noteikumi Nr. 461 jāpapildina ar prasību, ka pārtikas kvalitātes shēmu operatori katru gadu līdz 1. februārim iesniedz Pārtikas un veterinārajā dienestā vai ražotāju grupai pārskatu par iepriekšējā gadā realizētajiem produktiem, ja operatora darbība shēmā iepriekšējā gadā ir bijusi vismaz trīs mēnešus</w:t>
            </w:r>
            <w:r w:rsidR="00E94852">
              <w:rPr>
                <w:rFonts w:ascii="Times New Roman" w:eastAsia="Times New Roman" w:hAnsi="Times New Roman" w:cs="Times New Roman"/>
                <w:sz w:val="24"/>
                <w:szCs w:val="24"/>
              </w:rPr>
              <w:t xml:space="preserve">, nodrošinot, ka operatora saražotā produkcija ir nonākusi līdz galapatērētājam.            </w:t>
            </w:r>
            <w:r w:rsidR="005C0991">
              <w:rPr>
                <w:rFonts w:ascii="Times New Roman" w:eastAsia="Times New Roman" w:hAnsi="Times New Roman" w:cs="Times New Roman"/>
                <w:sz w:val="24"/>
                <w:szCs w:val="24"/>
              </w:rPr>
              <w:t>.</w:t>
            </w:r>
          </w:p>
          <w:p w14:paraId="77759FC3" w14:textId="7C4FCDD7" w:rsidR="00F76BDE" w:rsidRPr="00C82DEA" w:rsidRDefault="00064CBF" w:rsidP="00EA64AA">
            <w:pPr>
              <w:spacing w:after="0" w:line="240" w:lineRule="auto"/>
              <w:jc w:val="both"/>
              <w:rPr>
                <w:rFonts w:ascii="Times New Roman" w:eastAsia="Times New Roman" w:hAnsi="Times New Roman" w:cs="Times New Roman"/>
                <w:sz w:val="24"/>
                <w:szCs w:val="24"/>
              </w:rPr>
            </w:pPr>
            <w:r w:rsidRPr="00C82DEA">
              <w:rPr>
                <w:rFonts w:ascii="Times New Roman" w:eastAsia="Times New Roman" w:hAnsi="Times New Roman" w:cs="Times New Roman"/>
                <w:sz w:val="24"/>
                <w:szCs w:val="24"/>
              </w:rPr>
              <w:t>Ievērojot</w:t>
            </w:r>
            <w:r w:rsidR="00852A33" w:rsidRPr="00C82DEA">
              <w:rPr>
                <w:rFonts w:ascii="Times New Roman" w:eastAsia="Times New Roman" w:hAnsi="Times New Roman" w:cs="Times New Roman"/>
                <w:sz w:val="24"/>
                <w:szCs w:val="24"/>
              </w:rPr>
              <w:t xml:space="preserve"> </w:t>
            </w:r>
            <w:r w:rsidRPr="00C82DEA">
              <w:rPr>
                <w:rFonts w:ascii="Times New Roman" w:eastAsia="Times New Roman" w:hAnsi="Times New Roman" w:cs="Times New Roman"/>
                <w:sz w:val="24"/>
                <w:szCs w:val="24"/>
              </w:rPr>
              <w:t>E</w:t>
            </w:r>
            <w:r w:rsidR="008F78C4">
              <w:rPr>
                <w:rFonts w:ascii="Times New Roman" w:eastAsia="Times New Roman" w:hAnsi="Times New Roman" w:cs="Times New Roman"/>
                <w:sz w:val="24"/>
                <w:szCs w:val="24"/>
              </w:rPr>
              <w:t xml:space="preserve">iropas </w:t>
            </w:r>
            <w:r w:rsidRPr="00C82DEA">
              <w:rPr>
                <w:rFonts w:ascii="Times New Roman" w:eastAsia="Times New Roman" w:hAnsi="Times New Roman" w:cs="Times New Roman"/>
                <w:sz w:val="24"/>
                <w:szCs w:val="24"/>
              </w:rPr>
              <w:t>K</w:t>
            </w:r>
            <w:r w:rsidR="008F78C4">
              <w:rPr>
                <w:rFonts w:ascii="Times New Roman" w:eastAsia="Times New Roman" w:hAnsi="Times New Roman" w:cs="Times New Roman"/>
                <w:sz w:val="24"/>
                <w:szCs w:val="24"/>
              </w:rPr>
              <w:t>omisijas</w:t>
            </w:r>
            <w:r w:rsidRPr="00C82DEA">
              <w:rPr>
                <w:rFonts w:ascii="Times New Roman" w:eastAsia="Times New Roman" w:hAnsi="Times New Roman" w:cs="Times New Roman"/>
                <w:sz w:val="24"/>
                <w:szCs w:val="24"/>
              </w:rPr>
              <w:t xml:space="preserve"> Augu, dzīvnieku, pārtikas un barības Patstāvīgās komitejas Pārtikas ķēdes Toksikoloģiskās drošuma sekcijas </w:t>
            </w:r>
            <w:r w:rsidR="008F78C4" w:rsidRPr="00C82DEA">
              <w:rPr>
                <w:rFonts w:ascii="Times New Roman" w:eastAsia="Times New Roman" w:hAnsi="Times New Roman" w:cs="Times New Roman"/>
                <w:sz w:val="24"/>
                <w:szCs w:val="24"/>
              </w:rPr>
              <w:t xml:space="preserve">2016. gada 21. jūnija </w:t>
            </w:r>
            <w:r w:rsidRPr="00C82DEA">
              <w:rPr>
                <w:rFonts w:ascii="Times New Roman" w:eastAsia="Times New Roman" w:hAnsi="Times New Roman" w:cs="Times New Roman"/>
                <w:sz w:val="24"/>
                <w:szCs w:val="24"/>
              </w:rPr>
              <w:t>sanāksmē</w:t>
            </w:r>
            <w:r w:rsidR="00D57260">
              <w:rPr>
                <w:rFonts w:ascii="Times New Roman" w:eastAsia="Times New Roman" w:hAnsi="Times New Roman" w:cs="Times New Roman"/>
                <w:sz w:val="24"/>
                <w:szCs w:val="24"/>
              </w:rPr>
              <w:t xml:space="preserve"> </w:t>
            </w:r>
            <w:r w:rsidR="008F78C4">
              <w:rPr>
                <w:rFonts w:ascii="Times New Roman" w:eastAsia="Times New Roman" w:hAnsi="Times New Roman" w:cs="Times New Roman"/>
                <w:sz w:val="24"/>
                <w:szCs w:val="24"/>
              </w:rPr>
              <w:t xml:space="preserve">sniegto skaidrojumu </w:t>
            </w:r>
            <w:r w:rsidR="00D57260">
              <w:rPr>
                <w:rFonts w:ascii="Times New Roman" w:eastAsia="Times New Roman" w:hAnsi="Times New Roman" w:cs="Times New Roman"/>
                <w:sz w:val="24"/>
                <w:szCs w:val="24"/>
              </w:rPr>
              <w:t>par v</w:t>
            </w:r>
            <w:r w:rsidR="00D57260" w:rsidRPr="00C82DEA">
              <w:rPr>
                <w:rFonts w:ascii="Times New Roman" w:eastAsia="Times New Roman" w:hAnsi="Times New Roman" w:cs="Times New Roman"/>
                <w:sz w:val="24"/>
                <w:szCs w:val="24"/>
              </w:rPr>
              <w:t>iel</w:t>
            </w:r>
            <w:r w:rsidR="00D57260">
              <w:rPr>
                <w:rFonts w:ascii="Times New Roman" w:eastAsia="Times New Roman" w:hAnsi="Times New Roman" w:cs="Times New Roman"/>
                <w:sz w:val="24"/>
                <w:szCs w:val="24"/>
              </w:rPr>
              <w:t>u</w:t>
            </w:r>
            <w:r w:rsidR="00D57260" w:rsidRPr="00C82DEA">
              <w:rPr>
                <w:rFonts w:ascii="Times New Roman" w:eastAsia="Times New Roman" w:hAnsi="Times New Roman" w:cs="Times New Roman"/>
                <w:sz w:val="24"/>
                <w:szCs w:val="24"/>
              </w:rPr>
              <w:t>, kam ir tehnoloģiska funkcija maizes izstrādājumu ražošanā</w:t>
            </w:r>
            <w:r w:rsidR="00D57260">
              <w:rPr>
                <w:rFonts w:ascii="Times New Roman" w:eastAsia="Times New Roman" w:hAnsi="Times New Roman" w:cs="Times New Roman"/>
                <w:sz w:val="24"/>
                <w:szCs w:val="24"/>
              </w:rPr>
              <w:t>,</w:t>
            </w:r>
            <w:proofErr w:type="gramStart"/>
            <w:r w:rsidR="00D57260">
              <w:rPr>
                <w:rFonts w:ascii="Times New Roman" w:eastAsia="Times New Roman" w:hAnsi="Times New Roman" w:cs="Times New Roman"/>
                <w:sz w:val="24"/>
                <w:szCs w:val="24"/>
              </w:rPr>
              <w:t xml:space="preserve"> </w:t>
            </w:r>
            <w:r w:rsidR="00D57260" w:rsidRPr="00C82DEA">
              <w:rPr>
                <w:rFonts w:ascii="Times New Roman" w:eastAsia="Times New Roman" w:hAnsi="Times New Roman" w:cs="Times New Roman"/>
                <w:sz w:val="24"/>
                <w:szCs w:val="24"/>
              </w:rPr>
              <w:t xml:space="preserve"> </w:t>
            </w:r>
            <w:proofErr w:type="gramEnd"/>
            <w:r w:rsidR="00D57260" w:rsidRPr="00C82DEA">
              <w:rPr>
                <w:rFonts w:ascii="Times New Roman" w:eastAsia="Times New Roman" w:hAnsi="Times New Roman" w:cs="Times New Roman"/>
                <w:sz w:val="24"/>
                <w:szCs w:val="24"/>
              </w:rPr>
              <w:t>marķēšan</w:t>
            </w:r>
            <w:r w:rsidR="00D57260">
              <w:rPr>
                <w:rFonts w:ascii="Times New Roman" w:eastAsia="Times New Roman" w:hAnsi="Times New Roman" w:cs="Times New Roman"/>
                <w:sz w:val="24"/>
                <w:szCs w:val="24"/>
              </w:rPr>
              <w:t>u</w:t>
            </w:r>
            <w:r w:rsidRPr="00C82DEA">
              <w:rPr>
                <w:rFonts w:ascii="Times New Roman" w:eastAsia="Times New Roman" w:hAnsi="Times New Roman" w:cs="Times New Roman"/>
                <w:sz w:val="24"/>
                <w:szCs w:val="24"/>
              </w:rPr>
              <w:t xml:space="preserve">, askorbīnskābe un </w:t>
            </w:r>
            <w:proofErr w:type="spellStart"/>
            <w:r w:rsidRPr="00C82DEA">
              <w:rPr>
                <w:rFonts w:ascii="Times New Roman" w:eastAsia="Times New Roman" w:hAnsi="Times New Roman" w:cs="Times New Roman"/>
                <w:sz w:val="24"/>
                <w:szCs w:val="24"/>
              </w:rPr>
              <w:t>askorbāti</w:t>
            </w:r>
            <w:proofErr w:type="spellEnd"/>
            <w:r w:rsidRPr="00C82DEA">
              <w:rPr>
                <w:rFonts w:ascii="Times New Roman" w:eastAsia="Times New Roman" w:hAnsi="Times New Roman" w:cs="Times New Roman"/>
                <w:sz w:val="24"/>
                <w:szCs w:val="24"/>
              </w:rPr>
              <w:t xml:space="preserve"> produkta marķējumā ir jānorāda kā maizes ražošanā izmantotās pārtikas piedevas, </w:t>
            </w:r>
            <w:r w:rsidR="003957DB">
              <w:rPr>
                <w:rFonts w:ascii="Times New Roman" w:eastAsia="Times New Roman" w:hAnsi="Times New Roman" w:cs="Times New Roman"/>
                <w:sz w:val="24"/>
                <w:szCs w:val="24"/>
              </w:rPr>
              <w:t xml:space="preserve">tāpēc </w:t>
            </w:r>
            <w:r w:rsidRPr="00C82DEA">
              <w:rPr>
                <w:rFonts w:ascii="Times New Roman" w:eastAsia="Times New Roman" w:hAnsi="Times New Roman" w:cs="Times New Roman"/>
                <w:sz w:val="24"/>
                <w:szCs w:val="24"/>
              </w:rPr>
              <w:t xml:space="preserve">nepieciešams precizēt noteikumus Nr. 461, nosakot, ka maizes ražošanā neizmanto pārtikas piedevas, izņemot askorbīnskābi un </w:t>
            </w:r>
            <w:proofErr w:type="spellStart"/>
            <w:r w:rsidRPr="00C82DEA">
              <w:rPr>
                <w:rFonts w:ascii="Times New Roman" w:eastAsia="Times New Roman" w:hAnsi="Times New Roman" w:cs="Times New Roman"/>
                <w:sz w:val="24"/>
                <w:szCs w:val="24"/>
              </w:rPr>
              <w:t>askorbātus</w:t>
            </w:r>
            <w:proofErr w:type="spellEnd"/>
            <w:r w:rsidRPr="00C82DEA">
              <w:rPr>
                <w:rFonts w:ascii="Times New Roman" w:eastAsia="Times New Roman" w:hAnsi="Times New Roman" w:cs="Times New Roman"/>
                <w:sz w:val="24"/>
                <w:szCs w:val="24"/>
              </w:rPr>
              <w:t xml:space="preserve"> (E 300</w:t>
            </w:r>
            <w:r w:rsidR="00350B60">
              <w:rPr>
                <w:rFonts w:ascii="Times New Roman" w:eastAsia="Times New Roman" w:hAnsi="Times New Roman" w:cs="Times New Roman"/>
                <w:sz w:val="24"/>
                <w:szCs w:val="24"/>
              </w:rPr>
              <w:t>; E 301;</w:t>
            </w:r>
            <w:r w:rsidRPr="00C82DEA">
              <w:rPr>
                <w:rFonts w:ascii="Times New Roman" w:eastAsia="Times New Roman" w:hAnsi="Times New Roman" w:cs="Times New Roman"/>
                <w:sz w:val="24"/>
                <w:szCs w:val="24"/>
              </w:rPr>
              <w:t xml:space="preserve"> E </w:t>
            </w:r>
            <w:r w:rsidR="00631F37" w:rsidRPr="00C82DEA">
              <w:rPr>
                <w:rFonts w:ascii="Times New Roman" w:eastAsia="Times New Roman" w:hAnsi="Times New Roman" w:cs="Times New Roman"/>
                <w:sz w:val="24"/>
                <w:szCs w:val="24"/>
              </w:rPr>
              <w:t>30</w:t>
            </w:r>
            <w:r w:rsidR="00631F37">
              <w:rPr>
                <w:rFonts w:ascii="Times New Roman" w:eastAsia="Times New Roman" w:hAnsi="Times New Roman" w:cs="Times New Roman"/>
                <w:sz w:val="24"/>
                <w:szCs w:val="24"/>
              </w:rPr>
              <w:t>2</w:t>
            </w:r>
            <w:r w:rsidRPr="00C82DEA">
              <w:rPr>
                <w:rFonts w:ascii="Times New Roman" w:eastAsia="Times New Roman" w:hAnsi="Times New Roman" w:cs="Times New Roman"/>
                <w:sz w:val="24"/>
                <w:szCs w:val="24"/>
              </w:rPr>
              <w:t>).</w:t>
            </w:r>
          </w:p>
          <w:p w14:paraId="767EEBB4" w14:textId="4FD8E265" w:rsidR="00F76BDE" w:rsidRPr="00C82DEA" w:rsidRDefault="00064CBF">
            <w:pPr>
              <w:spacing w:after="0" w:line="240" w:lineRule="auto"/>
              <w:jc w:val="both"/>
              <w:rPr>
                <w:rFonts w:ascii="Times New Roman" w:eastAsia="Times New Roman" w:hAnsi="Times New Roman" w:cs="Times New Roman"/>
                <w:sz w:val="24"/>
                <w:szCs w:val="24"/>
              </w:rPr>
            </w:pPr>
            <w:r w:rsidRPr="00C82DEA">
              <w:rPr>
                <w:rFonts w:ascii="Times New Roman" w:eastAsia="Times New Roman" w:hAnsi="Times New Roman" w:cs="Times New Roman"/>
                <w:sz w:val="24"/>
                <w:szCs w:val="24"/>
              </w:rPr>
              <w:t xml:space="preserve">Ņemot vērā, ka sulu dzērienus ražo arī no augļu biezeņa un </w:t>
            </w:r>
            <w:r w:rsidR="001C42F1">
              <w:rPr>
                <w:rFonts w:ascii="Times New Roman" w:eastAsia="Times New Roman" w:hAnsi="Times New Roman" w:cs="Times New Roman"/>
                <w:sz w:val="24"/>
                <w:szCs w:val="24"/>
              </w:rPr>
              <w:t> </w:t>
            </w:r>
            <w:r w:rsidRPr="00C82DEA">
              <w:rPr>
                <w:rFonts w:ascii="Times New Roman" w:eastAsia="Times New Roman" w:hAnsi="Times New Roman" w:cs="Times New Roman"/>
                <w:sz w:val="24"/>
                <w:szCs w:val="24"/>
              </w:rPr>
              <w:t xml:space="preserve">/vai koncentrēta augļu biezeņa, nepieciešams precizēt prasības sulu dzērieniem. </w:t>
            </w:r>
          </w:p>
          <w:p w14:paraId="7E255FEF" w14:textId="01AE2253" w:rsidR="00F76BDE" w:rsidRPr="00C82DEA" w:rsidRDefault="00064CBF">
            <w:pPr>
              <w:spacing w:after="0" w:line="240" w:lineRule="auto"/>
              <w:jc w:val="both"/>
              <w:rPr>
                <w:rFonts w:ascii="Times New Roman" w:eastAsia="Times New Roman" w:hAnsi="Times New Roman" w:cs="Times New Roman"/>
                <w:sz w:val="24"/>
                <w:szCs w:val="24"/>
              </w:rPr>
            </w:pPr>
            <w:r w:rsidRPr="00C82DEA">
              <w:rPr>
                <w:rFonts w:ascii="Times New Roman" w:eastAsia="Times New Roman" w:hAnsi="Times New Roman" w:cs="Times New Roman"/>
                <w:sz w:val="24"/>
                <w:szCs w:val="24"/>
              </w:rPr>
              <w:t xml:space="preserve">Tāpat </w:t>
            </w:r>
            <w:r w:rsidR="00096F9C">
              <w:rPr>
                <w:rFonts w:ascii="Times New Roman" w:eastAsia="Times New Roman" w:hAnsi="Times New Roman" w:cs="Times New Roman"/>
                <w:sz w:val="24"/>
                <w:szCs w:val="24"/>
              </w:rPr>
              <w:t>noteikumos Nr.</w:t>
            </w:r>
            <w:r w:rsidR="00E76DBA">
              <w:rPr>
                <w:rFonts w:ascii="Times New Roman" w:eastAsia="Times New Roman" w:hAnsi="Times New Roman" w:cs="Times New Roman"/>
                <w:sz w:val="24"/>
                <w:szCs w:val="24"/>
              </w:rPr>
              <w:t xml:space="preserve"> </w:t>
            </w:r>
            <w:r w:rsidR="00096F9C">
              <w:rPr>
                <w:rFonts w:ascii="Times New Roman" w:eastAsia="Times New Roman" w:hAnsi="Times New Roman" w:cs="Times New Roman"/>
                <w:sz w:val="24"/>
                <w:szCs w:val="24"/>
              </w:rPr>
              <w:t xml:space="preserve">461 </w:t>
            </w:r>
            <w:r w:rsidRPr="00C82DEA">
              <w:rPr>
                <w:rFonts w:ascii="Times New Roman" w:eastAsia="Times New Roman" w:hAnsi="Times New Roman" w:cs="Times New Roman"/>
                <w:sz w:val="24"/>
                <w:szCs w:val="24"/>
              </w:rPr>
              <w:t xml:space="preserve">ir jāiekļauj kvalitātes prasības </w:t>
            </w:r>
            <w:r w:rsidR="00631F37" w:rsidRPr="00C82DEA">
              <w:rPr>
                <w:rFonts w:ascii="Times New Roman" w:eastAsia="Times New Roman" w:hAnsi="Times New Roman" w:cs="Times New Roman"/>
                <w:sz w:val="24"/>
                <w:szCs w:val="24"/>
              </w:rPr>
              <w:t>jaun</w:t>
            </w:r>
            <w:r w:rsidR="00631F37">
              <w:rPr>
                <w:rFonts w:ascii="Times New Roman" w:eastAsia="Times New Roman" w:hAnsi="Times New Roman" w:cs="Times New Roman"/>
                <w:sz w:val="24"/>
                <w:szCs w:val="24"/>
              </w:rPr>
              <w:t>ām</w:t>
            </w:r>
            <w:r w:rsidR="00631F37" w:rsidRPr="00C82DEA">
              <w:rPr>
                <w:rFonts w:ascii="Times New Roman" w:eastAsia="Times New Roman" w:hAnsi="Times New Roman" w:cs="Times New Roman"/>
                <w:sz w:val="24"/>
                <w:szCs w:val="24"/>
              </w:rPr>
              <w:t xml:space="preserve"> </w:t>
            </w:r>
            <w:r w:rsidRPr="00C82DEA">
              <w:rPr>
                <w:rFonts w:ascii="Times New Roman" w:eastAsia="Times New Roman" w:hAnsi="Times New Roman" w:cs="Times New Roman"/>
                <w:sz w:val="24"/>
                <w:szCs w:val="24"/>
              </w:rPr>
              <w:t xml:space="preserve">produktu </w:t>
            </w:r>
            <w:r w:rsidR="00631F37" w:rsidRPr="00C82DEA">
              <w:rPr>
                <w:rFonts w:ascii="Times New Roman" w:eastAsia="Times New Roman" w:hAnsi="Times New Roman" w:cs="Times New Roman"/>
                <w:sz w:val="24"/>
                <w:szCs w:val="24"/>
              </w:rPr>
              <w:t>grup</w:t>
            </w:r>
            <w:r w:rsidR="00631F37">
              <w:rPr>
                <w:rFonts w:ascii="Times New Roman" w:eastAsia="Times New Roman" w:hAnsi="Times New Roman" w:cs="Times New Roman"/>
                <w:sz w:val="24"/>
                <w:szCs w:val="24"/>
              </w:rPr>
              <w:t>ām</w:t>
            </w:r>
            <w:r w:rsidR="00631F37" w:rsidRPr="00C82DEA">
              <w:rPr>
                <w:rFonts w:ascii="Times New Roman" w:eastAsia="Times New Roman" w:hAnsi="Times New Roman" w:cs="Times New Roman"/>
                <w:sz w:val="24"/>
                <w:szCs w:val="24"/>
              </w:rPr>
              <w:t xml:space="preserve"> </w:t>
            </w:r>
            <w:r w:rsidR="00982F2F">
              <w:rPr>
                <w:rFonts w:ascii="Times New Roman" w:eastAsia="Times New Roman" w:hAnsi="Times New Roman" w:cs="Times New Roman"/>
                <w:sz w:val="24"/>
                <w:szCs w:val="24"/>
              </w:rPr>
              <w:t>–</w:t>
            </w:r>
            <w:r w:rsidRPr="00C82DEA">
              <w:rPr>
                <w:rFonts w:ascii="Times New Roman" w:eastAsia="Times New Roman" w:hAnsi="Times New Roman" w:cs="Times New Roman"/>
                <w:sz w:val="24"/>
                <w:szCs w:val="24"/>
              </w:rPr>
              <w:t xml:space="preserve"> krēma konditorejas izstrādājumiem</w:t>
            </w:r>
            <w:r w:rsidR="00631F37">
              <w:rPr>
                <w:rFonts w:ascii="Times New Roman" w:eastAsia="Times New Roman" w:hAnsi="Times New Roman" w:cs="Times New Roman"/>
                <w:sz w:val="24"/>
                <w:szCs w:val="24"/>
              </w:rPr>
              <w:t xml:space="preserve">, </w:t>
            </w:r>
            <w:r w:rsidR="009A7F2C">
              <w:rPr>
                <w:rFonts w:ascii="Times New Roman" w:eastAsia="Times New Roman" w:hAnsi="Times New Roman" w:cs="Times New Roman"/>
                <w:sz w:val="24"/>
                <w:szCs w:val="24"/>
              </w:rPr>
              <w:t xml:space="preserve">garšvielām, </w:t>
            </w:r>
            <w:r w:rsidR="00631F37">
              <w:rPr>
                <w:rFonts w:ascii="Times New Roman" w:eastAsia="Times New Roman" w:hAnsi="Times New Roman" w:cs="Times New Roman"/>
                <w:sz w:val="24"/>
                <w:szCs w:val="24"/>
              </w:rPr>
              <w:t>alus dzērieniem, maltai gaļai, un subproduktiem</w:t>
            </w:r>
            <w:r w:rsidR="00952C5B">
              <w:rPr>
                <w:rFonts w:ascii="Times New Roman" w:eastAsia="Times New Roman" w:hAnsi="Times New Roman" w:cs="Times New Roman"/>
                <w:sz w:val="24"/>
                <w:szCs w:val="24"/>
              </w:rPr>
              <w:t>,</w:t>
            </w:r>
            <w:r w:rsidR="00D537E5">
              <w:rPr>
                <w:rFonts w:ascii="Times New Roman" w:eastAsia="Times New Roman" w:hAnsi="Times New Roman" w:cs="Times New Roman"/>
                <w:sz w:val="24"/>
                <w:szCs w:val="24"/>
              </w:rPr>
              <w:t xml:space="preserve"> kā arī </w:t>
            </w:r>
            <w:r w:rsidR="00952C5B">
              <w:rPr>
                <w:rFonts w:ascii="Times New Roman" w:eastAsia="Times New Roman" w:hAnsi="Times New Roman" w:cs="Times New Roman"/>
                <w:sz w:val="24"/>
                <w:szCs w:val="24"/>
              </w:rPr>
              <w:t>kaltētiem zirņiem un pupām</w:t>
            </w:r>
            <w:r w:rsidRPr="00C82DEA">
              <w:rPr>
                <w:rFonts w:ascii="Times New Roman" w:eastAsia="Times New Roman" w:hAnsi="Times New Roman" w:cs="Times New Roman"/>
                <w:sz w:val="24"/>
                <w:szCs w:val="24"/>
              </w:rPr>
              <w:t xml:space="preserve">. </w:t>
            </w:r>
          </w:p>
          <w:p w14:paraId="5EBD26C0" w14:textId="42CCFD26" w:rsidR="00BC1A75" w:rsidRDefault="00064CBF">
            <w:pPr>
              <w:spacing w:after="0" w:line="240" w:lineRule="auto"/>
              <w:jc w:val="both"/>
              <w:rPr>
                <w:rFonts w:ascii="Times New Roman" w:eastAsia="Times New Roman" w:hAnsi="Times New Roman" w:cs="Times New Roman"/>
                <w:sz w:val="24"/>
                <w:szCs w:val="24"/>
              </w:rPr>
            </w:pPr>
            <w:r w:rsidRPr="00C82DEA">
              <w:rPr>
                <w:rFonts w:ascii="Times New Roman" w:eastAsia="Times New Roman" w:hAnsi="Times New Roman" w:cs="Times New Roman"/>
                <w:sz w:val="24"/>
                <w:szCs w:val="24"/>
              </w:rPr>
              <w:lastRenderedPageBreak/>
              <w:t xml:space="preserve">Ņemot vērā to, ka graudu pārstrādes uzņēmumi paši var veikt graudu kaltēšanu, nepieciešams precizēt noteikumus Nr. 461, </w:t>
            </w:r>
            <w:r w:rsidR="005B4D42">
              <w:rPr>
                <w:rFonts w:ascii="Times New Roman" w:eastAsia="Times New Roman" w:hAnsi="Times New Roman" w:cs="Times New Roman"/>
                <w:sz w:val="24"/>
                <w:szCs w:val="24"/>
              </w:rPr>
              <w:t>nosakot</w:t>
            </w:r>
            <w:r w:rsidR="00631F37">
              <w:rPr>
                <w:rFonts w:ascii="Times New Roman" w:eastAsia="Times New Roman" w:hAnsi="Times New Roman" w:cs="Times New Roman"/>
                <w:sz w:val="24"/>
                <w:szCs w:val="24"/>
              </w:rPr>
              <w:t xml:space="preserve"> prasības operatoram, kurš realizē </w:t>
            </w:r>
            <w:r w:rsidR="00E76DBA" w:rsidRPr="00C82DEA">
              <w:rPr>
                <w:rFonts w:ascii="Times New Roman" w:eastAsia="Times New Roman" w:hAnsi="Times New Roman" w:cs="Times New Roman"/>
                <w:sz w:val="24"/>
                <w:szCs w:val="24"/>
              </w:rPr>
              <w:t>nacionālās pārtikas kvalitātes shēmas (turpmāk –</w:t>
            </w:r>
            <w:r w:rsidR="00631F37">
              <w:rPr>
                <w:rFonts w:ascii="Times New Roman" w:eastAsia="Times New Roman" w:hAnsi="Times New Roman" w:cs="Times New Roman"/>
                <w:sz w:val="24"/>
                <w:szCs w:val="24"/>
              </w:rPr>
              <w:t>NPKS</w:t>
            </w:r>
            <w:r w:rsidR="00E76DBA">
              <w:rPr>
                <w:rFonts w:ascii="Times New Roman" w:eastAsia="Times New Roman" w:hAnsi="Times New Roman" w:cs="Times New Roman"/>
                <w:sz w:val="24"/>
                <w:szCs w:val="24"/>
              </w:rPr>
              <w:t>)</w:t>
            </w:r>
            <w:r w:rsidR="00631F37">
              <w:rPr>
                <w:rFonts w:ascii="Times New Roman" w:eastAsia="Times New Roman" w:hAnsi="Times New Roman" w:cs="Times New Roman"/>
                <w:sz w:val="24"/>
                <w:szCs w:val="24"/>
              </w:rPr>
              <w:t xml:space="preserve"> produktus –</w:t>
            </w:r>
            <w:r w:rsidR="00D537E5">
              <w:rPr>
                <w:rFonts w:ascii="Times New Roman" w:eastAsia="Times New Roman" w:hAnsi="Times New Roman" w:cs="Times New Roman"/>
                <w:sz w:val="24"/>
                <w:szCs w:val="24"/>
              </w:rPr>
              <w:t xml:space="preserve"> </w:t>
            </w:r>
            <w:r w:rsidR="00631F37">
              <w:rPr>
                <w:rFonts w:ascii="Times New Roman" w:eastAsia="Times New Roman" w:hAnsi="Times New Roman" w:cs="Times New Roman"/>
                <w:sz w:val="24"/>
                <w:szCs w:val="24"/>
              </w:rPr>
              <w:t>graudus, kā arī operatoriem</w:t>
            </w:r>
            <w:r w:rsidR="00D537E5">
              <w:rPr>
                <w:rFonts w:ascii="Times New Roman" w:eastAsia="Times New Roman" w:hAnsi="Times New Roman" w:cs="Times New Roman"/>
                <w:sz w:val="24"/>
                <w:szCs w:val="24"/>
              </w:rPr>
              <w:t xml:space="preserve"> -</w:t>
            </w:r>
            <w:r w:rsidR="00631F37">
              <w:rPr>
                <w:rFonts w:ascii="Times New Roman" w:eastAsia="Times New Roman" w:hAnsi="Times New Roman" w:cs="Times New Roman"/>
                <w:sz w:val="24"/>
                <w:szCs w:val="24"/>
              </w:rPr>
              <w:t xml:space="preserve"> graudu pārstrādes produktu ražotājiem.</w:t>
            </w:r>
            <w:r w:rsidR="00914057">
              <w:rPr>
                <w:rFonts w:ascii="Times New Roman" w:eastAsia="Times New Roman" w:hAnsi="Times New Roman" w:cs="Times New Roman"/>
                <w:sz w:val="24"/>
                <w:szCs w:val="24"/>
              </w:rPr>
              <w:t xml:space="preserve"> </w:t>
            </w:r>
            <w:r w:rsidR="00BC1A75">
              <w:rPr>
                <w:rFonts w:ascii="Times New Roman" w:eastAsia="Times New Roman" w:hAnsi="Times New Roman" w:cs="Times New Roman"/>
                <w:sz w:val="24"/>
                <w:szCs w:val="24"/>
              </w:rPr>
              <w:t xml:space="preserve">Nepieciešams precizēt, ka </w:t>
            </w:r>
            <w:r w:rsidR="00952C5B">
              <w:rPr>
                <w:rFonts w:ascii="Times New Roman" w:eastAsia="Times New Roman" w:hAnsi="Times New Roman" w:cs="Times New Roman"/>
                <w:sz w:val="24"/>
                <w:szCs w:val="24"/>
              </w:rPr>
              <w:t xml:space="preserve">maizes ražošanā </w:t>
            </w:r>
            <w:r w:rsidR="00BC1A75">
              <w:rPr>
                <w:rFonts w:ascii="Times New Roman" w:eastAsia="Times New Roman" w:hAnsi="Times New Roman" w:cs="Times New Roman"/>
                <w:sz w:val="24"/>
                <w:szCs w:val="24"/>
              </w:rPr>
              <w:t>trans</w:t>
            </w:r>
            <w:r w:rsidR="00E7752F">
              <w:rPr>
                <w:rFonts w:ascii="Times New Roman" w:eastAsia="Times New Roman" w:hAnsi="Times New Roman" w:cs="Times New Roman"/>
                <w:sz w:val="24"/>
                <w:szCs w:val="24"/>
              </w:rPr>
              <w:t xml:space="preserve"> </w:t>
            </w:r>
            <w:r w:rsidR="00BC1A75">
              <w:rPr>
                <w:rFonts w:ascii="Times New Roman" w:eastAsia="Times New Roman" w:hAnsi="Times New Roman" w:cs="Times New Roman"/>
                <w:sz w:val="24"/>
                <w:szCs w:val="24"/>
              </w:rPr>
              <w:t xml:space="preserve">- </w:t>
            </w:r>
            <w:r w:rsidR="00952C5B">
              <w:rPr>
                <w:rFonts w:ascii="Times New Roman" w:eastAsia="Times New Roman" w:hAnsi="Times New Roman" w:cs="Times New Roman"/>
                <w:sz w:val="24"/>
                <w:szCs w:val="24"/>
              </w:rPr>
              <w:t xml:space="preserve">taukskābju daudzumu </w:t>
            </w:r>
            <w:r w:rsidR="00BC1A75">
              <w:rPr>
                <w:rFonts w:ascii="Times New Roman" w:eastAsia="Times New Roman" w:hAnsi="Times New Roman" w:cs="Times New Roman"/>
                <w:sz w:val="24"/>
                <w:szCs w:val="24"/>
              </w:rPr>
              <w:t>nosaka izmantot</w:t>
            </w:r>
            <w:r w:rsidR="00952C5B">
              <w:rPr>
                <w:rFonts w:ascii="Times New Roman" w:eastAsia="Times New Roman" w:hAnsi="Times New Roman" w:cs="Times New Roman"/>
                <w:sz w:val="24"/>
                <w:szCs w:val="24"/>
              </w:rPr>
              <w:t>aj</w:t>
            </w:r>
            <w:r w:rsidR="00BC1A75">
              <w:rPr>
                <w:rFonts w:ascii="Times New Roman" w:eastAsia="Times New Roman" w:hAnsi="Times New Roman" w:cs="Times New Roman"/>
                <w:sz w:val="24"/>
                <w:szCs w:val="24"/>
              </w:rPr>
              <w:t xml:space="preserve">ās augu pārstrādes taukvielās, jo </w:t>
            </w:r>
            <w:r w:rsidR="00952C5B">
              <w:rPr>
                <w:rFonts w:ascii="Times New Roman" w:eastAsia="Times New Roman" w:hAnsi="Times New Roman" w:cs="Times New Roman"/>
                <w:sz w:val="24"/>
                <w:szCs w:val="24"/>
              </w:rPr>
              <w:t xml:space="preserve">ražošanas </w:t>
            </w:r>
            <w:r w:rsidR="00BC1A75">
              <w:rPr>
                <w:rFonts w:ascii="Times New Roman" w:eastAsia="Times New Roman" w:hAnsi="Times New Roman" w:cs="Times New Roman"/>
                <w:sz w:val="24"/>
                <w:szCs w:val="24"/>
              </w:rPr>
              <w:t>tehnoloģiskais process</w:t>
            </w:r>
            <w:r w:rsidR="00E7752F">
              <w:rPr>
                <w:rFonts w:ascii="Times New Roman" w:eastAsia="Times New Roman" w:hAnsi="Times New Roman" w:cs="Times New Roman"/>
                <w:sz w:val="24"/>
                <w:szCs w:val="24"/>
              </w:rPr>
              <w:t xml:space="preserve"> </w:t>
            </w:r>
            <w:r w:rsidR="00952C5B">
              <w:rPr>
                <w:rFonts w:ascii="Times New Roman" w:eastAsia="Times New Roman" w:hAnsi="Times New Roman" w:cs="Times New Roman"/>
                <w:sz w:val="24"/>
                <w:szCs w:val="24"/>
              </w:rPr>
              <w:t>ne</w:t>
            </w:r>
            <w:r w:rsidR="00BC1A75">
              <w:rPr>
                <w:rFonts w:ascii="Times New Roman" w:eastAsia="Times New Roman" w:hAnsi="Times New Roman" w:cs="Times New Roman"/>
                <w:sz w:val="24"/>
                <w:szCs w:val="24"/>
              </w:rPr>
              <w:t xml:space="preserve">paredz </w:t>
            </w:r>
            <w:r w:rsidR="00952C5B">
              <w:rPr>
                <w:rFonts w:ascii="Times New Roman" w:eastAsia="Times New Roman" w:hAnsi="Times New Roman" w:cs="Times New Roman"/>
                <w:sz w:val="24"/>
                <w:szCs w:val="24"/>
              </w:rPr>
              <w:t xml:space="preserve">visām maizēm </w:t>
            </w:r>
            <w:r w:rsidR="00BC1A75">
              <w:rPr>
                <w:rFonts w:ascii="Times New Roman" w:eastAsia="Times New Roman" w:hAnsi="Times New Roman" w:cs="Times New Roman"/>
                <w:sz w:val="24"/>
                <w:szCs w:val="24"/>
              </w:rPr>
              <w:t xml:space="preserve">pievienot taukvielas.       </w:t>
            </w:r>
          </w:p>
          <w:p w14:paraId="3BEEBD73" w14:textId="7C3C9FCD" w:rsidR="00894C55" w:rsidRPr="00C82DEA" w:rsidRDefault="007414C6" w:rsidP="007414C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N</w:t>
            </w:r>
            <w:r w:rsidRPr="00224594">
              <w:rPr>
                <w:rFonts w:ascii="Times New Roman" w:eastAsia="Times New Roman" w:hAnsi="Times New Roman" w:cs="Times New Roman"/>
                <w:sz w:val="24"/>
                <w:szCs w:val="24"/>
              </w:rPr>
              <w:t xml:space="preserve">epieciešams </w:t>
            </w:r>
            <w:r w:rsidR="00631F37" w:rsidRPr="00224594">
              <w:rPr>
                <w:rFonts w:ascii="Times New Roman" w:eastAsia="Times New Roman" w:hAnsi="Times New Roman" w:cs="Times New Roman"/>
                <w:sz w:val="24"/>
                <w:szCs w:val="24"/>
              </w:rPr>
              <w:t xml:space="preserve">precizēt prasības, nosakot, ka </w:t>
            </w:r>
            <w:r w:rsidR="00BC1A75" w:rsidRPr="009767E4">
              <w:rPr>
                <w:rFonts w:ascii="Times New Roman" w:eastAsia="Times New Roman" w:hAnsi="Times New Roman" w:cs="Times New Roman"/>
                <w:sz w:val="24"/>
                <w:szCs w:val="24"/>
              </w:rPr>
              <w:t xml:space="preserve">gaļas produktu </w:t>
            </w:r>
            <w:r w:rsidR="00631F37" w:rsidRPr="009767E4">
              <w:rPr>
                <w:rFonts w:ascii="Times New Roman" w:eastAsia="Times New Roman" w:hAnsi="Times New Roman" w:cs="Times New Roman"/>
                <w:sz w:val="24"/>
                <w:szCs w:val="24"/>
              </w:rPr>
              <w:t xml:space="preserve">organoleptisko vērtēšanu </w:t>
            </w:r>
            <w:r w:rsidR="00224594">
              <w:rPr>
                <w:rFonts w:ascii="Times New Roman" w:eastAsia="Times New Roman" w:hAnsi="Times New Roman" w:cs="Times New Roman"/>
                <w:sz w:val="24"/>
                <w:szCs w:val="24"/>
              </w:rPr>
              <w:t xml:space="preserve">organizē </w:t>
            </w:r>
            <w:r w:rsidR="00224594" w:rsidRPr="009767E4">
              <w:rPr>
                <w:rFonts w:ascii="Times New Roman" w:eastAsia="Times New Roman" w:hAnsi="Times New Roman" w:cs="Times New Roman"/>
                <w:sz w:val="24"/>
                <w:szCs w:val="24"/>
              </w:rPr>
              <w:t xml:space="preserve"> operator</w:t>
            </w:r>
            <w:r w:rsidR="00224594">
              <w:rPr>
                <w:rFonts w:ascii="Times New Roman" w:eastAsia="Times New Roman" w:hAnsi="Times New Roman" w:cs="Times New Roman"/>
                <w:sz w:val="24"/>
                <w:szCs w:val="24"/>
              </w:rPr>
              <w:t xml:space="preserve">s, piemēram izveidojot </w:t>
            </w:r>
            <w:r w:rsidR="001328E3" w:rsidRPr="009767E4">
              <w:rPr>
                <w:rFonts w:ascii="Times New Roman" w:eastAsia="Times New Roman" w:hAnsi="Times New Roman" w:cs="Times New Roman"/>
                <w:sz w:val="24"/>
                <w:szCs w:val="24"/>
              </w:rPr>
              <w:t xml:space="preserve">degustācijas </w:t>
            </w:r>
            <w:r w:rsidR="00224594" w:rsidRPr="009767E4">
              <w:rPr>
                <w:rFonts w:ascii="Times New Roman" w:eastAsia="Times New Roman" w:hAnsi="Times New Roman" w:cs="Times New Roman"/>
                <w:sz w:val="24"/>
                <w:szCs w:val="24"/>
              </w:rPr>
              <w:t>komisij</w:t>
            </w:r>
            <w:r w:rsidR="00224594">
              <w:rPr>
                <w:rFonts w:ascii="Times New Roman" w:eastAsia="Times New Roman" w:hAnsi="Times New Roman" w:cs="Times New Roman"/>
                <w:sz w:val="24"/>
                <w:szCs w:val="24"/>
              </w:rPr>
              <w:t>u</w:t>
            </w:r>
            <w:r>
              <w:rPr>
                <w:rFonts w:ascii="Times New Roman" w:eastAsia="Times New Roman" w:hAnsi="Times New Roman" w:cs="Times New Roman"/>
                <w:sz w:val="24"/>
                <w:szCs w:val="24"/>
              </w:rPr>
              <w:t>, tādējādi nodrošinot objektīvu</w:t>
            </w:r>
            <w:r w:rsidR="00773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73A5F">
              <w:rPr>
                <w:rFonts w:ascii="Times New Roman" w:eastAsia="Times New Roman" w:hAnsi="Times New Roman" w:cs="Times New Roman"/>
                <w:sz w:val="24"/>
                <w:szCs w:val="24"/>
              </w:rPr>
              <w:t xml:space="preserve">organoleptisko īpašību- </w:t>
            </w:r>
            <w:r>
              <w:rPr>
                <w:rFonts w:ascii="Times New Roman" w:eastAsia="Times New Roman" w:hAnsi="Times New Roman" w:cs="Times New Roman"/>
                <w:sz w:val="24"/>
                <w:szCs w:val="24"/>
              </w:rPr>
              <w:t>garšas, smaržas,</w:t>
            </w:r>
            <w:r w:rsidR="00773A5F">
              <w:rPr>
                <w:rFonts w:ascii="Times New Roman" w:eastAsia="Times New Roman" w:hAnsi="Times New Roman" w:cs="Times New Roman"/>
                <w:sz w:val="24"/>
                <w:szCs w:val="24"/>
              </w:rPr>
              <w:t xml:space="preserve"> izskata, konsistences vērtējumu. </w:t>
            </w:r>
            <w:r>
              <w:rPr>
                <w:rFonts w:ascii="Times New Roman" w:eastAsia="Times New Roman" w:hAnsi="Times New Roman" w:cs="Times New Roman"/>
                <w:sz w:val="24"/>
                <w:szCs w:val="24"/>
              </w:rPr>
              <w:t xml:space="preserve">    </w:t>
            </w:r>
            <w:r w:rsidR="00631F37">
              <w:rPr>
                <w:rFonts w:ascii="Times New Roman" w:eastAsia="Times New Roman" w:hAnsi="Times New Roman" w:cs="Times New Roman"/>
                <w:sz w:val="24"/>
                <w:szCs w:val="24"/>
              </w:rPr>
              <w:t xml:space="preserve"> </w:t>
            </w:r>
            <w:r w:rsidR="00064CBF" w:rsidRPr="00C82DEA">
              <w:rPr>
                <w:rFonts w:ascii="Times New Roman" w:eastAsia="Times New Roman" w:hAnsi="Times New Roman" w:cs="Times New Roman"/>
                <w:sz w:val="24"/>
                <w:szCs w:val="24"/>
              </w:rPr>
              <w:t xml:space="preserve">Ir jāprecizē </w:t>
            </w:r>
            <w:r w:rsidR="00C82DEA" w:rsidRPr="00C82DEA">
              <w:rPr>
                <w:rFonts w:ascii="Times New Roman" w:eastAsia="Times New Roman" w:hAnsi="Times New Roman" w:cs="Times New Roman"/>
                <w:sz w:val="24"/>
                <w:szCs w:val="24"/>
              </w:rPr>
              <w:t>arī prasība</w:t>
            </w:r>
            <w:r w:rsidR="00F51C5A">
              <w:rPr>
                <w:rFonts w:ascii="Times New Roman" w:eastAsia="Times New Roman" w:hAnsi="Times New Roman" w:cs="Times New Roman"/>
                <w:sz w:val="24"/>
                <w:szCs w:val="24"/>
              </w:rPr>
              <w:t>s</w:t>
            </w:r>
            <w:r w:rsidR="00064CBF" w:rsidRPr="00C82DEA">
              <w:rPr>
                <w:rFonts w:ascii="Times New Roman" w:eastAsia="Times New Roman" w:hAnsi="Times New Roman" w:cs="Times New Roman"/>
                <w:sz w:val="24"/>
                <w:szCs w:val="24"/>
              </w:rPr>
              <w:t>, kas nosaka žāvētu augļu mitrumu</w:t>
            </w:r>
            <w:r w:rsidR="00F51C5A">
              <w:rPr>
                <w:rFonts w:ascii="Times New Roman" w:eastAsia="Times New Roman" w:hAnsi="Times New Roman" w:cs="Times New Roman"/>
                <w:sz w:val="24"/>
                <w:szCs w:val="24"/>
              </w:rPr>
              <w:t>, sulu un nektāru mikrobioloģiskos rādītājus, ņemot vērā dažādas ražošanas metodes un pasterizācijas režīmus.</w:t>
            </w:r>
            <w:r w:rsidR="00064CBF" w:rsidRPr="00C82DEA">
              <w:rPr>
                <w:rFonts w:ascii="Times New Roman" w:eastAsia="Times New Roman" w:hAnsi="Times New Roman" w:cs="Times New Roman"/>
                <w:sz w:val="24"/>
                <w:szCs w:val="24"/>
              </w:rPr>
              <w:t xml:space="preserve"> Pamatojoties uz to, ka NPKS operators </w:t>
            </w:r>
            <w:r w:rsidR="00A04B9E">
              <w:rPr>
                <w:rFonts w:ascii="Times New Roman" w:eastAsia="Times New Roman" w:hAnsi="Times New Roman" w:cs="Times New Roman"/>
                <w:sz w:val="24"/>
                <w:szCs w:val="24"/>
              </w:rPr>
              <w:t>–</w:t>
            </w:r>
            <w:r w:rsidR="00064CBF" w:rsidRPr="00C82DEA">
              <w:rPr>
                <w:rFonts w:ascii="Times New Roman" w:eastAsia="Times New Roman" w:hAnsi="Times New Roman" w:cs="Times New Roman"/>
                <w:sz w:val="24"/>
                <w:szCs w:val="24"/>
              </w:rPr>
              <w:t xml:space="preserve"> pārstrādes uzņēmums </w:t>
            </w:r>
            <w:r w:rsidR="00A04B9E">
              <w:rPr>
                <w:rFonts w:ascii="Times New Roman" w:eastAsia="Times New Roman" w:hAnsi="Times New Roman" w:cs="Times New Roman"/>
                <w:sz w:val="24"/>
                <w:szCs w:val="24"/>
              </w:rPr>
              <w:t xml:space="preserve">– </w:t>
            </w:r>
            <w:r w:rsidR="00064CBF" w:rsidRPr="00C82DEA">
              <w:rPr>
                <w:rFonts w:ascii="Times New Roman" w:eastAsia="Times New Roman" w:hAnsi="Times New Roman" w:cs="Times New Roman"/>
                <w:sz w:val="24"/>
                <w:szCs w:val="24"/>
              </w:rPr>
              <w:t>daļu no iepirktās izejvielas izmanto arī citu produktu ražošanā, nav iespējams nodalīt shēmas produkta ražošanā izmantoto izejvielu, piemēram, pienu un gaļu, ir nepieciešams precizēt noteikum</w:t>
            </w:r>
            <w:r w:rsidR="00A04B9E">
              <w:rPr>
                <w:rFonts w:ascii="Times New Roman" w:eastAsia="Times New Roman" w:hAnsi="Times New Roman" w:cs="Times New Roman"/>
                <w:sz w:val="24"/>
                <w:szCs w:val="24"/>
              </w:rPr>
              <w:t>u</w:t>
            </w:r>
            <w:r w:rsidR="00064CBF" w:rsidRPr="00C82DEA">
              <w:rPr>
                <w:rFonts w:ascii="Times New Roman" w:eastAsia="Times New Roman" w:hAnsi="Times New Roman" w:cs="Times New Roman"/>
                <w:sz w:val="24"/>
                <w:szCs w:val="24"/>
              </w:rPr>
              <w:t xml:space="preserve"> Nr.</w:t>
            </w:r>
            <w:r w:rsidR="00E76DBA">
              <w:rPr>
                <w:rFonts w:ascii="Times New Roman" w:eastAsia="Times New Roman" w:hAnsi="Times New Roman" w:cs="Times New Roman"/>
                <w:sz w:val="24"/>
                <w:szCs w:val="24"/>
              </w:rPr>
              <w:t xml:space="preserve"> </w:t>
            </w:r>
            <w:r w:rsidR="00064CBF" w:rsidRPr="00C82DEA">
              <w:rPr>
                <w:rFonts w:ascii="Times New Roman" w:eastAsia="Times New Roman" w:hAnsi="Times New Roman" w:cs="Times New Roman"/>
                <w:sz w:val="24"/>
                <w:szCs w:val="24"/>
              </w:rPr>
              <w:t xml:space="preserve">461 </w:t>
            </w:r>
            <w:r w:rsidR="00A04B9E">
              <w:rPr>
                <w:rFonts w:ascii="Times New Roman" w:eastAsia="Times New Roman" w:hAnsi="Times New Roman" w:cs="Times New Roman"/>
                <w:sz w:val="24"/>
                <w:szCs w:val="24"/>
              </w:rPr>
              <w:t>17.</w:t>
            </w:r>
            <w:r w:rsidR="00E76DBA">
              <w:rPr>
                <w:rFonts w:ascii="Times New Roman" w:eastAsia="Times New Roman" w:hAnsi="Times New Roman" w:cs="Times New Roman"/>
                <w:sz w:val="24"/>
                <w:szCs w:val="24"/>
              </w:rPr>
              <w:t> </w:t>
            </w:r>
            <w:r w:rsidR="00A04B9E">
              <w:rPr>
                <w:rFonts w:ascii="Times New Roman" w:eastAsia="Times New Roman" w:hAnsi="Times New Roman" w:cs="Times New Roman"/>
                <w:sz w:val="24"/>
                <w:szCs w:val="24"/>
              </w:rPr>
              <w:t xml:space="preserve">pielikumā noteikto </w:t>
            </w:r>
            <w:r w:rsidR="00064CBF" w:rsidRPr="00C82DEA">
              <w:rPr>
                <w:rFonts w:ascii="Times New Roman" w:eastAsia="Times New Roman" w:hAnsi="Times New Roman" w:cs="Times New Roman"/>
                <w:sz w:val="24"/>
                <w:szCs w:val="24"/>
              </w:rPr>
              <w:t>NPKS operatora izejvielu piegādātāju sarakst</w:t>
            </w:r>
            <w:r w:rsidR="009831BB">
              <w:rPr>
                <w:rFonts w:ascii="Times New Roman" w:eastAsia="Times New Roman" w:hAnsi="Times New Roman" w:cs="Times New Roman"/>
                <w:sz w:val="24"/>
                <w:szCs w:val="24"/>
              </w:rPr>
              <w:t>a veidlapu</w:t>
            </w:r>
            <w:r w:rsidR="00064CBF" w:rsidRPr="00C82DEA">
              <w:rPr>
                <w:rFonts w:ascii="Times New Roman" w:eastAsia="Times New Roman" w:hAnsi="Times New Roman" w:cs="Times New Roman"/>
                <w:sz w:val="24"/>
                <w:szCs w:val="24"/>
              </w:rPr>
              <w:t>. Noteikumu projekts pilnībā atrisinās minētās problēmas.</w:t>
            </w:r>
          </w:p>
        </w:tc>
      </w:tr>
      <w:tr w:rsidR="00C82DEA" w:rsidRPr="00C82DEA" w14:paraId="637366C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D9ED6EB" w14:textId="19848B30" w:rsidR="00894C55" w:rsidRPr="00C82DEA" w:rsidRDefault="00894C55" w:rsidP="00C8567B">
            <w:pPr>
              <w:spacing w:after="0" w:line="240" w:lineRule="auto"/>
              <w:jc w:val="center"/>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1A7C805"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Projekta izstrādē iesaistītās institūcijas</w:t>
            </w:r>
          </w:p>
        </w:tc>
        <w:sdt>
          <w:sdtPr>
            <w:rPr>
              <w:rFonts w:ascii="Times New Roman" w:hAnsi="Times New Roman" w:cs="Times New Roman"/>
              <w:sz w:val="24"/>
              <w:szCs w:val="24"/>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6CB128B4" w14:textId="77777777" w:rsidR="00894C55" w:rsidRPr="00C82DEA" w:rsidRDefault="00064CBF" w:rsidP="00497AB7">
                <w:pPr>
                  <w:spacing w:after="0" w:line="240" w:lineRule="auto"/>
                  <w:rPr>
                    <w:rFonts w:ascii="Times New Roman" w:eastAsia="Times New Roman" w:hAnsi="Times New Roman" w:cs="Times New Roman"/>
                    <w:sz w:val="24"/>
                    <w:szCs w:val="24"/>
                    <w:lang w:eastAsia="lv-LV"/>
                  </w:rPr>
                </w:pPr>
                <w:r w:rsidRPr="00C82DEA">
                  <w:rPr>
                    <w:rFonts w:ascii="Times New Roman" w:hAnsi="Times New Roman" w:cs="Times New Roman"/>
                    <w:sz w:val="24"/>
                    <w:szCs w:val="24"/>
                  </w:rPr>
                  <w:t>Pārtikas un veterinārais dienests</w:t>
                </w:r>
              </w:p>
            </w:tc>
          </w:sdtContent>
        </w:sdt>
      </w:tr>
      <w:tr w:rsidR="00C82DEA" w:rsidRPr="00C82DEA" w14:paraId="482465E5"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5D3A6443" w14:textId="77777777" w:rsidR="00894C55" w:rsidRPr="00C82DEA" w:rsidRDefault="00894C55" w:rsidP="00C8567B">
            <w:pPr>
              <w:spacing w:after="0" w:line="240" w:lineRule="auto"/>
              <w:jc w:val="center"/>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425503C"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4683C4DE" w14:textId="77777777" w:rsidR="00894C55" w:rsidRPr="00C82DEA" w:rsidRDefault="00064CBF"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Nav</w:t>
                </w:r>
              </w:p>
            </w:tc>
          </w:sdtContent>
        </w:sdt>
      </w:tr>
    </w:tbl>
    <w:p w14:paraId="3765D596" w14:textId="77777777" w:rsidR="00894C55" w:rsidRPr="00C82DEA" w:rsidRDefault="00894C55" w:rsidP="001601E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82DEA" w:rsidRPr="00C82DEA" w14:paraId="4E90A48F"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BFBBB3" w14:textId="77777777" w:rsidR="00894C55" w:rsidRPr="00C82DEA" w:rsidRDefault="00894C55" w:rsidP="00C8567B">
            <w:pPr>
              <w:spacing w:after="0" w:line="240" w:lineRule="auto"/>
              <w:jc w:val="center"/>
              <w:rPr>
                <w:rFonts w:ascii="Times New Roman" w:eastAsia="Times New Roman" w:hAnsi="Times New Roman" w:cs="Times New Roman"/>
                <w:b/>
                <w:bCs/>
                <w:sz w:val="24"/>
                <w:szCs w:val="24"/>
                <w:lang w:eastAsia="lv-LV"/>
              </w:rPr>
            </w:pPr>
            <w:r w:rsidRPr="00C82DEA">
              <w:rPr>
                <w:rFonts w:ascii="Times New Roman" w:eastAsia="Times New Roman" w:hAnsi="Times New Roman" w:cs="Times New Roman"/>
                <w:b/>
                <w:bCs/>
                <w:sz w:val="24"/>
                <w:szCs w:val="24"/>
                <w:lang w:eastAsia="lv-LV"/>
              </w:rPr>
              <w:t>II.</w:t>
            </w:r>
            <w:r w:rsidR="0050178F" w:rsidRPr="00C82DEA">
              <w:rPr>
                <w:rFonts w:ascii="Times New Roman" w:eastAsia="Times New Roman" w:hAnsi="Times New Roman" w:cs="Times New Roman"/>
                <w:b/>
                <w:bCs/>
                <w:sz w:val="24"/>
                <w:szCs w:val="24"/>
                <w:lang w:eastAsia="lv-LV"/>
              </w:rPr>
              <w:t> </w:t>
            </w:r>
            <w:r w:rsidRPr="00C82DE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C82DEA" w:rsidRPr="00C82DEA" w14:paraId="2EBB77B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05D652"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0FBCF7E" w14:textId="77777777" w:rsidR="00894C55" w:rsidRPr="00C82DEA" w:rsidRDefault="00894C55"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Sabiedrības mērķgrupas, kuras tiesiskais regulējums ietekmē vai varētu ietekmēt</w:t>
            </w:r>
          </w:p>
        </w:tc>
        <w:sdt>
          <w:sdtPr>
            <w:rPr>
              <w:rFonts w:ascii="Times New Roman" w:hAnsi="Times New Roman" w:cs="Times New Roman"/>
              <w:sz w:val="24"/>
              <w:szCs w:val="24"/>
            </w:rPr>
            <w:id w:val="-838454189"/>
            <w:placeholder>
              <w:docPart w:val="C77BE940338849AB90331A56F15E01FD"/>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37540E75" w14:textId="77777777" w:rsidR="00894C55" w:rsidRPr="00C82DEA" w:rsidRDefault="003704D9" w:rsidP="00C8567B">
                <w:pPr>
                  <w:spacing w:after="0" w:line="240" w:lineRule="auto"/>
                  <w:jc w:val="both"/>
                  <w:rPr>
                    <w:rFonts w:ascii="Times New Roman" w:eastAsia="Times New Roman" w:hAnsi="Times New Roman" w:cs="Times New Roman"/>
                    <w:sz w:val="24"/>
                    <w:szCs w:val="24"/>
                    <w:lang w:eastAsia="lv-LV"/>
                  </w:rPr>
                </w:pPr>
                <w:r w:rsidRPr="00C82DEA">
                  <w:rPr>
                    <w:rFonts w:ascii="Times New Roman" w:hAnsi="Times New Roman" w:cs="Times New Roman"/>
                    <w:sz w:val="24"/>
                    <w:szCs w:val="24"/>
                  </w:rPr>
                  <w:t>Vairāk nekā 4384 pārtikas kvalitātes shēmās iesaistīto dalībnieku</w:t>
                </w:r>
              </w:p>
            </w:tc>
          </w:sdtContent>
        </w:sdt>
      </w:tr>
      <w:tr w:rsidR="00C82DEA" w:rsidRPr="00C82DEA" w14:paraId="76C63B9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8ED9AAC"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E53B2D7" w14:textId="77777777" w:rsidR="00894C55" w:rsidRPr="00C82DEA" w:rsidRDefault="00894C55"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Tiesiskā regulējuma ietekme uz tautsaimniecību un administratīvo slogu</w:t>
            </w:r>
          </w:p>
        </w:tc>
        <w:sdt>
          <w:sdtPr>
            <w:rPr>
              <w:rFonts w:ascii="Times New Roman" w:hAnsi="Times New Roman" w:cs="Times New Roman"/>
              <w:sz w:val="24"/>
              <w:szCs w:val="24"/>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6C00D3B2" w14:textId="77777777" w:rsidR="00894C55" w:rsidRPr="00C82DEA" w:rsidRDefault="00064CBF" w:rsidP="00213093">
                <w:pPr>
                  <w:spacing w:after="0" w:line="240" w:lineRule="auto"/>
                  <w:jc w:val="both"/>
                  <w:rPr>
                    <w:rFonts w:ascii="Times New Roman" w:eastAsia="Times New Roman" w:hAnsi="Times New Roman" w:cs="Times New Roman"/>
                    <w:sz w:val="24"/>
                    <w:szCs w:val="24"/>
                    <w:lang w:eastAsia="lv-LV"/>
                  </w:rPr>
                </w:pPr>
                <w:r w:rsidRPr="00C82DEA">
                  <w:rPr>
                    <w:rFonts w:ascii="Times New Roman" w:hAnsi="Times New Roman" w:cs="Times New Roman"/>
                    <w:sz w:val="24"/>
                    <w:szCs w:val="24"/>
                  </w:rPr>
                  <w:t>Ražotājiem dota iespēja ražot kvalitatīvus vietējos produktus un piedalīties pārtikas kvalitātes shēmās, kā arī patērētājiem saņemt kvalitatīvus vietējos produktus.</w:t>
                </w:r>
                <w:r w:rsidR="002C69CF" w:rsidRPr="00C82DEA">
                  <w:rPr>
                    <w:rFonts w:ascii="Times New Roman" w:hAnsi="Times New Roman" w:cs="Times New Roman"/>
                    <w:sz w:val="24"/>
                    <w:szCs w:val="24"/>
                  </w:rPr>
                  <w:t xml:space="preserve"> </w:t>
                </w:r>
                <w:r w:rsidRPr="00C82DEA">
                  <w:rPr>
                    <w:rFonts w:ascii="Times New Roman" w:hAnsi="Times New Roman" w:cs="Times New Roman"/>
                    <w:sz w:val="24"/>
                    <w:szCs w:val="24"/>
                  </w:rPr>
                  <w:t>Normu ieviešana patērētājiem dos iespēju saņemt vairāk jaunu pārtikas kvalitātes shēmu produktu.</w:t>
                </w:r>
              </w:p>
            </w:tc>
          </w:sdtContent>
        </w:sdt>
      </w:tr>
      <w:tr w:rsidR="00C82DEA" w:rsidRPr="00C82DEA" w14:paraId="2CBF3F7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DE8E74C"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AFE278C" w14:textId="77777777" w:rsidR="00894C55" w:rsidRPr="00C82DEA" w:rsidRDefault="00894C55"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Administratīvo izmaksu monetārs novērtējums</w:t>
            </w:r>
          </w:p>
        </w:tc>
        <w:sdt>
          <w:sdtPr>
            <w:rPr>
              <w:rFonts w:ascii="Times New Roman" w:eastAsia="Times New Roman" w:hAnsi="Times New Roman" w:cs="Times New Roman"/>
              <w:sz w:val="24"/>
              <w:szCs w:val="24"/>
            </w:rPr>
            <w:id w:val="650944323"/>
            <w:placeholder>
              <w:docPart w:val="A56C3CC8D3A94A1B88E371E00A30BEC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63401700" w14:textId="77777777" w:rsidR="00894C55" w:rsidRPr="00C82DEA" w:rsidRDefault="00064CBF" w:rsidP="00213093">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rPr>
                  <w:t>Projekts šo jomu neskar.</w:t>
                </w:r>
              </w:p>
            </w:tc>
          </w:sdtContent>
        </w:sdt>
      </w:tr>
      <w:tr w:rsidR="00C82DEA" w:rsidRPr="00C82DEA" w14:paraId="724869C5"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FF31B6A"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C6F8127" w14:textId="77777777" w:rsidR="00894C55" w:rsidRPr="00C82DEA" w:rsidRDefault="00894C55"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CBAB898" w14:textId="77777777" w:rsidR="00894C55" w:rsidRPr="00C82DEA" w:rsidRDefault="00064CBF" w:rsidP="00213093">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Nav</w:t>
                </w:r>
              </w:p>
            </w:tc>
          </w:sdtContent>
        </w:sdt>
      </w:tr>
    </w:tbl>
    <w:p w14:paraId="4F304B1B" w14:textId="4EDA08E3" w:rsidR="00064CBF" w:rsidRPr="002024F0" w:rsidRDefault="00064CBF" w:rsidP="00C8567B">
      <w:pPr>
        <w:spacing w:after="0" w:line="240" w:lineRule="auto"/>
        <w:jc w:val="both"/>
        <w:rPr>
          <w:rFonts w:ascii="Times New Roman" w:hAnsi="Times New Roman" w:cs="Times New Roman"/>
          <w:i/>
          <w:sz w:val="28"/>
          <w:szCs w:val="24"/>
          <w:lang w:eastAsia="lv-LV"/>
        </w:rPr>
      </w:pPr>
      <w:r w:rsidRPr="002024F0">
        <w:rPr>
          <w:rFonts w:ascii="Times New Roman" w:hAnsi="Times New Roman" w:cs="Times New Roman"/>
          <w:i/>
          <w:sz w:val="28"/>
          <w:szCs w:val="24"/>
          <w:lang w:eastAsia="lv-LV"/>
        </w:rPr>
        <w:t>Anotācijas III</w:t>
      </w:r>
      <w:r w:rsidR="00EA64AA" w:rsidRPr="002024F0">
        <w:rPr>
          <w:rFonts w:ascii="Times New Roman" w:hAnsi="Times New Roman" w:cs="Times New Roman"/>
          <w:i/>
          <w:sz w:val="28"/>
          <w:szCs w:val="24"/>
          <w:lang w:eastAsia="lv-LV"/>
        </w:rPr>
        <w:t xml:space="preserve"> un</w:t>
      </w:r>
      <w:r w:rsidRPr="002024F0">
        <w:rPr>
          <w:rFonts w:ascii="Times New Roman" w:hAnsi="Times New Roman" w:cs="Times New Roman"/>
          <w:i/>
          <w:sz w:val="28"/>
          <w:szCs w:val="24"/>
          <w:lang w:eastAsia="lv-LV"/>
        </w:rPr>
        <w:t xml:space="preserve"> IV sadaļa – projekts šīs jomas neskar.</w:t>
      </w:r>
    </w:p>
    <w:p w14:paraId="0ABE2746" w14:textId="77777777" w:rsidR="00894C55" w:rsidRPr="00C82DEA" w:rsidRDefault="00894C55" w:rsidP="001601E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C82DEA" w:rsidRPr="00C82DEA" w14:paraId="4FA85B62" w14:textId="77777777"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F56173" w14:textId="77777777" w:rsidR="00894C55" w:rsidRPr="00C82DEA" w:rsidRDefault="00894C55" w:rsidP="00C8567B">
            <w:pPr>
              <w:spacing w:after="0" w:line="240" w:lineRule="auto"/>
              <w:jc w:val="center"/>
              <w:rPr>
                <w:rFonts w:ascii="Times New Roman" w:eastAsia="Times New Roman" w:hAnsi="Times New Roman" w:cs="Times New Roman"/>
                <w:b/>
                <w:bCs/>
                <w:sz w:val="24"/>
                <w:szCs w:val="24"/>
                <w:lang w:eastAsia="lv-LV"/>
              </w:rPr>
            </w:pPr>
            <w:r w:rsidRPr="00C82DEA">
              <w:rPr>
                <w:rFonts w:ascii="Times New Roman" w:eastAsia="Times New Roman" w:hAnsi="Times New Roman" w:cs="Times New Roman"/>
                <w:b/>
                <w:bCs/>
                <w:sz w:val="24"/>
                <w:szCs w:val="24"/>
                <w:lang w:eastAsia="lv-LV"/>
              </w:rPr>
              <w:t>V.</w:t>
            </w:r>
            <w:r w:rsidR="003E0791" w:rsidRPr="00C82DEA">
              <w:rPr>
                <w:rFonts w:ascii="Times New Roman" w:eastAsia="Times New Roman" w:hAnsi="Times New Roman" w:cs="Times New Roman"/>
                <w:b/>
                <w:bCs/>
                <w:sz w:val="24"/>
                <w:szCs w:val="24"/>
                <w:lang w:eastAsia="lv-LV"/>
              </w:rPr>
              <w:t> </w:t>
            </w:r>
            <w:r w:rsidRPr="00C82DEA">
              <w:rPr>
                <w:rFonts w:ascii="Times New Roman" w:eastAsia="Times New Roman" w:hAnsi="Times New Roman" w:cs="Times New Roman"/>
                <w:b/>
                <w:bCs/>
                <w:sz w:val="24"/>
                <w:szCs w:val="24"/>
                <w:lang w:eastAsia="lv-LV"/>
              </w:rPr>
              <w:t>Tiesību akta projekta atbilstība Latvijas Republikas starptautiskajām saistībām</w:t>
            </w:r>
          </w:p>
        </w:tc>
      </w:tr>
      <w:tr w:rsidR="00C82DEA" w:rsidRPr="00C82DEA" w14:paraId="09FF1024"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08C699F1"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460C7623" w14:textId="77777777" w:rsidR="00894C55" w:rsidRPr="00C82DEA" w:rsidRDefault="00894C55"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671CF068" w14:textId="77777777" w:rsidR="00F76BDE" w:rsidRPr="00C82DEA" w:rsidRDefault="00064CBF" w:rsidP="00213093">
            <w:pPr>
              <w:spacing w:after="0" w:line="240" w:lineRule="auto"/>
              <w:jc w:val="both"/>
              <w:rPr>
                <w:rFonts w:ascii="Times New Roman" w:hAnsi="Times New Roman" w:cs="Times New Roman"/>
                <w:sz w:val="24"/>
                <w:szCs w:val="24"/>
              </w:rPr>
            </w:pPr>
            <w:r w:rsidRPr="00C82DEA">
              <w:rPr>
                <w:rFonts w:ascii="Times New Roman" w:hAnsi="Times New Roman" w:cs="Times New Roman"/>
                <w:sz w:val="24"/>
                <w:szCs w:val="24"/>
              </w:rPr>
              <w:t>Eiropas Parlamenta un Padomes 2013. gada 17. decembra Regula (ES) Nr.1305/2013 par atbalstu lauku attīstībai no Eiropas Lauksaimniecības fonda lauku attīstībai (ELFLA) un ar ko atceļ Padomes Regulu (EK) Nr. 1698/2005 (turpmāk – Regula Nr. 1305/2013);</w:t>
            </w:r>
          </w:p>
          <w:p w14:paraId="5C3FC1DC" w14:textId="1D93B9DE" w:rsidR="00F76BDE" w:rsidRPr="00C82DEA" w:rsidRDefault="00064CBF" w:rsidP="00EA64AA">
            <w:pPr>
              <w:spacing w:after="0" w:line="240" w:lineRule="auto"/>
              <w:jc w:val="both"/>
              <w:rPr>
                <w:rFonts w:ascii="Times New Roman" w:hAnsi="Times New Roman" w:cs="Times New Roman"/>
                <w:sz w:val="24"/>
                <w:szCs w:val="24"/>
              </w:rPr>
            </w:pPr>
            <w:r w:rsidRPr="00C82DEA">
              <w:rPr>
                <w:rFonts w:ascii="Times New Roman" w:hAnsi="Times New Roman" w:cs="Times New Roman"/>
                <w:sz w:val="24"/>
                <w:szCs w:val="24"/>
              </w:rPr>
              <w:lastRenderedPageBreak/>
              <w:t>Padomes 2007. gada 28. jūnija Regula (EK) Nr. 834/2007 par bioloģisko ražošanu un bioloģisko produktu marķēšanu un par Regulas (EEK) Nr. 2092/91 atcelšanu (turpmāk – Regula Nr. 834/2007</w:t>
            </w:r>
            <w:r w:rsidR="00F76BDE" w:rsidRPr="00C82DEA">
              <w:rPr>
                <w:rFonts w:ascii="Times New Roman" w:hAnsi="Times New Roman" w:cs="Times New Roman"/>
                <w:sz w:val="24"/>
                <w:szCs w:val="24"/>
              </w:rPr>
              <w:t>)</w:t>
            </w:r>
            <w:r w:rsidRPr="00C82DEA">
              <w:rPr>
                <w:rFonts w:ascii="Times New Roman" w:hAnsi="Times New Roman" w:cs="Times New Roman"/>
                <w:sz w:val="24"/>
                <w:szCs w:val="24"/>
              </w:rPr>
              <w:t xml:space="preserve">; </w:t>
            </w:r>
          </w:p>
          <w:p w14:paraId="14FD0D56" w14:textId="77777777" w:rsidR="00F76BDE" w:rsidRPr="00C82DEA" w:rsidRDefault="00064CBF">
            <w:pPr>
              <w:spacing w:after="0" w:line="240" w:lineRule="auto"/>
              <w:jc w:val="both"/>
              <w:rPr>
                <w:rFonts w:ascii="Times New Roman" w:hAnsi="Times New Roman" w:cs="Times New Roman"/>
                <w:sz w:val="24"/>
                <w:szCs w:val="24"/>
              </w:rPr>
            </w:pPr>
            <w:r w:rsidRPr="00C82DEA">
              <w:rPr>
                <w:rFonts w:ascii="Times New Roman" w:hAnsi="Times New Roman" w:cs="Times New Roman"/>
                <w:sz w:val="24"/>
                <w:szCs w:val="24"/>
              </w:rPr>
              <w:t xml:space="preserve">Eiropas Parlamenta un Padomes 2012. gada 21. novembra Regula (ES) Nr. 1151/2012 par lauksaimniecības produktu un pārtikas produktu kvalitātes shēmām (turpmāk – Regula Nr. 1151/2012); </w:t>
            </w:r>
          </w:p>
          <w:p w14:paraId="4AF54BBF" w14:textId="77777777" w:rsidR="00F76BDE" w:rsidRPr="00C82DEA" w:rsidRDefault="00064CBF">
            <w:pPr>
              <w:spacing w:after="0" w:line="240" w:lineRule="auto"/>
              <w:jc w:val="both"/>
              <w:rPr>
                <w:rFonts w:ascii="Times New Roman" w:hAnsi="Times New Roman" w:cs="Times New Roman"/>
                <w:sz w:val="24"/>
                <w:szCs w:val="24"/>
              </w:rPr>
            </w:pPr>
            <w:r w:rsidRPr="00C82DEA">
              <w:rPr>
                <w:rFonts w:ascii="Times New Roman" w:hAnsi="Times New Roman" w:cs="Times New Roman"/>
                <w:sz w:val="24"/>
                <w:szCs w:val="24"/>
              </w:rPr>
              <w:t>Eiropas Parlamenta un Padomes 2008. gada 15. janvāra Regul</w:t>
            </w:r>
            <w:r w:rsidR="00F76BDE" w:rsidRPr="00C82DEA">
              <w:rPr>
                <w:rFonts w:ascii="Times New Roman" w:hAnsi="Times New Roman" w:cs="Times New Roman"/>
                <w:sz w:val="24"/>
                <w:szCs w:val="24"/>
              </w:rPr>
              <w:t>a</w:t>
            </w:r>
            <w:r w:rsidRPr="00C82DEA">
              <w:rPr>
                <w:rFonts w:ascii="Times New Roman" w:hAnsi="Times New Roman" w:cs="Times New Roman"/>
                <w:sz w:val="24"/>
                <w:szCs w:val="24"/>
              </w:rPr>
              <w:t xml:space="preserve"> (EK) Nr. 110/2008 par stipro alkoholisko dzērienu definīciju, aprakstu, noformējumu, marķējumu un ģeogrāfiskās izcelsmes norāžu aizsardzību un ar ko atceļ Padomes Regulu (EEK) Nr. 1576/89 (turpmāk – Regula Nr. 110/2008);</w:t>
            </w:r>
          </w:p>
          <w:p w14:paraId="3F67BE5F" w14:textId="77777777" w:rsidR="00894C55" w:rsidRPr="00C82DEA" w:rsidRDefault="00064CBF">
            <w:pPr>
              <w:spacing w:after="0" w:line="240" w:lineRule="auto"/>
              <w:jc w:val="both"/>
              <w:rPr>
                <w:rFonts w:ascii="Times New Roman" w:eastAsia="Times New Roman" w:hAnsi="Times New Roman" w:cs="Times New Roman"/>
                <w:sz w:val="24"/>
                <w:szCs w:val="24"/>
                <w:lang w:eastAsia="lv-LV"/>
              </w:rPr>
            </w:pPr>
            <w:r w:rsidRPr="00C82DEA">
              <w:rPr>
                <w:rFonts w:ascii="Times New Roman" w:hAnsi="Times New Roman" w:cs="Times New Roman"/>
                <w:sz w:val="24"/>
                <w:szCs w:val="24"/>
              </w:rPr>
              <w:t xml:space="preserve">Eiropas Parlamenta un Padomes </w:t>
            </w:r>
            <w:r w:rsidR="00C82DEA" w:rsidRPr="00C82DEA">
              <w:rPr>
                <w:rFonts w:ascii="Times New Roman" w:hAnsi="Times New Roman" w:cs="Times New Roman"/>
                <w:sz w:val="24"/>
                <w:szCs w:val="24"/>
              </w:rPr>
              <w:t>2013. gada</w:t>
            </w:r>
            <w:r w:rsidRPr="00C82DEA">
              <w:rPr>
                <w:rFonts w:ascii="Times New Roman" w:hAnsi="Times New Roman" w:cs="Times New Roman"/>
                <w:sz w:val="24"/>
                <w:szCs w:val="24"/>
              </w:rPr>
              <w:t xml:space="preserve"> </w:t>
            </w:r>
            <w:r w:rsidR="00C82DEA" w:rsidRPr="00C82DEA">
              <w:rPr>
                <w:rFonts w:ascii="Times New Roman" w:hAnsi="Times New Roman" w:cs="Times New Roman"/>
                <w:sz w:val="24"/>
                <w:szCs w:val="24"/>
              </w:rPr>
              <w:t>17. decembra</w:t>
            </w:r>
            <w:r w:rsidRPr="00C82DEA">
              <w:rPr>
                <w:rFonts w:ascii="Times New Roman" w:hAnsi="Times New Roman" w:cs="Times New Roman"/>
                <w:sz w:val="24"/>
                <w:szCs w:val="24"/>
              </w:rPr>
              <w:t xml:space="preserve"> Regula (ES) Nr. 1308/2013, ar ko izveido lauksaimniecības produktu tirgu kopīgu organizāciju un atceļ Padomes Regulas (EEK) Nr. 922/72, (EEK) Nr. 234/79, (EK) Nr. 1037/2001 un (EK) Nr.1234/2007 (turpmāk – Regula Nr. 1308/2013).</w:t>
            </w:r>
          </w:p>
        </w:tc>
      </w:tr>
      <w:tr w:rsidR="00C82DEA" w:rsidRPr="00C82DEA" w14:paraId="5DD98907"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191AEF73"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lastRenderedPageBreak/>
              <w:t>2.</w:t>
            </w:r>
          </w:p>
        </w:tc>
        <w:tc>
          <w:tcPr>
            <w:tcW w:w="3912" w:type="dxa"/>
            <w:tcBorders>
              <w:top w:val="outset" w:sz="6" w:space="0" w:color="414142"/>
              <w:left w:val="outset" w:sz="6" w:space="0" w:color="414142"/>
              <w:bottom w:val="outset" w:sz="6" w:space="0" w:color="414142"/>
              <w:right w:val="outset" w:sz="6" w:space="0" w:color="414142"/>
            </w:tcBorders>
            <w:hideMark/>
          </w:tcPr>
          <w:p w14:paraId="3960D55C" w14:textId="77777777" w:rsidR="00894C55" w:rsidRPr="00C82DEA" w:rsidRDefault="00894C55"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Citas starptautiskās saistības</w:t>
            </w:r>
          </w:p>
        </w:tc>
        <w:sdt>
          <w:sdtPr>
            <w:rPr>
              <w:rFonts w:ascii="Times New Roman" w:eastAsia="Times New Roman" w:hAnsi="Times New Roman" w:cs="Times New Roman"/>
              <w:sz w:val="24"/>
              <w:szCs w:val="24"/>
            </w:rPr>
            <w:id w:val="-183984141"/>
            <w:placeholder>
              <w:docPart w:val="A8843F41EB2548D7B8A34FB3D43A4CEC"/>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52E6084E" w14:textId="77777777" w:rsidR="00894C55" w:rsidRPr="00C82DEA" w:rsidRDefault="00064CBF" w:rsidP="00213093">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rPr>
                  <w:t>Projekts šo jomu neskar.</w:t>
                </w:r>
              </w:p>
            </w:tc>
          </w:sdtContent>
        </w:sdt>
      </w:tr>
      <w:tr w:rsidR="00C82DEA" w:rsidRPr="00C82DEA" w14:paraId="3590F7B9"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D6AB292"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015193DD" w14:textId="77777777" w:rsidR="00894C55" w:rsidRPr="00C82DEA" w:rsidRDefault="00894C55"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700385175"/>
            <w:placeholder>
              <w:docPart w:val="E50E0D89D7D740E39A72FD51262F3F52"/>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31A22C79" w14:textId="77777777" w:rsidR="00894C55" w:rsidRPr="00C82DEA" w:rsidRDefault="00064CBF" w:rsidP="00213093">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Nav</w:t>
                </w:r>
              </w:p>
            </w:tc>
          </w:sdtContent>
        </w:sdt>
      </w:tr>
    </w:tbl>
    <w:p w14:paraId="157C4A6A" w14:textId="77777777" w:rsidR="00894C55" w:rsidRPr="00C82DEA" w:rsidRDefault="00894C55" w:rsidP="001601E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2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18"/>
        <w:gridCol w:w="1991"/>
        <w:gridCol w:w="2535"/>
        <w:gridCol w:w="2447"/>
      </w:tblGrid>
      <w:tr w:rsidR="00C82DEA" w:rsidRPr="00C82DEA" w14:paraId="0CAB108A" w14:textId="77777777" w:rsidTr="002231F6">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C3F8A57" w14:textId="77777777" w:rsidR="00894C55" w:rsidRPr="00C82DEA" w:rsidRDefault="00894C55" w:rsidP="00C8567B">
            <w:pPr>
              <w:spacing w:after="0" w:line="240" w:lineRule="auto"/>
              <w:jc w:val="center"/>
              <w:rPr>
                <w:rFonts w:ascii="Times New Roman" w:eastAsia="Times New Roman" w:hAnsi="Times New Roman" w:cs="Times New Roman"/>
                <w:b/>
                <w:bCs/>
                <w:sz w:val="24"/>
                <w:szCs w:val="24"/>
                <w:lang w:eastAsia="lv-LV"/>
              </w:rPr>
            </w:pPr>
            <w:r w:rsidRPr="00C82DEA">
              <w:rPr>
                <w:rFonts w:ascii="Times New Roman" w:eastAsia="Times New Roman" w:hAnsi="Times New Roman" w:cs="Times New Roman"/>
                <w:b/>
                <w:bCs/>
                <w:sz w:val="24"/>
                <w:szCs w:val="24"/>
                <w:lang w:eastAsia="lv-LV"/>
              </w:rPr>
              <w:t>1.</w:t>
            </w:r>
            <w:r w:rsidR="003E0791" w:rsidRPr="00C82DEA">
              <w:rPr>
                <w:rFonts w:ascii="Times New Roman" w:eastAsia="Times New Roman" w:hAnsi="Times New Roman" w:cs="Times New Roman"/>
                <w:b/>
                <w:bCs/>
                <w:sz w:val="24"/>
                <w:szCs w:val="24"/>
                <w:lang w:eastAsia="lv-LV"/>
              </w:rPr>
              <w:t> </w:t>
            </w:r>
            <w:r w:rsidRPr="00C82DEA">
              <w:rPr>
                <w:rFonts w:ascii="Times New Roman" w:eastAsia="Times New Roman" w:hAnsi="Times New Roman" w:cs="Times New Roman"/>
                <w:b/>
                <w:bCs/>
                <w:sz w:val="24"/>
                <w:szCs w:val="24"/>
                <w:lang w:eastAsia="lv-LV"/>
              </w:rPr>
              <w:t>tabula</w:t>
            </w:r>
            <w:r w:rsidRPr="00C82DEA">
              <w:rPr>
                <w:rFonts w:ascii="Times New Roman" w:eastAsia="Times New Roman" w:hAnsi="Times New Roman" w:cs="Times New Roman"/>
                <w:b/>
                <w:bCs/>
                <w:sz w:val="24"/>
                <w:szCs w:val="24"/>
                <w:lang w:eastAsia="lv-LV"/>
              </w:rPr>
              <w:br/>
              <w:t>Tiesību akta projekta atbilstība ES tiesību aktiem</w:t>
            </w:r>
          </w:p>
        </w:tc>
      </w:tr>
      <w:tr w:rsidR="00C82DEA" w:rsidRPr="00C82DEA" w14:paraId="6ED9C4D5" w14:textId="77777777" w:rsidTr="002231F6">
        <w:trPr>
          <w:jc w:val="center"/>
        </w:trPr>
        <w:tc>
          <w:tcPr>
            <w:tcW w:w="1165" w:type="pct"/>
            <w:tcBorders>
              <w:top w:val="outset" w:sz="6" w:space="0" w:color="414142"/>
              <w:left w:val="outset" w:sz="6" w:space="0" w:color="414142"/>
              <w:bottom w:val="outset" w:sz="6" w:space="0" w:color="414142"/>
              <w:right w:val="outset" w:sz="6" w:space="0" w:color="414142"/>
            </w:tcBorders>
            <w:hideMark/>
          </w:tcPr>
          <w:p w14:paraId="19A624F3"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Attiecīgā ES tiesību akta datums, numurs un nosaukums</w:t>
            </w:r>
          </w:p>
        </w:tc>
        <w:tc>
          <w:tcPr>
            <w:tcW w:w="3835" w:type="pct"/>
            <w:gridSpan w:val="3"/>
            <w:tcBorders>
              <w:top w:val="outset" w:sz="6" w:space="0" w:color="414142"/>
              <w:left w:val="outset" w:sz="6" w:space="0" w:color="414142"/>
              <w:bottom w:val="outset" w:sz="6" w:space="0" w:color="414142"/>
              <w:right w:val="outset" w:sz="6" w:space="0" w:color="414142"/>
            </w:tcBorders>
            <w:hideMark/>
          </w:tcPr>
          <w:p w14:paraId="3E0DCE74" w14:textId="2B20365F" w:rsidR="00863853" w:rsidRDefault="00863853" w:rsidP="00497AB7">
            <w:pPr>
              <w:spacing w:after="0" w:line="240" w:lineRule="auto"/>
              <w:rPr>
                <w:rFonts w:ascii="Times New Roman" w:hAnsi="Times New Roman" w:cs="Times New Roman"/>
                <w:sz w:val="24"/>
                <w:szCs w:val="24"/>
              </w:rPr>
            </w:pPr>
            <w:r w:rsidRPr="00C82DEA">
              <w:rPr>
                <w:rFonts w:ascii="Times New Roman" w:hAnsi="Times New Roman" w:cs="Times New Roman"/>
                <w:sz w:val="24"/>
                <w:szCs w:val="24"/>
              </w:rPr>
              <w:t>Regula Nr. 1305/2013</w:t>
            </w:r>
            <w:r>
              <w:rPr>
                <w:rFonts w:ascii="Times New Roman" w:hAnsi="Times New Roman" w:cs="Times New Roman"/>
                <w:sz w:val="24"/>
                <w:szCs w:val="24"/>
              </w:rPr>
              <w:t>;</w:t>
            </w:r>
          </w:p>
          <w:p w14:paraId="0DD29B67" w14:textId="1EF8DBF3" w:rsidR="00863853" w:rsidRDefault="00863853" w:rsidP="00497AB7">
            <w:pPr>
              <w:spacing w:after="0" w:line="240" w:lineRule="auto"/>
              <w:rPr>
                <w:rFonts w:ascii="Times New Roman" w:hAnsi="Times New Roman" w:cs="Times New Roman"/>
                <w:sz w:val="24"/>
                <w:szCs w:val="24"/>
              </w:rPr>
            </w:pPr>
            <w:r w:rsidRPr="00C82DEA">
              <w:rPr>
                <w:rFonts w:ascii="Times New Roman" w:hAnsi="Times New Roman" w:cs="Times New Roman"/>
                <w:sz w:val="24"/>
                <w:szCs w:val="24"/>
              </w:rPr>
              <w:t>Regula Nr. 834/2007</w:t>
            </w:r>
            <w:r>
              <w:rPr>
                <w:rFonts w:ascii="Times New Roman" w:hAnsi="Times New Roman" w:cs="Times New Roman"/>
                <w:sz w:val="24"/>
                <w:szCs w:val="24"/>
              </w:rPr>
              <w:t>;</w:t>
            </w:r>
          </w:p>
          <w:p w14:paraId="08B3D19B" w14:textId="502D3659" w:rsidR="00863853" w:rsidRDefault="00863853" w:rsidP="00497AB7">
            <w:pPr>
              <w:spacing w:after="0" w:line="240" w:lineRule="auto"/>
              <w:rPr>
                <w:rFonts w:ascii="Times New Roman" w:hAnsi="Times New Roman" w:cs="Times New Roman"/>
                <w:sz w:val="24"/>
                <w:szCs w:val="24"/>
              </w:rPr>
            </w:pPr>
            <w:r w:rsidRPr="00C82DEA">
              <w:rPr>
                <w:rFonts w:ascii="Times New Roman" w:hAnsi="Times New Roman" w:cs="Times New Roman"/>
                <w:sz w:val="24"/>
                <w:szCs w:val="24"/>
              </w:rPr>
              <w:t>Regula Nr. 1151/2012</w:t>
            </w:r>
            <w:r>
              <w:rPr>
                <w:rFonts w:ascii="Times New Roman" w:hAnsi="Times New Roman" w:cs="Times New Roman"/>
                <w:sz w:val="24"/>
                <w:szCs w:val="24"/>
              </w:rPr>
              <w:t>;</w:t>
            </w:r>
          </w:p>
          <w:p w14:paraId="4C1ABDD6" w14:textId="1A22C388" w:rsidR="00863853" w:rsidRDefault="00863853" w:rsidP="00497AB7">
            <w:pPr>
              <w:spacing w:after="0" w:line="240" w:lineRule="auto"/>
              <w:rPr>
                <w:rFonts w:ascii="Times New Roman" w:hAnsi="Times New Roman" w:cs="Times New Roman"/>
                <w:sz w:val="24"/>
                <w:szCs w:val="24"/>
              </w:rPr>
            </w:pPr>
            <w:r w:rsidRPr="00C82DEA">
              <w:rPr>
                <w:rFonts w:ascii="Times New Roman" w:hAnsi="Times New Roman" w:cs="Times New Roman"/>
                <w:sz w:val="24"/>
                <w:szCs w:val="24"/>
              </w:rPr>
              <w:t>Regula Nr. 110/2008</w:t>
            </w:r>
            <w:r>
              <w:rPr>
                <w:rFonts w:ascii="Times New Roman" w:hAnsi="Times New Roman" w:cs="Times New Roman"/>
                <w:sz w:val="24"/>
                <w:szCs w:val="24"/>
              </w:rPr>
              <w:t>;</w:t>
            </w:r>
          </w:p>
          <w:p w14:paraId="15E43534" w14:textId="6D2DC732" w:rsidR="00894C55" w:rsidRPr="00C82DEA" w:rsidRDefault="00863853" w:rsidP="00497AB7">
            <w:pPr>
              <w:spacing w:after="0" w:line="240" w:lineRule="auto"/>
              <w:rPr>
                <w:rFonts w:ascii="Times New Roman" w:eastAsia="Times New Roman" w:hAnsi="Times New Roman" w:cs="Times New Roman"/>
                <w:sz w:val="24"/>
                <w:szCs w:val="24"/>
                <w:lang w:eastAsia="lv-LV"/>
              </w:rPr>
            </w:pPr>
            <w:r w:rsidRPr="00C82DEA">
              <w:rPr>
                <w:rFonts w:ascii="Times New Roman" w:hAnsi="Times New Roman" w:cs="Times New Roman"/>
                <w:sz w:val="24"/>
                <w:szCs w:val="24"/>
              </w:rPr>
              <w:t>Regula Nr. 1308/2013</w:t>
            </w:r>
            <w:r>
              <w:rPr>
                <w:rFonts w:ascii="Times New Roman" w:hAnsi="Times New Roman" w:cs="Times New Roman"/>
                <w:sz w:val="24"/>
                <w:szCs w:val="24"/>
              </w:rPr>
              <w:t>.</w:t>
            </w:r>
          </w:p>
        </w:tc>
      </w:tr>
      <w:tr w:rsidR="00C82DEA" w:rsidRPr="00C82DEA" w14:paraId="7DD48B66" w14:textId="77777777" w:rsidTr="002231F6">
        <w:trPr>
          <w:jc w:val="center"/>
        </w:trPr>
        <w:tc>
          <w:tcPr>
            <w:tcW w:w="1165" w:type="pct"/>
            <w:tcBorders>
              <w:top w:val="outset" w:sz="6" w:space="0" w:color="414142"/>
              <w:left w:val="outset" w:sz="6" w:space="0" w:color="414142"/>
              <w:bottom w:val="outset" w:sz="6" w:space="0" w:color="414142"/>
              <w:right w:val="outset" w:sz="6" w:space="0" w:color="414142"/>
            </w:tcBorders>
            <w:vAlign w:val="center"/>
            <w:hideMark/>
          </w:tcPr>
          <w:p w14:paraId="33612161" w14:textId="77777777" w:rsidR="00894C55" w:rsidRPr="00C82DEA" w:rsidRDefault="00894C55" w:rsidP="00C8567B">
            <w:pPr>
              <w:spacing w:after="0" w:line="240" w:lineRule="auto"/>
              <w:jc w:val="center"/>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A</w:t>
            </w:r>
          </w:p>
        </w:tc>
        <w:tc>
          <w:tcPr>
            <w:tcW w:w="1095" w:type="pct"/>
            <w:tcBorders>
              <w:top w:val="outset" w:sz="6" w:space="0" w:color="414142"/>
              <w:left w:val="outset" w:sz="6" w:space="0" w:color="414142"/>
              <w:bottom w:val="outset" w:sz="6" w:space="0" w:color="414142"/>
              <w:right w:val="outset" w:sz="6" w:space="0" w:color="414142"/>
            </w:tcBorders>
            <w:vAlign w:val="center"/>
            <w:hideMark/>
          </w:tcPr>
          <w:p w14:paraId="304A65C6" w14:textId="77777777" w:rsidR="00894C55" w:rsidRPr="00C82DEA" w:rsidRDefault="00894C55" w:rsidP="00C8567B">
            <w:pPr>
              <w:spacing w:after="0" w:line="240" w:lineRule="auto"/>
              <w:jc w:val="center"/>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B</w:t>
            </w:r>
          </w:p>
        </w:tc>
        <w:tc>
          <w:tcPr>
            <w:tcW w:w="1394" w:type="pct"/>
            <w:tcBorders>
              <w:top w:val="outset" w:sz="6" w:space="0" w:color="414142"/>
              <w:left w:val="outset" w:sz="6" w:space="0" w:color="414142"/>
              <w:bottom w:val="outset" w:sz="6" w:space="0" w:color="414142"/>
              <w:right w:val="outset" w:sz="6" w:space="0" w:color="414142"/>
            </w:tcBorders>
            <w:vAlign w:val="center"/>
            <w:hideMark/>
          </w:tcPr>
          <w:p w14:paraId="312F271C" w14:textId="77777777" w:rsidR="00894C55" w:rsidRPr="00C82DEA" w:rsidRDefault="00894C55" w:rsidP="00C8567B">
            <w:pPr>
              <w:spacing w:after="0" w:line="240" w:lineRule="auto"/>
              <w:jc w:val="center"/>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C</w:t>
            </w:r>
          </w:p>
        </w:tc>
        <w:tc>
          <w:tcPr>
            <w:tcW w:w="1346" w:type="pct"/>
            <w:tcBorders>
              <w:top w:val="outset" w:sz="6" w:space="0" w:color="414142"/>
              <w:left w:val="outset" w:sz="6" w:space="0" w:color="414142"/>
              <w:bottom w:val="outset" w:sz="6" w:space="0" w:color="414142"/>
              <w:right w:val="outset" w:sz="6" w:space="0" w:color="414142"/>
            </w:tcBorders>
            <w:vAlign w:val="center"/>
            <w:hideMark/>
          </w:tcPr>
          <w:p w14:paraId="78FC3044" w14:textId="77777777" w:rsidR="00894C55" w:rsidRPr="00C82DEA" w:rsidRDefault="00894C55" w:rsidP="00C8567B">
            <w:pPr>
              <w:spacing w:after="0" w:line="240" w:lineRule="auto"/>
              <w:jc w:val="center"/>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D</w:t>
            </w:r>
          </w:p>
        </w:tc>
      </w:tr>
      <w:tr w:rsidR="00C82DEA" w:rsidRPr="00C82DEA" w14:paraId="36181670" w14:textId="77777777" w:rsidTr="002231F6">
        <w:trPr>
          <w:jc w:val="center"/>
        </w:trPr>
        <w:tc>
          <w:tcPr>
            <w:tcW w:w="1165" w:type="pct"/>
            <w:tcBorders>
              <w:top w:val="outset" w:sz="6" w:space="0" w:color="414142"/>
              <w:left w:val="outset" w:sz="6" w:space="0" w:color="414142"/>
              <w:bottom w:val="outset" w:sz="6" w:space="0" w:color="414142"/>
              <w:right w:val="outset" w:sz="6" w:space="0" w:color="414142"/>
            </w:tcBorders>
            <w:hideMark/>
          </w:tcPr>
          <w:p w14:paraId="5DF4BB11"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095" w:type="pct"/>
            <w:tcBorders>
              <w:top w:val="outset" w:sz="6" w:space="0" w:color="414142"/>
              <w:left w:val="outset" w:sz="6" w:space="0" w:color="414142"/>
              <w:bottom w:val="outset" w:sz="6" w:space="0" w:color="414142"/>
              <w:right w:val="outset" w:sz="6" w:space="0" w:color="414142"/>
            </w:tcBorders>
            <w:hideMark/>
          </w:tcPr>
          <w:p w14:paraId="10B9747D" w14:textId="77777777" w:rsidR="00894C55" w:rsidRPr="00C82DEA" w:rsidRDefault="00894C55"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94" w:type="pct"/>
            <w:tcBorders>
              <w:top w:val="outset" w:sz="6" w:space="0" w:color="414142"/>
              <w:left w:val="outset" w:sz="6" w:space="0" w:color="414142"/>
              <w:bottom w:val="outset" w:sz="6" w:space="0" w:color="414142"/>
              <w:right w:val="outset" w:sz="6" w:space="0" w:color="414142"/>
            </w:tcBorders>
            <w:hideMark/>
          </w:tcPr>
          <w:p w14:paraId="35B695CF" w14:textId="77777777" w:rsidR="00894C55" w:rsidRPr="00C82DEA" w:rsidRDefault="00894C55"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389DFB18" w14:textId="77777777" w:rsidR="00894C55" w:rsidRPr="00C82DEA" w:rsidRDefault="00894C55" w:rsidP="00C8567B">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1FB699D8" w14:textId="77777777" w:rsidR="00894C55" w:rsidRPr="00C82DEA" w:rsidRDefault="00894C55" w:rsidP="00C8567B">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Norāda institūciju, kas ir atbildīga par šo saistību izpildi pilnībā</w:t>
            </w:r>
          </w:p>
        </w:tc>
        <w:tc>
          <w:tcPr>
            <w:tcW w:w="1346" w:type="pct"/>
            <w:tcBorders>
              <w:top w:val="outset" w:sz="6" w:space="0" w:color="414142"/>
              <w:left w:val="outset" w:sz="6" w:space="0" w:color="414142"/>
              <w:bottom w:val="outset" w:sz="6" w:space="0" w:color="414142"/>
              <w:right w:val="outset" w:sz="6" w:space="0" w:color="414142"/>
            </w:tcBorders>
            <w:hideMark/>
          </w:tcPr>
          <w:p w14:paraId="3B38A9F1"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07DC5E6B" w14:textId="77777777" w:rsidR="00894C55" w:rsidRPr="00C82DEA" w:rsidRDefault="00894C55" w:rsidP="00C8567B">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2C1ED682" w14:textId="77777777" w:rsidR="00894C55" w:rsidRPr="00C82DEA" w:rsidRDefault="00894C55" w:rsidP="00C8567B">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 xml:space="preserve">Norāda iespējamās alternatīvas (t.sk. alternatīvas, kas neparedz tiesiskā regulējuma izstrādi) – </w:t>
            </w:r>
            <w:r w:rsidRPr="00C82DEA">
              <w:rPr>
                <w:rFonts w:ascii="Times New Roman" w:eastAsia="Times New Roman" w:hAnsi="Times New Roman" w:cs="Times New Roman"/>
                <w:sz w:val="24"/>
                <w:szCs w:val="24"/>
                <w:lang w:eastAsia="lv-LV"/>
              </w:rPr>
              <w:lastRenderedPageBreak/>
              <w:t>kādos gadījumos būtu iespējams izvairīties no stingrāku prasību noteikšanas, nekā paredzēts attiecīgajos ES tiesību aktos</w:t>
            </w:r>
          </w:p>
        </w:tc>
      </w:tr>
      <w:tr w:rsidR="00C82DEA" w:rsidRPr="00C82DEA" w14:paraId="202DDA89" w14:textId="77777777" w:rsidTr="002231F6">
        <w:tblPrEx>
          <w:jc w:val="lef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trHeight w:val="191"/>
        </w:trPr>
        <w:tc>
          <w:tcPr>
            <w:tcW w:w="11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219F07" w14:textId="1B295A05" w:rsidR="002231F6" w:rsidRPr="00C82DEA" w:rsidRDefault="002231F6" w:rsidP="00C8567B">
            <w:pPr>
              <w:spacing w:after="0" w:line="240" w:lineRule="auto"/>
              <w:jc w:val="both"/>
              <w:rPr>
                <w:rFonts w:ascii="Times New Roman" w:hAnsi="Times New Roman" w:cs="Times New Roman"/>
                <w:sz w:val="24"/>
                <w:szCs w:val="24"/>
              </w:rPr>
            </w:pPr>
            <w:r w:rsidRPr="00C82DEA">
              <w:rPr>
                <w:rFonts w:ascii="Times New Roman" w:hAnsi="Times New Roman" w:cs="Times New Roman"/>
                <w:sz w:val="24"/>
                <w:szCs w:val="24"/>
              </w:rPr>
              <w:lastRenderedPageBreak/>
              <w:t>Regulas Nr.</w:t>
            </w:r>
            <w:hyperlink r:id="rId8" w:tgtFrame="_blank" w:tooltip="Atvērt regulas konsolidēto versiju" w:history="1">
              <w:r w:rsidRPr="00C82DEA">
                <w:rPr>
                  <w:rStyle w:val="Hipersaite"/>
                  <w:rFonts w:ascii="Times New Roman" w:hAnsi="Times New Roman" w:cs="Times New Roman"/>
                  <w:color w:val="auto"/>
                  <w:sz w:val="24"/>
                  <w:szCs w:val="24"/>
                  <w:u w:val="none"/>
                </w:rPr>
                <w:t>1305/2013</w:t>
              </w:r>
            </w:hyperlink>
            <w:r w:rsidRPr="00C82DEA">
              <w:rPr>
                <w:rFonts w:ascii="Times New Roman" w:hAnsi="Times New Roman" w:cs="Times New Roman"/>
                <w:sz w:val="24"/>
                <w:szCs w:val="24"/>
              </w:rPr>
              <w:t xml:space="preserve"> 16. panta </w:t>
            </w:r>
            <w:r w:rsidR="00224594">
              <w:rPr>
                <w:rFonts w:ascii="Times New Roman" w:hAnsi="Times New Roman" w:cs="Times New Roman"/>
                <w:sz w:val="24"/>
                <w:szCs w:val="24"/>
              </w:rPr>
              <w:t xml:space="preserve">1.punkta </w:t>
            </w:r>
            <w:r w:rsidRPr="00C82DEA">
              <w:rPr>
                <w:rFonts w:ascii="Times New Roman" w:hAnsi="Times New Roman" w:cs="Times New Roman"/>
                <w:sz w:val="24"/>
                <w:szCs w:val="24"/>
              </w:rPr>
              <w:t xml:space="preserve">“b” </w:t>
            </w:r>
            <w:r w:rsidR="00224594">
              <w:rPr>
                <w:rFonts w:ascii="Times New Roman" w:hAnsi="Times New Roman" w:cs="Times New Roman"/>
                <w:sz w:val="24"/>
                <w:szCs w:val="24"/>
              </w:rPr>
              <w:t>apakš</w:t>
            </w:r>
            <w:r w:rsidRPr="00C82DEA">
              <w:rPr>
                <w:rFonts w:ascii="Times New Roman" w:hAnsi="Times New Roman" w:cs="Times New Roman"/>
                <w:sz w:val="24"/>
                <w:szCs w:val="24"/>
              </w:rPr>
              <w:t>punkts</w:t>
            </w:r>
          </w:p>
        </w:tc>
        <w:tc>
          <w:tcPr>
            <w:tcW w:w="109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EAF4E" w14:textId="7306B1DE" w:rsidR="002231F6" w:rsidRPr="00C82DEA" w:rsidRDefault="002231F6" w:rsidP="001601E2">
            <w:pPr>
              <w:pStyle w:val="naiskr"/>
              <w:spacing w:before="0" w:beforeAutospacing="0" w:after="0" w:afterAutospacing="0"/>
            </w:pPr>
            <w:r w:rsidRPr="00C82DEA">
              <w:t>Noteikumu projekta 1.punkts</w:t>
            </w:r>
            <w:r w:rsidR="003704D9">
              <w:t xml:space="preserve"> (noteikumu 2.1. apakšpunkts)</w:t>
            </w:r>
          </w:p>
        </w:tc>
        <w:tc>
          <w:tcPr>
            <w:tcW w:w="13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F7FC0E" w14:textId="77777777" w:rsidR="002231F6" w:rsidRPr="00C82DEA" w:rsidRDefault="002231F6" w:rsidP="00497AB7">
            <w:pPr>
              <w:pStyle w:val="naiskr"/>
              <w:spacing w:before="0" w:beforeAutospacing="0" w:after="0" w:afterAutospacing="0"/>
              <w:jc w:val="both"/>
            </w:pPr>
            <w:r w:rsidRPr="00C82DEA">
              <w:t>Regulas Nr.</w:t>
            </w:r>
            <w:hyperlink r:id="rId9" w:tgtFrame="_blank" w:tooltip="Atvērt regulas konsolidēto versiju" w:history="1">
              <w:r w:rsidRPr="00C82DEA">
                <w:rPr>
                  <w:rStyle w:val="Hipersaite"/>
                  <w:color w:val="auto"/>
                  <w:u w:val="none"/>
                </w:rPr>
                <w:t>1305/2013</w:t>
              </w:r>
            </w:hyperlink>
            <w:r w:rsidRPr="00C82DEA">
              <w:t xml:space="preserve"> 16. panta “b” punkta prasības tiek ieviestas pilnībā</w:t>
            </w:r>
          </w:p>
        </w:tc>
        <w:tc>
          <w:tcPr>
            <w:tcW w:w="134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8D922F" w14:textId="77777777" w:rsidR="002231F6" w:rsidRPr="00C82DEA" w:rsidRDefault="002231F6" w:rsidP="00497AB7">
            <w:pPr>
              <w:pStyle w:val="naiskr"/>
              <w:spacing w:before="0" w:beforeAutospacing="0" w:after="0" w:afterAutospacing="0"/>
              <w:jc w:val="both"/>
            </w:pPr>
            <w:r w:rsidRPr="00C82DEA">
              <w:t>Noteikumu projekta vienības neparedz stingrākas prasības kā šīs tabulas A ailē minētās ES tiesību akta vienības</w:t>
            </w:r>
          </w:p>
        </w:tc>
      </w:tr>
      <w:tr w:rsidR="00C82DEA" w:rsidRPr="00C82DEA" w14:paraId="43BAE516" w14:textId="77777777" w:rsidTr="002231F6">
        <w:tblPrEx>
          <w:jc w:val="lef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trHeight w:val="191"/>
        </w:trPr>
        <w:tc>
          <w:tcPr>
            <w:tcW w:w="11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257BDC" w14:textId="77777777" w:rsidR="002231F6" w:rsidRPr="00C82DEA" w:rsidRDefault="002231F6" w:rsidP="00C8567B">
            <w:pPr>
              <w:spacing w:after="0" w:line="240" w:lineRule="auto"/>
              <w:jc w:val="both"/>
              <w:rPr>
                <w:rFonts w:ascii="Times New Roman" w:hAnsi="Times New Roman" w:cs="Times New Roman"/>
                <w:bCs/>
                <w:sz w:val="24"/>
                <w:szCs w:val="24"/>
              </w:rPr>
            </w:pPr>
            <w:r w:rsidRPr="00C82DEA">
              <w:rPr>
                <w:rFonts w:ascii="Times New Roman" w:hAnsi="Times New Roman" w:cs="Times New Roman"/>
                <w:sz w:val="24"/>
                <w:szCs w:val="24"/>
              </w:rPr>
              <w:t>Regula Nr. 834/2007</w:t>
            </w:r>
          </w:p>
        </w:tc>
        <w:tc>
          <w:tcPr>
            <w:tcW w:w="109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0D6257" w14:textId="1C331EC1" w:rsidR="002231F6" w:rsidRPr="00C82DEA" w:rsidRDefault="002231F6" w:rsidP="003D42EA">
            <w:pPr>
              <w:pStyle w:val="naiskr"/>
              <w:spacing w:before="0" w:beforeAutospacing="0" w:after="0" w:afterAutospacing="0"/>
            </w:pPr>
            <w:r w:rsidRPr="00C82DEA">
              <w:t>Noteikumu projekta 1.punkts</w:t>
            </w:r>
            <w:r w:rsidR="003D42EA">
              <w:t xml:space="preserve"> (noteikumu 2.2. apakšpunkts)</w:t>
            </w:r>
          </w:p>
        </w:tc>
        <w:tc>
          <w:tcPr>
            <w:tcW w:w="13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827F05" w14:textId="77777777" w:rsidR="002231F6" w:rsidRPr="00C82DEA" w:rsidRDefault="002231F6" w:rsidP="00497AB7">
            <w:pPr>
              <w:pStyle w:val="naiskr"/>
              <w:spacing w:before="0" w:beforeAutospacing="0" w:after="0" w:afterAutospacing="0"/>
              <w:jc w:val="both"/>
              <w:rPr>
                <w:bCs/>
              </w:rPr>
            </w:pPr>
            <w:r w:rsidRPr="00C82DEA">
              <w:t>Regulas Nr. 834/2007 prasības tiek ieviestas pilnībā</w:t>
            </w:r>
          </w:p>
        </w:tc>
        <w:tc>
          <w:tcPr>
            <w:tcW w:w="134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4FAD5F" w14:textId="77777777" w:rsidR="002231F6" w:rsidRPr="00C82DEA" w:rsidRDefault="002231F6" w:rsidP="00497AB7">
            <w:pPr>
              <w:pStyle w:val="naiskr"/>
              <w:spacing w:before="0" w:beforeAutospacing="0" w:after="0" w:afterAutospacing="0"/>
              <w:jc w:val="both"/>
            </w:pPr>
            <w:r w:rsidRPr="00C82DEA">
              <w:t>Noteikumu projekta vienības neparedz stingrākas prasības kā šīs tabulas A ailē minētās ES tiesību akta vienības</w:t>
            </w:r>
          </w:p>
        </w:tc>
      </w:tr>
      <w:tr w:rsidR="00C82DEA" w:rsidRPr="00C82DEA" w14:paraId="23A3D54B" w14:textId="77777777" w:rsidTr="002231F6">
        <w:tblPrEx>
          <w:jc w:val="lef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trHeight w:val="191"/>
        </w:trPr>
        <w:tc>
          <w:tcPr>
            <w:tcW w:w="11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F35315" w14:textId="77777777" w:rsidR="002231F6" w:rsidRPr="00C82DEA" w:rsidRDefault="002231F6" w:rsidP="00C8567B">
            <w:pPr>
              <w:spacing w:after="0" w:line="240" w:lineRule="auto"/>
              <w:jc w:val="both"/>
              <w:rPr>
                <w:rFonts w:ascii="Times New Roman" w:hAnsi="Times New Roman" w:cs="Times New Roman"/>
                <w:sz w:val="24"/>
                <w:szCs w:val="24"/>
              </w:rPr>
            </w:pPr>
            <w:r w:rsidRPr="00C82DEA">
              <w:rPr>
                <w:rFonts w:ascii="Times New Roman" w:hAnsi="Times New Roman" w:cs="Times New Roman"/>
                <w:sz w:val="24"/>
                <w:szCs w:val="24"/>
                <w:lang w:val="pt-BR"/>
              </w:rPr>
              <w:t>Regula Nr. 1151/2012</w:t>
            </w:r>
          </w:p>
        </w:tc>
        <w:tc>
          <w:tcPr>
            <w:tcW w:w="109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C74184" w14:textId="4595C62E" w:rsidR="002231F6" w:rsidRPr="00C82DEA" w:rsidRDefault="002231F6" w:rsidP="001601E2">
            <w:pPr>
              <w:pStyle w:val="naiskr"/>
              <w:spacing w:before="0" w:beforeAutospacing="0" w:after="0" w:afterAutospacing="0"/>
            </w:pPr>
            <w:r w:rsidRPr="00C82DEA">
              <w:t>Noteikumu projekta 1. punkts</w:t>
            </w:r>
            <w:r w:rsidR="003D42EA">
              <w:t xml:space="preserve"> (noteikumu 2.3. un 2.4. apakšpunkts)</w:t>
            </w:r>
          </w:p>
        </w:tc>
        <w:tc>
          <w:tcPr>
            <w:tcW w:w="13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294C94" w14:textId="77777777" w:rsidR="002231F6" w:rsidRPr="00C82DEA" w:rsidRDefault="002231F6" w:rsidP="00497AB7">
            <w:pPr>
              <w:pStyle w:val="naiskr"/>
              <w:spacing w:before="0" w:beforeAutospacing="0" w:after="0" w:afterAutospacing="0"/>
              <w:jc w:val="both"/>
            </w:pPr>
            <w:r w:rsidRPr="00C82DEA">
              <w:rPr>
                <w:bCs/>
              </w:rPr>
              <w:t>Regulas Nr. 1151/2012</w:t>
            </w:r>
            <w:r w:rsidRPr="00C82DEA">
              <w:t xml:space="preserve"> prasības tiek ieviestas pilnībā.</w:t>
            </w:r>
          </w:p>
        </w:tc>
        <w:tc>
          <w:tcPr>
            <w:tcW w:w="134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6BABA0" w14:textId="77777777" w:rsidR="002231F6" w:rsidRPr="00C82DEA" w:rsidRDefault="002231F6" w:rsidP="00497AB7">
            <w:pPr>
              <w:pStyle w:val="naiskr"/>
              <w:spacing w:before="0" w:beforeAutospacing="0" w:after="0" w:afterAutospacing="0"/>
              <w:jc w:val="both"/>
            </w:pPr>
            <w:r w:rsidRPr="00C82DEA">
              <w:t>Noteikumu projekta vienības neparedz stingrākas prasības kā šīs tabulas A ailē minētās ES tiesību akta vienības</w:t>
            </w:r>
          </w:p>
        </w:tc>
      </w:tr>
      <w:tr w:rsidR="00C82DEA" w:rsidRPr="00C82DEA" w14:paraId="1F43C8B9" w14:textId="77777777" w:rsidTr="002231F6">
        <w:tblPrEx>
          <w:jc w:val="lef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trHeight w:val="191"/>
        </w:trPr>
        <w:tc>
          <w:tcPr>
            <w:tcW w:w="11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F3A729D" w14:textId="77777777" w:rsidR="002231F6" w:rsidRPr="00C82DEA" w:rsidRDefault="002231F6" w:rsidP="00C8567B">
            <w:pPr>
              <w:spacing w:after="0" w:line="240" w:lineRule="auto"/>
              <w:jc w:val="both"/>
              <w:rPr>
                <w:rFonts w:ascii="Times New Roman" w:hAnsi="Times New Roman" w:cs="Times New Roman"/>
                <w:sz w:val="24"/>
                <w:szCs w:val="24"/>
              </w:rPr>
            </w:pPr>
            <w:r w:rsidRPr="00C82DEA">
              <w:rPr>
                <w:rFonts w:ascii="Times New Roman" w:hAnsi="Times New Roman" w:cs="Times New Roman"/>
                <w:sz w:val="24"/>
                <w:szCs w:val="24"/>
              </w:rPr>
              <w:t xml:space="preserve">Regulas </w:t>
            </w:r>
            <w:r w:rsidRPr="00C82DEA">
              <w:rPr>
                <w:rFonts w:ascii="Times New Roman" w:hAnsi="Times New Roman" w:cs="Times New Roman"/>
                <w:bCs/>
                <w:sz w:val="24"/>
                <w:szCs w:val="24"/>
              </w:rPr>
              <w:t>Nr. </w:t>
            </w:r>
            <w:r w:rsidRPr="00C82DEA">
              <w:rPr>
                <w:rFonts w:ascii="Times New Roman" w:hAnsi="Times New Roman" w:cs="Times New Roman"/>
                <w:sz w:val="24"/>
                <w:szCs w:val="24"/>
                <w:lang w:val="pt-BR"/>
              </w:rPr>
              <w:t>1308/2013 II daļas, II sadaļas, I nodaļas 2. iedaļa</w:t>
            </w:r>
          </w:p>
        </w:tc>
        <w:tc>
          <w:tcPr>
            <w:tcW w:w="109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4BDF1A" w14:textId="31D7BA42" w:rsidR="002231F6" w:rsidRPr="00C82DEA" w:rsidRDefault="002231F6" w:rsidP="003D42EA">
            <w:pPr>
              <w:pStyle w:val="naiskr"/>
              <w:spacing w:before="0" w:beforeAutospacing="0" w:after="0" w:afterAutospacing="0"/>
            </w:pPr>
            <w:r w:rsidRPr="00C82DEA">
              <w:t xml:space="preserve">Noteikumu projekta 1. punkts </w:t>
            </w:r>
            <w:r w:rsidR="003D42EA">
              <w:t>(noteikumu 2.3. apakšpunkts)</w:t>
            </w:r>
          </w:p>
        </w:tc>
        <w:tc>
          <w:tcPr>
            <w:tcW w:w="13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9BAE221" w14:textId="77777777" w:rsidR="002231F6" w:rsidRPr="00C82DEA" w:rsidRDefault="002231F6" w:rsidP="00497AB7">
            <w:pPr>
              <w:pStyle w:val="naiskr"/>
              <w:spacing w:before="0" w:beforeAutospacing="0" w:after="0" w:afterAutospacing="0"/>
              <w:jc w:val="both"/>
            </w:pPr>
            <w:r w:rsidRPr="00C82DEA">
              <w:rPr>
                <w:lang w:val="pt-BR"/>
              </w:rPr>
              <w:t xml:space="preserve">Regulas  Nr. 1308/2013 II daļas, II sadaļas, I nodaļas 2. iedaļas </w:t>
            </w:r>
            <w:r w:rsidRPr="00C82DEA">
              <w:t>prasības tiek ieviestas pilnībā.</w:t>
            </w:r>
          </w:p>
        </w:tc>
        <w:tc>
          <w:tcPr>
            <w:tcW w:w="134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181E53A" w14:textId="77777777" w:rsidR="002231F6" w:rsidRPr="00C82DEA" w:rsidRDefault="002231F6" w:rsidP="00497AB7">
            <w:pPr>
              <w:pStyle w:val="naiskr"/>
              <w:spacing w:before="0" w:beforeAutospacing="0" w:after="0" w:afterAutospacing="0"/>
              <w:jc w:val="both"/>
            </w:pPr>
            <w:r w:rsidRPr="00C82DEA">
              <w:t>Noteikumu projekta vienības neparedz stingrākas prasības kā šīs tabulas A ailē minētās ES tiesību akta vienības</w:t>
            </w:r>
          </w:p>
        </w:tc>
      </w:tr>
      <w:tr w:rsidR="00C82DEA" w:rsidRPr="00C82DEA" w14:paraId="3ADF559B" w14:textId="77777777" w:rsidTr="002231F6">
        <w:trPr>
          <w:jc w:val="center"/>
        </w:trPr>
        <w:tc>
          <w:tcPr>
            <w:tcW w:w="1165" w:type="pct"/>
            <w:tcBorders>
              <w:top w:val="outset" w:sz="6" w:space="0" w:color="414142"/>
              <w:left w:val="outset" w:sz="6" w:space="0" w:color="414142"/>
              <w:bottom w:val="outset" w:sz="6" w:space="0" w:color="414142"/>
              <w:right w:val="outset" w:sz="6" w:space="0" w:color="414142"/>
            </w:tcBorders>
            <w:hideMark/>
          </w:tcPr>
          <w:p w14:paraId="0678355B"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C82DEA">
              <w:rPr>
                <w:rFonts w:ascii="Times New Roman" w:eastAsia="Times New Roman" w:hAnsi="Times New Roman" w:cs="Times New Roman"/>
                <w:sz w:val="24"/>
                <w:szCs w:val="24"/>
                <w:lang w:eastAsia="lv-LV"/>
              </w:rPr>
              <w:br/>
              <w:t>Kādēļ?</w:t>
            </w:r>
          </w:p>
        </w:tc>
        <w:sdt>
          <w:sdtPr>
            <w:rPr>
              <w:rFonts w:ascii="Times New Roman" w:hAnsi="Times New Roman" w:cs="Times New Roman"/>
              <w:sz w:val="24"/>
              <w:szCs w:val="24"/>
            </w:rPr>
            <w:id w:val="-722602100"/>
            <w:placeholder>
              <w:docPart w:val="2841105969B14DE49F05D9296F7C652E"/>
            </w:placeholder>
            <w:text/>
          </w:sdtPr>
          <w:sdtEndPr/>
          <w:sdtContent>
            <w:tc>
              <w:tcPr>
                <w:tcW w:w="3835" w:type="pct"/>
                <w:gridSpan w:val="3"/>
                <w:tcBorders>
                  <w:top w:val="outset" w:sz="6" w:space="0" w:color="414142"/>
                  <w:left w:val="outset" w:sz="6" w:space="0" w:color="414142"/>
                  <w:bottom w:val="outset" w:sz="6" w:space="0" w:color="414142"/>
                  <w:right w:val="outset" w:sz="6" w:space="0" w:color="414142"/>
                </w:tcBorders>
                <w:hideMark/>
              </w:tcPr>
              <w:p w14:paraId="4CA396DC" w14:textId="77777777" w:rsidR="00894C55" w:rsidRPr="00C82DEA" w:rsidRDefault="002231F6" w:rsidP="00497AB7">
                <w:pPr>
                  <w:spacing w:after="0" w:line="240" w:lineRule="auto"/>
                  <w:rPr>
                    <w:rFonts w:ascii="Times New Roman" w:eastAsia="Times New Roman" w:hAnsi="Times New Roman" w:cs="Times New Roman"/>
                    <w:sz w:val="24"/>
                    <w:szCs w:val="24"/>
                    <w:lang w:eastAsia="lv-LV"/>
                  </w:rPr>
                </w:pPr>
                <w:r w:rsidRPr="00C82DEA">
                  <w:rPr>
                    <w:rFonts w:ascii="Times New Roman" w:hAnsi="Times New Roman" w:cs="Times New Roman"/>
                    <w:sz w:val="24"/>
                    <w:szCs w:val="24"/>
                  </w:rPr>
                  <w:t>Projekts šo jomu neskar.</w:t>
                </w:r>
              </w:p>
            </w:tc>
          </w:sdtContent>
        </w:sdt>
      </w:tr>
      <w:tr w:rsidR="00C82DEA" w:rsidRPr="00C82DEA" w14:paraId="55D39239" w14:textId="77777777" w:rsidTr="002231F6">
        <w:trPr>
          <w:jc w:val="center"/>
        </w:trPr>
        <w:tc>
          <w:tcPr>
            <w:tcW w:w="1165" w:type="pct"/>
            <w:tcBorders>
              <w:top w:val="outset" w:sz="6" w:space="0" w:color="414142"/>
              <w:left w:val="outset" w:sz="6" w:space="0" w:color="414142"/>
              <w:bottom w:val="outset" w:sz="6" w:space="0" w:color="414142"/>
              <w:right w:val="outset" w:sz="6" w:space="0" w:color="414142"/>
            </w:tcBorders>
            <w:hideMark/>
          </w:tcPr>
          <w:p w14:paraId="24E3F36D"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sdt>
          <w:sdtPr>
            <w:rPr>
              <w:rFonts w:ascii="Times New Roman" w:hAnsi="Times New Roman" w:cs="Times New Roman"/>
              <w:sz w:val="24"/>
              <w:szCs w:val="24"/>
            </w:rPr>
            <w:id w:val="-91243226"/>
            <w:placeholder>
              <w:docPart w:val="E5EB6D4A958A4331A96091AD983955EE"/>
            </w:placeholder>
            <w:text/>
          </w:sdtPr>
          <w:sdtEndPr/>
          <w:sdtContent>
            <w:tc>
              <w:tcPr>
                <w:tcW w:w="3835" w:type="pct"/>
                <w:gridSpan w:val="3"/>
                <w:tcBorders>
                  <w:top w:val="outset" w:sz="6" w:space="0" w:color="414142"/>
                  <w:left w:val="outset" w:sz="6" w:space="0" w:color="414142"/>
                  <w:bottom w:val="outset" w:sz="6" w:space="0" w:color="414142"/>
                  <w:right w:val="outset" w:sz="6" w:space="0" w:color="414142"/>
                </w:tcBorders>
                <w:hideMark/>
              </w:tcPr>
              <w:p w14:paraId="57FE6773" w14:textId="77777777" w:rsidR="00894C55" w:rsidRPr="00C82DEA" w:rsidRDefault="002231F6" w:rsidP="00497AB7">
                <w:pPr>
                  <w:spacing w:after="0" w:line="240" w:lineRule="auto"/>
                  <w:rPr>
                    <w:rFonts w:ascii="Times New Roman" w:eastAsia="Times New Roman" w:hAnsi="Times New Roman" w:cs="Times New Roman"/>
                    <w:sz w:val="24"/>
                    <w:szCs w:val="24"/>
                    <w:lang w:eastAsia="lv-LV"/>
                  </w:rPr>
                </w:pPr>
                <w:r w:rsidRPr="00C82DEA">
                  <w:rPr>
                    <w:rFonts w:ascii="Times New Roman" w:hAnsi="Times New Roman" w:cs="Times New Roman"/>
                    <w:sz w:val="24"/>
                    <w:szCs w:val="24"/>
                  </w:rPr>
                  <w:t>Projekts šo jomu neskar.</w:t>
                </w:r>
              </w:p>
            </w:tc>
          </w:sdtContent>
        </w:sdt>
      </w:tr>
      <w:tr w:rsidR="00C82DEA" w:rsidRPr="00C82DEA" w14:paraId="3111CE56" w14:textId="77777777" w:rsidTr="002231F6">
        <w:trPr>
          <w:jc w:val="center"/>
        </w:trPr>
        <w:tc>
          <w:tcPr>
            <w:tcW w:w="1165" w:type="pct"/>
            <w:tcBorders>
              <w:top w:val="outset" w:sz="6" w:space="0" w:color="414142"/>
              <w:left w:val="outset" w:sz="6" w:space="0" w:color="414142"/>
              <w:bottom w:val="outset" w:sz="6" w:space="0" w:color="414142"/>
              <w:right w:val="outset" w:sz="6" w:space="0" w:color="414142"/>
            </w:tcBorders>
            <w:hideMark/>
          </w:tcPr>
          <w:p w14:paraId="309D80AE"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lastRenderedPageBreak/>
              <w:t>Cita informācija</w:t>
            </w:r>
          </w:p>
        </w:tc>
        <w:sdt>
          <w:sdtPr>
            <w:rPr>
              <w:rFonts w:ascii="Times New Roman" w:eastAsia="Times New Roman" w:hAnsi="Times New Roman" w:cs="Times New Roman"/>
              <w:sz w:val="24"/>
              <w:szCs w:val="24"/>
              <w:lang w:eastAsia="lv-LV"/>
            </w:rPr>
            <w:id w:val="1123046817"/>
            <w:placeholder>
              <w:docPart w:val="FD5C206170F8425BA6EE971CD4237B78"/>
            </w:placeholder>
            <w:text/>
          </w:sdtPr>
          <w:sdtEndPr/>
          <w:sdtContent>
            <w:tc>
              <w:tcPr>
                <w:tcW w:w="3835" w:type="pct"/>
                <w:gridSpan w:val="3"/>
                <w:tcBorders>
                  <w:top w:val="outset" w:sz="6" w:space="0" w:color="414142"/>
                  <w:left w:val="outset" w:sz="6" w:space="0" w:color="414142"/>
                  <w:bottom w:val="outset" w:sz="6" w:space="0" w:color="414142"/>
                  <w:right w:val="outset" w:sz="6" w:space="0" w:color="414142"/>
                </w:tcBorders>
                <w:hideMark/>
              </w:tcPr>
              <w:p w14:paraId="255E633C" w14:textId="77777777" w:rsidR="00894C55" w:rsidRPr="00C82DEA" w:rsidRDefault="002231F6"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Nav</w:t>
                </w:r>
              </w:p>
            </w:tc>
          </w:sdtContent>
        </w:sdt>
      </w:tr>
    </w:tbl>
    <w:p w14:paraId="13259568" w14:textId="77777777" w:rsidR="002231F6" w:rsidRPr="002024F0" w:rsidRDefault="002231F6" w:rsidP="00C8567B">
      <w:pPr>
        <w:spacing w:after="0" w:line="240" w:lineRule="auto"/>
        <w:rPr>
          <w:rFonts w:ascii="Times New Roman" w:hAnsi="Times New Roman" w:cs="Times New Roman"/>
          <w:i/>
          <w:sz w:val="28"/>
          <w:szCs w:val="24"/>
        </w:rPr>
      </w:pPr>
      <w:r w:rsidRPr="002024F0">
        <w:rPr>
          <w:rFonts w:ascii="Times New Roman" w:hAnsi="Times New Roman" w:cs="Times New Roman"/>
          <w:i/>
          <w:sz w:val="28"/>
          <w:szCs w:val="24"/>
        </w:rPr>
        <w:t>Anotācijas V sadaļas 2.tabula – projekts šo jomu neskar.</w:t>
      </w:r>
    </w:p>
    <w:p w14:paraId="23E17A4B" w14:textId="77777777" w:rsidR="00894C55" w:rsidRPr="00C82DEA" w:rsidRDefault="00894C55" w:rsidP="001601E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C82DEA" w:rsidRPr="00C82DEA" w14:paraId="2D5E394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1D5BFA" w14:textId="77777777" w:rsidR="00894C55" w:rsidRPr="00C82DEA" w:rsidRDefault="00894C55" w:rsidP="00C8567B">
            <w:pPr>
              <w:spacing w:after="0" w:line="240" w:lineRule="auto"/>
              <w:jc w:val="center"/>
              <w:rPr>
                <w:rFonts w:ascii="Times New Roman" w:eastAsia="Times New Roman" w:hAnsi="Times New Roman" w:cs="Times New Roman"/>
                <w:b/>
                <w:bCs/>
                <w:sz w:val="24"/>
                <w:szCs w:val="24"/>
                <w:lang w:eastAsia="lv-LV"/>
              </w:rPr>
            </w:pPr>
            <w:r w:rsidRPr="00C82DEA">
              <w:rPr>
                <w:rFonts w:ascii="Times New Roman" w:eastAsia="Times New Roman" w:hAnsi="Times New Roman" w:cs="Times New Roman"/>
                <w:b/>
                <w:bCs/>
                <w:sz w:val="24"/>
                <w:szCs w:val="24"/>
                <w:lang w:eastAsia="lv-LV"/>
              </w:rPr>
              <w:t>VI.</w:t>
            </w:r>
            <w:r w:rsidR="00816C11" w:rsidRPr="00C82DEA">
              <w:rPr>
                <w:rFonts w:ascii="Times New Roman" w:eastAsia="Times New Roman" w:hAnsi="Times New Roman" w:cs="Times New Roman"/>
                <w:b/>
                <w:bCs/>
                <w:sz w:val="24"/>
                <w:szCs w:val="24"/>
                <w:lang w:eastAsia="lv-LV"/>
              </w:rPr>
              <w:t> </w:t>
            </w:r>
            <w:r w:rsidRPr="00C82DEA">
              <w:rPr>
                <w:rFonts w:ascii="Times New Roman" w:eastAsia="Times New Roman" w:hAnsi="Times New Roman" w:cs="Times New Roman"/>
                <w:b/>
                <w:bCs/>
                <w:sz w:val="24"/>
                <w:szCs w:val="24"/>
                <w:lang w:eastAsia="lv-LV"/>
              </w:rPr>
              <w:t>Sabiedrības līdzdalība un komunikācijas aktivitātes</w:t>
            </w:r>
          </w:p>
        </w:tc>
      </w:tr>
      <w:tr w:rsidR="00C82DEA" w:rsidRPr="00C82DEA" w14:paraId="02CEA9C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2C8EA49" w14:textId="77777777" w:rsidR="002231F6" w:rsidRPr="00C82DEA" w:rsidRDefault="002231F6"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0D0A58C" w14:textId="77777777" w:rsidR="002231F6" w:rsidRPr="00C82DEA" w:rsidRDefault="002231F6"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F6BBA16" w14:textId="42C909CC" w:rsidR="002231F6" w:rsidRPr="00C82DEA" w:rsidRDefault="004043F4" w:rsidP="004043F4">
            <w:pPr>
              <w:spacing w:after="0" w:line="240" w:lineRule="auto"/>
              <w:jc w:val="both"/>
              <w:rPr>
                <w:rFonts w:ascii="Times New Roman" w:hAnsi="Times New Roman" w:cs="Times New Roman"/>
                <w:sz w:val="24"/>
                <w:szCs w:val="24"/>
              </w:rPr>
            </w:pPr>
            <w:r w:rsidRPr="00852A33">
              <w:rPr>
                <w:rFonts w:ascii="Times New Roman" w:hAnsi="Times New Roman" w:cs="Times New Roman"/>
                <w:sz w:val="24"/>
                <w:szCs w:val="24"/>
              </w:rPr>
              <w:t xml:space="preserve">Projekts 10.03.2017. tika nosūtīts biedrībai „Lauksaimnieku organizāciju sadarbības padome”, Latvijas Pārtikas uzņēmumu federācijai, biedrībai „Zemnieku saeima”, Latvijas Lauksaimniecības kooperatīvu asociācijai, kā arī noteikumu </w:t>
            </w:r>
            <w:r w:rsidR="002231F6" w:rsidRPr="00852A33">
              <w:rPr>
                <w:rFonts w:ascii="Times New Roman" w:hAnsi="Times New Roman" w:cs="Times New Roman"/>
                <w:sz w:val="24"/>
                <w:szCs w:val="24"/>
              </w:rPr>
              <w:t xml:space="preserve">projekts ievietots Zemkopības ministrijas tīmekļa vietnē </w:t>
            </w:r>
            <w:hyperlink r:id="rId10" w:history="1">
              <w:r w:rsidR="002231F6" w:rsidRPr="00852A33">
                <w:rPr>
                  <w:rStyle w:val="Hipersaite"/>
                  <w:rFonts w:ascii="Times New Roman" w:hAnsi="Times New Roman" w:cs="Times New Roman"/>
                  <w:color w:val="auto"/>
                  <w:sz w:val="24"/>
                  <w:szCs w:val="24"/>
                </w:rPr>
                <w:t>www.zm.gov.lv</w:t>
              </w:r>
            </w:hyperlink>
            <w:r w:rsidR="002231F6" w:rsidRPr="00852A33">
              <w:rPr>
                <w:rFonts w:ascii="Times New Roman" w:hAnsi="Times New Roman" w:cs="Times New Roman"/>
                <w:sz w:val="24"/>
                <w:szCs w:val="24"/>
              </w:rPr>
              <w:t xml:space="preserve"> no </w:t>
            </w:r>
            <w:r w:rsidRPr="00852A33">
              <w:rPr>
                <w:rFonts w:ascii="Times New Roman" w:hAnsi="Times New Roman" w:cs="Times New Roman"/>
                <w:sz w:val="24"/>
                <w:szCs w:val="24"/>
              </w:rPr>
              <w:t>2017</w:t>
            </w:r>
            <w:r w:rsidR="002231F6" w:rsidRPr="00852A33">
              <w:rPr>
                <w:rFonts w:ascii="Times New Roman" w:hAnsi="Times New Roman" w:cs="Times New Roman"/>
                <w:sz w:val="24"/>
                <w:szCs w:val="24"/>
              </w:rPr>
              <w:t xml:space="preserve">. gada </w:t>
            </w:r>
            <w:r w:rsidRPr="00852A33">
              <w:rPr>
                <w:rFonts w:ascii="Times New Roman" w:hAnsi="Times New Roman" w:cs="Times New Roman"/>
                <w:sz w:val="24"/>
                <w:szCs w:val="24"/>
              </w:rPr>
              <w:t xml:space="preserve">10.marta  </w:t>
            </w:r>
            <w:r w:rsidR="002231F6" w:rsidRPr="00852A33">
              <w:rPr>
                <w:rFonts w:ascii="Times New Roman" w:hAnsi="Times New Roman" w:cs="Times New Roman"/>
                <w:sz w:val="24"/>
                <w:szCs w:val="24"/>
              </w:rPr>
              <w:t xml:space="preserve">līdz </w:t>
            </w:r>
            <w:r w:rsidRPr="00852A33">
              <w:rPr>
                <w:rFonts w:ascii="Times New Roman" w:hAnsi="Times New Roman" w:cs="Times New Roman"/>
                <w:sz w:val="24"/>
                <w:szCs w:val="24"/>
              </w:rPr>
              <w:t xml:space="preserve">20.martam </w:t>
            </w:r>
            <w:r w:rsidR="002231F6" w:rsidRPr="00852A33">
              <w:rPr>
                <w:rFonts w:ascii="Times New Roman" w:hAnsi="Times New Roman" w:cs="Times New Roman"/>
                <w:sz w:val="24"/>
                <w:szCs w:val="24"/>
              </w:rPr>
              <w:t>komentāru sniegšanai</w:t>
            </w:r>
            <w:r w:rsidR="002231F6" w:rsidRPr="00C82DEA">
              <w:rPr>
                <w:rFonts w:ascii="Times New Roman" w:hAnsi="Times New Roman" w:cs="Times New Roman"/>
                <w:sz w:val="24"/>
                <w:szCs w:val="24"/>
              </w:rPr>
              <w:t>.</w:t>
            </w:r>
          </w:p>
        </w:tc>
      </w:tr>
      <w:tr w:rsidR="00C82DEA" w:rsidRPr="00C82DEA" w14:paraId="19836599"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D52D05D" w14:textId="77777777" w:rsidR="002231F6" w:rsidRPr="00C82DEA" w:rsidRDefault="002231F6"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D1060AB" w14:textId="77777777" w:rsidR="002231F6" w:rsidRPr="00C82DEA" w:rsidRDefault="002231F6"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Sabiedrības līdzdalība projekta izstrādē</w:t>
            </w:r>
          </w:p>
        </w:tc>
        <w:sdt>
          <w:sdtPr>
            <w:rPr>
              <w:rFonts w:ascii="Times New Roman" w:hAnsi="Times New Roman" w:cs="Times New Roman"/>
              <w:sz w:val="24"/>
              <w:szCs w:val="24"/>
            </w:rPr>
            <w:id w:val="-722759155"/>
            <w:placeholder>
              <w:docPart w:val="80033379A0224E41A83E2AAE042A9D16"/>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78596BA4" w14:textId="2908C98E" w:rsidR="002231F6" w:rsidRPr="00C82DEA" w:rsidRDefault="00B95814" w:rsidP="00497AB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projekts tika</w:t>
                </w:r>
                <w:r w:rsidRPr="00C82DEA">
                  <w:rPr>
                    <w:rFonts w:ascii="Times New Roman" w:hAnsi="Times New Roman" w:cs="Times New Roman"/>
                    <w:sz w:val="24"/>
                    <w:szCs w:val="24"/>
                  </w:rPr>
                  <w:t xml:space="preserve"> saskaņots ar biedrībām „Lauksaimnieku organizāciju sadarbības padome”, „Zemnieku saeima”, „Latvijas Lauksaimniecības kooperatīvu asociācija” un „Latvijas Pārtikas uzņēmumu federācija”.</w:t>
                </w:r>
              </w:p>
            </w:tc>
          </w:sdtContent>
        </w:sdt>
      </w:tr>
      <w:tr w:rsidR="00C82DEA" w:rsidRPr="00C82DEA" w14:paraId="498BBB3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0DD4B2A" w14:textId="77777777" w:rsidR="002231F6" w:rsidRPr="00C82DEA" w:rsidRDefault="002231F6"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4996705" w14:textId="77777777" w:rsidR="002231F6" w:rsidRPr="00C82DEA" w:rsidRDefault="002231F6"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Sabiedrības līdzdalības rezultāti</w:t>
            </w:r>
          </w:p>
        </w:tc>
        <w:sdt>
          <w:sdtPr>
            <w:rPr>
              <w:rFonts w:ascii="Times New Roman" w:eastAsia="Times New Roman" w:hAnsi="Times New Roman" w:cs="Times New Roman"/>
              <w:sz w:val="24"/>
              <w:szCs w:val="24"/>
              <w:lang w:eastAsia="lv-LV"/>
            </w:rPr>
            <w:id w:val="-658998965"/>
            <w:placeholder>
              <w:docPart w:val="AB7B0F1646E24286922B88DD2ED7F264"/>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2C11FFB6" w14:textId="60FEDBC8" w:rsidR="002231F6" w:rsidRPr="00C82DEA" w:rsidRDefault="00882619" w:rsidP="001C638E">
                <w:pPr>
                  <w:spacing w:after="0" w:line="240" w:lineRule="auto"/>
                  <w:jc w:val="both"/>
                  <w:rPr>
                    <w:rFonts w:ascii="Times New Roman" w:eastAsia="Times New Roman" w:hAnsi="Times New Roman" w:cs="Times New Roman"/>
                    <w:sz w:val="24"/>
                    <w:szCs w:val="24"/>
                    <w:lang w:eastAsia="lv-LV"/>
                  </w:rPr>
                </w:pPr>
                <w:r w:rsidRPr="002F32FE">
                  <w:rPr>
                    <w:rFonts w:ascii="Times New Roman" w:eastAsia="Times New Roman" w:hAnsi="Times New Roman" w:cs="Times New Roman"/>
                    <w:sz w:val="24"/>
                    <w:szCs w:val="24"/>
                    <w:lang w:eastAsia="lv-LV"/>
                  </w:rPr>
                  <w:t>Biedrības „Zemnieku saeima” un „Latvijas Lauksaimniecības kooperatīvu asociācija” projektu saskaņoja bez iebildumiem. Latvijas Pārtikas uzņēmumu federāci</w:t>
                </w:r>
                <w:r>
                  <w:rPr>
                    <w:rFonts w:ascii="Times New Roman" w:eastAsia="Times New Roman" w:hAnsi="Times New Roman" w:cs="Times New Roman"/>
                    <w:sz w:val="24"/>
                    <w:szCs w:val="24"/>
                    <w:lang w:eastAsia="lv-LV"/>
                  </w:rPr>
                  <w:t xml:space="preserve">jas priekšlikumi tika izvērtēti un panākta vienošanās elektroniskā saskaņošanā. </w:t>
                </w:r>
                <w:r w:rsidRPr="002F32FE">
                  <w:rPr>
                    <w:rFonts w:ascii="Times New Roman" w:eastAsia="Times New Roman" w:hAnsi="Times New Roman" w:cs="Times New Roman"/>
                    <w:sz w:val="24"/>
                    <w:szCs w:val="24"/>
                    <w:lang w:eastAsia="lv-LV"/>
                  </w:rPr>
                  <w:t>Laikā, kad projekts bija pieejams Zemkopības ministrijas tīmekļa vietnē, komentāri netika saņemti.</w:t>
                </w:r>
              </w:p>
            </w:tc>
          </w:sdtContent>
        </w:sdt>
      </w:tr>
      <w:tr w:rsidR="00C82DEA" w:rsidRPr="00C82DEA" w14:paraId="0D4864B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09AF000" w14:textId="77777777" w:rsidR="002231F6" w:rsidRPr="00C82DEA" w:rsidRDefault="002231F6"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2F5E580" w14:textId="77777777" w:rsidR="002231F6" w:rsidRPr="00C82DEA" w:rsidRDefault="002231F6"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0ECAFA9BE6AD436DA2B4C6308297AA55"/>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4E722D80" w14:textId="77777777" w:rsidR="002231F6" w:rsidRPr="00C82DEA" w:rsidRDefault="002231F6"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Nav</w:t>
                </w:r>
              </w:p>
            </w:tc>
          </w:sdtContent>
        </w:sdt>
      </w:tr>
    </w:tbl>
    <w:p w14:paraId="2D4C7276" w14:textId="77777777" w:rsidR="00894C55" w:rsidRPr="00C82DEA" w:rsidRDefault="00894C55" w:rsidP="001601E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68"/>
        <w:gridCol w:w="5935"/>
      </w:tblGrid>
      <w:tr w:rsidR="00C82DEA" w:rsidRPr="00C82DEA" w14:paraId="07C2336D"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CFD243" w14:textId="77777777" w:rsidR="00894C55" w:rsidRPr="00C82DEA" w:rsidRDefault="00894C55" w:rsidP="00C8567B">
            <w:pPr>
              <w:spacing w:after="0" w:line="240" w:lineRule="auto"/>
              <w:jc w:val="center"/>
              <w:rPr>
                <w:rFonts w:ascii="Times New Roman" w:eastAsia="Times New Roman" w:hAnsi="Times New Roman" w:cs="Times New Roman"/>
                <w:b/>
                <w:bCs/>
                <w:sz w:val="24"/>
                <w:szCs w:val="24"/>
                <w:lang w:eastAsia="lv-LV"/>
              </w:rPr>
            </w:pPr>
            <w:r w:rsidRPr="00C82DEA">
              <w:rPr>
                <w:rFonts w:ascii="Times New Roman" w:eastAsia="Times New Roman" w:hAnsi="Times New Roman" w:cs="Times New Roman"/>
                <w:b/>
                <w:bCs/>
                <w:sz w:val="24"/>
                <w:szCs w:val="24"/>
                <w:lang w:eastAsia="lv-LV"/>
              </w:rPr>
              <w:t>VII.</w:t>
            </w:r>
            <w:r w:rsidR="00816C11" w:rsidRPr="00C82DEA">
              <w:rPr>
                <w:rFonts w:ascii="Times New Roman" w:eastAsia="Times New Roman" w:hAnsi="Times New Roman" w:cs="Times New Roman"/>
                <w:b/>
                <w:bCs/>
                <w:sz w:val="24"/>
                <w:szCs w:val="24"/>
                <w:lang w:eastAsia="lv-LV"/>
              </w:rPr>
              <w:t> </w:t>
            </w:r>
            <w:r w:rsidRPr="00C82DEA">
              <w:rPr>
                <w:rFonts w:ascii="Times New Roman" w:eastAsia="Times New Roman" w:hAnsi="Times New Roman" w:cs="Times New Roman"/>
                <w:b/>
                <w:bCs/>
                <w:sz w:val="24"/>
                <w:szCs w:val="24"/>
                <w:lang w:eastAsia="lv-LV"/>
              </w:rPr>
              <w:t>Tiesību akta projekta izpildes nodrošināšana un tās ietekme uz institūcijām</w:t>
            </w:r>
          </w:p>
        </w:tc>
      </w:tr>
      <w:tr w:rsidR="00C82DEA" w:rsidRPr="00C82DEA" w14:paraId="132B6816" w14:textId="77777777" w:rsidTr="0008443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03BA355"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4AF5B956" w14:textId="77777777" w:rsidR="00894C55" w:rsidRPr="00C82DEA" w:rsidRDefault="00894C55"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14:paraId="4FD400B1" w14:textId="77777777" w:rsidR="00894C55" w:rsidRPr="00C82DEA" w:rsidRDefault="00BF632C" w:rsidP="00497AB7">
            <w:pPr>
              <w:spacing w:after="0" w:line="240" w:lineRule="auto"/>
              <w:rPr>
                <w:rFonts w:ascii="Times New Roman" w:eastAsia="Times New Roman" w:hAnsi="Times New Roman" w:cs="Times New Roman"/>
                <w:sz w:val="24"/>
                <w:szCs w:val="24"/>
                <w:lang w:eastAsia="lv-LV"/>
              </w:rPr>
            </w:pPr>
            <w:sdt>
              <w:sdtPr>
                <w:rPr>
                  <w:rFonts w:ascii="Times New Roman" w:hAnsi="Times New Roman" w:cs="Times New Roman"/>
                  <w:sz w:val="24"/>
                  <w:szCs w:val="24"/>
                </w:rPr>
                <w:id w:val="236444182"/>
                <w:placeholder>
                  <w:docPart w:val="FDD970DF03814E08AAAE176B3A069D53"/>
                </w:placeholder>
                <w:text/>
              </w:sdtPr>
              <w:sdtEndPr/>
              <w:sdtContent>
                <w:r w:rsidR="00596F98" w:rsidRPr="00C82DEA">
                  <w:rPr>
                    <w:rFonts w:ascii="Times New Roman" w:hAnsi="Times New Roman" w:cs="Times New Roman"/>
                    <w:sz w:val="24"/>
                    <w:szCs w:val="24"/>
                  </w:rPr>
                  <w:t>Pārtikas un veterinārais dienests</w:t>
                </w:r>
              </w:sdtContent>
            </w:sdt>
          </w:p>
        </w:tc>
      </w:tr>
      <w:tr w:rsidR="00C82DEA" w:rsidRPr="00C82DEA" w14:paraId="7160593D" w14:textId="77777777" w:rsidTr="0008443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344C90C"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00E1758E" w14:textId="77777777" w:rsidR="00894C55" w:rsidRPr="00C82DEA" w:rsidRDefault="00894C55"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Projekta izpildes ietekme uz pārvaldes funkcijām un institucionālo struktūru.</w:t>
            </w:r>
          </w:p>
          <w:p w14:paraId="646771CC" w14:textId="77777777" w:rsidR="00894C55" w:rsidRPr="00C82DEA" w:rsidRDefault="00894C55" w:rsidP="00C8567B">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hAnsi="Times New Roman" w:cs="Times New Roman"/>
              <w:sz w:val="24"/>
              <w:szCs w:val="24"/>
            </w:rPr>
            <w:id w:val="2104843284"/>
            <w:placeholder>
              <w:docPart w:val="1ACA54E693CD4D0BAD637E54C82C88FF"/>
            </w:placeholder>
            <w:text/>
          </w:sdtPr>
          <w:sdtEndPr/>
          <w:sdtContent>
            <w:tc>
              <w:tcPr>
                <w:tcW w:w="3277" w:type="pct"/>
                <w:tcBorders>
                  <w:top w:val="outset" w:sz="6" w:space="0" w:color="414142"/>
                  <w:left w:val="outset" w:sz="6" w:space="0" w:color="414142"/>
                  <w:bottom w:val="outset" w:sz="6" w:space="0" w:color="414142"/>
                  <w:right w:val="outset" w:sz="6" w:space="0" w:color="414142"/>
                </w:tcBorders>
                <w:hideMark/>
              </w:tcPr>
              <w:p w14:paraId="6F858C32" w14:textId="77777777" w:rsidR="00894C55" w:rsidRPr="00C82DEA" w:rsidRDefault="002231F6" w:rsidP="001601E2">
                <w:pPr>
                  <w:spacing w:after="0" w:line="240" w:lineRule="auto"/>
                  <w:jc w:val="both"/>
                  <w:rPr>
                    <w:rFonts w:ascii="Times New Roman" w:eastAsia="Times New Roman" w:hAnsi="Times New Roman" w:cs="Times New Roman"/>
                    <w:sz w:val="24"/>
                    <w:szCs w:val="24"/>
                    <w:lang w:eastAsia="lv-LV"/>
                  </w:rPr>
                </w:pPr>
                <w:r w:rsidRPr="00C82DEA">
                  <w:rPr>
                    <w:rFonts w:ascii="Times New Roman" w:hAnsi="Times New Roman" w:cs="Times New Roman"/>
                    <w:sz w:val="24"/>
                    <w:szCs w:val="24"/>
                  </w:rPr>
                  <w:t>Normatīvā akta izpilde tiks nodrošināta, pamatojoties uz esošo institūciju resursiem.</w:t>
                </w:r>
              </w:p>
            </w:tc>
          </w:sdtContent>
        </w:sdt>
      </w:tr>
      <w:tr w:rsidR="00C82DEA" w:rsidRPr="00C82DEA" w14:paraId="49F3B2CC" w14:textId="77777777" w:rsidTr="0008443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84C7BC3" w14:textId="77777777" w:rsidR="00894C55" w:rsidRPr="00C82DEA" w:rsidRDefault="00894C55" w:rsidP="001601E2">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14:paraId="4934B265" w14:textId="77777777" w:rsidR="00894C55" w:rsidRPr="00C82DEA" w:rsidRDefault="00894C55"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3277" w:type="pct"/>
                <w:tcBorders>
                  <w:top w:val="outset" w:sz="6" w:space="0" w:color="414142"/>
                  <w:left w:val="outset" w:sz="6" w:space="0" w:color="414142"/>
                  <w:bottom w:val="outset" w:sz="6" w:space="0" w:color="414142"/>
                  <w:right w:val="outset" w:sz="6" w:space="0" w:color="414142"/>
                </w:tcBorders>
                <w:hideMark/>
              </w:tcPr>
              <w:p w14:paraId="05AC9C45" w14:textId="77777777" w:rsidR="00894C55" w:rsidRPr="00C82DEA" w:rsidRDefault="002231F6" w:rsidP="00497AB7">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Nav</w:t>
                </w:r>
              </w:p>
            </w:tc>
          </w:sdtContent>
        </w:sdt>
      </w:tr>
    </w:tbl>
    <w:p w14:paraId="251F0AA3" w14:textId="77777777" w:rsidR="00720585" w:rsidRPr="00C82DEA" w:rsidRDefault="00720585" w:rsidP="001601E2">
      <w:pPr>
        <w:spacing w:after="0" w:line="240" w:lineRule="auto"/>
        <w:rPr>
          <w:rFonts w:ascii="Times New Roman" w:hAnsi="Times New Roman" w:cs="Times New Roman"/>
          <w:sz w:val="24"/>
          <w:szCs w:val="24"/>
        </w:rPr>
      </w:pPr>
    </w:p>
    <w:p w14:paraId="791A5B19" w14:textId="77777777" w:rsidR="002C69CF" w:rsidRPr="00C82DEA" w:rsidRDefault="002C69CF" w:rsidP="00213093">
      <w:pPr>
        <w:pStyle w:val="Virsraksts1"/>
        <w:keepNext w:val="0"/>
        <w:widowControl w:val="0"/>
        <w:jc w:val="left"/>
        <w:rPr>
          <w:b w:val="0"/>
          <w:sz w:val="24"/>
        </w:rPr>
      </w:pPr>
    </w:p>
    <w:p w14:paraId="0325BDF4" w14:textId="0EC043B4" w:rsidR="002231F6" w:rsidRPr="002024F0" w:rsidRDefault="00BF0233" w:rsidP="00BF0233">
      <w:pPr>
        <w:pStyle w:val="Virsraksts1"/>
        <w:keepNext w:val="0"/>
        <w:widowControl w:val="0"/>
        <w:ind w:firstLine="720"/>
        <w:jc w:val="left"/>
        <w:rPr>
          <w:b w:val="0"/>
        </w:rPr>
      </w:pPr>
      <w:r>
        <w:rPr>
          <w:b w:val="0"/>
        </w:rPr>
        <w:t xml:space="preserve">Zemkopības ministrs </w:t>
      </w:r>
      <w:r>
        <w:rPr>
          <w:b w:val="0"/>
        </w:rPr>
        <w:tab/>
      </w:r>
      <w:r>
        <w:rPr>
          <w:b w:val="0"/>
        </w:rPr>
        <w:tab/>
      </w:r>
      <w:r>
        <w:rPr>
          <w:b w:val="0"/>
        </w:rPr>
        <w:tab/>
      </w:r>
      <w:r>
        <w:rPr>
          <w:b w:val="0"/>
        </w:rPr>
        <w:tab/>
      </w:r>
      <w:r>
        <w:rPr>
          <w:b w:val="0"/>
        </w:rPr>
        <w:tab/>
      </w:r>
      <w:r w:rsidR="002231F6" w:rsidRPr="002024F0">
        <w:rPr>
          <w:b w:val="0"/>
        </w:rPr>
        <w:tab/>
      </w:r>
      <w:r w:rsidR="002231F6" w:rsidRPr="002024F0">
        <w:rPr>
          <w:b w:val="0"/>
        </w:rPr>
        <w:tab/>
        <w:t>J.Dūklavs</w:t>
      </w:r>
    </w:p>
    <w:p w14:paraId="59F4F475" w14:textId="77777777" w:rsidR="002231F6" w:rsidRPr="002024F0" w:rsidRDefault="002231F6" w:rsidP="00BF0233">
      <w:pPr>
        <w:spacing w:after="0" w:line="240" w:lineRule="auto"/>
        <w:ind w:firstLine="720"/>
        <w:rPr>
          <w:rFonts w:ascii="Times New Roman" w:hAnsi="Times New Roman" w:cs="Times New Roman"/>
          <w:sz w:val="24"/>
          <w:szCs w:val="24"/>
        </w:rPr>
      </w:pPr>
    </w:p>
    <w:p w14:paraId="25531CE7" w14:textId="77777777" w:rsidR="002C69CF" w:rsidRPr="002024F0" w:rsidRDefault="002C69CF" w:rsidP="00BF0233">
      <w:pPr>
        <w:spacing w:after="0" w:line="240" w:lineRule="auto"/>
        <w:ind w:firstLine="720"/>
        <w:rPr>
          <w:rFonts w:ascii="Times New Roman" w:hAnsi="Times New Roman" w:cs="Times New Roman"/>
          <w:sz w:val="24"/>
          <w:szCs w:val="24"/>
        </w:rPr>
      </w:pPr>
    </w:p>
    <w:p w14:paraId="00887FB8" w14:textId="00F1F662" w:rsidR="002231F6" w:rsidRPr="00C82DEA" w:rsidRDefault="002231F6" w:rsidP="00BF0233">
      <w:pPr>
        <w:spacing w:after="0" w:line="240" w:lineRule="auto"/>
        <w:ind w:firstLine="720"/>
        <w:rPr>
          <w:rFonts w:ascii="Times New Roman" w:hAnsi="Times New Roman" w:cs="Times New Roman"/>
          <w:sz w:val="24"/>
          <w:szCs w:val="24"/>
        </w:rPr>
      </w:pPr>
      <w:r w:rsidRPr="002024F0">
        <w:rPr>
          <w:rFonts w:ascii="Times New Roman" w:hAnsi="Times New Roman" w:cs="Times New Roman"/>
          <w:sz w:val="28"/>
          <w:szCs w:val="24"/>
        </w:rPr>
        <w:t>Zemkopības ministrijas valsts sekretāre</w:t>
      </w:r>
      <w:r w:rsidR="002024F0" w:rsidRPr="002024F0">
        <w:rPr>
          <w:rFonts w:ascii="Times New Roman" w:hAnsi="Times New Roman" w:cs="Times New Roman"/>
          <w:sz w:val="28"/>
          <w:szCs w:val="24"/>
        </w:rPr>
        <w:t xml:space="preserve"> </w:t>
      </w:r>
      <w:r w:rsidR="002024F0">
        <w:rPr>
          <w:rFonts w:ascii="Times New Roman" w:hAnsi="Times New Roman" w:cs="Times New Roman"/>
          <w:sz w:val="28"/>
          <w:szCs w:val="24"/>
        </w:rPr>
        <w:tab/>
      </w:r>
      <w:r w:rsidR="002024F0">
        <w:rPr>
          <w:rFonts w:ascii="Times New Roman" w:hAnsi="Times New Roman" w:cs="Times New Roman"/>
          <w:sz w:val="28"/>
          <w:szCs w:val="24"/>
        </w:rPr>
        <w:tab/>
      </w:r>
      <w:r w:rsidR="002024F0">
        <w:rPr>
          <w:rFonts w:ascii="Times New Roman" w:hAnsi="Times New Roman" w:cs="Times New Roman"/>
          <w:sz w:val="28"/>
          <w:szCs w:val="24"/>
        </w:rPr>
        <w:tab/>
      </w:r>
      <w:r w:rsidR="002024F0">
        <w:rPr>
          <w:rFonts w:ascii="Times New Roman" w:hAnsi="Times New Roman" w:cs="Times New Roman"/>
          <w:sz w:val="28"/>
          <w:szCs w:val="24"/>
        </w:rPr>
        <w:tab/>
      </w:r>
      <w:r w:rsidRPr="002024F0">
        <w:rPr>
          <w:rFonts w:ascii="Times New Roman" w:hAnsi="Times New Roman" w:cs="Times New Roman"/>
          <w:sz w:val="28"/>
          <w:szCs w:val="24"/>
        </w:rPr>
        <w:t>D.Lucaua</w:t>
      </w:r>
    </w:p>
    <w:p w14:paraId="0F98795C" w14:textId="77777777" w:rsidR="002231F6" w:rsidRDefault="002231F6" w:rsidP="00C8567B">
      <w:pPr>
        <w:spacing w:after="0" w:line="240" w:lineRule="auto"/>
        <w:jc w:val="both"/>
        <w:rPr>
          <w:rFonts w:ascii="Times New Roman" w:hAnsi="Times New Roman" w:cs="Times New Roman"/>
          <w:sz w:val="24"/>
          <w:szCs w:val="24"/>
        </w:rPr>
      </w:pPr>
    </w:p>
    <w:p w14:paraId="29CFA591" w14:textId="77777777" w:rsidR="002024F0" w:rsidRPr="00C82DEA" w:rsidRDefault="002024F0" w:rsidP="00C8567B">
      <w:pPr>
        <w:spacing w:after="0" w:line="240" w:lineRule="auto"/>
        <w:jc w:val="both"/>
        <w:rPr>
          <w:rFonts w:ascii="Times New Roman" w:hAnsi="Times New Roman" w:cs="Times New Roman"/>
          <w:sz w:val="24"/>
          <w:szCs w:val="24"/>
        </w:rPr>
      </w:pPr>
    </w:p>
    <w:p w14:paraId="677464C9" w14:textId="663FCF2C" w:rsidR="002C69CF" w:rsidRPr="002024F0" w:rsidRDefault="002C69CF" w:rsidP="001601E2">
      <w:pPr>
        <w:spacing w:after="0" w:line="240" w:lineRule="auto"/>
        <w:rPr>
          <w:rFonts w:ascii="Times New Roman" w:hAnsi="Times New Roman" w:cs="Times New Roman"/>
          <w:sz w:val="24"/>
          <w:szCs w:val="20"/>
        </w:rPr>
      </w:pPr>
      <w:bookmarkStart w:id="0" w:name="_GoBack"/>
      <w:bookmarkEnd w:id="0"/>
      <w:r w:rsidRPr="002024F0">
        <w:rPr>
          <w:rFonts w:ascii="Times New Roman" w:hAnsi="Times New Roman" w:cs="Times New Roman"/>
          <w:sz w:val="24"/>
          <w:szCs w:val="20"/>
        </w:rPr>
        <w:t>Dzerkale 67027404</w:t>
      </w:r>
    </w:p>
    <w:p w14:paraId="774B585B" w14:textId="77777777" w:rsidR="002C69CF" w:rsidRPr="002024F0" w:rsidRDefault="002C69CF" w:rsidP="00497AB7">
      <w:pPr>
        <w:spacing w:after="0" w:line="240" w:lineRule="auto"/>
        <w:rPr>
          <w:rFonts w:ascii="Times New Roman" w:hAnsi="Times New Roman" w:cs="Times New Roman"/>
          <w:sz w:val="28"/>
          <w:lang w:val="fi-FI"/>
        </w:rPr>
      </w:pPr>
      <w:r w:rsidRPr="002024F0">
        <w:rPr>
          <w:rFonts w:ascii="Times New Roman" w:hAnsi="Times New Roman" w:cs="Times New Roman"/>
          <w:sz w:val="24"/>
          <w:szCs w:val="20"/>
        </w:rPr>
        <w:t>Ginta.Dzerkale@zm.gov.lv</w:t>
      </w:r>
    </w:p>
    <w:sectPr w:rsidR="002C69CF" w:rsidRPr="002024F0" w:rsidSect="001C285B">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29E2A" w14:textId="77777777" w:rsidR="00BB48C4" w:rsidRDefault="00BB48C4" w:rsidP="00894C55">
      <w:pPr>
        <w:spacing w:after="0" w:line="240" w:lineRule="auto"/>
      </w:pPr>
      <w:r>
        <w:separator/>
      </w:r>
    </w:p>
  </w:endnote>
  <w:endnote w:type="continuationSeparator" w:id="0">
    <w:p w14:paraId="24FB2A99" w14:textId="77777777" w:rsidR="00BB48C4" w:rsidRDefault="00BB48C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896F2" w14:textId="5975B550" w:rsidR="00894C55" w:rsidRPr="002231F6" w:rsidRDefault="002231F6" w:rsidP="00C8567B">
    <w:pPr>
      <w:spacing w:after="0" w:line="240" w:lineRule="auto"/>
      <w:jc w:val="both"/>
    </w:pPr>
    <w:r w:rsidRPr="002231F6">
      <w:rPr>
        <w:rFonts w:ascii="Times New Roman" w:hAnsi="Times New Roman" w:cs="Times New Roman"/>
        <w:sz w:val="20"/>
        <w:szCs w:val="20"/>
      </w:rPr>
      <w:t>ZM</w:t>
    </w:r>
    <w:r w:rsidR="001C42F1">
      <w:rPr>
        <w:rFonts w:ascii="Times New Roman" w:hAnsi="Times New Roman" w:cs="Times New Roman"/>
        <w:sz w:val="20"/>
        <w:szCs w:val="20"/>
      </w:rPr>
      <w:t>a</w:t>
    </w:r>
    <w:r w:rsidRPr="002231F6">
      <w:rPr>
        <w:rFonts w:ascii="Times New Roman" w:hAnsi="Times New Roman" w:cs="Times New Roman"/>
        <w:sz w:val="20"/>
        <w:szCs w:val="20"/>
      </w:rPr>
      <w:t>not_</w:t>
    </w:r>
    <w:r w:rsidR="004712DD">
      <w:rPr>
        <w:rFonts w:ascii="Times New Roman" w:hAnsi="Times New Roman" w:cs="Times New Roman"/>
        <w:sz w:val="20"/>
        <w:szCs w:val="20"/>
      </w:rPr>
      <w:t>08</w:t>
    </w:r>
    <w:r w:rsidR="004712DD" w:rsidRPr="002231F6">
      <w:rPr>
        <w:rFonts w:ascii="Times New Roman" w:hAnsi="Times New Roman" w:cs="Times New Roman"/>
        <w:sz w:val="20"/>
        <w:szCs w:val="20"/>
      </w:rPr>
      <w:t>0</w:t>
    </w:r>
    <w:r w:rsidR="004712DD">
      <w:rPr>
        <w:rFonts w:ascii="Times New Roman" w:hAnsi="Times New Roman" w:cs="Times New Roman"/>
        <w:sz w:val="20"/>
        <w:szCs w:val="20"/>
      </w:rPr>
      <w:t>5</w:t>
    </w:r>
    <w:r w:rsidR="004712DD" w:rsidRPr="002231F6">
      <w:rPr>
        <w:rFonts w:ascii="Times New Roman" w:hAnsi="Times New Roman" w:cs="Times New Roman"/>
        <w:sz w:val="20"/>
        <w:szCs w:val="20"/>
      </w:rPr>
      <w:t>17</w:t>
    </w:r>
    <w:r w:rsidRPr="002231F6">
      <w:rPr>
        <w:rFonts w:ascii="Times New Roman" w:hAnsi="Times New Roman" w:cs="Times New Roman"/>
        <w:sz w:val="20"/>
        <w:szCs w:val="20"/>
      </w:rPr>
      <w:t>_shemas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D7F92" w14:textId="4D252313" w:rsidR="009A2654" w:rsidRPr="002231F6" w:rsidRDefault="002231F6" w:rsidP="00C8567B">
    <w:pPr>
      <w:spacing w:after="0" w:line="240" w:lineRule="auto"/>
      <w:jc w:val="both"/>
    </w:pPr>
    <w:r w:rsidRPr="002231F6">
      <w:rPr>
        <w:rFonts w:ascii="Times New Roman" w:hAnsi="Times New Roman" w:cs="Times New Roman"/>
        <w:sz w:val="20"/>
        <w:szCs w:val="20"/>
      </w:rPr>
      <w:t>ZM</w:t>
    </w:r>
    <w:r w:rsidR="001C42F1">
      <w:rPr>
        <w:rFonts w:ascii="Times New Roman" w:hAnsi="Times New Roman" w:cs="Times New Roman"/>
        <w:sz w:val="20"/>
        <w:szCs w:val="20"/>
      </w:rPr>
      <w:t>a</w:t>
    </w:r>
    <w:r w:rsidRPr="002231F6">
      <w:rPr>
        <w:rFonts w:ascii="Times New Roman" w:hAnsi="Times New Roman" w:cs="Times New Roman"/>
        <w:sz w:val="20"/>
        <w:szCs w:val="20"/>
      </w:rPr>
      <w:t>not_</w:t>
    </w:r>
    <w:r w:rsidR="004712DD">
      <w:rPr>
        <w:rFonts w:ascii="Times New Roman" w:hAnsi="Times New Roman" w:cs="Times New Roman"/>
        <w:sz w:val="20"/>
        <w:szCs w:val="20"/>
      </w:rPr>
      <w:t>08</w:t>
    </w:r>
    <w:r w:rsidR="004712DD" w:rsidRPr="002231F6">
      <w:rPr>
        <w:rFonts w:ascii="Times New Roman" w:hAnsi="Times New Roman" w:cs="Times New Roman"/>
        <w:sz w:val="20"/>
        <w:szCs w:val="20"/>
      </w:rPr>
      <w:t>0</w:t>
    </w:r>
    <w:r w:rsidR="004712DD">
      <w:rPr>
        <w:rFonts w:ascii="Times New Roman" w:hAnsi="Times New Roman" w:cs="Times New Roman"/>
        <w:sz w:val="20"/>
        <w:szCs w:val="20"/>
      </w:rPr>
      <w:t>5</w:t>
    </w:r>
    <w:r w:rsidR="004712DD" w:rsidRPr="002231F6">
      <w:rPr>
        <w:rFonts w:ascii="Times New Roman" w:hAnsi="Times New Roman" w:cs="Times New Roman"/>
        <w:sz w:val="20"/>
        <w:szCs w:val="20"/>
      </w:rPr>
      <w:t>17</w:t>
    </w:r>
    <w:r w:rsidRPr="002231F6">
      <w:rPr>
        <w:rFonts w:ascii="Times New Roman" w:hAnsi="Times New Roman" w:cs="Times New Roman"/>
        <w:sz w:val="20"/>
        <w:szCs w:val="20"/>
      </w:rPr>
      <w:t>_shemas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E1CF6" w14:textId="77777777" w:rsidR="00BB48C4" w:rsidRDefault="00BB48C4" w:rsidP="00894C55">
      <w:pPr>
        <w:spacing w:after="0" w:line="240" w:lineRule="auto"/>
      </w:pPr>
      <w:r>
        <w:separator/>
      </w:r>
    </w:p>
  </w:footnote>
  <w:footnote w:type="continuationSeparator" w:id="0">
    <w:p w14:paraId="53709D6B" w14:textId="77777777" w:rsidR="00BB48C4" w:rsidRDefault="00BB48C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5649E7C" w14:textId="3299C9D9"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F632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7D1"/>
    <w:multiLevelType w:val="hybridMultilevel"/>
    <w:tmpl w:val="ED84A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64CBF"/>
    <w:rsid w:val="00073DA7"/>
    <w:rsid w:val="0008443C"/>
    <w:rsid w:val="00096F9C"/>
    <w:rsid w:val="000D499A"/>
    <w:rsid w:val="001328E3"/>
    <w:rsid w:val="001601E2"/>
    <w:rsid w:val="0018436A"/>
    <w:rsid w:val="00194376"/>
    <w:rsid w:val="001B3716"/>
    <w:rsid w:val="001C285B"/>
    <w:rsid w:val="001C42F1"/>
    <w:rsid w:val="001C638E"/>
    <w:rsid w:val="002024F0"/>
    <w:rsid w:val="00213093"/>
    <w:rsid w:val="002231F6"/>
    <w:rsid w:val="00224594"/>
    <w:rsid w:val="00243426"/>
    <w:rsid w:val="002C69CF"/>
    <w:rsid w:val="002D3FE4"/>
    <w:rsid w:val="00306FAA"/>
    <w:rsid w:val="00310FDB"/>
    <w:rsid w:val="00350B60"/>
    <w:rsid w:val="00352FD7"/>
    <w:rsid w:val="003704D9"/>
    <w:rsid w:val="003957DB"/>
    <w:rsid w:val="003B0BF9"/>
    <w:rsid w:val="003B20DF"/>
    <w:rsid w:val="003D42EA"/>
    <w:rsid w:val="003E0791"/>
    <w:rsid w:val="003F28AC"/>
    <w:rsid w:val="004043F4"/>
    <w:rsid w:val="004454FE"/>
    <w:rsid w:val="0046744E"/>
    <w:rsid w:val="004712DD"/>
    <w:rsid w:val="00471F27"/>
    <w:rsid w:val="00497AB7"/>
    <w:rsid w:val="0050178F"/>
    <w:rsid w:val="00596F98"/>
    <w:rsid w:val="005B4D42"/>
    <w:rsid w:val="005C0991"/>
    <w:rsid w:val="005D260B"/>
    <w:rsid w:val="00631F37"/>
    <w:rsid w:val="006840FB"/>
    <w:rsid w:val="006E1081"/>
    <w:rsid w:val="006F0F14"/>
    <w:rsid w:val="00702ACD"/>
    <w:rsid w:val="00720585"/>
    <w:rsid w:val="007414C6"/>
    <w:rsid w:val="00773A5F"/>
    <w:rsid w:val="00773AF6"/>
    <w:rsid w:val="00795F71"/>
    <w:rsid w:val="007C74DE"/>
    <w:rsid w:val="007E73AB"/>
    <w:rsid w:val="007F1290"/>
    <w:rsid w:val="00816C11"/>
    <w:rsid w:val="00852A33"/>
    <w:rsid w:val="00863853"/>
    <w:rsid w:val="00882619"/>
    <w:rsid w:val="00894C55"/>
    <w:rsid w:val="008F78C4"/>
    <w:rsid w:val="00914057"/>
    <w:rsid w:val="009217E2"/>
    <w:rsid w:val="00940EAA"/>
    <w:rsid w:val="00952C5B"/>
    <w:rsid w:val="009767E4"/>
    <w:rsid w:val="00982F2F"/>
    <w:rsid w:val="009831BB"/>
    <w:rsid w:val="009A2654"/>
    <w:rsid w:val="009A7F2C"/>
    <w:rsid w:val="009D42B5"/>
    <w:rsid w:val="009F1CCE"/>
    <w:rsid w:val="00A01E4F"/>
    <w:rsid w:val="00A04B9E"/>
    <w:rsid w:val="00A6073E"/>
    <w:rsid w:val="00AE5567"/>
    <w:rsid w:val="00B2165C"/>
    <w:rsid w:val="00B95814"/>
    <w:rsid w:val="00BA20AA"/>
    <w:rsid w:val="00BB48C4"/>
    <w:rsid w:val="00BC1A75"/>
    <w:rsid w:val="00BD4425"/>
    <w:rsid w:val="00BF0233"/>
    <w:rsid w:val="00BF632C"/>
    <w:rsid w:val="00C25B49"/>
    <w:rsid w:val="00C3793E"/>
    <w:rsid w:val="00C82DEA"/>
    <w:rsid w:val="00C8567B"/>
    <w:rsid w:val="00CE5657"/>
    <w:rsid w:val="00CE6B86"/>
    <w:rsid w:val="00CF5822"/>
    <w:rsid w:val="00D133F8"/>
    <w:rsid w:val="00D537E5"/>
    <w:rsid w:val="00D57260"/>
    <w:rsid w:val="00E3716B"/>
    <w:rsid w:val="00E65980"/>
    <w:rsid w:val="00E76DBA"/>
    <w:rsid w:val="00E7752F"/>
    <w:rsid w:val="00E90C01"/>
    <w:rsid w:val="00E94852"/>
    <w:rsid w:val="00EA486E"/>
    <w:rsid w:val="00EA64AA"/>
    <w:rsid w:val="00F17D1E"/>
    <w:rsid w:val="00F36687"/>
    <w:rsid w:val="00F51C5A"/>
    <w:rsid w:val="00F57B0C"/>
    <w:rsid w:val="00F76B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550E4E"/>
  <w15:docId w15:val="{D6C3ACC1-2E72-4C7B-8B17-A638A705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2231F6"/>
    <w:pPr>
      <w:keepNext/>
      <w:spacing w:after="0" w:line="240" w:lineRule="auto"/>
      <w:jc w:val="center"/>
      <w:outlineLvl w:val="0"/>
    </w:pPr>
    <w:rPr>
      <w:rFonts w:ascii="Times New Roman" w:eastAsia="Times New Roman" w:hAnsi="Times New Roman" w:cs="Times New Roman"/>
      <w:b/>
      <w:bCs/>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lab">
    <w:name w:val="naislab"/>
    <w:basedOn w:val="Parasts"/>
    <w:rsid w:val="00064CBF"/>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kr">
    <w:name w:val="naiskr"/>
    <w:basedOn w:val="Parasts"/>
    <w:rsid w:val="002231F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2231F6"/>
    <w:rPr>
      <w:rFonts w:ascii="Times New Roman" w:eastAsia="Times New Roman" w:hAnsi="Times New Roman" w:cs="Times New Roman"/>
      <w:b/>
      <w:bCs/>
      <w:sz w:val="28"/>
      <w:szCs w:val="24"/>
    </w:rPr>
  </w:style>
  <w:style w:type="character" w:styleId="Komentraatsauce">
    <w:name w:val="annotation reference"/>
    <w:basedOn w:val="Noklusjumarindkopasfonts"/>
    <w:uiPriority w:val="99"/>
    <w:semiHidden/>
    <w:unhideWhenUsed/>
    <w:rsid w:val="00497AB7"/>
    <w:rPr>
      <w:sz w:val="16"/>
      <w:szCs w:val="16"/>
    </w:rPr>
  </w:style>
  <w:style w:type="paragraph" w:styleId="Komentrateksts">
    <w:name w:val="annotation text"/>
    <w:basedOn w:val="Parasts"/>
    <w:link w:val="KomentratekstsRakstz"/>
    <w:uiPriority w:val="99"/>
    <w:semiHidden/>
    <w:unhideWhenUsed/>
    <w:rsid w:val="00497AB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97AB7"/>
    <w:rPr>
      <w:sz w:val="20"/>
      <w:szCs w:val="20"/>
    </w:rPr>
  </w:style>
  <w:style w:type="paragraph" w:styleId="Komentratma">
    <w:name w:val="annotation subject"/>
    <w:basedOn w:val="Komentrateksts"/>
    <w:next w:val="Komentrateksts"/>
    <w:link w:val="KomentratmaRakstz"/>
    <w:uiPriority w:val="99"/>
    <w:semiHidden/>
    <w:unhideWhenUsed/>
    <w:rsid w:val="00497AB7"/>
    <w:rPr>
      <w:b/>
      <w:bCs/>
    </w:rPr>
  </w:style>
  <w:style w:type="character" w:customStyle="1" w:styleId="KomentratmaRakstz">
    <w:name w:val="Komentāra tēma Rakstz."/>
    <w:basedOn w:val="KomentratekstsRakstz"/>
    <w:link w:val="Komentratma"/>
    <w:uiPriority w:val="99"/>
    <w:semiHidden/>
    <w:rsid w:val="00497AB7"/>
    <w:rPr>
      <w:b/>
      <w:bCs/>
      <w:sz w:val="20"/>
      <w:szCs w:val="20"/>
    </w:rPr>
  </w:style>
  <w:style w:type="paragraph" w:customStyle="1" w:styleId="tv2132">
    <w:name w:val="tv2132"/>
    <w:basedOn w:val="Parasts"/>
    <w:rsid w:val="00596F98"/>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67533385">
      <w:bodyDiv w:val="1"/>
      <w:marLeft w:val="0"/>
      <w:marRight w:val="0"/>
      <w:marTop w:val="0"/>
      <w:marBottom w:val="0"/>
      <w:divBdr>
        <w:top w:val="none" w:sz="0" w:space="0" w:color="auto"/>
        <w:left w:val="none" w:sz="0" w:space="0" w:color="auto"/>
        <w:bottom w:val="none" w:sz="0" w:space="0" w:color="auto"/>
        <w:right w:val="none" w:sz="0" w:space="0" w:color="auto"/>
      </w:divBdr>
      <w:divsChild>
        <w:div w:id="1460226310">
          <w:marLeft w:val="0"/>
          <w:marRight w:val="0"/>
          <w:marTop w:val="0"/>
          <w:marBottom w:val="0"/>
          <w:divBdr>
            <w:top w:val="none" w:sz="0" w:space="0" w:color="auto"/>
            <w:left w:val="none" w:sz="0" w:space="0" w:color="auto"/>
            <w:bottom w:val="none" w:sz="0" w:space="0" w:color="auto"/>
            <w:right w:val="none" w:sz="0" w:space="0" w:color="auto"/>
          </w:divBdr>
          <w:divsChild>
            <w:div w:id="1259673650">
              <w:marLeft w:val="0"/>
              <w:marRight w:val="0"/>
              <w:marTop w:val="0"/>
              <w:marBottom w:val="0"/>
              <w:divBdr>
                <w:top w:val="none" w:sz="0" w:space="0" w:color="auto"/>
                <w:left w:val="none" w:sz="0" w:space="0" w:color="auto"/>
                <w:bottom w:val="none" w:sz="0" w:space="0" w:color="auto"/>
                <w:right w:val="none" w:sz="0" w:space="0" w:color="auto"/>
              </w:divBdr>
              <w:divsChild>
                <w:div w:id="1086614891">
                  <w:marLeft w:val="0"/>
                  <w:marRight w:val="0"/>
                  <w:marTop w:val="0"/>
                  <w:marBottom w:val="0"/>
                  <w:divBdr>
                    <w:top w:val="none" w:sz="0" w:space="0" w:color="auto"/>
                    <w:left w:val="none" w:sz="0" w:space="0" w:color="auto"/>
                    <w:bottom w:val="none" w:sz="0" w:space="0" w:color="auto"/>
                    <w:right w:val="none" w:sz="0" w:space="0" w:color="auto"/>
                  </w:divBdr>
                  <w:divsChild>
                    <w:div w:id="125777575">
                      <w:marLeft w:val="0"/>
                      <w:marRight w:val="0"/>
                      <w:marTop w:val="0"/>
                      <w:marBottom w:val="0"/>
                      <w:divBdr>
                        <w:top w:val="none" w:sz="0" w:space="0" w:color="auto"/>
                        <w:left w:val="none" w:sz="0" w:space="0" w:color="auto"/>
                        <w:bottom w:val="none" w:sz="0" w:space="0" w:color="auto"/>
                        <w:right w:val="none" w:sz="0" w:space="0" w:color="auto"/>
                      </w:divBdr>
                      <w:divsChild>
                        <w:div w:id="1086608094">
                          <w:marLeft w:val="0"/>
                          <w:marRight w:val="0"/>
                          <w:marTop w:val="0"/>
                          <w:marBottom w:val="0"/>
                          <w:divBdr>
                            <w:top w:val="none" w:sz="0" w:space="0" w:color="auto"/>
                            <w:left w:val="none" w:sz="0" w:space="0" w:color="auto"/>
                            <w:bottom w:val="none" w:sz="0" w:space="0" w:color="auto"/>
                            <w:right w:val="none" w:sz="0" w:space="0" w:color="auto"/>
                          </w:divBdr>
                          <w:divsChild>
                            <w:div w:id="20520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6R1974:20090101:L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6R1974:20090101:LV: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A8843F41EB2548D7B8A34FB3D43A4CEC"/>
        <w:category>
          <w:name w:val="General"/>
          <w:gallery w:val="placeholder"/>
        </w:category>
        <w:types>
          <w:type w:val="bbPlcHdr"/>
        </w:types>
        <w:behaviors>
          <w:behavior w:val="content"/>
        </w:behaviors>
        <w:guid w:val="{598B21B1-E025-408B-9A1B-D3421DE2D511}"/>
      </w:docPartPr>
      <w:docPartBody>
        <w:p w:rsidR="00344186" w:rsidRDefault="00FF5D4F" w:rsidP="00FF5D4F">
          <w:pPr>
            <w:pStyle w:val="A8843F41EB2548D7B8A34FB3D43A4CE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57.</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E50E0D89D7D740E39A72FD51262F3F52"/>
        <w:category>
          <w:name w:val="General"/>
          <w:gallery w:val="placeholder"/>
        </w:category>
        <w:types>
          <w:type w:val="bbPlcHdr"/>
        </w:types>
        <w:behaviors>
          <w:behavior w:val="content"/>
        </w:behaviors>
        <w:guid w:val="{239DF937-E5DC-46AF-8B78-F99C1C50D355}"/>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344186" w:rsidRDefault="00FF5D4F" w:rsidP="00FF5D4F">
          <w:pPr>
            <w:pStyle w:val="E50E0D89D7D740E39A72FD51262F3F5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2841105969B14DE49F05D9296F7C652E"/>
        <w:category>
          <w:name w:val="General"/>
          <w:gallery w:val="placeholder"/>
        </w:category>
        <w:types>
          <w:type w:val="bbPlcHdr"/>
        </w:types>
        <w:behaviors>
          <w:behavior w:val="content"/>
        </w:behaviors>
        <w:guid w:val="{5F0A8C20-6657-4CB6-85BB-C2669C18BAEE}"/>
      </w:docPartPr>
      <w:docPartBody>
        <w:p w:rsidR="00344186" w:rsidRDefault="00FF5D4F" w:rsidP="00FF5D4F">
          <w:pPr>
            <w:pStyle w:val="2841105969B14DE49F05D9296F7C652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E5EB6D4A958A4331A96091AD983955EE"/>
        <w:category>
          <w:name w:val="General"/>
          <w:gallery w:val="placeholder"/>
        </w:category>
        <w:types>
          <w:type w:val="bbPlcHdr"/>
        </w:types>
        <w:behaviors>
          <w:behavior w:val="content"/>
        </w:behaviors>
        <w:guid w:val="{F8D732CC-08C8-420E-921F-391EC1193C82}"/>
      </w:docPartPr>
      <w:docPartBody>
        <w:p w:rsidR="00344186" w:rsidRDefault="00FF5D4F" w:rsidP="00FF5D4F">
          <w:pPr>
            <w:pStyle w:val="E5EB6D4A958A4331A96091AD983955E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56.6.</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r w:rsidRPr="00E7569A">
            <w:rPr>
              <w:rStyle w:val="Vietturateksts"/>
            </w:rPr>
            <w:t xml:space="preserve"> </w:t>
          </w:r>
        </w:p>
      </w:docPartBody>
    </w:docPart>
    <w:docPart>
      <w:docPartPr>
        <w:name w:val="FD5C206170F8425BA6EE971CD4237B78"/>
        <w:category>
          <w:name w:val="General"/>
          <w:gallery w:val="placeholder"/>
        </w:category>
        <w:types>
          <w:type w:val="bbPlcHdr"/>
        </w:types>
        <w:behaviors>
          <w:behavior w:val="content"/>
        </w:behaviors>
        <w:guid w:val="{CE3FDA48-0A05-41BF-A659-52EFE24E07E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FD5C206170F8425BA6EE971CD4237B78"/>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80033379A0224E41A83E2AAE042A9D16"/>
        <w:category>
          <w:name w:val="Vispārīgi"/>
          <w:gallery w:val="placeholder"/>
        </w:category>
        <w:types>
          <w:type w:val="bbPlcHdr"/>
        </w:types>
        <w:behaviors>
          <w:behavior w:val="content"/>
        </w:behaviors>
        <w:guid w:val="{B39F443E-6840-4157-BEB2-64E5A4AB7075}"/>
      </w:docPartPr>
      <w:docPartBody>
        <w:p w:rsidR="00D41916" w:rsidRDefault="00D01DE5" w:rsidP="00D01DE5">
          <w:pPr>
            <w:pStyle w:val="80033379A0224E41A83E2AAE042A9D16"/>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AB7B0F1646E24286922B88DD2ED7F264"/>
        <w:category>
          <w:name w:val="Vispārīgi"/>
          <w:gallery w:val="placeholder"/>
        </w:category>
        <w:types>
          <w:type w:val="bbPlcHdr"/>
        </w:types>
        <w:behaviors>
          <w:behavior w:val="content"/>
        </w:behaviors>
        <w:guid w:val="{15066705-4E4D-4C06-AA0E-1D7DB6B80DEE}"/>
      </w:docPartPr>
      <w:docPartBody>
        <w:p w:rsidR="00D41916" w:rsidRDefault="00D01DE5" w:rsidP="00D01DE5">
          <w:pPr>
            <w:pStyle w:val="AB7B0F1646E24286922B88DD2ED7F264"/>
          </w:pPr>
          <w:r w:rsidRPr="00894C55">
            <w:rPr>
              <w:rFonts w:ascii="Times New Roman" w:eastAsia="Times New Roman" w:hAnsi="Times New Roman" w:cs="Times New Roman"/>
              <w:color w:val="A6A6A6" w:themeColor="background1" w:themeShade="A6"/>
              <w:sz w:val="24"/>
              <w:szCs w:val="24"/>
            </w:rPr>
            <w:t>Iekļauj informāciju atbilstoši instrukcijas 62.</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0ECAFA9BE6AD436DA2B4C6308297AA55"/>
        <w:category>
          <w:name w:val="Vispārīgi"/>
          <w:gallery w:val="placeholder"/>
        </w:category>
        <w:types>
          <w:type w:val="bbPlcHdr"/>
        </w:types>
        <w:behaviors>
          <w:behavior w:val="content"/>
        </w:behaviors>
        <w:guid w:val="{7CC84925-29E2-41EB-9A07-A11C945D8AA4}"/>
      </w:docPartPr>
      <w:docPartBody>
        <w:p w:rsidR="00D01DE5" w:rsidRPr="00894C55" w:rsidRDefault="00D01DE5"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41916" w:rsidRDefault="00D01DE5" w:rsidP="00D01DE5">
          <w:pPr>
            <w:pStyle w:val="0ECAFA9BE6AD436DA2B4C6308297AA5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344186"/>
    <w:rsid w:val="003B52A1"/>
    <w:rsid w:val="00472F39"/>
    <w:rsid w:val="00523A63"/>
    <w:rsid w:val="00572535"/>
    <w:rsid w:val="006A7BCB"/>
    <w:rsid w:val="008B623B"/>
    <w:rsid w:val="008D39C9"/>
    <w:rsid w:val="009C1B4C"/>
    <w:rsid w:val="009D1315"/>
    <w:rsid w:val="00C00671"/>
    <w:rsid w:val="00D01DE5"/>
    <w:rsid w:val="00D41916"/>
    <w:rsid w:val="00ED4BF2"/>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80033379A0224E41A83E2AAE042A9D16">
    <w:name w:val="80033379A0224E41A83E2AAE042A9D16"/>
    <w:rsid w:val="00D01DE5"/>
  </w:style>
  <w:style w:type="paragraph" w:customStyle="1" w:styleId="AB7B0F1646E24286922B88DD2ED7F264">
    <w:name w:val="AB7B0F1646E24286922B88DD2ED7F264"/>
    <w:rsid w:val="00D01DE5"/>
  </w:style>
  <w:style w:type="paragraph" w:customStyle="1" w:styleId="0ECAFA9BE6AD436DA2B4C6308297AA55">
    <w:name w:val="0ECAFA9BE6AD436DA2B4C6308297AA55"/>
    <w:rsid w:val="00D01DE5"/>
  </w:style>
  <w:style w:type="paragraph" w:customStyle="1" w:styleId="AC6EF1A9CEE74CC3B5C895B0C07FB79E">
    <w:name w:val="AC6EF1A9CEE74CC3B5C895B0C07FB79E"/>
    <w:rsid w:val="00D01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67606-D890-4D5E-9716-03C6EE99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7270</Words>
  <Characters>4145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projekta sākotnējās ietekmes novērtējuma ziņojums (anotācija)</vt:lpstr>
    </vt:vector>
  </TitlesOfParts>
  <Company>Zemkopības ministrija</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Vārds Uzvārds</dc:creator>
  <dc:description>Dzerkale 67027404_x000d_
Ginta.Dzerkale@zm.gov.lv</dc:description>
  <cp:lastModifiedBy>Sanita Žagare</cp:lastModifiedBy>
  <cp:revision>12</cp:revision>
  <dcterms:created xsi:type="dcterms:W3CDTF">2017-05-09T11:47:00Z</dcterms:created>
  <dcterms:modified xsi:type="dcterms:W3CDTF">2017-05-11T05:37:00Z</dcterms:modified>
</cp:coreProperties>
</file>