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74" w:rsidRPr="00802FD2" w:rsidRDefault="00B61C74" w:rsidP="00B61C74">
      <w:pPr>
        <w:spacing w:after="120" w:line="240" w:lineRule="auto"/>
        <w:ind w:left="-180"/>
        <w:jc w:val="center"/>
        <w:rPr>
          <w:rFonts w:ascii="Times New Roman" w:eastAsia="Calibri" w:hAnsi="Times New Roman" w:cs="Times New Roman"/>
          <w:b/>
          <w:sz w:val="26"/>
          <w:szCs w:val="26"/>
        </w:rPr>
      </w:pPr>
      <w:r w:rsidRPr="00802FD2">
        <w:rPr>
          <w:rFonts w:ascii="Times New Roman" w:eastAsia="Calibri" w:hAnsi="Times New Roman" w:cs="Times New Roman"/>
          <w:b/>
          <w:sz w:val="26"/>
          <w:szCs w:val="26"/>
        </w:rPr>
        <w:t xml:space="preserve">Informatīvais ziņojums </w:t>
      </w:r>
    </w:p>
    <w:p w:rsidR="00802FD2" w:rsidRPr="00802FD2" w:rsidRDefault="00240DEC" w:rsidP="00802FD2">
      <w:pPr>
        <w:pStyle w:val="Heading3"/>
        <w:shd w:val="clear" w:color="auto" w:fill="FFFFFF"/>
        <w:jc w:val="center"/>
        <w:rPr>
          <w:b/>
          <w:i/>
          <w:color w:val="000000"/>
          <w:sz w:val="26"/>
          <w:szCs w:val="26"/>
        </w:rPr>
      </w:pPr>
      <w:r>
        <w:rPr>
          <w:rFonts w:eastAsia="Calibri"/>
          <w:b/>
          <w:sz w:val="26"/>
          <w:szCs w:val="26"/>
        </w:rPr>
        <w:t>“P</w:t>
      </w:r>
      <w:r w:rsidRPr="00802FD2">
        <w:rPr>
          <w:rFonts w:eastAsia="Calibri"/>
          <w:b/>
          <w:sz w:val="26"/>
          <w:szCs w:val="26"/>
        </w:rPr>
        <w:t xml:space="preserve">ar </w:t>
      </w:r>
      <w:r w:rsidR="00A727FB">
        <w:rPr>
          <w:rFonts w:eastAsia="Calibri"/>
          <w:b/>
          <w:sz w:val="26"/>
          <w:szCs w:val="26"/>
        </w:rPr>
        <w:t>nacionālo</w:t>
      </w:r>
      <w:r w:rsidR="00B61C74" w:rsidRPr="00802FD2">
        <w:rPr>
          <w:rFonts w:eastAsia="Calibri"/>
          <w:b/>
          <w:sz w:val="26"/>
          <w:szCs w:val="26"/>
        </w:rPr>
        <w:t xml:space="preserve"> pozīciju </w:t>
      </w:r>
      <w:r w:rsidR="00A727FB">
        <w:rPr>
          <w:rFonts w:eastAsia="Calibri"/>
          <w:b/>
          <w:sz w:val="26"/>
          <w:szCs w:val="26"/>
        </w:rPr>
        <w:t xml:space="preserve">Nr. 1 </w:t>
      </w:r>
      <w:r w:rsidR="00FB3BD2">
        <w:rPr>
          <w:rFonts w:eastAsia="Calibri"/>
          <w:b/>
          <w:sz w:val="26"/>
          <w:szCs w:val="26"/>
        </w:rPr>
        <w:t>“</w:t>
      </w:r>
      <w:r w:rsidR="00FB3BD2" w:rsidRPr="00FB3BD2">
        <w:rPr>
          <w:rFonts w:eastAsia="Calibri"/>
          <w:b/>
          <w:sz w:val="26"/>
          <w:szCs w:val="26"/>
        </w:rPr>
        <w:t>Par Padomes secinājumiem</w:t>
      </w:r>
      <w:r>
        <w:rPr>
          <w:rFonts w:eastAsia="Calibri"/>
          <w:b/>
          <w:sz w:val="26"/>
          <w:szCs w:val="26"/>
        </w:rPr>
        <w:t xml:space="preserve"> “</w:t>
      </w:r>
      <w:r w:rsidR="00FB3BD2" w:rsidRPr="00FB3BD2">
        <w:rPr>
          <w:rFonts w:eastAsia="Calibri"/>
          <w:b/>
          <w:sz w:val="26"/>
          <w:szCs w:val="26"/>
        </w:rPr>
        <w:t>Ilgtspējī</w:t>
      </w:r>
      <w:r>
        <w:rPr>
          <w:rFonts w:eastAsia="Calibri"/>
          <w:b/>
          <w:sz w:val="26"/>
          <w:szCs w:val="26"/>
        </w:rPr>
        <w:t xml:space="preserve">ga Eiropas nākotne: ES atbilde </w:t>
      </w:r>
      <w:r w:rsidR="00FB3BD2" w:rsidRPr="00FB3BD2">
        <w:rPr>
          <w:rFonts w:eastAsia="Calibri"/>
          <w:b/>
          <w:sz w:val="26"/>
          <w:szCs w:val="26"/>
        </w:rPr>
        <w:t>Dienaskārtībai 2030 ilgtspējīgai attīstībai</w:t>
      </w:r>
      <w:r>
        <w:rPr>
          <w:rFonts w:eastAsia="Calibri"/>
          <w:b/>
          <w:sz w:val="26"/>
          <w:szCs w:val="26"/>
        </w:rPr>
        <w:t>”</w:t>
      </w:r>
      <w:r w:rsidR="00FB3BD2" w:rsidRPr="00FB3BD2">
        <w:rPr>
          <w:rFonts w:eastAsia="Calibri"/>
          <w:b/>
          <w:sz w:val="26"/>
          <w:szCs w:val="26"/>
        </w:rPr>
        <w:t>”</w:t>
      </w:r>
      <w:r w:rsidRPr="00240DEC">
        <w:rPr>
          <w:rFonts w:eastAsia="Calibri"/>
          <w:b/>
          <w:sz w:val="26"/>
          <w:szCs w:val="26"/>
        </w:rPr>
        <w:t xml:space="preserve"> </w:t>
      </w:r>
      <w:r>
        <w:rPr>
          <w:rFonts w:eastAsia="Calibri"/>
          <w:b/>
          <w:sz w:val="26"/>
          <w:szCs w:val="26"/>
        </w:rPr>
        <w:t>”</w:t>
      </w:r>
    </w:p>
    <w:p w:rsidR="00B61C74" w:rsidRPr="00802FD2" w:rsidRDefault="00B61C74" w:rsidP="00B61C74">
      <w:pPr>
        <w:spacing w:after="120" w:line="240" w:lineRule="auto"/>
        <w:jc w:val="center"/>
        <w:rPr>
          <w:rFonts w:ascii="Times New Roman" w:eastAsia="Calibri" w:hAnsi="Times New Roman" w:cs="Times New Roman"/>
          <w:b/>
          <w:sz w:val="26"/>
          <w:szCs w:val="26"/>
        </w:rPr>
      </w:pPr>
    </w:p>
    <w:p w:rsidR="00C70629" w:rsidRPr="00C70629" w:rsidRDefault="00C70629" w:rsidP="00C70629">
      <w:pPr>
        <w:pStyle w:val="ListParagraph"/>
        <w:ind w:left="0"/>
        <w:jc w:val="both"/>
        <w:rPr>
          <w:lang w:val="lv-LV"/>
        </w:rPr>
      </w:pPr>
      <w:r w:rsidRPr="00C70629">
        <w:rPr>
          <w:sz w:val="26"/>
          <w:szCs w:val="26"/>
          <w:lang w:val="lv-LV"/>
        </w:rPr>
        <w:t>Eiropas Savienības (turpmāk – ES) Vispārējo lietu padomē plānots apstiprināt Padomes secinājumus „Ilgtspējīga Eiropas nākotne: ES atbilde Dienaskārtībai 2030 ilgtspējīgai attīstībai”</w:t>
      </w:r>
      <w:r>
        <w:rPr>
          <w:sz w:val="26"/>
          <w:szCs w:val="26"/>
          <w:lang w:val="lv-LV"/>
        </w:rPr>
        <w:t xml:space="preserve"> (turpmāk – Padomes secinājumi)</w:t>
      </w:r>
      <w:r w:rsidRPr="00C70629">
        <w:rPr>
          <w:sz w:val="26"/>
          <w:szCs w:val="26"/>
          <w:lang w:val="lv-LV"/>
        </w:rPr>
        <w:t xml:space="preserve">, </w:t>
      </w:r>
      <w:r w:rsidR="00F2516E">
        <w:rPr>
          <w:sz w:val="26"/>
          <w:szCs w:val="26"/>
          <w:lang w:val="lv-LV"/>
        </w:rPr>
        <w:t>atbildot</w:t>
      </w:r>
      <w:r w:rsidRPr="00C70629">
        <w:rPr>
          <w:sz w:val="26"/>
          <w:szCs w:val="26"/>
          <w:lang w:val="lv-LV"/>
        </w:rPr>
        <w:t xml:space="preserve"> uz Eiropas Komisijas (turpmāk – EK) 2016. gada 22. novembra paziņojumu “Turpmākie pasākumi ilgtspējīgai Eiropas nākotnei. Eiropas rīcība ilgtspējas jomā” COM (2016) 739 (turpmāk – paziņojums) par veicamajiem soļiem ceļā</w:t>
      </w:r>
      <w:r>
        <w:rPr>
          <w:sz w:val="26"/>
          <w:szCs w:val="26"/>
          <w:lang w:val="lv-LV"/>
        </w:rPr>
        <w:t xml:space="preserve"> uz ilgtspējīgu Eiropas nākotni</w:t>
      </w:r>
      <w:r w:rsidRPr="00C70629">
        <w:rPr>
          <w:sz w:val="26"/>
          <w:szCs w:val="26"/>
          <w:lang w:val="lv-LV"/>
        </w:rPr>
        <w:t>.</w:t>
      </w:r>
      <w:r w:rsidRPr="00C70629">
        <w:rPr>
          <w:lang w:val="lv-LV"/>
        </w:rPr>
        <w:t xml:space="preserve"> </w:t>
      </w:r>
    </w:p>
    <w:p w:rsidR="00C70629" w:rsidRDefault="00C70629" w:rsidP="00AC779B">
      <w:pPr>
        <w:pStyle w:val="ListParagraph"/>
        <w:ind w:left="0"/>
        <w:jc w:val="both"/>
        <w:rPr>
          <w:lang w:val="lv-LV"/>
        </w:rPr>
      </w:pPr>
    </w:p>
    <w:p w:rsidR="00C70629" w:rsidRDefault="00C70629" w:rsidP="00C70629">
      <w:pPr>
        <w:pStyle w:val="ListParagraph"/>
        <w:ind w:left="0"/>
        <w:jc w:val="both"/>
        <w:rPr>
          <w:sz w:val="26"/>
          <w:szCs w:val="26"/>
          <w:lang w:val="lv-LV"/>
        </w:rPr>
      </w:pPr>
      <w:r w:rsidRPr="00C70629">
        <w:rPr>
          <w:sz w:val="26"/>
          <w:szCs w:val="26"/>
          <w:lang w:val="lv-LV"/>
        </w:rPr>
        <w:t xml:space="preserve">Abi dokumenti ir vērsti uz Apvienoto Nāciju Organizācijas (ANO) Ilgtspējīgas attīstības dienaskārtības (turpmāk – Dienaskārtība 2030) un izvirzīto Ilgtspējīgas attīstības mērķu (turpmāk – IAM) ieviešanu ES līmenī. </w:t>
      </w:r>
    </w:p>
    <w:p w:rsidR="00F2516E" w:rsidRPr="00C70629" w:rsidRDefault="00F2516E" w:rsidP="00C70629">
      <w:pPr>
        <w:pStyle w:val="ListParagraph"/>
        <w:ind w:left="0"/>
        <w:jc w:val="both"/>
        <w:rPr>
          <w:sz w:val="26"/>
          <w:szCs w:val="26"/>
          <w:lang w:val="lv-LV"/>
        </w:rPr>
      </w:pPr>
    </w:p>
    <w:p w:rsidR="00C70629" w:rsidRPr="00C70629" w:rsidRDefault="00C70629" w:rsidP="00FE0D6A">
      <w:pPr>
        <w:pStyle w:val="ListParagraph"/>
        <w:ind w:left="0"/>
        <w:jc w:val="both"/>
        <w:rPr>
          <w:sz w:val="26"/>
          <w:szCs w:val="26"/>
          <w:lang w:val="lv-LV"/>
        </w:rPr>
      </w:pPr>
      <w:r w:rsidRPr="00C70629">
        <w:rPr>
          <w:sz w:val="26"/>
          <w:szCs w:val="26"/>
          <w:lang w:val="lv-LV"/>
        </w:rPr>
        <w:t>Padomes secinājumu projekts nosaka, ka ilgtspējīga attīstība ir viens no ES virsmērķiem</w:t>
      </w:r>
      <w:r w:rsidR="00F2516E">
        <w:rPr>
          <w:sz w:val="26"/>
          <w:szCs w:val="26"/>
          <w:lang w:val="lv-LV"/>
        </w:rPr>
        <w:t xml:space="preserve"> iekšpolitikā un ārpolitikā</w:t>
      </w:r>
      <w:r w:rsidRPr="00C70629">
        <w:rPr>
          <w:sz w:val="26"/>
          <w:szCs w:val="26"/>
          <w:lang w:val="lv-LV"/>
        </w:rPr>
        <w:t xml:space="preserve"> trīs – sociālajā, vides un ekonomikas – dimensijās, prioritāri atbalstot tos, kuriem ir zemas attīstības izredzes. </w:t>
      </w:r>
      <w:r w:rsidR="00FE0D6A">
        <w:rPr>
          <w:sz w:val="26"/>
          <w:szCs w:val="26"/>
          <w:lang w:val="lv-LV"/>
        </w:rPr>
        <w:t xml:space="preserve"> </w:t>
      </w:r>
      <w:r w:rsidRPr="00C70629">
        <w:rPr>
          <w:sz w:val="26"/>
          <w:szCs w:val="26"/>
          <w:lang w:val="lv-LV"/>
        </w:rPr>
        <w:t>ES uzdevums ir papildināt dalībvalstu iniciatīvas, koncentrējoties uz tādu rīcībpolitiku, kur ES līdzdalībai ir pievienotā vērtība.</w:t>
      </w:r>
    </w:p>
    <w:p w:rsidR="00FE0D6A" w:rsidRDefault="00FE0D6A" w:rsidP="00FE0D6A">
      <w:pPr>
        <w:pStyle w:val="ListParagraph"/>
        <w:ind w:left="0"/>
        <w:jc w:val="both"/>
        <w:rPr>
          <w:sz w:val="26"/>
          <w:szCs w:val="26"/>
          <w:lang w:val="lv-LV"/>
        </w:rPr>
      </w:pPr>
    </w:p>
    <w:p w:rsidR="00FE0D6A" w:rsidRDefault="00C70629" w:rsidP="00FE0D6A">
      <w:pPr>
        <w:pStyle w:val="ListParagraph"/>
        <w:ind w:left="0"/>
        <w:jc w:val="both"/>
        <w:rPr>
          <w:sz w:val="26"/>
          <w:szCs w:val="26"/>
          <w:lang w:val="lv-LV"/>
        </w:rPr>
      </w:pPr>
      <w:r w:rsidRPr="00FE0D6A">
        <w:rPr>
          <w:sz w:val="26"/>
          <w:szCs w:val="26"/>
          <w:lang w:val="lv-LV"/>
        </w:rPr>
        <w:t>Lai īstenotu Dienaskārtību ES līmenī, dalībvalstis aicina</w:t>
      </w:r>
      <w:r w:rsidR="00FE0D6A">
        <w:rPr>
          <w:sz w:val="26"/>
          <w:szCs w:val="26"/>
          <w:lang w:val="lv-LV"/>
        </w:rPr>
        <w:t xml:space="preserve"> EK </w:t>
      </w:r>
      <w:r w:rsidRPr="00FE0D6A">
        <w:rPr>
          <w:sz w:val="26"/>
          <w:szCs w:val="26"/>
          <w:lang w:val="lv-LV"/>
        </w:rPr>
        <w:t xml:space="preserve">ievērot subsidiaritāti, </w:t>
      </w:r>
      <w:r w:rsidR="00FE0D6A">
        <w:rPr>
          <w:sz w:val="26"/>
          <w:szCs w:val="26"/>
          <w:lang w:val="lv-LV"/>
        </w:rPr>
        <w:t>kā arī</w:t>
      </w:r>
      <w:r w:rsidRPr="00FE0D6A">
        <w:rPr>
          <w:sz w:val="26"/>
          <w:szCs w:val="26"/>
          <w:lang w:val="lv-LV"/>
        </w:rPr>
        <w:t xml:space="preserve"> līdz 2018. gada vidum izstrādāt ieviešanas stratēģiju</w:t>
      </w:r>
      <w:r w:rsidR="00D771BA">
        <w:rPr>
          <w:sz w:val="26"/>
          <w:szCs w:val="26"/>
          <w:lang w:val="lv-LV"/>
        </w:rPr>
        <w:t xml:space="preserve"> ES līmenim</w:t>
      </w:r>
      <w:r w:rsidRPr="00FE0D6A">
        <w:rPr>
          <w:sz w:val="26"/>
          <w:szCs w:val="26"/>
          <w:lang w:val="lv-LV"/>
        </w:rPr>
        <w:t xml:space="preserve">, t.sk. </w:t>
      </w:r>
      <w:r w:rsidR="00F2516E">
        <w:rPr>
          <w:sz w:val="26"/>
          <w:szCs w:val="26"/>
          <w:lang w:val="lv-LV"/>
        </w:rPr>
        <w:t xml:space="preserve">nosakot </w:t>
      </w:r>
      <w:r w:rsidRPr="00FE0D6A">
        <w:rPr>
          <w:sz w:val="26"/>
          <w:szCs w:val="26"/>
          <w:lang w:val="lv-LV"/>
        </w:rPr>
        <w:t>jomas, kurās veicami uzlabojumi politikā, likumdošanā, pārvaldībā un politiku ieviešanas instrumentos</w:t>
      </w:r>
      <w:r w:rsidR="00FE0D6A">
        <w:rPr>
          <w:sz w:val="26"/>
          <w:szCs w:val="26"/>
          <w:lang w:val="lv-LV"/>
        </w:rPr>
        <w:t>.</w:t>
      </w:r>
    </w:p>
    <w:p w:rsidR="00FE0D6A" w:rsidRPr="00FE0D6A" w:rsidRDefault="00FE0D6A" w:rsidP="00FE0D6A">
      <w:pPr>
        <w:pStyle w:val="ListParagraph"/>
        <w:ind w:left="0"/>
        <w:jc w:val="both"/>
        <w:rPr>
          <w:sz w:val="26"/>
          <w:szCs w:val="26"/>
          <w:lang w:val="lv-LV"/>
        </w:rPr>
      </w:pPr>
    </w:p>
    <w:p w:rsidR="00FE0D6A" w:rsidRDefault="00C70629" w:rsidP="00FE0D6A">
      <w:pPr>
        <w:pStyle w:val="ListParagraph"/>
        <w:ind w:left="0"/>
        <w:jc w:val="both"/>
        <w:rPr>
          <w:sz w:val="26"/>
          <w:szCs w:val="26"/>
          <w:lang w:val="lv-LV"/>
        </w:rPr>
      </w:pPr>
      <w:r w:rsidRPr="00FE0D6A">
        <w:rPr>
          <w:sz w:val="26"/>
          <w:szCs w:val="26"/>
          <w:lang w:val="lv-LV"/>
        </w:rPr>
        <w:t xml:space="preserve">Padomes secinājumi arī aicina ievērot politikas saskaņotību ilgtspējīgai attīstībai, iesaistīt partnerībā privāto sektoru, sociālos partnerus, zinātniekus un pilsonisko sabiedrību, kā arī uzsver globālās izglītības nozīmi attīstībā. </w:t>
      </w:r>
    </w:p>
    <w:p w:rsidR="00FE0D6A" w:rsidRDefault="00FE0D6A" w:rsidP="00FE0D6A">
      <w:pPr>
        <w:pStyle w:val="ListParagraph"/>
        <w:ind w:left="0"/>
        <w:jc w:val="both"/>
        <w:rPr>
          <w:sz w:val="26"/>
          <w:szCs w:val="26"/>
          <w:lang w:val="lv-LV"/>
        </w:rPr>
      </w:pPr>
    </w:p>
    <w:p w:rsidR="00C70629" w:rsidRPr="00FE0D6A" w:rsidRDefault="00F2516E" w:rsidP="00FE0D6A">
      <w:pPr>
        <w:pStyle w:val="ListParagraph"/>
        <w:ind w:left="0"/>
        <w:jc w:val="both"/>
        <w:rPr>
          <w:sz w:val="26"/>
          <w:szCs w:val="26"/>
          <w:lang w:val="lv-LV"/>
        </w:rPr>
      </w:pPr>
      <w:r>
        <w:rPr>
          <w:sz w:val="26"/>
          <w:szCs w:val="26"/>
          <w:lang w:val="lv-LV"/>
        </w:rPr>
        <w:t>D</w:t>
      </w:r>
      <w:r w:rsidR="00C70629" w:rsidRPr="00FE0D6A">
        <w:rPr>
          <w:sz w:val="26"/>
          <w:szCs w:val="26"/>
          <w:lang w:val="lv-LV"/>
        </w:rPr>
        <w:t>alībvalstis aicina EK sagatavot pirmo progres</w:t>
      </w:r>
      <w:r>
        <w:rPr>
          <w:sz w:val="26"/>
          <w:szCs w:val="26"/>
          <w:lang w:val="lv-LV"/>
        </w:rPr>
        <w:t>a</w:t>
      </w:r>
      <w:r w:rsidR="00C70629" w:rsidRPr="00FE0D6A">
        <w:rPr>
          <w:sz w:val="26"/>
          <w:szCs w:val="26"/>
          <w:lang w:val="lv-LV"/>
        </w:rPr>
        <w:t xml:space="preserve"> </w:t>
      </w:r>
      <w:r w:rsidRPr="00FE0D6A">
        <w:rPr>
          <w:sz w:val="26"/>
          <w:szCs w:val="26"/>
          <w:lang w:val="lv-LV"/>
        </w:rPr>
        <w:t xml:space="preserve">ziņojumu par </w:t>
      </w:r>
      <w:r w:rsidR="00C70629" w:rsidRPr="00FE0D6A">
        <w:rPr>
          <w:sz w:val="26"/>
          <w:szCs w:val="26"/>
          <w:lang w:val="lv-LV"/>
        </w:rPr>
        <w:t xml:space="preserve">Dienaskārtības 2030 </w:t>
      </w:r>
      <w:r w:rsidR="00FE0D6A">
        <w:rPr>
          <w:sz w:val="26"/>
          <w:szCs w:val="26"/>
          <w:lang w:val="lv-LV"/>
        </w:rPr>
        <w:t xml:space="preserve">ieviešanu ES un tās ārpolitikā </w:t>
      </w:r>
      <w:r>
        <w:rPr>
          <w:sz w:val="26"/>
          <w:szCs w:val="26"/>
          <w:lang w:val="lv-LV"/>
        </w:rPr>
        <w:t xml:space="preserve">ziņošanai </w:t>
      </w:r>
      <w:r w:rsidR="00C70629" w:rsidRPr="00FE0D6A">
        <w:rPr>
          <w:sz w:val="26"/>
          <w:szCs w:val="26"/>
          <w:lang w:val="lv-LV"/>
        </w:rPr>
        <w:t>2019. gada ANO Augsta līmeņa politika</w:t>
      </w:r>
      <w:r w:rsidR="00FE0D6A">
        <w:rPr>
          <w:sz w:val="26"/>
          <w:szCs w:val="26"/>
          <w:lang w:val="lv-LV"/>
        </w:rPr>
        <w:t xml:space="preserve">s forumā. </w:t>
      </w:r>
      <w:r w:rsidR="00C70629" w:rsidRPr="00FE0D6A">
        <w:rPr>
          <w:sz w:val="26"/>
          <w:szCs w:val="26"/>
          <w:lang w:val="lv-LV"/>
        </w:rPr>
        <w:t>Dalībvalstis apņemas regulāri izvērtēt ES progresu Dienaskārtības 2030 īstenošanā, to skatīt Padomes līmenī un</w:t>
      </w:r>
      <w:r w:rsidR="00FE0D6A">
        <w:rPr>
          <w:sz w:val="26"/>
          <w:szCs w:val="26"/>
          <w:lang w:val="lv-LV"/>
        </w:rPr>
        <w:t>,</w:t>
      </w:r>
      <w:r w:rsidR="00C70629" w:rsidRPr="00FE0D6A">
        <w:rPr>
          <w:sz w:val="26"/>
          <w:szCs w:val="26"/>
          <w:lang w:val="lv-LV"/>
        </w:rPr>
        <w:t xml:space="preserve"> nepieciešamības gadījumā</w:t>
      </w:r>
      <w:r w:rsidR="00FE0D6A">
        <w:rPr>
          <w:sz w:val="26"/>
          <w:szCs w:val="26"/>
          <w:lang w:val="lv-LV"/>
        </w:rPr>
        <w:t>,</w:t>
      </w:r>
      <w:r w:rsidR="00C70629" w:rsidRPr="00FE0D6A">
        <w:rPr>
          <w:sz w:val="26"/>
          <w:szCs w:val="26"/>
          <w:lang w:val="lv-LV"/>
        </w:rPr>
        <w:t xml:space="preserve"> sniegt stratēģisku virzību.</w:t>
      </w:r>
    </w:p>
    <w:p w:rsidR="00C70629" w:rsidRPr="00FE0D6A" w:rsidRDefault="00C70629" w:rsidP="00AC779B">
      <w:pPr>
        <w:pStyle w:val="ListParagraph"/>
        <w:ind w:left="0"/>
        <w:jc w:val="both"/>
        <w:rPr>
          <w:sz w:val="26"/>
          <w:szCs w:val="26"/>
          <w:lang w:val="lv-LV"/>
        </w:rPr>
      </w:pPr>
    </w:p>
    <w:p w:rsidR="00F2516E" w:rsidRDefault="002D65F7" w:rsidP="00AC779B">
      <w:pPr>
        <w:pStyle w:val="ListParagraph"/>
        <w:ind w:left="0"/>
        <w:jc w:val="both"/>
        <w:rPr>
          <w:sz w:val="26"/>
          <w:szCs w:val="26"/>
          <w:lang w:val="lv-LV"/>
        </w:rPr>
      </w:pPr>
      <w:proofErr w:type="spellStart"/>
      <w:r w:rsidRPr="002D65F7">
        <w:rPr>
          <w:sz w:val="26"/>
          <w:szCs w:val="26"/>
          <w:lang w:val="lv-LV"/>
        </w:rPr>
        <w:t>Pārresoru</w:t>
      </w:r>
      <w:proofErr w:type="spellEnd"/>
      <w:r w:rsidRPr="002D65F7">
        <w:rPr>
          <w:sz w:val="26"/>
          <w:szCs w:val="26"/>
          <w:lang w:val="lv-LV"/>
        </w:rPr>
        <w:t xml:space="preserve"> koordinācijas centrs (turpmāk – PKC) skata IAM Latvijas plānošanas sistēm</w:t>
      </w:r>
      <w:r w:rsidR="00F2516E">
        <w:rPr>
          <w:sz w:val="26"/>
          <w:szCs w:val="26"/>
          <w:lang w:val="lv-LV"/>
        </w:rPr>
        <w:t>as</w:t>
      </w:r>
      <w:r>
        <w:rPr>
          <w:sz w:val="26"/>
          <w:szCs w:val="26"/>
          <w:lang w:val="lv-LV"/>
        </w:rPr>
        <w:t xml:space="preserve"> ietvaros</w:t>
      </w:r>
      <w:r w:rsidRPr="002D65F7">
        <w:rPr>
          <w:sz w:val="26"/>
          <w:szCs w:val="26"/>
          <w:lang w:val="lv-LV"/>
        </w:rPr>
        <w:t xml:space="preserve">, t.sk. Latvijas ilgtspējīgas attīstības stratēģijas līdz 2030. gadam (Latvija 2030) un Nacionālā attīstības plāna 2014.-2020. gadam (NAP2020) starpposma izvērtējuma procesā. Pēc sākotnējas IAM “kartēšanas” pret mērķiem, rezultātiem un to rādītājiem Latvijas plānošanas sistēmā, prioritātes nākotnei noteiks, pamatojoties uz aptaujām, statistikas un sekundāro datu analīzi, finanšu ieguldījumu analīzi un sabiedrisko diskusiju rezultātiem. Latvija 2030 un NAP2020 izvērtējuma ietvaros tiks sagatavoti priekšlikumi </w:t>
      </w:r>
      <w:r w:rsidRPr="002D65F7">
        <w:rPr>
          <w:sz w:val="26"/>
          <w:szCs w:val="26"/>
          <w:lang w:val="lv-LV"/>
        </w:rPr>
        <w:lastRenderedPageBreak/>
        <w:t>Ministru Kabinetam (turpmāk – MK) un Saeimai par aktuālām izmaiņām NAP2020 un identificētajām prioritātēm laika posmā no 2021. gada, ar mērķi sekmēt Latvijas ilgtspējīgu attīstību un sniegt ieguldījumu globālo izaicinājumu risināšanā. Izvērtējuma ziņojumu paredzēts iesniegt MK un Saeimai 2017. gada nogalē.</w:t>
      </w:r>
      <w:r>
        <w:rPr>
          <w:sz w:val="26"/>
          <w:szCs w:val="26"/>
          <w:lang w:val="lv-LV"/>
        </w:rPr>
        <w:t xml:space="preserve"> </w:t>
      </w:r>
      <w:r w:rsidR="00F2516E">
        <w:rPr>
          <w:sz w:val="26"/>
          <w:szCs w:val="26"/>
          <w:lang w:val="lv-LV"/>
        </w:rPr>
        <w:t>N</w:t>
      </w:r>
      <w:r w:rsidRPr="002D65F7">
        <w:rPr>
          <w:sz w:val="26"/>
          <w:szCs w:val="26"/>
          <w:lang w:val="lv-LV"/>
        </w:rPr>
        <w:t>orit darbs ar rādītāju ietvariem</w:t>
      </w:r>
      <w:r w:rsidR="00F2516E">
        <w:rPr>
          <w:sz w:val="26"/>
          <w:szCs w:val="26"/>
          <w:lang w:val="lv-LV"/>
        </w:rPr>
        <w:t xml:space="preserve"> arī</w:t>
      </w:r>
      <w:r w:rsidRPr="002D65F7">
        <w:rPr>
          <w:sz w:val="26"/>
          <w:szCs w:val="26"/>
          <w:lang w:val="lv-LV"/>
        </w:rPr>
        <w:t xml:space="preserve"> globālā (ANO), reģionālā (ES) un tematiskā līmenī</w:t>
      </w:r>
      <w:r>
        <w:rPr>
          <w:sz w:val="26"/>
          <w:szCs w:val="26"/>
          <w:lang w:val="lv-LV"/>
        </w:rPr>
        <w:t xml:space="preserve">, </w:t>
      </w:r>
      <w:r w:rsidRPr="002D65F7">
        <w:rPr>
          <w:sz w:val="26"/>
          <w:szCs w:val="26"/>
          <w:lang w:val="lv-LV"/>
        </w:rPr>
        <w:t xml:space="preserve">Centrālā statistikas pārvalde </w:t>
      </w:r>
      <w:r>
        <w:rPr>
          <w:sz w:val="26"/>
          <w:szCs w:val="26"/>
          <w:lang w:val="lv-LV"/>
        </w:rPr>
        <w:t xml:space="preserve">veic datu pieejamības analīzi un konsultē ministrijas par rādītājiem. </w:t>
      </w:r>
    </w:p>
    <w:p w:rsidR="00F2516E" w:rsidRDefault="00F2516E" w:rsidP="00AC779B">
      <w:pPr>
        <w:pStyle w:val="ListParagraph"/>
        <w:ind w:left="0"/>
        <w:jc w:val="both"/>
        <w:rPr>
          <w:sz w:val="26"/>
          <w:szCs w:val="26"/>
          <w:lang w:val="lv-LV"/>
        </w:rPr>
      </w:pPr>
    </w:p>
    <w:p w:rsidR="002D65F7" w:rsidRDefault="002D65F7" w:rsidP="00AC779B">
      <w:pPr>
        <w:pStyle w:val="ListParagraph"/>
        <w:ind w:left="0"/>
        <w:jc w:val="both"/>
        <w:rPr>
          <w:sz w:val="26"/>
          <w:szCs w:val="26"/>
          <w:lang w:val="lv-LV"/>
        </w:rPr>
      </w:pPr>
      <w:r>
        <w:rPr>
          <w:sz w:val="26"/>
          <w:szCs w:val="26"/>
          <w:lang w:val="lv-LV"/>
        </w:rPr>
        <w:t xml:space="preserve">Nevalstiskās organizācijas, </w:t>
      </w:r>
      <w:r w:rsidRPr="002D65F7">
        <w:rPr>
          <w:sz w:val="26"/>
          <w:szCs w:val="26"/>
          <w:lang w:val="lv-LV"/>
        </w:rPr>
        <w:t>augstskol</w:t>
      </w:r>
      <w:r>
        <w:rPr>
          <w:sz w:val="26"/>
          <w:szCs w:val="26"/>
          <w:lang w:val="lv-LV"/>
        </w:rPr>
        <w:t>as</w:t>
      </w:r>
      <w:r w:rsidRPr="002D65F7">
        <w:rPr>
          <w:sz w:val="26"/>
          <w:szCs w:val="26"/>
          <w:lang w:val="lv-LV"/>
        </w:rPr>
        <w:t>, pašvaldīb</w:t>
      </w:r>
      <w:r>
        <w:rPr>
          <w:sz w:val="26"/>
          <w:szCs w:val="26"/>
          <w:lang w:val="lv-LV"/>
        </w:rPr>
        <w:t>as</w:t>
      </w:r>
      <w:r w:rsidRPr="002D65F7">
        <w:rPr>
          <w:sz w:val="26"/>
          <w:szCs w:val="26"/>
          <w:lang w:val="lv-LV"/>
        </w:rPr>
        <w:t xml:space="preserve"> un privāt</w:t>
      </w:r>
      <w:r>
        <w:rPr>
          <w:sz w:val="26"/>
          <w:szCs w:val="26"/>
          <w:lang w:val="lv-LV"/>
        </w:rPr>
        <w:t>ais</w:t>
      </w:r>
      <w:r w:rsidRPr="002D65F7">
        <w:rPr>
          <w:sz w:val="26"/>
          <w:szCs w:val="26"/>
          <w:lang w:val="lv-LV"/>
        </w:rPr>
        <w:t xml:space="preserve"> sektor</w:t>
      </w:r>
      <w:r>
        <w:rPr>
          <w:sz w:val="26"/>
          <w:szCs w:val="26"/>
          <w:lang w:val="lv-LV"/>
        </w:rPr>
        <w:t>s</w:t>
      </w:r>
      <w:r w:rsidRPr="002D65F7">
        <w:rPr>
          <w:sz w:val="26"/>
          <w:szCs w:val="26"/>
          <w:lang w:val="lv-LV"/>
        </w:rPr>
        <w:t xml:space="preserve"> </w:t>
      </w:r>
      <w:r w:rsidR="00F2516E">
        <w:rPr>
          <w:sz w:val="26"/>
          <w:szCs w:val="26"/>
          <w:lang w:val="lv-LV"/>
        </w:rPr>
        <w:t>organizē</w:t>
      </w:r>
      <w:r w:rsidRPr="002D65F7">
        <w:rPr>
          <w:sz w:val="26"/>
          <w:szCs w:val="26"/>
          <w:lang w:val="lv-LV"/>
        </w:rPr>
        <w:t xml:space="preserve"> izglītojošus un informatīvus pasākumus par ANO Ilgtspējīgas attīstības mērķu ieviešanu.</w:t>
      </w:r>
      <w:r w:rsidR="00F2516E">
        <w:rPr>
          <w:sz w:val="26"/>
          <w:szCs w:val="26"/>
          <w:lang w:val="lv-LV"/>
        </w:rPr>
        <w:t xml:space="preserve"> S</w:t>
      </w:r>
      <w:r w:rsidR="00F2516E" w:rsidRPr="00F2516E">
        <w:rPr>
          <w:sz w:val="26"/>
          <w:szCs w:val="26"/>
          <w:lang w:val="lv-LV"/>
        </w:rPr>
        <w:t>istemātisku politiku saskaņotību</w:t>
      </w:r>
      <w:r w:rsidR="00F2516E" w:rsidRPr="00F2516E">
        <w:rPr>
          <w:lang w:val="lv-LV"/>
        </w:rPr>
        <w:t xml:space="preserve"> </w:t>
      </w:r>
      <w:r w:rsidR="00F2516E">
        <w:rPr>
          <w:sz w:val="26"/>
          <w:szCs w:val="26"/>
          <w:lang w:val="lv-LV"/>
        </w:rPr>
        <w:t>nodrošinās</w:t>
      </w:r>
      <w:r w:rsidR="00F2516E" w:rsidRPr="00F2516E">
        <w:rPr>
          <w:sz w:val="26"/>
          <w:szCs w:val="26"/>
          <w:lang w:val="lv-LV"/>
        </w:rPr>
        <w:t xml:space="preserve"> regulāra sadarbība starp dažādām institūcijām, kā arī saikne ar privāto sektoru, nevalstiskajām organizācijām un citām iesaistītajām pusēm, izstrādājot risinājumus un tos īstenojot.</w:t>
      </w:r>
    </w:p>
    <w:p w:rsidR="002D65F7" w:rsidRDefault="002D65F7" w:rsidP="00AC779B">
      <w:pPr>
        <w:pStyle w:val="ListParagraph"/>
        <w:ind w:left="0"/>
        <w:jc w:val="both"/>
        <w:rPr>
          <w:sz w:val="26"/>
          <w:szCs w:val="26"/>
          <w:lang w:val="lv-LV"/>
        </w:rPr>
      </w:pPr>
    </w:p>
    <w:p w:rsidR="002D65F7" w:rsidRDefault="002D65F7" w:rsidP="00AC779B">
      <w:pPr>
        <w:pStyle w:val="ListParagraph"/>
        <w:ind w:left="0"/>
        <w:jc w:val="both"/>
        <w:rPr>
          <w:sz w:val="26"/>
          <w:szCs w:val="26"/>
          <w:lang w:val="lv-LV"/>
        </w:rPr>
      </w:pPr>
      <w:r w:rsidRPr="002D65F7">
        <w:rPr>
          <w:sz w:val="26"/>
          <w:szCs w:val="26"/>
          <w:lang w:val="lv-LV"/>
        </w:rPr>
        <w:t xml:space="preserve">Latvija </w:t>
      </w:r>
      <w:r>
        <w:rPr>
          <w:sz w:val="26"/>
          <w:szCs w:val="26"/>
          <w:lang w:val="lv-LV"/>
        </w:rPr>
        <w:t>sniegs</w:t>
      </w:r>
      <w:r w:rsidRPr="002D65F7">
        <w:rPr>
          <w:sz w:val="26"/>
          <w:szCs w:val="26"/>
          <w:lang w:val="lv-LV"/>
        </w:rPr>
        <w:t xml:space="preserve"> ziņojumu </w:t>
      </w:r>
      <w:r>
        <w:rPr>
          <w:sz w:val="26"/>
          <w:szCs w:val="26"/>
          <w:lang w:val="lv-LV"/>
        </w:rPr>
        <w:t>“</w:t>
      </w:r>
      <w:r w:rsidRPr="002D65F7">
        <w:rPr>
          <w:sz w:val="26"/>
          <w:szCs w:val="26"/>
          <w:lang w:val="lv-LV"/>
        </w:rPr>
        <w:t>Ilgtspējīgas attīstības mērķu ieviešana Latvijā</w:t>
      </w:r>
      <w:r>
        <w:rPr>
          <w:sz w:val="26"/>
          <w:szCs w:val="26"/>
          <w:lang w:val="lv-LV"/>
        </w:rPr>
        <w:t>”</w:t>
      </w:r>
      <w:r w:rsidRPr="002D65F7">
        <w:rPr>
          <w:sz w:val="26"/>
          <w:szCs w:val="26"/>
          <w:lang w:val="lv-LV"/>
        </w:rPr>
        <w:t xml:space="preserve"> ANO Augsta līmeņa politikas forumā 2018. gadā jūlijā. Ziņojums ANO būs pamatots uz MK un Saeimā apstiprināto NAP2020 un Latvija 2030 starpposma vērtējuma ziņojumu</w:t>
      </w:r>
      <w:r>
        <w:rPr>
          <w:sz w:val="26"/>
          <w:szCs w:val="26"/>
          <w:lang w:val="lv-LV"/>
        </w:rPr>
        <w:t>.</w:t>
      </w:r>
    </w:p>
    <w:p w:rsidR="002D65F7" w:rsidRDefault="002D65F7" w:rsidP="00AC779B">
      <w:pPr>
        <w:pStyle w:val="ListParagraph"/>
        <w:ind w:left="0"/>
        <w:jc w:val="both"/>
        <w:rPr>
          <w:sz w:val="26"/>
          <w:szCs w:val="26"/>
          <w:lang w:val="lv-LV"/>
        </w:rPr>
      </w:pPr>
    </w:p>
    <w:p w:rsidR="00F2516E" w:rsidRPr="00F2516E" w:rsidRDefault="00F2516E" w:rsidP="00AC779B">
      <w:pPr>
        <w:pStyle w:val="ListParagraph"/>
        <w:ind w:left="0"/>
        <w:jc w:val="both"/>
        <w:rPr>
          <w:sz w:val="26"/>
          <w:szCs w:val="26"/>
          <w:lang w:val="lv-LV"/>
        </w:rPr>
      </w:pPr>
      <w:r w:rsidRPr="00F2516E">
        <w:rPr>
          <w:sz w:val="26"/>
          <w:szCs w:val="26"/>
          <w:lang w:val="lv-LV"/>
        </w:rPr>
        <w:t xml:space="preserve">Turpmākajā darbā nepieciešams arī analizēt nepilnības un </w:t>
      </w:r>
      <w:bookmarkStart w:id="0" w:name="_GoBack"/>
      <w:bookmarkEnd w:id="0"/>
      <w:r w:rsidRPr="00F2516E">
        <w:rPr>
          <w:sz w:val="26"/>
          <w:szCs w:val="26"/>
          <w:lang w:val="lv-LV"/>
        </w:rPr>
        <w:t xml:space="preserve">trūkumus esošajās ES politikās, kā arī strādāt pie ilgtermiņa vīzijas, rīcībām un ES finanšu instrumentiem, lai nodrošinātu IAM ieviešanu tālākā nākotnē. Šajā procesā </w:t>
      </w:r>
      <w:r w:rsidR="007C5EB8">
        <w:rPr>
          <w:sz w:val="26"/>
          <w:szCs w:val="26"/>
          <w:lang w:val="lv-LV"/>
        </w:rPr>
        <w:t>Latvija aicina</w:t>
      </w:r>
      <w:r w:rsidRPr="00F2516E">
        <w:rPr>
          <w:sz w:val="26"/>
          <w:szCs w:val="26"/>
          <w:lang w:val="lv-LV"/>
        </w:rPr>
        <w:t xml:space="preserve"> ņemt vērā jau nospraustās ilgtermiņa ES po</w:t>
      </w:r>
      <w:r w:rsidR="007C5EB8">
        <w:rPr>
          <w:sz w:val="26"/>
          <w:szCs w:val="26"/>
          <w:lang w:val="lv-LV"/>
        </w:rPr>
        <w:t xml:space="preserve">litiskās prioritātes un mērķus, kā arī </w:t>
      </w:r>
      <w:r w:rsidRPr="00F2516E">
        <w:rPr>
          <w:sz w:val="26"/>
          <w:szCs w:val="26"/>
          <w:lang w:val="lv-LV"/>
        </w:rPr>
        <w:t>dažādos ES dalībvalstu attīstības līmeņus, vajadzības un nacionālās prioritātes.</w:t>
      </w:r>
    </w:p>
    <w:p w:rsidR="002D65F7" w:rsidRPr="002D65F7" w:rsidRDefault="002D65F7" w:rsidP="00AC779B">
      <w:pPr>
        <w:pStyle w:val="ListParagraph"/>
        <w:ind w:left="0"/>
        <w:jc w:val="both"/>
        <w:rPr>
          <w:sz w:val="26"/>
          <w:szCs w:val="26"/>
          <w:lang w:val="lv-LV"/>
        </w:rPr>
      </w:pPr>
    </w:p>
    <w:p w:rsidR="00FD2B84" w:rsidRPr="00E709BA" w:rsidRDefault="00FD2B84" w:rsidP="007834D0">
      <w:pPr>
        <w:pStyle w:val="ListParagraph"/>
        <w:ind w:left="0"/>
        <w:jc w:val="both"/>
        <w:rPr>
          <w:sz w:val="26"/>
          <w:szCs w:val="26"/>
          <w:lang w:val="lv-LV"/>
        </w:rPr>
      </w:pPr>
    </w:p>
    <w:p w:rsidR="007834D0" w:rsidRPr="00E709BA" w:rsidRDefault="007834D0" w:rsidP="007834D0">
      <w:pPr>
        <w:pStyle w:val="ListParagraph"/>
        <w:ind w:left="0"/>
        <w:jc w:val="both"/>
        <w:rPr>
          <w:sz w:val="26"/>
          <w:szCs w:val="26"/>
          <w:lang w:val="lv-LV"/>
        </w:rPr>
      </w:pPr>
    </w:p>
    <w:p w:rsidR="00353E0E" w:rsidRDefault="00353E0E" w:rsidP="00353E0E">
      <w:pPr>
        <w:spacing w:after="120" w:line="240" w:lineRule="auto"/>
        <w:rPr>
          <w:rFonts w:ascii="Times New Roman" w:eastAsia="Times New Roman" w:hAnsi="Times New Roman" w:cs="Times New Roman"/>
          <w:bCs/>
          <w:sz w:val="24"/>
          <w:szCs w:val="24"/>
        </w:rPr>
      </w:pPr>
    </w:p>
    <w:p w:rsidR="00353E0E" w:rsidRPr="00E40263" w:rsidRDefault="00353E0E" w:rsidP="00353E0E">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Iesniedzējs: </w:t>
      </w:r>
      <w:r w:rsidRPr="00E40263">
        <w:rPr>
          <w:rFonts w:ascii="Times New Roman" w:eastAsia="Times New Roman" w:hAnsi="Times New Roman" w:cs="Times New Roman"/>
          <w:bCs/>
          <w:sz w:val="24"/>
          <w:szCs w:val="24"/>
        </w:rPr>
        <w:t>ārlietu ministrs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proofErr w:type="gramStart"/>
      <w:r w:rsidRPr="00E40263">
        <w:rPr>
          <w:rFonts w:ascii="Times New Roman" w:eastAsia="Times New Roman" w:hAnsi="Times New Roman" w:cs="Times New Roman"/>
          <w:bCs/>
          <w:sz w:val="24"/>
          <w:szCs w:val="24"/>
        </w:rPr>
        <w:t xml:space="preserve">   </w:t>
      </w:r>
      <w:proofErr w:type="gramEnd"/>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t xml:space="preserve">Edgars </w:t>
      </w:r>
      <w:proofErr w:type="spellStart"/>
      <w:r w:rsidRPr="00E40263">
        <w:rPr>
          <w:rFonts w:ascii="Times New Roman" w:eastAsia="Times New Roman" w:hAnsi="Times New Roman" w:cs="Times New Roman"/>
          <w:bCs/>
          <w:sz w:val="24"/>
          <w:szCs w:val="24"/>
        </w:rPr>
        <w:t>Rinkēvičs</w:t>
      </w:r>
      <w:proofErr w:type="spellEnd"/>
    </w:p>
    <w:p w:rsidR="00353E0E" w:rsidRPr="00E40263" w:rsidRDefault="00353E0E" w:rsidP="00353E0E">
      <w:pPr>
        <w:spacing w:after="120" w:line="240" w:lineRule="auto"/>
        <w:rPr>
          <w:rFonts w:ascii="Times New Roman" w:eastAsia="Times New Roman" w:hAnsi="Times New Roman" w:cs="Times New Roman"/>
          <w:bCs/>
          <w:sz w:val="2"/>
          <w:szCs w:val="2"/>
        </w:rPr>
      </w:pPr>
    </w:p>
    <w:p w:rsidR="00353E0E" w:rsidRPr="00E40263" w:rsidRDefault="00353E0E" w:rsidP="00353E0E">
      <w:pPr>
        <w:spacing w:after="120" w:line="240" w:lineRule="auto"/>
        <w:rPr>
          <w:rFonts w:ascii="Times New Roman" w:eastAsia="Times New Roman" w:hAnsi="Times New Roman" w:cs="Times New Roman"/>
          <w:bCs/>
          <w:sz w:val="24"/>
          <w:szCs w:val="24"/>
        </w:rPr>
      </w:pPr>
    </w:p>
    <w:p w:rsidR="00353E0E" w:rsidRPr="00E40263" w:rsidRDefault="00353E0E" w:rsidP="00353E0E">
      <w:pPr>
        <w:spacing w:after="12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4"/>
          <w:szCs w:val="24"/>
        </w:rPr>
        <w:t>Vīza: valsts sekretārs</w:t>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sidRPr="00E4026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Andrejs Pildegovičs</w:t>
      </w:r>
    </w:p>
    <w:p w:rsidR="00353E0E" w:rsidRDefault="00353E0E" w:rsidP="00353E0E">
      <w:pPr>
        <w:spacing w:after="120" w:line="240" w:lineRule="auto"/>
        <w:rPr>
          <w:rFonts w:ascii="Times New Roman" w:eastAsia="Times New Roman" w:hAnsi="Times New Roman" w:cs="Times New Roman"/>
          <w:bCs/>
          <w:sz w:val="20"/>
          <w:szCs w:val="20"/>
        </w:rPr>
      </w:pPr>
    </w:p>
    <w:p w:rsidR="00353E0E" w:rsidRPr="00E40263" w:rsidRDefault="00353E0E" w:rsidP="00353E0E">
      <w:pPr>
        <w:spacing w:after="120" w:line="240" w:lineRule="auto"/>
        <w:rPr>
          <w:rFonts w:ascii="Times New Roman" w:eastAsia="Times New Roman" w:hAnsi="Times New Roman" w:cs="Times New Roman"/>
          <w:bCs/>
          <w:sz w:val="20"/>
          <w:szCs w:val="20"/>
        </w:rPr>
      </w:pPr>
    </w:p>
    <w:p w:rsidR="00353E0E" w:rsidRPr="00E40263" w:rsidRDefault="00353E0E" w:rsidP="00353E0E">
      <w:pPr>
        <w:spacing w:after="0" w:line="240" w:lineRule="auto"/>
        <w:rPr>
          <w:rFonts w:ascii="Times New Roman" w:eastAsia="Times New Roman" w:hAnsi="Times New Roman" w:cs="Times New Roman"/>
          <w:bCs/>
          <w:sz w:val="20"/>
          <w:szCs w:val="20"/>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240DEC" w:rsidRDefault="00240DEC" w:rsidP="00353E0E">
      <w:pPr>
        <w:spacing w:after="0" w:line="240" w:lineRule="auto"/>
        <w:rPr>
          <w:rFonts w:ascii="Times New Roman" w:hAnsi="Times New Roman" w:cs="Times New Roman"/>
          <w:sz w:val="18"/>
          <w:szCs w:val="18"/>
        </w:rPr>
      </w:pPr>
    </w:p>
    <w:p w:rsidR="00353E0E" w:rsidRPr="00353E0E" w:rsidRDefault="007C5EB8" w:rsidP="00353E0E">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Sīmane</w:t>
      </w:r>
      <w:proofErr w:type="spellEnd"/>
      <w:r w:rsidR="00353E0E" w:rsidRPr="00353E0E">
        <w:rPr>
          <w:rFonts w:ascii="Times New Roman" w:hAnsi="Times New Roman" w:cs="Times New Roman"/>
          <w:sz w:val="18"/>
          <w:szCs w:val="18"/>
        </w:rPr>
        <w:t>, 670</w:t>
      </w:r>
      <w:r>
        <w:rPr>
          <w:rFonts w:ascii="Times New Roman" w:hAnsi="Times New Roman" w:cs="Times New Roman"/>
          <w:sz w:val="18"/>
          <w:szCs w:val="18"/>
        </w:rPr>
        <w:t>82923</w:t>
      </w:r>
    </w:p>
    <w:p w:rsidR="00EE5CAF" w:rsidRPr="00000EA2" w:rsidRDefault="007C5EB8" w:rsidP="00000EA2">
      <w:pPr>
        <w:spacing w:after="0" w:line="240" w:lineRule="auto"/>
        <w:rPr>
          <w:rFonts w:ascii="Times New Roman" w:hAnsi="Times New Roman" w:cs="Times New Roman"/>
          <w:sz w:val="18"/>
          <w:szCs w:val="18"/>
        </w:rPr>
      </w:pPr>
      <w:r>
        <w:rPr>
          <w:rFonts w:ascii="Times New Roman" w:hAnsi="Times New Roman" w:cs="Times New Roman"/>
          <w:sz w:val="18"/>
          <w:szCs w:val="18"/>
        </w:rPr>
        <w:t>mara.simane@pkc.mk.gov.lv</w:t>
      </w:r>
    </w:p>
    <w:sectPr w:rsidR="00EE5CAF" w:rsidRPr="00000E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96" w:rsidRDefault="000B2B96" w:rsidP="00B61C74">
      <w:pPr>
        <w:spacing w:after="0" w:line="240" w:lineRule="auto"/>
      </w:pPr>
      <w:r>
        <w:separator/>
      </w:r>
    </w:p>
  </w:endnote>
  <w:endnote w:type="continuationSeparator" w:id="0">
    <w:p w:rsidR="000B2B96" w:rsidRDefault="000B2B96" w:rsidP="00B6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70" w:rsidRDefault="00163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FD" w:rsidRDefault="007C5EB8" w:rsidP="00240DEC">
    <w:pPr>
      <w:tabs>
        <w:tab w:val="center" w:pos="4153"/>
        <w:tab w:val="right" w:pos="8306"/>
      </w:tabs>
      <w:spacing w:after="0" w:line="240" w:lineRule="auto"/>
      <w:jc w:val="both"/>
    </w:pPr>
    <w:r>
      <w:rPr>
        <w:rFonts w:ascii="Times New Roman" w:eastAsia="Calibri" w:hAnsi="Times New Roman" w:cs="Times New Roman"/>
        <w:sz w:val="18"/>
        <w:szCs w:val="18"/>
      </w:rPr>
      <w:t>AMzino_120617</w:t>
    </w:r>
    <w:r w:rsidRPr="006607FD">
      <w:rPr>
        <w:rFonts w:ascii="Times New Roman" w:eastAsia="Calibri" w:hAnsi="Times New Roman" w:cs="Times New Roman"/>
        <w:sz w:val="18"/>
        <w:szCs w:val="18"/>
      </w:rPr>
      <w:t>; Informatīvais ziņojums</w:t>
    </w:r>
    <w:r>
      <w:rPr>
        <w:rFonts w:ascii="Times New Roman" w:eastAsia="Calibri" w:hAnsi="Times New Roman" w:cs="Times New Roman"/>
        <w:sz w:val="18"/>
        <w:szCs w:val="18"/>
      </w:rPr>
      <w:t xml:space="preserve"> </w:t>
    </w:r>
    <w:r w:rsidR="00240DEC">
      <w:rPr>
        <w:rFonts w:ascii="Times New Roman" w:eastAsia="Calibri" w:hAnsi="Times New Roman" w:cs="Times New Roman"/>
        <w:sz w:val="18"/>
        <w:szCs w:val="18"/>
      </w:rPr>
      <w:t>“</w:t>
    </w:r>
    <w:r w:rsidR="00812582" w:rsidRPr="00812582">
      <w:rPr>
        <w:rFonts w:ascii="Times New Roman" w:eastAsia="Calibri" w:hAnsi="Times New Roman" w:cs="Times New Roman"/>
        <w:sz w:val="18"/>
        <w:szCs w:val="18"/>
      </w:rPr>
      <w:t>Par nacionālo pozīciju “Par Padomes secinājumiem ”Ilgtspējī</w:t>
    </w:r>
    <w:r w:rsidR="00812582">
      <w:rPr>
        <w:rFonts w:ascii="Times New Roman" w:eastAsia="Calibri" w:hAnsi="Times New Roman" w:cs="Times New Roman"/>
        <w:sz w:val="18"/>
        <w:szCs w:val="18"/>
      </w:rPr>
      <w:t xml:space="preserve">ga Eiropas nākotne: ES atbilde </w:t>
    </w:r>
    <w:r w:rsidR="00812582" w:rsidRPr="00812582">
      <w:rPr>
        <w:rFonts w:ascii="Times New Roman" w:eastAsia="Calibri" w:hAnsi="Times New Roman" w:cs="Times New Roman"/>
        <w:sz w:val="18"/>
        <w:szCs w:val="18"/>
      </w:rPr>
      <w:t>Dienaskārtībai 2030 ilgtspējīgai attīstībai” ”</w:t>
    </w:r>
    <w:r w:rsidR="00240DEC" w:rsidRPr="00240DEC">
      <w:rPr>
        <w:rFonts w:ascii="Times New Roman" w:eastAsia="Calibri" w:hAnsi="Times New Roman" w:cs="Times New Roman"/>
        <w:sz w:val="18"/>
        <w:szCs w:val="18"/>
      </w:rPr>
      <w:t xml:space="preserve"> </w:t>
    </w:r>
    <w:r w:rsidR="00240DEC">
      <w:rPr>
        <w:rFonts w:ascii="Times New Roman" w:eastAsia="Calibri" w:hAnsi="Times New Roman" w:cs="Times New Roman"/>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70" w:rsidRDefault="0016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96" w:rsidRDefault="000B2B96" w:rsidP="00B61C74">
      <w:pPr>
        <w:spacing w:after="0" w:line="240" w:lineRule="auto"/>
      </w:pPr>
      <w:r>
        <w:separator/>
      </w:r>
    </w:p>
  </w:footnote>
  <w:footnote w:type="continuationSeparator" w:id="0">
    <w:p w:rsidR="000B2B96" w:rsidRDefault="000B2B96" w:rsidP="00B61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70" w:rsidRDefault="00163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70" w:rsidRDefault="00163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470" w:rsidRDefault="00163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5332"/>
    <w:multiLevelType w:val="hybridMultilevel"/>
    <w:tmpl w:val="083070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A11592"/>
    <w:multiLevelType w:val="hybridMultilevel"/>
    <w:tmpl w:val="98BE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2F42C40"/>
    <w:multiLevelType w:val="hybridMultilevel"/>
    <w:tmpl w:val="AF7C986C"/>
    <w:lvl w:ilvl="0" w:tplc="1A8E081E">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76A33AB"/>
    <w:multiLevelType w:val="hybridMultilevel"/>
    <w:tmpl w:val="33466170"/>
    <w:lvl w:ilvl="0" w:tplc="F3907EC0">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A22CE1"/>
    <w:multiLevelType w:val="hybridMultilevel"/>
    <w:tmpl w:val="1D5807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74"/>
    <w:rsid w:val="00000EA2"/>
    <w:rsid w:val="00041325"/>
    <w:rsid w:val="000618EA"/>
    <w:rsid w:val="000B2B96"/>
    <w:rsid w:val="000E0787"/>
    <w:rsid w:val="00152D2B"/>
    <w:rsid w:val="00163470"/>
    <w:rsid w:val="00240DEC"/>
    <w:rsid w:val="002D65F7"/>
    <w:rsid w:val="00353E0E"/>
    <w:rsid w:val="00377D4A"/>
    <w:rsid w:val="00407248"/>
    <w:rsid w:val="00413275"/>
    <w:rsid w:val="004563E8"/>
    <w:rsid w:val="004644F1"/>
    <w:rsid w:val="006607FD"/>
    <w:rsid w:val="00680FA9"/>
    <w:rsid w:val="006A3149"/>
    <w:rsid w:val="007429B8"/>
    <w:rsid w:val="00761E00"/>
    <w:rsid w:val="007834D0"/>
    <w:rsid w:val="007C5EB8"/>
    <w:rsid w:val="00802FD2"/>
    <w:rsid w:val="00812582"/>
    <w:rsid w:val="00A00DD4"/>
    <w:rsid w:val="00A21C35"/>
    <w:rsid w:val="00A727FB"/>
    <w:rsid w:val="00AC779B"/>
    <w:rsid w:val="00B61C74"/>
    <w:rsid w:val="00BE00FE"/>
    <w:rsid w:val="00C508ED"/>
    <w:rsid w:val="00C70629"/>
    <w:rsid w:val="00C919A9"/>
    <w:rsid w:val="00CC04E6"/>
    <w:rsid w:val="00D771BA"/>
    <w:rsid w:val="00DB68FF"/>
    <w:rsid w:val="00E709BA"/>
    <w:rsid w:val="00EE5CAF"/>
    <w:rsid w:val="00F2516E"/>
    <w:rsid w:val="00F50FA3"/>
    <w:rsid w:val="00F90DC8"/>
    <w:rsid w:val="00FB3BD2"/>
    <w:rsid w:val="00FC1716"/>
    <w:rsid w:val="00FD2B84"/>
    <w:rsid w:val="00FE0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74"/>
  </w:style>
  <w:style w:type="paragraph" w:styleId="Heading2">
    <w:name w:val="heading 2"/>
    <w:basedOn w:val="Normal"/>
    <w:next w:val="Normal"/>
    <w:link w:val="Heading2Char"/>
    <w:uiPriority w:val="9"/>
    <w:semiHidden/>
    <w:unhideWhenUsed/>
    <w:qFormat/>
    <w:rsid w:val="00C70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 w:type="character" w:customStyle="1" w:styleId="Heading2Char">
    <w:name w:val="Heading 2 Char"/>
    <w:basedOn w:val="DefaultParagraphFont"/>
    <w:link w:val="Heading2"/>
    <w:uiPriority w:val="9"/>
    <w:semiHidden/>
    <w:rsid w:val="00C706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74"/>
  </w:style>
  <w:style w:type="paragraph" w:styleId="Heading2">
    <w:name w:val="heading 2"/>
    <w:basedOn w:val="Normal"/>
    <w:next w:val="Normal"/>
    <w:link w:val="Heading2Char"/>
    <w:uiPriority w:val="9"/>
    <w:semiHidden/>
    <w:unhideWhenUsed/>
    <w:qFormat/>
    <w:rsid w:val="00C706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02FD2"/>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61C74"/>
    <w:rPr>
      <w:i/>
      <w:iC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B61C7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B61C74"/>
    <w:rPr>
      <w:rFonts w:ascii="Times New Roman" w:eastAsia="Times New Roman" w:hAnsi="Times New Roman" w:cs="Times New Roman"/>
      <w:sz w:val="24"/>
      <w:szCs w:val="24"/>
      <w:lang w:val="en-GB"/>
    </w:rPr>
  </w:style>
  <w:style w:type="paragraph" w:styleId="NoSpacing">
    <w:name w:val="No Spacing"/>
    <w:aliases w:val="TĒZES"/>
    <w:uiPriority w:val="1"/>
    <w:qFormat/>
    <w:rsid w:val="00B61C74"/>
    <w:pPr>
      <w:spacing w:after="0" w:line="240" w:lineRule="auto"/>
    </w:pPr>
    <w:rPr>
      <w:rFonts w:ascii="Times New Roman" w:eastAsia="Times New Roman" w:hAnsi="Times New Roman" w:cs="Times New Roman"/>
      <w:sz w:val="24"/>
      <w:szCs w:val="24"/>
      <w:lang w:val="en-GB"/>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nhideWhenUsed/>
    <w:qFormat/>
    <w:rsid w:val="00B61C74"/>
    <w:pPr>
      <w:spacing w:after="0" w:line="240" w:lineRule="auto"/>
    </w:pPr>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rsid w:val="00B61C74"/>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nhideWhenUsed/>
    <w:qFormat/>
    <w:rsid w:val="00B61C74"/>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7834D0"/>
    <w:pPr>
      <w:spacing w:after="160" w:line="240" w:lineRule="exact"/>
    </w:pPr>
    <w:rPr>
      <w:vertAlign w:val="superscript"/>
    </w:rPr>
  </w:style>
  <w:style w:type="character" w:customStyle="1" w:styleId="Heading3Char">
    <w:name w:val="Heading 3 Char"/>
    <w:basedOn w:val="DefaultParagraphFont"/>
    <w:link w:val="Heading3"/>
    <w:rsid w:val="00802FD2"/>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6607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07FD"/>
  </w:style>
  <w:style w:type="paragraph" w:styleId="Footer">
    <w:name w:val="footer"/>
    <w:basedOn w:val="Normal"/>
    <w:link w:val="FooterChar"/>
    <w:uiPriority w:val="99"/>
    <w:unhideWhenUsed/>
    <w:rsid w:val="006607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07FD"/>
  </w:style>
  <w:style w:type="paragraph" w:styleId="BalloonText">
    <w:name w:val="Balloon Text"/>
    <w:basedOn w:val="Normal"/>
    <w:link w:val="BalloonTextChar"/>
    <w:uiPriority w:val="99"/>
    <w:semiHidden/>
    <w:unhideWhenUsed/>
    <w:rsid w:val="00660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FD"/>
    <w:rPr>
      <w:rFonts w:ascii="Tahoma" w:hAnsi="Tahoma" w:cs="Tahoma"/>
      <w:sz w:val="16"/>
      <w:szCs w:val="16"/>
    </w:rPr>
  </w:style>
  <w:style w:type="character" w:styleId="Hyperlink">
    <w:name w:val="Hyperlink"/>
    <w:uiPriority w:val="99"/>
    <w:rsid w:val="00353E0E"/>
    <w:rPr>
      <w:color w:val="0000FF"/>
      <w:u w:val="single"/>
    </w:rPr>
  </w:style>
  <w:style w:type="character" w:customStyle="1" w:styleId="Heading2Char">
    <w:name w:val="Heading 2 Char"/>
    <w:basedOn w:val="DefaultParagraphFont"/>
    <w:link w:val="Heading2"/>
    <w:uiPriority w:val="9"/>
    <w:semiHidden/>
    <w:rsid w:val="00C706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0AEC-CBFA-462F-9816-2B8B03C4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2791</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Irita Kise</cp:lastModifiedBy>
  <cp:revision>3</cp:revision>
  <cp:lastPrinted>2017-06-12T07:27:00Z</cp:lastPrinted>
  <dcterms:created xsi:type="dcterms:W3CDTF">2017-06-12T09:46:00Z</dcterms:created>
  <dcterms:modified xsi:type="dcterms:W3CDTF">2017-06-12T09:46:00Z</dcterms:modified>
</cp:coreProperties>
</file>