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DFD5D" w14:textId="77777777" w:rsidR="00B673A9" w:rsidRPr="00AC28B7" w:rsidRDefault="00B673A9" w:rsidP="003D0827">
      <w:pPr>
        <w:ind w:firstLine="720"/>
        <w:jc w:val="right"/>
        <w:rPr>
          <w:sz w:val="28"/>
          <w:szCs w:val="28"/>
          <w:lang w:val="lv-LV"/>
        </w:rPr>
      </w:pPr>
      <w:r w:rsidRPr="00AC28B7">
        <w:rPr>
          <w:sz w:val="28"/>
          <w:szCs w:val="28"/>
          <w:lang w:val="lv-LV"/>
        </w:rPr>
        <w:t>Likumprojekts</w:t>
      </w:r>
    </w:p>
    <w:p w14:paraId="0B9DFD5E" w14:textId="77777777" w:rsidR="00B673A9" w:rsidRPr="00AC28B7" w:rsidRDefault="00B673A9" w:rsidP="003D0827">
      <w:pPr>
        <w:ind w:firstLine="720"/>
        <w:jc w:val="both"/>
        <w:rPr>
          <w:b/>
          <w:bCs/>
          <w:sz w:val="28"/>
          <w:szCs w:val="28"/>
          <w:lang w:val="lv-LV"/>
        </w:rPr>
      </w:pPr>
    </w:p>
    <w:p w14:paraId="0B9DFD60" w14:textId="77777777" w:rsidR="00B673A9" w:rsidRPr="00AC28B7" w:rsidRDefault="00226055" w:rsidP="003D0827">
      <w:pPr>
        <w:jc w:val="center"/>
        <w:rPr>
          <w:b/>
          <w:bCs/>
          <w:sz w:val="28"/>
          <w:szCs w:val="28"/>
          <w:lang w:val="lv-LV"/>
        </w:rPr>
      </w:pPr>
      <w:r w:rsidRPr="00AC28B7">
        <w:rPr>
          <w:b/>
          <w:bCs/>
          <w:sz w:val="28"/>
          <w:szCs w:val="28"/>
          <w:lang w:val="lv-LV"/>
        </w:rPr>
        <w:t>Grozījumi</w:t>
      </w:r>
      <w:r w:rsidR="00B673A9" w:rsidRPr="00AC28B7">
        <w:rPr>
          <w:b/>
          <w:bCs/>
          <w:sz w:val="28"/>
          <w:szCs w:val="28"/>
          <w:lang w:val="lv-LV"/>
        </w:rPr>
        <w:t xml:space="preserve"> </w:t>
      </w:r>
      <w:r w:rsidR="00FA49D0" w:rsidRPr="00AC28B7">
        <w:rPr>
          <w:b/>
          <w:bCs/>
          <w:sz w:val="28"/>
          <w:szCs w:val="28"/>
          <w:lang w:val="lv-LV"/>
        </w:rPr>
        <w:t>Aizsardzības un drošības jomas iepirkumu</w:t>
      </w:r>
      <w:r w:rsidR="00B673A9" w:rsidRPr="00AC28B7">
        <w:rPr>
          <w:b/>
          <w:bCs/>
          <w:sz w:val="28"/>
          <w:szCs w:val="28"/>
          <w:lang w:val="lv-LV"/>
        </w:rPr>
        <w:t xml:space="preserve"> likumā</w:t>
      </w:r>
    </w:p>
    <w:p w14:paraId="0B9DFD61" w14:textId="77777777" w:rsidR="00B673A9" w:rsidRPr="00AC28B7" w:rsidRDefault="00B673A9" w:rsidP="003D0827">
      <w:pPr>
        <w:ind w:firstLine="720"/>
        <w:jc w:val="both"/>
        <w:rPr>
          <w:sz w:val="28"/>
          <w:szCs w:val="28"/>
          <w:lang w:val="lv-LV"/>
        </w:rPr>
      </w:pPr>
    </w:p>
    <w:p w14:paraId="0B9DFD62" w14:textId="3ABBEAE4" w:rsidR="0026236D" w:rsidRPr="00AC28B7" w:rsidRDefault="00B673A9" w:rsidP="003D0827">
      <w:pPr>
        <w:ind w:firstLine="720"/>
        <w:jc w:val="both"/>
        <w:rPr>
          <w:sz w:val="28"/>
          <w:szCs w:val="28"/>
          <w:lang w:val="lv-LV"/>
        </w:rPr>
      </w:pPr>
      <w:r w:rsidRPr="00AC28B7">
        <w:rPr>
          <w:sz w:val="28"/>
          <w:szCs w:val="28"/>
          <w:lang w:val="lv-LV"/>
        </w:rPr>
        <w:t xml:space="preserve">Izdarīt </w:t>
      </w:r>
      <w:hyperlink r:id="rId9" w:tgtFrame="_blank" w:history="1">
        <w:r w:rsidR="00FA49D0" w:rsidRPr="00AC28B7">
          <w:rPr>
            <w:sz w:val="28"/>
            <w:szCs w:val="28"/>
            <w:lang w:val="lv-LV"/>
          </w:rPr>
          <w:t>Aizsardzības un drošības jomas iepirkumu</w:t>
        </w:r>
        <w:r w:rsidRPr="00AC28B7">
          <w:rPr>
            <w:sz w:val="28"/>
            <w:szCs w:val="28"/>
            <w:lang w:val="lv-LV"/>
          </w:rPr>
          <w:t xml:space="preserve"> likumā</w:t>
        </w:r>
      </w:hyperlink>
      <w:r w:rsidRPr="00AC28B7">
        <w:rPr>
          <w:sz w:val="28"/>
          <w:szCs w:val="28"/>
          <w:lang w:val="lv-LV"/>
        </w:rPr>
        <w:t xml:space="preserve"> (Latvijas Vēstnesis, 20</w:t>
      </w:r>
      <w:r w:rsidR="00FA49D0" w:rsidRPr="00AC28B7">
        <w:rPr>
          <w:sz w:val="28"/>
          <w:szCs w:val="28"/>
          <w:lang w:val="lv-LV"/>
        </w:rPr>
        <w:t>11</w:t>
      </w:r>
      <w:r w:rsidRPr="00AC28B7">
        <w:rPr>
          <w:sz w:val="28"/>
          <w:szCs w:val="28"/>
          <w:lang w:val="lv-LV"/>
        </w:rPr>
        <w:t xml:space="preserve">, </w:t>
      </w:r>
      <w:r w:rsidR="00FA49D0" w:rsidRPr="00AC28B7">
        <w:rPr>
          <w:sz w:val="28"/>
          <w:szCs w:val="28"/>
          <w:lang w:val="lv-LV"/>
        </w:rPr>
        <w:t>173</w:t>
      </w:r>
      <w:r w:rsidRPr="00AC28B7">
        <w:rPr>
          <w:sz w:val="28"/>
          <w:szCs w:val="28"/>
          <w:lang w:val="lv-LV"/>
        </w:rPr>
        <w:t>.</w:t>
      </w:r>
      <w:r w:rsidR="00AC28B7">
        <w:rPr>
          <w:sz w:val="28"/>
          <w:szCs w:val="28"/>
          <w:lang w:val="lv-LV"/>
        </w:rPr>
        <w:t> </w:t>
      </w:r>
      <w:r w:rsidRPr="00AC28B7">
        <w:rPr>
          <w:sz w:val="28"/>
          <w:szCs w:val="28"/>
          <w:lang w:val="lv-LV"/>
        </w:rPr>
        <w:t>nr.; 201</w:t>
      </w:r>
      <w:r w:rsidR="00FA49D0" w:rsidRPr="00AC28B7">
        <w:rPr>
          <w:sz w:val="28"/>
          <w:szCs w:val="28"/>
          <w:lang w:val="lv-LV"/>
        </w:rPr>
        <w:t>3</w:t>
      </w:r>
      <w:r w:rsidRPr="00AC28B7">
        <w:rPr>
          <w:sz w:val="28"/>
          <w:szCs w:val="28"/>
          <w:lang w:val="lv-LV"/>
        </w:rPr>
        <w:t>, 1</w:t>
      </w:r>
      <w:r w:rsidR="00FA49D0" w:rsidRPr="00AC28B7">
        <w:rPr>
          <w:sz w:val="28"/>
          <w:szCs w:val="28"/>
          <w:lang w:val="lv-LV"/>
        </w:rPr>
        <w:t>8</w:t>
      </w:r>
      <w:r w:rsidRPr="00AC28B7">
        <w:rPr>
          <w:sz w:val="28"/>
          <w:szCs w:val="28"/>
          <w:lang w:val="lv-LV"/>
        </w:rPr>
        <w:t>8.</w:t>
      </w:r>
      <w:r w:rsidR="00AC28B7">
        <w:rPr>
          <w:sz w:val="28"/>
          <w:szCs w:val="28"/>
          <w:lang w:val="lv-LV"/>
        </w:rPr>
        <w:t> </w:t>
      </w:r>
      <w:r w:rsidRPr="00AC28B7">
        <w:rPr>
          <w:sz w:val="28"/>
          <w:szCs w:val="28"/>
          <w:lang w:val="lv-LV"/>
        </w:rPr>
        <w:t>nr</w:t>
      </w:r>
      <w:r w:rsidR="00BA0458" w:rsidRPr="00AC28B7">
        <w:rPr>
          <w:sz w:val="28"/>
          <w:szCs w:val="28"/>
          <w:lang w:val="lv-LV"/>
        </w:rPr>
        <w:t>.</w:t>
      </w:r>
      <w:r w:rsidR="00FA49D0" w:rsidRPr="00AC28B7">
        <w:rPr>
          <w:sz w:val="28"/>
          <w:szCs w:val="28"/>
          <w:lang w:val="lv-LV"/>
        </w:rPr>
        <w:t>) šādu</w:t>
      </w:r>
      <w:r w:rsidR="00226055" w:rsidRPr="00AC28B7">
        <w:rPr>
          <w:sz w:val="28"/>
          <w:szCs w:val="28"/>
          <w:lang w:val="lv-LV"/>
        </w:rPr>
        <w:t>s</w:t>
      </w:r>
      <w:r w:rsidR="00FA49D0" w:rsidRPr="00AC28B7">
        <w:rPr>
          <w:sz w:val="28"/>
          <w:szCs w:val="28"/>
          <w:lang w:val="lv-LV"/>
        </w:rPr>
        <w:t xml:space="preserve"> grozījumu</w:t>
      </w:r>
      <w:r w:rsidR="00226055" w:rsidRPr="00AC28B7">
        <w:rPr>
          <w:sz w:val="28"/>
          <w:szCs w:val="28"/>
          <w:lang w:val="lv-LV"/>
        </w:rPr>
        <w:t>s</w:t>
      </w:r>
      <w:r w:rsidRPr="00AC28B7">
        <w:rPr>
          <w:sz w:val="28"/>
          <w:szCs w:val="28"/>
          <w:lang w:val="lv-LV"/>
        </w:rPr>
        <w:t>:</w:t>
      </w:r>
    </w:p>
    <w:p w14:paraId="0B9DFD63" w14:textId="77777777" w:rsidR="00FE7941" w:rsidRPr="00AC28B7" w:rsidRDefault="00FE7941" w:rsidP="003D0827">
      <w:pPr>
        <w:ind w:firstLine="720"/>
        <w:jc w:val="both"/>
        <w:rPr>
          <w:sz w:val="28"/>
          <w:szCs w:val="28"/>
          <w:lang w:val="lv-LV"/>
        </w:rPr>
      </w:pPr>
    </w:p>
    <w:p w14:paraId="106EE8F7" w14:textId="77777777" w:rsidR="00F43EAE" w:rsidRDefault="0048222E" w:rsidP="003D0827">
      <w:pPr>
        <w:pStyle w:val="ListParagraph"/>
        <w:tabs>
          <w:tab w:val="left" w:pos="-1276"/>
          <w:tab w:val="left" w:pos="426"/>
        </w:tabs>
        <w:ind w:left="0" w:firstLine="720"/>
        <w:contextualSpacing w:val="0"/>
        <w:jc w:val="both"/>
        <w:rPr>
          <w:sz w:val="28"/>
          <w:szCs w:val="28"/>
          <w:lang w:val="lv-LV" w:eastAsia="lv-LV"/>
        </w:rPr>
      </w:pPr>
      <w:r w:rsidRPr="00AC28B7">
        <w:rPr>
          <w:sz w:val="28"/>
          <w:szCs w:val="28"/>
          <w:lang w:val="lv-LV" w:eastAsia="lv-LV"/>
        </w:rPr>
        <w:t xml:space="preserve">1. </w:t>
      </w:r>
      <w:r w:rsidR="00DB359C" w:rsidRPr="00AC28B7">
        <w:rPr>
          <w:sz w:val="28"/>
          <w:szCs w:val="28"/>
          <w:lang w:val="lv-LV" w:eastAsia="lv-LV"/>
        </w:rPr>
        <w:t xml:space="preserve">Aizstāt </w:t>
      </w:r>
      <w:r w:rsidR="00C767C4" w:rsidRPr="00AC28B7">
        <w:rPr>
          <w:sz w:val="28"/>
          <w:szCs w:val="28"/>
          <w:lang w:val="lv-LV" w:eastAsia="lv-LV"/>
        </w:rPr>
        <w:t xml:space="preserve">visā </w:t>
      </w:r>
      <w:r w:rsidR="000D7260" w:rsidRPr="00AC28B7">
        <w:rPr>
          <w:sz w:val="28"/>
          <w:szCs w:val="28"/>
          <w:lang w:val="lv-LV" w:eastAsia="lv-LV"/>
        </w:rPr>
        <w:t>likum</w:t>
      </w:r>
      <w:r w:rsidR="00BE2CA4">
        <w:rPr>
          <w:sz w:val="28"/>
          <w:szCs w:val="28"/>
          <w:lang w:val="lv-LV" w:eastAsia="lv-LV"/>
        </w:rPr>
        <w:t>ā</w:t>
      </w:r>
      <w:r w:rsidR="00F43EAE">
        <w:rPr>
          <w:sz w:val="28"/>
          <w:szCs w:val="28"/>
          <w:lang w:val="lv-LV" w:eastAsia="lv-LV"/>
        </w:rPr>
        <w:t>:</w:t>
      </w:r>
    </w:p>
    <w:p w14:paraId="0B9DFD64" w14:textId="18072CA7" w:rsidR="0048222E" w:rsidRPr="00AC28B7" w:rsidRDefault="00DB359C" w:rsidP="003D0827">
      <w:pPr>
        <w:pStyle w:val="ListParagraph"/>
        <w:tabs>
          <w:tab w:val="left" w:pos="-1276"/>
          <w:tab w:val="left" w:pos="426"/>
        </w:tabs>
        <w:ind w:left="0" w:firstLine="720"/>
        <w:contextualSpacing w:val="0"/>
        <w:jc w:val="both"/>
        <w:rPr>
          <w:sz w:val="28"/>
          <w:szCs w:val="28"/>
          <w:lang w:val="lv-LV" w:eastAsia="lv-LV"/>
        </w:rPr>
      </w:pPr>
      <w:r w:rsidRPr="00AC28B7">
        <w:rPr>
          <w:sz w:val="28"/>
          <w:szCs w:val="28"/>
          <w:lang w:val="lv-LV" w:eastAsia="lv-LV"/>
        </w:rPr>
        <w:t xml:space="preserve">vārdu </w:t>
      </w:r>
      <w:r w:rsidR="00AC28B7">
        <w:rPr>
          <w:sz w:val="28"/>
          <w:szCs w:val="28"/>
          <w:lang w:val="lv-LV" w:eastAsia="lv-LV"/>
        </w:rPr>
        <w:t>"</w:t>
      </w:r>
      <w:r w:rsidRPr="00AC28B7">
        <w:rPr>
          <w:sz w:val="28"/>
          <w:szCs w:val="28"/>
          <w:lang w:val="lv-LV" w:eastAsia="lv-LV"/>
        </w:rPr>
        <w:t>mājaslapa</w:t>
      </w:r>
      <w:r w:rsidR="00AC28B7">
        <w:rPr>
          <w:sz w:val="28"/>
          <w:szCs w:val="28"/>
          <w:lang w:val="lv-LV" w:eastAsia="lv-LV"/>
        </w:rPr>
        <w:t>"</w:t>
      </w:r>
      <w:r w:rsidR="000D7260" w:rsidRPr="00AC28B7">
        <w:rPr>
          <w:sz w:val="28"/>
          <w:szCs w:val="28"/>
          <w:lang w:val="lv-LV" w:eastAsia="lv-LV"/>
        </w:rPr>
        <w:t xml:space="preserve"> (attiecīgā locījumā)</w:t>
      </w:r>
      <w:r w:rsidRPr="00AC28B7">
        <w:rPr>
          <w:sz w:val="28"/>
          <w:szCs w:val="28"/>
          <w:lang w:val="lv-LV" w:eastAsia="lv-LV"/>
        </w:rPr>
        <w:t xml:space="preserve"> ar vārd</w:t>
      </w:r>
      <w:r w:rsidR="000D7260" w:rsidRPr="00AC28B7">
        <w:rPr>
          <w:sz w:val="28"/>
          <w:szCs w:val="28"/>
          <w:lang w:val="lv-LV" w:eastAsia="lv-LV"/>
        </w:rPr>
        <w:t>u</w:t>
      </w:r>
      <w:r w:rsidRPr="00AC28B7">
        <w:rPr>
          <w:sz w:val="28"/>
          <w:szCs w:val="28"/>
          <w:lang w:val="lv-LV" w:eastAsia="lv-LV"/>
        </w:rPr>
        <w:t xml:space="preserve"> </w:t>
      </w:r>
      <w:r w:rsidR="00AC28B7">
        <w:rPr>
          <w:sz w:val="28"/>
          <w:szCs w:val="28"/>
          <w:lang w:val="lv-LV" w:eastAsia="lv-LV"/>
        </w:rPr>
        <w:t>"</w:t>
      </w:r>
      <w:r w:rsidRPr="00AC28B7">
        <w:rPr>
          <w:sz w:val="28"/>
          <w:szCs w:val="28"/>
          <w:lang w:val="lv-LV" w:eastAsia="lv-LV"/>
        </w:rPr>
        <w:t>tīmekļvietne</w:t>
      </w:r>
      <w:r w:rsidR="00AC28B7">
        <w:rPr>
          <w:sz w:val="28"/>
          <w:szCs w:val="28"/>
          <w:lang w:val="lv-LV" w:eastAsia="lv-LV"/>
        </w:rPr>
        <w:t>"</w:t>
      </w:r>
      <w:r w:rsidRPr="00AC28B7">
        <w:rPr>
          <w:sz w:val="28"/>
          <w:szCs w:val="28"/>
          <w:lang w:val="lv-LV" w:eastAsia="lv-LV"/>
        </w:rPr>
        <w:t xml:space="preserve"> </w:t>
      </w:r>
      <w:r w:rsidR="00252B79" w:rsidRPr="00AC28B7">
        <w:rPr>
          <w:sz w:val="28"/>
          <w:szCs w:val="28"/>
          <w:lang w:val="lv-LV" w:eastAsia="lv-LV"/>
        </w:rPr>
        <w:t>(</w:t>
      </w:r>
      <w:r w:rsidRPr="00AC28B7">
        <w:rPr>
          <w:sz w:val="28"/>
          <w:szCs w:val="28"/>
          <w:lang w:val="lv-LV" w:eastAsia="lv-LV"/>
        </w:rPr>
        <w:t>attiecīg</w:t>
      </w:r>
      <w:r w:rsidR="00BE2CA4">
        <w:rPr>
          <w:sz w:val="28"/>
          <w:szCs w:val="28"/>
          <w:lang w:val="lv-LV" w:eastAsia="lv-LV"/>
        </w:rPr>
        <w:t>ā</w:t>
      </w:r>
      <w:r w:rsidRPr="00AC28B7">
        <w:rPr>
          <w:sz w:val="28"/>
          <w:szCs w:val="28"/>
          <w:lang w:val="lv-LV" w:eastAsia="lv-LV"/>
        </w:rPr>
        <w:t xml:space="preserve"> locījumā</w:t>
      </w:r>
      <w:r w:rsidR="00252B79" w:rsidRPr="00AC28B7">
        <w:rPr>
          <w:sz w:val="28"/>
          <w:szCs w:val="28"/>
          <w:lang w:val="lv-LV" w:eastAsia="lv-LV"/>
        </w:rPr>
        <w:t>)</w:t>
      </w:r>
      <w:r w:rsidR="00F43EAE">
        <w:rPr>
          <w:sz w:val="28"/>
          <w:szCs w:val="28"/>
          <w:lang w:val="lv-LV" w:eastAsia="lv-LV"/>
        </w:rPr>
        <w:t>;</w:t>
      </w:r>
    </w:p>
    <w:p w14:paraId="0412B099" w14:textId="6648C008" w:rsidR="000D7260" w:rsidRPr="00AC28B7" w:rsidRDefault="000D7260" w:rsidP="003D0827">
      <w:pPr>
        <w:pStyle w:val="ListParagraph"/>
        <w:tabs>
          <w:tab w:val="left" w:pos="-1276"/>
          <w:tab w:val="left" w:pos="426"/>
        </w:tabs>
        <w:ind w:left="0" w:firstLine="720"/>
        <w:contextualSpacing w:val="0"/>
        <w:jc w:val="both"/>
        <w:rPr>
          <w:sz w:val="28"/>
          <w:szCs w:val="28"/>
          <w:lang w:val="lv-LV" w:eastAsia="lv-LV"/>
        </w:rPr>
      </w:pPr>
      <w:r w:rsidRPr="00AC28B7">
        <w:rPr>
          <w:sz w:val="28"/>
          <w:szCs w:val="28"/>
          <w:lang w:val="lv-LV" w:eastAsia="lv-LV"/>
        </w:rPr>
        <w:t xml:space="preserve">vārdus </w:t>
      </w:r>
      <w:r w:rsidR="00AC28B7">
        <w:rPr>
          <w:sz w:val="28"/>
          <w:szCs w:val="28"/>
          <w:lang w:val="lv-LV" w:eastAsia="lv-LV"/>
        </w:rPr>
        <w:t>"</w:t>
      </w:r>
      <w:r w:rsidRPr="00AC28B7">
        <w:rPr>
          <w:sz w:val="28"/>
          <w:szCs w:val="28"/>
          <w:lang w:val="lv-LV" w:eastAsia="lv-LV"/>
        </w:rPr>
        <w:t>mājaslapa internetā</w:t>
      </w:r>
      <w:r w:rsidR="00AC28B7">
        <w:rPr>
          <w:sz w:val="28"/>
          <w:szCs w:val="28"/>
          <w:lang w:val="lv-LV" w:eastAsia="lv-LV"/>
        </w:rPr>
        <w:t>"</w:t>
      </w:r>
      <w:r w:rsidR="00252B79" w:rsidRPr="00AC28B7">
        <w:rPr>
          <w:sz w:val="28"/>
          <w:szCs w:val="28"/>
          <w:lang w:val="lv-LV" w:eastAsia="lv-LV"/>
        </w:rPr>
        <w:t xml:space="preserve"> (attiecīgā locījumā)</w:t>
      </w:r>
      <w:r w:rsidRPr="00AC28B7">
        <w:rPr>
          <w:sz w:val="28"/>
          <w:szCs w:val="28"/>
          <w:lang w:val="lv-LV" w:eastAsia="lv-LV"/>
        </w:rPr>
        <w:t xml:space="preserve"> ar vārdu </w:t>
      </w:r>
      <w:r w:rsidR="00AC28B7">
        <w:rPr>
          <w:sz w:val="28"/>
          <w:szCs w:val="28"/>
          <w:lang w:val="lv-LV" w:eastAsia="lv-LV"/>
        </w:rPr>
        <w:t>"</w:t>
      </w:r>
      <w:r w:rsidRPr="00AC28B7">
        <w:rPr>
          <w:sz w:val="28"/>
          <w:szCs w:val="28"/>
          <w:lang w:val="lv-LV" w:eastAsia="lv-LV"/>
        </w:rPr>
        <w:t>tīmekļvietne</w:t>
      </w:r>
      <w:r w:rsidR="00AC28B7">
        <w:rPr>
          <w:sz w:val="28"/>
          <w:szCs w:val="28"/>
          <w:lang w:val="lv-LV" w:eastAsia="lv-LV"/>
        </w:rPr>
        <w:t>"</w:t>
      </w:r>
      <w:r w:rsidRPr="00AC28B7">
        <w:rPr>
          <w:sz w:val="28"/>
          <w:szCs w:val="28"/>
          <w:lang w:val="lv-LV" w:eastAsia="lv-LV"/>
        </w:rPr>
        <w:t xml:space="preserve"> (attiecīgā locījumā).</w:t>
      </w:r>
    </w:p>
    <w:p w14:paraId="0B9DFD65" w14:textId="77777777" w:rsidR="0048222E" w:rsidRPr="00AC28B7" w:rsidRDefault="0048222E" w:rsidP="003D0827">
      <w:pPr>
        <w:pStyle w:val="ListParagraph"/>
        <w:tabs>
          <w:tab w:val="left" w:pos="-1276"/>
          <w:tab w:val="left" w:pos="426"/>
        </w:tabs>
        <w:ind w:left="0" w:firstLine="720"/>
        <w:contextualSpacing w:val="0"/>
        <w:jc w:val="both"/>
        <w:rPr>
          <w:sz w:val="28"/>
          <w:szCs w:val="28"/>
          <w:lang w:val="lv-LV" w:eastAsia="lv-LV"/>
        </w:rPr>
      </w:pPr>
    </w:p>
    <w:p w14:paraId="0B9DFD66" w14:textId="384E0B4D" w:rsidR="0048222E" w:rsidRPr="00AC28B7" w:rsidRDefault="00F43EAE" w:rsidP="003D0827">
      <w:pPr>
        <w:pStyle w:val="ListParagraph"/>
        <w:tabs>
          <w:tab w:val="left" w:pos="-1276"/>
          <w:tab w:val="left" w:pos="426"/>
        </w:tabs>
        <w:ind w:left="0" w:firstLine="720"/>
        <w:contextualSpacing w:val="0"/>
        <w:jc w:val="both"/>
        <w:rPr>
          <w:sz w:val="28"/>
          <w:szCs w:val="28"/>
          <w:lang w:val="lv-LV" w:eastAsia="lv-LV"/>
        </w:rPr>
      </w:pPr>
      <w:r>
        <w:rPr>
          <w:sz w:val="28"/>
          <w:szCs w:val="28"/>
          <w:lang w:val="lv-LV" w:eastAsia="lv-LV"/>
        </w:rPr>
        <w:t>2</w:t>
      </w:r>
      <w:r w:rsidR="0048222E" w:rsidRPr="00AC28B7">
        <w:rPr>
          <w:sz w:val="28"/>
          <w:szCs w:val="28"/>
          <w:lang w:val="lv-LV" w:eastAsia="lv-LV"/>
        </w:rPr>
        <w:t>.</w:t>
      </w:r>
      <w:r w:rsidR="00D15287">
        <w:rPr>
          <w:sz w:val="28"/>
          <w:szCs w:val="28"/>
          <w:lang w:val="lv-LV" w:eastAsia="lv-LV"/>
        </w:rPr>
        <w:t> </w:t>
      </w:r>
      <w:r w:rsidR="002D7BC6">
        <w:rPr>
          <w:sz w:val="28"/>
          <w:szCs w:val="28"/>
          <w:lang w:val="lv-LV" w:eastAsia="lv-LV"/>
        </w:rPr>
        <w:t>Izslēgt</w:t>
      </w:r>
      <w:r w:rsidR="00DB359C" w:rsidRPr="00AC28B7">
        <w:rPr>
          <w:sz w:val="28"/>
          <w:szCs w:val="28"/>
          <w:lang w:val="lv-LV" w:eastAsia="lv-LV"/>
        </w:rPr>
        <w:t xml:space="preserve"> 1.</w:t>
      </w:r>
      <w:r>
        <w:rPr>
          <w:sz w:val="28"/>
          <w:szCs w:val="28"/>
          <w:lang w:val="lv-LV" w:eastAsia="lv-LV"/>
        </w:rPr>
        <w:t> </w:t>
      </w:r>
      <w:r w:rsidR="00DB359C" w:rsidRPr="00AC28B7">
        <w:rPr>
          <w:sz w:val="28"/>
          <w:szCs w:val="28"/>
          <w:lang w:val="lv-LV" w:eastAsia="lv-LV"/>
        </w:rPr>
        <w:t>panta 16.</w:t>
      </w:r>
      <w:r>
        <w:rPr>
          <w:sz w:val="28"/>
          <w:szCs w:val="28"/>
          <w:lang w:val="lv-LV" w:eastAsia="lv-LV"/>
        </w:rPr>
        <w:t> </w:t>
      </w:r>
      <w:r w:rsidR="00DB359C" w:rsidRPr="00AC28B7">
        <w:rPr>
          <w:sz w:val="28"/>
          <w:szCs w:val="28"/>
          <w:lang w:val="lv-LV" w:eastAsia="lv-LV"/>
        </w:rPr>
        <w:t xml:space="preserve">punktā vārdus </w:t>
      </w:r>
      <w:r w:rsidR="00AC28B7">
        <w:rPr>
          <w:sz w:val="28"/>
          <w:szCs w:val="28"/>
          <w:lang w:val="lv-LV" w:eastAsia="lv-LV"/>
        </w:rPr>
        <w:t>"</w:t>
      </w:r>
      <w:r w:rsidR="00DB359C" w:rsidRPr="00AC28B7">
        <w:rPr>
          <w:sz w:val="28"/>
          <w:szCs w:val="28"/>
          <w:lang w:val="lv-LV" w:eastAsia="lv-LV"/>
        </w:rPr>
        <w:t>iepriekšējo informatīvo paziņojumu</w:t>
      </w:r>
      <w:r w:rsidR="00AC28B7">
        <w:rPr>
          <w:sz w:val="28"/>
          <w:szCs w:val="28"/>
          <w:lang w:val="lv-LV" w:eastAsia="lv-LV"/>
        </w:rPr>
        <w:t>"</w:t>
      </w:r>
      <w:r w:rsidR="0048222E" w:rsidRPr="00AC28B7">
        <w:rPr>
          <w:sz w:val="28"/>
          <w:szCs w:val="28"/>
          <w:lang w:val="lv-LV" w:eastAsia="lv-LV"/>
        </w:rPr>
        <w:t>.</w:t>
      </w:r>
    </w:p>
    <w:p w14:paraId="0B9DFD67" w14:textId="77777777" w:rsidR="0048222E" w:rsidRPr="00AC28B7" w:rsidRDefault="0048222E" w:rsidP="003D0827">
      <w:pPr>
        <w:pStyle w:val="ListParagraph"/>
        <w:tabs>
          <w:tab w:val="left" w:pos="-1276"/>
          <w:tab w:val="left" w:pos="426"/>
        </w:tabs>
        <w:ind w:left="0" w:firstLine="720"/>
        <w:contextualSpacing w:val="0"/>
        <w:jc w:val="both"/>
        <w:rPr>
          <w:sz w:val="28"/>
          <w:szCs w:val="28"/>
          <w:lang w:val="lv-LV" w:eastAsia="lv-LV"/>
        </w:rPr>
      </w:pPr>
    </w:p>
    <w:p w14:paraId="0B9DFD68" w14:textId="312FD611" w:rsidR="000F71A0" w:rsidRPr="00AC28B7" w:rsidRDefault="00F90751" w:rsidP="003D0827">
      <w:pPr>
        <w:pStyle w:val="ListParagraph"/>
        <w:tabs>
          <w:tab w:val="left" w:pos="-1276"/>
          <w:tab w:val="left" w:pos="426"/>
        </w:tabs>
        <w:ind w:left="0" w:firstLine="720"/>
        <w:contextualSpacing w:val="0"/>
        <w:jc w:val="both"/>
        <w:rPr>
          <w:sz w:val="28"/>
          <w:szCs w:val="28"/>
          <w:lang w:val="lv-LV" w:eastAsia="lv-LV"/>
        </w:rPr>
      </w:pPr>
      <w:r>
        <w:rPr>
          <w:sz w:val="28"/>
          <w:szCs w:val="28"/>
          <w:lang w:val="lv-LV" w:eastAsia="lv-LV"/>
        </w:rPr>
        <w:t>3</w:t>
      </w:r>
      <w:r w:rsidR="0048222E" w:rsidRPr="00AC28B7">
        <w:rPr>
          <w:sz w:val="28"/>
          <w:szCs w:val="28"/>
          <w:lang w:val="lv-LV" w:eastAsia="lv-LV"/>
        </w:rPr>
        <w:t xml:space="preserve">. </w:t>
      </w:r>
      <w:r w:rsidR="00DB359C" w:rsidRPr="00AC28B7">
        <w:rPr>
          <w:sz w:val="28"/>
          <w:szCs w:val="28"/>
          <w:lang w:val="lv-LV" w:eastAsia="lv-LV"/>
        </w:rPr>
        <w:t>Izteikt 1. panta 18. punktu šādā redakcijā:</w:t>
      </w:r>
    </w:p>
    <w:p w14:paraId="0B9DFD69" w14:textId="77777777" w:rsidR="000F71A0" w:rsidRPr="00AC28B7" w:rsidRDefault="000F71A0" w:rsidP="003D0827">
      <w:pPr>
        <w:pStyle w:val="ListParagraph"/>
        <w:tabs>
          <w:tab w:val="left" w:pos="-1276"/>
          <w:tab w:val="left" w:pos="426"/>
        </w:tabs>
        <w:ind w:left="0" w:firstLine="720"/>
        <w:contextualSpacing w:val="0"/>
        <w:jc w:val="both"/>
        <w:rPr>
          <w:sz w:val="28"/>
          <w:szCs w:val="28"/>
          <w:lang w:val="lv-LV" w:eastAsia="lv-LV"/>
        </w:rPr>
      </w:pPr>
    </w:p>
    <w:p w14:paraId="0B9DFD6A" w14:textId="58C26779" w:rsidR="0048222E" w:rsidRPr="00AC28B7" w:rsidRDefault="00AC28B7" w:rsidP="003D0827">
      <w:pPr>
        <w:tabs>
          <w:tab w:val="left" w:pos="-1276"/>
          <w:tab w:val="left" w:pos="426"/>
        </w:tabs>
        <w:ind w:firstLine="720"/>
        <w:jc w:val="both"/>
        <w:rPr>
          <w:sz w:val="28"/>
          <w:szCs w:val="28"/>
          <w:lang w:val="lv-LV" w:eastAsia="lv-LV"/>
        </w:rPr>
      </w:pPr>
      <w:r>
        <w:rPr>
          <w:sz w:val="28"/>
          <w:szCs w:val="28"/>
          <w:lang w:val="lv-LV"/>
        </w:rPr>
        <w:t>"</w:t>
      </w:r>
      <w:r w:rsidR="00C767C4" w:rsidRPr="00AC28B7">
        <w:rPr>
          <w:sz w:val="28"/>
          <w:szCs w:val="28"/>
          <w:lang w:val="lv-LV"/>
        </w:rPr>
        <w:t xml:space="preserve">18) </w:t>
      </w:r>
      <w:r w:rsidR="00DB359C" w:rsidRPr="00E62DBA">
        <w:rPr>
          <w:b/>
          <w:sz w:val="28"/>
          <w:szCs w:val="28"/>
          <w:lang w:val="lv-LV"/>
        </w:rPr>
        <w:t>publikāciju vadības sistēma</w:t>
      </w:r>
      <w:r w:rsidR="00DB359C" w:rsidRPr="00AC28B7">
        <w:rPr>
          <w:sz w:val="28"/>
          <w:szCs w:val="28"/>
          <w:lang w:val="lv-LV"/>
        </w:rPr>
        <w:t> </w:t>
      </w:r>
      <w:r>
        <w:rPr>
          <w:sz w:val="28"/>
          <w:szCs w:val="28"/>
          <w:lang w:val="lv-LV"/>
        </w:rPr>
        <w:t>–</w:t>
      </w:r>
      <w:r w:rsidR="00DB359C" w:rsidRPr="00AC28B7">
        <w:rPr>
          <w:sz w:val="28"/>
          <w:szCs w:val="28"/>
          <w:lang w:val="lv-LV"/>
        </w:rPr>
        <w:t xml:space="preserve"> Iepirkumu uzraudzības biroja </w:t>
      </w:r>
      <w:r w:rsidR="000F1CD6" w:rsidRPr="00AC28B7">
        <w:rPr>
          <w:sz w:val="28"/>
          <w:szCs w:val="28"/>
          <w:lang w:val="lv-LV"/>
        </w:rPr>
        <w:t xml:space="preserve">tīmekļvietnē </w:t>
      </w:r>
      <w:r w:rsidR="00DB359C" w:rsidRPr="00AC28B7">
        <w:rPr>
          <w:sz w:val="28"/>
          <w:szCs w:val="28"/>
          <w:lang w:val="lv-LV"/>
        </w:rPr>
        <w:t xml:space="preserve">pieejama Iepirkumu uzraudzības biroja pārziņā esoša valsts informācijas sistēma, kura nodrošina tādas informācijas sagatavošanu un iesniegšanu Iepirkumu uzraudzības birojam vai publicēšanu tā </w:t>
      </w:r>
      <w:r w:rsidR="000F1CD6" w:rsidRPr="00AC28B7">
        <w:rPr>
          <w:sz w:val="28"/>
          <w:szCs w:val="28"/>
          <w:lang w:val="lv-LV"/>
        </w:rPr>
        <w:t>tīmekļvietnē</w:t>
      </w:r>
      <w:r w:rsidR="00DB359C" w:rsidRPr="00AC28B7">
        <w:rPr>
          <w:sz w:val="28"/>
          <w:szCs w:val="28"/>
          <w:lang w:val="lv-LV"/>
        </w:rPr>
        <w:t xml:space="preserve">, kas saskaņā ar normatīvajiem aktiem sagatavojama un iesniedzama  Iepirkumu uzraudzības birojam vai publicējama tā </w:t>
      </w:r>
      <w:r w:rsidR="000F1CD6" w:rsidRPr="00AC28B7">
        <w:rPr>
          <w:sz w:val="28"/>
          <w:szCs w:val="28"/>
          <w:lang w:val="lv-LV"/>
        </w:rPr>
        <w:t>tīmekļvietnē</w:t>
      </w:r>
      <w:r w:rsidR="00E62DBA">
        <w:rPr>
          <w:sz w:val="28"/>
          <w:szCs w:val="28"/>
          <w:lang w:val="lv-LV"/>
        </w:rPr>
        <w:t>,</w:t>
      </w:r>
      <w:r w:rsidR="00DB359C" w:rsidRPr="00AC28B7">
        <w:rPr>
          <w:sz w:val="28"/>
          <w:szCs w:val="28"/>
          <w:lang w:val="lv-LV"/>
        </w:rPr>
        <w:t xml:space="preserve"> un kurā pieejama informācija par personām, k</w:t>
      </w:r>
      <w:r w:rsidR="00E62DBA">
        <w:rPr>
          <w:sz w:val="28"/>
          <w:szCs w:val="28"/>
          <w:lang w:val="lv-LV"/>
        </w:rPr>
        <w:t>urām</w:t>
      </w:r>
      <w:r w:rsidR="00DB359C" w:rsidRPr="00AC28B7">
        <w:rPr>
          <w:sz w:val="28"/>
          <w:szCs w:val="28"/>
          <w:lang w:val="lv-LV"/>
        </w:rPr>
        <w:t xml:space="preserve"> par pārkāpumiem publisko iepirkumu un publiskās un privātās partnerības jomā piemērots administratīvais sods – </w:t>
      </w:r>
      <w:r w:rsidR="00491686" w:rsidRPr="00AC28B7">
        <w:rPr>
          <w:sz w:val="28"/>
          <w:szCs w:val="28"/>
          <w:lang w:val="lv-LV"/>
        </w:rPr>
        <w:t>aizliegums ieņemt valsts amatpersonas amatu</w:t>
      </w:r>
      <w:r w:rsidR="0048222E" w:rsidRPr="00AC28B7">
        <w:rPr>
          <w:sz w:val="28"/>
          <w:szCs w:val="28"/>
          <w:lang w:val="lv-LV"/>
        </w:rPr>
        <w:t>.</w:t>
      </w:r>
      <w:r>
        <w:rPr>
          <w:sz w:val="28"/>
          <w:szCs w:val="28"/>
          <w:lang w:val="lv-LV"/>
        </w:rPr>
        <w:t>"</w:t>
      </w:r>
    </w:p>
    <w:p w14:paraId="0B9DFD6B" w14:textId="77777777" w:rsidR="0048222E" w:rsidRPr="00AC28B7" w:rsidRDefault="0048222E" w:rsidP="003D0827">
      <w:pPr>
        <w:ind w:firstLine="720"/>
        <w:jc w:val="both"/>
        <w:rPr>
          <w:sz w:val="28"/>
          <w:szCs w:val="28"/>
          <w:lang w:val="lv-LV"/>
        </w:rPr>
      </w:pPr>
    </w:p>
    <w:p w14:paraId="0B9DFD6C" w14:textId="521741F8" w:rsidR="001658CD" w:rsidRPr="00AC28B7" w:rsidRDefault="00F90751" w:rsidP="003D0827">
      <w:pPr>
        <w:ind w:firstLine="720"/>
        <w:jc w:val="both"/>
        <w:rPr>
          <w:sz w:val="28"/>
          <w:szCs w:val="28"/>
          <w:lang w:val="lv-LV"/>
        </w:rPr>
      </w:pPr>
      <w:r>
        <w:rPr>
          <w:sz w:val="28"/>
          <w:szCs w:val="28"/>
          <w:lang w:val="lv-LV"/>
        </w:rPr>
        <w:t>4</w:t>
      </w:r>
      <w:r w:rsidR="0048222E" w:rsidRPr="00AC28B7">
        <w:rPr>
          <w:sz w:val="28"/>
          <w:szCs w:val="28"/>
          <w:lang w:val="lv-LV"/>
        </w:rPr>
        <w:t xml:space="preserve">. </w:t>
      </w:r>
      <w:r w:rsidR="00FA49D0" w:rsidRPr="00AC28B7">
        <w:rPr>
          <w:sz w:val="28"/>
          <w:szCs w:val="28"/>
          <w:lang w:val="lv-LV"/>
        </w:rPr>
        <w:t>Papildināt 4.</w:t>
      </w:r>
      <w:r w:rsidR="001658CD" w:rsidRPr="00AC28B7">
        <w:rPr>
          <w:sz w:val="28"/>
          <w:szCs w:val="28"/>
          <w:lang w:val="lv-LV"/>
        </w:rPr>
        <w:t xml:space="preserve"> </w:t>
      </w:r>
      <w:r w:rsidR="00FA49D0" w:rsidRPr="00AC28B7">
        <w:rPr>
          <w:sz w:val="28"/>
          <w:szCs w:val="28"/>
          <w:lang w:val="lv-LV"/>
        </w:rPr>
        <w:t>pantu ar piekto daļu šādā redakcijā:</w:t>
      </w:r>
    </w:p>
    <w:p w14:paraId="0B9DFD6D" w14:textId="77777777" w:rsidR="0048222E" w:rsidRPr="00AC28B7" w:rsidRDefault="0048222E" w:rsidP="003D0827">
      <w:pPr>
        <w:tabs>
          <w:tab w:val="left" w:pos="-1276"/>
        </w:tabs>
        <w:ind w:firstLine="720"/>
        <w:jc w:val="both"/>
        <w:rPr>
          <w:sz w:val="28"/>
          <w:szCs w:val="28"/>
          <w:lang w:val="lv-LV" w:bidi="lo-LA"/>
        </w:rPr>
      </w:pPr>
    </w:p>
    <w:p w14:paraId="0B9DFD6E" w14:textId="7B0C15E0" w:rsidR="0048222E" w:rsidRPr="00AC28B7" w:rsidRDefault="00AC28B7" w:rsidP="003D0827">
      <w:pPr>
        <w:tabs>
          <w:tab w:val="left" w:pos="-1276"/>
        </w:tabs>
        <w:ind w:firstLine="720"/>
        <w:jc w:val="both"/>
        <w:rPr>
          <w:sz w:val="28"/>
          <w:szCs w:val="28"/>
          <w:lang w:val="lv-LV" w:bidi="lo-LA"/>
        </w:rPr>
      </w:pPr>
      <w:r>
        <w:rPr>
          <w:sz w:val="28"/>
          <w:szCs w:val="28"/>
          <w:lang w:val="lv-LV" w:bidi="lo-LA"/>
        </w:rPr>
        <w:t>"</w:t>
      </w:r>
      <w:r w:rsidR="00C767C4" w:rsidRPr="00AC28B7">
        <w:rPr>
          <w:sz w:val="28"/>
          <w:szCs w:val="28"/>
          <w:lang w:val="lv-LV" w:bidi="lo-LA"/>
        </w:rPr>
        <w:t xml:space="preserve">(5) </w:t>
      </w:r>
      <w:r w:rsidR="00FA49D0" w:rsidRPr="00AC28B7">
        <w:rPr>
          <w:sz w:val="28"/>
          <w:szCs w:val="28"/>
          <w:lang w:val="lv-LV"/>
        </w:rPr>
        <w:t>Šo likumu nepiemēro</w:t>
      </w:r>
      <w:r w:rsidR="00B95B82" w:rsidRPr="00AC28B7">
        <w:rPr>
          <w:sz w:val="28"/>
          <w:szCs w:val="28"/>
          <w:lang w:val="lv-LV"/>
        </w:rPr>
        <w:t xml:space="preserve"> </w:t>
      </w:r>
      <w:r w:rsidR="00FA49D0" w:rsidRPr="00AC28B7">
        <w:rPr>
          <w:sz w:val="28"/>
          <w:szCs w:val="28"/>
          <w:lang w:val="lv-LV"/>
        </w:rPr>
        <w:t>piegādes līgum</w:t>
      </w:r>
      <w:r w:rsidR="00246E79">
        <w:rPr>
          <w:sz w:val="28"/>
          <w:szCs w:val="28"/>
          <w:lang w:val="lv-LV"/>
        </w:rPr>
        <w:t>iem</w:t>
      </w:r>
      <w:r w:rsidR="007D1F8E" w:rsidRPr="00AC28B7">
        <w:rPr>
          <w:sz w:val="28"/>
          <w:szCs w:val="28"/>
          <w:lang w:val="lv-LV"/>
        </w:rPr>
        <w:t xml:space="preserve">, </w:t>
      </w:r>
      <w:r w:rsidR="0097719D">
        <w:rPr>
          <w:sz w:val="28"/>
          <w:szCs w:val="28"/>
          <w:lang w:val="lv-LV"/>
        </w:rPr>
        <w:t>ja to</w:t>
      </w:r>
      <w:r w:rsidR="00FA49D0" w:rsidRPr="00AC28B7">
        <w:rPr>
          <w:sz w:val="28"/>
          <w:szCs w:val="28"/>
          <w:lang w:val="lv-LV"/>
        </w:rPr>
        <w:t xml:space="preserve"> priekšmets ir kāda no š</w:t>
      </w:r>
      <w:r w:rsidR="00F35A75" w:rsidRPr="00AC28B7">
        <w:rPr>
          <w:sz w:val="28"/>
          <w:szCs w:val="28"/>
          <w:lang w:val="lv-LV"/>
        </w:rPr>
        <w:t>ā</w:t>
      </w:r>
      <w:r w:rsidR="00FA49D0" w:rsidRPr="00AC28B7">
        <w:rPr>
          <w:sz w:val="28"/>
          <w:szCs w:val="28"/>
          <w:lang w:val="lv-LV"/>
        </w:rPr>
        <w:t xml:space="preserve"> likuma 3.</w:t>
      </w:r>
      <w:r>
        <w:rPr>
          <w:sz w:val="28"/>
          <w:szCs w:val="28"/>
          <w:lang w:val="lv-LV"/>
        </w:rPr>
        <w:t> </w:t>
      </w:r>
      <w:r w:rsidR="00FA49D0" w:rsidRPr="00AC28B7">
        <w:rPr>
          <w:sz w:val="28"/>
          <w:szCs w:val="28"/>
          <w:lang w:val="lv-LV"/>
        </w:rPr>
        <w:t xml:space="preserve">panta </w:t>
      </w:r>
      <w:r w:rsidR="00674C52" w:rsidRPr="00AC28B7">
        <w:rPr>
          <w:sz w:val="28"/>
          <w:szCs w:val="28"/>
          <w:lang w:val="lv-LV"/>
        </w:rPr>
        <w:t xml:space="preserve">pirmās </w:t>
      </w:r>
      <w:r w:rsidR="00FA49D0" w:rsidRPr="00AC28B7">
        <w:rPr>
          <w:sz w:val="28"/>
          <w:szCs w:val="28"/>
          <w:lang w:val="lv-LV"/>
        </w:rPr>
        <w:t>daļas 1.</w:t>
      </w:r>
      <w:r>
        <w:rPr>
          <w:sz w:val="28"/>
          <w:szCs w:val="28"/>
          <w:lang w:val="lv-LV"/>
        </w:rPr>
        <w:t> </w:t>
      </w:r>
      <w:r w:rsidR="00FA49D0" w:rsidRPr="00AC28B7">
        <w:rPr>
          <w:sz w:val="28"/>
          <w:szCs w:val="28"/>
          <w:lang w:val="lv-LV"/>
        </w:rPr>
        <w:t xml:space="preserve">punktā </w:t>
      </w:r>
      <w:r w:rsidR="00246E79">
        <w:rPr>
          <w:sz w:val="28"/>
          <w:szCs w:val="28"/>
          <w:lang w:val="lv-LV"/>
        </w:rPr>
        <w:t>minētajām</w:t>
      </w:r>
      <w:r w:rsidR="00FA49D0" w:rsidRPr="00AC28B7">
        <w:rPr>
          <w:sz w:val="28"/>
          <w:szCs w:val="28"/>
          <w:lang w:val="lv-LV"/>
        </w:rPr>
        <w:t xml:space="preserve"> pre</w:t>
      </w:r>
      <w:r w:rsidR="0097719D">
        <w:rPr>
          <w:sz w:val="28"/>
          <w:szCs w:val="28"/>
          <w:lang w:val="lv-LV"/>
        </w:rPr>
        <w:t>cēm, to sastāvdaļām vai detaļām un</w:t>
      </w:r>
      <w:r w:rsidR="00FA49D0" w:rsidRPr="00AC28B7">
        <w:rPr>
          <w:sz w:val="28"/>
          <w:szCs w:val="28"/>
          <w:lang w:val="lv-LV"/>
        </w:rPr>
        <w:t xml:space="preserve"> no </w:t>
      </w:r>
      <w:r w:rsidR="0097719D">
        <w:rPr>
          <w:sz w:val="28"/>
          <w:szCs w:val="28"/>
          <w:lang w:val="lv-LV"/>
        </w:rPr>
        <w:t>to</w:t>
      </w:r>
      <w:r w:rsidR="00FA49D0" w:rsidRPr="00AC28B7">
        <w:rPr>
          <w:sz w:val="28"/>
          <w:szCs w:val="28"/>
          <w:lang w:val="lv-LV"/>
        </w:rPr>
        <w:t xml:space="preserve"> piegāžu drošības ir atkarīgas būtiskas nacionāl</w:t>
      </w:r>
      <w:r w:rsidR="00833765" w:rsidRPr="00AC28B7">
        <w:rPr>
          <w:sz w:val="28"/>
          <w:szCs w:val="28"/>
          <w:lang w:val="lv-LV"/>
        </w:rPr>
        <w:t>ās drošības</w:t>
      </w:r>
      <w:r w:rsidR="00FA49D0" w:rsidRPr="00AC28B7">
        <w:rPr>
          <w:sz w:val="28"/>
          <w:szCs w:val="28"/>
          <w:lang w:val="lv-LV"/>
        </w:rPr>
        <w:t xml:space="preserve"> intereses un Nacionālo bruņoto spēku spēja veikt </w:t>
      </w:r>
      <w:r w:rsidR="0027714C" w:rsidRPr="00AC28B7">
        <w:rPr>
          <w:sz w:val="28"/>
          <w:szCs w:val="28"/>
          <w:lang w:val="lv-LV"/>
        </w:rPr>
        <w:t>ārējos normatīvajos aktos</w:t>
      </w:r>
      <w:r w:rsidR="00FA49D0" w:rsidRPr="00AC28B7">
        <w:rPr>
          <w:sz w:val="28"/>
          <w:szCs w:val="28"/>
          <w:lang w:val="lv-LV"/>
        </w:rPr>
        <w:t xml:space="preserve"> noteiktos uzdevumus, un ir saņemta Ministru kabineta atļauja.</w:t>
      </w:r>
      <w:r>
        <w:rPr>
          <w:sz w:val="28"/>
          <w:szCs w:val="28"/>
          <w:lang w:val="lv-LV" w:bidi="lo-LA"/>
        </w:rPr>
        <w:t>"</w:t>
      </w:r>
    </w:p>
    <w:p w14:paraId="0B9DFD6F" w14:textId="77777777" w:rsidR="0048222E" w:rsidRPr="00AC28B7" w:rsidRDefault="0048222E" w:rsidP="003D0827">
      <w:pPr>
        <w:tabs>
          <w:tab w:val="left" w:pos="-1276"/>
        </w:tabs>
        <w:ind w:firstLine="720"/>
        <w:jc w:val="both"/>
        <w:rPr>
          <w:sz w:val="28"/>
          <w:szCs w:val="28"/>
          <w:lang w:val="lv-LV" w:bidi="lo-LA"/>
        </w:rPr>
      </w:pPr>
    </w:p>
    <w:p w14:paraId="29AC822B" w14:textId="06B67C3A" w:rsidR="0097719D" w:rsidRPr="00AC28B7" w:rsidRDefault="00F90751" w:rsidP="003D0827">
      <w:pPr>
        <w:tabs>
          <w:tab w:val="left" w:pos="-1276"/>
        </w:tabs>
        <w:ind w:firstLine="720"/>
        <w:jc w:val="both"/>
        <w:rPr>
          <w:sz w:val="28"/>
          <w:szCs w:val="28"/>
          <w:lang w:val="lv-LV"/>
        </w:rPr>
      </w:pPr>
      <w:r>
        <w:rPr>
          <w:sz w:val="28"/>
          <w:szCs w:val="28"/>
          <w:lang w:val="lv-LV" w:bidi="lo-LA"/>
        </w:rPr>
        <w:t>5</w:t>
      </w:r>
      <w:r w:rsidR="0048222E" w:rsidRPr="00AC28B7">
        <w:rPr>
          <w:sz w:val="28"/>
          <w:szCs w:val="28"/>
          <w:lang w:val="lv-LV" w:bidi="lo-LA"/>
        </w:rPr>
        <w:t>.</w:t>
      </w:r>
      <w:r w:rsidR="00F43EAE">
        <w:rPr>
          <w:sz w:val="28"/>
          <w:szCs w:val="28"/>
          <w:lang w:val="lv-LV" w:bidi="lo-LA"/>
        </w:rPr>
        <w:t>  </w:t>
      </w:r>
      <w:r w:rsidR="007D1F8E" w:rsidRPr="00AC28B7">
        <w:rPr>
          <w:sz w:val="28"/>
          <w:szCs w:val="28"/>
          <w:lang w:val="lv-LV" w:bidi="lo-LA"/>
        </w:rPr>
        <w:t>6. pantā:</w:t>
      </w:r>
      <w:r w:rsidR="0097719D">
        <w:rPr>
          <w:sz w:val="28"/>
          <w:szCs w:val="28"/>
          <w:lang w:val="lv-LV" w:bidi="lo-LA"/>
        </w:rPr>
        <w:t xml:space="preserve"> </w:t>
      </w:r>
    </w:p>
    <w:p w14:paraId="0B9DFD70" w14:textId="33234EF5" w:rsidR="0024368B" w:rsidRPr="00AC28B7" w:rsidRDefault="007D1F8E" w:rsidP="003D0827">
      <w:pPr>
        <w:tabs>
          <w:tab w:val="left" w:pos="-1276"/>
        </w:tabs>
        <w:ind w:firstLine="720"/>
        <w:jc w:val="both"/>
        <w:rPr>
          <w:sz w:val="28"/>
          <w:szCs w:val="28"/>
          <w:lang w:val="lv-LV"/>
        </w:rPr>
      </w:pPr>
      <w:r w:rsidRPr="00AC28B7">
        <w:rPr>
          <w:sz w:val="28"/>
          <w:szCs w:val="28"/>
          <w:lang w:val="lv-LV"/>
        </w:rPr>
        <w:t>aizstāt</w:t>
      </w:r>
      <w:r w:rsidR="00C767C4" w:rsidRPr="00AC28B7">
        <w:rPr>
          <w:sz w:val="28"/>
          <w:szCs w:val="28"/>
          <w:lang w:val="lv-LV"/>
        </w:rPr>
        <w:t xml:space="preserve"> </w:t>
      </w:r>
      <w:r w:rsidR="00226055" w:rsidRPr="00AC28B7">
        <w:rPr>
          <w:sz w:val="28"/>
          <w:szCs w:val="28"/>
          <w:lang w:val="lv-LV"/>
        </w:rPr>
        <w:t>pirmajā daļā skait</w:t>
      </w:r>
      <w:r w:rsidR="0024368B" w:rsidRPr="00AC28B7">
        <w:rPr>
          <w:sz w:val="28"/>
          <w:szCs w:val="28"/>
          <w:lang w:val="lv-LV"/>
        </w:rPr>
        <w:t xml:space="preserve">li </w:t>
      </w:r>
      <w:r w:rsidR="00AC28B7">
        <w:rPr>
          <w:sz w:val="28"/>
          <w:szCs w:val="28"/>
          <w:lang w:val="lv-LV"/>
        </w:rPr>
        <w:t>"</w:t>
      </w:r>
      <w:r w:rsidR="0024368B" w:rsidRPr="00AC28B7">
        <w:rPr>
          <w:sz w:val="28"/>
          <w:szCs w:val="28"/>
          <w:lang w:val="lv-LV"/>
        </w:rPr>
        <w:t>28 000</w:t>
      </w:r>
      <w:r w:rsidR="00AC28B7">
        <w:rPr>
          <w:sz w:val="28"/>
          <w:szCs w:val="28"/>
          <w:lang w:val="lv-LV"/>
        </w:rPr>
        <w:t>"</w:t>
      </w:r>
      <w:r w:rsidR="0024368B" w:rsidRPr="00AC28B7">
        <w:rPr>
          <w:sz w:val="28"/>
          <w:szCs w:val="28"/>
          <w:lang w:val="lv-LV"/>
        </w:rPr>
        <w:t xml:space="preserve"> ar skaitli </w:t>
      </w:r>
      <w:r w:rsidR="00AC28B7">
        <w:rPr>
          <w:sz w:val="28"/>
          <w:szCs w:val="28"/>
          <w:lang w:val="lv-LV"/>
        </w:rPr>
        <w:t>"</w:t>
      </w:r>
      <w:r w:rsidR="0024368B" w:rsidRPr="00AC28B7">
        <w:rPr>
          <w:sz w:val="28"/>
          <w:szCs w:val="28"/>
          <w:lang w:val="lv-LV"/>
        </w:rPr>
        <w:t>42 000</w:t>
      </w:r>
      <w:r w:rsidR="00AC28B7">
        <w:rPr>
          <w:sz w:val="28"/>
          <w:szCs w:val="28"/>
          <w:lang w:val="lv-LV"/>
        </w:rPr>
        <w:t>"</w:t>
      </w:r>
      <w:r w:rsidR="0024368B" w:rsidRPr="00AC28B7">
        <w:rPr>
          <w:sz w:val="28"/>
          <w:szCs w:val="28"/>
          <w:lang w:val="lv-LV"/>
        </w:rPr>
        <w:t xml:space="preserve">, skaitli </w:t>
      </w:r>
      <w:r w:rsidR="00AC28B7">
        <w:rPr>
          <w:sz w:val="28"/>
          <w:szCs w:val="28"/>
          <w:lang w:val="lv-LV"/>
        </w:rPr>
        <w:t>"</w:t>
      </w:r>
      <w:r w:rsidR="0024368B" w:rsidRPr="00AC28B7">
        <w:rPr>
          <w:sz w:val="28"/>
          <w:szCs w:val="28"/>
          <w:lang w:val="lv-LV"/>
        </w:rPr>
        <w:t>4000</w:t>
      </w:r>
      <w:r w:rsidR="00AC28B7">
        <w:rPr>
          <w:sz w:val="28"/>
          <w:szCs w:val="28"/>
          <w:lang w:val="lv-LV"/>
        </w:rPr>
        <w:t>"</w:t>
      </w:r>
      <w:r w:rsidR="0024368B" w:rsidRPr="00AC28B7">
        <w:rPr>
          <w:sz w:val="28"/>
          <w:szCs w:val="28"/>
          <w:lang w:val="lv-LV"/>
        </w:rPr>
        <w:t xml:space="preserve"> ar skaitli </w:t>
      </w:r>
      <w:r w:rsidR="00AC28B7">
        <w:rPr>
          <w:sz w:val="28"/>
          <w:szCs w:val="28"/>
          <w:lang w:val="lv-LV"/>
        </w:rPr>
        <w:t>"</w:t>
      </w:r>
      <w:r w:rsidR="0024368B" w:rsidRPr="00AC28B7">
        <w:rPr>
          <w:sz w:val="28"/>
          <w:szCs w:val="28"/>
          <w:lang w:val="lv-LV"/>
        </w:rPr>
        <w:t>10 000</w:t>
      </w:r>
      <w:r w:rsidR="00AC28B7">
        <w:rPr>
          <w:sz w:val="28"/>
          <w:szCs w:val="28"/>
          <w:lang w:val="lv-LV"/>
        </w:rPr>
        <w:t>"</w:t>
      </w:r>
      <w:r w:rsidR="0024368B" w:rsidRPr="00AC28B7">
        <w:rPr>
          <w:sz w:val="28"/>
          <w:szCs w:val="28"/>
          <w:lang w:val="lv-LV"/>
        </w:rPr>
        <w:t xml:space="preserve"> un skait</w:t>
      </w:r>
      <w:r w:rsidRPr="00AC28B7">
        <w:rPr>
          <w:sz w:val="28"/>
          <w:szCs w:val="28"/>
          <w:lang w:val="lv-LV"/>
        </w:rPr>
        <w:t xml:space="preserve">li </w:t>
      </w:r>
      <w:r w:rsidR="00AC28B7">
        <w:rPr>
          <w:sz w:val="28"/>
          <w:szCs w:val="28"/>
          <w:lang w:val="lv-LV"/>
        </w:rPr>
        <w:t>"</w:t>
      </w:r>
      <w:r w:rsidRPr="00AC28B7">
        <w:rPr>
          <w:sz w:val="28"/>
          <w:szCs w:val="28"/>
          <w:lang w:val="lv-LV"/>
        </w:rPr>
        <w:t>14 000</w:t>
      </w:r>
      <w:r w:rsidR="00AC28B7">
        <w:rPr>
          <w:sz w:val="28"/>
          <w:szCs w:val="28"/>
          <w:lang w:val="lv-LV"/>
        </w:rPr>
        <w:t>"</w:t>
      </w:r>
      <w:r w:rsidRPr="00AC28B7">
        <w:rPr>
          <w:sz w:val="28"/>
          <w:szCs w:val="28"/>
          <w:lang w:val="lv-LV"/>
        </w:rPr>
        <w:t xml:space="preserve"> ar skaitli </w:t>
      </w:r>
      <w:r w:rsidR="00AC28B7">
        <w:rPr>
          <w:sz w:val="28"/>
          <w:szCs w:val="28"/>
          <w:lang w:val="lv-LV"/>
        </w:rPr>
        <w:t>"</w:t>
      </w:r>
      <w:r w:rsidRPr="00AC28B7">
        <w:rPr>
          <w:sz w:val="28"/>
          <w:szCs w:val="28"/>
          <w:lang w:val="lv-LV"/>
        </w:rPr>
        <w:t>20 000</w:t>
      </w:r>
      <w:r w:rsidR="00AC28B7">
        <w:rPr>
          <w:sz w:val="28"/>
          <w:szCs w:val="28"/>
          <w:lang w:val="lv-LV"/>
        </w:rPr>
        <w:t>"</w:t>
      </w:r>
      <w:r w:rsidRPr="00AC28B7">
        <w:rPr>
          <w:sz w:val="28"/>
          <w:szCs w:val="28"/>
          <w:lang w:val="lv-LV"/>
        </w:rPr>
        <w:t>;</w:t>
      </w:r>
      <w:r w:rsidR="0024368B" w:rsidRPr="00AC28B7">
        <w:rPr>
          <w:sz w:val="28"/>
          <w:szCs w:val="28"/>
          <w:lang w:val="lv-LV"/>
        </w:rPr>
        <w:t xml:space="preserve"> </w:t>
      </w:r>
    </w:p>
    <w:p w14:paraId="4EE3908C" w14:textId="104EACED" w:rsidR="007D1F8E" w:rsidRDefault="007D1F8E" w:rsidP="003D0827">
      <w:pPr>
        <w:tabs>
          <w:tab w:val="left" w:pos="-1276"/>
        </w:tabs>
        <w:ind w:firstLine="720"/>
        <w:jc w:val="both"/>
        <w:rPr>
          <w:sz w:val="28"/>
          <w:szCs w:val="28"/>
          <w:lang w:val="lv-LV"/>
        </w:rPr>
      </w:pPr>
      <w:r w:rsidRPr="0098294B">
        <w:rPr>
          <w:sz w:val="28"/>
          <w:szCs w:val="28"/>
          <w:lang w:val="lv-LV"/>
        </w:rPr>
        <w:t xml:space="preserve">aizstāt devītajā daļā </w:t>
      </w:r>
      <w:r w:rsidR="00774336" w:rsidRPr="0098294B">
        <w:rPr>
          <w:sz w:val="28"/>
          <w:szCs w:val="28"/>
          <w:lang w:val="lv-LV"/>
        </w:rPr>
        <w:t xml:space="preserve">skaitli "4000" ar skaitli "10 000", skaitli </w:t>
      </w:r>
      <w:r w:rsidR="00AC28B7" w:rsidRPr="0098294B">
        <w:rPr>
          <w:sz w:val="28"/>
          <w:szCs w:val="28"/>
          <w:lang w:val="lv-LV"/>
        </w:rPr>
        <w:t>"</w:t>
      </w:r>
      <w:r w:rsidRPr="0098294B">
        <w:rPr>
          <w:sz w:val="28"/>
          <w:szCs w:val="28"/>
          <w:lang w:val="lv-LV"/>
        </w:rPr>
        <w:t>28 000</w:t>
      </w:r>
      <w:r w:rsidR="00AC28B7" w:rsidRPr="0098294B">
        <w:rPr>
          <w:sz w:val="28"/>
          <w:szCs w:val="28"/>
          <w:lang w:val="lv-LV"/>
        </w:rPr>
        <w:t>"</w:t>
      </w:r>
      <w:r w:rsidRPr="0098294B">
        <w:rPr>
          <w:sz w:val="28"/>
          <w:szCs w:val="28"/>
          <w:lang w:val="lv-LV"/>
        </w:rPr>
        <w:t xml:space="preserve"> ar skaitli </w:t>
      </w:r>
      <w:r w:rsidR="00AC28B7" w:rsidRPr="0098294B">
        <w:rPr>
          <w:sz w:val="28"/>
          <w:szCs w:val="28"/>
          <w:lang w:val="lv-LV"/>
        </w:rPr>
        <w:t>"</w:t>
      </w:r>
      <w:r w:rsidRPr="0098294B">
        <w:rPr>
          <w:sz w:val="28"/>
          <w:szCs w:val="28"/>
          <w:lang w:val="lv-LV"/>
        </w:rPr>
        <w:t>42 000</w:t>
      </w:r>
      <w:r w:rsidR="00AC28B7" w:rsidRPr="0098294B">
        <w:rPr>
          <w:sz w:val="28"/>
          <w:szCs w:val="28"/>
          <w:lang w:val="lv-LV"/>
        </w:rPr>
        <w:t>"</w:t>
      </w:r>
      <w:r w:rsidRPr="0098294B">
        <w:rPr>
          <w:sz w:val="28"/>
          <w:szCs w:val="28"/>
          <w:lang w:val="lv-LV"/>
        </w:rPr>
        <w:t xml:space="preserve"> un skaitli </w:t>
      </w:r>
      <w:r w:rsidR="00AC28B7" w:rsidRPr="0098294B">
        <w:rPr>
          <w:sz w:val="28"/>
          <w:szCs w:val="28"/>
          <w:lang w:val="lv-LV"/>
        </w:rPr>
        <w:t>"</w:t>
      </w:r>
      <w:r w:rsidRPr="0098294B">
        <w:rPr>
          <w:sz w:val="28"/>
          <w:szCs w:val="28"/>
          <w:lang w:val="lv-LV"/>
        </w:rPr>
        <w:t>14 000</w:t>
      </w:r>
      <w:r w:rsidR="00AC28B7" w:rsidRPr="0098294B">
        <w:rPr>
          <w:sz w:val="28"/>
          <w:szCs w:val="28"/>
          <w:lang w:val="lv-LV"/>
        </w:rPr>
        <w:t>"</w:t>
      </w:r>
      <w:r w:rsidRPr="0098294B">
        <w:rPr>
          <w:sz w:val="28"/>
          <w:szCs w:val="28"/>
          <w:lang w:val="lv-LV"/>
        </w:rPr>
        <w:t xml:space="preserve"> ar skaitli </w:t>
      </w:r>
      <w:r w:rsidR="00AC28B7" w:rsidRPr="0098294B">
        <w:rPr>
          <w:sz w:val="28"/>
          <w:szCs w:val="28"/>
          <w:lang w:val="lv-LV"/>
        </w:rPr>
        <w:t>"</w:t>
      </w:r>
      <w:r w:rsidRPr="0098294B">
        <w:rPr>
          <w:sz w:val="28"/>
          <w:szCs w:val="28"/>
          <w:lang w:val="lv-LV"/>
        </w:rPr>
        <w:t>20 000</w:t>
      </w:r>
      <w:r w:rsidR="00AC28B7" w:rsidRPr="0098294B">
        <w:rPr>
          <w:sz w:val="28"/>
          <w:szCs w:val="28"/>
          <w:lang w:val="lv-LV"/>
        </w:rPr>
        <w:t>"</w:t>
      </w:r>
      <w:r w:rsidRPr="0098294B">
        <w:rPr>
          <w:sz w:val="28"/>
          <w:szCs w:val="28"/>
          <w:lang w:val="lv-LV"/>
        </w:rPr>
        <w:t>.</w:t>
      </w:r>
    </w:p>
    <w:p w14:paraId="5EB12184" w14:textId="77777777" w:rsidR="00F43EAE" w:rsidRDefault="00F43EAE" w:rsidP="003D0827">
      <w:pPr>
        <w:tabs>
          <w:tab w:val="left" w:pos="-1276"/>
        </w:tabs>
        <w:ind w:firstLine="720"/>
        <w:jc w:val="both"/>
        <w:rPr>
          <w:sz w:val="28"/>
          <w:szCs w:val="28"/>
          <w:lang w:val="lv-LV"/>
        </w:rPr>
      </w:pPr>
    </w:p>
    <w:p w14:paraId="1910CFD9" w14:textId="40513C39" w:rsidR="00F90751" w:rsidRDefault="00F90751" w:rsidP="003D0827">
      <w:pPr>
        <w:tabs>
          <w:tab w:val="left" w:pos="-1276"/>
        </w:tabs>
        <w:ind w:firstLine="720"/>
        <w:jc w:val="both"/>
        <w:rPr>
          <w:sz w:val="28"/>
          <w:szCs w:val="28"/>
          <w:lang w:val="lv-LV"/>
        </w:rPr>
      </w:pPr>
      <w:r>
        <w:rPr>
          <w:sz w:val="28"/>
          <w:szCs w:val="28"/>
          <w:lang w:val="lv-LV"/>
        </w:rPr>
        <w:t>6. Aizstāt 12. panta otrās daļas 6. punktā vārdus "mājaslapas adresi internetā" ar vārdiem "tīmekļvietnes adresi".</w:t>
      </w:r>
    </w:p>
    <w:p w14:paraId="4C5FC0A9" w14:textId="77777777" w:rsidR="00F43EAE" w:rsidRPr="00AC28B7" w:rsidRDefault="00F43EAE" w:rsidP="003D0827">
      <w:pPr>
        <w:tabs>
          <w:tab w:val="left" w:pos="-1276"/>
        </w:tabs>
        <w:ind w:firstLine="720"/>
        <w:jc w:val="both"/>
        <w:rPr>
          <w:sz w:val="28"/>
          <w:szCs w:val="28"/>
          <w:lang w:val="lv-LV"/>
        </w:rPr>
      </w:pPr>
    </w:p>
    <w:p w14:paraId="354CB632" w14:textId="77777777" w:rsidR="00774336" w:rsidRDefault="00774336" w:rsidP="003D0827">
      <w:pPr>
        <w:tabs>
          <w:tab w:val="left" w:pos="-1276"/>
        </w:tabs>
        <w:ind w:firstLine="720"/>
        <w:jc w:val="both"/>
        <w:rPr>
          <w:sz w:val="28"/>
          <w:szCs w:val="28"/>
          <w:lang w:val="lv-LV"/>
        </w:rPr>
      </w:pPr>
    </w:p>
    <w:p w14:paraId="0B9DFD72" w14:textId="30B5A5FE" w:rsidR="00C767C4" w:rsidRPr="00AC28B7" w:rsidRDefault="005B5FB6" w:rsidP="003D0827">
      <w:pPr>
        <w:tabs>
          <w:tab w:val="left" w:pos="-1276"/>
        </w:tabs>
        <w:ind w:firstLine="720"/>
        <w:jc w:val="both"/>
        <w:rPr>
          <w:sz w:val="28"/>
          <w:szCs w:val="28"/>
          <w:lang w:val="lv-LV" w:bidi="lo-LA"/>
        </w:rPr>
      </w:pPr>
      <w:r w:rsidRPr="00AC28B7">
        <w:rPr>
          <w:sz w:val="28"/>
          <w:szCs w:val="28"/>
          <w:lang w:val="lv-LV"/>
        </w:rPr>
        <w:t>7</w:t>
      </w:r>
      <w:r w:rsidR="0048222E" w:rsidRPr="00AC28B7">
        <w:rPr>
          <w:sz w:val="28"/>
          <w:szCs w:val="28"/>
          <w:lang w:val="lv-LV"/>
        </w:rPr>
        <w:t xml:space="preserve">. </w:t>
      </w:r>
      <w:r w:rsidR="00226055" w:rsidRPr="00AC28B7">
        <w:rPr>
          <w:sz w:val="28"/>
          <w:szCs w:val="28"/>
          <w:lang w:val="lv-LV" w:eastAsia="lv-LV"/>
        </w:rPr>
        <w:t>Izteikt 28.</w:t>
      </w:r>
      <w:r w:rsidR="00C767C4" w:rsidRPr="00AC28B7">
        <w:rPr>
          <w:sz w:val="28"/>
          <w:szCs w:val="28"/>
          <w:lang w:val="lv-LV" w:eastAsia="lv-LV"/>
        </w:rPr>
        <w:t xml:space="preserve"> </w:t>
      </w:r>
      <w:r w:rsidR="00226055" w:rsidRPr="00AC28B7">
        <w:rPr>
          <w:sz w:val="28"/>
          <w:szCs w:val="28"/>
          <w:lang w:val="lv-LV" w:eastAsia="lv-LV"/>
        </w:rPr>
        <w:t>panta pirmo daļu šādā redakcijā:</w:t>
      </w:r>
    </w:p>
    <w:p w14:paraId="0B9DFD73" w14:textId="77777777" w:rsidR="0048222E" w:rsidRPr="00AC28B7" w:rsidRDefault="0048222E" w:rsidP="003D0827">
      <w:pPr>
        <w:pStyle w:val="ListParagraph"/>
        <w:tabs>
          <w:tab w:val="left" w:pos="-1276"/>
          <w:tab w:val="left" w:pos="426"/>
        </w:tabs>
        <w:ind w:left="0" w:firstLine="720"/>
        <w:contextualSpacing w:val="0"/>
        <w:jc w:val="both"/>
        <w:rPr>
          <w:sz w:val="28"/>
          <w:szCs w:val="28"/>
          <w:lang w:val="lv-LV"/>
        </w:rPr>
      </w:pPr>
    </w:p>
    <w:p w14:paraId="0B9DFD74" w14:textId="0315FF7D" w:rsidR="0048222E" w:rsidRPr="00AC28B7" w:rsidRDefault="00AC28B7" w:rsidP="003D0827">
      <w:pPr>
        <w:tabs>
          <w:tab w:val="left" w:pos="-1276"/>
          <w:tab w:val="left" w:pos="426"/>
        </w:tabs>
        <w:ind w:firstLine="720"/>
        <w:jc w:val="both"/>
        <w:rPr>
          <w:sz w:val="28"/>
          <w:szCs w:val="28"/>
          <w:lang w:val="lv-LV" w:bidi="lo-LA"/>
        </w:rPr>
      </w:pPr>
      <w:r>
        <w:rPr>
          <w:sz w:val="28"/>
          <w:szCs w:val="28"/>
          <w:lang w:val="lv-LV"/>
        </w:rPr>
        <w:t>"</w:t>
      </w:r>
      <w:r w:rsidR="00226055" w:rsidRPr="00AC28B7">
        <w:rPr>
          <w:sz w:val="28"/>
          <w:szCs w:val="28"/>
          <w:lang w:val="lv-LV"/>
        </w:rPr>
        <w:t>(1)</w:t>
      </w:r>
      <w:r w:rsidR="003D0827">
        <w:rPr>
          <w:sz w:val="28"/>
          <w:szCs w:val="28"/>
          <w:lang w:val="lv-LV"/>
        </w:rPr>
        <w:t> </w:t>
      </w:r>
      <w:r w:rsidR="00226055" w:rsidRPr="00AC28B7">
        <w:rPr>
          <w:sz w:val="28"/>
          <w:szCs w:val="28"/>
          <w:lang w:val="lv-LV"/>
        </w:rPr>
        <w:t>Pasūtītājs</w:t>
      </w:r>
      <w:r w:rsidR="0012758E" w:rsidRPr="00AC28B7">
        <w:rPr>
          <w:sz w:val="28"/>
          <w:szCs w:val="28"/>
          <w:lang w:val="lv-LV"/>
        </w:rPr>
        <w:t xml:space="preserve"> </w:t>
      </w:r>
      <w:r w:rsidR="00226055" w:rsidRPr="00AC28B7">
        <w:rPr>
          <w:sz w:val="28"/>
          <w:szCs w:val="28"/>
          <w:lang w:val="lv-LV"/>
        </w:rPr>
        <w:t>šā likuma 6.</w:t>
      </w:r>
      <w:r w:rsidR="00033834" w:rsidRPr="00AC28B7">
        <w:rPr>
          <w:sz w:val="28"/>
          <w:szCs w:val="28"/>
          <w:lang w:val="lv-LV"/>
        </w:rPr>
        <w:t> </w:t>
      </w:r>
      <w:r w:rsidR="00226055" w:rsidRPr="00AC28B7">
        <w:rPr>
          <w:sz w:val="28"/>
          <w:szCs w:val="28"/>
          <w:lang w:val="lv-LV"/>
        </w:rPr>
        <w:t xml:space="preserve">panta trešajā daļā minēto iepirkuma procedūru veikšanai un septītajā daļā minēto iepirkumu veikšanai izveido iepirkuma komisiju. Komisijā iekļauj personas, kurām nav piemērots administratīvais sods – </w:t>
      </w:r>
      <w:r w:rsidR="0024368B" w:rsidRPr="00AC28B7">
        <w:rPr>
          <w:sz w:val="28"/>
          <w:szCs w:val="28"/>
          <w:lang w:val="lv-LV"/>
        </w:rPr>
        <w:t xml:space="preserve">aizliegums ieņemt valsts amatpersonas amatus, kuru pienākumos ietilpst lēmumu pieņemšana publisko iepirkumu un publiskās un privātās partnerības jomā vai iepirkuma līgumu, vispārīgo vienošanos, partnerības iepirkuma līgumu vai koncesijas līgumu noslēgšana, kā arī pieņemt attiecīgus lēmumus un slēgt attiecīgus līgumus, </w:t>
      </w:r>
      <w:r>
        <w:rPr>
          <w:sz w:val="28"/>
          <w:szCs w:val="28"/>
          <w:lang w:val="lv-LV"/>
        </w:rPr>
        <w:t>–</w:t>
      </w:r>
      <w:r w:rsidR="0024368B" w:rsidRPr="00AC28B7">
        <w:rPr>
          <w:sz w:val="28"/>
          <w:szCs w:val="28"/>
          <w:lang w:val="lv-LV"/>
        </w:rPr>
        <w:t xml:space="preserve"> vai šā soda izpilde ir beigusies. </w:t>
      </w:r>
      <w:r w:rsidR="00F55D06" w:rsidRPr="00AC28B7">
        <w:rPr>
          <w:sz w:val="28"/>
          <w:szCs w:val="28"/>
          <w:lang w:val="lv-LV"/>
        </w:rPr>
        <w:t>P</w:t>
      </w:r>
      <w:r w:rsidR="00226055" w:rsidRPr="00AC28B7">
        <w:rPr>
          <w:sz w:val="28"/>
          <w:szCs w:val="28"/>
          <w:lang w:val="lv-LV"/>
        </w:rPr>
        <w:t xml:space="preserve">asūtītājs </w:t>
      </w:r>
      <w:r w:rsidR="00F55D06" w:rsidRPr="00AC28B7">
        <w:rPr>
          <w:sz w:val="28"/>
          <w:szCs w:val="28"/>
          <w:lang w:val="lv-LV"/>
        </w:rPr>
        <w:t xml:space="preserve">minēto informāciju par personu </w:t>
      </w:r>
      <w:r w:rsidR="00226055" w:rsidRPr="00AC28B7">
        <w:rPr>
          <w:sz w:val="28"/>
          <w:szCs w:val="28"/>
          <w:lang w:val="lv-LV"/>
        </w:rPr>
        <w:t>iegūst publikāciju vadības sistēmā.</w:t>
      </w:r>
      <w:r>
        <w:rPr>
          <w:sz w:val="28"/>
          <w:szCs w:val="28"/>
          <w:lang w:val="lv-LV"/>
        </w:rPr>
        <w:t>"</w:t>
      </w:r>
    </w:p>
    <w:p w14:paraId="0B9DFD75" w14:textId="77777777" w:rsidR="0048222E" w:rsidRPr="00AC28B7" w:rsidRDefault="0048222E" w:rsidP="003D0827">
      <w:pPr>
        <w:tabs>
          <w:tab w:val="left" w:pos="-1276"/>
          <w:tab w:val="left" w:pos="426"/>
        </w:tabs>
        <w:ind w:firstLine="720"/>
        <w:jc w:val="both"/>
        <w:rPr>
          <w:sz w:val="28"/>
          <w:szCs w:val="28"/>
          <w:lang w:val="lv-LV"/>
        </w:rPr>
      </w:pPr>
    </w:p>
    <w:p w14:paraId="0B9DFD76" w14:textId="1A4F2ED8" w:rsidR="00C767C4" w:rsidRPr="00AC28B7" w:rsidRDefault="007E468D" w:rsidP="003D0827">
      <w:pPr>
        <w:tabs>
          <w:tab w:val="left" w:pos="-1276"/>
          <w:tab w:val="left" w:pos="426"/>
        </w:tabs>
        <w:ind w:firstLine="720"/>
        <w:jc w:val="both"/>
        <w:rPr>
          <w:sz w:val="28"/>
          <w:szCs w:val="28"/>
          <w:lang w:val="lv-LV" w:bidi="lo-LA"/>
        </w:rPr>
      </w:pPr>
      <w:r w:rsidRPr="00AC28B7">
        <w:rPr>
          <w:sz w:val="28"/>
          <w:szCs w:val="28"/>
          <w:lang w:val="lv-LV"/>
        </w:rPr>
        <w:t>8</w:t>
      </w:r>
      <w:r w:rsidR="0048222E" w:rsidRPr="00AC28B7">
        <w:rPr>
          <w:sz w:val="28"/>
          <w:szCs w:val="28"/>
          <w:lang w:val="lv-LV"/>
        </w:rPr>
        <w:t xml:space="preserve">. </w:t>
      </w:r>
      <w:r w:rsidR="00FE183A" w:rsidRPr="00AC28B7">
        <w:rPr>
          <w:sz w:val="28"/>
          <w:szCs w:val="28"/>
          <w:lang w:val="lv-LV"/>
        </w:rPr>
        <w:t>Papildināt 29.</w:t>
      </w:r>
      <w:r w:rsidR="00C767C4" w:rsidRPr="00AC28B7">
        <w:rPr>
          <w:sz w:val="28"/>
          <w:szCs w:val="28"/>
          <w:lang w:val="lv-LV"/>
        </w:rPr>
        <w:t xml:space="preserve"> </w:t>
      </w:r>
      <w:r w:rsidR="00FE183A" w:rsidRPr="00AC28B7">
        <w:rPr>
          <w:sz w:val="28"/>
          <w:szCs w:val="28"/>
          <w:lang w:val="lv-LV"/>
        </w:rPr>
        <w:t xml:space="preserve">panta sesto daļu pēc vārda </w:t>
      </w:r>
      <w:r w:rsidR="00AC28B7">
        <w:rPr>
          <w:sz w:val="28"/>
          <w:szCs w:val="28"/>
          <w:lang w:val="lv-LV"/>
        </w:rPr>
        <w:t>"</w:t>
      </w:r>
      <w:r w:rsidR="00FE183A" w:rsidRPr="00AC28B7">
        <w:rPr>
          <w:sz w:val="28"/>
          <w:szCs w:val="28"/>
          <w:lang w:val="lv-LV"/>
        </w:rPr>
        <w:t>sēdes</w:t>
      </w:r>
      <w:r w:rsidR="00AC28B7">
        <w:rPr>
          <w:sz w:val="28"/>
          <w:szCs w:val="28"/>
          <w:lang w:val="lv-LV"/>
        </w:rPr>
        <w:t>"</w:t>
      </w:r>
      <w:r w:rsidR="00FE183A" w:rsidRPr="00AC28B7">
        <w:rPr>
          <w:sz w:val="28"/>
          <w:szCs w:val="28"/>
          <w:lang w:val="lv-LV"/>
        </w:rPr>
        <w:t xml:space="preserve"> ar vārdiem </w:t>
      </w:r>
      <w:r w:rsidR="00AC28B7">
        <w:rPr>
          <w:sz w:val="28"/>
          <w:szCs w:val="28"/>
          <w:lang w:val="lv-LV"/>
        </w:rPr>
        <w:t>"</w:t>
      </w:r>
      <w:r w:rsidR="00FE183A" w:rsidRPr="00AC28B7">
        <w:rPr>
          <w:sz w:val="28"/>
          <w:szCs w:val="28"/>
          <w:lang w:val="lv-LV"/>
        </w:rPr>
        <w:t>kā arī nodrošina šā panta trešajā daļā minēto apliecinājumu parakstīšanu</w:t>
      </w:r>
      <w:r w:rsidR="00AC28B7">
        <w:rPr>
          <w:sz w:val="28"/>
          <w:szCs w:val="28"/>
          <w:lang w:val="lv-LV"/>
        </w:rPr>
        <w:t>"</w:t>
      </w:r>
      <w:r w:rsidR="00FE183A" w:rsidRPr="00AC28B7">
        <w:rPr>
          <w:sz w:val="28"/>
          <w:szCs w:val="28"/>
          <w:lang w:val="lv-LV"/>
        </w:rPr>
        <w:t>.</w:t>
      </w:r>
    </w:p>
    <w:p w14:paraId="0B9DFD77" w14:textId="77777777" w:rsidR="00033834" w:rsidRPr="00AC28B7" w:rsidRDefault="00033834" w:rsidP="003D0827">
      <w:pPr>
        <w:pStyle w:val="ListParagraph"/>
        <w:tabs>
          <w:tab w:val="left" w:pos="-1276"/>
          <w:tab w:val="left" w:pos="426"/>
        </w:tabs>
        <w:ind w:left="0" w:firstLine="720"/>
        <w:contextualSpacing w:val="0"/>
        <w:jc w:val="both"/>
        <w:rPr>
          <w:sz w:val="28"/>
          <w:szCs w:val="28"/>
          <w:lang w:val="lv-LV"/>
        </w:rPr>
      </w:pPr>
    </w:p>
    <w:p w14:paraId="268F8C92" w14:textId="77777777" w:rsidR="00774336" w:rsidRDefault="007E468D" w:rsidP="003D0827">
      <w:pPr>
        <w:pStyle w:val="ListParagraph"/>
        <w:tabs>
          <w:tab w:val="left" w:pos="-1276"/>
          <w:tab w:val="left" w:pos="426"/>
        </w:tabs>
        <w:ind w:left="0" w:firstLine="720"/>
        <w:contextualSpacing w:val="0"/>
        <w:jc w:val="both"/>
        <w:rPr>
          <w:sz w:val="28"/>
          <w:szCs w:val="28"/>
          <w:lang w:val="lv-LV"/>
        </w:rPr>
      </w:pPr>
      <w:r w:rsidRPr="00AC28B7">
        <w:rPr>
          <w:sz w:val="28"/>
          <w:szCs w:val="28"/>
          <w:lang w:val="lv-LV"/>
        </w:rPr>
        <w:t>9</w:t>
      </w:r>
      <w:r w:rsidR="0048222E" w:rsidRPr="00AC28B7">
        <w:rPr>
          <w:sz w:val="28"/>
          <w:szCs w:val="28"/>
          <w:lang w:val="lv-LV"/>
        </w:rPr>
        <w:t xml:space="preserve">. </w:t>
      </w:r>
      <w:r w:rsidR="00FE183A" w:rsidRPr="00AC28B7">
        <w:rPr>
          <w:sz w:val="28"/>
          <w:szCs w:val="28"/>
          <w:lang w:val="lv-LV"/>
        </w:rPr>
        <w:t>Papildināt 30.</w:t>
      </w:r>
      <w:r w:rsidR="0048222E" w:rsidRPr="00AC28B7">
        <w:rPr>
          <w:sz w:val="28"/>
          <w:szCs w:val="28"/>
          <w:lang w:val="lv-LV"/>
        </w:rPr>
        <w:t xml:space="preserve"> </w:t>
      </w:r>
      <w:r w:rsidR="00FE183A" w:rsidRPr="00AC28B7">
        <w:rPr>
          <w:sz w:val="28"/>
          <w:szCs w:val="28"/>
          <w:lang w:val="lv-LV"/>
        </w:rPr>
        <w:t xml:space="preserve">panta pirmo daļu ar </w:t>
      </w:r>
      <w:r w:rsidR="00774336">
        <w:rPr>
          <w:sz w:val="28"/>
          <w:szCs w:val="28"/>
          <w:lang w:val="lv-LV"/>
        </w:rPr>
        <w:t xml:space="preserve">trešo </w:t>
      </w:r>
      <w:r w:rsidR="00FE183A" w:rsidRPr="00AC28B7">
        <w:rPr>
          <w:sz w:val="28"/>
          <w:szCs w:val="28"/>
          <w:lang w:val="lv-LV"/>
        </w:rPr>
        <w:t>teikumu šādā redakcijā:</w:t>
      </w:r>
      <w:r w:rsidR="0048222E" w:rsidRPr="00AC28B7">
        <w:rPr>
          <w:sz w:val="28"/>
          <w:szCs w:val="28"/>
          <w:lang w:val="lv-LV"/>
        </w:rPr>
        <w:t xml:space="preserve"> </w:t>
      </w:r>
    </w:p>
    <w:p w14:paraId="50234DD2" w14:textId="77777777" w:rsidR="00774336" w:rsidRDefault="00774336" w:rsidP="003D0827">
      <w:pPr>
        <w:pStyle w:val="ListParagraph"/>
        <w:tabs>
          <w:tab w:val="left" w:pos="-1276"/>
          <w:tab w:val="left" w:pos="426"/>
        </w:tabs>
        <w:ind w:left="0" w:firstLine="720"/>
        <w:contextualSpacing w:val="0"/>
        <w:jc w:val="both"/>
        <w:rPr>
          <w:sz w:val="28"/>
          <w:szCs w:val="28"/>
          <w:lang w:val="lv-LV"/>
        </w:rPr>
      </w:pPr>
    </w:p>
    <w:p w14:paraId="0B9DFD78" w14:textId="6C10809F" w:rsidR="0048222E" w:rsidRPr="00AC28B7" w:rsidRDefault="00AC28B7" w:rsidP="003D0827">
      <w:pPr>
        <w:pStyle w:val="ListParagraph"/>
        <w:tabs>
          <w:tab w:val="left" w:pos="-1276"/>
          <w:tab w:val="left" w:pos="426"/>
        </w:tabs>
        <w:ind w:left="0" w:firstLine="720"/>
        <w:contextualSpacing w:val="0"/>
        <w:jc w:val="both"/>
        <w:rPr>
          <w:sz w:val="28"/>
          <w:szCs w:val="28"/>
          <w:lang w:val="lv-LV"/>
        </w:rPr>
      </w:pPr>
      <w:r>
        <w:rPr>
          <w:sz w:val="28"/>
          <w:szCs w:val="28"/>
          <w:lang w:val="lv-LV"/>
        </w:rPr>
        <w:t>"</w:t>
      </w:r>
      <w:r w:rsidR="00FE183A" w:rsidRPr="00AC28B7">
        <w:rPr>
          <w:sz w:val="28"/>
          <w:szCs w:val="28"/>
          <w:lang w:val="lv-LV"/>
        </w:rPr>
        <w:t>Komisijas loceklis nav tiesīgs atturēties no lēmuma pieņemšanas.</w:t>
      </w:r>
      <w:r>
        <w:rPr>
          <w:sz w:val="28"/>
          <w:szCs w:val="28"/>
          <w:lang w:val="lv-LV"/>
        </w:rPr>
        <w:t>"</w:t>
      </w:r>
    </w:p>
    <w:p w14:paraId="0B9DFD7B" w14:textId="77777777" w:rsidR="0048222E" w:rsidRPr="00AC28B7" w:rsidRDefault="0048222E" w:rsidP="003D0827">
      <w:pPr>
        <w:pStyle w:val="ListParagraph"/>
        <w:tabs>
          <w:tab w:val="left" w:pos="-1276"/>
          <w:tab w:val="left" w:pos="426"/>
        </w:tabs>
        <w:ind w:left="0" w:firstLine="720"/>
        <w:contextualSpacing w:val="0"/>
        <w:jc w:val="both"/>
        <w:rPr>
          <w:sz w:val="28"/>
          <w:szCs w:val="28"/>
          <w:lang w:val="lv-LV"/>
        </w:rPr>
      </w:pPr>
    </w:p>
    <w:p w14:paraId="0442F5A4" w14:textId="0CA0CA2F" w:rsidR="00BF0F69" w:rsidRDefault="0048222E" w:rsidP="003D0827">
      <w:pPr>
        <w:pStyle w:val="ListParagraph"/>
        <w:tabs>
          <w:tab w:val="left" w:pos="-1276"/>
          <w:tab w:val="left" w:pos="426"/>
        </w:tabs>
        <w:ind w:left="0" w:firstLine="720"/>
        <w:contextualSpacing w:val="0"/>
        <w:jc w:val="both"/>
        <w:rPr>
          <w:sz w:val="28"/>
          <w:szCs w:val="28"/>
          <w:lang w:val="lv-LV"/>
        </w:rPr>
      </w:pPr>
      <w:r w:rsidRPr="00AC28B7">
        <w:rPr>
          <w:sz w:val="28"/>
          <w:szCs w:val="28"/>
          <w:lang w:val="lv-LV"/>
        </w:rPr>
        <w:t>1</w:t>
      </w:r>
      <w:r w:rsidR="00F90751">
        <w:rPr>
          <w:sz w:val="28"/>
          <w:szCs w:val="28"/>
          <w:lang w:val="lv-LV"/>
        </w:rPr>
        <w:t>0</w:t>
      </w:r>
      <w:r w:rsidRPr="00AC28B7">
        <w:rPr>
          <w:sz w:val="28"/>
          <w:szCs w:val="28"/>
          <w:lang w:val="lv-LV"/>
        </w:rPr>
        <w:t>.</w:t>
      </w:r>
      <w:r w:rsidR="003D0827">
        <w:rPr>
          <w:sz w:val="28"/>
          <w:szCs w:val="28"/>
          <w:lang w:val="lv-LV"/>
        </w:rPr>
        <w:t>  </w:t>
      </w:r>
      <w:r w:rsidRPr="00AC28B7">
        <w:rPr>
          <w:sz w:val="28"/>
          <w:szCs w:val="28"/>
          <w:lang w:val="lv-LV"/>
        </w:rPr>
        <w:t>31. pant</w:t>
      </w:r>
      <w:r w:rsidR="00BF0F69" w:rsidRPr="00AC28B7">
        <w:rPr>
          <w:sz w:val="28"/>
          <w:szCs w:val="28"/>
          <w:lang w:val="lv-LV"/>
        </w:rPr>
        <w:t>ā:</w:t>
      </w:r>
    </w:p>
    <w:p w14:paraId="456CAB40" w14:textId="50D37CA8" w:rsidR="00F43EAE" w:rsidRPr="00AC28B7" w:rsidRDefault="002D7BC6" w:rsidP="003D0827">
      <w:pPr>
        <w:pStyle w:val="ListParagraph"/>
        <w:tabs>
          <w:tab w:val="left" w:pos="-1276"/>
          <w:tab w:val="left" w:pos="426"/>
        </w:tabs>
        <w:ind w:left="0" w:firstLine="720"/>
        <w:contextualSpacing w:val="0"/>
        <w:jc w:val="both"/>
        <w:rPr>
          <w:sz w:val="28"/>
          <w:szCs w:val="28"/>
          <w:lang w:val="lv-LV"/>
        </w:rPr>
      </w:pPr>
      <w:r>
        <w:rPr>
          <w:sz w:val="28"/>
          <w:szCs w:val="28"/>
          <w:lang w:val="lv-LV"/>
        </w:rPr>
        <w:t>izslēgt</w:t>
      </w:r>
      <w:r w:rsidR="00F43EAE">
        <w:rPr>
          <w:sz w:val="28"/>
          <w:szCs w:val="28"/>
          <w:lang w:val="lv-LV"/>
        </w:rPr>
        <w:t xml:space="preserve"> panta nosaukumā</w:t>
      </w:r>
      <w:r w:rsidR="00F43EAE" w:rsidRPr="00AC28B7">
        <w:rPr>
          <w:sz w:val="28"/>
          <w:szCs w:val="28"/>
          <w:lang w:val="lv-LV"/>
        </w:rPr>
        <w:t xml:space="preserve"> vārdus </w:t>
      </w:r>
      <w:r w:rsidR="00F43EAE">
        <w:rPr>
          <w:sz w:val="28"/>
          <w:szCs w:val="28"/>
          <w:lang w:val="lv-LV"/>
        </w:rPr>
        <w:t>"</w:t>
      </w:r>
      <w:r w:rsidR="00F43EAE" w:rsidRPr="00AC28B7">
        <w:rPr>
          <w:sz w:val="28"/>
          <w:szCs w:val="28"/>
          <w:lang w:val="lv-LV"/>
        </w:rPr>
        <w:t>un paziņojums par pircēja profilu</w:t>
      </w:r>
      <w:r w:rsidR="00F43EAE">
        <w:rPr>
          <w:sz w:val="28"/>
          <w:szCs w:val="28"/>
          <w:lang w:val="lv-LV"/>
        </w:rPr>
        <w:t>";</w:t>
      </w:r>
    </w:p>
    <w:p w14:paraId="034EA26F" w14:textId="18C3D843" w:rsidR="00BF0F69" w:rsidRPr="00AC28B7" w:rsidRDefault="002D7BC6" w:rsidP="003D0827">
      <w:pPr>
        <w:pStyle w:val="ListParagraph"/>
        <w:tabs>
          <w:tab w:val="left" w:pos="-1276"/>
          <w:tab w:val="left" w:pos="426"/>
        </w:tabs>
        <w:ind w:left="0" w:firstLine="720"/>
        <w:contextualSpacing w:val="0"/>
        <w:jc w:val="both"/>
        <w:rPr>
          <w:sz w:val="28"/>
          <w:szCs w:val="28"/>
          <w:lang w:val="lv-LV"/>
        </w:rPr>
      </w:pPr>
      <w:r>
        <w:rPr>
          <w:sz w:val="28"/>
          <w:szCs w:val="28"/>
          <w:lang w:val="lv-LV"/>
        </w:rPr>
        <w:t>izslēgt</w:t>
      </w:r>
      <w:r w:rsidR="00BF0F69" w:rsidRPr="00AC28B7">
        <w:rPr>
          <w:sz w:val="28"/>
          <w:szCs w:val="28"/>
          <w:lang w:val="lv-LV"/>
        </w:rPr>
        <w:t xml:space="preserve"> pirmajā daļā</w:t>
      </w:r>
      <w:r w:rsidR="0048222E" w:rsidRPr="00AC28B7">
        <w:rPr>
          <w:sz w:val="28"/>
          <w:szCs w:val="28"/>
          <w:lang w:val="lv-LV"/>
        </w:rPr>
        <w:t xml:space="preserve"> vārdus </w:t>
      </w:r>
      <w:r w:rsidR="00AC28B7">
        <w:rPr>
          <w:sz w:val="28"/>
          <w:szCs w:val="28"/>
          <w:lang w:val="lv-LV"/>
        </w:rPr>
        <w:t>"</w:t>
      </w:r>
      <w:r w:rsidR="0048222E" w:rsidRPr="00AC28B7">
        <w:rPr>
          <w:sz w:val="28"/>
          <w:szCs w:val="28"/>
          <w:lang w:val="lv-LV"/>
        </w:rPr>
        <w:t>vai publicēt to pircēja profilā</w:t>
      </w:r>
      <w:r w:rsidR="00AC28B7">
        <w:rPr>
          <w:sz w:val="28"/>
          <w:szCs w:val="28"/>
          <w:lang w:val="lv-LV"/>
        </w:rPr>
        <w:t>"</w:t>
      </w:r>
      <w:r w:rsidR="00F43EAE">
        <w:rPr>
          <w:sz w:val="28"/>
          <w:szCs w:val="28"/>
          <w:lang w:val="lv-LV"/>
        </w:rPr>
        <w:t>;</w:t>
      </w:r>
      <w:r w:rsidR="0048222E" w:rsidRPr="00AC28B7">
        <w:rPr>
          <w:sz w:val="28"/>
          <w:szCs w:val="28"/>
          <w:lang w:val="lv-LV"/>
        </w:rPr>
        <w:t xml:space="preserve"> </w:t>
      </w:r>
    </w:p>
    <w:p w14:paraId="0B9DFD7C" w14:textId="6C1A373C" w:rsidR="0048222E" w:rsidRPr="00AC28B7" w:rsidRDefault="002D7BC6" w:rsidP="003D0827">
      <w:pPr>
        <w:pStyle w:val="ListParagraph"/>
        <w:tabs>
          <w:tab w:val="left" w:pos="-1276"/>
          <w:tab w:val="left" w:pos="426"/>
        </w:tabs>
        <w:ind w:left="0" w:firstLine="720"/>
        <w:contextualSpacing w:val="0"/>
        <w:jc w:val="both"/>
        <w:rPr>
          <w:sz w:val="28"/>
          <w:szCs w:val="28"/>
          <w:lang w:val="lv-LV"/>
        </w:rPr>
      </w:pPr>
      <w:r>
        <w:rPr>
          <w:sz w:val="28"/>
          <w:szCs w:val="28"/>
          <w:lang w:val="lv-LV"/>
        </w:rPr>
        <w:t>izslēgt</w:t>
      </w:r>
      <w:r w:rsidR="0048222E" w:rsidRPr="00AC28B7">
        <w:rPr>
          <w:sz w:val="28"/>
          <w:szCs w:val="28"/>
          <w:lang w:val="lv-LV"/>
        </w:rPr>
        <w:t xml:space="preserve"> otrajā daļā vārdus </w:t>
      </w:r>
      <w:r w:rsidR="00AC28B7">
        <w:rPr>
          <w:sz w:val="28"/>
          <w:szCs w:val="28"/>
          <w:lang w:val="lv-LV"/>
        </w:rPr>
        <w:t>"</w:t>
      </w:r>
      <w:r w:rsidR="0048222E" w:rsidRPr="00AC28B7">
        <w:rPr>
          <w:sz w:val="28"/>
          <w:szCs w:val="28"/>
          <w:lang w:val="lv-LV"/>
        </w:rPr>
        <w:t>vai publicē to pircēja profilā</w:t>
      </w:r>
      <w:r w:rsidR="00AC28B7">
        <w:rPr>
          <w:sz w:val="28"/>
          <w:szCs w:val="28"/>
          <w:lang w:val="lv-LV"/>
        </w:rPr>
        <w:t>"</w:t>
      </w:r>
      <w:r>
        <w:rPr>
          <w:sz w:val="28"/>
          <w:szCs w:val="28"/>
          <w:lang w:val="lv-LV"/>
        </w:rPr>
        <w:t>;</w:t>
      </w:r>
    </w:p>
    <w:p w14:paraId="0B9DFD7E" w14:textId="66A935E6" w:rsidR="0048222E" w:rsidRPr="00AC28B7" w:rsidRDefault="002D7BC6" w:rsidP="003D0827">
      <w:pPr>
        <w:pStyle w:val="ListParagraph"/>
        <w:tabs>
          <w:tab w:val="left" w:pos="-1276"/>
          <w:tab w:val="left" w:pos="426"/>
        </w:tabs>
        <w:ind w:left="0" w:firstLine="720"/>
        <w:contextualSpacing w:val="0"/>
        <w:jc w:val="both"/>
        <w:rPr>
          <w:sz w:val="28"/>
          <w:szCs w:val="28"/>
          <w:lang w:val="lv-LV" w:eastAsia="lv-LV"/>
        </w:rPr>
      </w:pPr>
      <w:r>
        <w:rPr>
          <w:sz w:val="28"/>
          <w:szCs w:val="28"/>
          <w:lang w:val="lv-LV" w:eastAsia="lv-LV"/>
        </w:rPr>
        <w:t>izslēgt</w:t>
      </w:r>
      <w:r w:rsidR="0048222E" w:rsidRPr="00AC28B7">
        <w:rPr>
          <w:sz w:val="28"/>
          <w:szCs w:val="28"/>
          <w:lang w:val="lv-LV" w:eastAsia="lv-LV"/>
        </w:rPr>
        <w:t xml:space="preserve"> trešo daļu.</w:t>
      </w:r>
    </w:p>
    <w:p w14:paraId="0B9DFD7F" w14:textId="77777777" w:rsidR="0048222E" w:rsidRPr="00AC28B7" w:rsidRDefault="0048222E" w:rsidP="003D0827">
      <w:pPr>
        <w:pStyle w:val="ListParagraph"/>
        <w:tabs>
          <w:tab w:val="left" w:pos="-1276"/>
          <w:tab w:val="left" w:pos="426"/>
        </w:tabs>
        <w:ind w:left="0" w:firstLine="720"/>
        <w:contextualSpacing w:val="0"/>
        <w:jc w:val="both"/>
        <w:rPr>
          <w:sz w:val="28"/>
          <w:szCs w:val="28"/>
          <w:lang w:val="lv-LV"/>
        </w:rPr>
      </w:pPr>
    </w:p>
    <w:p w14:paraId="23095C3D" w14:textId="5F3F6910" w:rsidR="001B11E5" w:rsidRPr="00AC28B7" w:rsidRDefault="0048222E" w:rsidP="003D0827">
      <w:pPr>
        <w:pStyle w:val="ListParagraph"/>
        <w:tabs>
          <w:tab w:val="left" w:pos="-1276"/>
          <w:tab w:val="left" w:pos="426"/>
        </w:tabs>
        <w:ind w:left="0" w:firstLine="720"/>
        <w:contextualSpacing w:val="0"/>
        <w:jc w:val="both"/>
        <w:rPr>
          <w:sz w:val="28"/>
          <w:szCs w:val="28"/>
          <w:lang w:val="lv-LV" w:eastAsia="lv-LV"/>
        </w:rPr>
      </w:pPr>
      <w:r w:rsidRPr="00AC28B7">
        <w:rPr>
          <w:sz w:val="28"/>
          <w:szCs w:val="28"/>
          <w:lang w:val="lv-LV" w:eastAsia="lv-LV"/>
        </w:rPr>
        <w:t>1</w:t>
      </w:r>
      <w:r w:rsidR="00F90751">
        <w:rPr>
          <w:sz w:val="28"/>
          <w:szCs w:val="28"/>
          <w:lang w:val="lv-LV" w:eastAsia="lv-LV"/>
        </w:rPr>
        <w:t>1</w:t>
      </w:r>
      <w:r w:rsidRPr="00AC28B7">
        <w:rPr>
          <w:sz w:val="28"/>
          <w:szCs w:val="28"/>
          <w:lang w:val="lv-LV" w:eastAsia="lv-LV"/>
        </w:rPr>
        <w:t>.</w:t>
      </w:r>
      <w:r w:rsidR="00F43EAE">
        <w:rPr>
          <w:sz w:val="28"/>
          <w:szCs w:val="28"/>
          <w:lang w:val="lv-LV" w:eastAsia="lv-LV"/>
        </w:rPr>
        <w:t>  </w:t>
      </w:r>
      <w:r w:rsidR="001B11E5" w:rsidRPr="00AC28B7">
        <w:rPr>
          <w:sz w:val="28"/>
          <w:szCs w:val="28"/>
          <w:lang w:val="lv-LV" w:eastAsia="lv-LV"/>
        </w:rPr>
        <w:t>36. pantā:</w:t>
      </w:r>
    </w:p>
    <w:p w14:paraId="0B9DFD80" w14:textId="70F262ED" w:rsidR="0048222E" w:rsidRPr="00AC28B7" w:rsidRDefault="002D7BC6" w:rsidP="003D0827">
      <w:pPr>
        <w:pStyle w:val="ListParagraph"/>
        <w:tabs>
          <w:tab w:val="left" w:pos="-1276"/>
          <w:tab w:val="left" w:pos="426"/>
        </w:tabs>
        <w:ind w:left="0" w:firstLine="720"/>
        <w:contextualSpacing w:val="0"/>
        <w:jc w:val="both"/>
        <w:rPr>
          <w:sz w:val="28"/>
          <w:szCs w:val="28"/>
          <w:lang w:val="lv-LV" w:eastAsia="lv-LV"/>
        </w:rPr>
      </w:pPr>
      <w:r>
        <w:rPr>
          <w:sz w:val="28"/>
          <w:szCs w:val="28"/>
          <w:lang w:val="lv-LV" w:eastAsia="lv-LV"/>
        </w:rPr>
        <w:t>izslēgt</w:t>
      </w:r>
      <w:r w:rsidR="0048222E" w:rsidRPr="00AC28B7">
        <w:rPr>
          <w:sz w:val="28"/>
          <w:szCs w:val="28"/>
          <w:lang w:val="lv-LV" w:eastAsia="lv-LV"/>
        </w:rPr>
        <w:t xml:space="preserve"> p</w:t>
      </w:r>
      <w:r w:rsidR="001B11E5" w:rsidRPr="00AC28B7">
        <w:rPr>
          <w:sz w:val="28"/>
          <w:szCs w:val="28"/>
          <w:lang w:val="lv-LV" w:eastAsia="lv-LV"/>
        </w:rPr>
        <w:t xml:space="preserve">irmajā daļā vārdus </w:t>
      </w:r>
      <w:r w:rsidR="00AC28B7">
        <w:rPr>
          <w:sz w:val="28"/>
          <w:szCs w:val="28"/>
          <w:lang w:val="lv-LV" w:eastAsia="lv-LV"/>
        </w:rPr>
        <w:t>"</w:t>
      </w:r>
      <w:r w:rsidR="001B11E5" w:rsidRPr="00AC28B7">
        <w:rPr>
          <w:sz w:val="28"/>
          <w:szCs w:val="28"/>
          <w:lang w:val="lv-LV" w:eastAsia="lv-LV"/>
        </w:rPr>
        <w:t>un trešajā</w:t>
      </w:r>
      <w:r w:rsidR="00AC28B7">
        <w:rPr>
          <w:sz w:val="28"/>
          <w:szCs w:val="28"/>
          <w:lang w:val="lv-LV" w:eastAsia="lv-LV"/>
        </w:rPr>
        <w:t>"</w:t>
      </w:r>
      <w:r w:rsidR="001B11E5" w:rsidRPr="00AC28B7">
        <w:rPr>
          <w:sz w:val="28"/>
          <w:szCs w:val="28"/>
          <w:lang w:val="lv-LV" w:eastAsia="lv-LV"/>
        </w:rPr>
        <w:t>;</w:t>
      </w:r>
    </w:p>
    <w:p w14:paraId="0B9DFD82" w14:textId="1EE24AF4" w:rsidR="0048222E" w:rsidRPr="00AC28B7" w:rsidRDefault="002D7BC6" w:rsidP="003D0827">
      <w:pPr>
        <w:pStyle w:val="ListParagraph"/>
        <w:tabs>
          <w:tab w:val="left" w:pos="-1276"/>
          <w:tab w:val="left" w:pos="426"/>
        </w:tabs>
        <w:ind w:left="0" w:firstLine="720"/>
        <w:contextualSpacing w:val="0"/>
        <w:jc w:val="both"/>
        <w:rPr>
          <w:sz w:val="28"/>
          <w:szCs w:val="28"/>
          <w:lang w:val="lv-LV"/>
        </w:rPr>
      </w:pPr>
      <w:r>
        <w:rPr>
          <w:sz w:val="28"/>
          <w:szCs w:val="28"/>
          <w:lang w:val="lv-LV" w:eastAsia="lv-LV"/>
        </w:rPr>
        <w:t>izslēgt</w:t>
      </w:r>
      <w:r w:rsidR="0048222E" w:rsidRPr="00AC28B7">
        <w:rPr>
          <w:sz w:val="28"/>
          <w:szCs w:val="28"/>
          <w:lang w:val="lv-LV" w:eastAsia="lv-LV"/>
        </w:rPr>
        <w:t xml:space="preserve"> otrajā daļā </w:t>
      </w:r>
      <w:r>
        <w:rPr>
          <w:sz w:val="28"/>
          <w:szCs w:val="28"/>
          <w:lang w:val="lv-LV" w:eastAsia="lv-LV"/>
        </w:rPr>
        <w:t>vārdus</w:t>
      </w:r>
      <w:r w:rsidR="0048222E" w:rsidRPr="00AC28B7">
        <w:rPr>
          <w:sz w:val="28"/>
          <w:szCs w:val="28"/>
          <w:lang w:val="lv-LV" w:eastAsia="lv-LV"/>
        </w:rPr>
        <w:t xml:space="preserve"> </w:t>
      </w:r>
      <w:r w:rsidR="00AC28B7">
        <w:rPr>
          <w:sz w:val="28"/>
          <w:szCs w:val="28"/>
          <w:lang w:val="lv-LV" w:eastAsia="lv-LV"/>
        </w:rPr>
        <w:t>"</w:t>
      </w:r>
      <w:r w:rsidR="0048222E" w:rsidRPr="00AC28B7">
        <w:rPr>
          <w:sz w:val="28"/>
          <w:szCs w:val="28"/>
          <w:lang w:val="lv-LV"/>
        </w:rPr>
        <w:t>(izņemot iepriekšējo informatīvo paziņojumu, ja pasūtītājs to publicē pircēja profilā)</w:t>
      </w:r>
      <w:r w:rsidR="00AC28B7">
        <w:rPr>
          <w:sz w:val="28"/>
          <w:szCs w:val="28"/>
          <w:lang w:val="lv-LV"/>
        </w:rPr>
        <w:t>"</w:t>
      </w:r>
      <w:r w:rsidR="0048222E" w:rsidRPr="00AC28B7">
        <w:rPr>
          <w:sz w:val="28"/>
          <w:szCs w:val="28"/>
          <w:lang w:val="lv-LV"/>
        </w:rPr>
        <w:t>.</w:t>
      </w:r>
    </w:p>
    <w:p w14:paraId="0B9DFD83" w14:textId="77777777" w:rsidR="0048222E" w:rsidRPr="00AC28B7" w:rsidRDefault="0048222E" w:rsidP="003D0827">
      <w:pPr>
        <w:pStyle w:val="ListParagraph"/>
        <w:tabs>
          <w:tab w:val="left" w:pos="-1276"/>
          <w:tab w:val="left" w:pos="426"/>
        </w:tabs>
        <w:ind w:left="0" w:firstLine="720"/>
        <w:contextualSpacing w:val="0"/>
        <w:jc w:val="both"/>
        <w:rPr>
          <w:sz w:val="28"/>
          <w:szCs w:val="28"/>
          <w:lang w:val="lv-LV" w:bidi="lo-LA"/>
        </w:rPr>
      </w:pPr>
    </w:p>
    <w:p w14:paraId="29DC15BB" w14:textId="6A624788" w:rsidR="00F90751" w:rsidRDefault="0048222E" w:rsidP="003D0827">
      <w:pPr>
        <w:pStyle w:val="ListParagraph"/>
        <w:tabs>
          <w:tab w:val="left" w:pos="-1276"/>
          <w:tab w:val="left" w:pos="426"/>
        </w:tabs>
        <w:ind w:left="0" w:firstLine="720"/>
        <w:contextualSpacing w:val="0"/>
        <w:jc w:val="both"/>
        <w:rPr>
          <w:sz w:val="28"/>
          <w:szCs w:val="28"/>
          <w:lang w:val="lv-LV" w:eastAsia="lv-LV"/>
        </w:rPr>
      </w:pPr>
      <w:r w:rsidRPr="00AC28B7">
        <w:rPr>
          <w:sz w:val="28"/>
          <w:szCs w:val="28"/>
          <w:lang w:val="lv-LV" w:eastAsia="lv-LV"/>
        </w:rPr>
        <w:t>1</w:t>
      </w:r>
      <w:r w:rsidR="00F90751">
        <w:rPr>
          <w:sz w:val="28"/>
          <w:szCs w:val="28"/>
          <w:lang w:val="lv-LV" w:eastAsia="lv-LV"/>
        </w:rPr>
        <w:t>2</w:t>
      </w:r>
      <w:r w:rsidRPr="00AC28B7">
        <w:rPr>
          <w:sz w:val="28"/>
          <w:szCs w:val="28"/>
          <w:lang w:val="lv-LV" w:eastAsia="lv-LV"/>
        </w:rPr>
        <w:t>.</w:t>
      </w:r>
      <w:r w:rsidR="00D15287">
        <w:rPr>
          <w:sz w:val="28"/>
          <w:szCs w:val="28"/>
          <w:lang w:val="lv-LV" w:eastAsia="lv-LV"/>
        </w:rPr>
        <w:t>  </w:t>
      </w:r>
      <w:r w:rsidRPr="00AC28B7">
        <w:rPr>
          <w:sz w:val="28"/>
          <w:szCs w:val="28"/>
          <w:lang w:val="lv-LV" w:eastAsia="lv-LV"/>
        </w:rPr>
        <w:t>37. pant</w:t>
      </w:r>
      <w:r w:rsidR="00F90751">
        <w:rPr>
          <w:sz w:val="28"/>
          <w:szCs w:val="28"/>
          <w:lang w:val="lv-LV" w:eastAsia="lv-LV"/>
        </w:rPr>
        <w:t>ā</w:t>
      </w:r>
      <w:r w:rsidR="002D7BC6">
        <w:rPr>
          <w:sz w:val="28"/>
          <w:szCs w:val="28"/>
          <w:lang w:val="lv-LV" w:eastAsia="lv-LV"/>
        </w:rPr>
        <w:t>:</w:t>
      </w:r>
    </w:p>
    <w:p w14:paraId="0B9DFD84" w14:textId="298D249F" w:rsidR="0048222E" w:rsidRDefault="002D7BC6" w:rsidP="003D0827">
      <w:pPr>
        <w:pStyle w:val="ListParagraph"/>
        <w:tabs>
          <w:tab w:val="left" w:pos="-1276"/>
          <w:tab w:val="left" w:pos="426"/>
        </w:tabs>
        <w:ind w:left="0" w:firstLine="720"/>
        <w:contextualSpacing w:val="0"/>
        <w:jc w:val="both"/>
        <w:rPr>
          <w:sz w:val="28"/>
          <w:szCs w:val="28"/>
          <w:lang w:val="lv-LV" w:eastAsia="lv-LV"/>
        </w:rPr>
      </w:pPr>
      <w:r>
        <w:rPr>
          <w:sz w:val="28"/>
          <w:szCs w:val="28"/>
          <w:lang w:val="lv-LV" w:eastAsia="lv-LV"/>
        </w:rPr>
        <w:t>izslēgt</w:t>
      </w:r>
      <w:r w:rsidR="0048222E" w:rsidRPr="00AC28B7">
        <w:rPr>
          <w:sz w:val="28"/>
          <w:szCs w:val="28"/>
          <w:lang w:val="lv-LV" w:eastAsia="lv-LV"/>
        </w:rPr>
        <w:t xml:space="preserve"> devītajā daļā vārdus </w:t>
      </w:r>
      <w:r w:rsidR="00AC28B7">
        <w:rPr>
          <w:sz w:val="28"/>
          <w:szCs w:val="28"/>
          <w:lang w:val="lv-LV" w:eastAsia="lv-LV"/>
        </w:rPr>
        <w:t>"</w:t>
      </w:r>
      <w:r w:rsidR="0048222E" w:rsidRPr="00AC28B7">
        <w:rPr>
          <w:sz w:val="28"/>
          <w:szCs w:val="28"/>
          <w:lang w:val="lv-LV" w:eastAsia="lv-LV"/>
        </w:rPr>
        <w:t>vai paziņojums par pircēja profilu</w:t>
      </w:r>
      <w:r w:rsidR="00AC28B7">
        <w:rPr>
          <w:sz w:val="28"/>
          <w:szCs w:val="28"/>
          <w:lang w:val="lv-LV" w:eastAsia="lv-LV"/>
        </w:rPr>
        <w:t>"</w:t>
      </w:r>
      <w:r w:rsidR="00F90751">
        <w:rPr>
          <w:sz w:val="28"/>
          <w:szCs w:val="28"/>
          <w:lang w:val="lv-LV" w:eastAsia="lv-LV"/>
        </w:rPr>
        <w:t>;</w:t>
      </w:r>
    </w:p>
    <w:p w14:paraId="2B2AE299" w14:textId="784222B5" w:rsidR="00F90751" w:rsidRDefault="00F90751" w:rsidP="003D0827">
      <w:pPr>
        <w:pStyle w:val="ListParagraph"/>
        <w:tabs>
          <w:tab w:val="left" w:pos="-1276"/>
          <w:tab w:val="left" w:pos="426"/>
        </w:tabs>
        <w:ind w:left="0" w:firstLine="720"/>
        <w:contextualSpacing w:val="0"/>
        <w:jc w:val="both"/>
        <w:rPr>
          <w:sz w:val="28"/>
          <w:szCs w:val="28"/>
          <w:lang w:val="lv-LV"/>
        </w:rPr>
      </w:pPr>
      <w:r>
        <w:rPr>
          <w:sz w:val="28"/>
          <w:szCs w:val="28"/>
          <w:lang w:val="lv-LV" w:eastAsia="lv-LV"/>
        </w:rPr>
        <w:t xml:space="preserve">aizstāt vienpadsmitajā daļā vārdus </w:t>
      </w:r>
      <w:r>
        <w:rPr>
          <w:sz w:val="28"/>
          <w:szCs w:val="28"/>
          <w:lang w:val="lv-LV"/>
        </w:rPr>
        <w:t>"mājaslapas adresi internetā" ar vārdiem "tīmekļvietnes adresi".</w:t>
      </w:r>
    </w:p>
    <w:p w14:paraId="35766BDA" w14:textId="77777777" w:rsidR="005E5190" w:rsidRDefault="005E5190" w:rsidP="003D0827">
      <w:pPr>
        <w:pStyle w:val="ListParagraph"/>
        <w:tabs>
          <w:tab w:val="left" w:pos="-1276"/>
          <w:tab w:val="left" w:pos="426"/>
        </w:tabs>
        <w:ind w:left="0" w:firstLine="720"/>
        <w:contextualSpacing w:val="0"/>
        <w:jc w:val="both"/>
        <w:rPr>
          <w:sz w:val="28"/>
          <w:szCs w:val="28"/>
          <w:lang w:val="lv-LV"/>
        </w:rPr>
      </w:pPr>
    </w:p>
    <w:p w14:paraId="4DF11477" w14:textId="340DDC77" w:rsidR="005E5190" w:rsidRDefault="005E5190" w:rsidP="003D0827">
      <w:pPr>
        <w:pStyle w:val="ListParagraph"/>
        <w:tabs>
          <w:tab w:val="left" w:pos="-1276"/>
          <w:tab w:val="left" w:pos="426"/>
        </w:tabs>
        <w:ind w:left="0" w:firstLine="720"/>
        <w:contextualSpacing w:val="0"/>
        <w:jc w:val="both"/>
        <w:rPr>
          <w:sz w:val="28"/>
          <w:szCs w:val="28"/>
          <w:lang w:val="lv-LV"/>
        </w:rPr>
      </w:pPr>
      <w:r>
        <w:rPr>
          <w:sz w:val="28"/>
          <w:szCs w:val="28"/>
          <w:lang w:val="lv-LV"/>
        </w:rPr>
        <w:t>13.</w:t>
      </w:r>
      <w:r w:rsidR="003D0827">
        <w:rPr>
          <w:sz w:val="28"/>
          <w:szCs w:val="28"/>
          <w:lang w:val="lv-LV"/>
        </w:rPr>
        <w:t> </w:t>
      </w:r>
      <w:r>
        <w:rPr>
          <w:sz w:val="28"/>
          <w:szCs w:val="28"/>
          <w:lang w:val="lv-LV"/>
        </w:rPr>
        <w:t>Aizstāt 43. panta trešajā daļā vārdus "mājaslapas adresi internetā" ar vārdiem "tīmekļvietnes adresi".</w:t>
      </w:r>
    </w:p>
    <w:p w14:paraId="0B9DFD85" w14:textId="77777777" w:rsidR="006D5E7A" w:rsidRPr="00AC28B7" w:rsidRDefault="006D5E7A" w:rsidP="003D0827">
      <w:pPr>
        <w:pStyle w:val="ListParagraph"/>
        <w:tabs>
          <w:tab w:val="left" w:pos="-1276"/>
          <w:tab w:val="left" w:pos="426"/>
        </w:tabs>
        <w:ind w:left="0" w:firstLine="720"/>
        <w:contextualSpacing w:val="0"/>
        <w:jc w:val="both"/>
        <w:rPr>
          <w:sz w:val="28"/>
          <w:szCs w:val="28"/>
          <w:lang w:val="lv-LV" w:eastAsia="lv-LV"/>
        </w:rPr>
      </w:pPr>
    </w:p>
    <w:p w14:paraId="0B9DFD86" w14:textId="4120D759" w:rsidR="006D5E7A" w:rsidRPr="00AC28B7" w:rsidRDefault="008D393C" w:rsidP="003D0827">
      <w:pPr>
        <w:pStyle w:val="ListParagraph"/>
        <w:tabs>
          <w:tab w:val="left" w:pos="-1276"/>
          <w:tab w:val="left" w:pos="426"/>
        </w:tabs>
        <w:ind w:left="0" w:firstLine="720"/>
        <w:contextualSpacing w:val="0"/>
        <w:jc w:val="both"/>
        <w:rPr>
          <w:sz w:val="28"/>
          <w:szCs w:val="28"/>
          <w:lang w:val="lv-LV" w:eastAsia="lv-LV"/>
        </w:rPr>
      </w:pPr>
      <w:r w:rsidRPr="00AC28B7">
        <w:rPr>
          <w:sz w:val="28"/>
          <w:szCs w:val="28"/>
          <w:lang w:val="lv-LV" w:eastAsia="lv-LV"/>
        </w:rPr>
        <w:t>1</w:t>
      </w:r>
      <w:r w:rsidR="005E5190">
        <w:rPr>
          <w:sz w:val="28"/>
          <w:szCs w:val="28"/>
          <w:lang w:val="lv-LV" w:eastAsia="lv-LV"/>
        </w:rPr>
        <w:t>4</w:t>
      </w:r>
      <w:r w:rsidR="006D5E7A" w:rsidRPr="00AC28B7">
        <w:rPr>
          <w:sz w:val="28"/>
          <w:szCs w:val="28"/>
          <w:lang w:val="lv-LV" w:eastAsia="lv-LV"/>
        </w:rPr>
        <w:t>.</w:t>
      </w:r>
      <w:r w:rsidR="003D0827">
        <w:rPr>
          <w:sz w:val="28"/>
          <w:szCs w:val="28"/>
          <w:lang w:val="lv-LV" w:eastAsia="lv-LV"/>
        </w:rPr>
        <w:t> </w:t>
      </w:r>
      <w:r w:rsidR="006D5E7A" w:rsidRPr="00AC28B7">
        <w:rPr>
          <w:sz w:val="28"/>
          <w:szCs w:val="28"/>
          <w:lang w:val="lv-LV" w:eastAsia="lv-LV"/>
        </w:rPr>
        <w:t>Izteikt 44.</w:t>
      </w:r>
      <w:r w:rsidR="00AC28B7">
        <w:rPr>
          <w:sz w:val="28"/>
          <w:szCs w:val="28"/>
          <w:lang w:val="lv-LV" w:eastAsia="lv-LV"/>
        </w:rPr>
        <w:t> </w:t>
      </w:r>
      <w:r w:rsidR="006D5E7A" w:rsidRPr="00AC28B7">
        <w:rPr>
          <w:sz w:val="28"/>
          <w:szCs w:val="28"/>
          <w:lang w:val="lv-LV" w:eastAsia="lv-LV"/>
        </w:rPr>
        <w:t>pantu šādā redakcijā:</w:t>
      </w:r>
    </w:p>
    <w:p w14:paraId="0B9DFD87" w14:textId="23F25B82" w:rsidR="003D0827" w:rsidRDefault="003D0827">
      <w:pPr>
        <w:rPr>
          <w:sz w:val="28"/>
          <w:szCs w:val="28"/>
          <w:lang w:val="lv-LV" w:eastAsia="lv-LV"/>
        </w:rPr>
      </w:pPr>
      <w:r>
        <w:rPr>
          <w:sz w:val="28"/>
          <w:szCs w:val="28"/>
          <w:lang w:val="lv-LV" w:eastAsia="lv-LV"/>
        </w:rPr>
        <w:br w:type="page"/>
      </w:r>
    </w:p>
    <w:p w14:paraId="23AD4C77" w14:textId="77777777" w:rsidR="00BA61FF" w:rsidRPr="00AC28B7" w:rsidRDefault="00BA61FF" w:rsidP="003D0827">
      <w:pPr>
        <w:pStyle w:val="ListParagraph"/>
        <w:tabs>
          <w:tab w:val="left" w:pos="-1276"/>
          <w:tab w:val="left" w:pos="426"/>
        </w:tabs>
        <w:ind w:left="0" w:firstLine="720"/>
        <w:contextualSpacing w:val="0"/>
        <w:jc w:val="both"/>
        <w:rPr>
          <w:sz w:val="28"/>
          <w:szCs w:val="28"/>
          <w:lang w:val="lv-LV" w:eastAsia="lv-LV"/>
        </w:rPr>
      </w:pPr>
    </w:p>
    <w:p w14:paraId="0B9DFD88" w14:textId="4279E6D8" w:rsidR="004C49AD" w:rsidRPr="00AC28B7" w:rsidRDefault="00AC28B7" w:rsidP="003D0827">
      <w:pPr>
        <w:ind w:firstLine="720"/>
        <w:jc w:val="both"/>
        <w:rPr>
          <w:bCs/>
          <w:sz w:val="28"/>
          <w:szCs w:val="28"/>
          <w:lang w:val="lv-LV"/>
        </w:rPr>
      </w:pPr>
      <w:r>
        <w:rPr>
          <w:sz w:val="28"/>
          <w:szCs w:val="28"/>
          <w:lang w:val="lv-LV" w:eastAsia="lv-LV"/>
        </w:rPr>
        <w:t>"</w:t>
      </w:r>
      <w:r w:rsidR="004C49AD" w:rsidRPr="00AC28B7">
        <w:rPr>
          <w:b/>
          <w:bCs/>
          <w:sz w:val="28"/>
          <w:szCs w:val="28"/>
          <w:lang w:val="lv-LV"/>
        </w:rPr>
        <w:t>44.</w:t>
      </w:r>
      <w:r>
        <w:rPr>
          <w:b/>
          <w:bCs/>
          <w:sz w:val="28"/>
          <w:szCs w:val="28"/>
          <w:lang w:val="lv-LV"/>
        </w:rPr>
        <w:t> </w:t>
      </w:r>
      <w:r w:rsidR="004C49AD" w:rsidRPr="00AC28B7">
        <w:rPr>
          <w:b/>
          <w:bCs/>
          <w:sz w:val="28"/>
          <w:szCs w:val="28"/>
          <w:lang w:val="lv-LV"/>
        </w:rPr>
        <w:t>pants. Kandidātu un pretendentu izslēgšanas noteikumi</w:t>
      </w:r>
    </w:p>
    <w:p w14:paraId="0B9DFD8A" w14:textId="77777777" w:rsidR="004C49AD" w:rsidRPr="00AC28B7" w:rsidRDefault="004C49AD" w:rsidP="003D0827">
      <w:pPr>
        <w:ind w:firstLine="720"/>
        <w:jc w:val="both"/>
        <w:rPr>
          <w:sz w:val="28"/>
          <w:szCs w:val="28"/>
          <w:lang w:val="lv-LV"/>
        </w:rPr>
      </w:pPr>
      <w:r w:rsidRPr="00AC28B7">
        <w:rPr>
          <w:sz w:val="28"/>
          <w:szCs w:val="28"/>
          <w:lang w:val="lv-LV"/>
        </w:rPr>
        <w:t>(1) Pasūtītājs izslēdz kandidātu vai pretendentu no dalības iepirkuma procedūrā jebkurā no šādiem gadījumiem:</w:t>
      </w:r>
    </w:p>
    <w:p w14:paraId="0B9DFD8C" w14:textId="77777777" w:rsidR="004C49AD" w:rsidRPr="00AC28B7" w:rsidRDefault="004C49AD" w:rsidP="003D0827">
      <w:pPr>
        <w:ind w:firstLine="720"/>
        <w:jc w:val="both"/>
        <w:rPr>
          <w:sz w:val="28"/>
          <w:szCs w:val="28"/>
          <w:lang w:val="lv-LV"/>
        </w:rPr>
      </w:pPr>
      <w:r w:rsidRPr="00AC28B7">
        <w:rPr>
          <w:sz w:val="28"/>
          <w:szCs w:val="28"/>
          <w:lang w:val="lv-LV"/>
        </w:rPr>
        <w:t>1) kandidāts, pretendents vai persona, kura ir kandidāta vai pretendenta valdes vai padomes loceklis, pārstāvēttiesīgā persona vai prokūrists, vai persona, kura ir pilnvarota pārstāvēt kandidātu vai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0B9DFD8E" w14:textId="77777777" w:rsidR="004C49AD" w:rsidRPr="00AC28B7" w:rsidRDefault="004C49AD" w:rsidP="003D0827">
      <w:pPr>
        <w:ind w:firstLine="720"/>
        <w:jc w:val="both"/>
        <w:rPr>
          <w:sz w:val="28"/>
          <w:szCs w:val="28"/>
          <w:lang w:val="lv-LV"/>
        </w:rPr>
      </w:pPr>
      <w:r w:rsidRPr="00AC28B7">
        <w:rPr>
          <w:sz w:val="28"/>
          <w:szCs w:val="28"/>
          <w:lang w:val="lv-LV"/>
        </w:rPr>
        <w:t>a)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B9DFD90" w14:textId="77777777" w:rsidR="004C49AD" w:rsidRPr="00AC28B7" w:rsidRDefault="004C49AD" w:rsidP="003D0827">
      <w:pPr>
        <w:ind w:firstLine="720"/>
        <w:jc w:val="both"/>
        <w:rPr>
          <w:sz w:val="28"/>
          <w:szCs w:val="28"/>
          <w:lang w:val="lv-LV"/>
        </w:rPr>
      </w:pPr>
      <w:r w:rsidRPr="00AC28B7">
        <w:rPr>
          <w:sz w:val="28"/>
          <w:szCs w:val="28"/>
          <w:lang w:val="lv-LV"/>
        </w:rPr>
        <w:t>b) krāpšana, piesavināšanās vai noziedzīgi iegūtu līdzekļu legalizēšana,</w:t>
      </w:r>
    </w:p>
    <w:p w14:paraId="0B9DFD92" w14:textId="77777777" w:rsidR="004C49AD" w:rsidRPr="00AC28B7" w:rsidRDefault="004C49AD" w:rsidP="003D0827">
      <w:pPr>
        <w:ind w:firstLine="720"/>
        <w:jc w:val="both"/>
        <w:rPr>
          <w:sz w:val="28"/>
          <w:szCs w:val="28"/>
          <w:lang w:val="lv-LV"/>
        </w:rPr>
      </w:pPr>
      <w:r w:rsidRPr="00AC28B7">
        <w:rPr>
          <w:sz w:val="28"/>
          <w:szCs w:val="28"/>
          <w:lang w:val="lv-LV"/>
        </w:rPr>
        <w:t>c) terorisms, terorisma finansēšana, aicinājums uz terorismu, terorisma draudi vai personas vervēšana un apmācīšana terora aktu veikšanai,</w:t>
      </w:r>
    </w:p>
    <w:p w14:paraId="0B9DFD94" w14:textId="16C996CB" w:rsidR="004C49AD" w:rsidRPr="00AC28B7" w:rsidRDefault="004C49AD" w:rsidP="003D0827">
      <w:pPr>
        <w:ind w:firstLine="720"/>
        <w:jc w:val="both"/>
        <w:rPr>
          <w:sz w:val="28"/>
          <w:szCs w:val="28"/>
          <w:lang w:val="lv-LV"/>
        </w:rPr>
      </w:pPr>
      <w:r w:rsidRPr="00AC28B7">
        <w:rPr>
          <w:sz w:val="28"/>
          <w:szCs w:val="28"/>
          <w:lang w:val="lv-LV"/>
        </w:rPr>
        <w:t>d) dalība tādā personu grupā, kurā apvienojušās trīs vai vairāk person</w:t>
      </w:r>
      <w:r w:rsidR="002D7BC6">
        <w:rPr>
          <w:sz w:val="28"/>
          <w:szCs w:val="28"/>
          <w:lang w:val="lv-LV"/>
        </w:rPr>
        <w:t>u</w:t>
      </w:r>
      <w:r w:rsidRPr="00AC28B7">
        <w:rPr>
          <w:sz w:val="28"/>
          <w:szCs w:val="28"/>
          <w:lang w:val="lv-LV"/>
        </w:rPr>
        <w:t>,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0B9DFD96" w14:textId="77777777" w:rsidR="004C49AD" w:rsidRPr="00AC28B7" w:rsidRDefault="004C49AD" w:rsidP="003D0827">
      <w:pPr>
        <w:ind w:firstLine="720"/>
        <w:jc w:val="both"/>
        <w:rPr>
          <w:sz w:val="28"/>
          <w:szCs w:val="28"/>
          <w:lang w:val="lv-LV"/>
        </w:rPr>
      </w:pPr>
      <w:r w:rsidRPr="00AC28B7">
        <w:rPr>
          <w:sz w:val="28"/>
          <w:szCs w:val="28"/>
          <w:lang w:val="lv-LV"/>
        </w:rPr>
        <w:t>e) radioaktīvo vai bīstamo vielu, stratēģiskas nozīmes preču vai citu vērtību, sprāgstvielu, ieroču vai munīcijas pārvietošana pāri Latvijas Republikas valsts r</w:t>
      </w:r>
      <w:r w:rsidR="004A4121" w:rsidRPr="00AC28B7">
        <w:rPr>
          <w:sz w:val="28"/>
          <w:szCs w:val="28"/>
          <w:lang w:val="lv-LV"/>
        </w:rPr>
        <w:t>obežai jebkādā nelikumīgā veidā,</w:t>
      </w:r>
    </w:p>
    <w:p w14:paraId="0B9DFD98" w14:textId="77777777" w:rsidR="0014690A" w:rsidRPr="00AC28B7" w:rsidRDefault="0014690A" w:rsidP="003D0827">
      <w:pPr>
        <w:ind w:firstLine="720"/>
        <w:jc w:val="both"/>
        <w:rPr>
          <w:sz w:val="28"/>
          <w:szCs w:val="28"/>
          <w:lang w:val="lv-LV"/>
        </w:rPr>
      </w:pPr>
      <w:r w:rsidRPr="00AC28B7">
        <w:rPr>
          <w:sz w:val="28"/>
          <w:szCs w:val="28"/>
          <w:lang w:val="lv-LV"/>
        </w:rPr>
        <w:t>f) izvairīšanās no nodokļu un tiem pielīdzināto maksājumu samaksas;</w:t>
      </w:r>
    </w:p>
    <w:p w14:paraId="0B9DFD9A" w14:textId="77777777" w:rsidR="004C49AD" w:rsidRPr="00AC28B7" w:rsidRDefault="004C49AD" w:rsidP="003D0827">
      <w:pPr>
        <w:ind w:firstLine="720"/>
        <w:jc w:val="both"/>
        <w:rPr>
          <w:sz w:val="28"/>
          <w:szCs w:val="28"/>
          <w:lang w:val="lv-LV"/>
        </w:rPr>
      </w:pPr>
      <w:r w:rsidRPr="00AC28B7">
        <w:rPr>
          <w:sz w:val="28"/>
          <w:szCs w:val="28"/>
          <w:lang w:val="lv-LV"/>
        </w:rPr>
        <w:t>2) pasūtītājs ir saņēmis valsts drošības iestādes atzinumu, ka iepirkuma līguma noslēgšana ar kandidātu vai pretendentu var radīt draudus nacionālajai drošībai;</w:t>
      </w:r>
    </w:p>
    <w:p w14:paraId="0B9DFD9C" w14:textId="51D6B153" w:rsidR="004C49AD" w:rsidRPr="00AC28B7" w:rsidRDefault="004C49AD" w:rsidP="003D0827">
      <w:pPr>
        <w:ind w:firstLine="720"/>
        <w:jc w:val="both"/>
        <w:rPr>
          <w:sz w:val="28"/>
          <w:szCs w:val="28"/>
          <w:lang w:val="lv-LV"/>
        </w:rPr>
      </w:pPr>
      <w:r w:rsidRPr="00AC28B7">
        <w:rPr>
          <w:sz w:val="28"/>
          <w:szCs w:val="28"/>
          <w:lang w:val="lv-LV"/>
        </w:rPr>
        <w:t>3) kandidāts vai pretendents, izpildot iepriekš noslēgtu iepirkuma līgumu, nav ievērojis tos pienākumus, kas iepirkuma līgumā tam noteikti atbilstoši šā likuma 21. un 22.</w:t>
      </w:r>
      <w:r w:rsidR="00AC28B7">
        <w:rPr>
          <w:sz w:val="28"/>
          <w:szCs w:val="28"/>
          <w:lang w:val="lv-LV"/>
        </w:rPr>
        <w:t> </w:t>
      </w:r>
      <w:r w:rsidRPr="00AC28B7">
        <w:rPr>
          <w:sz w:val="28"/>
          <w:szCs w:val="28"/>
          <w:lang w:val="lv-LV"/>
        </w:rPr>
        <w:t>pant</w:t>
      </w:r>
      <w:r w:rsidR="0098294B">
        <w:rPr>
          <w:sz w:val="28"/>
          <w:szCs w:val="28"/>
          <w:lang w:val="lv-LV"/>
        </w:rPr>
        <w:t xml:space="preserve">ā minētajiem </w:t>
      </w:r>
      <w:r w:rsidRPr="00AC28B7">
        <w:rPr>
          <w:sz w:val="28"/>
          <w:szCs w:val="28"/>
          <w:lang w:val="lv-LV"/>
        </w:rPr>
        <w:t xml:space="preserve"> noteikumiem, vai arī nav izpildījis iepriekš noslēgtu iepirkuma līgumu aizsardzības un drošības jomā, un pasūtītājs, kas ir bijis attiecīgā līguma puse, piegādātāja pieļauto iepirkuma līguma pārkāpumu dēļ saskaņā ar noslēgtā iepirkuma līguma noteikumiem ir vienpusēji atkāpies no līguma un:</w:t>
      </w:r>
    </w:p>
    <w:p w14:paraId="0B9DFD9E" w14:textId="77777777" w:rsidR="004C49AD" w:rsidRPr="00AC28B7" w:rsidRDefault="004C49AD" w:rsidP="003D0827">
      <w:pPr>
        <w:ind w:firstLine="720"/>
        <w:jc w:val="both"/>
        <w:rPr>
          <w:sz w:val="28"/>
          <w:szCs w:val="28"/>
          <w:lang w:val="lv-LV"/>
        </w:rPr>
      </w:pPr>
      <w:r w:rsidRPr="00AC28B7">
        <w:rPr>
          <w:sz w:val="28"/>
          <w:szCs w:val="28"/>
          <w:lang w:val="lv-LV"/>
        </w:rPr>
        <w:t>a) kandidāts vai pretendents viena gada laikā pēc tam, kad pasūtītājs tam paziņojis par vienpusēju atkāpšanos no līguma, likumā noteiktajā kārtībā nav cēlis prasību tiesā pret pasūtītāju par iepirkuma līguma izpildi vai</w:t>
      </w:r>
    </w:p>
    <w:p w14:paraId="0B9DFDA0" w14:textId="77777777" w:rsidR="004C49AD" w:rsidRPr="00AC28B7" w:rsidRDefault="004C49AD" w:rsidP="003D0827">
      <w:pPr>
        <w:ind w:firstLine="720"/>
        <w:jc w:val="both"/>
        <w:rPr>
          <w:sz w:val="28"/>
          <w:szCs w:val="28"/>
          <w:lang w:val="lv-LV"/>
        </w:rPr>
      </w:pPr>
      <w:r w:rsidRPr="00AC28B7">
        <w:rPr>
          <w:sz w:val="28"/>
          <w:szCs w:val="28"/>
          <w:lang w:val="lv-LV"/>
        </w:rPr>
        <w:t>b) tiesa ar spriedumu, kas stājies spēkā un kļuvis nepārsūdzams, ir atzinusi pasūtītāja rīcību par pamatotu;</w:t>
      </w:r>
    </w:p>
    <w:p w14:paraId="0B9DFDA2" w14:textId="6B7FBA43" w:rsidR="004C49AD" w:rsidRPr="00AC28B7" w:rsidRDefault="004C49AD" w:rsidP="003D0827">
      <w:pPr>
        <w:ind w:firstLine="720"/>
        <w:jc w:val="both"/>
        <w:rPr>
          <w:sz w:val="28"/>
          <w:szCs w:val="28"/>
          <w:lang w:val="lv-LV"/>
        </w:rPr>
      </w:pPr>
      <w:r w:rsidRPr="00AC28B7">
        <w:rPr>
          <w:sz w:val="28"/>
          <w:szCs w:val="28"/>
          <w:lang w:val="lv-LV"/>
        </w:rPr>
        <w:t xml:space="preserve">4) ir konstatēts, ka kandidātam pieteikumu iesniegšanas termiņa pēdējā dienā un pretendentam dienā, kad pieņemts lēmums par iespējamu iepirkuma </w:t>
      </w:r>
      <w:r w:rsidRPr="00AC28B7">
        <w:rPr>
          <w:sz w:val="28"/>
          <w:szCs w:val="28"/>
          <w:lang w:val="lv-LV"/>
        </w:rPr>
        <w:lastRenderedPageBreak/>
        <w:t>līguma slēgšanas tiesību piešķiršanu, Latvijā vai valstī, kurā tas reģistrēts vai kurā atrodas tā pastāvīgā</w:t>
      </w:r>
      <w:r w:rsidR="00B44783">
        <w:rPr>
          <w:sz w:val="28"/>
          <w:szCs w:val="28"/>
          <w:lang w:val="lv-LV"/>
        </w:rPr>
        <w:t xml:space="preserve"> dzīvesvieta, ir nodokļu parādi</w:t>
      </w:r>
      <w:r w:rsidR="00406BEB">
        <w:rPr>
          <w:sz w:val="28"/>
          <w:szCs w:val="28"/>
          <w:lang w:val="lv-LV"/>
        </w:rPr>
        <w:t xml:space="preserve">, </w:t>
      </w:r>
      <w:r w:rsidRPr="00AC28B7">
        <w:rPr>
          <w:sz w:val="28"/>
          <w:szCs w:val="28"/>
          <w:lang w:val="lv-LV"/>
        </w:rPr>
        <w:t xml:space="preserve">tai skaitā valsts sociālās apdrošināšanas obligāto iemaksu parādi, kas kopsummā kādā no valstīm pārsniedz 150 </w:t>
      </w:r>
      <w:r w:rsidRPr="00D40540">
        <w:rPr>
          <w:i/>
          <w:sz w:val="28"/>
          <w:szCs w:val="28"/>
          <w:lang w:val="lv-LV"/>
        </w:rPr>
        <w:t>euro</w:t>
      </w:r>
      <w:r w:rsidRPr="00AC28B7">
        <w:rPr>
          <w:sz w:val="28"/>
          <w:szCs w:val="28"/>
          <w:lang w:val="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B9DFDA4" w14:textId="77777777" w:rsidR="004C49AD" w:rsidRPr="00AC28B7" w:rsidRDefault="004C49AD" w:rsidP="003D0827">
      <w:pPr>
        <w:ind w:firstLine="720"/>
        <w:jc w:val="both"/>
        <w:rPr>
          <w:sz w:val="28"/>
          <w:szCs w:val="28"/>
          <w:lang w:val="lv-LV"/>
        </w:rPr>
      </w:pPr>
      <w:r w:rsidRPr="00AC28B7">
        <w:rPr>
          <w:sz w:val="28"/>
          <w:szCs w:val="28"/>
          <w:lang w:val="lv-LV"/>
        </w:rPr>
        <w:t>5) kandidāts vai pretendents ar kompetentas institūcijas lēmumu vai tiesas spriedumu, kas stājies spēkā un kļuvis neapstrīdams un nepārsūdzams, ir atzīts par vainīgu pārkāpumā, kas izpaužas kā:</w:t>
      </w:r>
    </w:p>
    <w:p w14:paraId="0B9DFDA6" w14:textId="77777777" w:rsidR="004C49AD" w:rsidRPr="00AC28B7" w:rsidRDefault="004C49AD" w:rsidP="003D0827">
      <w:pPr>
        <w:ind w:firstLine="720"/>
        <w:jc w:val="both"/>
        <w:rPr>
          <w:sz w:val="28"/>
          <w:szCs w:val="28"/>
          <w:lang w:val="lv-LV"/>
        </w:rPr>
      </w:pPr>
      <w:r w:rsidRPr="00AC28B7">
        <w:rPr>
          <w:sz w:val="28"/>
          <w:szCs w:val="28"/>
          <w:lang w:val="lv-LV"/>
        </w:rPr>
        <w:t>a) vienas vai vairāku personu nodarbināšana, ja tām nav nepieciešamās darba atļaujas vai ja tās nav tiesīgas uzturēties Eiropas Savienības dalībvalstī,</w:t>
      </w:r>
    </w:p>
    <w:p w14:paraId="0B9DFDA8" w14:textId="3A60AD0F" w:rsidR="004C49AD" w:rsidRPr="00AC28B7" w:rsidRDefault="004C49AD" w:rsidP="003D0827">
      <w:pPr>
        <w:ind w:firstLine="720"/>
        <w:jc w:val="both"/>
        <w:rPr>
          <w:sz w:val="28"/>
          <w:szCs w:val="28"/>
          <w:lang w:val="lv-LV"/>
        </w:rPr>
      </w:pPr>
      <w:r w:rsidRPr="00AC28B7">
        <w:rPr>
          <w:sz w:val="28"/>
          <w:szCs w:val="28"/>
          <w:lang w:val="lv-LV"/>
        </w:rPr>
        <w:t>b) personas nodarbināšana bez rakstveidā noslēgta darba līguma, normatīvajos aktos noteiktajā termiņā neiesniedzot par šo personu informatīvo deklarāciju par darbiniekiem, kas iesniedzama par personām, kuras uzsāk darbu;</w:t>
      </w:r>
    </w:p>
    <w:p w14:paraId="0B9DFDAA" w14:textId="77777777" w:rsidR="004C49AD" w:rsidRPr="00AC28B7" w:rsidRDefault="004C49AD" w:rsidP="003D0827">
      <w:pPr>
        <w:ind w:firstLine="720"/>
        <w:jc w:val="both"/>
        <w:rPr>
          <w:sz w:val="28"/>
          <w:szCs w:val="28"/>
          <w:lang w:val="lv-LV"/>
        </w:rPr>
      </w:pPr>
      <w:r w:rsidRPr="00AC28B7">
        <w:rPr>
          <w:sz w:val="28"/>
          <w:szCs w:val="28"/>
          <w:lang w:val="lv-LV"/>
        </w:rPr>
        <w:t>6) ir pasludināts kandidāta vai pretendenta maksātnespējas process, apturēta kandidāta vai pretendenta saimnieciskā darbība, kandidāts vai pretendents tiek likvidēts;</w:t>
      </w:r>
    </w:p>
    <w:p w14:paraId="0B9DFDAC" w14:textId="68EDBEE0" w:rsidR="004C49AD" w:rsidRPr="00AC28B7" w:rsidRDefault="004C49AD" w:rsidP="003D0827">
      <w:pPr>
        <w:ind w:firstLine="720"/>
        <w:jc w:val="both"/>
        <w:rPr>
          <w:sz w:val="28"/>
          <w:szCs w:val="28"/>
          <w:lang w:val="lv-LV"/>
        </w:rPr>
      </w:pPr>
      <w:r w:rsidRPr="00AC28B7">
        <w:rPr>
          <w:sz w:val="28"/>
          <w:szCs w:val="28"/>
          <w:lang w:val="lv-LV"/>
        </w:rPr>
        <w:t xml:space="preserve">7) kandidāts vai pretendents ar tādu kompetentas institūcijas lēmumu vai tiesas spriedumu, kas stājies spēkā un kļuvis neapstrīdams un nepārsūdzams, ir atzīts par vainīgu konkurences tiesību pārkāpumā, kas izpaužas kā horizontālā karteļa vienošanās, izņemot gadījumu, </w:t>
      </w:r>
      <w:r w:rsidR="00D00532">
        <w:rPr>
          <w:sz w:val="28"/>
          <w:szCs w:val="28"/>
          <w:lang w:val="lv-LV"/>
        </w:rPr>
        <w:t>ja</w:t>
      </w:r>
      <w:r w:rsidRPr="00AC28B7">
        <w:rPr>
          <w:sz w:val="28"/>
          <w:szCs w:val="28"/>
          <w:lang w:val="lv-LV"/>
        </w:rPr>
        <w:t xml:space="preserve"> attiecīgā institūcija, konstatējot konkurences tiesību pārkāpumu, par sadarbību iecietības programmas ietvaros ir</w:t>
      </w:r>
      <w:r w:rsidR="00D00532">
        <w:rPr>
          <w:sz w:val="28"/>
          <w:szCs w:val="28"/>
          <w:lang w:val="lv-LV"/>
        </w:rPr>
        <w:t xml:space="preserve"> atbrīvojusi </w:t>
      </w:r>
      <w:r w:rsidRPr="00AC28B7">
        <w:rPr>
          <w:sz w:val="28"/>
          <w:szCs w:val="28"/>
          <w:lang w:val="lv-LV"/>
        </w:rPr>
        <w:t>kandidātu vai pretendentu no naudas soda vai naudas sodu samazinājusi;</w:t>
      </w:r>
    </w:p>
    <w:p w14:paraId="0B9DFDAE" w14:textId="6FFDD9A9" w:rsidR="004C49AD" w:rsidRPr="00AC28B7" w:rsidRDefault="004C49AD" w:rsidP="003D0827">
      <w:pPr>
        <w:ind w:firstLine="720"/>
        <w:jc w:val="both"/>
        <w:rPr>
          <w:sz w:val="28"/>
          <w:szCs w:val="28"/>
          <w:lang w:val="lv-LV"/>
        </w:rPr>
      </w:pPr>
      <w:r w:rsidRPr="00AC28B7">
        <w:rPr>
          <w:sz w:val="28"/>
          <w:szCs w:val="28"/>
          <w:lang w:val="lv-LV"/>
        </w:rPr>
        <w:t>8) kandidāts vai pretendents ir sniedzis nepatiesu informāciju, lai apliecinātu atbilstību š</w:t>
      </w:r>
      <w:r w:rsidR="00D00532">
        <w:rPr>
          <w:sz w:val="28"/>
          <w:szCs w:val="28"/>
          <w:lang w:val="lv-LV"/>
        </w:rPr>
        <w:t>aj</w:t>
      </w:r>
      <w:r w:rsidRPr="00AC28B7">
        <w:rPr>
          <w:sz w:val="28"/>
          <w:szCs w:val="28"/>
          <w:lang w:val="lv-LV"/>
        </w:rPr>
        <w:t>ā pant</w:t>
      </w:r>
      <w:r w:rsidR="00D00532">
        <w:rPr>
          <w:sz w:val="28"/>
          <w:szCs w:val="28"/>
          <w:lang w:val="lv-LV"/>
        </w:rPr>
        <w:t>ā minētajiem</w:t>
      </w:r>
      <w:r w:rsidRPr="00AC28B7">
        <w:rPr>
          <w:sz w:val="28"/>
          <w:szCs w:val="28"/>
          <w:lang w:val="lv-LV"/>
        </w:rPr>
        <w:t xml:space="preserve"> noteikumiem vai saskaņā ar šo likumu noteiktajām kandidātu un pretendentu kvalifikācijas prasībām, vai nav sniedzis prasīto informāciju;</w:t>
      </w:r>
    </w:p>
    <w:p w14:paraId="0B9DFDB0" w14:textId="28E35FAA" w:rsidR="004C49AD" w:rsidRPr="00AC28B7" w:rsidRDefault="004C49AD" w:rsidP="003D0827">
      <w:pPr>
        <w:ind w:firstLine="720"/>
        <w:jc w:val="both"/>
        <w:rPr>
          <w:sz w:val="28"/>
          <w:szCs w:val="28"/>
          <w:lang w:val="lv-LV"/>
        </w:rPr>
      </w:pPr>
      <w:r w:rsidRPr="00AC28B7">
        <w:rPr>
          <w:sz w:val="28"/>
          <w:szCs w:val="28"/>
          <w:lang w:val="lv-LV"/>
        </w:rPr>
        <w:t>9) uz kandidāta vai pretendenta norādīto personu, uz kura</w:t>
      </w:r>
      <w:r w:rsidR="00B843F6">
        <w:rPr>
          <w:sz w:val="28"/>
          <w:szCs w:val="28"/>
          <w:lang w:val="lv-LV"/>
        </w:rPr>
        <w:t>s</w:t>
      </w:r>
      <w:r w:rsidRPr="00AC28B7">
        <w:rPr>
          <w:sz w:val="28"/>
          <w:szCs w:val="28"/>
          <w:lang w:val="lv-LV"/>
        </w:rPr>
        <w:t xml:space="preserve"> iespējām kandidāts vai pretendents balstās, lai apliecinā</w:t>
      </w:r>
      <w:r w:rsidR="003D0827">
        <w:rPr>
          <w:sz w:val="28"/>
          <w:szCs w:val="28"/>
          <w:lang w:val="lv-LV"/>
        </w:rPr>
        <w:t>tu, ka tā kvalifikācija atbilst</w:t>
      </w:r>
      <w:r w:rsidRPr="00AC28B7">
        <w:rPr>
          <w:sz w:val="28"/>
          <w:szCs w:val="28"/>
          <w:lang w:val="lv-LV"/>
        </w:rPr>
        <w:t xml:space="preserve"> paziņojumā par līgumu vai iepirkuma procedūras dokumentos noteiktajām prasībām, ir attiecināmi šīs daļas 1., 2., 3., 4., 5., 6., 7. un 8.</w:t>
      </w:r>
      <w:r w:rsidR="00AC28B7">
        <w:rPr>
          <w:sz w:val="28"/>
          <w:szCs w:val="28"/>
          <w:lang w:val="lv-LV"/>
        </w:rPr>
        <w:t> </w:t>
      </w:r>
      <w:r w:rsidRPr="00AC28B7">
        <w:rPr>
          <w:sz w:val="28"/>
          <w:szCs w:val="28"/>
          <w:lang w:val="lv-LV"/>
        </w:rPr>
        <w:t>punktā minētie nosacījumi.</w:t>
      </w:r>
    </w:p>
    <w:p w14:paraId="0B9DFDB2" w14:textId="090F1BA2" w:rsidR="004C49AD" w:rsidRPr="00AC28B7" w:rsidRDefault="004C49AD" w:rsidP="003D0827">
      <w:pPr>
        <w:ind w:firstLine="720"/>
        <w:jc w:val="both"/>
        <w:rPr>
          <w:sz w:val="28"/>
          <w:szCs w:val="28"/>
          <w:lang w:val="lv-LV"/>
        </w:rPr>
      </w:pPr>
      <w:r w:rsidRPr="00AC28B7">
        <w:rPr>
          <w:sz w:val="28"/>
          <w:szCs w:val="28"/>
          <w:lang w:val="lv-LV"/>
        </w:rPr>
        <w:t>(2) Ja kandidāta, pretendenta vai šā panta pirmās daļas 9.</w:t>
      </w:r>
      <w:r w:rsidR="00AC28B7">
        <w:rPr>
          <w:sz w:val="28"/>
          <w:szCs w:val="28"/>
          <w:lang w:val="lv-LV"/>
        </w:rPr>
        <w:t> </w:t>
      </w:r>
      <w:r w:rsidRPr="00AC28B7">
        <w:rPr>
          <w:sz w:val="28"/>
          <w:szCs w:val="28"/>
          <w:lang w:val="lv-LV"/>
        </w:rPr>
        <w:t>punktā minētā piegādātāja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kandidāta vai pretendenta neizslēgšanu no iepirkuma procedūras saskaņā ar šā panta pirmās daļas 6.</w:t>
      </w:r>
      <w:r w:rsidR="00AC28B7">
        <w:rPr>
          <w:sz w:val="28"/>
          <w:szCs w:val="28"/>
          <w:lang w:val="lv-LV"/>
        </w:rPr>
        <w:t> </w:t>
      </w:r>
      <w:r w:rsidRPr="00AC28B7">
        <w:rPr>
          <w:sz w:val="28"/>
          <w:szCs w:val="28"/>
          <w:lang w:val="lv-LV"/>
        </w:rPr>
        <w:t>punktu.</w:t>
      </w:r>
    </w:p>
    <w:p w14:paraId="0B9DFDB4" w14:textId="78C7424A" w:rsidR="004C49AD" w:rsidRPr="00AC28B7" w:rsidRDefault="004C49AD" w:rsidP="003D0827">
      <w:pPr>
        <w:ind w:firstLine="720"/>
        <w:jc w:val="both"/>
        <w:rPr>
          <w:sz w:val="28"/>
          <w:szCs w:val="28"/>
          <w:lang w:val="lv-LV"/>
        </w:rPr>
      </w:pPr>
      <w:r w:rsidRPr="00AC28B7">
        <w:rPr>
          <w:sz w:val="28"/>
          <w:szCs w:val="28"/>
          <w:lang w:val="lv-LV"/>
        </w:rPr>
        <w:lastRenderedPageBreak/>
        <w:t xml:space="preserve">(3) </w:t>
      </w:r>
      <w:r w:rsidR="00B843F6">
        <w:rPr>
          <w:sz w:val="28"/>
          <w:szCs w:val="28"/>
          <w:lang w:val="lv-LV"/>
        </w:rPr>
        <w:t xml:space="preserve">Pasūtītājs </w:t>
      </w:r>
      <w:r w:rsidR="00B843F6" w:rsidRPr="00AC28B7">
        <w:rPr>
          <w:sz w:val="28"/>
          <w:szCs w:val="28"/>
          <w:lang w:val="lv-LV"/>
        </w:rPr>
        <w:t>šā panta pirmās daļas 1., 3., 5. un 7.</w:t>
      </w:r>
      <w:r w:rsidR="00B843F6">
        <w:rPr>
          <w:sz w:val="28"/>
          <w:szCs w:val="28"/>
          <w:lang w:val="lv-LV"/>
        </w:rPr>
        <w:t> </w:t>
      </w:r>
      <w:r w:rsidR="00B843F6" w:rsidRPr="00AC28B7">
        <w:rPr>
          <w:sz w:val="28"/>
          <w:szCs w:val="28"/>
          <w:lang w:val="lv-LV"/>
        </w:rPr>
        <w:t>punktā minēt</w:t>
      </w:r>
      <w:r w:rsidR="00B843F6">
        <w:rPr>
          <w:sz w:val="28"/>
          <w:szCs w:val="28"/>
          <w:lang w:val="lv-LV"/>
        </w:rPr>
        <w:t>os</w:t>
      </w:r>
      <w:r w:rsidR="00B843F6" w:rsidRPr="00AC28B7">
        <w:rPr>
          <w:sz w:val="28"/>
          <w:szCs w:val="28"/>
          <w:lang w:val="lv-LV"/>
        </w:rPr>
        <w:t xml:space="preserve"> izslēgšanas nosacījum</w:t>
      </w:r>
      <w:r w:rsidR="00B843F6">
        <w:rPr>
          <w:sz w:val="28"/>
          <w:szCs w:val="28"/>
          <w:lang w:val="lv-LV"/>
        </w:rPr>
        <w:t>us a</w:t>
      </w:r>
      <w:r w:rsidRPr="00AC28B7">
        <w:rPr>
          <w:sz w:val="28"/>
          <w:szCs w:val="28"/>
          <w:lang w:val="lv-LV"/>
        </w:rPr>
        <w:t>ttiecībā uz kandidātu, pretendentu un šā panta pirmās daļas 9.</w:t>
      </w:r>
      <w:r w:rsidR="00AC28B7">
        <w:rPr>
          <w:sz w:val="28"/>
          <w:szCs w:val="28"/>
          <w:lang w:val="lv-LV"/>
        </w:rPr>
        <w:t> </w:t>
      </w:r>
      <w:r w:rsidRPr="00AC28B7">
        <w:rPr>
          <w:sz w:val="28"/>
          <w:szCs w:val="28"/>
          <w:lang w:val="lv-LV"/>
        </w:rPr>
        <w:t xml:space="preserve">punktā minēto </w:t>
      </w:r>
      <w:r w:rsidR="002A0115">
        <w:rPr>
          <w:sz w:val="28"/>
          <w:szCs w:val="28"/>
          <w:lang w:val="lv-LV"/>
        </w:rPr>
        <w:t>personu</w:t>
      </w:r>
      <w:r w:rsidRPr="00AC28B7">
        <w:rPr>
          <w:sz w:val="28"/>
          <w:szCs w:val="28"/>
          <w:lang w:val="lv-LV"/>
        </w:rPr>
        <w:t xml:space="preserve"> </w:t>
      </w:r>
      <w:r w:rsidR="00B843F6">
        <w:rPr>
          <w:sz w:val="28"/>
          <w:szCs w:val="28"/>
          <w:lang w:val="lv-LV"/>
        </w:rPr>
        <w:t>nepiemēro</w:t>
      </w:r>
      <w:r w:rsidRPr="00AC28B7">
        <w:rPr>
          <w:sz w:val="28"/>
          <w:szCs w:val="28"/>
          <w:lang w:val="lv-LV"/>
        </w:rPr>
        <w:t>, ja:</w:t>
      </w:r>
    </w:p>
    <w:p w14:paraId="0B9DFDB6" w14:textId="5BF3FE42" w:rsidR="004C49AD" w:rsidRPr="00AC28B7" w:rsidRDefault="004C49AD" w:rsidP="003D0827">
      <w:pPr>
        <w:ind w:firstLine="720"/>
        <w:jc w:val="both"/>
        <w:rPr>
          <w:sz w:val="28"/>
          <w:szCs w:val="28"/>
          <w:lang w:val="lv-LV"/>
        </w:rPr>
      </w:pPr>
      <w:r w:rsidRPr="00AC28B7">
        <w:rPr>
          <w:sz w:val="28"/>
          <w:szCs w:val="28"/>
          <w:lang w:val="lv-LV"/>
        </w:rPr>
        <w:t>1) no dienas, kad kļuvis neapstrīdams un nepārsūdzams tiesas spriedums, prokurora priekšraksts par sodu vai citas kompetentas institūcijas pieņemtais lēmums saistībā ar šā panta pirmās daļas 1.</w:t>
      </w:r>
      <w:r w:rsidR="00AC28B7">
        <w:rPr>
          <w:sz w:val="28"/>
          <w:szCs w:val="28"/>
          <w:lang w:val="lv-LV"/>
        </w:rPr>
        <w:t> </w:t>
      </w:r>
      <w:r w:rsidRPr="00AC28B7">
        <w:rPr>
          <w:sz w:val="28"/>
          <w:szCs w:val="28"/>
          <w:lang w:val="lv-LV"/>
        </w:rPr>
        <w:t>punktā minētajiem pārkāpumiem, līdz pieteikuma iesniegšanas dienai ir pagājuši pieci gadi;</w:t>
      </w:r>
    </w:p>
    <w:p w14:paraId="0B9DFDB8" w14:textId="7EDCD657" w:rsidR="004C49AD" w:rsidRPr="00AC28B7" w:rsidRDefault="004C49AD" w:rsidP="003D0827">
      <w:pPr>
        <w:ind w:firstLine="720"/>
        <w:jc w:val="both"/>
        <w:rPr>
          <w:sz w:val="28"/>
          <w:szCs w:val="28"/>
          <w:lang w:val="lv-LV"/>
        </w:rPr>
      </w:pPr>
      <w:r w:rsidRPr="00AC28B7">
        <w:rPr>
          <w:sz w:val="28"/>
          <w:szCs w:val="28"/>
          <w:lang w:val="lv-LV"/>
        </w:rPr>
        <w:t>2)</w:t>
      </w:r>
      <w:r w:rsidR="003D0827">
        <w:rPr>
          <w:sz w:val="28"/>
          <w:szCs w:val="28"/>
          <w:lang w:val="lv-LV"/>
        </w:rPr>
        <w:t> </w:t>
      </w:r>
      <w:r w:rsidRPr="00AC28B7">
        <w:rPr>
          <w:sz w:val="28"/>
          <w:szCs w:val="28"/>
          <w:lang w:val="lv-LV"/>
        </w:rPr>
        <w:t>no dienas, kad kandidāts vai pretendents nav ievērojis tos pienākumus, kas iepirkuma līgumā tam noteikti atbilstoši šā likuma 21. un 22.</w:t>
      </w:r>
      <w:r w:rsidR="00AC28B7">
        <w:rPr>
          <w:sz w:val="28"/>
          <w:szCs w:val="28"/>
          <w:lang w:val="lv-LV"/>
        </w:rPr>
        <w:t> </w:t>
      </w:r>
      <w:r w:rsidRPr="00AC28B7">
        <w:rPr>
          <w:sz w:val="28"/>
          <w:szCs w:val="28"/>
          <w:lang w:val="lv-LV"/>
        </w:rPr>
        <w:t>pant</w:t>
      </w:r>
      <w:r w:rsidR="00C90D0A">
        <w:rPr>
          <w:sz w:val="28"/>
          <w:szCs w:val="28"/>
          <w:lang w:val="lv-LV"/>
        </w:rPr>
        <w:t>ā minētajiem</w:t>
      </w:r>
      <w:r w:rsidRPr="00AC28B7">
        <w:rPr>
          <w:sz w:val="28"/>
          <w:szCs w:val="28"/>
          <w:lang w:val="lv-LV"/>
        </w:rPr>
        <w:t xml:space="preserve"> noteikumiem, vai kad attiecīgais pasūtītājs kandidātam vai pretendentam ir paziņojis par vienpusēju atkāpšanos no līguma un pagājis šā panta pirmās daļas 3.</w:t>
      </w:r>
      <w:r w:rsidR="00AC28B7">
        <w:rPr>
          <w:sz w:val="28"/>
          <w:szCs w:val="28"/>
          <w:lang w:val="lv-LV"/>
        </w:rPr>
        <w:t> </w:t>
      </w:r>
      <w:r w:rsidRPr="00AC28B7">
        <w:rPr>
          <w:sz w:val="28"/>
          <w:szCs w:val="28"/>
          <w:lang w:val="lv-LV"/>
        </w:rPr>
        <w:t xml:space="preserve">punkta </w:t>
      </w:r>
      <w:r w:rsidR="00AC28B7">
        <w:rPr>
          <w:sz w:val="28"/>
          <w:szCs w:val="28"/>
          <w:lang w:val="lv-LV"/>
        </w:rPr>
        <w:t>"</w:t>
      </w:r>
      <w:r w:rsidRPr="00AC28B7">
        <w:rPr>
          <w:sz w:val="28"/>
          <w:szCs w:val="28"/>
          <w:lang w:val="lv-LV"/>
        </w:rPr>
        <w:t>a</w:t>
      </w:r>
      <w:r w:rsidR="00AC28B7">
        <w:rPr>
          <w:sz w:val="28"/>
          <w:szCs w:val="28"/>
          <w:lang w:val="lv-LV"/>
        </w:rPr>
        <w:t>"</w:t>
      </w:r>
      <w:r w:rsidRPr="00AC28B7">
        <w:rPr>
          <w:sz w:val="28"/>
          <w:szCs w:val="28"/>
          <w:lang w:val="lv-LV"/>
        </w:rPr>
        <w:t xml:space="preserve"> apakšpunktā noteiktais termiņš, vai kad kļuvis nepārsūdzams šā panta pirmās daļas 3.</w:t>
      </w:r>
      <w:r w:rsidR="00AC28B7">
        <w:rPr>
          <w:sz w:val="28"/>
          <w:szCs w:val="28"/>
          <w:lang w:val="lv-LV"/>
        </w:rPr>
        <w:t> </w:t>
      </w:r>
      <w:r w:rsidRPr="00AC28B7">
        <w:rPr>
          <w:sz w:val="28"/>
          <w:szCs w:val="28"/>
          <w:lang w:val="lv-LV"/>
        </w:rPr>
        <w:t xml:space="preserve">punkta </w:t>
      </w:r>
      <w:r w:rsidR="00AC28B7">
        <w:rPr>
          <w:sz w:val="28"/>
          <w:szCs w:val="28"/>
          <w:lang w:val="lv-LV"/>
        </w:rPr>
        <w:t>"</w:t>
      </w:r>
      <w:r w:rsidRPr="00AC28B7">
        <w:rPr>
          <w:sz w:val="28"/>
          <w:szCs w:val="28"/>
          <w:lang w:val="lv-LV"/>
        </w:rPr>
        <w:t>b</w:t>
      </w:r>
      <w:r w:rsidR="00AC28B7">
        <w:rPr>
          <w:sz w:val="28"/>
          <w:szCs w:val="28"/>
          <w:lang w:val="lv-LV"/>
        </w:rPr>
        <w:t>"</w:t>
      </w:r>
      <w:r w:rsidRPr="00AC28B7">
        <w:rPr>
          <w:sz w:val="28"/>
          <w:szCs w:val="28"/>
          <w:lang w:val="lv-LV"/>
        </w:rPr>
        <w:t xml:space="preserve"> apakšpunktā minētais tiesas spriedums, līdz pieteikuma iesniegšanas dienai ir pagājuši trīs gadi;</w:t>
      </w:r>
    </w:p>
    <w:p w14:paraId="0B9DFDBA" w14:textId="07DD8446" w:rsidR="004C49AD" w:rsidRPr="00AC28B7" w:rsidRDefault="004C49AD" w:rsidP="003D0827">
      <w:pPr>
        <w:ind w:firstLine="720"/>
        <w:jc w:val="both"/>
        <w:rPr>
          <w:sz w:val="28"/>
          <w:szCs w:val="28"/>
          <w:lang w:val="lv-LV"/>
        </w:rPr>
      </w:pPr>
      <w:r w:rsidRPr="00AC28B7">
        <w:rPr>
          <w:sz w:val="28"/>
          <w:szCs w:val="28"/>
          <w:lang w:val="lv-LV"/>
        </w:rPr>
        <w:t>3) no dienas, kad kļuvis neapstrīdams un nepārsūdzams tiesas spriedums, prokurora priekšraksts par sodu vai citas kompetentas institūcijas pieņemtais lēmums saistībā ar šā panta pirmās daļas 5.</w:t>
      </w:r>
      <w:r w:rsidR="00AC28B7">
        <w:rPr>
          <w:sz w:val="28"/>
          <w:szCs w:val="28"/>
          <w:lang w:val="lv-LV"/>
        </w:rPr>
        <w:t> </w:t>
      </w:r>
      <w:r w:rsidR="0098294B">
        <w:rPr>
          <w:sz w:val="28"/>
          <w:szCs w:val="28"/>
          <w:lang w:val="lv-LV"/>
        </w:rPr>
        <w:t>punkta</w:t>
      </w:r>
      <w:r w:rsidRPr="00AC28B7">
        <w:rPr>
          <w:sz w:val="28"/>
          <w:szCs w:val="28"/>
          <w:lang w:val="lv-LV"/>
        </w:rPr>
        <w:t xml:space="preserve"> </w:t>
      </w:r>
      <w:r w:rsidR="00AC28B7">
        <w:rPr>
          <w:sz w:val="28"/>
          <w:szCs w:val="28"/>
          <w:lang w:val="lv-LV"/>
        </w:rPr>
        <w:t>"</w:t>
      </w:r>
      <w:r w:rsidRPr="00AC28B7">
        <w:rPr>
          <w:sz w:val="28"/>
          <w:szCs w:val="28"/>
          <w:lang w:val="lv-LV"/>
        </w:rPr>
        <w:t>a</w:t>
      </w:r>
      <w:r w:rsidR="00AC28B7">
        <w:rPr>
          <w:sz w:val="28"/>
          <w:szCs w:val="28"/>
          <w:lang w:val="lv-LV"/>
        </w:rPr>
        <w:t>"</w:t>
      </w:r>
      <w:r w:rsidRPr="00AC28B7">
        <w:rPr>
          <w:sz w:val="28"/>
          <w:szCs w:val="28"/>
          <w:lang w:val="lv-LV"/>
        </w:rPr>
        <w:t xml:space="preserve"> apakšpunktā minētajiem pārkāpumiem, līdz pieteikuma iesniegšanas dienai ir pagājuši trīs gadi;</w:t>
      </w:r>
    </w:p>
    <w:p w14:paraId="0B9DFDBC" w14:textId="243BA4D0" w:rsidR="004C49AD" w:rsidRPr="00AC28B7" w:rsidRDefault="004C49AD" w:rsidP="003D0827">
      <w:pPr>
        <w:ind w:firstLine="720"/>
        <w:jc w:val="both"/>
        <w:rPr>
          <w:sz w:val="28"/>
          <w:szCs w:val="28"/>
          <w:lang w:val="lv-LV"/>
        </w:rPr>
      </w:pPr>
      <w:r w:rsidRPr="00AC28B7">
        <w:rPr>
          <w:sz w:val="28"/>
          <w:szCs w:val="28"/>
          <w:lang w:val="lv-LV"/>
        </w:rPr>
        <w:t>4) no dienas, kad kļuvis neapstrīdams un nepārsūdzams tiesas spriedums vai citas kompetentas institūcijas pieņemtais lēmums saistībā ar šā panta pirmās daļas 5.</w:t>
      </w:r>
      <w:r w:rsidR="00AC28B7">
        <w:rPr>
          <w:sz w:val="28"/>
          <w:szCs w:val="28"/>
          <w:lang w:val="lv-LV"/>
        </w:rPr>
        <w:t> </w:t>
      </w:r>
      <w:r w:rsidRPr="00AC28B7">
        <w:rPr>
          <w:sz w:val="28"/>
          <w:szCs w:val="28"/>
          <w:lang w:val="lv-LV"/>
        </w:rPr>
        <w:t xml:space="preserve">punkta </w:t>
      </w:r>
      <w:r w:rsidR="00AC28B7">
        <w:rPr>
          <w:sz w:val="28"/>
          <w:szCs w:val="28"/>
          <w:lang w:val="lv-LV"/>
        </w:rPr>
        <w:t>"</w:t>
      </w:r>
      <w:r w:rsidRPr="00AC28B7">
        <w:rPr>
          <w:sz w:val="28"/>
          <w:szCs w:val="28"/>
          <w:lang w:val="lv-LV"/>
        </w:rPr>
        <w:t>b</w:t>
      </w:r>
      <w:r w:rsidR="00AC28B7">
        <w:rPr>
          <w:sz w:val="28"/>
          <w:szCs w:val="28"/>
          <w:lang w:val="lv-LV"/>
        </w:rPr>
        <w:t>"</w:t>
      </w:r>
      <w:r w:rsidRPr="00AC28B7">
        <w:rPr>
          <w:sz w:val="28"/>
          <w:szCs w:val="28"/>
          <w:lang w:val="lv-LV"/>
        </w:rPr>
        <w:t xml:space="preserve"> apakšpunktā un 7.</w:t>
      </w:r>
      <w:r w:rsidR="00AC28B7">
        <w:rPr>
          <w:sz w:val="28"/>
          <w:szCs w:val="28"/>
          <w:lang w:val="lv-LV"/>
        </w:rPr>
        <w:t> </w:t>
      </w:r>
      <w:r w:rsidRPr="00AC28B7">
        <w:rPr>
          <w:sz w:val="28"/>
          <w:szCs w:val="28"/>
          <w:lang w:val="lv-LV"/>
        </w:rPr>
        <w:t>punktā minētajiem pārkāpumiem, līdz pieteikuma iesniegšanas dienai ir pagājuši 18 mēneši.</w:t>
      </w:r>
    </w:p>
    <w:p w14:paraId="0B9DFDBE" w14:textId="64A8A803" w:rsidR="004C49AD" w:rsidRPr="00AC28B7" w:rsidRDefault="004C49AD" w:rsidP="003D0827">
      <w:pPr>
        <w:ind w:firstLine="720"/>
        <w:jc w:val="both"/>
        <w:rPr>
          <w:sz w:val="28"/>
          <w:szCs w:val="28"/>
          <w:lang w:val="lv-LV"/>
        </w:rPr>
      </w:pPr>
      <w:r w:rsidRPr="00AC28B7">
        <w:rPr>
          <w:sz w:val="28"/>
          <w:szCs w:val="28"/>
          <w:lang w:val="lv-LV"/>
        </w:rPr>
        <w:t>(4)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šā panta pirmās daļas 9. punktā minētajai personai pieteikumu iesniegšanas termiņa pēdējā dienā vai dienā, kad pieņemts lēmums par iespējamu iepirkuma līguma slēgšanas tiesību</w:t>
      </w:r>
      <w:r w:rsidR="00EB2D72">
        <w:rPr>
          <w:sz w:val="28"/>
          <w:szCs w:val="28"/>
          <w:lang w:val="lv-LV"/>
        </w:rPr>
        <w:t xml:space="preserve"> piešķiršanu, ir nodokļu parādi</w:t>
      </w:r>
      <w:r w:rsidR="00406BEB">
        <w:rPr>
          <w:sz w:val="28"/>
          <w:szCs w:val="28"/>
          <w:lang w:val="lv-LV"/>
        </w:rPr>
        <w:t xml:space="preserve">, </w:t>
      </w:r>
      <w:r w:rsidRPr="00AC28B7">
        <w:rPr>
          <w:sz w:val="28"/>
          <w:szCs w:val="28"/>
          <w:lang w:val="lv-LV"/>
        </w:rPr>
        <w:t>tai skaitā valsts sociālās apdrošināšanas obligāto iemaksu parādi, kas kopsummā pārsniedz 150</w:t>
      </w:r>
      <w:r w:rsidR="00EB2D72">
        <w:rPr>
          <w:sz w:val="28"/>
          <w:szCs w:val="28"/>
          <w:lang w:val="lv-LV"/>
        </w:rPr>
        <w:t> </w:t>
      </w:r>
      <w:r w:rsidRPr="00EB2D72">
        <w:rPr>
          <w:i/>
          <w:sz w:val="28"/>
          <w:szCs w:val="28"/>
          <w:lang w:val="lv-LV"/>
        </w:rPr>
        <w:t>euro</w:t>
      </w:r>
      <w:r w:rsidRPr="00AC28B7">
        <w:rPr>
          <w:sz w:val="28"/>
          <w:szCs w:val="28"/>
          <w:lang w:val="lv-LV"/>
        </w:rPr>
        <w:t xml:space="preserve">, pasūtītājs nosaka termiņu </w:t>
      </w:r>
      <w:r w:rsidR="00AC28B7">
        <w:rPr>
          <w:sz w:val="28"/>
          <w:szCs w:val="28"/>
          <w:lang w:val="lv-LV"/>
        </w:rPr>
        <w:t>–</w:t>
      </w:r>
      <w:r w:rsidRPr="00AC28B7">
        <w:rPr>
          <w:sz w:val="28"/>
          <w:szCs w:val="28"/>
          <w:lang w:val="lv-LV"/>
        </w:rPr>
        <w:t xml:space="preserve"> 10 dienas pēc informācijas izsniegšanas vai nosūtīšanas dienas </w:t>
      </w:r>
      <w:r w:rsidR="00AC28B7">
        <w:rPr>
          <w:sz w:val="28"/>
          <w:szCs w:val="28"/>
          <w:lang w:val="lv-LV"/>
        </w:rPr>
        <w:t>–</w:t>
      </w:r>
      <w:r w:rsidRPr="00AC28B7">
        <w:rPr>
          <w:sz w:val="28"/>
          <w:szCs w:val="28"/>
          <w:lang w:val="lv-LV"/>
        </w:rPr>
        <w:t xml:space="preserve"> apliecinājuma iesniegšanai par to, ka kandidātam pieteikumu </w:t>
      </w:r>
      <w:r w:rsidR="008F421C">
        <w:rPr>
          <w:sz w:val="28"/>
          <w:szCs w:val="28"/>
          <w:lang w:val="lv-LV"/>
        </w:rPr>
        <w:t>iesniegšanas termiņa</w:t>
      </w:r>
      <w:proofErr w:type="gramStart"/>
      <w:r w:rsidR="008F421C">
        <w:rPr>
          <w:sz w:val="28"/>
          <w:szCs w:val="28"/>
          <w:lang w:val="lv-LV"/>
        </w:rPr>
        <w:t xml:space="preserve">  </w:t>
      </w:r>
      <w:proofErr w:type="gramEnd"/>
      <w:r w:rsidR="008F421C">
        <w:rPr>
          <w:sz w:val="28"/>
          <w:szCs w:val="28"/>
          <w:lang w:val="lv-LV"/>
        </w:rPr>
        <w:t xml:space="preserve">pēdējā dienā </w:t>
      </w:r>
      <w:r w:rsidRPr="00AC28B7">
        <w:rPr>
          <w:sz w:val="28"/>
          <w:szCs w:val="28"/>
          <w:lang w:val="lv-LV"/>
        </w:rPr>
        <w:t>un pretendentam dienā, kad pieņemts lēmums par iespējamu iepirkuma līguma slēgšanas tiesību pie</w:t>
      </w:r>
      <w:r w:rsidR="00EB2D72">
        <w:rPr>
          <w:sz w:val="28"/>
          <w:szCs w:val="28"/>
          <w:lang w:val="lv-LV"/>
        </w:rPr>
        <w:t>šķiršanu, nebija nodokļu parādu</w:t>
      </w:r>
      <w:r w:rsidR="00406BEB">
        <w:rPr>
          <w:sz w:val="28"/>
          <w:szCs w:val="28"/>
          <w:lang w:val="lv-LV"/>
        </w:rPr>
        <w:t>,</w:t>
      </w:r>
      <w:r w:rsidR="00EB2D72">
        <w:rPr>
          <w:sz w:val="28"/>
          <w:szCs w:val="28"/>
          <w:lang w:val="lv-LV"/>
        </w:rPr>
        <w:t xml:space="preserve"> </w:t>
      </w:r>
      <w:r w:rsidRPr="00AC28B7">
        <w:rPr>
          <w:sz w:val="28"/>
          <w:szCs w:val="28"/>
          <w:lang w:val="lv-LV"/>
        </w:rPr>
        <w:t>tai skaitā valsts sociālās apdrošināšanas obligāto iemaksu parādu, kas kopsummā pārsniedz 150</w:t>
      </w:r>
      <w:r w:rsidR="003D0827">
        <w:rPr>
          <w:sz w:val="28"/>
          <w:szCs w:val="28"/>
          <w:lang w:val="lv-LV"/>
        </w:rPr>
        <w:t> </w:t>
      </w:r>
      <w:r w:rsidRPr="00EB2D72">
        <w:rPr>
          <w:i/>
          <w:sz w:val="28"/>
          <w:szCs w:val="28"/>
          <w:lang w:val="lv-LV"/>
        </w:rPr>
        <w:t>euro</w:t>
      </w:r>
      <w:r w:rsidRPr="00AC28B7">
        <w:rPr>
          <w:sz w:val="28"/>
          <w:szCs w:val="28"/>
          <w:lang w:val="lv-LV"/>
        </w:rPr>
        <w:t>. Ja noteiktajā termiņā apliecinājums nav iesniegts, pasūtītājs kandidātu vai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kandidātam, pretendentam vai šā panta pirmās daļas 9.</w:t>
      </w:r>
      <w:r w:rsidR="003D0827">
        <w:rPr>
          <w:sz w:val="28"/>
          <w:szCs w:val="28"/>
          <w:lang w:val="lv-LV"/>
        </w:rPr>
        <w:t> </w:t>
      </w:r>
      <w:r w:rsidRPr="00AC28B7">
        <w:rPr>
          <w:sz w:val="28"/>
          <w:szCs w:val="28"/>
          <w:lang w:val="lv-LV"/>
        </w:rPr>
        <w:t xml:space="preserve">punktā minētajai personai pieteikumu iesniegšanas termiņa pēdējā dienā vai dienā, kad pieņemts lēmums par iespējamu iepirkuma līguma slēgšanas tiesību </w:t>
      </w:r>
      <w:r w:rsidR="00EB2D72">
        <w:rPr>
          <w:sz w:val="28"/>
          <w:szCs w:val="28"/>
          <w:lang w:val="lv-LV"/>
        </w:rPr>
        <w:lastRenderedPageBreak/>
        <w:t>piešķiršanu, nav nodokļu parādu</w:t>
      </w:r>
      <w:r w:rsidR="00406BEB">
        <w:rPr>
          <w:sz w:val="28"/>
          <w:szCs w:val="28"/>
          <w:lang w:val="lv-LV"/>
        </w:rPr>
        <w:t xml:space="preserve">, </w:t>
      </w:r>
      <w:r w:rsidRPr="00AC28B7">
        <w:rPr>
          <w:sz w:val="28"/>
          <w:szCs w:val="28"/>
          <w:lang w:val="lv-LV"/>
        </w:rPr>
        <w:t>tai skaitā valsts sociālās apdrošināšanas obligāto iemaksu parādu, kas kopsummā pārsniedz 150</w:t>
      </w:r>
      <w:r w:rsidR="00406BEB">
        <w:rPr>
          <w:sz w:val="28"/>
          <w:szCs w:val="28"/>
          <w:lang w:val="lv-LV"/>
        </w:rPr>
        <w:t> </w:t>
      </w:r>
      <w:r w:rsidRPr="00EB2D72">
        <w:rPr>
          <w:i/>
          <w:sz w:val="28"/>
          <w:szCs w:val="28"/>
          <w:lang w:val="lv-LV"/>
        </w:rPr>
        <w:t>euro</w:t>
      </w:r>
      <w:r w:rsidRPr="00AC28B7">
        <w:rPr>
          <w:sz w:val="28"/>
          <w:szCs w:val="28"/>
          <w:lang w:val="lv-LV"/>
        </w:rPr>
        <w:t>, pasūtītājs apliecinājumu nepieprasa.</w:t>
      </w:r>
    </w:p>
    <w:p w14:paraId="0B9DFDC0" w14:textId="75B68F7F" w:rsidR="004C49AD" w:rsidRPr="00AC28B7" w:rsidRDefault="00B44783" w:rsidP="003D0827">
      <w:pPr>
        <w:ind w:firstLine="720"/>
        <w:jc w:val="both"/>
        <w:rPr>
          <w:sz w:val="28"/>
          <w:szCs w:val="28"/>
          <w:lang w:val="lv-LV"/>
        </w:rPr>
      </w:pPr>
      <w:r>
        <w:rPr>
          <w:sz w:val="28"/>
          <w:szCs w:val="28"/>
          <w:lang w:val="lv-LV"/>
        </w:rPr>
        <w:t>(</w:t>
      </w:r>
      <w:r w:rsidR="004C49AD" w:rsidRPr="00AC28B7">
        <w:rPr>
          <w:sz w:val="28"/>
          <w:szCs w:val="28"/>
          <w:lang w:val="lv-LV"/>
        </w:rPr>
        <w:t>5) Kandidāts vai pretendents, lai apliecinātu, ka tam, kā arī šā panta pirmās daļas 9. punktā minētajai</w:t>
      </w:r>
      <w:r>
        <w:rPr>
          <w:sz w:val="28"/>
          <w:szCs w:val="28"/>
          <w:lang w:val="lv-LV"/>
        </w:rPr>
        <w:t xml:space="preserve"> personai nebija nodokļu parādu</w:t>
      </w:r>
      <w:r w:rsidR="00406BEB">
        <w:rPr>
          <w:sz w:val="28"/>
          <w:szCs w:val="28"/>
          <w:lang w:val="lv-LV"/>
        </w:rPr>
        <w:t xml:space="preserve">, </w:t>
      </w:r>
      <w:r w:rsidR="004C49AD" w:rsidRPr="00AC28B7">
        <w:rPr>
          <w:sz w:val="28"/>
          <w:szCs w:val="28"/>
          <w:lang w:val="lv-LV"/>
        </w:rPr>
        <w:t xml:space="preserve">tai skaitā valsts sociālās apdrošināšanas obligāto iemaksu parādu, kas kopsummā Latvijā pārsniedz 150 </w:t>
      </w:r>
      <w:r w:rsidR="004C49AD" w:rsidRPr="00B44783">
        <w:rPr>
          <w:i/>
          <w:sz w:val="28"/>
          <w:szCs w:val="28"/>
          <w:lang w:val="lv-LV"/>
        </w:rPr>
        <w:t>euro</w:t>
      </w:r>
      <w:r w:rsidR="004C49AD" w:rsidRPr="00AC28B7">
        <w:rPr>
          <w:sz w:val="28"/>
          <w:szCs w:val="28"/>
          <w:lang w:val="lv-LV"/>
        </w:rPr>
        <w:t>, šā panta ceturtajā daļā minētajā termiņā iesniedz:</w:t>
      </w:r>
    </w:p>
    <w:p w14:paraId="0B9DFDC2" w14:textId="78C05CD6" w:rsidR="004C49AD" w:rsidRPr="00AC28B7" w:rsidRDefault="004C49AD" w:rsidP="003D0827">
      <w:pPr>
        <w:ind w:firstLine="720"/>
        <w:jc w:val="both"/>
        <w:rPr>
          <w:sz w:val="28"/>
          <w:szCs w:val="28"/>
          <w:lang w:val="lv-LV"/>
        </w:rPr>
      </w:pPr>
      <w:r w:rsidRPr="00AC28B7">
        <w:rPr>
          <w:sz w:val="28"/>
          <w:szCs w:val="28"/>
          <w:lang w:val="lv-LV"/>
        </w:rPr>
        <w:t>1) attiecīgās personas vai tās pārstāvja apliecinātu izdruku no Valsts ieņēmumu dienesta elektroniskās deklarēšanas sistēmas vai Valsts ieņēmumu dienesta izziņu par to, ka attiecīgajai personai nebija attiecīgo nodokļu</w:t>
      </w:r>
      <w:r w:rsidR="00B44783">
        <w:rPr>
          <w:sz w:val="28"/>
          <w:szCs w:val="28"/>
          <w:lang w:val="lv-LV"/>
        </w:rPr>
        <w:t xml:space="preserve"> parādu</w:t>
      </w:r>
      <w:r w:rsidR="0098294B">
        <w:rPr>
          <w:sz w:val="28"/>
          <w:szCs w:val="28"/>
          <w:lang w:val="lv-LV"/>
        </w:rPr>
        <w:t>,</w:t>
      </w:r>
      <w:r w:rsidRPr="00AC28B7">
        <w:rPr>
          <w:sz w:val="28"/>
          <w:szCs w:val="28"/>
          <w:lang w:val="lv-LV"/>
        </w:rPr>
        <w:t xml:space="preserve"> tai skaitā valsts sociālās apdrošināšanas iemaksu parādu;</w:t>
      </w:r>
    </w:p>
    <w:p w14:paraId="0B9DFDC4" w14:textId="77777777" w:rsidR="004C49AD" w:rsidRPr="00AC28B7" w:rsidRDefault="004C49AD" w:rsidP="003D0827">
      <w:pPr>
        <w:ind w:firstLine="720"/>
        <w:jc w:val="both"/>
        <w:rPr>
          <w:sz w:val="28"/>
          <w:szCs w:val="28"/>
          <w:lang w:val="lv-LV"/>
        </w:rPr>
      </w:pPr>
      <w:r w:rsidRPr="00AC28B7">
        <w:rPr>
          <w:sz w:val="28"/>
          <w:szCs w:val="28"/>
          <w:lang w:val="lv-LV"/>
        </w:rPr>
        <w:t>2) pašvaldības izdotu izziņu par to, ka attiecīgajai personai nebija nekustamā īpašuma nodokļa parādu;</w:t>
      </w:r>
    </w:p>
    <w:p w14:paraId="0B9DFDC6" w14:textId="32519300" w:rsidR="004C49AD" w:rsidRPr="00AC28B7" w:rsidRDefault="004C49AD" w:rsidP="003D0827">
      <w:pPr>
        <w:ind w:firstLine="720"/>
        <w:jc w:val="both"/>
        <w:rPr>
          <w:sz w:val="28"/>
          <w:szCs w:val="28"/>
          <w:lang w:val="lv-LV"/>
        </w:rPr>
      </w:pPr>
      <w:r w:rsidRPr="00AC28B7">
        <w:rPr>
          <w:sz w:val="28"/>
          <w:szCs w:val="28"/>
          <w:lang w:val="lv-LV"/>
        </w:rPr>
        <w:t xml:space="preserve">3) Valsts ieņēmumu dienesta vai pašvaldības kompetentas institūcijas izdota lēmuma </w:t>
      </w:r>
      <w:r w:rsidR="00B44783">
        <w:rPr>
          <w:sz w:val="28"/>
          <w:szCs w:val="28"/>
          <w:lang w:val="lv-LV"/>
        </w:rPr>
        <w:t xml:space="preserve">kopiju </w:t>
      </w:r>
      <w:r w:rsidRPr="00AC28B7">
        <w:rPr>
          <w:sz w:val="28"/>
          <w:szCs w:val="28"/>
          <w:lang w:val="lv-LV"/>
        </w:rPr>
        <w:t>par nodokļu samaksas termiņa pagarināšanu vai atlikšanu vai vienošanās ar Valsts ieņēmumu dienestu par nodokļu parāda nomaksu</w:t>
      </w:r>
      <w:r w:rsidR="00B44783">
        <w:rPr>
          <w:sz w:val="28"/>
          <w:szCs w:val="28"/>
          <w:lang w:val="lv-LV"/>
        </w:rPr>
        <w:t xml:space="preserve"> kopiju</w:t>
      </w:r>
      <w:r w:rsidRPr="00AC28B7">
        <w:rPr>
          <w:sz w:val="28"/>
          <w:szCs w:val="28"/>
          <w:lang w:val="lv-LV"/>
        </w:rPr>
        <w:t>, vai citus objektīvus pierādījumus par nodokļu parādu neesību.</w:t>
      </w:r>
    </w:p>
    <w:p w14:paraId="0B9DFDC8" w14:textId="77777777" w:rsidR="004C49AD" w:rsidRPr="00AC28B7" w:rsidRDefault="004C49AD" w:rsidP="003D0827">
      <w:pPr>
        <w:ind w:firstLine="720"/>
        <w:jc w:val="both"/>
        <w:rPr>
          <w:sz w:val="28"/>
          <w:szCs w:val="28"/>
          <w:lang w:val="lv-LV"/>
        </w:rPr>
      </w:pPr>
      <w:r w:rsidRPr="00AC28B7">
        <w:rPr>
          <w:sz w:val="28"/>
          <w:szCs w:val="28"/>
          <w:lang w:val="lv-LV"/>
        </w:rPr>
        <w:t>(6) Lai pārbaudītu, vai kandidāts vai pretendents nav izslēdzams no dalības iepirkuma procedūrā šā panta pirmās daļas 1., 5. un 7. punktā minēto noziedzīgo nodarījumu un pārkāpumu dēļ, par kuriem attiecīgā šā panta pirmajā daļā minētā persona ir sodīta vai tai ir piemērots piespiedu ietekmēšanas līdzeklis Latvijā, kā arī šā panta pirmās daļas 4. un 6. punktā minēto faktu dēļ, pasūtītājs, kā arī piegādātājs par sevi, izmantojot Ministru kabineta noteikto informācijas sistēmu attiecībā uz Latvijā reģistrētu vai pastāvīgi dzīvojošu personu, Ministru kabineta noteiktajā kārtībā iegūst informāciju:</w:t>
      </w:r>
    </w:p>
    <w:p w14:paraId="0B9DFDCA" w14:textId="602067FE" w:rsidR="004C49AD" w:rsidRPr="00AC28B7" w:rsidRDefault="004C49AD" w:rsidP="003D0827">
      <w:pPr>
        <w:ind w:firstLine="720"/>
        <w:jc w:val="both"/>
        <w:rPr>
          <w:sz w:val="28"/>
          <w:szCs w:val="28"/>
          <w:lang w:val="lv-LV"/>
        </w:rPr>
      </w:pPr>
      <w:r w:rsidRPr="00AC28B7">
        <w:rPr>
          <w:sz w:val="28"/>
          <w:szCs w:val="28"/>
          <w:lang w:val="lv-LV"/>
        </w:rPr>
        <w:t xml:space="preserve">1) par šā panta pirmās daļas 1., 5. un 7. punktā minētajiem pārkāpumiem un noziedzīgajiem nodarījumiem </w:t>
      </w:r>
      <w:r w:rsidR="00AC28B7">
        <w:rPr>
          <w:sz w:val="28"/>
          <w:szCs w:val="28"/>
          <w:lang w:val="lv-LV"/>
        </w:rPr>
        <w:t>–</w:t>
      </w:r>
      <w:r w:rsidRPr="00AC28B7">
        <w:rPr>
          <w:sz w:val="28"/>
          <w:szCs w:val="28"/>
          <w:lang w:val="lv-LV"/>
        </w:rPr>
        <w:t xml:space="preserve"> no Iekšlietu ministrijas Informācijas centra (Sodu reģistra). Pasūtītājs minēto informāciju no Iekšlietu ministrijas Informācijas centra (Sodu reģistra) ir tiesīgs saņemt, neprasot kandidāta, pretendenta un citu šā panta pirmajā daļā minēto personu piekrišanu;</w:t>
      </w:r>
    </w:p>
    <w:p w14:paraId="0B9DFDCC" w14:textId="4C296FCA" w:rsidR="004C49AD" w:rsidRPr="00AC28B7" w:rsidRDefault="004C49AD" w:rsidP="003D0827">
      <w:pPr>
        <w:ind w:firstLine="720"/>
        <w:jc w:val="both"/>
        <w:rPr>
          <w:sz w:val="28"/>
          <w:szCs w:val="28"/>
          <w:lang w:val="lv-LV"/>
        </w:rPr>
      </w:pPr>
      <w:r w:rsidRPr="00AC28B7">
        <w:rPr>
          <w:sz w:val="28"/>
          <w:szCs w:val="28"/>
          <w:lang w:val="lv-LV"/>
        </w:rPr>
        <w:t xml:space="preserve">2) par šā panta pirmās daļas 4. punktā minētajiem faktiem </w:t>
      </w:r>
      <w:r w:rsidR="00AC28B7">
        <w:rPr>
          <w:sz w:val="28"/>
          <w:szCs w:val="28"/>
          <w:lang w:val="lv-LV"/>
        </w:rPr>
        <w:t>–</w:t>
      </w:r>
      <w:r w:rsidRPr="00AC28B7">
        <w:rPr>
          <w:sz w:val="28"/>
          <w:szCs w:val="28"/>
          <w:lang w:val="lv-LV"/>
        </w:rPr>
        <w:t xml:space="preserve"> no Valsts ieņēmumu dienesta un Latvijas pašvaldībām. Pasūtītājs minēto informāciju no Valsts ieņēmumu dienesta un Latvijas pašvaldībām ir tiesīgs saņemt, neprasot kandidāta, pretendenta un citu šā panta pirmajā daļā minēto personu piekrišanu;</w:t>
      </w:r>
    </w:p>
    <w:p w14:paraId="0B9DFDCE" w14:textId="1610F828" w:rsidR="004C49AD" w:rsidRPr="00AC28B7" w:rsidRDefault="004C49AD" w:rsidP="003D0827">
      <w:pPr>
        <w:ind w:firstLine="720"/>
        <w:jc w:val="both"/>
        <w:rPr>
          <w:sz w:val="28"/>
          <w:szCs w:val="28"/>
          <w:lang w:val="lv-LV"/>
        </w:rPr>
      </w:pPr>
      <w:r w:rsidRPr="00AC28B7">
        <w:rPr>
          <w:sz w:val="28"/>
          <w:szCs w:val="28"/>
          <w:lang w:val="lv-LV"/>
        </w:rPr>
        <w:t>3) par personu, kura ir kandidāta vai pretendenta valdes vai padomes loceklis, pārstāvēttiesīgā persona, prokūrists, vai personu, kura ir pilnvarota pārstāvēt kandidātu vai pretendentu darbībās, kas saistītas ar filiāli</w:t>
      </w:r>
      <w:r w:rsidR="00B45D34" w:rsidRPr="00AC28B7">
        <w:rPr>
          <w:sz w:val="28"/>
          <w:szCs w:val="28"/>
          <w:lang w:val="lv-LV"/>
        </w:rPr>
        <w:t>,</w:t>
      </w:r>
      <w:r w:rsidRPr="00AC28B7">
        <w:rPr>
          <w:sz w:val="28"/>
          <w:szCs w:val="28"/>
          <w:lang w:val="lv-LV"/>
        </w:rPr>
        <w:t xml:space="preserve"> un par šā panta pirmās daļas 6. punktā minētajiem faktiem </w:t>
      </w:r>
      <w:r w:rsidR="00AC28B7">
        <w:rPr>
          <w:sz w:val="28"/>
          <w:szCs w:val="28"/>
          <w:lang w:val="lv-LV"/>
        </w:rPr>
        <w:t>–</w:t>
      </w:r>
      <w:r w:rsidRPr="00AC28B7">
        <w:rPr>
          <w:sz w:val="28"/>
          <w:szCs w:val="28"/>
          <w:lang w:val="lv-LV"/>
        </w:rPr>
        <w:t xml:space="preserve"> no Uzņēmumu reģistra.</w:t>
      </w:r>
    </w:p>
    <w:p w14:paraId="3D81503B" w14:textId="01CB6952" w:rsidR="00DB0728" w:rsidRDefault="004C49AD" w:rsidP="003D0827">
      <w:pPr>
        <w:ind w:firstLine="720"/>
        <w:jc w:val="both"/>
        <w:rPr>
          <w:sz w:val="28"/>
          <w:szCs w:val="28"/>
          <w:lang w:val="lv-LV"/>
        </w:rPr>
      </w:pPr>
      <w:r w:rsidRPr="00AC28B7">
        <w:rPr>
          <w:sz w:val="28"/>
          <w:szCs w:val="28"/>
          <w:lang w:val="lv-LV"/>
        </w:rPr>
        <w:t xml:space="preserve">(7) </w:t>
      </w:r>
      <w:r w:rsidR="00DB0728">
        <w:rPr>
          <w:sz w:val="28"/>
          <w:szCs w:val="28"/>
          <w:lang w:val="lv-LV"/>
        </w:rPr>
        <w:t>Lai pārbaudītu</w:t>
      </w:r>
      <w:r w:rsidR="00DB0728" w:rsidRPr="00AC28B7">
        <w:rPr>
          <w:sz w:val="28"/>
          <w:szCs w:val="28"/>
          <w:lang w:val="lv-LV"/>
        </w:rPr>
        <w:t>, vai kandidāts  vai pretendents nav izslēdzams no dalības iepirkuma procedūrā saskaņā ar šā panta pirmās daļas 2.</w:t>
      </w:r>
      <w:r w:rsidR="00DB0728">
        <w:rPr>
          <w:sz w:val="28"/>
          <w:szCs w:val="28"/>
          <w:lang w:val="lv-LV"/>
        </w:rPr>
        <w:t> </w:t>
      </w:r>
      <w:r w:rsidR="00DB0728" w:rsidRPr="00AC28B7">
        <w:rPr>
          <w:sz w:val="28"/>
          <w:szCs w:val="28"/>
          <w:lang w:val="lv-LV"/>
        </w:rPr>
        <w:t>punktu</w:t>
      </w:r>
      <w:r w:rsidR="00084CD8">
        <w:rPr>
          <w:sz w:val="28"/>
          <w:szCs w:val="28"/>
          <w:lang w:val="lv-LV"/>
        </w:rPr>
        <w:t>, j</w:t>
      </w:r>
      <w:r w:rsidR="00084CD8" w:rsidRPr="00AC28B7">
        <w:rPr>
          <w:sz w:val="28"/>
          <w:szCs w:val="28"/>
          <w:lang w:val="lv-LV"/>
        </w:rPr>
        <w:t>a iepirkuma līguma izpilde ir saistīta ar nacionālās drošības nodrošināšanu</w:t>
      </w:r>
      <w:r w:rsidR="00084CD8">
        <w:rPr>
          <w:sz w:val="28"/>
          <w:szCs w:val="28"/>
          <w:lang w:val="lv-LV"/>
        </w:rPr>
        <w:t>,</w:t>
      </w:r>
      <w:r w:rsidR="00DB0728">
        <w:rPr>
          <w:sz w:val="28"/>
          <w:szCs w:val="28"/>
          <w:lang w:val="lv-LV"/>
        </w:rPr>
        <w:t xml:space="preserve"> pasūtītājs </w:t>
      </w:r>
      <w:r w:rsidRPr="00AC28B7">
        <w:rPr>
          <w:sz w:val="28"/>
          <w:szCs w:val="28"/>
          <w:lang w:val="lv-LV"/>
        </w:rPr>
        <w:t>piepras</w:t>
      </w:r>
      <w:r w:rsidR="00DB0728">
        <w:rPr>
          <w:sz w:val="28"/>
          <w:szCs w:val="28"/>
          <w:lang w:val="lv-LV"/>
        </w:rPr>
        <w:t>a</w:t>
      </w:r>
      <w:r w:rsidRPr="00AC28B7">
        <w:rPr>
          <w:sz w:val="28"/>
          <w:szCs w:val="28"/>
          <w:lang w:val="lv-LV"/>
        </w:rPr>
        <w:t xml:space="preserve"> atzinumu par kandidātu vai pretendentu un par šā panta </w:t>
      </w:r>
      <w:r w:rsidRPr="00AC28B7">
        <w:rPr>
          <w:sz w:val="28"/>
          <w:szCs w:val="28"/>
          <w:lang w:val="lv-LV"/>
        </w:rPr>
        <w:lastRenderedPageBreak/>
        <w:t>pirmās daļas 9.</w:t>
      </w:r>
      <w:r w:rsidR="003D0827">
        <w:rPr>
          <w:sz w:val="28"/>
          <w:szCs w:val="28"/>
          <w:lang w:val="lv-LV"/>
        </w:rPr>
        <w:t> </w:t>
      </w:r>
      <w:r w:rsidRPr="00AC28B7">
        <w:rPr>
          <w:sz w:val="28"/>
          <w:szCs w:val="28"/>
          <w:lang w:val="lv-LV"/>
        </w:rPr>
        <w:t>punktā minēto personu Satversmes aizsardzības biroja Nacionālās drošības iestādei</w:t>
      </w:r>
      <w:r w:rsidR="00084CD8">
        <w:rPr>
          <w:sz w:val="28"/>
          <w:szCs w:val="28"/>
          <w:lang w:val="lv-LV"/>
        </w:rPr>
        <w:t>.</w:t>
      </w:r>
    </w:p>
    <w:p w14:paraId="0B9DFDD2" w14:textId="642E451C" w:rsidR="004C49AD" w:rsidRPr="00AC28B7" w:rsidRDefault="004C49AD" w:rsidP="003D0827">
      <w:pPr>
        <w:ind w:firstLine="720"/>
        <w:jc w:val="both"/>
        <w:rPr>
          <w:sz w:val="28"/>
          <w:szCs w:val="28"/>
          <w:lang w:val="lv-LV"/>
        </w:rPr>
      </w:pPr>
      <w:r w:rsidRPr="00AC28B7">
        <w:rPr>
          <w:sz w:val="28"/>
          <w:szCs w:val="28"/>
          <w:lang w:val="lv-LV"/>
        </w:rPr>
        <w:t>(8) Lai pārbaudītu, vai uz Latvijā reģistrēta kandidāta vai pretendenta valdes vai padomes locekli, pārstāvēttiesīgo personu vai prokūristu, vai personu, kura ir pilnvarota pārstāvēt kandidātu vai pretendentu darbībās, kas saistītas ar filiāli, un kura ir reģistrēta vai pastāvīgi dzīvo ārvalstī, vai uz ārvalstī reģistrētu vai pastāvīgi dzīvojošu kandidātu vai pretendentu</w:t>
      </w:r>
      <w:r w:rsidR="00084CD8">
        <w:rPr>
          <w:sz w:val="28"/>
          <w:szCs w:val="28"/>
          <w:lang w:val="lv-LV"/>
        </w:rPr>
        <w:t>,</w:t>
      </w:r>
      <w:r w:rsidRPr="00AC28B7">
        <w:rPr>
          <w:sz w:val="28"/>
          <w:szCs w:val="28"/>
          <w:lang w:val="lv-LV"/>
        </w:rPr>
        <w:t xml:space="preserve"> vai uz šā panta pirmās daļas 9. punktā minēto personu, kas reģistrēta vai pastāvīgi dzīvo ārvalstī, nav attiecināmi šā panta pirmās daļas 1., 3., 4., 5., 6. un 7.</w:t>
      </w:r>
      <w:r w:rsidR="00AC28B7">
        <w:rPr>
          <w:sz w:val="28"/>
          <w:szCs w:val="28"/>
          <w:lang w:val="lv-LV"/>
        </w:rPr>
        <w:t> </w:t>
      </w:r>
      <w:r w:rsidRPr="00AC28B7">
        <w:rPr>
          <w:sz w:val="28"/>
          <w:szCs w:val="28"/>
          <w:lang w:val="lv-LV"/>
        </w:rPr>
        <w:t>punktā noteiktie izslēgšanas nosacījumi, pasūtītājs, izņemot šā panta devītajā daļā minēto gadījumu, pieprasa, lai kandidāts vai pretendents iesniedz attiecīgās kompetentās institūcijas izziņu, kas apliecina, ka uz Latvijā reģistrēta kandidāta vai pretendenta valdes vai padomes locekli, pārstāvēttiesīgo personu vai prokūristu, vai personu, kura ir pilnvarota pārstāvēt kandidātu vai pretendentu darbībās, kas saistītas ar filiāli, un kura ir reģistrēta vai pastāvīgi dzīvo ārvalstī, vai uz kandidātu vai pretendentu, vai uz šā panta pirmās daļas 9. punktā minēto personu neattiecas šā panta pirmās daļas 1., 3., 4., 5., 6. un 7.</w:t>
      </w:r>
      <w:r w:rsidR="00084CD8">
        <w:rPr>
          <w:sz w:val="28"/>
          <w:szCs w:val="28"/>
          <w:lang w:val="lv-LV"/>
        </w:rPr>
        <w:t> </w:t>
      </w:r>
      <w:r w:rsidRPr="00AC28B7">
        <w:rPr>
          <w:sz w:val="28"/>
          <w:szCs w:val="28"/>
          <w:lang w:val="lv-LV"/>
        </w:rPr>
        <w:t>punktā minētie gadījumi. Ja par valdes vai padomes locekli, pārstāvēttiesīgo personu vai prokūristu, vai personu, kura ir pilnvarota pārstāvēt kandidātu vai pretendentu darbībās, kas saistītas ar filiāli, atbilstoši kandidāta vai pretendenta, vai šā panta pirmās daļas 9.</w:t>
      </w:r>
      <w:r w:rsidR="002D626F">
        <w:rPr>
          <w:sz w:val="28"/>
          <w:szCs w:val="28"/>
          <w:lang w:val="lv-LV"/>
        </w:rPr>
        <w:t> </w:t>
      </w:r>
      <w:r w:rsidRPr="00AC28B7">
        <w:rPr>
          <w:sz w:val="28"/>
          <w:szCs w:val="28"/>
          <w:lang w:val="lv-LV"/>
        </w:rPr>
        <w:t>punktā minētās personas reģistrācijas valsts normatīvajiem aktiem nevar būt persona, uz kuru ir attiecināmi šā panta pirmajā daļā noteiktie izslēgšanas nosacījumi, kandidāts vai pretendents ir tiesīgs izziņas vietā iesniegt attiecīgu skaidrojumu. Termiņu skaidrojuma vai izziņas iesniegšanai pasūtītājs nosaka ne īsāku par 10 darbdienām pēc pieprasījuma izsniegšanas vai nosūtīšanas dienas. Ja attiecīgais kandidāts vai pretendents noteiktajā termiņā neiesniedz minēto skaidrojumu vai izziņu, pasūtītājs to izslēdz no dalības iepirkuma procedūrā. Ja pasūtītājs no skaidrojuma negūst pārliecību, ka uz attiecīgajām personām nav attiecināmi šā panta pirmās daļas  1., 3., 4., 5., 6. un 7.</w:t>
      </w:r>
      <w:r w:rsidR="00A52BF9">
        <w:rPr>
          <w:sz w:val="28"/>
          <w:szCs w:val="28"/>
          <w:lang w:val="lv-LV"/>
        </w:rPr>
        <w:t> </w:t>
      </w:r>
      <w:r w:rsidRPr="00AC28B7">
        <w:rPr>
          <w:sz w:val="28"/>
          <w:szCs w:val="28"/>
          <w:lang w:val="lv-LV"/>
        </w:rPr>
        <w:t>punktā noteiktie izslēgšanas nosacījumi, tas ir tiesīgs pieprasīt</w:t>
      </w:r>
      <w:r w:rsidR="00535168">
        <w:rPr>
          <w:sz w:val="28"/>
          <w:szCs w:val="28"/>
          <w:lang w:val="lv-LV"/>
        </w:rPr>
        <w:t xml:space="preserve">, lai par šīm personām tiek </w:t>
      </w:r>
      <w:r w:rsidRPr="00AC28B7">
        <w:rPr>
          <w:sz w:val="28"/>
          <w:szCs w:val="28"/>
          <w:lang w:val="lv-LV"/>
        </w:rPr>
        <w:t>iesniegt</w:t>
      </w:r>
      <w:r w:rsidR="00535168">
        <w:rPr>
          <w:sz w:val="28"/>
          <w:szCs w:val="28"/>
          <w:lang w:val="lv-LV"/>
        </w:rPr>
        <w:t>as</w:t>
      </w:r>
      <w:r w:rsidRPr="00AC28B7">
        <w:rPr>
          <w:sz w:val="28"/>
          <w:szCs w:val="28"/>
          <w:lang w:val="lv-LV"/>
        </w:rPr>
        <w:t xml:space="preserve"> kompetento institūciju izziņas. </w:t>
      </w:r>
    </w:p>
    <w:p w14:paraId="0B9DFDD4" w14:textId="4C9B0AAB" w:rsidR="004C49AD" w:rsidRPr="00AC28B7" w:rsidRDefault="004C49AD" w:rsidP="003D0827">
      <w:pPr>
        <w:ind w:firstLine="720"/>
        <w:jc w:val="both"/>
        <w:rPr>
          <w:sz w:val="28"/>
          <w:szCs w:val="28"/>
          <w:lang w:val="lv-LV"/>
        </w:rPr>
      </w:pPr>
      <w:r w:rsidRPr="00AC28B7">
        <w:rPr>
          <w:sz w:val="28"/>
          <w:szCs w:val="28"/>
          <w:lang w:val="lv-LV"/>
        </w:rPr>
        <w:t xml:space="preserve">(9) Šā panta astoto daļu nepiemēro tām šā panta pirmās daļas </w:t>
      </w:r>
      <w:r w:rsidRPr="0098294B">
        <w:rPr>
          <w:sz w:val="28"/>
          <w:szCs w:val="28"/>
          <w:lang w:val="lv-LV"/>
        </w:rPr>
        <w:t>9. punktā minētajām personām,</w:t>
      </w:r>
      <w:r w:rsidRPr="00AC28B7">
        <w:rPr>
          <w:sz w:val="28"/>
          <w:szCs w:val="28"/>
          <w:lang w:val="lv-LV"/>
        </w:rPr>
        <w:t xml:space="preserve"> kuras ir reģistrētas Latvijā vai pastāvīgi dzīvo Latvijā un ir norādītas kandidāta vai pretendenta iesniegtajā pieteikumā vai piedāvājumā. Šādā gadījumā pārbaudi veic saskaņā ar šā panta </w:t>
      </w:r>
      <w:r w:rsidR="002A0115">
        <w:rPr>
          <w:sz w:val="28"/>
          <w:szCs w:val="28"/>
          <w:lang w:val="lv-LV"/>
        </w:rPr>
        <w:t>sesto</w:t>
      </w:r>
      <w:r w:rsidRPr="00AC28B7">
        <w:rPr>
          <w:sz w:val="28"/>
          <w:szCs w:val="28"/>
          <w:lang w:val="lv-LV"/>
        </w:rPr>
        <w:t xml:space="preserve"> daļu.</w:t>
      </w:r>
    </w:p>
    <w:p w14:paraId="0B9DFDD6" w14:textId="4E0B9143" w:rsidR="004C49AD" w:rsidRPr="00AC28B7" w:rsidRDefault="004C49AD" w:rsidP="003D0827">
      <w:pPr>
        <w:tabs>
          <w:tab w:val="left" w:pos="851"/>
        </w:tabs>
        <w:ind w:firstLine="720"/>
        <w:jc w:val="both"/>
        <w:rPr>
          <w:sz w:val="28"/>
          <w:szCs w:val="28"/>
          <w:lang w:val="lv-LV"/>
        </w:rPr>
      </w:pPr>
      <w:r w:rsidRPr="00AC28B7">
        <w:rPr>
          <w:sz w:val="28"/>
          <w:szCs w:val="28"/>
          <w:lang w:val="lv-LV"/>
        </w:rPr>
        <w:t>(10) Pasūtītājs ir tiesīgs iegūt informāciju saistībā ar šā panta pirmās daļas 3.</w:t>
      </w:r>
      <w:r w:rsidR="008F421C">
        <w:rPr>
          <w:sz w:val="28"/>
          <w:szCs w:val="28"/>
          <w:lang w:val="lv-LV"/>
        </w:rPr>
        <w:t> </w:t>
      </w:r>
      <w:r w:rsidRPr="00AC28B7">
        <w:rPr>
          <w:sz w:val="28"/>
          <w:szCs w:val="28"/>
          <w:lang w:val="lv-LV"/>
        </w:rPr>
        <w:t>punktu, pieprasot informāciju par kandidātu un par šā panta pirmās daļas 9.</w:t>
      </w:r>
      <w:r w:rsidR="008F421C">
        <w:rPr>
          <w:sz w:val="28"/>
          <w:szCs w:val="28"/>
          <w:lang w:val="lv-LV"/>
        </w:rPr>
        <w:t> </w:t>
      </w:r>
      <w:r w:rsidRPr="00AC28B7">
        <w:rPr>
          <w:sz w:val="28"/>
          <w:szCs w:val="28"/>
          <w:lang w:val="lv-LV"/>
        </w:rPr>
        <w:t>punktā minēto piegādātāju citiem pasūtītājiem, kas slēdz iepirkuma līgumus aizsardzības un drošības jomā.</w:t>
      </w:r>
    </w:p>
    <w:p w14:paraId="0B9DFDD8" w14:textId="50D3157E" w:rsidR="004C49AD" w:rsidRPr="00AC28B7" w:rsidRDefault="004C49AD" w:rsidP="003D0827">
      <w:pPr>
        <w:ind w:firstLine="720"/>
        <w:jc w:val="both"/>
        <w:rPr>
          <w:sz w:val="28"/>
          <w:szCs w:val="28"/>
          <w:lang w:val="lv-LV"/>
        </w:rPr>
      </w:pPr>
      <w:r w:rsidRPr="00AC28B7">
        <w:rPr>
          <w:sz w:val="28"/>
          <w:szCs w:val="28"/>
          <w:lang w:val="lv-LV"/>
        </w:rPr>
        <w:t xml:space="preserve">(11) Ja tādi dokumenti, ar kuriem </w:t>
      </w:r>
      <w:r w:rsidR="002A0115">
        <w:rPr>
          <w:sz w:val="28"/>
          <w:szCs w:val="28"/>
          <w:lang w:val="lv-LV"/>
        </w:rPr>
        <w:t>kandidāts vai pretendents</w:t>
      </w:r>
      <w:r w:rsidRPr="00AC28B7">
        <w:rPr>
          <w:sz w:val="28"/>
          <w:szCs w:val="28"/>
          <w:lang w:val="lv-LV"/>
        </w:rPr>
        <w:t xml:space="preserve"> var apliecināt, ka uz viņu un šā panta pirmās daļas 9.</w:t>
      </w:r>
      <w:r w:rsidR="00A52BF9">
        <w:rPr>
          <w:sz w:val="28"/>
          <w:szCs w:val="28"/>
          <w:lang w:val="lv-LV"/>
        </w:rPr>
        <w:t> </w:t>
      </w:r>
      <w:r w:rsidRPr="00AC28B7">
        <w:rPr>
          <w:sz w:val="28"/>
          <w:szCs w:val="28"/>
          <w:lang w:val="lv-LV"/>
        </w:rPr>
        <w:t xml:space="preserve">punktā minēto </w:t>
      </w:r>
      <w:r w:rsidR="002A0115">
        <w:rPr>
          <w:sz w:val="28"/>
          <w:szCs w:val="28"/>
          <w:lang w:val="lv-LV"/>
        </w:rPr>
        <w:t>personu</w:t>
      </w:r>
      <w:r w:rsidRPr="00AC28B7">
        <w:rPr>
          <w:sz w:val="28"/>
          <w:szCs w:val="28"/>
          <w:lang w:val="lv-LV"/>
        </w:rPr>
        <w:t xml:space="preserve"> neattiecas šā panta pirmajā daļā noteiktie gadījumi, netiek izdoti vai ar šiem dokumentiem nepietiek, lai apliecinātu, ka uz </w:t>
      </w:r>
      <w:r w:rsidR="002A0115">
        <w:rPr>
          <w:sz w:val="28"/>
          <w:szCs w:val="28"/>
          <w:lang w:val="lv-LV"/>
        </w:rPr>
        <w:t>kandidātu vai pretendentu</w:t>
      </w:r>
      <w:r w:rsidRPr="00AC28B7">
        <w:rPr>
          <w:sz w:val="28"/>
          <w:szCs w:val="28"/>
          <w:lang w:val="lv-LV"/>
        </w:rPr>
        <w:t xml:space="preserve"> un šā </w:t>
      </w:r>
      <w:r w:rsidRPr="00AC28B7">
        <w:rPr>
          <w:sz w:val="28"/>
          <w:szCs w:val="28"/>
          <w:lang w:val="lv-LV"/>
        </w:rPr>
        <w:lastRenderedPageBreak/>
        <w:t>panta pirmās daļas 9.</w:t>
      </w:r>
      <w:r w:rsidR="002D626F">
        <w:rPr>
          <w:sz w:val="28"/>
          <w:szCs w:val="28"/>
          <w:lang w:val="lv-LV"/>
        </w:rPr>
        <w:t> </w:t>
      </w:r>
      <w:r w:rsidRPr="00AC28B7">
        <w:rPr>
          <w:sz w:val="28"/>
          <w:szCs w:val="28"/>
          <w:lang w:val="lv-LV"/>
        </w:rPr>
        <w:t xml:space="preserve">punktā minēto </w:t>
      </w:r>
      <w:r w:rsidR="002A0115">
        <w:rPr>
          <w:sz w:val="28"/>
          <w:szCs w:val="28"/>
          <w:lang w:val="lv-LV"/>
        </w:rPr>
        <w:t>personu</w:t>
      </w:r>
      <w:r w:rsidRPr="00AC28B7">
        <w:rPr>
          <w:sz w:val="28"/>
          <w:szCs w:val="28"/>
          <w:lang w:val="lv-LV"/>
        </w:rPr>
        <w:t xml:space="preserve"> neattiecas šā panta pirmajā daļā noteiktie gadījumi, šādus dokumentus var aizstāt ar zvērestu vai, ja zvēresta došanu attiecīgās valsts normatīvie akti neparedz, </w:t>
      </w:r>
      <w:r w:rsidR="00AC28B7">
        <w:rPr>
          <w:sz w:val="28"/>
          <w:szCs w:val="28"/>
          <w:lang w:val="lv-LV"/>
        </w:rPr>
        <w:t>–</w:t>
      </w:r>
      <w:r w:rsidRPr="00AC28B7">
        <w:rPr>
          <w:sz w:val="28"/>
          <w:szCs w:val="28"/>
          <w:lang w:val="lv-LV"/>
        </w:rPr>
        <w:t xml:space="preserve"> ar paša </w:t>
      </w:r>
      <w:r w:rsidR="002A0115">
        <w:rPr>
          <w:sz w:val="28"/>
          <w:szCs w:val="28"/>
          <w:lang w:val="lv-LV"/>
        </w:rPr>
        <w:t>kandidāta vai pretendenta,</w:t>
      </w:r>
      <w:r w:rsidRPr="003D0827">
        <w:rPr>
          <w:sz w:val="28"/>
          <w:szCs w:val="28"/>
          <w:lang w:val="lv-LV"/>
        </w:rPr>
        <w:t xml:space="preserve"> vai šā panta pirmās daļas 9.</w:t>
      </w:r>
      <w:r w:rsidR="008F421C">
        <w:rPr>
          <w:sz w:val="28"/>
          <w:szCs w:val="28"/>
          <w:lang w:val="lv-LV"/>
        </w:rPr>
        <w:t> </w:t>
      </w:r>
      <w:r w:rsidRPr="003D0827">
        <w:rPr>
          <w:sz w:val="28"/>
          <w:szCs w:val="28"/>
          <w:lang w:val="lv-LV"/>
        </w:rPr>
        <w:t>punktā minētā</w:t>
      </w:r>
      <w:r w:rsidR="002A0115">
        <w:rPr>
          <w:sz w:val="28"/>
          <w:szCs w:val="28"/>
          <w:lang w:val="lv-LV"/>
        </w:rPr>
        <w:t>s</w:t>
      </w:r>
      <w:r w:rsidRPr="003D0827">
        <w:rPr>
          <w:sz w:val="28"/>
          <w:szCs w:val="28"/>
          <w:lang w:val="lv-LV"/>
        </w:rPr>
        <w:t xml:space="preserve"> </w:t>
      </w:r>
      <w:r w:rsidR="002A0115">
        <w:rPr>
          <w:sz w:val="28"/>
          <w:szCs w:val="28"/>
          <w:lang w:val="lv-LV"/>
        </w:rPr>
        <w:t>personas</w:t>
      </w:r>
      <w:r w:rsidRPr="003D0827">
        <w:rPr>
          <w:sz w:val="28"/>
          <w:szCs w:val="28"/>
          <w:lang w:val="lv-LV"/>
        </w:rPr>
        <w:t xml:space="preserve"> apliecinājumu</w:t>
      </w:r>
      <w:r w:rsidRPr="00AC28B7">
        <w:rPr>
          <w:sz w:val="28"/>
          <w:szCs w:val="28"/>
          <w:lang w:val="lv-LV"/>
        </w:rPr>
        <w:t xml:space="preserve"> kompetentai izpildvaras vai tiesu varas iestādei, zvērinātam notāram vai kompetentai attiecīgās nozares organizācijai to reģistrācijas vai pastāvīgās dzīvesvietas valstī.</w:t>
      </w:r>
    </w:p>
    <w:p w14:paraId="0B9DFDDA" w14:textId="5644DB91" w:rsidR="004C49AD" w:rsidRPr="00AC28B7" w:rsidRDefault="0098294B" w:rsidP="003D0827">
      <w:pPr>
        <w:ind w:firstLine="720"/>
        <w:jc w:val="both"/>
        <w:rPr>
          <w:sz w:val="28"/>
          <w:szCs w:val="28"/>
          <w:lang w:val="lv-LV"/>
        </w:rPr>
      </w:pPr>
      <w:r w:rsidRPr="00AC28B7">
        <w:rPr>
          <w:sz w:val="28"/>
          <w:szCs w:val="28"/>
          <w:lang w:val="lv-LV"/>
        </w:rPr>
        <w:t xml:space="preserve"> </w:t>
      </w:r>
      <w:r w:rsidR="004C49AD" w:rsidRPr="00AC28B7">
        <w:rPr>
          <w:sz w:val="28"/>
          <w:szCs w:val="28"/>
          <w:lang w:val="lv-LV"/>
        </w:rPr>
        <w:t>(12) Ja pasūtītājs konstatē, ka visi kandidāti vai pretendenti ir izslēdzami no dalības iepirkuma procedūrā saskaņā ar šā panta pirm</w:t>
      </w:r>
      <w:r w:rsidR="0084696E">
        <w:rPr>
          <w:sz w:val="28"/>
          <w:szCs w:val="28"/>
          <w:lang w:val="lv-LV"/>
        </w:rPr>
        <w:t>ajā</w:t>
      </w:r>
      <w:r w:rsidR="004C49AD" w:rsidRPr="00AC28B7">
        <w:rPr>
          <w:sz w:val="28"/>
          <w:szCs w:val="28"/>
          <w:lang w:val="lv-LV"/>
        </w:rPr>
        <w:t xml:space="preserve"> daļ</w:t>
      </w:r>
      <w:r w:rsidR="0084696E">
        <w:rPr>
          <w:sz w:val="28"/>
          <w:szCs w:val="28"/>
          <w:lang w:val="lv-LV"/>
        </w:rPr>
        <w:t xml:space="preserve">ā minētajiem </w:t>
      </w:r>
      <w:r w:rsidR="004C49AD" w:rsidRPr="00AC28B7">
        <w:rPr>
          <w:sz w:val="28"/>
          <w:szCs w:val="28"/>
          <w:lang w:val="lv-LV"/>
        </w:rPr>
        <w:t>noteikumiem un tādēļ iepirkuma procedūra ir izbeidzama saskaņā ar šā likuma 51.</w:t>
      </w:r>
      <w:r w:rsidR="0084696E">
        <w:rPr>
          <w:sz w:val="28"/>
          <w:szCs w:val="28"/>
          <w:lang w:val="lv-LV"/>
        </w:rPr>
        <w:t> </w:t>
      </w:r>
      <w:r w:rsidR="004C49AD" w:rsidRPr="00AC28B7">
        <w:rPr>
          <w:sz w:val="28"/>
          <w:szCs w:val="28"/>
          <w:lang w:val="lv-LV"/>
        </w:rPr>
        <w:t>panta pirmo daļu, pasūtītājs ir tiesīgs nepiemērot šā panta pirmās daļas 3., 4., 5. un 7.</w:t>
      </w:r>
      <w:r w:rsidR="0084696E">
        <w:rPr>
          <w:sz w:val="28"/>
          <w:szCs w:val="28"/>
          <w:lang w:val="lv-LV"/>
        </w:rPr>
        <w:t> </w:t>
      </w:r>
      <w:r w:rsidR="004C49AD" w:rsidRPr="00AC28B7">
        <w:rPr>
          <w:sz w:val="28"/>
          <w:szCs w:val="28"/>
          <w:lang w:val="lv-LV"/>
        </w:rPr>
        <w:t>punktā minētos izslēgšanas gadījumus attiecīgajiem kandidātiem vai pretendentiem un šā panta pirmās daļas 9.</w:t>
      </w:r>
      <w:r w:rsidR="008F421C">
        <w:rPr>
          <w:sz w:val="28"/>
          <w:szCs w:val="28"/>
          <w:lang w:val="lv-LV"/>
        </w:rPr>
        <w:t> </w:t>
      </w:r>
      <w:r w:rsidR="004C49AD" w:rsidRPr="00AC28B7">
        <w:rPr>
          <w:sz w:val="28"/>
          <w:szCs w:val="28"/>
          <w:lang w:val="lv-LV"/>
        </w:rPr>
        <w:t>punktā minētaj</w:t>
      </w:r>
      <w:r w:rsidR="0084696E">
        <w:rPr>
          <w:sz w:val="28"/>
          <w:szCs w:val="28"/>
          <w:lang w:val="lv-LV"/>
        </w:rPr>
        <w:t>ā</w:t>
      </w:r>
      <w:r w:rsidR="004C49AD" w:rsidRPr="00AC28B7">
        <w:rPr>
          <w:sz w:val="28"/>
          <w:szCs w:val="28"/>
          <w:lang w:val="lv-LV"/>
        </w:rPr>
        <w:t xml:space="preserve">m </w:t>
      </w:r>
      <w:r w:rsidR="0084696E">
        <w:rPr>
          <w:sz w:val="28"/>
          <w:szCs w:val="28"/>
          <w:lang w:val="lv-LV"/>
        </w:rPr>
        <w:t>personām</w:t>
      </w:r>
      <w:r w:rsidR="004C49AD" w:rsidRPr="00AC28B7">
        <w:rPr>
          <w:sz w:val="28"/>
          <w:szCs w:val="28"/>
          <w:lang w:val="lv-LV"/>
        </w:rPr>
        <w:t>, ja tie var pierādīt, ka ir veikuši darbības, lai novērstu pieļauto pārkāpumu sekas un nepieļautu pārkāpumu atkārtošanos. Par šādu pierādījumu var uzskatīt, piemēram, to personu nomaiņu, kurām ir kandidāta vai pretendenta pārstāvības tiesības vai lēmuma pieņemšanas vai uzraudzības tiesības attiecībā uz šo kandidātu vai pretendentu.</w:t>
      </w:r>
    </w:p>
    <w:p w14:paraId="0B9DFDDC" w14:textId="77777777" w:rsidR="004C49AD" w:rsidRPr="00AC28B7" w:rsidRDefault="004C49AD" w:rsidP="003D0827">
      <w:pPr>
        <w:ind w:firstLine="720"/>
        <w:jc w:val="both"/>
        <w:rPr>
          <w:sz w:val="28"/>
          <w:szCs w:val="28"/>
          <w:lang w:val="lv-LV"/>
        </w:rPr>
      </w:pPr>
      <w:r w:rsidRPr="00AC28B7">
        <w:rPr>
          <w:sz w:val="28"/>
          <w:szCs w:val="28"/>
          <w:lang w:val="lv-LV"/>
        </w:rPr>
        <w:t>(13) Ministru kabinets nosaka:</w:t>
      </w:r>
    </w:p>
    <w:p w14:paraId="0B9DFDDE" w14:textId="77777777" w:rsidR="004C49AD" w:rsidRPr="00AC28B7" w:rsidRDefault="004C49AD" w:rsidP="003D0827">
      <w:pPr>
        <w:ind w:firstLine="720"/>
        <w:jc w:val="both"/>
        <w:rPr>
          <w:sz w:val="28"/>
          <w:szCs w:val="28"/>
          <w:lang w:val="lv-LV"/>
        </w:rPr>
      </w:pPr>
      <w:r w:rsidRPr="00AC28B7">
        <w:rPr>
          <w:sz w:val="28"/>
          <w:szCs w:val="28"/>
          <w:lang w:val="lv-LV"/>
        </w:rPr>
        <w:t>1) informācijas sistēmu, kurā veicama šā panta sestajā daļā minētā pārbaude, kā arī šīs sistēmas uzturēšanas un izmantošanas kārtību;</w:t>
      </w:r>
    </w:p>
    <w:p w14:paraId="0B9DFDE0" w14:textId="13736963" w:rsidR="004C49AD" w:rsidRPr="00AC28B7" w:rsidRDefault="004C49AD" w:rsidP="003D0827">
      <w:pPr>
        <w:ind w:firstLine="720"/>
        <w:jc w:val="both"/>
        <w:rPr>
          <w:sz w:val="28"/>
          <w:szCs w:val="28"/>
          <w:lang w:val="lv-LV"/>
        </w:rPr>
      </w:pPr>
      <w:r w:rsidRPr="00AC28B7">
        <w:rPr>
          <w:sz w:val="28"/>
          <w:szCs w:val="28"/>
          <w:lang w:val="lv-LV"/>
        </w:rPr>
        <w:t xml:space="preserve">2) šā panta sestās daļas 1. punktā minētās pārbaudāmās informācijas apstrādes mērķi un apjomu, kā arī </w:t>
      </w:r>
      <w:r w:rsidR="0084575A" w:rsidRPr="00AC28B7">
        <w:rPr>
          <w:sz w:val="28"/>
          <w:szCs w:val="28"/>
          <w:lang w:val="lv-LV"/>
        </w:rPr>
        <w:t>gadījumus, kad</w:t>
      </w:r>
      <w:r w:rsidRPr="00AC28B7">
        <w:rPr>
          <w:sz w:val="28"/>
          <w:szCs w:val="28"/>
          <w:lang w:val="lv-LV"/>
        </w:rPr>
        <w:t xml:space="preserve"> veicama šā panta sestās daļas 1. punktā noteiktā pārbaude;</w:t>
      </w:r>
    </w:p>
    <w:p w14:paraId="0B9DFDE2" w14:textId="77777777" w:rsidR="004C49AD" w:rsidRPr="00AC28B7" w:rsidRDefault="004C49AD" w:rsidP="003D0827">
      <w:pPr>
        <w:ind w:firstLine="720"/>
        <w:jc w:val="both"/>
        <w:rPr>
          <w:sz w:val="28"/>
          <w:szCs w:val="28"/>
          <w:lang w:val="lv-LV"/>
        </w:rPr>
      </w:pPr>
      <w:r w:rsidRPr="00AC28B7">
        <w:rPr>
          <w:sz w:val="28"/>
          <w:szCs w:val="28"/>
          <w:lang w:val="lv-LV"/>
        </w:rPr>
        <w:t>3) kārtību, kādā šīs daļas 1. punktā minētā informācijas sistēma saņem un apstrādā informāciju no šā panta astotajā daļā minēto iestāžu uzturētajām informācijas sistēmām.</w:t>
      </w:r>
    </w:p>
    <w:p w14:paraId="0B9DFDE4" w14:textId="74F00463" w:rsidR="004C49AD" w:rsidRPr="00AC28B7" w:rsidRDefault="004C49AD" w:rsidP="003D0827">
      <w:pPr>
        <w:ind w:firstLine="720"/>
        <w:jc w:val="both"/>
        <w:rPr>
          <w:sz w:val="28"/>
          <w:szCs w:val="28"/>
          <w:lang w:val="lv-LV"/>
        </w:rPr>
      </w:pPr>
      <w:r w:rsidRPr="00AC28B7">
        <w:rPr>
          <w:sz w:val="28"/>
          <w:szCs w:val="28"/>
          <w:lang w:val="lv-LV"/>
        </w:rPr>
        <w:t xml:space="preserve">(14) Pasūtītājs pārbaudi par šā panta pirmajā daļā </w:t>
      </w:r>
      <w:r w:rsidR="00D377E7">
        <w:rPr>
          <w:sz w:val="28"/>
          <w:szCs w:val="28"/>
          <w:lang w:val="lv-LV"/>
        </w:rPr>
        <w:t>minēto</w:t>
      </w:r>
      <w:r w:rsidRPr="00AC28B7">
        <w:rPr>
          <w:sz w:val="28"/>
          <w:szCs w:val="28"/>
          <w:lang w:val="lv-LV"/>
        </w:rPr>
        <w:t xml:space="preserve"> kandidātu un pretendentu izslēgšanas gadījumiem veic:</w:t>
      </w:r>
    </w:p>
    <w:p w14:paraId="0B9DFDE6" w14:textId="0FD76B96" w:rsidR="004C49AD" w:rsidRPr="00AC28B7" w:rsidRDefault="00D377E7" w:rsidP="003D0827">
      <w:pPr>
        <w:ind w:firstLine="720"/>
        <w:jc w:val="both"/>
        <w:rPr>
          <w:sz w:val="28"/>
          <w:szCs w:val="28"/>
          <w:lang w:val="lv-LV"/>
        </w:rPr>
      </w:pPr>
      <w:r>
        <w:rPr>
          <w:sz w:val="28"/>
          <w:szCs w:val="28"/>
          <w:lang w:val="lv-LV"/>
        </w:rPr>
        <w:t xml:space="preserve">1) slēgtā konkursā </w:t>
      </w:r>
      <w:r w:rsidR="008F421C">
        <w:rPr>
          <w:sz w:val="28"/>
          <w:szCs w:val="28"/>
          <w:lang w:val="lv-LV"/>
        </w:rPr>
        <w:t xml:space="preserve">un </w:t>
      </w:r>
      <w:r w:rsidR="004C49AD" w:rsidRPr="00AC28B7">
        <w:rPr>
          <w:sz w:val="28"/>
          <w:szCs w:val="28"/>
          <w:lang w:val="lv-LV"/>
        </w:rPr>
        <w:t xml:space="preserve">sarunu procedūrā, </w:t>
      </w:r>
      <w:r w:rsidR="004C49AD" w:rsidRPr="003D0827">
        <w:rPr>
          <w:sz w:val="28"/>
          <w:szCs w:val="28"/>
          <w:lang w:val="lv-LV"/>
        </w:rPr>
        <w:t>publicējot paziņojumu par līgumu, un k</w:t>
      </w:r>
      <w:r w:rsidR="004C49AD" w:rsidRPr="00AC28B7">
        <w:rPr>
          <w:sz w:val="28"/>
          <w:szCs w:val="28"/>
          <w:lang w:val="lv-LV"/>
        </w:rPr>
        <w:t>onkursa dialogā – attiecībā uz katru kandidātu, kas atbilst citām paziņojumā par līgumu un kandidātu atlases nolikumā noteiktajām prasībām un būtu uzaicināms iesniegt piedāvājumu. Ja pasūtītājs piemēro kandidātu skaita samazināšanu, tas pārbaudi veic pirms kandidātu skaita samazināšanas. Pasūtītājs pārbaudi par šā panta pirmās daļas 4.</w:t>
      </w:r>
      <w:r w:rsidR="00A52BF9">
        <w:rPr>
          <w:sz w:val="28"/>
          <w:szCs w:val="28"/>
          <w:lang w:val="lv-LV"/>
        </w:rPr>
        <w:t> </w:t>
      </w:r>
      <w:r w:rsidR="004C49AD" w:rsidRPr="00AC28B7">
        <w:rPr>
          <w:sz w:val="28"/>
          <w:szCs w:val="28"/>
          <w:lang w:val="lv-LV"/>
        </w:rPr>
        <w:t>punktā minētā kandidātu un pretendentu izslēgšanas gadījuma esību veic attiecībā uz katru pretendentu, kuram atbilstoši citām paziņojumā par līgumu un iepirkuma procedūras dokumentos noteiktajām prasībām un izraudzītajiem piedāvājuma izvērtēšanas kritērijiem būtu piešķiramas iepirkuma līguma slēgšanas tiesības. Pasūtītājs pārbaudi par šā panta pirmās daļas 1., 3., 4., 5., 6., 7. un 8.</w:t>
      </w:r>
      <w:r w:rsidR="00A52BF9">
        <w:rPr>
          <w:sz w:val="28"/>
          <w:szCs w:val="28"/>
          <w:lang w:val="lv-LV"/>
        </w:rPr>
        <w:t> </w:t>
      </w:r>
      <w:r w:rsidR="004C49AD" w:rsidRPr="00AC28B7">
        <w:rPr>
          <w:sz w:val="28"/>
          <w:szCs w:val="28"/>
          <w:lang w:val="lv-LV"/>
        </w:rPr>
        <w:t>punktā minēt</w:t>
      </w:r>
      <w:r w:rsidR="00C14ABB" w:rsidRPr="00AC28B7">
        <w:rPr>
          <w:sz w:val="28"/>
          <w:szCs w:val="28"/>
          <w:lang w:val="lv-LV"/>
        </w:rPr>
        <w:t xml:space="preserve">o </w:t>
      </w:r>
      <w:r w:rsidR="004C49AD" w:rsidRPr="00AC28B7">
        <w:rPr>
          <w:sz w:val="28"/>
          <w:szCs w:val="28"/>
          <w:lang w:val="lv-LV"/>
        </w:rPr>
        <w:t>pretendentu izslēgšanas gadījumu esību var veikt attiecībā uz katru pretendentu, kuram atbilstoši citām paziņojumā par līgumu un iepirkuma procedūras dokumentos noteiktajām prasībām un izraudzītajiem piedāvājuma izvērtēšanas kritērijiem būtu piešķiramas iepirkuma līguma slēgšanas tiesības;</w:t>
      </w:r>
    </w:p>
    <w:p w14:paraId="0B9DFDE8" w14:textId="38FBF86E" w:rsidR="00C03E5D" w:rsidRPr="00AC28B7" w:rsidRDefault="004C49AD" w:rsidP="003D0827">
      <w:pPr>
        <w:tabs>
          <w:tab w:val="left" w:pos="-1276"/>
          <w:tab w:val="left" w:pos="993"/>
        </w:tabs>
        <w:ind w:firstLine="720"/>
        <w:jc w:val="both"/>
        <w:rPr>
          <w:sz w:val="28"/>
          <w:szCs w:val="28"/>
          <w:lang w:val="lv-LV" w:eastAsia="lv-LV"/>
        </w:rPr>
      </w:pPr>
      <w:r w:rsidRPr="00AC28B7">
        <w:rPr>
          <w:sz w:val="28"/>
          <w:szCs w:val="28"/>
          <w:lang w:val="lv-LV"/>
        </w:rPr>
        <w:lastRenderedPageBreak/>
        <w:t xml:space="preserve">2) sarunu procedūrā, nepublicējot paziņojumu par līgumu un šā likuma 6. panta septītajā daļā minētajā iepirkumā (ja pasūtītājs iepirkuma dokumentos paredzējis piemērot šā panta pirmajā daļā minētos izslēgšanas nosacījumus) </w:t>
      </w:r>
      <w:r w:rsidR="00AC28B7">
        <w:rPr>
          <w:sz w:val="28"/>
          <w:szCs w:val="28"/>
          <w:lang w:val="lv-LV"/>
        </w:rPr>
        <w:t>–</w:t>
      </w:r>
      <w:r w:rsidRPr="00AC28B7">
        <w:rPr>
          <w:sz w:val="28"/>
          <w:szCs w:val="28"/>
          <w:lang w:val="lv-LV"/>
        </w:rPr>
        <w:t xml:space="preserve"> attiecībā uz katru pretendentu, kuram būtu piešķiramas iepirkuma līguma slēgšanas tiesības.</w:t>
      </w:r>
      <w:r w:rsidR="00AC28B7">
        <w:rPr>
          <w:sz w:val="28"/>
          <w:szCs w:val="28"/>
          <w:lang w:val="lv-LV"/>
        </w:rPr>
        <w:t>"</w:t>
      </w:r>
    </w:p>
    <w:p w14:paraId="37033422" w14:textId="77777777" w:rsidR="0098294B" w:rsidRDefault="0098294B" w:rsidP="003D0827">
      <w:pPr>
        <w:ind w:firstLine="720"/>
        <w:jc w:val="both"/>
        <w:rPr>
          <w:sz w:val="28"/>
          <w:szCs w:val="28"/>
          <w:lang w:val="lv-LV" w:eastAsia="lv-LV"/>
        </w:rPr>
      </w:pPr>
    </w:p>
    <w:p w14:paraId="0B9DFDEA" w14:textId="56470540" w:rsidR="00AE4C39" w:rsidRPr="00AC28B7" w:rsidRDefault="00E1442A" w:rsidP="003D0827">
      <w:pPr>
        <w:ind w:firstLine="720"/>
        <w:jc w:val="both"/>
        <w:rPr>
          <w:sz w:val="28"/>
          <w:szCs w:val="28"/>
          <w:lang w:val="lv-LV" w:eastAsia="lv-LV"/>
        </w:rPr>
      </w:pPr>
      <w:r w:rsidRPr="00AC28B7">
        <w:rPr>
          <w:sz w:val="28"/>
          <w:szCs w:val="28"/>
          <w:lang w:val="lv-LV" w:eastAsia="lv-LV"/>
        </w:rPr>
        <w:t>1</w:t>
      </w:r>
      <w:r w:rsidR="00D15287">
        <w:rPr>
          <w:sz w:val="28"/>
          <w:szCs w:val="28"/>
          <w:lang w:val="lv-LV" w:eastAsia="lv-LV"/>
        </w:rPr>
        <w:t>5</w:t>
      </w:r>
      <w:r w:rsidRPr="00AC28B7">
        <w:rPr>
          <w:sz w:val="28"/>
          <w:szCs w:val="28"/>
          <w:lang w:val="lv-LV" w:eastAsia="lv-LV"/>
        </w:rPr>
        <w:t xml:space="preserve">. </w:t>
      </w:r>
      <w:r w:rsidR="00AE4C39" w:rsidRPr="00AC28B7">
        <w:rPr>
          <w:sz w:val="28"/>
          <w:szCs w:val="28"/>
          <w:lang w:val="lv-LV" w:eastAsia="lv-LV"/>
        </w:rPr>
        <w:t>Izteikt 45.</w:t>
      </w:r>
      <w:r w:rsidR="008F421C">
        <w:rPr>
          <w:sz w:val="28"/>
          <w:szCs w:val="28"/>
          <w:lang w:val="lv-LV" w:eastAsia="lv-LV"/>
        </w:rPr>
        <w:t> </w:t>
      </w:r>
      <w:r w:rsidR="00AE4C39" w:rsidRPr="00AC28B7">
        <w:rPr>
          <w:sz w:val="28"/>
          <w:szCs w:val="28"/>
          <w:lang w:val="lv-LV" w:eastAsia="lv-LV"/>
        </w:rPr>
        <w:t>panta pirmo daļu šādā redakcijā:</w:t>
      </w:r>
    </w:p>
    <w:p w14:paraId="0B9DFDEB" w14:textId="77777777" w:rsidR="00AE4C39" w:rsidRPr="00AC28B7" w:rsidRDefault="00AE4C39" w:rsidP="003D0827">
      <w:pPr>
        <w:ind w:firstLine="720"/>
        <w:jc w:val="both"/>
        <w:rPr>
          <w:sz w:val="28"/>
          <w:szCs w:val="28"/>
          <w:lang w:val="lv-LV" w:eastAsia="lv-LV"/>
        </w:rPr>
      </w:pPr>
    </w:p>
    <w:p w14:paraId="0B9DFDEC" w14:textId="006393E3" w:rsidR="00AE4C39" w:rsidRPr="00AC28B7" w:rsidRDefault="00AC28B7" w:rsidP="003D0827">
      <w:pPr>
        <w:ind w:firstLine="720"/>
        <w:jc w:val="both"/>
        <w:rPr>
          <w:sz w:val="28"/>
          <w:szCs w:val="28"/>
          <w:lang w:val="lv-LV" w:eastAsia="lv-LV"/>
        </w:rPr>
      </w:pPr>
      <w:r>
        <w:rPr>
          <w:sz w:val="28"/>
          <w:szCs w:val="28"/>
          <w:lang w:val="lv-LV" w:eastAsia="lv-LV"/>
        </w:rPr>
        <w:t>"</w:t>
      </w:r>
      <w:r w:rsidR="00AE4C39" w:rsidRPr="00AC28B7">
        <w:rPr>
          <w:sz w:val="28"/>
          <w:szCs w:val="28"/>
          <w:lang w:val="lv-LV" w:eastAsia="lv-LV"/>
        </w:rPr>
        <w:t>(1) 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r>
        <w:rPr>
          <w:sz w:val="28"/>
          <w:szCs w:val="28"/>
          <w:lang w:val="lv-LV" w:eastAsia="lv-LV"/>
        </w:rPr>
        <w:t>"</w:t>
      </w:r>
    </w:p>
    <w:p w14:paraId="0B9DFDED" w14:textId="77777777" w:rsidR="00AE4C39" w:rsidRPr="00AC28B7" w:rsidRDefault="00AE4C39" w:rsidP="003D0827">
      <w:pPr>
        <w:ind w:firstLine="720"/>
        <w:jc w:val="both"/>
        <w:rPr>
          <w:sz w:val="28"/>
          <w:szCs w:val="28"/>
          <w:lang w:val="lv-LV" w:eastAsia="lv-LV"/>
        </w:rPr>
      </w:pPr>
    </w:p>
    <w:p w14:paraId="037792F3" w14:textId="0401B49F" w:rsidR="00477B72" w:rsidRPr="00AC28B7" w:rsidRDefault="00B3026E" w:rsidP="003D0827">
      <w:pPr>
        <w:ind w:firstLine="720"/>
        <w:jc w:val="both"/>
        <w:rPr>
          <w:iCs/>
          <w:sz w:val="28"/>
          <w:szCs w:val="28"/>
          <w:lang w:val="lv-LV" w:eastAsia="lv-LV"/>
        </w:rPr>
      </w:pPr>
      <w:r w:rsidRPr="00AC28B7">
        <w:rPr>
          <w:sz w:val="28"/>
          <w:szCs w:val="28"/>
          <w:lang w:val="lv-LV" w:eastAsia="lv-LV"/>
        </w:rPr>
        <w:t>1</w:t>
      </w:r>
      <w:r w:rsidR="00D15287">
        <w:rPr>
          <w:sz w:val="28"/>
          <w:szCs w:val="28"/>
          <w:lang w:val="lv-LV" w:eastAsia="lv-LV"/>
        </w:rPr>
        <w:t>6</w:t>
      </w:r>
      <w:r w:rsidRPr="00AC28B7">
        <w:rPr>
          <w:sz w:val="28"/>
          <w:szCs w:val="28"/>
          <w:lang w:val="lv-LV" w:eastAsia="lv-LV"/>
        </w:rPr>
        <w:t xml:space="preserve">. </w:t>
      </w:r>
      <w:r w:rsidR="00E1442A" w:rsidRPr="00AC28B7">
        <w:rPr>
          <w:sz w:val="28"/>
          <w:szCs w:val="28"/>
          <w:lang w:val="lv-LV" w:eastAsia="lv-LV"/>
        </w:rPr>
        <w:t xml:space="preserve">Papildināt 52. panta sesto daļu </w:t>
      </w:r>
      <w:r w:rsidR="00406BEB">
        <w:rPr>
          <w:sz w:val="28"/>
          <w:szCs w:val="28"/>
          <w:lang w:val="lv-LV" w:eastAsia="lv-LV"/>
        </w:rPr>
        <w:t>pēc</w:t>
      </w:r>
      <w:r w:rsidR="00E1442A" w:rsidRPr="00AC28B7">
        <w:rPr>
          <w:sz w:val="28"/>
          <w:szCs w:val="28"/>
          <w:lang w:val="lv-LV" w:eastAsia="lv-LV"/>
        </w:rPr>
        <w:t xml:space="preserve"> vārdiem </w:t>
      </w:r>
      <w:r w:rsidR="00AC28B7">
        <w:rPr>
          <w:sz w:val="28"/>
          <w:szCs w:val="28"/>
          <w:lang w:val="lv-LV" w:eastAsia="lv-LV"/>
        </w:rPr>
        <w:t>"</w:t>
      </w:r>
      <w:r w:rsidR="00E1442A" w:rsidRPr="00AC28B7">
        <w:rPr>
          <w:sz w:val="28"/>
          <w:szCs w:val="28"/>
          <w:lang w:val="lv-LV" w:eastAsia="lv-LV"/>
        </w:rPr>
        <w:t>izmantojot drošu elektronisko parakstu</w:t>
      </w:r>
      <w:r w:rsidR="00AC28B7">
        <w:rPr>
          <w:sz w:val="28"/>
          <w:szCs w:val="28"/>
          <w:lang w:val="lv-LV" w:eastAsia="lv-LV"/>
        </w:rPr>
        <w:t>"</w:t>
      </w:r>
      <w:r w:rsidR="00E1442A" w:rsidRPr="00AC28B7">
        <w:rPr>
          <w:sz w:val="28"/>
          <w:szCs w:val="28"/>
          <w:lang w:val="lv-LV" w:eastAsia="lv-LV"/>
        </w:rPr>
        <w:t xml:space="preserve"> ar vārdiem </w:t>
      </w:r>
      <w:r w:rsidR="00AC28B7">
        <w:rPr>
          <w:iCs/>
          <w:sz w:val="28"/>
          <w:szCs w:val="28"/>
          <w:lang w:val="lv-LV" w:eastAsia="lv-LV"/>
        </w:rPr>
        <w:t>"</w:t>
      </w:r>
      <w:r w:rsidR="00E1442A" w:rsidRPr="00AC28B7">
        <w:rPr>
          <w:iCs/>
          <w:sz w:val="28"/>
          <w:szCs w:val="28"/>
          <w:lang w:val="lv-LV" w:eastAsia="lv-LV"/>
        </w:rPr>
        <w:t>vai pievienojot elektroniskajam pastam skenētu</w:t>
      </w:r>
      <w:r w:rsidR="00E1442A" w:rsidRPr="00AC28B7">
        <w:rPr>
          <w:sz w:val="28"/>
          <w:szCs w:val="28"/>
          <w:lang w:val="lv-LV" w:eastAsia="lv-LV"/>
        </w:rPr>
        <w:t xml:space="preserve"> </w:t>
      </w:r>
      <w:r w:rsidR="00E1442A" w:rsidRPr="00AC28B7">
        <w:rPr>
          <w:iCs/>
          <w:sz w:val="28"/>
          <w:szCs w:val="28"/>
          <w:lang w:val="lv-LV" w:eastAsia="lv-LV"/>
        </w:rPr>
        <w:t>dokumentu</w:t>
      </w:r>
      <w:r w:rsidR="00AC28B7">
        <w:rPr>
          <w:iCs/>
          <w:sz w:val="28"/>
          <w:szCs w:val="28"/>
          <w:lang w:val="lv-LV" w:eastAsia="lv-LV"/>
        </w:rPr>
        <w:t>"</w:t>
      </w:r>
      <w:r w:rsidR="00E1442A" w:rsidRPr="00AC28B7">
        <w:rPr>
          <w:iCs/>
          <w:sz w:val="28"/>
          <w:szCs w:val="28"/>
          <w:lang w:val="lv-LV" w:eastAsia="lv-LV"/>
        </w:rPr>
        <w:t>.</w:t>
      </w:r>
      <w:r w:rsidR="00477B72" w:rsidRPr="00AC28B7">
        <w:rPr>
          <w:iCs/>
          <w:sz w:val="28"/>
          <w:szCs w:val="28"/>
          <w:lang w:val="lv-LV" w:eastAsia="lv-LV"/>
        </w:rPr>
        <w:t xml:space="preserve"> </w:t>
      </w:r>
    </w:p>
    <w:p w14:paraId="706CC148" w14:textId="77777777" w:rsidR="00477B72" w:rsidRPr="00AC28B7" w:rsidRDefault="00477B72" w:rsidP="003D0827">
      <w:pPr>
        <w:ind w:firstLine="720"/>
        <w:jc w:val="both"/>
        <w:rPr>
          <w:iCs/>
          <w:sz w:val="28"/>
          <w:szCs w:val="28"/>
          <w:lang w:val="lv-LV" w:eastAsia="lv-LV"/>
        </w:rPr>
      </w:pPr>
    </w:p>
    <w:p w14:paraId="6ECCCCED" w14:textId="2EE438DB" w:rsidR="00477B72" w:rsidRPr="00AC28B7" w:rsidRDefault="00477B72" w:rsidP="003D0827">
      <w:pPr>
        <w:ind w:firstLine="720"/>
        <w:jc w:val="both"/>
        <w:rPr>
          <w:iCs/>
          <w:sz w:val="28"/>
          <w:szCs w:val="28"/>
          <w:lang w:val="lv-LV" w:eastAsia="lv-LV"/>
        </w:rPr>
      </w:pPr>
      <w:r w:rsidRPr="00AC28B7">
        <w:rPr>
          <w:iCs/>
          <w:sz w:val="28"/>
          <w:szCs w:val="28"/>
          <w:lang w:val="lv-LV" w:eastAsia="lv-LV"/>
        </w:rPr>
        <w:t>1</w:t>
      </w:r>
      <w:r w:rsidR="00D15287">
        <w:rPr>
          <w:iCs/>
          <w:sz w:val="28"/>
          <w:szCs w:val="28"/>
          <w:lang w:val="lv-LV" w:eastAsia="lv-LV"/>
        </w:rPr>
        <w:t>7</w:t>
      </w:r>
      <w:r w:rsidRPr="00AC28B7">
        <w:rPr>
          <w:iCs/>
          <w:sz w:val="28"/>
          <w:szCs w:val="28"/>
          <w:lang w:val="lv-LV" w:eastAsia="lv-LV"/>
        </w:rPr>
        <w:t>. Izteikt 57.</w:t>
      </w:r>
      <w:r w:rsidR="008F421C">
        <w:rPr>
          <w:iCs/>
          <w:sz w:val="28"/>
          <w:szCs w:val="28"/>
          <w:lang w:val="lv-LV" w:eastAsia="lv-LV"/>
        </w:rPr>
        <w:t> </w:t>
      </w:r>
      <w:r w:rsidRPr="00AC28B7">
        <w:rPr>
          <w:iCs/>
          <w:sz w:val="28"/>
          <w:szCs w:val="28"/>
          <w:lang w:val="lv-LV" w:eastAsia="lv-LV"/>
        </w:rPr>
        <w:t>panta otrās daļas 3.</w:t>
      </w:r>
      <w:r w:rsidR="008F421C">
        <w:rPr>
          <w:iCs/>
          <w:sz w:val="28"/>
          <w:szCs w:val="28"/>
          <w:lang w:val="lv-LV" w:eastAsia="lv-LV"/>
        </w:rPr>
        <w:t> </w:t>
      </w:r>
      <w:r w:rsidRPr="00AC28B7">
        <w:rPr>
          <w:iCs/>
          <w:sz w:val="28"/>
          <w:szCs w:val="28"/>
          <w:lang w:val="lv-LV" w:eastAsia="lv-LV"/>
        </w:rPr>
        <w:t>punktu šādā redakcijā:</w:t>
      </w:r>
    </w:p>
    <w:p w14:paraId="41DE864D" w14:textId="77777777" w:rsidR="00477B72" w:rsidRPr="00AC28B7" w:rsidRDefault="00477B72" w:rsidP="003D0827">
      <w:pPr>
        <w:ind w:firstLine="720"/>
        <w:jc w:val="both"/>
        <w:rPr>
          <w:iCs/>
          <w:sz w:val="28"/>
          <w:szCs w:val="28"/>
          <w:lang w:val="lv-LV" w:eastAsia="lv-LV"/>
        </w:rPr>
      </w:pPr>
    </w:p>
    <w:p w14:paraId="10D30886" w14:textId="0465F7B6" w:rsidR="00477B72" w:rsidRPr="00AC28B7" w:rsidRDefault="00AC28B7" w:rsidP="003D0827">
      <w:pPr>
        <w:pStyle w:val="ListParagraph"/>
        <w:tabs>
          <w:tab w:val="left" w:pos="459"/>
        </w:tabs>
        <w:ind w:left="0" w:firstLine="720"/>
        <w:jc w:val="both"/>
        <w:rPr>
          <w:iCs/>
          <w:sz w:val="28"/>
          <w:szCs w:val="28"/>
          <w:lang w:val="lv-LV" w:eastAsia="lv-LV"/>
        </w:rPr>
      </w:pPr>
      <w:r>
        <w:rPr>
          <w:iCs/>
          <w:sz w:val="28"/>
          <w:szCs w:val="28"/>
          <w:lang w:val="lv-LV" w:eastAsia="lv-LV"/>
        </w:rPr>
        <w:t>"</w:t>
      </w:r>
      <w:r w:rsidR="00477B72" w:rsidRPr="00AC28B7">
        <w:rPr>
          <w:sz w:val="28"/>
          <w:szCs w:val="28"/>
          <w:lang w:val="lv-LV"/>
        </w:rPr>
        <w:t>3) piedāvātais apakšuzņēmējs atbilst šā likuma 44.</w:t>
      </w:r>
      <w:r w:rsidR="00406BEB">
        <w:rPr>
          <w:sz w:val="28"/>
          <w:szCs w:val="28"/>
          <w:lang w:val="lv-LV"/>
        </w:rPr>
        <w:t> </w:t>
      </w:r>
      <w:r w:rsidR="00477B72" w:rsidRPr="00AC28B7">
        <w:rPr>
          <w:sz w:val="28"/>
          <w:szCs w:val="28"/>
          <w:lang w:val="lv-LV"/>
        </w:rPr>
        <w:t>panta pirmajā daļā minētajiem kandidātu un pretendentu izslēgšanas nosacījumiem, ievērojot šā likuma 44.</w:t>
      </w:r>
      <w:r w:rsidR="008F421C">
        <w:rPr>
          <w:sz w:val="28"/>
          <w:szCs w:val="28"/>
          <w:lang w:val="lv-LV"/>
        </w:rPr>
        <w:t> </w:t>
      </w:r>
      <w:r w:rsidR="00477B72" w:rsidRPr="00AC28B7">
        <w:rPr>
          <w:sz w:val="28"/>
          <w:szCs w:val="28"/>
          <w:lang w:val="lv-LV"/>
        </w:rPr>
        <w:t>panta otrās, trešās, ceturtās, piektās, sestās, septītās, astotās, devītās, desmitās, vienpadsmitās, divpadsmitās, trīspadsmitās un četrpadsmitās daļas noteikumus.</w:t>
      </w:r>
      <w:r>
        <w:rPr>
          <w:iCs/>
          <w:sz w:val="28"/>
          <w:szCs w:val="28"/>
          <w:lang w:val="lv-LV" w:eastAsia="lv-LV"/>
        </w:rPr>
        <w:t>"</w:t>
      </w:r>
    </w:p>
    <w:p w14:paraId="0AFABA46" w14:textId="77777777" w:rsidR="00477B72" w:rsidRPr="00AC28B7" w:rsidRDefault="00477B72" w:rsidP="003D0827">
      <w:pPr>
        <w:ind w:firstLine="720"/>
        <w:jc w:val="both"/>
        <w:rPr>
          <w:iCs/>
          <w:sz w:val="28"/>
          <w:szCs w:val="28"/>
          <w:lang w:val="lv-LV" w:eastAsia="lv-LV"/>
        </w:rPr>
      </w:pPr>
    </w:p>
    <w:p w14:paraId="4FC8CEBE" w14:textId="66E85EAA" w:rsidR="00477B72" w:rsidRDefault="001B11E5" w:rsidP="003D0827">
      <w:pPr>
        <w:tabs>
          <w:tab w:val="left" w:pos="426"/>
        </w:tabs>
        <w:ind w:firstLine="720"/>
        <w:jc w:val="both"/>
        <w:rPr>
          <w:sz w:val="28"/>
          <w:szCs w:val="28"/>
          <w:lang w:val="lv-LV" w:eastAsia="lv-LV"/>
        </w:rPr>
      </w:pPr>
      <w:r w:rsidRPr="00AC28B7">
        <w:rPr>
          <w:sz w:val="28"/>
          <w:szCs w:val="28"/>
          <w:lang w:val="lv-LV"/>
        </w:rPr>
        <w:t>1</w:t>
      </w:r>
      <w:r w:rsidR="00D15287">
        <w:rPr>
          <w:sz w:val="28"/>
          <w:szCs w:val="28"/>
          <w:lang w:val="lv-LV"/>
        </w:rPr>
        <w:t>8</w:t>
      </w:r>
      <w:r w:rsidR="00477B72" w:rsidRPr="00AC28B7">
        <w:rPr>
          <w:sz w:val="28"/>
          <w:szCs w:val="28"/>
          <w:lang w:val="lv-LV"/>
        </w:rPr>
        <w:t xml:space="preserve">. </w:t>
      </w:r>
      <w:r w:rsidR="00477B72" w:rsidRPr="00AC28B7">
        <w:rPr>
          <w:sz w:val="28"/>
          <w:szCs w:val="28"/>
          <w:lang w:val="lv-LV" w:eastAsia="lv-LV"/>
        </w:rPr>
        <w:t>Izteikt 62. panta otro daļu šādā redakcijā:</w:t>
      </w:r>
    </w:p>
    <w:p w14:paraId="1D51C029" w14:textId="77777777" w:rsidR="00406BEB" w:rsidRPr="00AC28B7" w:rsidRDefault="00406BEB" w:rsidP="003D0827">
      <w:pPr>
        <w:tabs>
          <w:tab w:val="left" w:pos="426"/>
        </w:tabs>
        <w:ind w:firstLine="720"/>
        <w:jc w:val="both"/>
        <w:rPr>
          <w:sz w:val="28"/>
          <w:szCs w:val="28"/>
          <w:lang w:val="lv-LV" w:eastAsia="lv-LV"/>
        </w:rPr>
      </w:pPr>
    </w:p>
    <w:p w14:paraId="65B03B85" w14:textId="00AB32A1" w:rsidR="00477B72" w:rsidRPr="00AC28B7" w:rsidRDefault="00AC28B7" w:rsidP="003D0827">
      <w:pPr>
        <w:ind w:firstLine="720"/>
        <w:jc w:val="both"/>
        <w:rPr>
          <w:sz w:val="28"/>
          <w:szCs w:val="28"/>
          <w:lang w:val="lv-LV"/>
        </w:rPr>
      </w:pPr>
      <w:r>
        <w:rPr>
          <w:sz w:val="28"/>
          <w:szCs w:val="28"/>
          <w:lang w:val="lv-LV"/>
        </w:rPr>
        <w:t>"</w:t>
      </w:r>
      <w:r w:rsidR="00477B72" w:rsidRPr="00AC28B7">
        <w:rPr>
          <w:sz w:val="28"/>
          <w:szCs w:val="28"/>
          <w:lang w:val="lv-LV"/>
        </w:rPr>
        <w:t xml:space="preserve">(2) Komisijas locekļi ir amatpersonas, </w:t>
      </w:r>
      <w:r w:rsidR="00A3196F">
        <w:rPr>
          <w:sz w:val="28"/>
          <w:szCs w:val="28"/>
          <w:lang w:val="lv-LV"/>
        </w:rPr>
        <w:t>kuras</w:t>
      </w:r>
      <w:r w:rsidR="00477B72" w:rsidRPr="00AC28B7">
        <w:rPr>
          <w:sz w:val="28"/>
          <w:szCs w:val="28"/>
          <w:lang w:val="lv-LV"/>
        </w:rPr>
        <w:t xml:space="preserve"> atbilst kritērijiem, kas komisijas priekšsēdētājam un tās locekļiem noteikti Publisko iepirkumu likumā. Ja </w:t>
      </w:r>
      <w:r w:rsidR="0030119B">
        <w:rPr>
          <w:sz w:val="28"/>
          <w:szCs w:val="28"/>
          <w:lang w:val="lv-LV"/>
        </w:rPr>
        <w:t xml:space="preserve">informācija, kas </w:t>
      </w:r>
      <w:r w:rsidR="002A0115">
        <w:rPr>
          <w:sz w:val="28"/>
          <w:szCs w:val="28"/>
          <w:lang w:val="lv-LV"/>
        </w:rPr>
        <w:t>pārbaudāma</w:t>
      </w:r>
      <w:r w:rsidR="0030119B">
        <w:rPr>
          <w:sz w:val="28"/>
          <w:szCs w:val="28"/>
          <w:lang w:val="lv-LV"/>
        </w:rPr>
        <w:t xml:space="preserve">, </w:t>
      </w:r>
      <w:r w:rsidR="002A0115">
        <w:rPr>
          <w:sz w:val="28"/>
          <w:szCs w:val="28"/>
          <w:lang w:val="lv-LV"/>
        </w:rPr>
        <w:t>izskatot</w:t>
      </w:r>
      <w:r w:rsidR="0030119B">
        <w:rPr>
          <w:sz w:val="28"/>
          <w:szCs w:val="28"/>
          <w:lang w:val="lv-LV"/>
        </w:rPr>
        <w:t xml:space="preserve"> </w:t>
      </w:r>
      <w:r w:rsidR="00477B72" w:rsidRPr="00AC28B7">
        <w:rPr>
          <w:sz w:val="28"/>
          <w:szCs w:val="28"/>
          <w:lang w:val="lv-LV"/>
        </w:rPr>
        <w:t>iesniegum</w:t>
      </w:r>
      <w:r w:rsidR="0030119B">
        <w:rPr>
          <w:sz w:val="28"/>
          <w:szCs w:val="28"/>
          <w:lang w:val="lv-LV"/>
        </w:rPr>
        <w:t>u</w:t>
      </w:r>
      <w:r w:rsidR="00477B72" w:rsidRPr="00AC28B7">
        <w:rPr>
          <w:sz w:val="28"/>
          <w:szCs w:val="28"/>
          <w:lang w:val="lv-LV"/>
        </w:rPr>
        <w:t xml:space="preserve"> par iepirkuma </w:t>
      </w:r>
      <w:r w:rsidR="0030119B">
        <w:rPr>
          <w:sz w:val="28"/>
          <w:szCs w:val="28"/>
          <w:lang w:val="lv-LV"/>
        </w:rPr>
        <w:t xml:space="preserve">procedūras pārkāpumiem, </w:t>
      </w:r>
      <w:r w:rsidR="00477B72" w:rsidRPr="00AC28B7">
        <w:rPr>
          <w:sz w:val="28"/>
          <w:szCs w:val="28"/>
          <w:lang w:val="lv-LV"/>
        </w:rPr>
        <w:t xml:space="preserve">ir valsts noslēpuma objekts, komisija veidojama no </w:t>
      </w:r>
      <w:r w:rsidR="0030119B">
        <w:rPr>
          <w:sz w:val="28"/>
          <w:szCs w:val="28"/>
          <w:lang w:val="lv-LV"/>
        </w:rPr>
        <w:t xml:space="preserve">tām </w:t>
      </w:r>
      <w:r w:rsidR="00477B72" w:rsidRPr="00AC28B7">
        <w:rPr>
          <w:sz w:val="28"/>
          <w:szCs w:val="28"/>
          <w:lang w:val="lv-LV"/>
        </w:rPr>
        <w:t>Iepirkumu uzraudzības biroja amatpersonām, kas saņēmušas attiecīgas kategorijas speciālo atļauju pieejai valsts noslēpumam.</w:t>
      </w:r>
      <w:r>
        <w:rPr>
          <w:sz w:val="28"/>
          <w:szCs w:val="28"/>
          <w:lang w:val="lv-LV"/>
        </w:rPr>
        <w:t>"</w:t>
      </w:r>
    </w:p>
    <w:p w14:paraId="2F3EDA61" w14:textId="77777777" w:rsidR="00502548" w:rsidRPr="00AC28B7" w:rsidRDefault="00502548" w:rsidP="003D0827">
      <w:pPr>
        <w:ind w:firstLine="720"/>
        <w:jc w:val="both"/>
        <w:rPr>
          <w:iCs/>
          <w:sz w:val="28"/>
          <w:szCs w:val="28"/>
          <w:lang w:val="lv-LV" w:eastAsia="lv-LV"/>
        </w:rPr>
      </w:pPr>
    </w:p>
    <w:p w14:paraId="627F3DC2" w14:textId="29137C63" w:rsidR="00502548" w:rsidRPr="00AC28B7" w:rsidRDefault="00D15287" w:rsidP="003D0827">
      <w:pPr>
        <w:ind w:firstLine="720"/>
        <w:jc w:val="both"/>
        <w:rPr>
          <w:sz w:val="28"/>
          <w:szCs w:val="28"/>
          <w:lang w:val="lv-LV" w:eastAsia="lv-LV"/>
        </w:rPr>
      </w:pPr>
      <w:r>
        <w:rPr>
          <w:iCs/>
          <w:sz w:val="28"/>
          <w:szCs w:val="28"/>
          <w:lang w:val="lv-LV" w:eastAsia="lv-LV"/>
        </w:rPr>
        <w:t>19</w:t>
      </w:r>
      <w:r w:rsidR="00502548" w:rsidRPr="00AC28B7">
        <w:rPr>
          <w:iCs/>
          <w:sz w:val="28"/>
          <w:szCs w:val="28"/>
          <w:lang w:val="lv-LV" w:eastAsia="lv-LV"/>
        </w:rPr>
        <w:t>.</w:t>
      </w:r>
      <w:r w:rsidR="0030119B">
        <w:rPr>
          <w:iCs/>
          <w:sz w:val="28"/>
          <w:szCs w:val="28"/>
          <w:lang w:val="lv-LV" w:eastAsia="lv-LV"/>
        </w:rPr>
        <w:t>  </w:t>
      </w:r>
      <w:r w:rsidR="00502548" w:rsidRPr="00AC28B7">
        <w:rPr>
          <w:sz w:val="28"/>
          <w:szCs w:val="28"/>
          <w:lang w:val="lv-LV" w:eastAsia="lv-LV"/>
        </w:rPr>
        <w:t>63. pantā:</w:t>
      </w:r>
    </w:p>
    <w:p w14:paraId="4C59DF5B" w14:textId="3E2882FF" w:rsidR="00502548" w:rsidRPr="00AC28B7" w:rsidRDefault="00502548" w:rsidP="003D0827">
      <w:pPr>
        <w:ind w:firstLine="720"/>
        <w:jc w:val="both"/>
        <w:rPr>
          <w:iCs/>
          <w:sz w:val="28"/>
          <w:szCs w:val="28"/>
          <w:lang w:val="lv-LV" w:eastAsia="lv-LV"/>
        </w:rPr>
      </w:pPr>
      <w:r w:rsidRPr="00AC28B7">
        <w:rPr>
          <w:sz w:val="28"/>
          <w:szCs w:val="28"/>
          <w:lang w:val="lv-LV" w:eastAsia="lv-LV"/>
        </w:rPr>
        <w:t>papildināt otrās daļas 1.</w:t>
      </w:r>
      <w:r w:rsidR="0030119B">
        <w:rPr>
          <w:sz w:val="28"/>
          <w:szCs w:val="28"/>
          <w:lang w:val="lv-LV" w:eastAsia="lv-LV"/>
        </w:rPr>
        <w:t> </w:t>
      </w:r>
      <w:r w:rsidRPr="00AC28B7">
        <w:rPr>
          <w:sz w:val="28"/>
          <w:szCs w:val="28"/>
          <w:lang w:val="lv-LV" w:eastAsia="lv-LV"/>
        </w:rPr>
        <w:t xml:space="preserve">punktu </w:t>
      </w:r>
      <w:r w:rsidR="0030119B">
        <w:rPr>
          <w:sz w:val="28"/>
          <w:szCs w:val="28"/>
          <w:lang w:val="lv-LV" w:eastAsia="lv-LV"/>
        </w:rPr>
        <w:t>pēc</w:t>
      </w:r>
      <w:r w:rsidRPr="00AC28B7">
        <w:rPr>
          <w:sz w:val="28"/>
          <w:szCs w:val="28"/>
          <w:lang w:val="lv-LV" w:eastAsia="lv-LV"/>
        </w:rPr>
        <w:t xml:space="preserve"> vārdiem </w:t>
      </w:r>
      <w:r w:rsidR="00AC28B7">
        <w:rPr>
          <w:sz w:val="28"/>
          <w:szCs w:val="28"/>
          <w:lang w:val="lv-LV" w:eastAsia="lv-LV"/>
        </w:rPr>
        <w:t>"</w:t>
      </w:r>
      <w:r w:rsidRPr="00AC28B7">
        <w:rPr>
          <w:sz w:val="28"/>
          <w:szCs w:val="28"/>
          <w:lang w:val="lv-LV" w:eastAsia="lv-LV"/>
        </w:rPr>
        <w:t>izmantojot drošu elektronisko parakstu</w:t>
      </w:r>
      <w:r w:rsidR="00AC28B7">
        <w:rPr>
          <w:sz w:val="28"/>
          <w:szCs w:val="28"/>
          <w:lang w:val="lv-LV" w:eastAsia="lv-LV"/>
        </w:rPr>
        <w:t>"</w:t>
      </w:r>
      <w:r w:rsidRPr="00AC28B7">
        <w:rPr>
          <w:sz w:val="28"/>
          <w:szCs w:val="28"/>
          <w:lang w:val="lv-LV" w:eastAsia="lv-LV"/>
        </w:rPr>
        <w:t xml:space="preserve"> ar vārdiem </w:t>
      </w:r>
      <w:r w:rsidR="00AC28B7">
        <w:rPr>
          <w:iCs/>
          <w:sz w:val="28"/>
          <w:szCs w:val="28"/>
          <w:lang w:val="lv-LV" w:eastAsia="lv-LV"/>
        </w:rPr>
        <w:t>"</w:t>
      </w:r>
      <w:r w:rsidRPr="00AC28B7">
        <w:rPr>
          <w:iCs/>
          <w:sz w:val="28"/>
          <w:szCs w:val="28"/>
          <w:lang w:val="lv-LV" w:eastAsia="lv-LV"/>
        </w:rPr>
        <w:t>vai pievienojot elektroniskajam pastam skenētu</w:t>
      </w:r>
      <w:r w:rsidRPr="00AC28B7">
        <w:rPr>
          <w:sz w:val="28"/>
          <w:szCs w:val="28"/>
          <w:lang w:val="lv-LV" w:eastAsia="lv-LV"/>
        </w:rPr>
        <w:t xml:space="preserve"> </w:t>
      </w:r>
      <w:r w:rsidRPr="00AC28B7">
        <w:rPr>
          <w:iCs/>
          <w:sz w:val="28"/>
          <w:szCs w:val="28"/>
          <w:lang w:val="lv-LV" w:eastAsia="lv-LV"/>
        </w:rPr>
        <w:t>dokumentu</w:t>
      </w:r>
      <w:r w:rsidR="00AC28B7">
        <w:rPr>
          <w:iCs/>
          <w:sz w:val="28"/>
          <w:szCs w:val="28"/>
          <w:lang w:val="lv-LV" w:eastAsia="lv-LV"/>
        </w:rPr>
        <w:t>"</w:t>
      </w:r>
      <w:r w:rsidRPr="00AC28B7">
        <w:rPr>
          <w:iCs/>
          <w:sz w:val="28"/>
          <w:szCs w:val="28"/>
          <w:lang w:val="lv-LV" w:eastAsia="lv-LV"/>
        </w:rPr>
        <w:t>;</w:t>
      </w:r>
    </w:p>
    <w:p w14:paraId="5DD5B59C" w14:textId="2162E6A6" w:rsidR="00502548" w:rsidRPr="00AC28B7" w:rsidRDefault="00502548" w:rsidP="003D0827">
      <w:pPr>
        <w:ind w:firstLine="720"/>
        <w:jc w:val="both"/>
        <w:rPr>
          <w:iCs/>
          <w:sz w:val="28"/>
          <w:szCs w:val="28"/>
          <w:lang w:val="lv-LV" w:eastAsia="lv-LV"/>
        </w:rPr>
      </w:pPr>
      <w:r w:rsidRPr="00AC28B7">
        <w:rPr>
          <w:sz w:val="28"/>
          <w:szCs w:val="28"/>
          <w:lang w:val="lv-LV" w:eastAsia="lv-LV"/>
        </w:rPr>
        <w:t xml:space="preserve">papildināt ceturto daļu </w:t>
      </w:r>
      <w:r w:rsidR="0030119B">
        <w:rPr>
          <w:sz w:val="28"/>
          <w:szCs w:val="28"/>
          <w:lang w:val="lv-LV" w:eastAsia="lv-LV"/>
        </w:rPr>
        <w:t>pēc</w:t>
      </w:r>
      <w:r w:rsidRPr="00AC28B7">
        <w:rPr>
          <w:sz w:val="28"/>
          <w:szCs w:val="28"/>
          <w:lang w:val="lv-LV" w:eastAsia="lv-LV"/>
        </w:rPr>
        <w:t xml:space="preserve"> vārdiem </w:t>
      </w:r>
      <w:r w:rsidR="00AC28B7">
        <w:rPr>
          <w:sz w:val="28"/>
          <w:szCs w:val="28"/>
          <w:lang w:val="lv-LV" w:eastAsia="lv-LV"/>
        </w:rPr>
        <w:t>"</w:t>
      </w:r>
      <w:r w:rsidRPr="00AC28B7">
        <w:rPr>
          <w:sz w:val="28"/>
          <w:szCs w:val="28"/>
          <w:lang w:val="lv-LV" w:eastAsia="lv-LV"/>
        </w:rPr>
        <w:t>izmantojot drošu elektronisko parakstu</w:t>
      </w:r>
      <w:r w:rsidR="00AC28B7">
        <w:rPr>
          <w:sz w:val="28"/>
          <w:szCs w:val="28"/>
          <w:lang w:val="lv-LV" w:eastAsia="lv-LV"/>
        </w:rPr>
        <w:t>"</w:t>
      </w:r>
      <w:r w:rsidRPr="00AC28B7">
        <w:rPr>
          <w:sz w:val="28"/>
          <w:szCs w:val="28"/>
          <w:lang w:val="lv-LV" w:eastAsia="lv-LV"/>
        </w:rPr>
        <w:t xml:space="preserve"> ar vārdiem </w:t>
      </w:r>
      <w:r w:rsidR="00AC28B7">
        <w:rPr>
          <w:iCs/>
          <w:sz w:val="28"/>
          <w:szCs w:val="28"/>
          <w:lang w:val="lv-LV" w:eastAsia="lv-LV"/>
        </w:rPr>
        <w:t>"</w:t>
      </w:r>
      <w:r w:rsidRPr="00AC28B7">
        <w:rPr>
          <w:iCs/>
          <w:sz w:val="28"/>
          <w:szCs w:val="28"/>
          <w:lang w:val="lv-LV" w:eastAsia="lv-LV"/>
        </w:rPr>
        <w:t>vai pievienojot elektroniskajam pastam skenētu</w:t>
      </w:r>
      <w:r w:rsidRPr="00AC28B7">
        <w:rPr>
          <w:sz w:val="28"/>
          <w:szCs w:val="28"/>
          <w:lang w:val="lv-LV" w:eastAsia="lv-LV"/>
        </w:rPr>
        <w:t xml:space="preserve"> </w:t>
      </w:r>
      <w:r w:rsidR="00477B72" w:rsidRPr="00AC28B7">
        <w:rPr>
          <w:iCs/>
          <w:sz w:val="28"/>
          <w:szCs w:val="28"/>
          <w:lang w:val="lv-LV" w:eastAsia="lv-LV"/>
        </w:rPr>
        <w:t>dokumentu</w:t>
      </w:r>
      <w:r w:rsidR="00AC28B7">
        <w:rPr>
          <w:iCs/>
          <w:sz w:val="28"/>
          <w:szCs w:val="28"/>
          <w:lang w:val="lv-LV" w:eastAsia="lv-LV"/>
        </w:rPr>
        <w:t>"</w:t>
      </w:r>
      <w:r w:rsidR="00477B72" w:rsidRPr="00AC28B7">
        <w:rPr>
          <w:iCs/>
          <w:sz w:val="28"/>
          <w:szCs w:val="28"/>
          <w:lang w:val="lv-LV" w:eastAsia="lv-LV"/>
        </w:rPr>
        <w:t>;</w:t>
      </w:r>
    </w:p>
    <w:p w14:paraId="73A4CCFC" w14:textId="160F57A0" w:rsidR="00477B72" w:rsidRPr="00AC28B7" w:rsidRDefault="00477B72" w:rsidP="003D0827">
      <w:pPr>
        <w:tabs>
          <w:tab w:val="left" w:pos="-1276"/>
        </w:tabs>
        <w:ind w:firstLine="720"/>
        <w:jc w:val="both"/>
        <w:rPr>
          <w:sz w:val="28"/>
          <w:szCs w:val="28"/>
          <w:lang w:val="lv-LV"/>
        </w:rPr>
      </w:pPr>
      <w:r w:rsidRPr="00AC28B7">
        <w:rPr>
          <w:sz w:val="28"/>
          <w:szCs w:val="28"/>
          <w:lang w:val="lv-LV"/>
        </w:rPr>
        <w:lastRenderedPageBreak/>
        <w:t xml:space="preserve">izteikt piekto daļu šādā redakcijā: </w:t>
      </w:r>
    </w:p>
    <w:p w14:paraId="1458E020" w14:textId="77777777" w:rsidR="00477B72" w:rsidRPr="00AC28B7" w:rsidRDefault="00477B72" w:rsidP="003D0827">
      <w:pPr>
        <w:pStyle w:val="tv213"/>
        <w:tabs>
          <w:tab w:val="left" w:pos="-1276"/>
        </w:tabs>
        <w:spacing w:before="0" w:beforeAutospacing="0" w:after="0" w:afterAutospacing="0"/>
        <w:ind w:firstLine="720"/>
        <w:jc w:val="both"/>
        <w:rPr>
          <w:sz w:val="28"/>
          <w:szCs w:val="28"/>
        </w:rPr>
      </w:pPr>
    </w:p>
    <w:p w14:paraId="309AF9C7" w14:textId="4DB3CC63" w:rsidR="00477B72" w:rsidRPr="00AC28B7" w:rsidRDefault="00AC28B7" w:rsidP="003D0827">
      <w:pPr>
        <w:pStyle w:val="tv213"/>
        <w:tabs>
          <w:tab w:val="left" w:pos="-1276"/>
        </w:tabs>
        <w:spacing w:before="0" w:beforeAutospacing="0" w:after="0" w:afterAutospacing="0"/>
        <w:ind w:firstLine="720"/>
        <w:jc w:val="both"/>
        <w:rPr>
          <w:sz w:val="28"/>
          <w:szCs w:val="28"/>
        </w:rPr>
      </w:pPr>
      <w:r>
        <w:rPr>
          <w:sz w:val="28"/>
          <w:szCs w:val="28"/>
        </w:rPr>
        <w:t>"</w:t>
      </w:r>
      <w:r w:rsidR="00477B72" w:rsidRPr="00AC28B7">
        <w:rPr>
          <w:sz w:val="28"/>
          <w:szCs w:val="28"/>
        </w:rPr>
        <w:t>(5) Iesniegums iesniedzams rakstveidā, un tajā ietveramas šādas ziņas:</w:t>
      </w:r>
    </w:p>
    <w:p w14:paraId="446D0C14" w14:textId="77777777" w:rsidR="00477B72" w:rsidRPr="00AC28B7" w:rsidRDefault="00477B72" w:rsidP="003D0827">
      <w:pPr>
        <w:pStyle w:val="tv213"/>
        <w:tabs>
          <w:tab w:val="left" w:pos="-1276"/>
        </w:tabs>
        <w:spacing w:before="0" w:beforeAutospacing="0" w:after="0" w:afterAutospacing="0"/>
        <w:ind w:firstLine="720"/>
        <w:jc w:val="both"/>
        <w:rPr>
          <w:sz w:val="28"/>
          <w:szCs w:val="28"/>
        </w:rPr>
      </w:pPr>
      <w:r w:rsidRPr="00AC28B7">
        <w:rPr>
          <w:sz w:val="28"/>
          <w:szCs w:val="28"/>
        </w:rPr>
        <w:t>1) iesnieguma iesniedzēja nosaukums un adrese;</w:t>
      </w:r>
    </w:p>
    <w:p w14:paraId="26752B5E" w14:textId="77777777" w:rsidR="00477B72" w:rsidRPr="00AC28B7" w:rsidRDefault="00477B72" w:rsidP="003D0827">
      <w:pPr>
        <w:pStyle w:val="tv213"/>
        <w:tabs>
          <w:tab w:val="left" w:pos="-1276"/>
        </w:tabs>
        <w:spacing w:before="0" w:beforeAutospacing="0" w:after="0" w:afterAutospacing="0"/>
        <w:ind w:firstLine="720"/>
        <w:jc w:val="both"/>
        <w:rPr>
          <w:sz w:val="28"/>
          <w:szCs w:val="28"/>
        </w:rPr>
      </w:pPr>
      <w:r w:rsidRPr="00AC28B7">
        <w:rPr>
          <w:sz w:val="28"/>
          <w:szCs w:val="28"/>
        </w:rPr>
        <w:t>2) tā pasūtītāja nosaukums un adrese, par kuru iesniegts iesniegums;</w:t>
      </w:r>
    </w:p>
    <w:p w14:paraId="780D6F4A" w14:textId="77777777" w:rsidR="00477B72" w:rsidRPr="00AC28B7" w:rsidRDefault="00477B72" w:rsidP="003D0827">
      <w:pPr>
        <w:pStyle w:val="tv213"/>
        <w:tabs>
          <w:tab w:val="left" w:pos="-1276"/>
        </w:tabs>
        <w:spacing w:before="0" w:beforeAutospacing="0" w:after="0" w:afterAutospacing="0"/>
        <w:ind w:firstLine="720"/>
        <w:jc w:val="both"/>
        <w:rPr>
          <w:sz w:val="28"/>
          <w:szCs w:val="28"/>
        </w:rPr>
      </w:pPr>
      <w:r w:rsidRPr="00AC28B7">
        <w:rPr>
          <w:sz w:val="28"/>
          <w:szCs w:val="28"/>
        </w:rPr>
        <w:t>3) iepirkuma procedūras nosaukums un iepirkuma identifikācijas numurs;</w:t>
      </w:r>
    </w:p>
    <w:p w14:paraId="3673684A" w14:textId="77777777" w:rsidR="00477B72" w:rsidRPr="00AC28B7" w:rsidRDefault="00477B72" w:rsidP="003D0827">
      <w:pPr>
        <w:pStyle w:val="tv213"/>
        <w:tabs>
          <w:tab w:val="left" w:pos="-1276"/>
        </w:tabs>
        <w:spacing w:before="0" w:beforeAutospacing="0" w:after="0" w:afterAutospacing="0"/>
        <w:ind w:firstLine="720"/>
        <w:jc w:val="both"/>
        <w:rPr>
          <w:sz w:val="28"/>
          <w:szCs w:val="28"/>
        </w:rPr>
      </w:pPr>
      <w:r w:rsidRPr="00AC28B7">
        <w:rPr>
          <w:sz w:val="28"/>
          <w:szCs w:val="28"/>
        </w:rPr>
        <w:t>4) fakti, par kuriem iesniegts iesniegums, norādot pārkāpumu;</w:t>
      </w:r>
    </w:p>
    <w:p w14:paraId="0474A2D9" w14:textId="77777777" w:rsidR="00477B72" w:rsidRPr="00AC28B7" w:rsidRDefault="00477B72" w:rsidP="003D0827">
      <w:pPr>
        <w:pStyle w:val="tv213"/>
        <w:tabs>
          <w:tab w:val="left" w:pos="-1276"/>
        </w:tabs>
        <w:spacing w:before="0" w:beforeAutospacing="0" w:after="0" w:afterAutospacing="0"/>
        <w:ind w:firstLine="720"/>
        <w:jc w:val="both"/>
        <w:rPr>
          <w:sz w:val="28"/>
          <w:szCs w:val="28"/>
        </w:rPr>
      </w:pPr>
      <w:r w:rsidRPr="00AC28B7">
        <w:rPr>
          <w:sz w:val="28"/>
          <w:szCs w:val="28"/>
        </w:rPr>
        <w:t>5) iesnieguma juridiskais pamatojums;</w:t>
      </w:r>
    </w:p>
    <w:p w14:paraId="68FB2FC4" w14:textId="56DCC5E6" w:rsidR="00502548" w:rsidRPr="00AC28B7" w:rsidRDefault="00477B72" w:rsidP="003D0827">
      <w:pPr>
        <w:pStyle w:val="tv213"/>
        <w:tabs>
          <w:tab w:val="left" w:pos="-1276"/>
        </w:tabs>
        <w:spacing w:before="0" w:beforeAutospacing="0" w:after="0" w:afterAutospacing="0"/>
        <w:ind w:firstLine="720"/>
        <w:jc w:val="both"/>
        <w:rPr>
          <w:iCs/>
          <w:sz w:val="28"/>
          <w:szCs w:val="28"/>
        </w:rPr>
      </w:pPr>
      <w:r w:rsidRPr="00AC28B7">
        <w:rPr>
          <w:sz w:val="28"/>
          <w:szCs w:val="28"/>
        </w:rPr>
        <w:t>6) iesnieguma iesniedzēja prasība.</w:t>
      </w:r>
      <w:r w:rsidR="00AC28B7">
        <w:rPr>
          <w:sz w:val="28"/>
          <w:szCs w:val="28"/>
        </w:rPr>
        <w:t>"</w:t>
      </w:r>
    </w:p>
    <w:p w14:paraId="0B9DFDF6" w14:textId="77777777" w:rsidR="00B65880" w:rsidRPr="00AC28B7" w:rsidRDefault="00B65880" w:rsidP="003D0827">
      <w:pPr>
        <w:tabs>
          <w:tab w:val="left" w:pos="-1276"/>
        </w:tabs>
        <w:ind w:firstLine="720"/>
        <w:jc w:val="both"/>
        <w:rPr>
          <w:sz w:val="28"/>
          <w:szCs w:val="28"/>
          <w:lang w:val="lv-LV"/>
        </w:rPr>
      </w:pPr>
    </w:p>
    <w:p w14:paraId="0B9DFDFF" w14:textId="34AB3AED" w:rsidR="002C5304" w:rsidRPr="00AC28B7" w:rsidRDefault="00842BCC" w:rsidP="003D0827">
      <w:pPr>
        <w:tabs>
          <w:tab w:val="left" w:pos="-1276"/>
        </w:tabs>
        <w:ind w:firstLine="720"/>
        <w:jc w:val="both"/>
        <w:rPr>
          <w:sz w:val="28"/>
          <w:szCs w:val="28"/>
          <w:lang w:val="lv-LV"/>
        </w:rPr>
      </w:pPr>
      <w:r w:rsidRPr="00AC28B7">
        <w:rPr>
          <w:sz w:val="28"/>
          <w:szCs w:val="28"/>
          <w:lang w:val="lv-LV"/>
        </w:rPr>
        <w:t>2</w:t>
      </w:r>
      <w:r w:rsidR="00D15287">
        <w:rPr>
          <w:sz w:val="28"/>
          <w:szCs w:val="28"/>
          <w:lang w:val="lv-LV"/>
        </w:rPr>
        <w:t>0</w:t>
      </w:r>
      <w:r w:rsidR="002C5304" w:rsidRPr="00AC28B7">
        <w:rPr>
          <w:sz w:val="28"/>
          <w:szCs w:val="28"/>
          <w:lang w:val="lv-LV"/>
        </w:rPr>
        <w:t>.</w:t>
      </w:r>
      <w:r w:rsidR="00477B72" w:rsidRPr="00AC28B7">
        <w:rPr>
          <w:sz w:val="28"/>
          <w:szCs w:val="28"/>
          <w:lang w:val="lv-LV"/>
        </w:rPr>
        <w:t xml:space="preserve"> 65. pantā:</w:t>
      </w:r>
    </w:p>
    <w:p w14:paraId="0B9DFE01" w14:textId="42B90BE6" w:rsidR="00033834" w:rsidRPr="00AC28B7" w:rsidRDefault="00477B72" w:rsidP="003D0827">
      <w:pPr>
        <w:shd w:val="clear" w:color="auto" w:fill="FFFFFF"/>
        <w:tabs>
          <w:tab w:val="left" w:pos="-1276"/>
        </w:tabs>
        <w:ind w:firstLine="720"/>
        <w:jc w:val="both"/>
        <w:rPr>
          <w:sz w:val="28"/>
          <w:szCs w:val="28"/>
          <w:lang w:val="lv-LV" w:eastAsia="lv-LV"/>
        </w:rPr>
      </w:pPr>
      <w:r w:rsidRPr="00AC28B7">
        <w:rPr>
          <w:sz w:val="28"/>
          <w:szCs w:val="28"/>
          <w:lang w:val="lv-LV" w:eastAsia="lv-LV"/>
        </w:rPr>
        <w:t>i</w:t>
      </w:r>
      <w:r w:rsidR="00033834" w:rsidRPr="00AC28B7">
        <w:rPr>
          <w:sz w:val="28"/>
          <w:szCs w:val="28"/>
          <w:lang w:val="lv-LV" w:eastAsia="lv-LV"/>
        </w:rPr>
        <w:t xml:space="preserve">zteikt piekto daļu šādā redakcijā: </w:t>
      </w:r>
    </w:p>
    <w:p w14:paraId="500A4FB8" w14:textId="77777777" w:rsidR="00A52BF9" w:rsidRDefault="00A52BF9" w:rsidP="003D0827">
      <w:pPr>
        <w:shd w:val="clear" w:color="auto" w:fill="FFFFFF"/>
        <w:tabs>
          <w:tab w:val="left" w:pos="-1276"/>
        </w:tabs>
        <w:ind w:firstLine="720"/>
        <w:jc w:val="both"/>
        <w:rPr>
          <w:sz w:val="28"/>
          <w:szCs w:val="28"/>
          <w:lang w:val="lv-LV" w:eastAsia="lv-LV"/>
        </w:rPr>
      </w:pPr>
    </w:p>
    <w:p w14:paraId="0B9DFE02" w14:textId="540F709F" w:rsidR="001A414D" w:rsidRPr="00AC28B7" w:rsidRDefault="00AC28B7" w:rsidP="003D0827">
      <w:pPr>
        <w:shd w:val="clear" w:color="auto" w:fill="FFFFFF"/>
        <w:tabs>
          <w:tab w:val="left" w:pos="-1276"/>
        </w:tabs>
        <w:ind w:firstLine="720"/>
        <w:jc w:val="both"/>
        <w:rPr>
          <w:sz w:val="28"/>
          <w:szCs w:val="28"/>
          <w:lang w:val="lv-LV"/>
        </w:rPr>
      </w:pPr>
      <w:r>
        <w:rPr>
          <w:sz w:val="28"/>
          <w:szCs w:val="28"/>
          <w:lang w:val="lv-LV" w:eastAsia="lv-LV"/>
        </w:rPr>
        <w:t>"</w:t>
      </w:r>
      <w:r w:rsidR="00842BCC" w:rsidRPr="00AC28B7">
        <w:rPr>
          <w:sz w:val="28"/>
          <w:szCs w:val="28"/>
          <w:lang w:val="lv-LV" w:eastAsia="lv-LV"/>
        </w:rPr>
        <w:t xml:space="preserve">(5) </w:t>
      </w:r>
      <w:r w:rsidR="00033834" w:rsidRPr="00AC28B7">
        <w:rPr>
          <w:sz w:val="28"/>
          <w:szCs w:val="28"/>
          <w:lang w:val="lv-LV"/>
        </w:rPr>
        <w:t xml:space="preserve">Iepirkumu uzraudzības birojs uzaicina uz iesnieguma izskatīšanas sēdi iesnieguma iesniedzēju, pretendentu, kura piedāvājums izraudzīts saskaņā ar noteiktajiem piedāvājuma izvērtēšanas kritērijiem, un pasūtītāju (turpmāk </w:t>
      </w:r>
      <w:r>
        <w:rPr>
          <w:sz w:val="28"/>
          <w:szCs w:val="28"/>
          <w:lang w:val="lv-LV"/>
        </w:rPr>
        <w:t>–</w:t>
      </w:r>
      <w:r w:rsidR="00033834" w:rsidRPr="00AC28B7">
        <w:rPr>
          <w:sz w:val="28"/>
          <w:szCs w:val="28"/>
          <w:lang w:val="lv-LV"/>
        </w:rPr>
        <w:t xml:space="preserve"> dalībnieki), publicējot uzaicinājumu savā tīmekļvietnē vismaz trīs darbdienas iepriekš. Uzaicinājums uzskatāms par paziņotu nākamajā darbdienā pēc tā publicēšanas Iepirkumu uzraudzības biroja tīmekļvietnē. Ja dalībnieki Iepirkumu uzraudzības birojam ir paziņojuši faksa numuru vai elektroniskā pasta adresi, uz kuru nosūtīt uzaicinājumu, Iepirkumu uzraudzības birojs informāciju par iesnieguma izskatīšanas sēdi nosūta dalībniekiem arī pa faksu vai elektronisko pastu ne vēlāk kā dienā, kad uzaicinājums publicēts Iepirkumu uzraudzības biroja tīmekļvietnē.</w:t>
      </w:r>
      <w:r>
        <w:rPr>
          <w:sz w:val="28"/>
          <w:szCs w:val="28"/>
          <w:lang w:val="lv-LV"/>
        </w:rPr>
        <w:t>"</w:t>
      </w:r>
      <w:r w:rsidR="00AA04DD" w:rsidRPr="00AC28B7">
        <w:rPr>
          <w:sz w:val="28"/>
          <w:szCs w:val="28"/>
          <w:lang w:val="lv-LV"/>
        </w:rPr>
        <w:t>;</w:t>
      </w:r>
    </w:p>
    <w:p w14:paraId="0B9DFE03" w14:textId="77777777" w:rsidR="00A27A4F" w:rsidRPr="00AC28B7" w:rsidRDefault="00A27A4F" w:rsidP="003D0827">
      <w:pPr>
        <w:shd w:val="clear" w:color="auto" w:fill="FFFFFF"/>
        <w:tabs>
          <w:tab w:val="left" w:pos="-1276"/>
        </w:tabs>
        <w:ind w:firstLine="720"/>
        <w:jc w:val="both"/>
        <w:rPr>
          <w:sz w:val="28"/>
          <w:szCs w:val="28"/>
          <w:lang w:val="lv-LV"/>
        </w:rPr>
      </w:pPr>
    </w:p>
    <w:p w14:paraId="0B9DFE04" w14:textId="67E2D461" w:rsidR="00033834" w:rsidRPr="00AC28B7" w:rsidRDefault="00477B72" w:rsidP="003D0827">
      <w:pPr>
        <w:shd w:val="clear" w:color="auto" w:fill="FFFFFF"/>
        <w:tabs>
          <w:tab w:val="left" w:pos="-1276"/>
        </w:tabs>
        <w:ind w:firstLine="720"/>
        <w:jc w:val="both"/>
        <w:rPr>
          <w:sz w:val="28"/>
          <w:szCs w:val="28"/>
          <w:lang w:val="lv-LV"/>
        </w:rPr>
      </w:pPr>
      <w:r w:rsidRPr="00AC28B7">
        <w:rPr>
          <w:sz w:val="28"/>
          <w:szCs w:val="28"/>
          <w:lang w:val="lv-LV" w:eastAsia="lv-LV"/>
        </w:rPr>
        <w:t>i</w:t>
      </w:r>
      <w:r w:rsidR="00033834" w:rsidRPr="00AC28B7">
        <w:rPr>
          <w:sz w:val="28"/>
          <w:szCs w:val="28"/>
          <w:lang w:val="lv-LV" w:eastAsia="lv-LV"/>
        </w:rPr>
        <w:t xml:space="preserve">zteikt septīto daļu šādā redakcijā: </w:t>
      </w:r>
    </w:p>
    <w:p w14:paraId="36A12587" w14:textId="77777777" w:rsidR="00A52BF9" w:rsidRDefault="00A52BF9" w:rsidP="003D0827">
      <w:pPr>
        <w:shd w:val="clear" w:color="auto" w:fill="FFFFFF"/>
        <w:tabs>
          <w:tab w:val="left" w:pos="-1276"/>
        </w:tabs>
        <w:ind w:firstLine="720"/>
        <w:jc w:val="both"/>
        <w:rPr>
          <w:sz w:val="28"/>
          <w:szCs w:val="28"/>
          <w:lang w:val="lv-LV" w:eastAsia="lv-LV"/>
        </w:rPr>
      </w:pPr>
    </w:p>
    <w:p w14:paraId="0B9DFE05" w14:textId="4D946B95" w:rsidR="001A414D" w:rsidRPr="00AC28B7" w:rsidRDefault="00AC28B7" w:rsidP="003D0827">
      <w:pPr>
        <w:shd w:val="clear" w:color="auto" w:fill="FFFFFF"/>
        <w:tabs>
          <w:tab w:val="left" w:pos="-1276"/>
        </w:tabs>
        <w:ind w:firstLine="720"/>
        <w:jc w:val="both"/>
        <w:rPr>
          <w:sz w:val="28"/>
          <w:szCs w:val="28"/>
          <w:lang w:val="lv-LV" w:eastAsia="lv-LV"/>
        </w:rPr>
      </w:pPr>
      <w:r>
        <w:rPr>
          <w:sz w:val="28"/>
          <w:szCs w:val="28"/>
          <w:lang w:val="lv-LV" w:eastAsia="lv-LV"/>
        </w:rPr>
        <w:t>"</w:t>
      </w:r>
      <w:r w:rsidR="00842BCC" w:rsidRPr="00AC28B7">
        <w:rPr>
          <w:sz w:val="28"/>
          <w:szCs w:val="28"/>
          <w:lang w:val="lv-LV" w:eastAsia="lv-LV"/>
        </w:rPr>
        <w:t xml:space="preserve">(7) </w:t>
      </w:r>
      <w:r w:rsidR="00033834" w:rsidRPr="00AC28B7">
        <w:rPr>
          <w:sz w:val="28"/>
          <w:szCs w:val="28"/>
          <w:lang w:val="lv-LV"/>
        </w:rPr>
        <w:t>Komisija izvērtē iesniegumu, pamatojoties uz dalībnieku minētajiem faktiem un, ja nepieciešams, eksperta sniegto viedokli vai atzinumu. Ja dalībnieki nav ieradušies uz iesnieguma izskatīšanas sēdi, komisija izskata iesniegumu, pamatojoties uz tai pieejamiem faktiem. Komisija pieņem lēmumu un triju darbdienu laikā pēc tā pieņemšanas sagatavo un ievieto to Iepirkumu uzraudzības biroja tīmekļvietnē. Lēmums uzskatāms par paziņotu nākamajā darbdienā pēc tā publicēšanas Iepirkumu uzraudzības biroja tīmekļvietnē.</w:t>
      </w:r>
      <w:r>
        <w:rPr>
          <w:sz w:val="28"/>
          <w:szCs w:val="28"/>
          <w:lang w:val="lv-LV" w:eastAsia="lv-LV"/>
        </w:rPr>
        <w:t>"</w:t>
      </w:r>
    </w:p>
    <w:p w14:paraId="0B9DFE06" w14:textId="77777777" w:rsidR="008B1069" w:rsidRPr="00AC28B7" w:rsidRDefault="008B1069" w:rsidP="003D0827">
      <w:pPr>
        <w:shd w:val="clear" w:color="auto" w:fill="FFFFFF"/>
        <w:tabs>
          <w:tab w:val="left" w:pos="-1276"/>
        </w:tabs>
        <w:ind w:firstLine="720"/>
        <w:jc w:val="both"/>
        <w:rPr>
          <w:sz w:val="28"/>
          <w:szCs w:val="28"/>
          <w:lang w:val="lv-LV" w:eastAsia="lv-LV"/>
        </w:rPr>
      </w:pPr>
    </w:p>
    <w:p w14:paraId="0B9DFE07" w14:textId="327A2B61" w:rsidR="00033834" w:rsidRPr="00AC28B7" w:rsidRDefault="001860F9" w:rsidP="003D0827">
      <w:pPr>
        <w:shd w:val="clear" w:color="auto" w:fill="FFFFFF"/>
        <w:tabs>
          <w:tab w:val="left" w:pos="-1276"/>
        </w:tabs>
        <w:ind w:firstLine="720"/>
        <w:jc w:val="both"/>
        <w:rPr>
          <w:sz w:val="28"/>
          <w:szCs w:val="28"/>
          <w:lang w:val="lv-LV" w:eastAsia="lv-LV"/>
        </w:rPr>
      </w:pPr>
      <w:r w:rsidRPr="00AC28B7">
        <w:rPr>
          <w:sz w:val="28"/>
          <w:szCs w:val="28"/>
          <w:lang w:val="lv-LV" w:eastAsia="lv-LV"/>
        </w:rPr>
        <w:t>2</w:t>
      </w:r>
      <w:r w:rsidR="00D15287">
        <w:rPr>
          <w:sz w:val="28"/>
          <w:szCs w:val="28"/>
          <w:lang w:val="lv-LV" w:eastAsia="lv-LV"/>
        </w:rPr>
        <w:t>1</w:t>
      </w:r>
      <w:r w:rsidR="00033834" w:rsidRPr="00AC28B7">
        <w:rPr>
          <w:sz w:val="28"/>
          <w:szCs w:val="28"/>
          <w:lang w:val="lv-LV" w:eastAsia="lv-LV"/>
        </w:rPr>
        <w:t xml:space="preserve">. Izteikt </w:t>
      </w:r>
      <w:r w:rsidRPr="00AC28B7">
        <w:rPr>
          <w:sz w:val="28"/>
          <w:szCs w:val="28"/>
          <w:lang w:val="lv-LV" w:eastAsia="lv-LV"/>
        </w:rPr>
        <w:t>71.</w:t>
      </w:r>
      <w:r w:rsidR="00A52BF9">
        <w:rPr>
          <w:sz w:val="28"/>
          <w:szCs w:val="28"/>
          <w:lang w:val="lv-LV" w:eastAsia="lv-LV"/>
        </w:rPr>
        <w:t> </w:t>
      </w:r>
      <w:r w:rsidRPr="00AC28B7">
        <w:rPr>
          <w:sz w:val="28"/>
          <w:szCs w:val="28"/>
          <w:lang w:val="lv-LV" w:eastAsia="lv-LV"/>
        </w:rPr>
        <w:t>pantu</w:t>
      </w:r>
      <w:r w:rsidR="00033834" w:rsidRPr="00AC28B7">
        <w:rPr>
          <w:sz w:val="28"/>
          <w:szCs w:val="28"/>
          <w:lang w:val="lv-LV" w:eastAsia="lv-LV"/>
        </w:rPr>
        <w:t xml:space="preserve"> šādā redakcijā: </w:t>
      </w:r>
    </w:p>
    <w:p w14:paraId="167C3F45" w14:textId="77777777" w:rsidR="00A52BF9" w:rsidRDefault="00A52BF9" w:rsidP="003D0827">
      <w:pPr>
        <w:shd w:val="clear" w:color="auto" w:fill="FFFFFF"/>
        <w:tabs>
          <w:tab w:val="left" w:pos="-1276"/>
        </w:tabs>
        <w:ind w:firstLine="720"/>
        <w:jc w:val="both"/>
        <w:rPr>
          <w:sz w:val="28"/>
          <w:szCs w:val="28"/>
          <w:lang w:val="lv-LV" w:eastAsia="lv-LV"/>
        </w:rPr>
      </w:pPr>
    </w:p>
    <w:p w14:paraId="0B9DFE08" w14:textId="6EA0FF04" w:rsidR="001860F9" w:rsidRPr="00AC28B7" w:rsidRDefault="00AC28B7" w:rsidP="003D0827">
      <w:pPr>
        <w:shd w:val="clear" w:color="auto" w:fill="FFFFFF"/>
        <w:tabs>
          <w:tab w:val="left" w:pos="-1276"/>
        </w:tabs>
        <w:ind w:firstLine="720"/>
        <w:jc w:val="both"/>
        <w:rPr>
          <w:sz w:val="28"/>
          <w:szCs w:val="28"/>
          <w:lang w:val="lv-LV" w:eastAsia="lv-LV"/>
        </w:rPr>
      </w:pPr>
      <w:r>
        <w:rPr>
          <w:sz w:val="28"/>
          <w:szCs w:val="28"/>
          <w:lang w:val="lv-LV" w:eastAsia="lv-LV"/>
        </w:rPr>
        <w:t>"</w:t>
      </w:r>
      <w:r w:rsidR="001860F9" w:rsidRPr="00AC28B7">
        <w:rPr>
          <w:b/>
          <w:sz w:val="28"/>
          <w:szCs w:val="28"/>
          <w:lang w:val="lv-LV" w:eastAsia="lv-LV"/>
        </w:rPr>
        <w:t>71.</w:t>
      </w:r>
      <w:r w:rsidR="008F421C">
        <w:rPr>
          <w:b/>
          <w:sz w:val="28"/>
          <w:szCs w:val="28"/>
          <w:lang w:val="lv-LV" w:eastAsia="lv-LV"/>
        </w:rPr>
        <w:t> </w:t>
      </w:r>
      <w:r w:rsidR="001860F9" w:rsidRPr="00AC28B7">
        <w:rPr>
          <w:b/>
          <w:sz w:val="28"/>
          <w:szCs w:val="28"/>
          <w:lang w:val="lv-LV" w:eastAsia="lv-LV"/>
        </w:rPr>
        <w:t>pants. Statistikas pārskati</w:t>
      </w:r>
    </w:p>
    <w:p w14:paraId="0B9DFE09" w14:textId="66945E2B" w:rsidR="00033834" w:rsidRPr="00AC28B7" w:rsidRDefault="00033834" w:rsidP="003D0827">
      <w:pPr>
        <w:shd w:val="clear" w:color="auto" w:fill="FFFFFF"/>
        <w:tabs>
          <w:tab w:val="left" w:pos="-1276"/>
        </w:tabs>
        <w:ind w:firstLine="720"/>
        <w:jc w:val="both"/>
        <w:rPr>
          <w:sz w:val="28"/>
          <w:szCs w:val="28"/>
          <w:lang w:val="lv-LV" w:eastAsia="lv-LV"/>
        </w:rPr>
      </w:pPr>
      <w:r w:rsidRPr="00AC28B7">
        <w:rPr>
          <w:sz w:val="28"/>
          <w:szCs w:val="28"/>
          <w:lang w:val="lv-LV" w:eastAsia="lv-LV"/>
        </w:rPr>
        <w:t>Pasūtītājs katru gadu līdz 1. martam iesniedz Iepirkumu uzraudzības birojam statistikas pārskatu Ministru kabineta noteiktajā kārtībā. Ministru kabinets nosaka statistikas pārskatu saturu.</w:t>
      </w:r>
      <w:r w:rsidR="00AC28B7">
        <w:rPr>
          <w:sz w:val="28"/>
          <w:szCs w:val="28"/>
          <w:lang w:val="lv-LV" w:eastAsia="lv-LV"/>
        </w:rPr>
        <w:t>"</w:t>
      </w:r>
    </w:p>
    <w:p w14:paraId="0B9DFE0A" w14:textId="10F3C81B" w:rsidR="0098294B" w:rsidRDefault="0098294B" w:rsidP="003D0827">
      <w:pPr>
        <w:rPr>
          <w:sz w:val="28"/>
          <w:szCs w:val="28"/>
          <w:lang w:val="lv-LV" w:eastAsia="lv-LV"/>
        </w:rPr>
      </w:pPr>
      <w:r>
        <w:rPr>
          <w:sz w:val="28"/>
          <w:szCs w:val="28"/>
          <w:lang w:val="lv-LV" w:eastAsia="lv-LV"/>
        </w:rPr>
        <w:br w:type="page"/>
      </w:r>
    </w:p>
    <w:p w14:paraId="73507FC8" w14:textId="77777777" w:rsidR="001A414D" w:rsidRPr="00AC28B7" w:rsidRDefault="001A414D" w:rsidP="003D0827">
      <w:pPr>
        <w:shd w:val="clear" w:color="auto" w:fill="FFFFFF"/>
        <w:tabs>
          <w:tab w:val="left" w:pos="-1276"/>
        </w:tabs>
        <w:ind w:firstLine="720"/>
        <w:jc w:val="both"/>
        <w:rPr>
          <w:sz w:val="28"/>
          <w:szCs w:val="28"/>
          <w:lang w:val="lv-LV" w:eastAsia="lv-LV"/>
        </w:rPr>
      </w:pPr>
    </w:p>
    <w:p w14:paraId="0B9DFE0B" w14:textId="6CAD52F4" w:rsidR="001860F9" w:rsidRPr="00AC28B7" w:rsidRDefault="001860F9" w:rsidP="003D0827">
      <w:pPr>
        <w:shd w:val="clear" w:color="auto" w:fill="FFFFFF"/>
        <w:tabs>
          <w:tab w:val="left" w:pos="-1276"/>
        </w:tabs>
        <w:ind w:firstLine="720"/>
        <w:jc w:val="both"/>
        <w:rPr>
          <w:sz w:val="28"/>
          <w:szCs w:val="28"/>
          <w:lang w:val="lv-LV" w:eastAsia="lv-LV"/>
        </w:rPr>
      </w:pPr>
      <w:r w:rsidRPr="00AC28B7">
        <w:rPr>
          <w:sz w:val="28"/>
          <w:szCs w:val="28"/>
          <w:lang w:val="lv-LV" w:eastAsia="lv-LV"/>
        </w:rPr>
        <w:t>2</w:t>
      </w:r>
      <w:r w:rsidR="00D15287">
        <w:rPr>
          <w:sz w:val="28"/>
          <w:szCs w:val="28"/>
          <w:lang w:val="lv-LV" w:eastAsia="lv-LV"/>
        </w:rPr>
        <w:t>2</w:t>
      </w:r>
      <w:r w:rsidRPr="00AC28B7">
        <w:rPr>
          <w:sz w:val="28"/>
          <w:szCs w:val="28"/>
          <w:lang w:val="lv-LV" w:eastAsia="lv-LV"/>
        </w:rPr>
        <w:t>. Izslēgt 72.</w:t>
      </w:r>
      <w:r w:rsidR="00A52BF9">
        <w:rPr>
          <w:sz w:val="28"/>
          <w:szCs w:val="28"/>
          <w:lang w:val="lv-LV" w:eastAsia="lv-LV"/>
        </w:rPr>
        <w:t> </w:t>
      </w:r>
      <w:r w:rsidRPr="00AC28B7">
        <w:rPr>
          <w:sz w:val="28"/>
          <w:szCs w:val="28"/>
          <w:lang w:val="lv-LV" w:eastAsia="lv-LV"/>
        </w:rPr>
        <w:t xml:space="preserve">pantu. </w:t>
      </w:r>
    </w:p>
    <w:p w14:paraId="0B9DFE0C" w14:textId="77777777" w:rsidR="00A5079F" w:rsidRPr="00AC28B7" w:rsidRDefault="00A5079F" w:rsidP="003D0827">
      <w:pPr>
        <w:pStyle w:val="ListParagraph"/>
        <w:tabs>
          <w:tab w:val="left" w:pos="851"/>
        </w:tabs>
        <w:ind w:left="0" w:firstLine="720"/>
        <w:jc w:val="both"/>
        <w:rPr>
          <w:sz w:val="28"/>
          <w:szCs w:val="28"/>
          <w:lang w:val="lv-LV"/>
        </w:rPr>
      </w:pPr>
    </w:p>
    <w:p w14:paraId="0B9DFE0E" w14:textId="77777777" w:rsidR="00A27A4F" w:rsidRPr="00AC28B7" w:rsidRDefault="00A27A4F" w:rsidP="003D0827">
      <w:pPr>
        <w:pStyle w:val="ListParagraph"/>
        <w:tabs>
          <w:tab w:val="left" w:pos="851"/>
        </w:tabs>
        <w:ind w:left="0" w:firstLine="720"/>
        <w:jc w:val="both"/>
        <w:rPr>
          <w:sz w:val="28"/>
          <w:szCs w:val="28"/>
          <w:lang w:val="lv-LV"/>
        </w:rPr>
      </w:pPr>
    </w:p>
    <w:p w14:paraId="0B9DFE0F" w14:textId="77777777" w:rsidR="00633C3E" w:rsidRPr="00AC28B7" w:rsidRDefault="00633C3E" w:rsidP="003D0827">
      <w:pPr>
        <w:pStyle w:val="ListParagraph"/>
        <w:tabs>
          <w:tab w:val="left" w:pos="851"/>
        </w:tabs>
        <w:ind w:left="0" w:firstLine="720"/>
        <w:jc w:val="both"/>
        <w:rPr>
          <w:sz w:val="28"/>
          <w:szCs w:val="28"/>
          <w:lang w:val="lv-LV"/>
        </w:rPr>
      </w:pPr>
    </w:p>
    <w:p w14:paraId="69398CDF" w14:textId="77777777" w:rsidR="00835A09" w:rsidRDefault="00835A09" w:rsidP="003D0827">
      <w:pPr>
        <w:tabs>
          <w:tab w:val="left" w:pos="6237"/>
        </w:tabs>
        <w:ind w:firstLine="709"/>
        <w:rPr>
          <w:sz w:val="28"/>
        </w:rPr>
      </w:pPr>
      <w:proofErr w:type="spellStart"/>
      <w:r>
        <w:rPr>
          <w:sz w:val="28"/>
        </w:rPr>
        <w:t>Aizsardzības</w:t>
      </w:r>
      <w:proofErr w:type="spellEnd"/>
      <w:r>
        <w:rPr>
          <w:sz w:val="28"/>
        </w:rPr>
        <w:t xml:space="preserve"> </w:t>
      </w:r>
      <w:proofErr w:type="spellStart"/>
      <w:r>
        <w:rPr>
          <w:sz w:val="28"/>
        </w:rPr>
        <w:t>ministra</w:t>
      </w:r>
      <w:proofErr w:type="spellEnd"/>
      <w:r>
        <w:rPr>
          <w:sz w:val="28"/>
        </w:rPr>
        <w:t xml:space="preserve"> </w:t>
      </w:r>
      <w:proofErr w:type="spellStart"/>
      <w:r>
        <w:rPr>
          <w:sz w:val="28"/>
        </w:rPr>
        <w:t>vietā</w:t>
      </w:r>
      <w:proofErr w:type="spellEnd"/>
      <w:r>
        <w:rPr>
          <w:sz w:val="28"/>
        </w:rPr>
        <w:t> –</w:t>
      </w:r>
    </w:p>
    <w:p w14:paraId="03A6FEDC" w14:textId="4D3DA60D" w:rsidR="00835A09" w:rsidRDefault="00835A09" w:rsidP="00640887">
      <w:pPr>
        <w:tabs>
          <w:tab w:val="left" w:pos="2552"/>
          <w:tab w:val="left" w:pos="2694"/>
          <w:tab w:val="left" w:pos="6237"/>
        </w:tabs>
        <w:ind w:firstLine="709"/>
        <w:rPr>
          <w:sz w:val="28"/>
        </w:rPr>
      </w:pPr>
      <w:proofErr w:type="spellStart"/>
      <w:proofErr w:type="gramStart"/>
      <w:r w:rsidRPr="00640887">
        <w:rPr>
          <w:sz w:val="28"/>
        </w:rPr>
        <w:t>satiksmes</w:t>
      </w:r>
      <w:proofErr w:type="spellEnd"/>
      <w:proofErr w:type="gramEnd"/>
      <w:r w:rsidRPr="00640887">
        <w:rPr>
          <w:sz w:val="28"/>
        </w:rPr>
        <w:t xml:space="preserve"> </w:t>
      </w:r>
      <w:proofErr w:type="spellStart"/>
      <w:r w:rsidRPr="00640887">
        <w:rPr>
          <w:sz w:val="28"/>
        </w:rPr>
        <w:t>ministrs</w:t>
      </w:r>
      <w:proofErr w:type="spellEnd"/>
      <w:r w:rsidRPr="00640887">
        <w:rPr>
          <w:sz w:val="28"/>
        </w:rPr>
        <w:t xml:space="preserve"> </w:t>
      </w:r>
      <w:r w:rsidRPr="00640887">
        <w:rPr>
          <w:sz w:val="28"/>
        </w:rPr>
        <w:tab/>
      </w:r>
    </w:p>
    <w:p w14:paraId="35E09453" w14:textId="388BF512" w:rsidR="00835A09" w:rsidRPr="00640887" w:rsidRDefault="00835A09" w:rsidP="00640887">
      <w:pPr>
        <w:tabs>
          <w:tab w:val="left" w:pos="2552"/>
          <w:tab w:val="left" w:pos="2694"/>
          <w:tab w:val="left" w:pos="6237"/>
        </w:tabs>
        <w:ind w:firstLine="709"/>
        <w:rPr>
          <w:sz w:val="28"/>
        </w:rPr>
      </w:pPr>
      <w:proofErr w:type="spellStart"/>
      <w:r w:rsidRPr="00640887">
        <w:rPr>
          <w:sz w:val="28"/>
        </w:rPr>
        <w:t>Uldis</w:t>
      </w:r>
      <w:proofErr w:type="spellEnd"/>
      <w:r w:rsidRPr="00640887">
        <w:rPr>
          <w:sz w:val="28"/>
        </w:rPr>
        <w:t xml:space="preserve"> </w:t>
      </w:r>
      <w:proofErr w:type="spellStart"/>
      <w:r w:rsidRPr="00640887">
        <w:rPr>
          <w:sz w:val="28"/>
        </w:rPr>
        <w:t>Augulis</w:t>
      </w:r>
      <w:bookmarkStart w:id="0" w:name="_GoBack"/>
      <w:bookmarkEnd w:id="0"/>
      <w:proofErr w:type="spellEnd"/>
    </w:p>
    <w:p w14:paraId="0B9DFE12" w14:textId="1F2D3EF4" w:rsidR="00A27A4F" w:rsidRPr="00AC28B7" w:rsidRDefault="00A27A4F" w:rsidP="003D0827">
      <w:pPr>
        <w:tabs>
          <w:tab w:val="right" w:pos="9000"/>
        </w:tabs>
        <w:ind w:firstLine="720"/>
        <w:jc w:val="both"/>
        <w:rPr>
          <w:sz w:val="28"/>
          <w:szCs w:val="28"/>
          <w:lang w:val="lv-LV"/>
        </w:rPr>
      </w:pPr>
    </w:p>
    <w:sectPr w:rsidR="00A27A4F" w:rsidRPr="00AC28B7" w:rsidSect="00A27A4F">
      <w:headerReference w:type="default" r:id="rId10"/>
      <w:footerReference w:type="default" r:id="rId11"/>
      <w:footerReference w:type="first" r:id="rId12"/>
      <w:pgSz w:w="11906" w:h="16838"/>
      <w:pgMar w:top="1134" w:right="127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DFE31" w14:textId="77777777" w:rsidR="00922943" w:rsidRDefault="00922943" w:rsidP="001752B7">
      <w:r>
        <w:separator/>
      </w:r>
    </w:p>
  </w:endnote>
  <w:endnote w:type="continuationSeparator" w:id="0">
    <w:p w14:paraId="0B9DFE32" w14:textId="77777777" w:rsidR="00922943" w:rsidRDefault="00922943"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52AC3" w14:textId="0DD679F7" w:rsidR="00F54C49" w:rsidRDefault="00F54C49">
    <w:pPr>
      <w:pStyle w:val="Footer"/>
    </w:pPr>
    <w:proofErr w:type="spellStart"/>
    <w:r w:rsidRPr="00F54C49">
      <w:rPr>
        <w:sz w:val="16"/>
        <w:szCs w:val="16"/>
        <w:lang w:val="lv-LV"/>
      </w:rPr>
      <w:t>L0851_7</w:t>
    </w:r>
    <w:proofErr w:type="spellEnd"/>
    <w:proofErr w:type="gramStart"/>
    <w:r w:rsidRPr="00F54C49">
      <w:rPr>
        <w:sz w:val="16"/>
        <w:szCs w:val="16"/>
        <w:lang w:val="lv-LV"/>
      </w:rPr>
      <w:t xml:space="preserve">  </w:t>
    </w:r>
    <w:r w:rsidR="00835A09">
      <w:rPr>
        <w:sz w:val="16"/>
        <w:szCs w:val="16"/>
        <w:lang w:val="lv-LV"/>
      </w:rPr>
      <w:t xml:space="preserve"> </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4DBA" w14:textId="7811BFE9" w:rsidR="00F54C49" w:rsidRPr="00F54C49" w:rsidRDefault="00F54C49">
    <w:pPr>
      <w:pStyle w:val="Footer"/>
      <w:rPr>
        <w:sz w:val="16"/>
        <w:szCs w:val="16"/>
        <w:lang w:val="lv-LV"/>
      </w:rPr>
    </w:pPr>
    <w:proofErr w:type="spellStart"/>
    <w:r w:rsidRPr="00F54C49">
      <w:rPr>
        <w:sz w:val="16"/>
        <w:szCs w:val="16"/>
        <w:lang w:val="lv-LV"/>
      </w:rPr>
      <w:t>L0851_7</w:t>
    </w:r>
    <w:proofErr w:type="spellEnd"/>
    <w:proofErr w:type="gramStart"/>
    <w:r w:rsidRPr="00F54C49">
      <w:rPr>
        <w:sz w:val="16"/>
        <w:szCs w:val="16"/>
        <w:lang w:val="lv-LV"/>
      </w:rPr>
      <w:t xml:space="preserve">   </w:t>
    </w:r>
    <w:proofErr w:type="spellStart"/>
    <w:proofErr w:type="gramEnd"/>
    <w:r w:rsidR="00835A09">
      <w:rPr>
        <w:sz w:val="16"/>
        <w:szCs w:val="16"/>
        <w:lang w:val="lv-LV"/>
      </w:rPr>
      <w:t>v_sk</w:t>
    </w:r>
    <w:proofErr w:type="spellEnd"/>
    <w:r w:rsidR="00835A09">
      <w:rPr>
        <w:sz w:val="16"/>
        <w:szCs w:val="16"/>
        <w:lang w:val="lv-LV"/>
      </w:rPr>
      <w:t xml:space="preserve">. = </w:t>
    </w:r>
    <w:r w:rsidR="00835A09">
      <w:rPr>
        <w:sz w:val="16"/>
        <w:szCs w:val="16"/>
        <w:lang w:val="lv-LV"/>
      </w:rPr>
      <w:fldChar w:fldCharType="begin"/>
    </w:r>
    <w:r w:rsidR="00835A09">
      <w:rPr>
        <w:sz w:val="16"/>
        <w:szCs w:val="16"/>
        <w:lang w:val="lv-LV"/>
      </w:rPr>
      <w:instrText xml:space="preserve"> NUMWORDS  \* MERGEFORMAT </w:instrText>
    </w:r>
    <w:r w:rsidR="00835A09">
      <w:rPr>
        <w:sz w:val="16"/>
        <w:szCs w:val="16"/>
        <w:lang w:val="lv-LV"/>
      </w:rPr>
      <w:fldChar w:fldCharType="separate"/>
    </w:r>
    <w:r w:rsidR="00835A09">
      <w:rPr>
        <w:noProof/>
        <w:sz w:val="16"/>
        <w:szCs w:val="16"/>
        <w:lang w:val="lv-LV"/>
      </w:rPr>
      <w:t>3451</w:t>
    </w:r>
    <w:r w:rsidR="00835A09">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DFE2F" w14:textId="77777777" w:rsidR="00922943" w:rsidRDefault="00922943" w:rsidP="001752B7">
      <w:r>
        <w:separator/>
      </w:r>
    </w:p>
  </w:footnote>
  <w:footnote w:type="continuationSeparator" w:id="0">
    <w:p w14:paraId="0B9DFE30" w14:textId="77777777" w:rsidR="00922943" w:rsidRDefault="00922943" w:rsidP="0017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351274"/>
      <w:docPartObj>
        <w:docPartGallery w:val="Page Numbers (Top of Page)"/>
        <w:docPartUnique/>
      </w:docPartObj>
    </w:sdtPr>
    <w:sdtEndPr>
      <w:rPr>
        <w:noProof/>
      </w:rPr>
    </w:sdtEndPr>
    <w:sdtContent>
      <w:p w14:paraId="0B9DFE33" w14:textId="0CE06C12" w:rsidR="007522E2" w:rsidRDefault="007522E2">
        <w:pPr>
          <w:pStyle w:val="Header"/>
          <w:jc w:val="center"/>
        </w:pPr>
        <w:r>
          <w:fldChar w:fldCharType="begin"/>
        </w:r>
        <w:r>
          <w:instrText xml:space="preserve"> PAGE   \* MERGEFORMAT </w:instrText>
        </w:r>
        <w:r>
          <w:fldChar w:fldCharType="separate"/>
        </w:r>
        <w:r w:rsidR="00835A09">
          <w:rPr>
            <w:noProof/>
          </w:rPr>
          <w:t>11</w:t>
        </w:r>
        <w:r>
          <w:rPr>
            <w:noProof/>
          </w:rPr>
          <w:fldChar w:fldCharType="end"/>
        </w:r>
      </w:p>
    </w:sdtContent>
  </w:sdt>
  <w:p w14:paraId="0B9DFE34" w14:textId="77777777" w:rsidR="007522E2" w:rsidRDefault="00752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0DB"/>
    <w:multiLevelType w:val="hybridMultilevel"/>
    <w:tmpl w:val="C0448FA4"/>
    <w:lvl w:ilvl="0" w:tplc="765C06D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0E12EBB"/>
    <w:multiLevelType w:val="hybridMultilevel"/>
    <w:tmpl w:val="CEA2B1D0"/>
    <w:lvl w:ilvl="0" w:tplc="1ECE2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11E40336"/>
    <w:multiLevelType w:val="hybridMultilevel"/>
    <w:tmpl w:val="16088D30"/>
    <w:lvl w:ilvl="0" w:tplc="1ABA93F8">
      <w:start w:val="1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20255BB"/>
    <w:multiLevelType w:val="hybridMultilevel"/>
    <w:tmpl w:val="36D4C0F0"/>
    <w:lvl w:ilvl="0" w:tplc="17080DC2">
      <w:start w:val="15"/>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DE26E21"/>
    <w:multiLevelType w:val="hybridMultilevel"/>
    <w:tmpl w:val="AE72F7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3F4BDC"/>
    <w:multiLevelType w:val="hybridMultilevel"/>
    <w:tmpl w:val="16DC6CE2"/>
    <w:lvl w:ilvl="0" w:tplc="F2A40B5C">
      <w:start w:val="1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D00640D"/>
    <w:multiLevelType w:val="hybridMultilevel"/>
    <w:tmpl w:val="57326D86"/>
    <w:lvl w:ilvl="0" w:tplc="20D4B4C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47222E56"/>
    <w:multiLevelType w:val="hybridMultilevel"/>
    <w:tmpl w:val="63460F50"/>
    <w:lvl w:ilvl="0" w:tplc="ED464C94">
      <w:start w:val="16"/>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90B5085"/>
    <w:multiLevelType w:val="hybridMultilevel"/>
    <w:tmpl w:val="EAC652B2"/>
    <w:lvl w:ilvl="0" w:tplc="237A88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9597381"/>
    <w:multiLevelType w:val="hybridMultilevel"/>
    <w:tmpl w:val="06D202B0"/>
    <w:lvl w:ilvl="0" w:tplc="EE4ED16E">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nsid w:val="5E1517F5"/>
    <w:multiLevelType w:val="hybridMultilevel"/>
    <w:tmpl w:val="6D64037C"/>
    <w:lvl w:ilvl="0" w:tplc="0C487060">
      <w:start w:val="17"/>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nsid w:val="5F8D6E40"/>
    <w:multiLevelType w:val="hybridMultilevel"/>
    <w:tmpl w:val="AB0C8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A2275CB"/>
    <w:multiLevelType w:val="hybridMultilevel"/>
    <w:tmpl w:val="AE72F7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24469D2"/>
    <w:multiLevelType w:val="hybridMultilevel"/>
    <w:tmpl w:val="AE72F756"/>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9">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4"/>
  </w:num>
  <w:num w:numId="5">
    <w:abstractNumId w:val="6"/>
  </w:num>
  <w:num w:numId="6">
    <w:abstractNumId w:val="1"/>
  </w:num>
  <w:num w:numId="7">
    <w:abstractNumId w:val="0"/>
  </w:num>
  <w:num w:numId="8">
    <w:abstractNumId w:val="2"/>
  </w:num>
  <w:num w:numId="9">
    <w:abstractNumId w:val="8"/>
  </w:num>
  <w:num w:numId="10">
    <w:abstractNumId w:val="10"/>
  </w:num>
  <w:num w:numId="11">
    <w:abstractNumId w:val="3"/>
  </w:num>
  <w:num w:numId="12">
    <w:abstractNumId w:val="5"/>
  </w:num>
  <w:num w:numId="13">
    <w:abstractNumId w:val="11"/>
  </w:num>
  <w:num w:numId="14">
    <w:abstractNumId w:val="15"/>
  </w:num>
  <w:num w:numId="15">
    <w:abstractNumId w:val="18"/>
  </w:num>
  <w:num w:numId="16">
    <w:abstractNumId w:val="14"/>
  </w:num>
  <w:num w:numId="17">
    <w:abstractNumId w:val="16"/>
  </w:num>
  <w:num w:numId="18">
    <w:abstractNumId w:val="7"/>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A9"/>
    <w:rsid w:val="00002312"/>
    <w:rsid w:val="00013B82"/>
    <w:rsid w:val="00020473"/>
    <w:rsid w:val="00021F30"/>
    <w:rsid w:val="00024CDB"/>
    <w:rsid w:val="00025D66"/>
    <w:rsid w:val="0003131A"/>
    <w:rsid w:val="00033834"/>
    <w:rsid w:val="000339BA"/>
    <w:rsid w:val="000400A2"/>
    <w:rsid w:val="0005536A"/>
    <w:rsid w:val="000626F4"/>
    <w:rsid w:val="00066151"/>
    <w:rsid w:val="00067B40"/>
    <w:rsid w:val="0007020A"/>
    <w:rsid w:val="00072AC5"/>
    <w:rsid w:val="00073B06"/>
    <w:rsid w:val="00084CD8"/>
    <w:rsid w:val="00085E05"/>
    <w:rsid w:val="00087B7E"/>
    <w:rsid w:val="000934D6"/>
    <w:rsid w:val="000938C5"/>
    <w:rsid w:val="000A3695"/>
    <w:rsid w:val="000A73D5"/>
    <w:rsid w:val="000B19B1"/>
    <w:rsid w:val="000C24BD"/>
    <w:rsid w:val="000C275C"/>
    <w:rsid w:val="000D4976"/>
    <w:rsid w:val="000D7260"/>
    <w:rsid w:val="000E2E8C"/>
    <w:rsid w:val="000E2EA7"/>
    <w:rsid w:val="000E3836"/>
    <w:rsid w:val="000E4A8A"/>
    <w:rsid w:val="000F0005"/>
    <w:rsid w:val="000F013D"/>
    <w:rsid w:val="000F018F"/>
    <w:rsid w:val="000F1CD6"/>
    <w:rsid w:val="000F2CC8"/>
    <w:rsid w:val="000F3689"/>
    <w:rsid w:val="000F43C2"/>
    <w:rsid w:val="000F71A0"/>
    <w:rsid w:val="00102CD9"/>
    <w:rsid w:val="00115772"/>
    <w:rsid w:val="00116DD0"/>
    <w:rsid w:val="001209A5"/>
    <w:rsid w:val="0012758E"/>
    <w:rsid w:val="00134427"/>
    <w:rsid w:val="00134F2B"/>
    <w:rsid w:val="00134FB5"/>
    <w:rsid w:val="00135893"/>
    <w:rsid w:val="001466DC"/>
    <w:rsid w:val="0014690A"/>
    <w:rsid w:val="00146AB8"/>
    <w:rsid w:val="001643E0"/>
    <w:rsid w:val="00164FC3"/>
    <w:rsid w:val="001658CD"/>
    <w:rsid w:val="001726D4"/>
    <w:rsid w:val="001752B7"/>
    <w:rsid w:val="001829F4"/>
    <w:rsid w:val="001860F9"/>
    <w:rsid w:val="00197720"/>
    <w:rsid w:val="001A2541"/>
    <w:rsid w:val="001A37A6"/>
    <w:rsid w:val="001A414D"/>
    <w:rsid w:val="001A5BB9"/>
    <w:rsid w:val="001A6D9A"/>
    <w:rsid w:val="001B11E5"/>
    <w:rsid w:val="001B2DDE"/>
    <w:rsid w:val="001B4132"/>
    <w:rsid w:val="001C25DB"/>
    <w:rsid w:val="001D1F30"/>
    <w:rsid w:val="001D470B"/>
    <w:rsid w:val="001D7823"/>
    <w:rsid w:val="002041D0"/>
    <w:rsid w:val="0020577E"/>
    <w:rsid w:val="0020755C"/>
    <w:rsid w:val="0021382D"/>
    <w:rsid w:val="0021411D"/>
    <w:rsid w:val="0021581E"/>
    <w:rsid w:val="00223A7D"/>
    <w:rsid w:val="00226055"/>
    <w:rsid w:val="00232F63"/>
    <w:rsid w:val="002346AE"/>
    <w:rsid w:val="00237B55"/>
    <w:rsid w:val="00243420"/>
    <w:rsid w:val="0024368B"/>
    <w:rsid w:val="00244AD8"/>
    <w:rsid w:val="002453B6"/>
    <w:rsid w:val="002455C7"/>
    <w:rsid w:val="00246E79"/>
    <w:rsid w:val="002470A8"/>
    <w:rsid w:val="002520FF"/>
    <w:rsid w:val="00252B79"/>
    <w:rsid w:val="00254921"/>
    <w:rsid w:val="0026205E"/>
    <w:rsid w:val="0026236D"/>
    <w:rsid w:val="002626BD"/>
    <w:rsid w:val="002705D7"/>
    <w:rsid w:val="002733EA"/>
    <w:rsid w:val="00273E30"/>
    <w:rsid w:val="00276763"/>
    <w:rsid w:val="0027714C"/>
    <w:rsid w:val="002843C4"/>
    <w:rsid w:val="002878FA"/>
    <w:rsid w:val="002950B4"/>
    <w:rsid w:val="00295A91"/>
    <w:rsid w:val="002A0115"/>
    <w:rsid w:val="002A4008"/>
    <w:rsid w:val="002A596A"/>
    <w:rsid w:val="002B1E7E"/>
    <w:rsid w:val="002B525E"/>
    <w:rsid w:val="002C5304"/>
    <w:rsid w:val="002D2D5E"/>
    <w:rsid w:val="002D620D"/>
    <w:rsid w:val="002D626F"/>
    <w:rsid w:val="002D7BC6"/>
    <w:rsid w:val="002E00C8"/>
    <w:rsid w:val="002E1B42"/>
    <w:rsid w:val="002E7572"/>
    <w:rsid w:val="002F4BEE"/>
    <w:rsid w:val="0030119B"/>
    <w:rsid w:val="0030261D"/>
    <w:rsid w:val="0030327B"/>
    <w:rsid w:val="003034F1"/>
    <w:rsid w:val="00304507"/>
    <w:rsid w:val="003054A3"/>
    <w:rsid w:val="0030769E"/>
    <w:rsid w:val="0031213C"/>
    <w:rsid w:val="00314012"/>
    <w:rsid w:val="003150F3"/>
    <w:rsid w:val="003153E9"/>
    <w:rsid w:val="003171D2"/>
    <w:rsid w:val="00320003"/>
    <w:rsid w:val="00340C39"/>
    <w:rsid w:val="00342A90"/>
    <w:rsid w:val="00352893"/>
    <w:rsid w:val="00352D2E"/>
    <w:rsid w:val="00361A33"/>
    <w:rsid w:val="00376E4E"/>
    <w:rsid w:val="003858BD"/>
    <w:rsid w:val="00385B18"/>
    <w:rsid w:val="00386D83"/>
    <w:rsid w:val="00392A9F"/>
    <w:rsid w:val="00396EC9"/>
    <w:rsid w:val="003A708A"/>
    <w:rsid w:val="003B504D"/>
    <w:rsid w:val="003C35D0"/>
    <w:rsid w:val="003D0719"/>
    <w:rsid w:val="003D0827"/>
    <w:rsid w:val="003E409D"/>
    <w:rsid w:val="003E637E"/>
    <w:rsid w:val="003E65BC"/>
    <w:rsid w:val="003E6810"/>
    <w:rsid w:val="003F103A"/>
    <w:rsid w:val="003F4A16"/>
    <w:rsid w:val="00406BEB"/>
    <w:rsid w:val="004117FF"/>
    <w:rsid w:val="00417D65"/>
    <w:rsid w:val="0042031A"/>
    <w:rsid w:val="00425432"/>
    <w:rsid w:val="00425FB1"/>
    <w:rsid w:val="00427D79"/>
    <w:rsid w:val="00435402"/>
    <w:rsid w:val="00444CF4"/>
    <w:rsid w:val="004464EB"/>
    <w:rsid w:val="004526FF"/>
    <w:rsid w:val="00454843"/>
    <w:rsid w:val="00462ECE"/>
    <w:rsid w:val="00477B72"/>
    <w:rsid w:val="0048222E"/>
    <w:rsid w:val="00491686"/>
    <w:rsid w:val="00497DC5"/>
    <w:rsid w:val="004A4121"/>
    <w:rsid w:val="004A75DE"/>
    <w:rsid w:val="004A783A"/>
    <w:rsid w:val="004B16BF"/>
    <w:rsid w:val="004B286F"/>
    <w:rsid w:val="004C2033"/>
    <w:rsid w:val="004C3258"/>
    <w:rsid w:val="004C49AD"/>
    <w:rsid w:val="004C737E"/>
    <w:rsid w:val="004F4DFF"/>
    <w:rsid w:val="0050126A"/>
    <w:rsid w:val="00502548"/>
    <w:rsid w:val="00504B79"/>
    <w:rsid w:val="0051216E"/>
    <w:rsid w:val="005154AB"/>
    <w:rsid w:val="00520559"/>
    <w:rsid w:val="005275FF"/>
    <w:rsid w:val="005302F9"/>
    <w:rsid w:val="00531AD7"/>
    <w:rsid w:val="00535168"/>
    <w:rsid w:val="00535863"/>
    <w:rsid w:val="005418FD"/>
    <w:rsid w:val="00543A29"/>
    <w:rsid w:val="00551A2B"/>
    <w:rsid w:val="005521E4"/>
    <w:rsid w:val="005609E4"/>
    <w:rsid w:val="00564F73"/>
    <w:rsid w:val="00571CFD"/>
    <w:rsid w:val="00582108"/>
    <w:rsid w:val="00582E83"/>
    <w:rsid w:val="0058482A"/>
    <w:rsid w:val="00592838"/>
    <w:rsid w:val="005A4E4D"/>
    <w:rsid w:val="005A6B09"/>
    <w:rsid w:val="005B5FB6"/>
    <w:rsid w:val="005C3514"/>
    <w:rsid w:val="005C7843"/>
    <w:rsid w:val="005D0A08"/>
    <w:rsid w:val="005D292A"/>
    <w:rsid w:val="005D4112"/>
    <w:rsid w:val="005D5E9D"/>
    <w:rsid w:val="005D7A96"/>
    <w:rsid w:val="005E4BDF"/>
    <w:rsid w:val="005E5190"/>
    <w:rsid w:val="005E5C4E"/>
    <w:rsid w:val="005E7CE4"/>
    <w:rsid w:val="005F43C0"/>
    <w:rsid w:val="005F5DDF"/>
    <w:rsid w:val="0060504C"/>
    <w:rsid w:val="006128C6"/>
    <w:rsid w:val="006163B3"/>
    <w:rsid w:val="0063280B"/>
    <w:rsid w:val="00633C3E"/>
    <w:rsid w:val="00636958"/>
    <w:rsid w:val="00644BF6"/>
    <w:rsid w:val="00647184"/>
    <w:rsid w:val="0065469A"/>
    <w:rsid w:val="00654C56"/>
    <w:rsid w:val="0065583C"/>
    <w:rsid w:val="006603CB"/>
    <w:rsid w:val="00663EDB"/>
    <w:rsid w:val="006666AB"/>
    <w:rsid w:val="00674C52"/>
    <w:rsid w:val="0068445D"/>
    <w:rsid w:val="00690302"/>
    <w:rsid w:val="006918F0"/>
    <w:rsid w:val="006930DB"/>
    <w:rsid w:val="00694AC7"/>
    <w:rsid w:val="006B0124"/>
    <w:rsid w:val="006B415E"/>
    <w:rsid w:val="006D5E7A"/>
    <w:rsid w:val="006E679F"/>
    <w:rsid w:val="006F1185"/>
    <w:rsid w:val="006F5B73"/>
    <w:rsid w:val="006F62B5"/>
    <w:rsid w:val="00705F84"/>
    <w:rsid w:val="007104EE"/>
    <w:rsid w:val="00710C3D"/>
    <w:rsid w:val="007113FA"/>
    <w:rsid w:val="00712014"/>
    <w:rsid w:val="0071693E"/>
    <w:rsid w:val="00716F96"/>
    <w:rsid w:val="00721EF1"/>
    <w:rsid w:val="00731EC9"/>
    <w:rsid w:val="0073369E"/>
    <w:rsid w:val="00733F06"/>
    <w:rsid w:val="00742F9A"/>
    <w:rsid w:val="00746275"/>
    <w:rsid w:val="00746ED9"/>
    <w:rsid w:val="007522E2"/>
    <w:rsid w:val="007635F3"/>
    <w:rsid w:val="00767CB9"/>
    <w:rsid w:val="00771536"/>
    <w:rsid w:val="007734CB"/>
    <w:rsid w:val="00774336"/>
    <w:rsid w:val="007763FB"/>
    <w:rsid w:val="00776824"/>
    <w:rsid w:val="007828F7"/>
    <w:rsid w:val="00794F99"/>
    <w:rsid w:val="007A3F29"/>
    <w:rsid w:val="007B029A"/>
    <w:rsid w:val="007C02F1"/>
    <w:rsid w:val="007C4D03"/>
    <w:rsid w:val="007D1F8E"/>
    <w:rsid w:val="007E468D"/>
    <w:rsid w:val="007E7A10"/>
    <w:rsid w:val="007F1D4B"/>
    <w:rsid w:val="00800B18"/>
    <w:rsid w:val="00802963"/>
    <w:rsid w:val="0080795C"/>
    <w:rsid w:val="008119BE"/>
    <w:rsid w:val="0081757F"/>
    <w:rsid w:val="00821430"/>
    <w:rsid w:val="00830665"/>
    <w:rsid w:val="00833765"/>
    <w:rsid w:val="00835748"/>
    <w:rsid w:val="00835A09"/>
    <w:rsid w:val="0083671C"/>
    <w:rsid w:val="00842BCC"/>
    <w:rsid w:val="008454D0"/>
    <w:rsid w:val="0084575A"/>
    <w:rsid w:val="0084668F"/>
    <w:rsid w:val="0084696E"/>
    <w:rsid w:val="008516EA"/>
    <w:rsid w:val="0085593E"/>
    <w:rsid w:val="00863E4F"/>
    <w:rsid w:val="00863EC2"/>
    <w:rsid w:val="00865E0B"/>
    <w:rsid w:val="00871FDF"/>
    <w:rsid w:val="0087493E"/>
    <w:rsid w:val="0087674D"/>
    <w:rsid w:val="008804EF"/>
    <w:rsid w:val="00881BAE"/>
    <w:rsid w:val="008A18DB"/>
    <w:rsid w:val="008B1069"/>
    <w:rsid w:val="008C423B"/>
    <w:rsid w:val="008C5671"/>
    <w:rsid w:val="008C747D"/>
    <w:rsid w:val="008D393C"/>
    <w:rsid w:val="008D4418"/>
    <w:rsid w:val="008D5002"/>
    <w:rsid w:val="008D53C8"/>
    <w:rsid w:val="008E103D"/>
    <w:rsid w:val="008E26CF"/>
    <w:rsid w:val="008F16D1"/>
    <w:rsid w:val="008F2971"/>
    <w:rsid w:val="008F39CA"/>
    <w:rsid w:val="008F421C"/>
    <w:rsid w:val="008F5E21"/>
    <w:rsid w:val="008F5F07"/>
    <w:rsid w:val="008F7E18"/>
    <w:rsid w:val="00901BE9"/>
    <w:rsid w:val="00910B8A"/>
    <w:rsid w:val="00922943"/>
    <w:rsid w:val="00926EDE"/>
    <w:rsid w:val="00930213"/>
    <w:rsid w:val="00934DFF"/>
    <w:rsid w:val="00952CDD"/>
    <w:rsid w:val="00952D3D"/>
    <w:rsid w:val="009614B1"/>
    <w:rsid w:val="00961EAA"/>
    <w:rsid w:val="00963FA5"/>
    <w:rsid w:val="00966C70"/>
    <w:rsid w:val="00973B09"/>
    <w:rsid w:val="009756F3"/>
    <w:rsid w:val="0097719D"/>
    <w:rsid w:val="00980825"/>
    <w:rsid w:val="0098294B"/>
    <w:rsid w:val="009836F3"/>
    <w:rsid w:val="00985302"/>
    <w:rsid w:val="00985834"/>
    <w:rsid w:val="009873E2"/>
    <w:rsid w:val="00991EAF"/>
    <w:rsid w:val="00995C82"/>
    <w:rsid w:val="009A0B4C"/>
    <w:rsid w:val="009A269F"/>
    <w:rsid w:val="009A48D6"/>
    <w:rsid w:val="009B0BBC"/>
    <w:rsid w:val="009B1258"/>
    <w:rsid w:val="009B5438"/>
    <w:rsid w:val="009B56B1"/>
    <w:rsid w:val="009C33DC"/>
    <w:rsid w:val="009C3A99"/>
    <w:rsid w:val="009D5E11"/>
    <w:rsid w:val="009D696C"/>
    <w:rsid w:val="009D768B"/>
    <w:rsid w:val="00A05577"/>
    <w:rsid w:val="00A10D2E"/>
    <w:rsid w:val="00A208CB"/>
    <w:rsid w:val="00A22B02"/>
    <w:rsid w:val="00A23C11"/>
    <w:rsid w:val="00A24DAE"/>
    <w:rsid w:val="00A25632"/>
    <w:rsid w:val="00A27A4F"/>
    <w:rsid w:val="00A308E7"/>
    <w:rsid w:val="00A3196F"/>
    <w:rsid w:val="00A3763D"/>
    <w:rsid w:val="00A44BDC"/>
    <w:rsid w:val="00A4546C"/>
    <w:rsid w:val="00A5079F"/>
    <w:rsid w:val="00A52BF9"/>
    <w:rsid w:val="00A557AF"/>
    <w:rsid w:val="00A70F4C"/>
    <w:rsid w:val="00A81863"/>
    <w:rsid w:val="00A839E0"/>
    <w:rsid w:val="00A872E6"/>
    <w:rsid w:val="00A9754B"/>
    <w:rsid w:val="00AA04DD"/>
    <w:rsid w:val="00AB2116"/>
    <w:rsid w:val="00AC0370"/>
    <w:rsid w:val="00AC0993"/>
    <w:rsid w:val="00AC1EF7"/>
    <w:rsid w:val="00AC209C"/>
    <w:rsid w:val="00AC28B7"/>
    <w:rsid w:val="00AD439A"/>
    <w:rsid w:val="00AD47AE"/>
    <w:rsid w:val="00AD4DC5"/>
    <w:rsid w:val="00AD5A34"/>
    <w:rsid w:val="00AE0AA1"/>
    <w:rsid w:val="00AE4C39"/>
    <w:rsid w:val="00AE5901"/>
    <w:rsid w:val="00AE59C0"/>
    <w:rsid w:val="00AF059D"/>
    <w:rsid w:val="00AF3AC3"/>
    <w:rsid w:val="00AF6502"/>
    <w:rsid w:val="00AF67AA"/>
    <w:rsid w:val="00B02384"/>
    <w:rsid w:val="00B02A51"/>
    <w:rsid w:val="00B14CDD"/>
    <w:rsid w:val="00B16817"/>
    <w:rsid w:val="00B215C5"/>
    <w:rsid w:val="00B2172C"/>
    <w:rsid w:val="00B23AEC"/>
    <w:rsid w:val="00B251B7"/>
    <w:rsid w:val="00B3026E"/>
    <w:rsid w:val="00B31076"/>
    <w:rsid w:val="00B3233C"/>
    <w:rsid w:val="00B346E4"/>
    <w:rsid w:val="00B36C00"/>
    <w:rsid w:val="00B44783"/>
    <w:rsid w:val="00B4528A"/>
    <w:rsid w:val="00B45D34"/>
    <w:rsid w:val="00B508F2"/>
    <w:rsid w:val="00B57F9D"/>
    <w:rsid w:val="00B602AD"/>
    <w:rsid w:val="00B636E7"/>
    <w:rsid w:val="00B65880"/>
    <w:rsid w:val="00B66823"/>
    <w:rsid w:val="00B673A9"/>
    <w:rsid w:val="00B73E8A"/>
    <w:rsid w:val="00B809F7"/>
    <w:rsid w:val="00B843F6"/>
    <w:rsid w:val="00B93DF1"/>
    <w:rsid w:val="00B95B82"/>
    <w:rsid w:val="00BA0458"/>
    <w:rsid w:val="00BA1BCF"/>
    <w:rsid w:val="00BA480F"/>
    <w:rsid w:val="00BA4F56"/>
    <w:rsid w:val="00BA5EA4"/>
    <w:rsid w:val="00BA61FF"/>
    <w:rsid w:val="00BB04AF"/>
    <w:rsid w:val="00BB21FE"/>
    <w:rsid w:val="00BB55B9"/>
    <w:rsid w:val="00BC1D80"/>
    <w:rsid w:val="00BC4753"/>
    <w:rsid w:val="00BD0F86"/>
    <w:rsid w:val="00BD23B3"/>
    <w:rsid w:val="00BD7A14"/>
    <w:rsid w:val="00BE0872"/>
    <w:rsid w:val="00BE1560"/>
    <w:rsid w:val="00BE2CA4"/>
    <w:rsid w:val="00BF0F69"/>
    <w:rsid w:val="00BF43FE"/>
    <w:rsid w:val="00BF5544"/>
    <w:rsid w:val="00C00CE7"/>
    <w:rsid w:val="00C03D10"/>
    <w:rsid w:val="00C03E5D"/>
    <w:rsid w:val="00C14ABB"/>
    <w:rsid w:val="00C15B9E"/>
    <w:rsid w:val="00C21D16"/>
    <w:rsid w:val="00C260B4"/>
    <w:rsid w:val="00C273C4"/>
    <w:rsid w:val="00C275BA"/>
    <w:rsid w:val="00C31CAF"/>
    <w:rsid w:val="00C361EF"/>
    <w:rsid w:val="00C4001B"/>
    <w:rsid w:val="00C40622"/>
    <w:rsid w:val="00C47130"/>
    <w:rsid w:val="00C55D07"/>
    <w:rsid w:val="00C67A2E"/>
    <w:rsid w:val="00C729FB"/>
    <w:rsid w:val="00C767C4"/>
    <w:rsid w:val="00C82400"/>
    <w:rsid w:val="00C86875"/>
    <w:rsid w:val="00C90D0A"/>
    <w:rsid w:val="00C9497A"/>
    <w:rsid w:val="00C95591"/>
    <w:rsid w:val="00CA1579"/>
    <w:rsid w:val="00CB0795"/>
    <w:rsid w:val="00CB1C2A"/>
    <w:rsid w:val="00CC063E"/>
    <w:rsid w:val="00CC4260"/>
    <w:rsid w:val="00CD0144"/>
    <w:rsid w:val="00CD553F"/>
    <w:rsid w:val="00CD5E47"/>
    <w:rsid w:val="00CE22EA"/>
    <w:rsid w:val="00CE271F"/>
    <w:rsid w:val="00CF0606"/>
    <w:rsid w:val="00CF260D"/>
    <w:rsid w:val="00CF48DA"/>
    <w:rsid w:val="00D00532"/>
    <w:rsid w:val="00D05B9A"/>
    <w:rsid w:val="00D12048"/>
    <w:rsid w:val="00D15287"/>
    <w:rsid w:val="00D22F4F"/>
    <w:rsid w:val="00D25545"/>
    <w:rsid w:val="00D25998"/>
    <w:rsid w:val="00D35A1F"/>
    <w:rsid w:val="00D377E7"/>
    <w:rsid w:val="00D40540"/>
    <w:rsid w:val="00D41C32"/>
    <w:rsid w:val="00D442BF"/>
    <w:rsid w:val="00D46E40"/>
    <w:rsid w:val="00D5333A"/>
    <w:rsid w:val="00D5435B"/>
    <w:rsid w:val="00D562E3"/>
    <w:rsid w:val="00D64FBA"/>
    <w:rsid w:val="00D65CDF"/>
    <w:rsid w:val="00D72782"/>
    <w:rsid w:val="00D7566C"/>
    <w:rsid w:val="00D77762"/>
    <w:rsid w:val="00D82A60"/>
    <w:rsid w:val="00D85C68"/>
    <w:rsid w:val="00DA2ACC"/>
    <w:rsid w:val="00DA77D5"/>
    <w:rsid w:val="00DB0728"/>
    <w:rsid w:val="00DB359C"/>
    <w:rsid w:val="00DB47A0"/>
    <w:rsid w:val="00DC6E5A"/>
    <w:rsid w:val="00DD1795"/>
    <w:rsid w:val="00DD6136"/>
    <w:rsid w:val="00DE18A1"/>
    <w:rsid w:val="00DE296B"/>
    <w:rsid w:val="00DE2C07"/>
    <w:rsid w:val="00DE2DE6"/>
    <w:rsid w:val="00DF0DAC"/>
    <w:rsid w:val="00DF209A"/>
    <w:rsid w:val="00DF39B1"/>
    <w:rsid w:val="00DF5F59"/>
    <w:rsid w:val="00DF6D66"/>
    <w:rsid w:val="00E04190"/>
    <w:rsid w:val="00E1264E"/>
    <w:rsid w:val="00E1273C"/>
    <w:rsid w:val="00E13BDF"/>
    <w:rsid w:val="00E1442A"/>
    <w:rsid w:val="00E23D14"/>
    <w:rsid w:val="00E25BC5"/>
    <w:rsid w:val="00E26330"/>
    <w:rsid w:val="00E30974"/>
    <w:rsid w:val="00E36091"/>
    <w:rsid w:val="00E4220B"/>
    <w:rsid w:val="00E426B6"/>
    <w:rsid w:val="00E454D1"/>
    <w:rsid w:val="00E61BAD"/>
    <w:rsid w:val="00E62DBA"/>
    <w:rsid w:val="00E65560"/>
    <w:rsid w:val="00E7557C"/>
    <w:rsid w:val="00E916EE"/>
    <w:rsid w:val="00E91BD9"/>
    <w:rsid w:val="00E934CD"/>
    <w:rsid w:val="00E95701"/>
    <w:rsid w:val="00EA063D"/>
    <w:rsid w:val="00EA2355"/>
    <w:rsid w:val="00EA310F"/>
    <w:rsid w:val="00EA39DE"/>
    <w:rsid w:val="00EA3BFA"/>
    <w:rsid w:val="00EB2D72"/>
    <w:rsid w:val="00EB5A7B"/>
    <w:rsid w:val="00EB7A05"/>
    <w:rsid w:val="00EC17AC"/>
    <w:rsid w:val="00EC3C27"/>
    <w:rsid w:val="00EE2BA2"/>
    <w:rsid w:val="00EE3B22"/>
    <w:rsid w:val="00EE4167"/>
    <w:rsid w:val="00F16EAF"/>
    <w:rsid w:val="00F20839"/>
    <w:rsid w:val="00F22346"/>
    <w:rsid w:val="00F22575"/>
    <w:rsid w:val="00F25359"/>
    <w:rsid w:val="00F35A75"/>
    <w:rsid w:val="00F36164"/>
    <w:rsid w:val="00F36AC1"/>
    <w:rsid w:val="00F423C3"/>
    <w:rsid w:val="00F42416"/>
    <w:rsid w:val="00F43EAE"/>
    <w:rsid w:val="00F54C49"/>
    <w:rsid w:val="00F55D06"/>
    <w:rsid w:val="00F613F4"/>
    <w:rsid w:val="00F72336"/>
    <w:rsid w:val="00F7517D"/>
    <w:rsid w:val="00F76813"/>
    <w:rsid w:val="00F84427"/>
    <w:rsid w:val="00F859A6"/>
    <w:rsid w:val="00F85A36"/>
    <w:rsid w:val="00F865DC"/>
    <w:rsid w:val="00F90751"/>
    <w:rsid w:val="00F9265E"/>
    <w:rsid w:val="00F92E01"/>
    <w:rsid w:val="00F9780B"/>
    <w:rsid w:val="00FA49D0"/>
    <w:rsid w:val="00FA6691"/>
    <w:rsid w:val="00FB09C8"/>
    <w:rsid w:val="00FB1702"/>
    <w:rsid w:val="00FB5DF7"/>
    <w:rsid w:val="00FC1304"/>
    <w:rsid w:val="00FC47A5"/>
    <w:rsid w:val="00FC794C"/>
    <w:rsid w:val="00FD65E7"/>
    <w:rsid w:val="00FE183A"/>
    <w:rsid w:val="00FE3D93"/>
    <w:rsid w:val="00FE72A2"/>
    <w:rsid w:val="00FE7941"/>
    <w:rsid w:val="00FF54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B9D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A9"/>
    <w:rPr>
      <w:sz w:val="24"/>
      <w:szCs w:val="24"/>
      <w:lang w:val="en-GB" w:eastAsia="en-US"/>
    </w:rPr>
  </w:style>
  <w:style w:type="paragraph" w:styleId="Heading1">
    <w:name w:val="heading 1"/>
    <w:basedOn w:val="Normal"/>
    <w:link w:val="Heading1Char"/>
    <w:uiPriority w:val="99"/>
    <w:qFormat/>
    <w:rsid w:val="00226055"/>
    <w:pPr>
      <w:spacing w:before="100" w:beforeAutospacing="1" w:after="100" w:afterAutospacing="1"/>
      <w:outlineLvl w:val="0"/>
    </w:pPr>
    <w:rPr>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styleId="CommentReference">
    <w:name w:val="annotation reference"/>
    <w:basedOn w:val="DefaultParagraphFont"/>
    <w:rsid w:val="008F5F07"/>
    <w:rPr>
      <w:sz w:val="16"/>
      <w:szCs w:val="16"/>
    </w:rPr>
  </w:style>
  <w:style w:type="paragraph" w:styleId="CommentText">
    <w:name w:val="annotation text"/>
    <w:basedOn w:val="Normal"/>
    <w:link w:val="CommentTextChar"/>
    <w:rsid w:val="008F5F07"/>
    <w:rPr>
      <w:sz w:val="20"/>
      <w:szCs w:val="20"/>
    </w:rPr>
  </w:style>
  <w:style w:type="character" w:customStyle="1" w:styleId="CommentTextChar">
    <w:name w:val="Comment Text Char"/>
    <w:basedOn w:val="DefaultParagraphFont"/>
    <w:link w:val="CommentText"/>
    <w:rsid w:val="008F5F07"/>
    <w:rPr>
      <w:lang w:val="en-GB" w:eastAsia="en-US"/>
    </w:rPr>
  </w:style>
  <w:style w:type="paragraph" w:styleId="CommentSubject">
    <w:name w:val="annotation subject"/>
    <w:basedOn w:val="CommentText"/>
    <w:next w:val="CommentText"/>
    <w:link w:val="CommentSubjectChar"/>
    <w:rsid w:val="008F5F07"/>
    <w:rPr>
      <w:b/>
      <w:bCs/>
    </w:rPr>
  </w:style>
  <w:style w:type="character" w:customStyle="1" w:styleId="CommentSubjectChar">
    <w:name w:val="Comment Subject Char"/>
    <w:basedOn w:val="CommentTextChar"/>
    <w:link w:val="CommentSubject"/>
    <w:rsid w:val="008F5F07"/>
    <w:rPr>
      <w:b/>
      <w:bCs/>
      <w:lang w:val="en-GB" w:eastAsia="en-US"/>
    </w:rPr>
  </w:style>
  <w:style w:type="character" w:customStyle="1" w:styleId="Heading1Char">
    <w:name w:val="Heading 1 Char"/>
    <w:basedOn w:val="DefaultParagraphFont"/>
    <w:link w:val="Heading1"/>
    <w:uiPriority w:val="99"/>
    <w:rsid w:val="00226055"/>
    <w:rPr>
      <w:b/>
      <w:bCs/>
      <w:kern w:val="36"/>
      <w:sz w:val="48"/>
      <w:szCs w:val="48"/>
    </w:rPr>
  </w:style>
  <w:style w:type="paragraph" w:customStyle="1" w:styleId="Default">
    <w:name w:val="Default"/>
    <w:rsid w:val="00B93DF1"/>
    <w:pPr>
      <w:autoSpaceDE w:val="0"/>
      <w:autoSpaceDN w:val="0"/>
      <w:adjustRightInd w:val="0"/>
    </w:pPr>
    <w:rPr>
      <w:color w:val="000000"/>
      <w:sz w:val="24"/>
      <w:szCs w:val="24"/>
    </w:rPr>
  </w:style>
  <w:style w:type="paragraph" w:customStyle="1" w:styleId="tv213">
    <w:name w:val="tv213"/>
    <w:basedOn w:val="Normal"/>
    <w:rsid w:val="00B57F9D"/>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A9"/>
    <w:rPr>
      <w:sz w:val="24"/>
      <w:szCs w:val="24"/>
      <w:lang w:val="en-GB" w:eastAsia="en-US"/>
    </w:rPr>
  </w:style>
  <w:style w:type="paragraph" w:styleId="Heading1">
    <w:name w:val="heading 1"/>
    <w:basedOn w:val="Normal"/>
    <w:link w:val="Heading1Char"/>
    <w:uiPriority w:val="99"/>
    <w:qFormat/>
    <w:rsid w:val="00226055"/>
    <w:pPr>
      <w:spacing w:before="100" w:beforeAutospacing="1" w:after="100" w:afterAutospacing="1"/>
      <w:outlineLvl w:val="0"/>
    </w:pPr>
    <w:rPr>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styleId="CommentReference">
    <w:name w:val="annotation reference"/>
    <w:basedOn w:val="DefaultParagraphFont"/>
    <w:rsid w:val="008F5F07"/>
    <w:rPr>
      <w:sz w:val="16"/>
      <w:szCs w:val="16"/>
    </w:rPr>
  </w:style>
  <w:style w:type="paragraph" w:styleId="CommentText">
    <w:name w:val="annotation text"/>
    <w:basedOn w:val="Normal"/>
    <w:link w:val="CommentTextChar"/>
    <w:rsid w:val="008F5F07"/>
    <w:rPr>
      <w:sz w:val="20"/>
      <w:szCs w:val="20"/>
    </w:rPr>
  </w:style>
  <w:style w:type="character" w:customStyle="1" w:styleId="CommentTextChar">
    <w:name w:val="Comment Text Char"/>
    <w:basedOn w:val="DefaultParagraphFont"/>
    <w:link w:val="CommentText"/>
    <w:rsid w:val="008F5F07"/>
    <w:rPr>
      <w:lang w:val="en-GB" w:eastAsia="en-US"/>
    </w:rPr>
  </w:style>
  <w:style w:type="paragraph" w:styleId="CommentSubject">
    <w:name w:val="annotation subject"/>
    <w:basedOn w:val="CommentText"/>
    <w:next w:val="CommentText"/>
    <w:link w:val="CommentSubjectChar"/>
    <w:rsid w:val="008F5F07"/>
    <w:rPr>
      <w:b/>
      <w:bCs/>
    </w:rPr>
  </w:style>
  <w:style w:type="character" w:customStyle="1" w:styleId="CommentSubjectChar">
    <w:name w:val="Comment Subject Char"/>
    <w:basedOn w:val="CommentTextChar"/>
    <w:link w:val="CommentSubject"/>
    <w:rsid w:val="008F5F07"/>
    <w:rPr>
      <w:b/>
      <w:bCs/>
      <w:lang w:val="en-GB" w:eastAsia="en-US"/>
    </w:rPr>
  </w:style>
  <w:style w:type="character" w:customStyle="1" w:styleId="Heading1Char">
    <w:name w:val="Heading 1 Char"/>
    <w:basedOn w:val="DefaultParagraphFont"/>
    <w:link w:val="Heading1"/>
    <w:uiPriority w:val="99"/>
    <w:rsid w:val="00226055"/>
    <w:rPr>
      <w:b/>
      <w:bCs/>
      <w:kern w:val="36"/>
      <w:sz w:val="48"/>
      <w:szCs w:val="48"/>
    </w:rPr>
  </w:style>
  <w:style w:type="paragraph" w:customStyle="1" w:styleId="Default">
    <w:name w:val="Default"/>
    <w:rsid w:val="00B93DF1"/>
    <w:pPr>
      <w:autoSpaceDE w:val="0"/>
      <w:autoSpaceDN w:val="0"/>
      <w:adjustRightInd w:val="0"/>
    </w:pPr>
    <w:rPr>
      <w:color w:val="000000"/>
      <w:sz w:val="24"/>
      <w:szCs w:val="24"/>
    </w:rPr>
  </w:style>
  <w:style w:type="paragraph" w:customStyle="1" w:styleId="tv213">
    <w:name w:val="tv213"/>
    <w:basedOn w:val="Normal"/>
    <w:rsid w:val="00B57F9D"/>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420957952">
      <w:bodyDiv w:val="1"/>
      <w:marLeft w:val="0"/>
      <w:marRight w:val="0"/>
      <w:marTop w:val="0"/>
      <w:marBottom w:val="0"/>
      <w:divBdr>
        <w:top w:val="none" w:sz="0" w:space="0" w:color="auto"/>
        <w:left w:val="none" w:sz="0" w:space="0" w:color="auto"/>
        <w:bottom w:val="none" w:sz="0" w:space="0" w:color="auto"/>
        <w:right w:val="none" w:sz="0" w:space="0" w:color="auto"/>
      </w:divBdr>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634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0B828-BC3D-4B02-A90E-48855545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11</Pages>
  <Words>3451</Words>
  <Characters>22615</Characters>
  <Application>Microsoft Office Word</Application>
  <DocSecurity>0</DocSecurity>
  <Lines>446</Lines>
  <Paragraphs>112</Paragraphs>
  <ScaleCrop>false</ScaleCrop>
  <HeadingPairs>
    <vt:vector size="2" baseType="variant">
      <vt:variant>
        <vt:lpstr>Title</vt:lpstr>
      </vt:variant>
      <vt:variant>
        <vt:i4>1</vt:i4>
      </vt:variant>
    </vt:vector>
  </HeadingPairs>
  <TitlesOfParts>
    <vt:vector size="1" baseType="lpstr">
      <vt:lpstr>Grozījumi Aizsardzības un drošības jomas iepirkumu likumā (VSS-1228)</vt:lpstr>
    </vt:vector>
  </TitlesOfParts>
  <Manager>Juridiskais departaments</Manager>
  <Company>Aizsardzības ministrija, Nacionālo bruņoto spēku Apvienotais štābs</Company>
  <LinksUpToDate>false</LinksUpToDate>
  <CharactersWithSpaces>25992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Aizsardzības un drošības jomas iepirkumu likumā (VSS-1228)</dc:title>
  <dc:subject>likumprojekts</dc:subject>
  <dc:creator>Mārtiņš Mežulis</dc:creator>
  <dc:description>Martins.Mezulis@mod.gov.lv; tālr.67335166</dc:description>
  <cp:lastModifiedBy>Anna Putāne</cp:lastModifiedBy>
  <cp:revision>33</cp:revision>
  <cp:lastPrinted>2017-05-29T05:38:00Z</cp:lastPrinted>
  <dcterms:created xsi:type="dcterms:W3CDTF">2017-03-06T12:13:00Z</dcterms:created>
  <dcterms:modified xsi:type="dcterms:W3CDTF">2017-06-05T07:27:00Z</dcterms:modified>
</cp:coreProperties>
</file>