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6A" w:rsidRPr="004F2346" w:rsidRDefault="001E6A95" w:rsidP="0012456A">
      <w:pPr>
        <w:pStyle w:val="naisc"/>
        <w:spacing w:before="0" w:after="0"/>
        <w:rPr>
          <w:sz w:val="28"/>
          <w:szCs w:val="28"/>
        </w:rPr>
      </w:pPr>
      <w:r w:rsidRPr="004F2346">
        <w:rPr>
          <w:sz w:val="28"/>
          <w:szCs w:val="28"/>
        </w:rPr>
        <w:t>Ministru kabineta rīkojuma projekta</w:t>
      </w:r>
      <w:r w:rsidR="00811168" w:rsidRPr="004F2346">
        <w:rPr>
          <w:sz w:val="28"/>
          <w:szCs w:val="28"/>
        </w:rPr>
        <w:t xml:space="preserve"> </w:t>
      </w:r>
    </w:p>
    <w:p w:rsidR="0012456A" w:rsidRPr="004F2346" w:rsidRDefault="00CB3CC0" w:rsidP="001A6772">
      <w:pPr>
        <w:pStyle w:val="naisc"/>
        <w:spacing w:before="0" w:after="0"/>
        <w:rPr>
          <w:sz w:val="28"/>
          <w:szCs w:val="28"/>
        </w:rPr>
      </w:pPr>
      <w:r w:rsidRPr="004F2346">
        <w:rPr>
          <w:b/>
          <w:sz w:val="28"/>
          <w:szCs w:val="28"/>
        </w:rPr>
        <w:t xml:space="preserve">„Par </w:t>
      </w:r>
      <w:r w:rsidR="001A6772" w:rsidRPr="004F2346">
        <w:rPr>
          <w:b/>
          <w:sz w:val="28"/>
          <w:szCs w:val="28"/>
        </w:rPr>
        <w:t xml:space="preserve">valsts </w:t>
      </w:r>
      <w:r w:rsidR="000432C2" w:rsidRPr="004F2346">
        <w:rPr>
          <w:b/>
          <w:sz w:val="28"/>
          <w:szCs w:val="28"/>
        </w:rPr>
        <w:t>nekustam</w:t>
      </w:r>
      <w:r w:rsidR="00826B0A">
        <w:rPr>
          <w:b/>
          <w:sz w:val="28"/>
          <w:szCs w:val="28"/>
        </w:rPr>
        <w:t>o</w:t>
      </w:r>
      <w:r w:rsidR="000432C2" w:rsidRPr="004F2346">
        <w:rPr>
          <w:b/>
          <w:sz w:val="28"/>
          <w:szCs w:val="28"/>
        </w:rPr>
        <w:t xml:space="preserve"> </w:t>
      </w:r>
      <w:r w:rsidR="00E43148" w:rsidRPr="004F2346">
        <w:rPr>
          <w:b/>
          <w:sz w:val="28"/>
          <w:szCs w:val="28"/>
        </w:rPr>
        <w:t>īpašum</w:t>
      </w:r>
      <w:r w:rsidR="00826B0A">
        <w:rPr>
          <w:b/>
          <w:sz w:val="28"/>
          <w:szCs w:val="28"/>
        </w:rPr>
        <w:t>u</w:t>
      </w:r>
      <w:r w:rsidR="00D8467D" w:rsidRPr="004F2346">
        <w:rPr>
          <w:b/>
          <w:sz w:val="28"/>
          <w:szCs w:val="28"/>
        </w:rPr>
        <w:t xml:space="preserve"> </w:t>
      </w:r>
      <w:r w:rsidR="000432C2" w:rsidRPr="004F2346">
        <w:rPr>
          <w:b/>
          <w:sz w:val="28"/>
          <w:szCs w:val="28"/>
        </w:rPr>
        <w:t>pārdošanu</w:t>
      </w:r>
      <w:r w:rsidR="00793209" w:rsidRPr="004F2346">
        <w:rPr>
          <w:b/>
          <w:sz w:val="28"/>
          <w:szCs w:val="28"/>
        </w:rPr>
        <w:t>”</w:t>
      </w:r>
      <w:r w:rsidR="00007FCE" w:rsidRPr="004F2346">
        <w:rPr>
          <w:sz w:val="28"/>
          <w:szCs w:val="28"/>
        </w:rPr>
        <w:t xml:space="preserve"> </w:t>
      </w:r>
    </w:p>
    <w:p w:rsidR="001E6A95" w:rsidRPr="004F2346" w:rsidRDefault="005B4DAC" w:rsidP="0012456A">
      <w:pPr>
        <w:pStyle w:val="naisc"/>
        <w:spacing w:before="0" w:after="0"/>
        <w:rPr>
          <w:b/>
          <w:sz w:val="28"/>
          <w:szCs w:val="28"/>
        </w:rPr>
      </w:pPr>
      <w:r w:rsidRPr="004F2346">
        <w:rPr>
          <w:sz w:val="28"/>
          <w:szCs w:val="28"/>
        </w:rPr>
        <w:t>sākotnējā</w:t>
      </w:r>
      <w:r w:rsidR="0052674F" w:rsidRPr="004F2346">
        <w:rPr>
          <w:sz w:val="28"/>
          <w:szCs w:val="28"/>
        </w:rPr>
        <w:t xml:space="preserve">s ietekmes novērtējuma ziņojums </w:t>
      </w:r>
      <w:r w:rsidR="00811168" w:rsidRPr="004F2346">
        <w:rPr>
          <w:sz w:val="28"/>
          <w:szCs w:val="28"/>
        </w:rPr>
        <w:t>(anotācija)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45"/>
        <w:gridCol w:w="2125"/>
        <w:gridCol w:w="6677"/>
      </w:tblGrid>
      <w:tr w:rsidR="001E6A95" w:rsidRPr="004F2346" w:rsidTr="00981FD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1E6A95" w:rsidRPr="004F2346" w:rsidRDefault="001E6A95" w:rsidP="001E6A95">
            <w:pPr>
              <w:spacing w:before="100" w:beforeAutospacing="1" w:after="100" w:afterAutospacing="1" w:line="240" w:lineRule="auto"/>
              <w:jc w:val="center"/>
              <w:rPr>
                <w:b/>
                <w:bCs/>
                <w:szCs w:val="28"/>
                <w:lang w:eastAsia="lv-LV"/>
              </w:rPr>
            </w:pPr>
            <w:r w:rsidRPr="004F2346">
              <w:rPr>
                <w:b/>
                <w:bCs/>
                <w:szCs w:val="28"/>
                <w:lang w:eastAsia="lv-LV"/>
              </w:rPr>
              <w:t>I. Tiesību akta projekta izstrādes nepieciešamība</w:t>
            </w:r>
          </w:p>
        </w:tc>
      </w:tr>
      <w:tr w:rsidR="001E6A95" w:rsidRPr="004F2346" w:rsidTr="00524ED0">
        <w:trPr>
          <w:tblCellSpacing w:w="15" w:type="dxa"/>
        </w:trPr>
        <w:tc>
          <w:tcPr>
            <w:tcW w:w="164" w:type="pct"/>
            <w:tcBorders>
              <w:top w:val="outset" w:sz="6" w:space="0" w:color="000000"/>
              <w:bottom w:val="outset" w:sz="6" w:space="0" w:color="000000"/>
              <w:right w:val="outset" w:sz="6" w:space="0" w:color="000000"/>
            </w:tcBorders>
          </w:tcPr>
          <w:p w:rsidR="001E6A95" w:rsidRPr="004F2346" w:rsidRDefault="001E6A95" w:rsidP="001E6A95">
            <w:pPr>
              <w:spacing w:before="100" w:beforeAutospacing="1" w:after="100" w:afterAutospacing="1" w:line="240" w:lineRule="auto"/>
              <w:rPr>
                <w:szCs w:val="28"/>
                <w:lang w:eastAsia="lv-LV"/>
              </w:rPr>
            </w:pPr>
            <w:r w:rsidRPr="004F2346">
              <w:rPr>
                <w:szCs w:val="28"/>
                <w:lang w:eastAsia="lv-LV"/>
              </w:rPr>
              <w:t>1.</w:t>
            </w:r>
          </w:p>
        </w:tc>
        <w:tc>
          <w:tcPr>
            <w:tcW w:w="1153" w:type="pct"/>
            <w:tcBorders>
              <w:top w:val="outset" w:sz="6" w:space="0" w:color="000000"/>
              <w:left w:val="outset" w:sz="6" w:space="0" w:color="000000"/>
              <w:bottom w:val="outset" w:sz="6" w:space="0" w:color="000000"/>
              <w:right w:val="outset" w:sz="6" w:space="0" w:color="000000"/>
            </w:tcBorders>
          </w:tcPr>
          <w:p w:rsidR="001E6A95" w:rsidRPr="004F2346" w:rsidRDefault="001E6A95" w:rsidP="00346B3B">
            <w:pPr>
              <w:spacing w:before="100" w:beforeAutospacing="1" w:after="100" w:afterAutospacing="1" w:line="240" w:lineRule="auto"/>
              <w:rPr>
                <w:szCs w:val="28"/>
                <w:lang w:eastAsia="lv-LV"/>
              </w:rPr>
            </w:pPr>
            <w:r w:rsidRPr="004F2346">
              <w:rPr>
                <w:szCs w:val="28"/>
                <w:lang w:eastAsia="lv-LV"/>
              </w:rPr>
              <w:t>Pamatojums</w:t>
            </w:r>
          </w:p>
        </w:tc>
        <w:tc>
          <w:tcPr>
            <w:tcW w:w="3617" w:type="pct"/>
            <w:tcBorders>
              <w:top w:val="outset" w:sz="6" w:space="0" w:color="000000"/>
              <w:left w:val="outset" w:sz="6" w:space="0" w:color="000000"/>
              <w:bottom w:val="outset" w:sz="6" w:space="0" w:color="000000"/>
            </w:tcBorders>
          </w:tcPr>
          <w:p w:rsidR="00367024" w:rsidRPr="004F2346" w:rsidRDefault="001A6772" w:rsidP="00524ED0">
            <w:pPr>
              <w:spacing w:after="0" w:line="240" w:lineRule="auto"/>
              <w:ind w:firstLine="720"/>
              <w:jc w:val="both"/>
              <w:rPr>
                <w:szCs w:val="28"/>
              </w:rPr>
            </w:pPr>
            <w:r w:rsidRPr="004F2346">
              <w:rPr>
                <w:szCs w:val="28"/>
              </w:rPr>
              <w:t xml:space="preserve">Publiskas personas mantas atsavināšanas likuma (turpmāk - Atsavināšanas likums) 4.panta pirmā </w:t>
            </w:r>
            <w:r w:rsidR="003A3EE1" w:rsidRPr="004F2346">
              <w:rPr>
                <w:szCs w:val="28"/>
              </w:rPr>
              <w:t xml:space="preserve">un otrā daļa. </w:t>
            </w:r>
            <w:r w:rsidR="00002CD4" w:rsidRPr="004F2346">
              <w:rPr>
                <w:szCs w:val="28"/>
              </w:rPr>
              <w:t>At</w:t>
            </w:r>
            <w:r w:rsidR="003A3EE1" w:rsidRPr="004F2346">
              <w:rPr>
                <w:szCs w:val="28"/>
              </w:rPr>
              <w:t>savināšanas likuma 5.panta pirmā</w:t>
            </w:r>
            <w:r w:rsidR="00B31A45" w:rsidRPr="004F2346">
              <w:rPr>
                <w:szCs w:val="28"/>
              </w:rPr>
              <w:t xml:space="preserve"> </w:t>
            </w:r>
            <w:r w:rsidR="003A3EE1" w:rsidRPr="004F2346">
              <w:rPr>
                <w:szCs w:val="28"/>
              </w:rPr>
              <w:t xml:space="preserve">daļa. </w:t>
            </w:r>
            <w:r w:rsidR="00B31A45" w:rsidRPr="004F2346">
              <w:rPr>
                <w:szCs w:val="28"/>
              </w:rPr>
              <w:t xml:space="preserve"> </w:t>
            </w:r>
            <w:r w:rsidR="006D2570" w:rsidRPr="004F2346">
              <w:rPr>
                <w:szCs w:val="28"/>
              </w:rPr>
              <w:t xml:space="preserve"> </w:t>
            </w:r>
          </w:p>
        </w:tc>
      </w:tr>
      <w:tr w:rsidR="009B353E" w:rsidRPr="004F2346" w:rsidTr="00524ED0">
        <w:trPr>
          <w:tblCellSpacing w:w="15" w:type="dxa"/>
        </w:trPr>
        <w:tc>
          <w:tcPr>
            <w:tcW w:w="164" w:type="pct"/>
            <w:tcBorders>
              <w:top w:val="outset" w:sz="6" w:space="0" w:color="000000"/>
              <w:bottom w:val="outset" w:sz="6" w:space="0" w:color="000000"/>
              <w:right w:val="outset" w:sz="6" w:space="0" w:color="000000"/>
            </w:tcBorders>
          </w:tcPr>
          <w:p w:rsidR="009B353E" w:rsidRPr="004F2346" w:rsidRDefault="009B353E" w:rsidP="001E6A95">
            <w:pPr>
              <w:spacing w:before="100" w:beforeAutospacing="1" w:after="100" w:afterAutospacing="1" w:line="240" w:lineRule="auto"/>
              <w:rPr>
                <w:szCs w:val="28"/>
                <w:lang w:eastAsia="lv-LV"/>
              </w:rPr>
            </w:pPr>
            <w:r w:rsidRPr="004F2346">
              <w:rPr>
                <w:szCs w:val="28"/>
                <w:lang w:eastAsia="lv-LV"/>
              </w:rPr>
              <w:t>2.</w:t>
            </w:r>
          </w:p>
        </w:tc>
        <w:tc>
          <w:tcPr>
            <w:tcW w:w="1153" w:type="pct"/>
            <w:tcBorders>
              <w:top w:val="outset" w:sz="6" w:space="0" w:color="000000"/>
              <w:left w:val="outset" w:sz="6" w:space="0" w:color="000000"/>
              <w:bottom w:val="outset" w:sz="6" w:space="0" w:color="000000"/>
              <w:right w:val="outset" w:sz="6" w:space="0" w:color="000000"/>
            </w:tcBorders>
          </w:tcPr>
          <w:p w:rsidR="009B353E" w:rsidRPr="004F2346" w:rsidRDefault="003B5F26" w:rsidP="003B5F26">
            <w:pPr>
              <w:spacing w:before="100" w:beforeAutospacing="1" w:after="100" w:afterAutospacing="1" w:line="240" w:lineRule="auto"/>
              <w:rPr>
                <w:szCs w:val="28"/>
                <w:lang w:eastAsia="lv-LV"/>
              </w:rPr>
            </w:pPr>
            <w:r w:rsidRPr="004F2346">
              <w:rPr>
                <w:szCs w:val="28"/>
                <w:lang w:eastAsia="lv-LV"/>
              </w:rPr>
              <w:t>Pašreizējā situācija un problēmas, kuru risināšanai tiesību akta projekts izstrādāts, tiesiskā regulējuma mērķis un būtība</w:t>
            </w:r>
          </w:p>
        </w:tc>
        <w:tc>
          <w:tcPr>
            <w:tcW w:w="3617" w:type="pct"/>
            <w:tcBorders>
              <w:top w:val="outset" w:sz="6" w:space="0" w:color="000000"/>
              <w:left w:val="outset" w:sz="6" w:space="0" w:color="000000"/>
              <w:bottom w:val="outset" w:sz="6" w:space="0" w:color="000000"/>
            </w:tcBorders>
          </w:tcPr>
          <w:p w:rsidR="0017555B" w:rsidRPr="004F2346" w:rsidRDefault="001A6772" w:rsidP="00FA3B1B">
            <w:pPr>
              <w:spacing w:after="0" w:line="240" w:lineRule="auto"/>
              <w:ind w:firstLine="720"/>
              <w:jc w:val="both"/>
              <w:rPr>
                <w:szCs w:val="28"/>
              </w:rPr>
            </w:pPr>
            <w:r w:rsidRPr="004F2346">
              <w:rPr>
                <w:szCs w:val="28"/>
              </w:rPr>
              <w:t>Ministru kabineta rīkojuma projekts „</w:t>
            </w:r>
            <w:r w:rsidR="00FE31D2" w:rsidRPr="004F2346">
              <w:rPr>
                <w:szCs w:val="28"/>
              </w:rPr>
              <w:t>Par valsts nekustamo</w:t>
            </w:r>
            <w:r w:rsidR="00FA3B1B" w:rsidRPr="004F2346">
              <w:rPr>
                <w:szCs w:val="28"/>
              </w:rPr>
              <w:t xml:space="preserve"> īpašum</w:t>
            </w:r>
            <w:r w:rsidR="00FE31D2" w:rsidRPr="004F2346">
              <w:rPr>
                <w:szCs w:val="28"/>
              </w:rPr>
              <w:t>u</w:t>
            </w:r>
            <w:r w:rsidR="00FA3B1B" w:rsidRPr="004F2346">
              <w:rPr>
                <w:szCs w:val="28"/>
              </w:rPr>
              <w:t xml:space="preserve"> pārdošanu</w:t>
            </w:r>
            <w:r w:rsidRPr="004F2346">
              <w:rPr>
                <w:szCs w:val="28"/>
              </w:rPr>
              <w:t xml:space="preserve">” (turpmāk – rīkojuma projekts) sagatavots, lai saskaņā ar </w:t>
            </w:r>
            <w:r w:rsidR="00FA3B1B" w:rsidRPr="004F2346">
              <w:rPr>
                <w:szCs w:val="28"/>
              </w:rPr>
              <w:t>Atsavināšanas likuma</w:t>
            </w:r>
            <w:r w:rsidRPr="004F2346">
              <w:rPr>
                <w:szCs w:val="28"/>
              </w:rPr>
              <w:t xml:space="preserve"> 4.panta pirmo</w:t>
            </w:r>
            <w:r w:rsidR="00FA3B1B" w:rsidRPr="004F2346">
              <w:rPr>
                <w:szCs w:val="28"/>
              </w:rPr>
              <w:t xml:space="preserve"> un otro</w:t>
            </w:r>
            <w:r w:rsidRPr="004F2346">
              <w:rPr>
                <w:szCs w:val="28"/>
              </w:rPr>
              <w:t xml:space="preserve"> daļu un 5.panta pirmo daļu</w:t>
            </w:r>
            <w:r w:rsidR="00826B0A">
              <w:t xml:space="preserve"> atļautu </w:t>
            </w:r>
            <w:r w:rsidR="00826B0A" w:rsidRPr="00826B0A">
              <w:rPr>
                <w:szCs w:val="28"/>
              </w:rPr>
              <w:t xml:space="preserve">valsts akciju sabiedrībai „Valsts nekustamie īpašumi” </w:t>
            </w:r>
            <w:r w:rsidR="00826B0A">
              <w:rPr>
                <w:szCs w:val="28"/>
              </w:rPr>
              <w:t xml:space="preserve">(turpmāk – VNĪ) </w:t>
            </w:r>
            <w:r w:rsidR="00826B0A" w:rsidRPr="00826B0A">
              <w:rPr>
                <w:szCs w:val="28"/>
              </w:rPr>
              <w:t>pārdot izsolē</w:t>
            </w:r>
            <w:r w:rsidR="0017555B" w:rsidRPr="004F2346">
              <w:rPr>
                <w:szCs w:val="28"/>
              </w:rPr>
              <w:t>:</w:t>
            </w:r>
          </w:p>
          <w:p w:rsidR="00B24CD1" w:rsidRPr="004F2346" w:rsidRDefault="0017555B" w:rsidP="00FA3B1B">
            <w:pPr>
              <w:spacing w:after="0" w:line="240" w:lineRule="auto"/>
              <w:ind w:firstLine="720"/>
              <w:jc w:val="both"/>
              <w:rPr>
                <w:szCs w:val="28"/>
              </w:rPr>
            </w:pPr>
            <w:r w:rsidRPr="004F2346">
              <w:rPr>
                <w:szCs w:val="28"/>
              </w:rPr>
              <w:t>1. V</w:t>
            </w:r>
            <w:r w:rsidR="009D6BEE" w:rsidRPr="004F2346">
              <w:rPr>
                <w:szCs w:val="28"/>
              </w:rPr>
              <w:t>alst</w:t>
            </w:r>
            <w:r w:rsidRPr="004F2346">
              <w:rPr>
                <w:szCs w:val="28"/>
              </w:rPr>
              <w:t>s</w:t>
            </w:r>
            <w:r w:rsidR="009D6BEE" w:rsidRPr="004F2346">
              <w:rPr>
                <w:szCs w:val="28"/>
              </w:rPr>
              <w:t xml:space="preserve"> </w:t>
            </w:r>
            <w:r w:rsidR="00FA3B1B" w:rsidRPr="004F2346">
              <w:rPr>
                <w:szCs w:val="28"/>
              </w:rPr>
              <w:t>nekustamo īpašumu (nekustamā īpašuma kadastra Nr.</w:t>
            </w:r>
            <w:r w:rsidR="00D8467D" w:rsidRPr="004F2346">
              <w:rPr>
                <w:szCs w:val="28"/>
              </w:rPr>
              <w:t xml:space="preserve">0100 </w:t>
            </w:r>
            <w:r w:rsidR="003A3EE1" w:rsidRPr="004F2346">
              <w:rPr>
                <w:szCs w:val="28"/>
              </w:rPr>
              <w:t>116</w:t>
            </w:r>
            <w:r w:rsidR="00D8467D" w:rsidRPr="004F2346">
              <w:rPr>
                <w:szCs w:val="28"/>
              </w:rPr>
              <w:t xml:space="preserve"> </w:t>
            </w:r>
            <w:r w:rsidR="003A3EE1" w:rsidRPr="004F2346">
              <w:rPr>
                <w:szCs w:val="28"/>
              </w:rPr>
              <w:t>0269</w:t>
            </w:r>
            <w:r w:rsidR="00FA3B1B" w:rsidRPr="004F2346">
              <w:rPr>
                <w:szCs w:val="28"/>
              </w:rPr>
              <w:t xml:space="preserve">) - </w:t>
            </w:r>
            <w:r w:rsidR="00B14528" w:rsidRPr="004F2346">
              <w:rPr>
                <w:szCs w:val="28"/>
              </w:rPr>
              <w:t>zemes vienību 0,</w:t>
            </w:r>
            <w:r w:rsidR="003A3EE1" w:rsidRPr="004F2346">
              <w:rPr>
                <w:szCs w:val="28"/>
              </w:rPr>
              <w:t>1714</w:t>
            </w:r>
            <w:r w:rsidR="00FA3B1B" w:rsidRPr="004F2346">
              <w:rPr>
                <w:szCs w:val="28"/>
              </w:rPr>
              <w:t xml:space="preserve"> ha platībā (zemes vienības kadastra apzīmējums</w:t>
            </w:r>
            <w:r w:rsidR="003A3EE1" w:rsidRPr="004F2346">
              <w:rPr>
                <w:szCs w:val="28"/>
              </w:rPr>
              <w:t xml:space="preserve"> 0100 116 0269</w:t>
            </w:r>
            <w:r w:rsidR="00FA3B1B" w:rsidRPr="004F2346">
              <w:rPr>
                <w:szCs w:val="28"/>
              </w:rPr>
              <w:t xml:space="preserve">) </w:t>
            </w:r>
            <w:r w:rsidR="00D8467D" w:rsidRPr="004F2346">
              <w:rPr>
                <w:szCs w:val="28"/>
              </w:rPr>
              <w:t>–</w:t>
            </w:r>
            <w:r w:rsidR="00826B0A">
              <w:rPr>
                <w:szCs w:val="28"/>
              </w:rPr>
              <w:t xml:space="preserve"> </w:t>
            </w:r>
            <w:r w:rsidR="003A3EE1" w:rsidRPr="004F2346">
              <w:rPr>
                <w:szCs w:val="28"/>
              </w:rPr>
              <w:t>Biķernieku ielā 58A</w:t>
            </w:r>
            <w:r w:rsidR="00D8467D" w:rsidRPr="004F2346">
              <w:rPr>
                <w:szCs w:val="28"/>
              </w:rPr>
              <w:t>, Rīgā,</w:t>
            </w:r>
            <w:r w:rsidR="00FA3B1B" w:rsidRPr="004F2346">
              <w:rPr>
                <w:szCs w:val="28"/>
              </w:rPr>
              <w:t xml:space="preserve"> kas ierakstīts</w:t>
            </w:r>
            <w:r w:rsidR="001A6772" w:rsidRPr="004F2346">
              <w:rPr>
                <w:szCs w:val="28"/>
              </w:rPr>
              <w:t xml:space="preserve"> zemesgrāmatā uz valsts vār</w:t>
            </w:r>
            <w:r w:rsidR="001F53C6" w:rsidRPr="004F2346">
              <w:rPr>
                <w:szCs w:val="28"/>
              </w:rPr>
              <w:t>da Finanšu ministrijas personā.</w:t>
            </w:r>
          </w:p>
          <w:p w:rsidR="000432C2" w:rsidRPr="004F2346" w:rsidRDefault="001C2879" w:rsidP="00D42FFC">
            <w:pPr>
              <w:spacing w:after="0" w:line="240" w:lineRule="auto"/>
              <w:ind w:firstLine="629"/>
              <w:jc w:val="both"/>
              <w:rPr>
                <w:szCs w:val="28"/>
                <w:lang w:eastAsia="lv-LV"/>
              </w:rPr>
            </w:pPr>
            <w:r w:rsidRPr="004F2346">
              <w:rPr>
                <w:szCs w:val="28"/>
                <w:lang w:eastAsia="lv-LV"/>
              </w:rPr>
              <w:t>Nekustamais īpašums sastāv no zemes vienības (zemes vienības kadastra apzīmējums</w:t>
            </w:r>
            <w:r w:rsidR="003A3EE1" w:rsidRPr="004F2346">
              <w:rPr>
                <w:szCs w:val="28"/>
                <w:lang w:eastAsia="lv-LV"/>
              </w:rPr>
              <w:t xml:space="preserve"> </w:t>
            </w:r>
            <w:r w:rsidR="003A3EE1" w:rsidRPr="004F2346">
              <w:rPr>
                <w:szCs w:val="28"/>
              </w:rPr>
              <w:t>0100 116 0269</w:t>
            </w:r>
            <w:r w:rsidRPr="004F2346">
              <w:rPr>
                <w:szCs w:val="28"/>
                <w:lang w:eastAsia="lv-LV"/>
              </w:rPr>
              <w:t xml:space="preserve">) </w:t>
            </w:r>
            <w:r w:rsidR="000432C2" w:rsidRPr="004F2346">
              <w:rPr>
                <w:szCs w:val="28"/>
                <w:lang w:eastAsia="lv-LV"/>
              </w:rPr>
              <w:t>0,</w:t>
            </w:r>
            <w:r w:rsidR="003A3EE1" w:rsidRPr="004F2346">
              <w:rPr>
                <w:szCs w:val="28"/>
                <w:lang w:eastAsia="lv-LV"/>
              </w:rPr>
              <w:t>171</w:t>
            </w:r>
            <w:r w:rsidR="00D8467D" w:rsidRPr="004F2346">
              <w:rPr>
                <w:szCs w:val="28"/>
                <w:lang w:eastAsia="lv-LV"/>
              </w:rPr>
              <w:t>4</w:t>
            </w:r>
            <w:r w:rsidR="000432C2" w:rsidRPr="004F2346">
              <w:rPr>
                <w:szCs w:val="28"/>
                <w:lang w:eastAsia="lv-LV"/>
              </w:rPr>
              <w:t xml:space="preserve"> ha </w:t>
            </w:r>
            <w:r w:rsidRPr="004F2346">
              <w:rPr>
                <w:szCs w:val="28"/>
                <w:lang w:eastAsia="lv-LV"/>
              </w:rPr>
              <w:t>platībā</w:t>
            </w:r>
            <w:r w:rsidR="000432C2" w:rsidRPr="004F2346">
              <w:rPr>
                <w:szCs w:val="28"/>
                <w:lang w:eastAsia="lv-LV"/>
              </w:rPr>
              <w:t>.</w:t>
            </w:r>
          </w:p>
          <w:p w:rsidR="000D1CD3" w:rsidRPr="004F2346" w:rsidRDefault="00B24CD1" w:rsidP="00D42FFC">
            <w:pPr>
              <w:spacing w:after="0" w:line="240" w:lineRule="auto"/>
              <w:ind w:firstLine="629"/>
              <w:jc w:val="both"/>
              <w:rPr>
                <w:szCs w:val="28"/>
              </w:rPr>
            </w:pPr>
            <w:r w:rsidRPr="004F2346">
              <w:rPr>
                <w:szCs w:val="28"/>
              </w:rPr>
              <w:t xml:space="preserve">Īpašuma tiesības uz </w:t>
            </w:r>
            <w:r w:rsidR="009273EA" w:rsidRPr="004F2346">
              <w:rPr>
                <w:szCs w:val="28"/>
              </w:rPr>
              <w:t>zemes vienību</w:t>
            </w:r>
            <w:r w:rsidR="000D1CD3" w:rsidRPr="004F2346">
              <w:rPr>
                <w:szCs w:val="28"/>
              </w:rPr>
              <w:t xml:space="preserve"> ir nostiprinātas Latvijas valstij </w:t>
            </w:r>
            <w:r w:rsidR="000432C2" w:rsidRPr="004F2346">
              <w:rPr>
                <w:szCs w:val="28"/>
              </w:rPr>
              <w:t>Finanšu</w:t>
            </w:r>
            <w:r w:rsidR="000D1CD3" w:rsidRPr="004F2346">
              <w:rPr>
                <w:szCs w:val="28"/>
              </w:rPr>
              <w:t xml:space="preserve"> ministrijas personā </w:t>
            </w:r>
            <w:r w:rsidR="00D8467D" w:rsidRPr="004F2346">
              <w:rPr>
                <w:szCs w:val="28"/>
              </w:rPr>
              <w:t xml:space="preserve">Rīgas </w:t>
            </w:r>
            <w:r w:rsidR="000432C2" w:rsidRPr="004F2346">
              <w:rPr>
                <w:szCs w:val="28"/>
              </w:rPr>
              <w:t>pilsētas</w:t>
            </w:r>
            <w:r w:rsidR="00D8467D" w:rsidRPr="004F2346">
              <w:rPr>
                <w:szCs w:val="28"/>
              </w:rPr>
              <w:t xml:space="preserve"> Vidzemes priekšpilsētas</w:t>
            </w:r>
            <w:r w:rsidR="00B31A45" w:rsidRPr="004F2346">
              <w:rPr>
                <w:szCs w:val="28"/>
              </w:rPr>
              <w:t xml:space="preserve"> tiesas zemesgrāmatu nodaļas Rīgas pilsētas</w:t>
            </w:r>
            <w:r w:rsidR="000D1CD3" w:rsidRPr="004F2346">
              <w:rPr>
                <w:szCs w:val="28"/>
              </w:rPr>
              <w:t xml:space="preserve"> zemesg</w:t>
            </w:r>
            <w:r w:rsidR="00A054C7" w:rsidRPr="004F2346">
              <w:rPr>
                <w:szCs w:val="28"/>
              </w:rPr>
              <w:t>rāmatas nodalījumā Nr.</w:t>
            </w:r>
            <w:r w:rsidR="00D8467D" w:rsidRPr="004F2346">
              <w:rPr>
                <w:szCs w:val="28"/>
              </w:rPr>
              <w:t>100000</w:t>
            </w:r>
            <w:r w:rsidR="00A76347" w:rsidRPr="004F2346">
              <w:rPr>
                <w:szCs w:val="28"/>
              </w:rPr>
              <w:t>502298</w:t>
            </w:r>
            <w:r w:rsidR="000D1CD3" w:rsidRPr="004F2346">
              <w:rPr>
                <w:szCs w:val="28"/>
              </w:rPr>
              <w:t>, lēmuma datums:</w:t>
            </w:r>
            <w:r w:rsidR="00A054C7" w:rsidRPr="004F2346">
              <w:rPr>
                <w:szCs w:val="28"/>
              </w:rPr>
              <w:t xml:space="preserve"> </w:t>
            </w:r>
            <w:r w:rsidR="00D8467D" w:rsidRPr="004F2346">
              <w:rPr>
                <w:szCs w:val="28"/>
              </w:rPr>
              <w:t>2</w:t>
            </w:r>
            <w:r w:rsidR="00A76347" w:rsidRPr="004F2346">
              <w:rPr>
                <w:szCs w:val="28"/>
              </w:rPr>
              <w:t>3</w:t>
            </w:r>
            <w:r w:rsidR="009273EA" w:rsidRPr="004F2346">
              <w:rPr>
                <w:szCs w:val="28"/>
              </w:rPr>
              <w:t>.0</w:t>
            </w:r>
            <w:r w:rsidR="00A76347" w:rsidRPr="004F2346">
              <w:rPr>
                <w:szCs w:val="28"/>
              </w:rPr>
              <w:t>2</w:t>
            </w:r>
            <w:r w:rsidR="000432C2" w:rsidRPr="004F2346">
              <w:rPr>
                <w:szCs w:val="28"/>
              </w:rPr>
              <w:t>.201</w:t>
            </w:r>
            <w:r w:rsidR="00A76347" w:rsidRPr="004F2346">
              <w:rPr>
                <w:szCs w:val="28"/>
              </w:rPr>
              <w:t>2</w:t>
            </w:r>
            <w:r w:rsidR="000D1CD3" w:rsidRPr="004F2346">
              <w:rPr>
                <w:szCs w:val="28"/>
              </w:rPr>
              <w:t>.</w:t>
            </w:r>
          </w:p>
          <w:p w:rsidR="000432C2" w:rsidRPr="004F2346" w:rsidRDefault="000D1CD3" w:rsidP="000D1CD3">
            <w:pPr>
              <w:spacing w:after="0" w:line="240" w:lineRule="auto"/>
              <w:ind w:firstLine="629"/>
              <w:jc w:val="both"/>
              <w:rPr>
                <w:szCs w:val="28"/>
              </w:rPr>
            </w:pPr>
            <w:r w:rsidRPr="004F2346">
              <w:rPr>
                <w:szCs w:val="28"/>
              </w:rPr>
              <w:t>Saskaņā ar informāciju no Nekustamā īpašuma valsts kadastra informācijas sistēmas nekustamā īpašuma k</w:t>
            </w:r>
            <w:r w:rsidR="0066537A" w:rsidRPr="004F2346">
              <w:rPr>
                <w:szCs w:val="28"/>
              </w:rPr>
              <w:t>opējā kadastrālā vērtība uz 201</w:t>
            </w:r>
            <w:r w:rsidR="00246385">
              <w:rPr>
                <w:szCs w:val="28"/>
              </w:rPr>
              <w:t>7</w:t>
            </w:r>
            <w:r w:rsidRPr="004F2346">
              <w:rPr>
                <w:szCs w:val="28"/>
              </w:rPr>
              <w:t xml:space="preserve">.gada 1.janvāri ir </w:t>
            </w:r>
            <w:r w:rsidR="00A76347" w:rsidRPr="004F2346">
              <w:rPr>
                <w:szCs w:val="28"/>
              </w:rPr>
              <w:t>73</w:t>
            </w:r>
            <w:r w:rsidR="00246385">
              <w:rPr>
                <w:szCs w:val="28"/>
              </w:rPr>
              <w:t xml:space="preserve"> </w:t>
            </w:r>
            <w:r w:rsidR="00A76347" w:rsidRPr="004F2346">
              <w:rPr>
                <w:szCs w:val="28"/>
              </w:rPr>
              <w:t>776</w:t>
            </w:r>
            <w:r w:rsidRPr="004F2346">
              <w:rPr>
                <w:szCs w:val="28"/>
              </w:rPr>
              <w:t xml:space="preserve"> </w:t>
            </w:r>
            <w:proofErr w:type="spellStart"/>
            <w:r w:rsidRPr="004F2346">
              <w:rPr>
                <w:i/>
                <w:szCs w:val="28"/>
              </w:rPr>
              <w:t>euro</w:t>
            </w:r>
            <w:proofErr w:type="spellEnd"/>
            <w:r w:rsidR="000432C2" w:rsidRPr="004F2346">
              <w:rPr>
                <w:szCs w:val="28"/>
              </w:rPr>
              <w:t>.</w:t>
            </w:r>
          </w:p>
          <w:p w:rsidR="000D1CD3" w:rsidRPr="004F2346" w:rsidRDefault="000D1CD3" w:rsidP="000D1CD3">
            <w:pPr>
              <w:spacing w:after="0" w:line="240" w:lineRule="auto"/>
              <w:ind w:firstLine="629"/>
              <w:jc w:val="both"/>
              <w:rPr>
                <w:color w:val="000000"/>
                <w:szCs w:val="28"/>
              </w:rPr>
            </w:pPr>
            <w:r w:rsidRPr="004F2346">
              <w:rPr>
                <w:szCs w:val="28"/>
              </w:rPr>
              <w:t>Zemes vienības lietošanas mērķis:</w:t>
            </w:r>
            <w:r w:rsidR="00C90ABD">
              <w:rPr>
                <w:szCs w:val="28"/>
              </w:rPr>
              <w:t xml:space="preserve"> </w:t>
            </w:r>
            <w:r w:rsidR="00D8467D" w:rsidRPr="004F2346">
              <w:rPr>
                <w:szCs w:val="28"/>
              </w:rPr>
              <w:t>0</w:t>
            </w:r>
            <w:r w:rsidR="00A76347" w:rsidRPr="004F2346">
              <w:rPr>
                <w:szCs w:val="28"/>
              </w:rPr>
              <w:t>8</w:t>
            </w:r>
            <w:r w:rsidR="00D8467D" w:rsidRPr="004F2346">
              <w:rPr>
                <w:szCs w:val="28"/>
              </w:rPr>
              <w:t>01</w:t>
            </w:r>
            <w:r w:rsidR="00C90ABD">
              <w:rPr>
                <w:szCs w:val="28"/>
              </w:rPr>
              <w:t xml:space="preserve"> </w:t>
            </w:r>
            <w:r w:rsidRPr="004F2346">
              <w:rPr>
                <w:szCs w:val="28"/>
              </w:rPr>
              <w:t xml:space="preserve">– </w:t>
            </w:r>
            <w:r w:rsidR="00A76347" w:rsidRPr="004F2346">
              <w:rPr>
                <w:szCs w:val="28"/>
              </w:rPr>
              <w:t>komercdarbības objektu</w:t>
            </w:r>
            <w:r w:rsidR="009273EA" w:rsidRPr="004F2346">
              <w:rPr>
                <w:color w:val="000000"/>
                <w:szCs w:val="28"/>
              </w:rPr>
              <w:t xml:space="preserve"> apbūve</w:t>
            </w:r>
            <w:r w:rsidRPr="004F2346">
              <w:rPr>
                <w:color w:val="000000"/>
                <w:szCs w:val="28"/>
              </w:rPr>
              <w:t>.</w:t>
            </w:r>
          </w:p>
          <w:p w:rsidR="00C90ABD" w:rsidRDefault="00C90ABD" w:rsidP="000D1CD3">
            <w:pPr>
              <w:spacing w:after="0" w:line="240" w:lineRule="auto"/>
              <w:ind w:firstLine="629"/>
              <w:jc w:val="both"/>
              <w:rPr>
                <w:color w:val="000000"/>
                <w:szCs w:val="28"/>
              </w:rPr>
            </w:pPr>
            <w:r w:rsidRPr="00C90ABD">
              <w:rPr>
                <w:color w:val="000000"/>
                <w:szCs w:val="28"/>
              </w:rPr>
              <w:t>Atbilstoši Nekustamā īpašuma valsts kadastra informācijas sistēmā un zemesgrāmatā esošajai informācijai zemes vienībai ir noteikti šādi apgrūtinājumi:</w:t>
            </w:r>
            <w:r>
              <w:rPr>
                <w:color w:val="000000"/>
                <w:szCs w:val="28"/>
              </w:rPr>
              <w:t xml:space="preserve"> </w:t>
            </w:r>
          </w:p>
          <w:p w:rsidR="00C90ABD" w:rsidRDefault="00C90ABD" w:rsidP="000D1CD3">
            <w:pPr>
              <w:spacing w:after="0" w:line="240" w:lineRule="auto"/>
              <w:ind w:firstLine="629"/>
              <w:jc w:val="both"/>
              <w:rPr>
                <w:color w:val="000000"/>
                <w:szCs w:val="28"/>
              </w:rPr>
            </w:pPr>
            <w:r>
              <w:rPr>
                <w:color w:val="000000"/>
                <w:szCs w:val="28"/>
              </w:rPr>
              <w:t xml:space="preserve">- </w:t>
            </w:r>
            <w:r w:rsidR="00D8467D" w:rsidRPr="004F2346">
              <w:rPr>
                <w:color w:val="000000"/>
                <w:szCs w:val="28"/>
              </w:rPr>
              <w:t xml:space="preserve">ekspluatācijas aizsargjoslas teritorija </w:t>
            </w:r>
            <w:r w:rsidR="00A76347" w:rsidRPr="004F2346">
              <w:rPr>
                <w:color w:val="000000"/>
                <w:szCs w:val="28"/>
              </w:rPr>
              <w:t>ap elektrisko tīklu gaisvadu līniju pilsētās un ciemos ar nominālo spriegumu 110 kilovati</w:t>
            </w:r>
            <w:r w:rsidR="00D8467D" w:rsidRPr="004F2346">
              <w:rPr>
                <w:color w:val="000000"/>
                <w:szCs w:val="28"/>
              </w:rPr>
              <w:t xml:space="preserve"> – </w:t>
            </w:r>
            <w:r w:rsidR="00A42558" w:rsidRPr="004F2346">
              <w:rPr>
                <w:color w:val="000000"/>
                <w:szCs w:val="28"/>
              </w:rPr>
              <w:t>0,0</w:t>
            </w:r>
            <w:r w:rsidR="00A76347" w:rsidRPr="004F2346">
              <w:rPr>
                <w:color w:val="000000"/>
                <w:szCs w:val="28"/>
              </w:rPr>
              <w:t>715</w:t>
            </w:r>
            <w:r w:rsidR="00D8467D" w:rsidRPr="004F2346">
              <w:rPr>
                <w:color w:val="000000"/>
                <w:szCs w:val="28"/>
              </w:rPr>
              <w:t xml:space="preserve"> ha platībā</w:t>
            </w:r>
            <w:r>
              <w:rPr>
                <w:color w:val="000000"/>
                <w:szCs w:val="28"/>
              </w:rPr>
              <w:t>;</w:t>
            </w:r>
          </w:p>
          <w:p w:rsidR="00C90ABD" w:rsidRDefault="00C90ABD" w:rsidP="000D1CD3">
            <w:pPr>
              <w:spacing w:after="0" w:line="240" w:lineRule="auto"/>
              <w:ind w:firstLine="629"/>
              <w:jc w:val="both"/>
              <w:rPr>
                <w:color w:val="000000"/>
                <w:szCs w:val="28"/>
              </w:rPr>
            </w:pPr>
            <w:r>
              <w:rPr>
                <w:color w:val="000000"/>
                <w:szCs w:val="28"/>
              </w:rPr>
              <w:t xml:space="preserve">- </w:t>
            </w:r>
            <w:r w:rsidR="00A76347" w:rsidRPr="004F2346">
              <w:rPr>
                <w:color w:val="000000"/>
                <w:szCs w:val="28"/>
              </w:rPr>
              <w:t>ekspluatācijas aizsargjoslas teritorija gar pazemes siltumvadu, siltumapgādes iekā</w:t>
            </w:r>
            <w:r>
              <w:rPr>
                <w:color w:val="000000"/>
                <w:szCs w:val="28"/>
              </w:rPr>
              <w:t>rtu un būvi – 0,0173 ha platībā;</w:t>
            </w:r>
          </w:p>
          <w:p w:rsidR="00C90ABD" w:rsidRDefault="00C90ABD" w:rsidP="000D1CD3">
            <w:pPr>
              <w:spacing w:after="0" w:line="240" w:lineRule="auto"/>
              <w:ind w:firstLine="629"/>
              <w:jc w:val="both"/>
              <w:rPr>
                <w:color w:val="000000"/>
                <w:szCs w:val="28"/>
              </w:rPr>
            </w:pPr>
            <w:r>
              <w:rPr>
                <w:color w:val="000000"/>
                <w:szCs w:val="28"/>
              </w:rPr>
              <w:lastRenderedPageBreak/>
              <w:t xml:space="preserve">- </w:t>
            </w:r>
            <w:r w:rsidR="00A76347" w:rsidRPr="004F2346">
              <w:rPr>
                <w:color w:val="000000"/>
                <w:szCs w:val="28"/>
              </w:rPr>
              <w:t xml:space="preserve"> ekspluatācijas aizsargjoslas teritorija ap ūdensvadu, kas atrodas līdz 2 metru dziļumam – 0,0036 ha platībā</w:t>
            </w:r>
            <w:r>
              <w:rPr>
                <w:color w:val="000000"/>
                <w:szCs w:val="28"/>
              </w:rPr>
              <w:t>;</w:t>
            </w:r>
          </w:p>
          <w:p w:rsidR="00C90ABD" w:rsidRDefault="00C90ABD" w:rsidP="000D1CD3">
            <w:pPr>
              <w:spacing w:after="0" w:line="240" w:lineRule="auto"/>
              <w:ind w:firstLine="629"/>
              <w:jc w:val="both"/>
              <w:rPr>
                <w:color w:val="000000"/>
                <w:szCs w:val="28"/>
              </w:rPr>
            </w:pPr>
            <w:r>
              <w:rPr>
                <w:color w:val="000000"/>
                <w:szCs w:val="28"/>
              </w:rPr>
              <w:t>-</w:t>
            </w:r>
            <w:r w:rsidR="00A76347" w:rsidRPr="004F2346">
              <w:rPr>
                <w:color w:val="000000"/>
                <w:szCs w:val="28"/>
              </w:rPr>
              <w:t xml:space="preserve"> ekspluatācijas aizsargjoslas teritorija gar elektrisko tīklu kab</w:t>
            </w:r>
            <w:r>
              <w:rPr>
                <w:color w:val="000000"/>
                <w:szCs w:val="28"/>
              </w:rPr>
              <w:t>eļu līniju – 0,0024 ha platībā;</w:t>
            </w:r>
          </w:p>
          <w:p w:rsidR="00C90ABD" w:rsidRDefault="00C90ABD" w:rsidP="000D1CD3">
            <w:pPr>
              <w:spacing w:after="0" w:line="240" w:lineRule="auto"/>
              <w:ind w:firstLine="629"/>
              <w:jc w:val="both"/>
              <w:rPr>
                <w:color w:val="000000"/>
                <w:szCs w:val="28"/>
              </w:rPr>
            </w:pPr>
            <w:r>
              <w:rPr>
                <w:color w:val="000000"/>
                <w:szCs w:val="28"/>
              </w:rPr>
              <w:t xml:space="preserve">- </w:t>
            </w:r>
            <w:r w:rsidR="00A76347" w:rsidRPr="004F2346">
              <w:rPr>
                <w:color w:val="000000"/>
                <w:szCs w:val="28"/>
              </w:rPr>
              <w:t>zemes īpašniekam nepiederoša būve vai</w:t>
            </w:r>
            <w:r>
              <w:rPr>
                <w:color w:val="000000"/>
                <w:szCs w:val="28"/>
              </w:rPr>
              <w:t xml:space="preserve"> būves daļa – 0,0219 ha platībā;</w:t>
            </w:r>
          </w:p>
          <w:p w:rsidR="00C90ABD" w:rsidRDefault="00C90ABD" w:rsidP="000D1CD3">
            <w:pPr>
              <w:spacing w:after="0" w:line="240" w:lineRule="auto"/>
              <w:ind w:firstLine="629"/>
              <w:jc w:val="both"/>
              <w:rPr>
                <w:color w:val="000000"/>
                <w:szCs w:val="28"/>
              </w:rPr>
            </w:pPr>
            <w:r>
              <w:rPr>
                <w:color w:val="000000"/>
                <w:szCs w:val="28"/>
              </w:rPr>
              <w:t>-</w:t>
            </w:r>
            <w:r w:rsidR="00A76347" w:rsidRPr="004F2346">
              <w:rPr>
                <w:color w:val="000000"/>
                <w:szCs w:val="28"/>
              </w:rPr>
              <w:t xml:space="preserve"> būvniecības ierobežojumu teritorija, kas noteikta teritorijas attīstības plānošanas dokumentā – 0,1714 ha platībā. </w:t>
            </w:r>
            <w:r w:rsidR="00D268B7" w:rsidRPr="004F2346">
              <w:rPr>
                <w:color w:val="000000"/>
                <w:szCs w:val="28"/>
              </w:rPr>
              <w:t xml:space="preserve"> </w:t>
            </w:r>
          </w:p>
          <w:p w:rsidR="00677C40" w:rsidRDefault="00C27F79" w:rsidP="00EC2FDA">
            <w:pPr>
              <w:spacing w:after="0" w:line="240" w:lineRule="auto"/>
              <w:ind w:firstLine="629"/>
              <w:jc w:val="both"/>
              <w:rPr>
                <w:szCs w:val="28"/>
              </w:rPr>
            </w:pPr>
            <w:r w:rsidRPr="00C27F79">
              <w:rPr>
                <w:szCs w:val="28"/>
              </w:rPr>
              <w:t xml:space="preserve">2013.gada 5.aprīlī  starp iznomātāju VNI un nomnieku SIA „PROVENTO” </w:t>
            </w:r>
            <w:r>
              <w:rPr>
                <w:szCs w:val="28"/>
              </w:rPr>
              <w:t>tika</w:t>
            </w:r>
            <w:r w:rsidRPr="00C27F79">
              <w:rPr>
                <w:szCs w:val="28"/>
              </w:rPr>
              <w:t xml:space="preserve"> noslēgts nomas līgums Nr.18-13-39/625</w:t>
            </w:r>
            <w:r>
              <w:rPr>
                <w:szCs w:val="28"/>
              </w:rPr>
              <w:t xml:space="preserve">, kura </w:t>
            </w:r>
            <w:r w:rsidR="000659A0">
              <w:rPr>
                <w:szCs w:val="28"/>
              </w:rPr>
              <w:t>2.3.apakšpunkts noteic, ka uz zemes vienības atrodas nomniekam piederoša automašīnu tirdzniecības laukuma noju</w:t>
            </w:r>
            <w:r w:rsidR="00DE35CA">
              <w:rPr>
                <w:szCs w:val="28"/>
              </w:rPr>
              <w:t>me ar īslaicīgas būves statusu. A</w:t>
            </w:r>
            <w:r w:rsidR="000659A0">
              <w:rPr>
                <w:szCs w:val="28"/>
              </w:rPr>
              <w:t>ktu par būves pieņ</w:t>
            </w:r>
            <w:r w:rsidR="00EA12D9">
              <w:rPr>
                <w:szCs w:val="28"/>
              </w:rPr>
              <w:t>emšanu ekspluatācijā 2007.gada 6</w:t>
            </w:r>
            <w:r w:rsidR="000659A0">
              <w:rPr>
                <w:szCs w:val="28"/>
              </w:rPr>
              <w:t>.martā ir apstiprinājis Rīgas domes Pilsētas attīstības departaments.</w:t>
            </w:r>
            <w:r w:rsidR="00193D69">
              <w:rPr>
                <w:szCs w:val="28"/>
              </w:rPr>
              <w:t xml:space="preserve"> Viens no līguma izbeigšanas nosacījumiem paredz</w:t>
            </w:r>
            <w:r w:rsidR="00F725B8">
              <w:rPr>
                <w:szCs w:val="28"/>
              </w:rPr>
              <w:t xml:space="preserve">, ka līgums ir uzskatāms par izbeigtu, ja nomnieks zaudē īpašuma (lietošanas) tiesības uz apbūvi, kas atrodas uz iznomātā zemesgabala. </w:t>
            </w:r>
          </w:p>
          <w:p w:rsidR="00F311BA" w:rsidRPr="006C3B1A" w:rsidRDefault="00193D69" w:rsidP="00677C40">
            <w:pPr>
              <w:spacing w:after="0" w:line="240" w:lineRule="auto"/>
              <w:ind w:firstLine="720"/>
              <w:jc w:val="both"/>
              <w:rPr>
                <w:szCs w:val="28"/>
              </w:rPr>
            </w:pPr>
            <w:r>
              <w:rPr>
                <w:szCs w:val="28"/>
              </w:rPr>
              <w:t xml:space="preserve">Būve ir reģistrēta Nekustamā īpašuma valsts kadastra </w:t>
            </w:r>
            <w:r w:rsidR="003D6591">
              <w:rPr>
                <w:szCs w:val="28"/>
              </w:rPr>
              <w:t xml:space="preserve">informācijas </w:t>
            </w:r>
            <w:r>
              <w:rPr>
                <w:szCs w:val="28"/>
              </w:rPr>
              <w:t xml:space="preserve">sistēmā ar kadastra apzīmējumu 0100 116 0269 001, nosaukums „Nojume ar īslaicīgas būve statusu”. Zemes vienības iznomāšanas mērķis ir īslaicīgas lietošanas būves </w:t>
            </w:r>
            <w:r w:rsidRPr="006C3B1A">
              <w:rPr>
                <w:szCs w:val="28"/>
              </w:rPr>
              <w:t>uzturēšana un puses nav vienojušās par to, ka uz zemes vienības atradīsies patstāvīgs īpašuma objekts un var tikt būvētas būves.</w:t>
            </w:r>
          </w:p>
          <w:p w:rsidR="00677C40" w:rsidRDefault="000659A0" w:rsidP="00DE35CA">
            <w:pPr>
              <w:spacing w:after="0" w:line="240" w:lineRule="auto"/>
              <w:ind w:firstLine="629"/>
              <w:jc w:val="both"/>
              <w:rPr>
                <w:color w:val="000000"/>
                <w:szCs w:val="28"/>
              </w:rPr>
            </w:pPr>
            <w:r w:rsidRPr="006C3B1A">
              <w:rPr>
                <w:color w:val="000000"/>
                <w:szCs w:val="28"/>
              </w:rPr>
              <w:t>S</w:t>
            </w:r>
            <w:r w:rsidR="002B1C20" w:rsidRPr="006C3B1A">
              <w:rPr>
                <w:color w:val="000000"/>
                <w:szCs w:val="28"/>
              </w:rPr>
              <w:t>askaņā ar Ministru kabineta 2014.g</w:t>
            </w:r>
            <w:r w:rsidR="000A3844">
              <w:rPr>
                <w:color w:val="000000"/>
                <w:szCs w:val="28"/>
              </w:rPr>
              <w:t xml:space="preserve">ada 19.augusta noteikumu Nr.500 </w:t>
            </w:r>
            <w:r w:rsidR="002B1C20" w:rsidRPr="006C3B1A">
              <w:rPr>
                <w:color w:val="000000"/>
                <w:szCs w:val="28"/>
              </w:rPr>
              <w:t>„Vispārīgie būvnoteikumi”  2.18.apakšpunktu</w:t>
            </w:r>
            <w:r w:rsidR="00BF4CF4" w:rsidRPr="006C3B1A">
              <w:rPr>
                <w:color w:val="000000"/>
                <w:szCs w:val="28"/>
              </w:rPr>
              <w:t xml:space="preserve"> </w:t>
            </w:r>
            <w:r w:rsidR="00DE35CA" w:rsidRPr="006C3B1A">
              <w:rPr>
                <w:color w:val="000000"/>
                <w:szCs w:val="28"/>
              </w:rPr>
              <w:t xml:space="preserve">īslaicīgas lietošanas būve – būve, kuras ekspluatācijas laiks nav ilgāks par pieciem gadiem un kas jānojauc līdz minētā termiņa beigām. </w:t>
            </w:r>
            <w:r w:rsidR="00677C40">
              <w:rPr>
                <w:color w:val="000000"/>
                <w:szCs w:val="28"/>
              </w:rPr>
              <w:t>Minēto Ministru kabineta noteikumu 10.punkts paredz, ja</w:t>
            </w:r>
            <w:r w:rsidR="00677C40" w:rsidRPr="00677C40">
              <w:rPr>
                <w:color w:val="000000"/>
                <w:szCs w:val="28"/>
              </w:rPr>
              <w:t xml:space="preserve"> paredzētā būve ir īslaicīgas lietošanas būve, būvvalde lemj par īslaicīgas lietošanas būves ekspluatācijas termiņu, nosakot to ne ilgāku par pieciem gadiem. Ekspluatācijas termiņu var pagarināt, kopā nepārsniedzot 10 gadus.</w:t>
            </w:r>
          </w:p>
          <w:p w:rsidR="00360FFC" w:rsidRPr="00360FFC" w:rsidRDefault="00360FFC" w:rsidP="00DE35CA">
            <w:pPr>
              <w:spacing w:after="0" w:line="240" w:lineRule="auto"/>
              <w:ind w:firstLine="629"/>
              <w:jc w:val="both"/>
              <w:rPr>
                <w:color w:val="000000"/>
                <w:szCs w:val="28"/>
                <w:u w:val="single"/>
              </w:rPr>
            </w:pPr>
            <w:r w:rsidRPr="00360FFC">
              <w:rPr>
                <w:color w:val="000000"/>
                <w:szCs w:val="28"/>
                <w:u w:val="single"/>
              </w:rPr>
              <w:t>No minētajiem Ministru kabineta noteikumiem izriet būves īpašnieka pienākums nojaukt tam piederošo b</w:t>
            </w:r>
            <w:r>
              <w:rPr>
                <w:color w:val="000000"/>
                <w:szCs w:val="28"/>
                <w:u w:val="single"/>
              </w:rPr>
              <w:t xml:space="preserve">ūvi, par ko VNĪ arī ir vairakkārt informējis </w:t>
            </w:r>
            <w:r w:rsidRPr="00360FFC">
              <w:rPr>
                <w:color w:val="000000"/>
                <w:szCs w:val="28"/>
                <w:u w:val="single"/>
              </w:rPr>
              <w:t>SIA „PROVENTO”</w:t>
            </w:r>
            <w:r>
              <w:rPr>
                <w:color w:val="000000"/>
                <w:szCs w:val="28"/>
                <w:u w:val="single"/>
              </w:rPr>
              <w:t>.</w:t>
            </w:r>
          </w:p>
          <w:p w:rsidR="00C27F79" w:rsidRPr="00C27F79" w:rsidRDefault="00360FFC" w:rsidP="00C27F79">
            <w:pPr>
              <w:spacing w:after="0" w:line="240" w:lineRule="auto"/>
              <w:ind w:firstLine="629"/>
              <w:jc w:val="both"/>
              <w:rPr>
                <w:color w:val="000000"/>
                <w:szCs w:val="28"/>
                <w:u w:val="single"/>
              </w:rPr>
            </w:pPr>
            <w:r>
              <w:rPr>
                <w:color w:val="000000"/>
                <w:szCs w:val="28"/>
              </w:rPr>
              <w:t xml:space="preserve"> </w:t>
            </w:r>
            <w:r w:rsidR="00677C40" w:rsidRPr="00C27F79">
              <w:rPr>
                <w:color w:val="000000"/>
                <w:szCs w:val="28"/>
                <w:u w:val="single"/>
              </w:rPr>
              <w:t>Ņemot vērā</w:t>
            </w:r>
            <w:r w:rsidR="00C27F79" w:rsidRPr="00C27F79">
              <w:rPr>
                <w:color w:val="000000"/>
                <w:szCs w:val="28"/>
                <w:u w:val="single"/>
              </w:rPr>
              <w:t xml:space="preserve">, ka minētās ēkas ekspluatācijas termiņš </w:t>
            </w:r>
            <w:r w:rsidR="00C27F79" w:rsidRPr="00C27F79">
              <w:rPr>
                <w:color w:val="000000"/>
                <w:szCs w:val="28"/>
                <w:u w:val="single"/>
              </w:rPr>
              <w:lastRenderedPageBreak/>
              <w:t>bija 2017.gada 6.marts, tās atrašanās uz valsts zemes vienības ir uzskatāma par prettiesisku.</w:t>
            </w:r>
          </w:p>
          <w:p w:rsidR="00C27F79" w:rsidRPr="00FC6838" w:rsidRDefault="00C27F79" w:rsidP="00C27F79">
            <w:pPr>
              <w:spacing w:after="0" w:line="240" w:lineRule="auto"/>
              <w:ind w:firstLine="629"/>
              <w:jc w:val="both"/>
              <w:rPr>
                <w:szCs w:val="28"/>
                <w:u w:val="single"/>
              </w:rPr>
            </w:pPr>
            <w:r w:rsidRPr="00FC6838">
              <w:rPr>
                <w:szCs w:val="28"/>
                <w:u w:val="single"/>
              </w:rPr>
              <w:t>2017.gada 7.martā VNĪ nosūtījusi vēstuli Nr.3/2-2/3728 SIA „PROVENTO” , informējot, ka ar 2017.gada 6.martu tiek izbeigts 2013.gada 5.aprīļa nomas līgums Nr.18-13-39/625</w:t>
            </w:r>
            <w:r>
              <w:rPr>
                <w:szCs w:val="28"/>
                <w:u w:val="single"/>
              </w:rPr>
              <w:t xml:space="preserve"> un tā kā noteiktajā termiņā</w:t>
            </w:r>
            <w:r w:rsidR="00BF4812">
              <w:rPr>
                <w:szCs w:val="28"/>
                <w:u w:val="single"/>
              </w:rPr>
              <w:t xml:space="preserve"> </w:t>
            </w:r>
            <w:r w:rsidR="00BF4812" w:rsidRPr="00BF4812">
              <w:rPr>
                <w:szCs w:val="28"/>
                <w:u w:val="single"/>
              </w:rPr>
              <w:t xml:space="preserve">SIA „PROVENTO” </w:t>
            </w:r>
            <w:r w:rsidR="00BF4812">
              <w:rPr>
                <w:szCs w:val="28"/>
                <w:u w:val="single"/>
              </w:rPr>
              <w:t>nav nojaukusi</w:t>
            </w:r>
            <w:r w:rsidR="00BF4812" w:rsidRPr="00C27F79">
              <w:rPr>
                <w:szCs w:val="28"/>
                <w:u w:val="single"/>
              </w:rPr>
              <w:t xml:space="preserve"> </w:t>
            </w:r>
            <w:r w:rsidRPr="00C27F79">
              <w:rPr>
                <w:szCs w:val="28"/>
                <w:u w:val="single"/>
              </w:rPr>
              <w:t>automaš</w:t>
            </w:r>
            <w:r w:rsidR="00BF4812">
              <w:rPr>
                <w:szCs w:val="28"/>
                <w:u w:val="single"/>
              </w:rPr>
              <w:t>īnu tirdzniecības laukuma nojumi</w:t>
            </w:r>
            <w:r>
              <w:rPr>
                <w:szCs w:val="28"/>
                <w:u w:val="single"/>
              </w:rPr>
              <w:t xml:space="preserve">, sākot ar 2017.gada 7.martu </w:t>
            </w:r>
            <w:r w:rsidRPr="00C27F79">
              <w:rPr>
                <w:szCs w:val="28"/>
                <w:u w:val="single"/>
              </w:rPr>
              <w:t>SIA „PROVENTO”</w:t>
            </w:r>
            <w:r>
              <w:rPr>
                <w:szCs w:val="28"/>
                <w:u w:val="single"/>
              </w:rPr>
              <w:t xml:space="preserve"> ir jāmaksā par zemes vienības faktisko lietošanu.</w:t>
            </w:r>
          </w:p>
          <w:p w:rsidR="00660804" w:rsidRDefault="00660804" w:rsidP="00DE35CA">
            <w:pPr>
              <w:spacing w:after="0" w:line="240" w:lineRule="auto"/>
              <w:ind w:firstLine="629"/>
              <w:jc w:val="both"/>
              <w:rPr>
                <w:color w:val="000000"/>
                <w:szCs w:val="28"/>
                <w:u w:val="single"/>
              </w:rPr>
            </w:pPr>
            <w:r>
              <w:rPr>
                <w:color w:val="000000"/>
                <w:szCs w:val="28"/>
                <w:u w:val="single"/>
              </w:rPr>
              <w:t>Izsoles noteikumos tiks norādīts, ka zemes vienību turpina lietot</w:t>
            </w:r>
            <w:r w:rsidRPr="00660804">
              <w:rPr>
                <w:color w:val="000000"/>
                <w:szCs w:val="28"/>
                <w:u w:val="single"/>
              </w:rPr>
              <w:t xml:space="preserve"> SIA „PROVENTO”</w:t>
            </w:r>
            <w:r>
              <w:rPr>
                <w:color w:val="000000"/>
                <w:szCs w:val="28"/>
                <w:u w:val="single"/>
              </w:rPr>
              <w:t xml:space="preserve"> un ka zemes vienības ieguvējs būs tiesīgs iekasēt maksu par zemes vienības faktisko lietošanu. </w:t>
            </w:r>
          </w:p>
          <w:p w:rsidR="001B7446" w:rsidRPr="00EA12D9" w:rsidRDefault="001B7446" w:rsidP="00DE35CA">
            <w:pPr>
              <w:spacing w:after="0" w:line="240" w:lineRule="auto"/>
              <w:ind w:firstLine="629"/>
              <w:jc w:val="both"/>
              <w:rPr>
                <w:color w:val="000000"/>
                <w:szCs w:val="28"/>
                <w:u w:val="single"/>
              </w:rPr>
            </w:pPr>
            <w:r>
              <w:rPr>
                <w:color w:val="000000"/>
                <w:szCs w:val="28"/>
                <w:u w:val="single"/>
              </w:rPr>
              <w:t xml:space="preserve">Pēc </w:t>
            </w:r>
            <w:r w:rsidRPr="001B7446">
              <w:rPr>
                <w:color w:val="000000"/>
                <w:szCs w:val="28"/>
                <w:u w:val="single"/>
              </w:rPr>
              <w:t>automaš</w:t>
            </w:r>
            <w:r>
              <w:rPr>
                <w:color w:val="000000"/>
                <w:szCs w:val="28"/>
                <w:u w:val="single"/>
              </w:rPr>
              <w:t>īnu tirdzniecības laukuma nojumes nojaukšanas, pamatojoties uz attiecīgās būvvaldes izziņu par būves neesamību, zemes vienības īpašniekam būs tiesības veikt</w:t>
            </w:r>
            <w:r w:rsidRPr="001B7446">
              <w:rPr>
                <w:color w:val="000000"/>
                <w:szCs w:val="28"/>
                <w:u w:val="single"/>
              </w:rPr>
              <w:t xml:space="preserve"> darbības, lai Nekustamā īpašuma valsts kadastra informācijas sistēmā un zemesgrāmatā tiktu precizēti</w:t>
            </w:r>
            <w:r>
              <w:rPr>
                <w:color w:val="000000"/>
                <w:szCs w:val="28"/>
                <w:u w:val="single"/>
              </w:rPr>
              <w:t xml:space="preserve"> dati</w:t>
            </w:r>
            <w:r w:rsidRPr="001B7446">
              <w:rPr>
                <w:color w:val="000000"/>
                <w:szCs w:val="28"/>
                <w:u w:val="single"/>
              </w:rPr>
              <w:t>,</w:t>
            </w:r>
            <w:r w:rsidRPr="001B7446">
              <w:rPr>
                <w:u w:val="single"/>
              </w:rPr>
              <w:t xml:space="preserve"> </w:t>
            </w:r>
            <w:r w:rsidRPr="001B7446">
              <w:rPr>
                <w:color w:val="000000"/>
                <w:szCs w:val="28"/>
                <w:u w:val="single"/>
              </w:rPr>
              <w:t>dzēšot atzīmi par apgrūtinājumu (zemes īpašniekam n</w:t>
            </w:r>
            <w:r>
              <w:rPr>
                <w:color w:val="000000"/>
                <w:szCs w:val="28"/>
                <w:u w:val="single"/>
              </w:rPr>
              <w:t>epiederoša būve vai būves daļa).</w:t>
            </w:r>
          </w:p>
          <w:p w:rsidR="00576A83" w:rsidRDefault="00576A83" w:rsidP="00576A83">
            <w:pPr>
              <w:spacing w:after="0" w:line="240" w:lineRule="auto"/>
              <w:ind w:firstLine="629"/>
              <w:jc w:val="both"/>
              <w:rPr>
                <w:color w:val="000000"/>
                <w:szCs w:val="28"/>
              </w:rPr>
            </w:pPr>
            <w:r w:rsidRPr="00677C40">
              <w:rPr>
                <w:color w:val="000000"/>
                <w:szCs w:val="28"/>
              </w:rPr>
              <w:t>Saskaņā ar VNĪ rīcībā esošajiem nekustamā īpašuma rentabilitātes rādītājiem</w:t>
            </w:r>
            <w:r w:rsidRPr="004F2346">
              <w:rPr>
                <w:color w:val="000000"/>
                <w:szCs w:val="28"/>
              </w:rPr>
              <w:t xml:space="preserve"> zemes īpašuma pārvaldīšana </w:t>
            </w:r>
            <w:r>
              <w:rPr>
                <w:color w:val="000000"/>
                <w:szCs w:val="28"/>
              </w:rPr>
              <w:t xml:space="preserve">no 2014.gada līdz </w:t>
            </w:r>
            <w:r w:rsidRPr="004F2346">
              <w:rPr>
                <w:color w:val="000000"/>
                <w:szCs w:val="28"/>
              </w:rPr>
              <w:t>201</w:t>
            </w:r>
            <w:r>
              <w:rPr>
                <w:color w:val="000000"/>
                <w:szCs w:val="28"/>
              </w:rPr>
              <w:t>6.gada</w:t>
            </w:r>
            <w:r w:rsidR="005D060A">
              <w:rPr>
                <w:color w:val="000000"/>
                <w:szCs w:val="28"/>
              </w:rPr>
              <w:t>m</w:t>
            </w:r>
            <w:r>
              <w:rPr>
                <w:color w:val="000000"/>
                <w:szCs w:val="28"/>
              </w:rPr>
              <w:t xml:space="preserve"> </w:t>
            </w:r>
            <w:r w:rsidR="005D060A">
              <w:rPr>
                <w:color w:val="000000"/>
                <w:szCs w:val="28"/>
              </w:rPr>
              <w:t>i</w:t>
            </w:r>
            <w:r w:rsidRPr="00576A83">
              <w:rPr>
                <w:color w:val="000000"/>
                <w:szCs w:val="28"/>
              </w:rPr>
              <w:t xml:space="preserve">r nesusi peļņu </w:t>
            </w:r>
            <w:r w:rsidR="00406E32">
              <w:rPr>
                <w:color w:val="000000"/>
                <w:szCs w:val="28"/>
              </w:rPr>
              <w:t>2376</w:t>
            </w:r>
            <w:r w:rsidRPr="00576A83">
              <w:rPr>
                <w:color w:val="000000"/>
                <w:szCs w:val="28"/>
              </w:rPr>
              <w:t xml:space="preserve"> </w:t>
            </w:r>
            <w:proofErr w:type="spellStart"/>
            <w:r w:rsidRPr="00576A83">
              <w:rPr>
                <w:i/>
                <w:color w:val="000000"/>
                <w:szCs w:val="28"/>
              </w:rPr>
              <w:t>euro</w:t>
            </w:r>
            <w:proofErr w:type="spellEnd"/>
            <w:r w:rsidRPr="00576A83">
              <w:rPr>
                <w:color w:val="000000"/>
                <w:szCs w:val="28"/>
              </w:rPr>
              <w:t xml:space="preserve"> apmērā, jo </w:t>
            </w:r>
            <w:r>
              <w:rPr>
                <w:color w:val="000000"/>
                <w:szCs w:val="28"/>
              </w:rPr>
              <w:t>zemes vienība ir</w:t>
            </w:r>
            <w:r w:rsidRPr="00576A83">
              <w:rPr>
                <w:color w:val="000000"/>
                <w:szCs w:val="28"/>
              </w:rPr>
              <w:t xml:space="preserve"> iznomāt</w:t>
            </w:r>
            <w:r>
              <w:rPr>
                <w:color w:val="000000"/>
                <w:szCs w:val="28"/>
              </w:rPr>
              <w:t>a.</w:t>
            </w:r>
          </w:p>
          <w:p w:rsidR="0034409B" w:rsidRPr="004F2346" w:rsidRDefault="0034409B" w:rsidP="00730BC6">
            <w:pPr>
              <w:spacing w:after="0" w:line="240" w:lineRule="auto"/>
              <w:ind w:firstLine="629"/>
              <w:jc w:val="both"/>
              <w:rPr>
                <w:color w:val="000000"/>
                <w:szCs w:val="28"/>
              </w:rPr>
            </w:pPr>
            <w:r w:rsidRPr="004F2346">
              <w:rPr>
                <w:color w:val="000000"/>
                <w:szCs w:val="28"/>
              </w:rPr>
              <w:t xml:space="preserve">Saskaņā ar VNĪ nekustamā īpašuma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4F2346">
              <w:rPr>
                <w:color w:val="000000"/>
                <w:szCs w:val="28"/>
              </w:rPr>
              <w:t>komercpotenciālu</w:t>
            </w:r>
            <w:proofErr w:type="spellEnd"/>
            <w:r w:rsidRPr="004F2346">
              <w:rPr>
                <w:color w:val="000000"/>
                <w:szCs w:val="28"/>
              </w:rPr>
              <w:t xml:space="preserve">. Pārējie īpašumi ir ilgtermiņā atsavināmi valstij visizdevīgākajā veidā. </w:t>
            </w:r>
          </w:p>
          <w:p w:rsidR="00730BC6" w:rsidRPr="004F2346" w:rsidRDefault="0034409B" w:rsidP="00730BC6">
            <w:pPr>
              <w:spacing w:after="0" w:line="240" w:lineRule="auto"/>
              <w:ind w:firstLine="629"/>
              <w:jc w:val="both"/>
              <w:rPr>
                <w:color w:val="000000"/>
                <w:szCs w:val="28"/>
              </w:rPr>
            </w:pPr>
            <w:r w:rsidRPr="004F2346">
              <w:rPr>
                <w:color w:val="000000"/>
                <w:szCs w:val="28"/>
              </w:rPr>
              <w:t>VNĪ tirgus analītiķis, izvērtējot</w:t>
            </w:r>
            <w:r w:rsidR="00FE31D2" w:rsidRPr="004F2346">
              <w:rPr>
                <w:color w:val="000000"/>
                <w:szCs w:val="28"/>
              </w:rPr>
              <w:t xml:space="preserve"> nekustamā īpašu</w:t>
            </w:r>
            <w:r w:rsidR="005D060A">
              <w:rPr>
                <w:color w:val="000000"/>
                <w:szCs w:val="28"/>
              </w:rPr>
              <w:t xml:space="preserve">ma </w:t>
            </w:r>
            <w:proofErr w:type="spellStart"/>
            <w:r w:rsidR="005D060A">
              <w:rPr>
                <w:color w:val="000000"/>
                <w:szCs w:val="28"/>
              </w:rPr>
              <w:t>komercpotenciālu</w:t>
            </w:r>
            <w:proofErr w:type="spellEnd"/>
            <w:r w:rsidR="005D060A">
              <w:rPr>
                <w:color w:val="000000"/>
                <w:szCs w:val="28"/>
              </w:rPr>
              <w:t>, konstatēja, ka s</w:t>
            </w:r>
            <w:r w:rsidR="00730BC6" w:rsidRPr="004F2346">
              <w:rPr>
                <w:color w:val="000000"/>
                <w:szCs w:val="28"/>
              </w:rPr>
              <w:t xml:space="preserve">askaņā ar Rīgas pilsētas plānotās </w:t>
            </w:r>
            <w:r w:rsidR="005D060A">
              <w:rPr>
                <w:color w:val="000000"/>
                <w:szCs w:val="28"/>
              </w:rPr>
              <w:t>atļautās izmantošanas plānojumu</w:t>
            </w:r>
            <w:r w:rsidR="00730BC6" w:rsidRPr="004F2346">
              <w:rPr>
                <w:color w:val="000000"/>
                <w:szCs w:val="28"/>
              </w:rPr>
              <w:t xml:space="preserve"> zemes </w:t>
            </w:r>
            <w:r w:rsidR="005D060A">
              <w:rPr>
                <w:color w:val="000000"/>
                <w:szCs w:val="28"/>
              </w:rPr>
              <w:t>vienība</w:t>
            </w:r>
            <w:r w:rsidR="00730BC6" w:rsidRPr="004F2346">
              <w:rPr>
                <w:color w:val="000000"/>
                <w:szCs w:val="28"/>
              </w:rPr>
              <w:t xml:space="preserve"> atrodas </w:t>
            </w:r>
            <w:r w:rsidR="00943943">
              <w:rPr>
                <w:color w:val="000000"/>
                <w:szCs w:val="28"/>
              </w:rPr>
              <w:t>j</w:t>
            </w:r>
            <w:r w:rsidR="00730BC6" w:rsidRPr="004F2346">
              <w:rPr>
                <w:color w:val="000000"/>
                <w:szCs w:val="28"/>
              </w:rPr>
              <w:t xml:space="preserve">auktas apbūves ar dzīvojamo funkciju teritorijā. Atļautais apbūves stāvu skaits – 3 stāvi. </w:t>
            </w:r>
          </w:p>
          <w:p w:rsidR="00730BC6" w:rsidRPr="004F2346" w:rsidRDefault="00730BC6" w:rsidP="00730BC6">
            <w:pPr>
              <w:spacing w:after="0" w:line="240" w:lineRule="auto"/>
              <w:ind w:firstLine="629"/>
              <w:jc w:val="both"/>
              <w:rPr>
                <w:color w:val="000000"/>
                <w:szCs w:val="28"/>
              </w:rPr>
            </w:pPr>
            <w:r w:rsidRPr="004F2346">
              <w:rPr>
                <w:color w:val="000000"/>
                <w:szCs w:val="28"/>
              </w:rPr>
              <w:t>Uz zemes gabala atrodas elektrības augsts</w:t>
            </w:r>
            <w:r w:rsidR="005D060A">
              <w:rPr>
                <w:color w:val="000000"/>
                <w:szCs w:val="28"/>
              </w:rPr>
              <w:t>prieguma līnijas stabs, zemes vienībai</w:t>
            </w:r>
            <w:r w:rsidRPr="004F2346">
              <w:rPr>
                <w:color w:val="000000"/>
                <w:szCs w:val="28"/>
              </w:rPr>
              <w:t xml:space="preserve"> pāri stiepjas elektrolīnija, kas būtiski pazemina zemes </w:t>
            </w:r>
            <w:r w:rsidR="005D060A">
              <w:rPr>
                <w:color w:val="000000"/>
                <w:szCs w:val="28"/>
              </w:rPr>
              <w:t>vienības</w:t>
            </w:r>
            <w:r w:rsidRPr="004F2346">
              <w:rPr>
                <w:color w:val="000000"/>
                <w:szCs w:val="28"/>
              </w:rPr>
              <w:t xml:space="preserve"> tirgus vērtību. </w:t>
            </w:r>
          </w:p>
          <w:p w:rsidR="00730BC6" w:rsidRPr="004F2346" w:rsidRDefault="00730BC6" w:rsidP="00730BC6">
            <w:pPr>
              <w:spacing w:after="0" w:line="240" w:lineRule="auto"/>
              <w:ind w:firstLine="629"/>
              <w:jc w:val="both"/>
              <w:rPr>
                <w:szCs w:val="28"/>
              </w:rPr>
            </w:pPr>
            <w:r w:rsidRPr="004F2346">
              <w:rPr>
                <w:color w:val="000000"/>
                <w:szCs w:val="28"/>
              </w:rPr>
              <w:t xml:space="preserve">Rīgas pilsētā brīvi apbūvējamu līdzīgu fasādes zemes </w:t>
            </w:r>
            <w:r w:rsidR="005D060A">
              <w:rPr>
                <w:color w:val="000000"/>
                <w:szCs w:val="28"/>
              </w:rPr>
              <w:t>vienību</w:t>
            </w:r>
            <w:r w:rsidRPr="004F2346">
              <w:rPr>
                <w:color w:val="000000"/>
                <w:szCs w:val="28"/>
              </w:rPr>
              <w:t xml:space="preserve"> pārdošanas cenas sastāda 70 – 120 </w:t>
            </w:r>
            <w:proofErr w:type="spellStart"/>
            <w:r w:rsidR="00575FFC" w:rsidRPr="00575FFC">
              <w:rPr>
                <w:i/>
                <w:color w:val="000000"/>
                <w:szCs w:val="28"/>
              </w:rPr>
              <w:t>euro</w:t>
            </w:r>
            <w:proofErr w:type="spellEnd"/>
            <w:r w:rsidRPr="004F2346">
              <w:rPr>
                <w:color w:val="000000"/>
                <w:szCs w:val="28"/>
              </w:rPr>
              <w:t>/</w:t>
            </w:r>
            <w:proofErr w:type="spellStart"/>
            <w:r w:rsidRPr="004F2346">
              <w:rPr>
                <w:color w:val="000000"/>
                <w:szCs w:val="28"/>
              </w:rPr>
              <w:t>kv.m</w:t>
            </w:r>
            <w:proofErr w:type="spellEnd"/>
            <w:r w:rsidRPr="004F2346">
              <w:rPr>
                <w:color w:val="000000"/>
                <w:szCs w:val="28"/>
              </w:rPr>
              <w:t xml:space="preserve">., bet zemes īpašumi ar tādiem defektiem, kā </w:t>
            </w:r>
            <w:r w:rsidRPr="004F2346">
              <w:rPr>
                <w:color w:val="000000"/>
                <w:szCs w:val="28"/>
              </w:rPr>
              <w:lastRenderedPageBreak/>
              <w:t>augstsprieguma elektrības līnijas stabs, var tikt pārdoti par 30 – 50% lētāk.</w:t>
            </w:r>
            <w:r w:rsidR="00575FFC">
              <w:rPr>
                <w:color w:val="000000"/>
                <w:szCs w:val="28"/>
              </w:rPr>
              <w:t xml:space="preserve"> </w:t>
            </w:r>
            <w:r w:rsidRPr="004F2346">
              <w:rPr>
                <w:color w:val="000000"/>
                <w:szCs w:val="28"/>
              </w:rPr>
              <w:t xml:space="preserve">Tirgus vērtība varētu būt robežās no 50 – 80 </w:t>
            </w:r>
            <w:proofErr w:type="spellStart"/>
            <w:r w:rsidR="00575FFC" w:rsidRPr="00575FFC">
              <w:rPr>
                <w:i/>
                <w:color w:val="000000"/>
                <w:szCs w:val="28"/>
              </w:rPr>
              <w:t>euro</w:t>
            </w:r>
            <w:proofErr w:type="spellEnd"/>
            <w:r w:rsidRPr="004F2346">
              <w:rPr>
                <w:color w:val="000000"/>
                <w:szCs w:val="28"/>
              </w:rPr>
              <w:t>/</w:t>
            </w:r>
            <w:proofErr w:type="spellStart"/>
            <w:r w:rsidR="00575FFC">
              <w:rPr>
                <w:color w:val="000000"/>
                <w:szCs w:val="28"/>
              </w:rPr>
              <w:t>kv.m</w:t>
            </w:r>
            <w:proofErr w:type="spellEnd"/>
            <w:r w:rsidR="00575FFC">
              <w:rPr>
                <w:color w:val="000000"/>
                <w:szCs w:val="28"/>
              </w:rPr>
              <w:t xml:space="preserve">., vidēji 70 </w:t>
            </w:r>
            <w:proofErr w:type="spellStart"/>
            <w:r w:rsidR="00575FFC" w:rsidRPr="00575FFC">
              <w:rPr>
                <w:i/>
                <w:color w:val="000000"/>
                <w:szCs w:val="28"/>
              </w:rPr>
              <w:t>euro</w:t>
            </w:r>
            <w:proofErr w:type="spellEnd"/>
            <w:r w:rsidR="00965B80">
              <w:rPr>
                <w:color w:val="000000"/>
                <w:szCs w:val="28"/>
              </w:rPr>
              <w:t>/</w:t>
            </w:r>
            <w:proofErr w:type="spellStart"/>
            <w:r w:rsidR="00965B80">
              <w:rPr>
                <w:color w:val="000000"/>
                <w:szCs w:val="28"/>
              </w:rPr>
              <w:t>kv.m</w:t>
            </w:r>
            <w:proofErr w:type="spellEnd"/>
            <w:r w:rsidRPr="004F2346">
              <w:rPr>
                <w:color w:val="000000"/>
                <w:szCs w:val="28"/>
              </w:rPr>
              <w:t xml:space="preserve">. Ņemot vērā, ka zemes </w:t>
            </w:r>
            <w:r w:rsidR="000A3844">
              <w:rPr>
                <w:color w:val="000000"/>
                <w:szCs w:val="28"/>
              </w:rPr>
              <w:t>vienības</w:t>
            </w:r>
            <w:r w:rsidRPr="004F2346">
              <w:rPr>
                <w:color w:val="000000"/>
                <w:szCs w:val="28"/>
              </w:rPr>
              <w:t xml:space="preserve"> gada nomas maksa šobrīd sastāda tikai 1,5% no zemes kadastrālās vērtības, </w:t>
            </w:r>
            <w:proofErr w:type="spellStart"/>
            <w:r w:rsidRPr="004F2346">
              <w:rPr>
                <w:color w:val="000000"/>
                <w:szCs w:val="28"/>
              </w:rPr>
              <w:t>t.i</w:t>
            </w:r>
            <w:proofErr w:type="spellEnd"/>
            <w:r w:rsidRPr="004F2346">
              <w:rPr>
                <w:color w:val="000000"/>
                <w:szCs w:val="28"/>
              </w:rPr>
              <w:t>. 1106,64</w:t>
            </w:r>
            <w:r w:rsidR="00575FFC">
              <w:rPr>
                <w:color w:val="000000"/>
                <w:szCs w:val="28"/>
              </w:rPr>
              <w:t xml:space="preserve"> </w:t>
            </w:r>
            <w:proofErr w:type="spellStart"/>
            <w:r w:rsidR="00575FFC" w:rsidRPr="00575FFC">
              <w:rPr>
                <w:i/>
                <w:color w:val="000000"/>
                <w:szCs w:val="28"/>
              </w:rPr>
              <w:t>euro</w:t>
            </w:r>
            <w:proofErr w:type="spellEnd"/>
            <w:r w:rsidRPr="004F2346">
              <w:rPr>
                <w:color w:val="000000"/>
                <w:szCs w:val="28"/>
              </w:rPr>
              <w:t>, var</w:t>
            </w:r>
            <w:r w:rsidR="00575FFC">
              <w:rPr>
                <w:color w:val="000000"/>
                <w:szCs w:val="28"/>
              </w:rPr>
              <w:t xml:space="preserve"> secināt, ka šobrīd zemes vienības</w:t>
            </w:r>
            <w:r w:rsidRPr="004F2346">
              <w:rPr>
                <w:color w:val="000000"/>
                <w:szCs w:val="28"/>
              </w:rPr>
              <w:t xml:space="preserve"> labākais izmantošanas veids ir pārdošana.</w:t>
            </w:r>
            <w:r w:rsidRPr="004F2346">
              <w:rPr>
                <w:szCs w:val="28"/>
              </w:rPr>
              <w:t xml:space="preserve"> </w:t>
            </w:r>
          </w:p>
          <w:p w:rsidR="00FE31D2" w:rsidRDefault="00FE31D2" w:rsidP="00FE31D2">
            <w:pPr>
              <w:spacing w:after="0" w:line="240" w:lineRule="auto"/>
              <w:ind w:firstLine="629"/>
              <w:jc w:val="both"/>
              <w:rPr>
                <w:szCs w:val="28"/>
              </w:rPr>
            </w:pPr>
            <w:r w:rsidRPr="004F2346">
              <w:rPr>
                <w:szCs w:val="28"/>
              </w:rPr>
              <w:t>Ņemot vērā iepriekš minēto un to, k</w:t>
            </w:r>
            <w:r w:rsidR="00575FFC">
              <w:rPr>
                <w:szCs w:val="28"/>
              </w:rPr>
              <w:t>a zemes īpašums nav nepieciešams</w:t>
            </w:r>
            <w:r w:rsidRPr="004F2346">
              <w:rPr>
                <w:szCs w:val="28"/>
              </w:rPr>
              <w:t xml:space="preserve"> valsts pārvaldes funkciju nodrošināšanai saskaņā ar Valsts pārvaldes iekārtas likumu un tas nav piemērots VNĪ saimnieciskās darbības veikšanai – VNĪ Īpašumu izvērtēšanas komisija 2016.gada 3.novembrī (</w:t>
            </w:r>
            <w:proofErr w:type="spellStart"/>
            <w:r w:rsidRPr="004F2346">
              <w:rPr>
                <w:szCs w:val="28"/>
              </w:rPr>
              <w:t>prot</w:t>
            </w:r>
            <w:proofErr w:type="spellEnd"/>
            <w:r w:rsidRPr="004F2346">
              <w:rPr>
                <w:szCs w:val="28"/>
              </w:rPr>
              <w:t xml:space="preserve">. </w:t>
            </w:r>
            <w:proofErr w:type="spellStart"/>
            <w:r w:rsidRPr="004F2346">
              <w:rPr>
                <w:szCs w:val="28"/>
              </w:rPr>
              <w:t>Nr.IZKP-16</w:t>
            </w:r>
            <w:proofErr w:type="spellEnd"/>
            <w:r w:rsidRPr="004F2346">
              <w:rPr>
                <w:szCs w:val="28"/>
              </w:rPr>
              <w:t xml:space="preserve">/24 9.punkts) ir pieņēmusi lēmumu to normatīvajos aktos noteiktajā kārtībā virzīt atsavināšanai. </w:t>
            </w:r>
          </w:p>
          <w:p w:rsidR="00677C40" w:rsidRPr="004F2346" w:rsidRDefault="00D72585" w:rsidP="00FE31D2">
            <w:pPr>
              <w:spacing w:after="0" w:line="240" w:lineRule="auto"/>
              <w:ind w:firstLine="629"/>
              <w:jc w:val="both"/>
              <w:rPr>
                <w:szCs w:val="28"/>
              </w:rPr>
            </w:pPr>
            <w:r>
              <w:rPr>
                <w:szCs w:val="28"/>
              </w:rPr>
              <w:t>Atsavinot zemes vienību</w:t>
            </w:r>
            <w:r w:rsidR="00677C40" w:rsidRPr="00677C40">
              <w:rPr>
                <w:szCs w:val="28"/>
              </w:rPr>
              <w:t>, jāņem vērā likuma „Par zemes reformu Latvijas Republikas pilsētās” 21.pantā noteiktie ierobežojumi darījumiem ar zemes īpašumiem.</w:t>
            </w:r>
          </w:p>
          <w:p w:rsidR="00730BC6" w:rsidRPr="004F2346" w:rsidRDefault="00575FFC" w:rsidP="00FE31D2">
            <w:pPr>
              <w:spacing w:after="0" w:line="240" w:lineRule="auto"/>
              <w:ind w:firstLine="629"/>
              <w:jc w:val="both"/>
              <w:rPr>
                <w:szCs w:val="28"/>
              </w:rPr>
            </w:pPr>
            <w:r>
              <w:rPr>
                <w:szCs w:val="28"/>
              </w:rPr>
              <w:t>Valsts nekustamā</w:t>
            </w:r>
            <w:r w:rsidR="00FE31D2" w:rsidRPr="004F2346">
              <w:rPr>
                <w:szCs w:val="28"/>
              </w:rPr>
              <w:t xml:space="preserve"> īpašum</w:t>
            </w:r>
            <w:r>
              <w:rPr>
                <w:szCs w:val="28"/>
              </w:rPr>
              <w:t>a</w:t>
            </w:r>
            <w:r w:rsidR="00FE31D2" w:rsidRPr="004F2346">
              <w:rPr>
                <w:szCs w:val="28"/>
              </w:rPr>
              <w:t xml:space="preserve"> atsavināšanu saskaņā ar Atsavināšanas likuma 4.panta</w:t>
            </w:r>
            <w:r w:rsidR="000A3844">
              <w:rPr>
                <w:szCs w:val="28"/>
              </w:rPr>
              <w:t xml:space="preserve"> pirmo un</w:t>
            </w:r>
            <w:r w:rsidR="00FE31D2" w:rsidRPr="004F2346">
              <w:rPr>
                <w:szCs w:val="28"/>
              </w:rPr>
              <w:t xml:space="preserve"> otro daļu ierosina Finanšu ministrija (VNĪ).</w:t>
            </w:r>
            <w:r w:rsidR="0031202C" w:rsidRPr="004F2346">
              <w:rPr>
                <w:szCs w:val="28"/>
              </w:rPr>
              <w:t xml:space="preserve"> </w:t>
            </w:r>
          </w:p>
          <w:p w:rsidR="0017555B" w:rsidRPr="004F2346" w:rsidRDefault="0017555B" w:rsidP="00730BC6">
            <w:pPr>
              <w:spacing w:after="0" w:line="240" w:lineRule="auto"/>
              <w:ind w:firstLine="629"/>
              <w:jc w:val="both"/>
              <w:rPr>
                <w:szCs w:val="28"/>
              </w:rPr>
            </w:pPr>
          </w:p>
          <w:p w:rsidR="0017555B" w:rsidRPr="004F2346" w:rsidRDefault="0017555B" w:rsidP="0017555B">
            <w:pPr>
              <w:spacing w:after="0" w:line="240" w:lineRule="auto"/>
              <w:ind w:firstLine="629"/>
              <w:jc w:val="both"/>
              <w:rPr>
                <w:szCs w:val="28"/>
              </w:rPr>
            </w:pPr>
            <w:r w:rsidRPr="004F2346">
              <w:rPr>
                <w:szCs w:val="28"/>
              </w:rPr>
              <w:t xml:space="preserve">2. Valsts nekustamo īpašumu „Dzērvītes” (nekustamā īpašuma kadastra </w:t>
            </w:r>
            <w:proofErr w:type="spellStart"/>
            <w:r w:rsidRPr="004F2346">
              <w:rPr>
                <w:szCs w:val="28"/>
              </w:rPr>
              <w:t>Nr</w:t>
            </w:r>
            <w:proofErr w:type="spellEnd"/>
            <w:r w:rsidRPr="004F2346">
              <w:rPr>
                <w:szCs w:val="28"/>
              </w:rPr>
              <w:t>. 9454 004 0013) - zemes vienību 6,49 ha platībā (zemes vienības kadastra apzīmējums 9454 004 0013) –</w:t>
            </w:r>
            <w:r w:rsidR="00575FFC">
              <w:rPr>
                <w:szCs w:val="28"/>
              </w:rPr>
              <w:t xml:space="preserve"> </w:t>
            </w:r>
            <w:r w:rsidRPr="004F2346">
              <w:rPr>
                <w:szCs w:val="28"/>
              </w:rPr>
              <w:t>Ēveles pagastā, Burtnieku novadā, kas ierakstīts zemesgrāmatā uz valsts vārda Finanšu ministrijas personā.</w:t>
            </w:r>
          </w:p>
          <w:p w:rsidR="0017555B" w:rsidRPr="004F2346" w:rsidRDefault="0017555B" w:rsidP="0017555B">
            <w:pPr>
              <w:spacing w:after="0" w:line="240" w:lineRule="auto"/>
              <w:ind w:firstLine="629"/>
              <w:jc w:val="both"/>
              <w:rPr>
                <w:szCs w:val="28"/>
              </w:rPr>
            </w:pPr>
            <w:r w:rsidRPr="004F2346">
              <w:rPr>
                <w:szCs w:val="28"/>
              </w:rPr>
              <w:t>Nekustamais īpašums sastāv no zemes vienības (zemes vienības kadastra apzīmējums</w:t>
            </w:r>
            <w:r w:rsidR="00BB1F8D" w:rsidRPr="004F2346">
              <w:rPr>
                <w:szCs w:val="28"/>
              </w:rPr>
              <w:t xml:space="preserve"> 9454 004 0013</w:t>
            </w:r>
            <w:r w:rsidRPr="004F2346">
              <w:rPr>
                <w:szCs w:val="28"/>
              </w:rPr>
              <w:t xml:space="preserve">) </w:t>
            </w:r>
            <w:r w:rsidR="00BB1F8D" w:rsidRPr="004F2346">
              <w:rPr>
                <w:szCs w:val="28"/>
              </w:rPr>
              <w:t xml:space="preserve">6,49 ha </w:t>
            </w:r>
            <w:r w:rsidRPr="004F2346">
              <w:rPr>
                <w:szCs w:val="28"/>
              </w:rPr>
              <w:t>platībā.</w:t>
            </w:r>
          </w:p>
          <w:p w:rsidR="0017555B" w:rsidRPr="004F2346" w:rsidRDefault="0017555B" w:rsidP="0017555B">
            <w:pPr>
              <w:spacing w:after="0" w:line="240" w:lineRule="auto"/>
              <w:ind w:firstLine="629"/>
              <w:jc w:val="both"/>
              <w:rPr>
                <w:szCs w:val="28"/>
              </w:rPr>
            </w:pPr>
            <w:r w:rsidRPr="004F2346">
              <w:rPr>
                <w:szCs w:val="28"/>
              </w:rPr>
              <w:t xml:space="preserve">Īpašuma tiesības uz zemes vienību ir nostiprinātas Latvijas valstij Finanšu ministrijas personā </w:t>
            </w:r>
            <w:r w:rsidR="00BB1F8D" w:rsidRPr="004F2346">
              <w:rPr>
                <w:szCs w:val="28"/>
              </w:rPr>
              <w:t xml:space="preserve">Valmieras rajona tiesas </w:t>
            </w:r>
            <w:r w:rsidRPr="004F2346">
              <w:rPr>
                <w:szCs w:val="28"/>
              </w:rPr>
              <w:t xml:space="preserve">zemesgrāmatu nodaļas </w:t>
            </w:r>
            <w:r w:rsidR="00BB1F8D" w:rsidRPr="004F2346">
              <w:rPr>
                <w:szCs w:val="28"/>
              </w:rPr>
              <w:t>Ēveles pagasta</w:t>
            </w:r>
            <w:r w:rsidRPr="004F2346">
              <w:rPr>
                <w:szCs w:val="28"/>
              </w:rPr>
              <w:t xml:space="preserve"> zemesgrāmatas nodalījumā Nr.100000</w:t>
            </w:r>
            <w:r w:rsidR="00BB1F8D" w:rsidRPr="004F2346">
              <w:rPr>
                <w:szCs w:val="28"/>
              </w:rPr>
              <w:t>293521</w:t>
            </w:r>
            <w:r w:rsidRPr="004F2346">
              <w:rPr>
                <w:szCs w:val="28"/>
              </w:rPr>
              <w:t xml:space="preserve">, lēmuma datums: </w:t>
            </w:r>
            <w:r w:rsidR="00297944" w:rsidRPr="004F2346">
              <w:rPr>
                <w:szCs w:val="28"/>
              </w:rPr>
              <w:t>29.08</w:t>
            </w:r>
            <w:r w:rsidRPr="004F2346">
              <w:rPr>
                <w:szCs w:val="28"/>
              </w:rPr>
              <w:t>.</w:t>
            </w:r>
            <w:r w:rsidR="00297944" w:rsidRPr="004F2346">
              <w:rPr>
                <w:szCs w:val="28"/>
              </w:rPr>
              <w:t>2016.</w:t>
            </w:r>
          </w:p>
          <w:p w:rsidR="0017555B" w:rsidRPr="004F2346" w:rsidRDefault="0017555B" w:rsidP="0017555B">
            <w:pPr>
              <w:spacing w:after="0" w:line="240" w:lineRule="auto"/>
              <w:ind w:firstLine="629"/>
              <w:jc w:val="both"/>
              <w:rPr>
                <w:i/>
                <w:szCs w:val="28"/>
              </w:rPr>
            </w:pPr>
            <w:r w:rsidRPr="004F2346">
              <w:rPr>
                <w:szCs w:val="28"/>
              </w:rPr>
              <w:t>Saskaņā ar informāciju no Nekustamā īpašuma valsts kadastra informācijas sistēmas nekustamā īpašuma kopējā kadastrālā vērtība uz 201</w:t>
            </w:r>
            <w:r w:rsidR="002058D8">
              <w:rPr>
                <w:szCs w:val="28"/>
              </w:rPr>
              <w:t>7</w:t>
            </w:r>
            <w:r w:rsidRPr="004F2346">
              <w:rPr>
                <w:szCs w:val="28"/>
              </w:rPr>
              <w:t xml:space="preserve">.gada 1.janvāri ir </w:t>
            </w:r>
            <w:r w:rsidR="00297944" w:rsidRPr="004F2346">
              <w:rPr>
                <w:szCs w:val="28"/>
              </w:rPr>
              <w:t>400</w:t>
            </w:r>
            <w:r w:rsidRPr="004F2346">
              <w:rPr>
                <w:szCs w:val="28"/>
              </w:rPr>
              <w:t xml:space="preserve"> </w:t>
            </w:r>
            <w:proofErr w:type="spellStart"/>
            <w:r w:rsidRPr="004F2346">
              <w:rPr>
                <w:i/>
                <w:szCs w:val="28"/>
              </w:rPr>
              <w:t>euro</w:t>
            </w:r>
            <w:proofErr w:type="spellEnd"/>
            <w:r w:rsidRPr="004F2346">
              <w:rPr>
                <w:i/>
                <w:szCs w:val="28"/>
              </w:rPr>
              <w:t>.</w:t>
            </w:r>
          </w:p>
          <w:p w:rsidR="0017555B" w:rsidRPr="004F2346" w:rsidRDefault="0017555B" w:rsidP="0017555B">
            <w:pPr>
              <w:spacing w:after="0" w:line="240" w:lineRule="auto"/>
              <w:ind w:firstLine="629"/>
              <w:jc w:val="both"/>
              <w:rPr>
                <w:szCs w:val="28"/>
              </w:rPr>
            </w:pPr>
            <w:r w:rsidRPr="004F2346">
              <w:rPr>
                <w:szCs w:val="28"/>
              </w:rPr>
              <w:t xml:space="preserve">Zemes vienības lietošanas mērķis: </w:t>
            </w:r>
            <w:r w:rsidR="00297944" w:rsidRPr="004F2346">
              <w:rPr>
                <w:szCs w:val="28"/>
              </w:rPr>
              <w:t>01</w:t>
            </w:r>
            <w:r w:rsidRPr="004F2346">
              <w:rPr>
                <w:szCs w:val="28"/>
              </w:rPr>
              <w:t>01</w:t>
            </w:r>
            <w:r w:rsidR="00003881" w:rsidRPr="004F2346">
              <w:rPr>
                <w:szCs w:val="28"/>
              </w:rPr>
              <w:t xml:space="preserve"> </w:t>
            </w:r>
            <w:r w:rsidRPr="004F2346">
              <w:rPr>
                <w:szCs w:val="28"/>
              </w:rPr>
              <w:t>–</w:t>
            </w:r>
            <w:r w:rsidR="00943943">
              <w:rPr>
                <w:szCs w:val="28"/>
              </w:rPr>
              <w:t xml:space="preserve"> </w:t>
            </w:r>
            <w:r w:rsidR="00297944" w:rsidRPr="004F2346">
              <w:rPr>
                <w:szCs w:val="28"/>
              </w:rPr>
              <w:t>zeme, uz kuras galvenā saimnieciskā darbība ir lauksaimniecība</w:t>
            </w:r>
            <w:r w:rsidRPr="004F2346">
              <w:rPr>
                <w:szCs w:val="28"/>
              </w:rPr>
              <w:t>.</w:t>
            </w:r>
          </w:p>
          <w:p w:rsidR="000A3844" w:rsidRPr="000A3844" w:rsidRDefault="000A3844" w:rsidP="000A3844">
            <w:pPr>
              <w:spacing w:after="0" w:line="240" w:lineRule="auto"/>
              <w:ind w:firstLine="629"/>
              <w:jc w:val="both"/>
              <w:rPr>
                <w:szCs w:val="28"/>
              </w:rPr>
            </w:pPr>
            <w:r w:rsidRPr="000A3844">
              <w:rPr>
                <w:szCs w:val="28"/>
              </w:rPr>
              <w:t xml:space="preserve">Atbilstoši Nekustamā īpašuma valsts kadastra </w:t>
            </w:r>
            <w:r w:rsidRPr="000A3844">
              <w:rPr>
                <w:szCs w:val="28"/>
              </w:rPr>
              <w:lastRenderedPageBreak/>
              <w:t>informācijas sistēmā un zemesgrāmatā esošajai informācijai zemes vienība</w:t>
            </w:r>
            <w:r w:rsidR="009B237D">
              <w:rPr>
                <w:szCs w:val="28"/>
              </w:rPr>
              <w:t xml:space="preserve">i ir noteikts </w:t>
            </w:r>
            <w:r w:rsidR="00660804">
              <w:rPr>
                <w:szCs w:val="28"/>
              </w:rPr>
              <w:t>apgrūtinājum</w:t>
            </w:r>
            <w:r w:rsidR="009B237D">
              <w:rPr>
                <w:szCs w:val="28"/>
              </w:rPr>
              <w:t>s</w:t>
            </w:r>
            <w:r w:rsidRPr="000A3844">
              <w:rPr>
                <w:szCs w:val="28"/>
              </w:rPr>
              <w:t xml:space="preserve">: </w:t>
            </w:r>
          </w:p>
          <w:p w:rsidR="000A3844" w:rsidRPr="000A3844" w:rsidRDefault="00297944" w:rsidP="000A3844">
            <w:pPr>
              <w:pStyle w:val="ListParagraph"/>
              <w:numPr>
                <w:ilvl w:val="0"/>
                <w:numId w:val="14"/>
              </w:numPr>
              <w:spacing w:after="0" w:line="240" w:lineRule="auto"/>
              <w:jc w:val="both"/>
              <w:rPr>
                <w:rFonts w:ascii="Times New Roman" w:hAnsi="Times New Roman"/>
                <w:sz w:val="28"/>
                <w:szCs w:val="28"/>
              </w:rPr>
            </w:pPr>
            <w:r w:rsidRPr="000A3844">
              <w:rPr>
                <w:rFonts w:ascii="Times New Roman" w:hAnsi="Times New Roman"/>
                <w:sz w:val="28"/>
                <w:szCs w:val="28"/>
              </w:rPr>
              <w:t>ceļ</w:t>
            </w:r>
            <w:r w:rsidR="00575FFC" w:rsidRPr="000A3844">
              <w:rPr>
                <w:rFonts w:ascii="Times New Roman" w:hAnsi="Times New Roman"/>
                <w:sz w:val="28"/>
                <w:szCs w:val="28"/>
              </w:rPr>
              <w:t>a</w:t>
            </w:r>
            <w:r w:rsidRPr="000A3844">
              <w:rPr>
                <w:rFonts w:ascii="Times New Roman" w:hAnsi="Times New Roman"/>
                <w:sz w:val="28"/>
                <w:szCs w:val="28"/>
              </w:rPr>
              <w:t xml:space="preserve"> se</w:t>
            </w:r>
            <w:r w:rsidR="00575FFC" w:rsidRPr="000A3844">
              <w:rPr>
                <w:rFonts w:ascii="Times New Roman" w:hAnsi="Times New Roman"/>
                <w:sz w:val="28"/>
                <w:szCs w:val="28"/>
              </w:rPr>
              <w:t>rvitūta</w:t>
            </w:r>
            <w:r w:rsidRPr="000A3844">
              <w:rPr>
                <w:rFonts w:ascii="Times New Roman" w:hAnsi="Times New Roman"/>
                <w:sz w:val="28"/>
                <w:szCs w:val="28"/>
              </w:rPr>
              <w:t xml:space="preserve"> teritorija </w:t>
            </w:r>
            <w:r w:rsidR="0017555B" w:rsidRPr="000A3844">
              <w:rPr>
                <w:rFonts w:ascii="Times New Roman" w:hAnsi="Times New Roman"/>
                <w:sz w:val="28"/>
                <w:szCs w:val="28"/>
              </w:rPr>
              <w:t>– 0,</w:t>
            </w:r>
            <w:r w:rsidRPr="000A3844">
              <w:rPr>
                <w:rFonts w:ascii="Times New Roman" w:hAnsi="Times New Roman"/>
                <w:sz w:val="28"/>
                <w:szCs w:val="28"/>
              </w:rPr>
              <w:t>1600</w:t>
            </w:r>
            <w:r w:rsidR="000A3844" w:rsidRPr="000A3844">
              <w:rPr>
                <w:rFonts w:ascii="Times New Roman" w:hAnsi="Times New Roman"/>
                <w:sz w:val="28"/>
                <w:szCs w:val="28"/>
              </w:rPr>
              <w:t xml:space="preserve"> ha platībā</w:t>
            </w:r>
            <w:r w:rsidR="009B237D">
              <w:rPr>
                <w:rFonts w:ascii="Times New Roman" w:hAnsi="Times New Roman"/>
                <w:sz w:val="28"/>
                <w:szCs w:val="28"/>
              </w:rPr>
              <w:t>.</w:t>
            </w:r>
          </w:p>
          <w:p w:rsidR="00EB44C4" w:rsidRPr="009B237D" w:rsidRDefault="00660804" w:rsidP="00EB44C4">
            <w:pPr>
              <w:spacing w:after="0" w:line="240" w:lineRule="auto"/>
              <w:ind w:firstLine="629"/>
              <w:jc w:val="both"/>
              <w:rPr>
                <w:szCs w:val="28"/>
                <w:u w:val="single"/>
              </w:rPr>
            </w:pPr>
            <w:r w:rsidRPr="009B237D">
              <w:rPr>
                <w:szCs w:val="28"/>
                <w:u w:val="single"/>
              </w:rPr>
              <w:t xml:space="preserve">Atbilstoši īpaši aizsargājamo dabas teritoriju valsts reģistra datiem dabas datu pārvaldības sistēmā </w:t>
            </w:r>
            <w:r w:rsidR="009B237D" w:rsidRPr="009B237D">
              <w:rPr>
                <w:szCs w:val="28"/>
                <w:u w:val="single"/>
              </w:rPr>
              <w:t>n</w:t>
            </w:r>
            <w:r w:rsidR="00EB44C4" w:rsidRPr="009B237D">
              <w:rPr>
                <w:szCs w:val="28"/>
                <w:u w:val="single"/>
              </w:rPr>
              <w:t>ekustamais īpašums ietilpst Ziemeļvidzemes biosfēras rezervāta neitrālajā zonā.</w:t>
            </w:r>
          </w:p>
          <w:p w:rsidR="006B0DBA" w:rsidRPr="004F2346" w:rsidRDefault="00563331" w:rsidP="00660804">
            <w:pPr>
              <w:spacing w:after="0" w:line="240" w:lineRule="auto"/>
              <w:ind w:firstLine="629"/>
              <w:jc w:val="both"/>
              <w:rPr>
                <w:color w:val="000000"/>
                <w:szCs w:val="28"/>
              </w:rPr>
            </w:pPr>
            <w:r w:rsidRPr="009B237D">
              <w:rPr>
                <w:color w:val="000000"/>
                <w:szCs w:val="28"/>
                <w:u w:val="single"/>
              </w:rPr>
              <w:t>Saskaņā ar likuma „Par īpaši aizsargājamām dabas teritorijām” 33.panta otrās daļas nosacījumiem aizliegums atsavināt zemi biosfēras rezervāta neitrālajā zonā nav noteikts.</w:t>
            </w:r>
            <w:r w:rsidR="00660804">
              <w:rPr>
                <w:color w:val="000000"/>
                <w:szCs w:val="28"/>
              </w:rPr>
              <w:t xml:space="preserve"> </w:t>
            </w:r>
            <w:r w:rsidR="001B25CE" w:rsidRPr="00563331">
              <w:t xml:space="preserve">Nekustamā īpašuma nākamajam ieguvējam būs jāievēro </w:t>
            </w:r>
            <w:r w:rsidR="001B25CE" w:rsidRPr="00563331">
              <w:rPr>
                <w:color w:val="000000"/>
                <w:szCs w:val="28"/>
              </w:rPr>
              <w:t>Ministru kabineta 2011.gada 19.aprīļa noteikumos Nr.303 „Ziemeļvidzemes biosfēras rezervāta individuālie aizsardzības un izmantošanas noteikumi” noteiktie ierobežojumi.</w:t>
            </w:r>
            <w:r w:rsidR="001B25CE">
              <w:rPr>
                <w:color w:val="000000"/>
                <w:szCs w:val="28"/>
              </w:rPr>
              <w:t xml:space="preserve"> </w:t>
            </w:r>
          </w:p>
          <w:p w:rsidR="005D060A" w:rsidRDefault="00E3246F" w:rsidP="00730BC6">
            <w:pPr>
              <w:spacing w:after="0" w:line="240" w:lineRule="auto"/>
              <w:ind w:firstLine="629"/>
              <w:jc w:val="both"/>
              <w:rPr>
                <w:color w:val="000000"/>
                <w:szCs w:val="28"/>
              </w:rPr>
            </w:pPr>
            <w:r w:rsidRPr="004F2346">
              <w:rPr>
                <w:color w:val="000000"/>
                <w:szCs w:val="28"/>
              </w:rPr>
              <w:t xml:space="preserve">Saskaņā ar VNĪ rīcībā esošajiem nekustamā īpašuma rentabilitātes rādītājiem zemes īpašuma pārvaldīšana 2016.gadā no janvāra līdz oktobrim ir nesusi zaudējumus 111 </w:t>
            </w:r>
            <w:proofErr w:type="spellStart"/>
            <w:r w:rsidRPr="004F2346">
              <w:rPr>
                <w:i/>
                <w:color w:val="000000"/>
                <w:szCs w:val="28"/>
              </w:rPr>
              <w:t>euro</w:t>
            </w:r>
            <w:proofErr w:type="spellEnd"/>
            <w:r w:rsidRPr="004F2346">
              <w:rPr>
                <w:color w:val="000000"/>
                <w:szCs w:val="28"/>
              </w:rPr>
              <w:t xml:space="preserve"> apmērā.</w:t>
            </w:r>
            <w:r w:rsidR="00575FFC">
              <w:rPr>
                <w:color w:val="000000"/>
                <w:szCs w:val="28"/>
              </w:rPr>
              <w:t xml:space="preserve"> </w:t>
            </w:r>
          </w:p>
          <w:p w:rsidR="00003881" w:rsidRPr="004F2346" w:rsidRDefault="00575FFC" w:rsidP="00730BC6">
            <w:pPr>
              <w:spacing w:after="0" w:line="240" w:lineRule="auto"/>
              <w:ind w:firstLine="629"/>
              <w:jc w:val="both"/>
              <w:rPr>
                <w:color w:val="000000"/>
                <w:szCs w:val="28"/>
              </w:rPr>
            </w:pPr>
            <w:r>
              <w:rPr>
                <w:color w:val="000000"/>
                <w:szCs w:val="28"/>
              </w:rPr>
              <w:t>Nekustamais īpašums nav iznomāts.</w:t>
            </w:r>
          </w:p>
          <w:p w:rsidR="00E3246F" w:rsidRPr="004F2346" w:rsidRDefault="00E3246F" w:rsidP="00730BC6">
            <w:pPr>
              <w:spacing w:after="0" w:line="240" w:lineRule="auto"/>
              <w:ind w:firstLine="629"/>
              <w:jc w:val="both"/>
              <w:rPr>
                <w:color w:val="000000"/>
                <w:szCs w:val="28"/>
              </w:rPr>
            </w:pPr>
            <w:r w:rsidRPr="004F2346">
              <w:rPr>
                <w:color w:val="000000"/>
                <w:szCs w:val="28"/>
              </w:rPr>
              <w:t>Saskaņā ar VNĪ nekustamā īpašuma portfeļa attīstības stratēģijas pamatprincipiem VNĪ nekustamo īpašumu portfelī saglabājami un attīstāmi tikai perspektīvie īpašumi - valsts funkciju realizācijai nepieciešamie īpašumi, kā arī biroja tel</w:t>
            </w:r>
            <w:r w:rsidR="005D060A">
              <w:rPr>
                <w:color w:val="000000"/>
                <w:szCs w:val="28"/>
              </w:rPr>
              <w:t xml:space="preserve">pas ar augstu </w:t>
            </w:r>
            <w:proofErr w:type="spellStart"/>
            <w:r w:rsidR="005D060A">
              <w:rPr>
                <w:color w:val="000000"/>
                <w:szCs w:val="28"/>
              </w:rPr>
              <w:t>komercpotenciālu</w:t>
            </w:r>
            <w:proofErr w:type="spellEnd"/>
            <w:r w:rsidR="005D060A">
              <w:rPr>
                <w:color w:val="000000"/>
                <w:szCs w:val="28"/>
              </w:rPr>
              <w:t xml:space="preserve">. </w:t>
            </w:r>
            <w:r w:rsidRPr="004F2346">
              <w:rPr>
                <w:color w:val="000000"/>
                <w:szCs w:val="28"/>
              </w:rPr>
              <w:t>Pārējie īpašumi ir ilgtermiņā atsavināmi valstij visizdevīgākajā veidā.</w:t>
            </w:r>
          </w:p>
          <w:p w:rsidR="00E3246F" w:rsidRPr="004F2346" w:rsidRDefault="00E3246F" w:rsidP="00E3246F">
            <w:pPr>
              <w:spacing w:after="0" w:line="240" w:lineRule="auto"/>
              <w:ind w:firstLine="629"/>
              <w:jc w:val="both"/>
              <w:rPr>
                <w:color w:val="000000"/>
                <w:szCs w:val="28"/>
              </w:rPr>
            </w:pPr>
            <w:r w:rsidRPr="004F2346">
              <w:rPr>
                <w:color w:val="000000"/>
                <w:szCs w:val="28"/>
              </w:rPr>
              <w:t>Saskaņā ar VNĪ nekustamā īpašuma darījumu eksperta sniegto informāciju nekustamais īpašums ir atsavināms, jo šobrīd nav pieprasījuma no valsts sektora pēc šī reģiona, turklāt šo reģionu nevar uzskatīt par aktīvo biznesa/lietišķo teritoriju.</w:t>
            </w:r>
          </w:p>
          <w:p w:rsidR="00E3246F" w:rsidRDefault="00E3246F" w:rsidP="00730BC6">
            <w:pPr>
              <w:spacing w:after="0" w:line="240" w:lineRule="auto"/>
              <w:ind w:firstLine="629"/>
              <w:jc w:val="both"/>
              <w:rPr>
                <w:color w:val="000000"/>
                <w:szCs w:val="28"/>
              </w:rPr>
            </w:pPr>
            <w:r w:rsidRPr="004F2346">
              <w:rPr>
                <w:color w:val="000000"/>
                <w:szCs w:val="28"/>
              </w:rPr>
              <w:t>Ņemot vērā iepriekš minēto un to, ka zemes īpašums nav nepieciešam</w:t>
            </w:r>
            <w:r w:rsidR="00190884" w:rsidRPr="004F2346">
              <w:rPr>
                <w:color w:val="000000"/>
                <w:szCs w:val="28"/>
              </w:rPr>
              <w:t>s</w:t>
            </w:r>
            <w:r w:rsidRPr="004F2346">
              <w:rPr>
                <w:color w:val="000000"/>
                <w:szCs w:val="28"/>
              </w:rPr>
              <w:t xml:space="preserve"> valsts pārvaldes funkciju nodrošināšanai saskaņā ar Valsts pārvaldes iekārtas likumu un tas nav piemērots VNĪ saimnieciskās darbības veikšanai – VNĪ Īpašumu izvērtēšanas komisija 2016.gada 25.augustā (</w:t>
            </w:r>
            <w:proofErr w:type="spellStart"/>
            <w:r w:rsidRPr="004F2346">
              <w:rPr>
                <w:color w:val="000000"/>
                <w:szCs w:val="28"/>
              </w:rPr>
              <w:t>prot</w:t>
            </w:r>
            <w:proofErr w:type="spellEnd"/>
            <w:r w:rsidRPr="004F2346">
              <w:rPr>
                <w:color w:val="000000"/>
                <w:szCs w:val="28"/>
              </w:rPr>
              <w:t xml:space="preserve">. </w:t>
            </w:r>
            <w:proofErr w:type="spellStart"/>
            <w:r w:rsidRPr="004F2346">
              <w:rPr>
                <w:color w:val="000000"/>
                <w:szCs w:val="28"/>
              </w:rPr>
              <w:t>Nr.IZKP-16</w:t>
            </w:r>
            <w:proofErr w:type="spellEnd"/>
            <w:r w:rsidRPr="004F2346">
              <w:rPr>
                <w:color w:val="000000"/>
                <w:szCs w:val="28"/>
              </w:rPr>
              <w:t>/19 4.punkts) ir pieņēmusi lēmumu to normatīvajos aktos noteiktajā kārtībā virzīt atsavināšanai.</w:t>
            </w:r>
          </w:p>
          <w:p w:rsidR="00D72585" w:rsidRPr="004F2346" w:rsidRDefault="00D72585" w:rsidP="00D72585">
            <w:pPr>
              <w:spacing w:after="0" w:line="240" w:lineRule="auto"/>
              <w:ind w:firstLine="629"/>
              <w:jc w:val="both"/>
              <w:rPr>
                <w:color w:val="000000"/>
                <w:szCs w:val="28"/>
              </w:rPr>
            </w:pPr>
            <w:r w:rsidRPr="004F2346">
              <w:rPr>
                <w:color w:val="000000"/>
                <w:szCs w:val="28"/>
              </w:rPr>
              <w:t>Atsavinot zemes vienību jāņem vērā likum</w:t>
            </w:r>
            <w:r w:rsidR="00B25DC7">
              <w:rPr>
                <w:color w:val="000000"/>
                <w:szCs w:val="28"/>
              </w:rPr>
              <w:t>a</w:t>
            </w:r>
            <w:r w:rsidRPr="004F2346">
              <w:rPr>
                <w:color w:val="000000"/>
                <w:szCs w:val="28"/>
              </w:rPr>
              <w:t xml:space="preserve"> „Par zemes</w:t>
            </w:r>
            <w:r>
              <w:rPr>
                <w:color w:val="000000"/>
                <w:szCs w:val="28"/>
              </w:rPr>
              <w:t xml:space="preserve"> privatizāciju lauku apvidos</w:t>
            </w:r>
            <w:r w:rsidRPr="004F2346">
              <w:rPr>
                <w:color w:val="000000"/>
                <w:szCs w:val="28"/>
              </w:rPr>
              <w:t xml:space="preserve">” </w:t>
            </w:r>
            <w:r w:rsidR="00B25DC7">
              <w:rPr>
                <w:color w:val="000000"/>
                <w:szCs w:val="28"/>
              </w:rPr>
              <w:t xml:space="preserve">29.pantā </w:t>
            </w:r>
            <w:r>
              <w:rPr>
                <w:color w:val="000000"/>
                <w:szCs w:val="28"/>
              </w:rPr>
              <w:t xml:space="preserve">noteiktie </w:t>
            </w:r>
            <w:r w:rsidRPr="004F2346">
              <w:rPr>
                <w:color w:val="000000"/>
                <w:szCs w:val="28"/>
              </w:rPr>
              <w:t>ierobežojumi</w:t>
            </w:r>
            <w:r w:rsidR="00B25DC7">
              <w:rPr>
                <w:color w:val="000000"/>
                <w:szCs w:val="28"/>
              </w:rPr>
              <w:t xml:space="preserve"> darījumiem ar zemes īpašumiem</w:t>
            </w:r>
            <w:r>
              <w:rPr>
                <w:color w:val="000000"/>
                <w:szCs w:val="28"/>
              </w:rPr>
              <w:t>.</w:t>
            </w:r>
          </w:p>
          <w:p w:rsidR="00730BC6" w:rsidRPr="004F2346" w:rsidRDefault="00730BC6" w:rsidP="00730BC6">
            <w:pPr>
              <w:spacing w:after="0" w:line="240" w:lineRule="auto"/>
              <w:ind w:firstLine="629"/>
              <w:jc w:val="both"/>
              <w:rPr>
                <w:color w:val="000000"/>
                <w:szCs w:val="28"/>
              </w:rPr>
            </w:pPr>
            <w:r w:rsidRPr="004F2346">
              <w:rPr>
                <w:color w:val="000000"/>
                <w:szCs w:val="28"/>
              </w:rPr>
              <w:lastRenderedPageBreak/>
              <w:t>Valsts nekustamā īpašuma atsavināšanu saskaņā ar Atsavināšanas likuma 4.panta pirmo un otro daļu ierosina Finanšu ministrija (VNĪ).</w:t>
            </w:r>
          </w:p>
          <w:p w:rsidR="00E3246F" w:rsidRPr="004F2346" w:rsidRDefault="00E3246F" w:rsidP="00730BC6">
            <w:pPr>
              <w:spacing w:after="0" w:line="240" w:lineRule="auto"/>
              <w:ind w:firstLine="629"/>
              <w:jc w:val="both"/>
              <w:rPr>
                <w:color w:val="000000"/>
                <w:szCs w:val="28"/>
              </w:rPr>
            </w:pPr>
            <w:r w:rsidRPr="004F2346">
              <w:rPr>
                <w:color w:val="000000"/>
                <w:szCs w:val="28"/>
              </w:rPr>
              <w:t xml:space="preserve">3. </w:t>
            </w:r>
            <w:r w:rsidR="00943943">
              <w:rPr>
                <w:color w:val="000000"/>
                <w:szCs w:val="28"/>
              </w:rPr>
              <w:t>V</w:t>
            </w:r>
            <w:r w:rsidR="00415C4E" w:rsidRPr="004F2346">
              <w:rPr>
                <w:color w:val="000000"/>
                <w:szCs w:val="28"/>
              </w:rPr>
              <w:t>alsts nekustamo īpašumu „Sils” (nekustamā īpašuma kadastra Nr.9652 005 0133) – zemes vienību 2,1 ha platībā (zemes vienības kadastra apzīmējums 9652 005 0133), zemes vienību 0,3 ha platībā (zemes vienības kad</w:t>
            </w:r>
            <w:r w:rsidR="00575FFC">
              <w:rPr>
                <w:color w:val="000000"/>
                <w:szCs w:val="28"/>
              </w:rPr>
              <w:t>astra apzīmējums 9652 005 0132)</w:t>
            </w:r>
            <w:r w:rsidR="00415C4E" w:rsidRPr="004F2346">
              <w:rPr>
                <w:color w:val="000000"/>
                <w:szCs w:val="28"/>
              </w:rPr>
              <w:t xml:space="preserve">  un sešas būves (būvju kadastra apzīmējumi 9652 005 0133 001, 9652 005 0133 002, 9652 005 0133 003, 9652 005 0133 004, 9652 005 0133 007, 9652 005 0133 008) – Dikļos, Dikļu pagastā, Kocēnu novadā, kas ierakstīts zemesgrāmatā uz valsts vārda Finanšu ministrijas personā.</w:t>
            </w:r>
          </w:p>
          <w:p w:rsidR="0003278A" w:rsidRPr="004F2346" w:rsidRDefault="0003278A" w:rsidP="00415C4E">
            <w:pPr>
              <w:spacing w:after="0" w:line="240" w:lineRule="auto"/>
              <w:ind w:firstLine="629"/>
              <w:jc w:val="both"/>
              <w:rPr>
                <w:szCs w:val="28"/>
              </w:rPr>
            </w:pPr>
            <w:r w:rsidRPr="004F2346">
              <w:rPr>
                <w:color w:val="000000"/>
                <w:szCs w:val="28"/>
              </w:rPr>
              <w:t>N</w:t>
            </w:r>
            <w:r w:rsidR="00415C4E" w:rsidRPr="004F2346">
              <w:rPr>
                <w:color w:val="000000"/>
                <w:szCs w:val="28"/>
              </w:rPr>
              <w:t xml:space="preserve">ekustamais īpašums sastāv no </w:t>
            </w:r>
            <w:r w:rsidRPr="004F2346">
              <w:rPr>
                <w:color w:val="000000"/>
                <w:szCs w:val="28"/>
              </w:rPr>
              <w:t>zemes vienības 2,1 ha platībā (zemes vienības kadastra apzīmējums 9652 005 0133), zemes vienības 0,3 ha platībā (zemes vienības kad</w:t>
            </w:r>
            <w:r w:rsidR="000659A0">
              <w:rPr>
                <w:color w:val="000000"/>
                <w:szCs w:val="28"/>
              </w:rPr>
              <w:t>astra apzīmējums 9652 005 0132)</w:t>
            </w:r>
            <w:r w:rsidRPr="004F2346">
              <w:rPr>
                <w:color w:val="000000"/>
                <w:szCs w:val="28"/>
              </w:rPr>
              <w:t xml:space="preserve">  un sešām būvēm: </w:t>
            </w:r>
            <w:r w:rsidRPr="004F2346">
              <w:rPr>
                <w:szCs w:val="28"/>
              </w:rPr>
              <w:t>kantora (būves kadastra apzīmējums 9652 005 0133 001), nojumes (būves kadastra apzīmējums 9652 005 0133 002), gatera (būves kadastra apzīmējums 9652 005 0133 003), gatera (būves kadastra apzīmējums 9652 005 0133 004), kokmateriālu žāvētavas (būves kadastra apzīmējums 9652 005 0133 007), galdniecības (būves kadastra apzīmējums 9652 005 0133 008)</w:t>
            </w:r>
            <w:r w:rsidR="00415C4E" w:rsidRPr="004F2346">
              <w:rPr>
                <w:szCs w:val="28"/>
              </w:rPr>
              <w:t xml:space="preserve">. </w:t>
            </w:r>
          </w:p>
          <w:p w:rsidR="0003278A" w:rsidRPr="004F2346" w:rsidRDefault="0003278A" w:rsidP="0003278A">
            <w:pPr>
              <w:spacing w:after="0" w:line="240" w:lineRule="auto"/>
              <w:ind w:firstLine="629"/>
              <w:jc w:val="both"/>
              <w:rPr>
                <w:color w:val="000000"/>
                <w:szCs w:val="28"/>
              </w:rPr>
            </w:pPr>
            <w:r w:rsidRPr="004F2346">
              <w:rPr>
                <w:color w:val="000000"/>
                <w:szCs w:val="28"/>
              </w:rPr>
              <w:t xml:space="preserve">Īpašuma tiesības uz nekustamo īpašumu ir nostiprinātas Latvijas valstij Finanšu ministrijas personā </w:t>
            </w:r>
            <w:r w:rsidR="00D46F85" w:rsidRPr="004F2346">
              <w:rPr>
                <w:color w:val="000000"/>
                <w:szCs w:val="28"/>
              </w:rPr>
              <w:t xml:space="preserve">Valmieras rajona tiesas </w:t>
            </w:r>
            <w:r w:rsidRPr="004F2346">
              <w:rPr>
                <w:color w:val="000000"/>
                <w:szCs w:val="28"/>
              </w:rPr>
              <w:t xml:space="preserve">zemesgrāmatu nodaļas </w:t>
            </w:r>
            <w:r w:rsidR="00D46F85" w:rsidRPr="004F2346">
              <w:rPr>
                <w:color w:val="000000"/>
                <w:szCs w:val="28"/>
              </w:rPr>
              <w:t xml:space="preserve">Dikļu pagasta </w:t>
            </w:r>
            <w:r w:rsidRPr="004F2346">
              <w:rPr>
                <w:color w:val="000000"/>
                <w:szCs w:val="28"/>
              </w:rPr>
              <w:t>zemesgrāmatas nodalījumā Nr.</w:t>
            </w:r>
            <w:r w:rsidR="00D46F85" w:rsidRPr="004F2346">
              <w:rPr>
                <w:color w:val="000000"/>
                <w:szCs w:val="28"/>
              </w:rPr>
              <w:t>372</w:t>
            </w:r>
            <w:r w:rsidRPr="004F2346">
              <w:rPr>
                <w:color w:val="000000"/>
                <w:szCs w:val="28"/>
              </w:rPr>
              <w:t xml:space="preserve">, lēmuma datums: </w:t>
            </w:r>
            <w:r w:rsidR="00D46F85" w:rsidRPr="004F2346">
              <w:rPr>
                <w:color w:val="000000"/>
                <w:szCs w:val="28"/>
              </w:rPr>
              <w:t>29.08.2016</w:t>
            </w:r>
            <w:r w:rsidRPr="004F2346">
              <w:rPr>
                <w:color w:val="000000"/>
                <w:szCs w:val="28"/>
              </w:rPr>
              <w:t>.</w:t>
            </w:r>
          </w:p>
          <w:p w:rsidR="00943943" w:rsidRDefault="0003278A" w:rsidP="0003278A">
            <w:pPr>
              <w:spacing w:after="0" w:line="240" w:lineRule="auto"/>
              <w:ind w:firstLine="629"/>
              <w:jc w:val="both"/>
              <w:rPr>
                <w:color w:val="000000"/>
                <w:szCs w:val="28"/>
              </w:rPr>
            </w:pPr>
            <w:r w:rsidRPr="004F2346">
              <w:rPr>
                <w:color w:val="000000"/>
                <w:szCs w:val="28"/>
              </w:rPr>
              <w:t>Saskaņā ar informāciju no Nekustamā īpašuma valsts kadastra informācijas sistēmas nekustamā īpašuma kopējā kadastrālā vērtība uz 201</w:t>
            </w:r>
            <w:r w:rsidR="002058D8">
              <w:rPr>
                <w:color w:val="000000"/>
                <w:szCs w:val="28"/>
              </w:rPr>
              <w:t>7</w:t>
            </w:r>
            <w:r w:rsidRPr="004F2346">
              <w:rPr>
                <w:color w:val="000000"/>
                <w:szCs w:val="28"/>
              </w:rPr>
              <w:t xml:space="preserve">.gada 1.janvāri ir </w:t>
            </w:r>
            <w:r w:rsidR="00D46F85" w:rsidRPr="004F2346">
              <w:rPr>
                <w:color w:val="000000"/>
                <w:szCs w:val="28"/>
              </w:rPr>
              <w:t>29</w:t>
            </w:r>
            <w:r w:rsidR="002058D8">
              <w:rPr>
                <w:color w:val="000000"/>
                <w:szCs w:val="28"/>
              </w:rPr>
              <w:t xml:space="preserve"> </w:t>
            </w:r>
            <w:r w:rsidR="00D46F85" w:rsidRPr="004F2346">
              <w:rPr>
                <w:color w:val="000000"/>
                <w:szCs w:val="28"/>
              </w:rPr>
              <w:t>677</w:t>
            </w:r>
            <w:r w:rsidRPr="004F2346">
              <w:rPr>
                <w:color w:val="000000"/>
                <w:szCs w:val="28"/>
              </w:rPr>
              <w:t xml:space="preserve"> </w:t>
            </w:r>
            <w:proofErr w:type="spellStart"/>
            <w:r w:rsidRPr="004F2346">
              <w:rPr>
                <w:i/>
                <w:color w:val="000000"/>
                <w:szCs w:val="28"/>
              </w:rPr>
              <w:t>euro</w:t>
            </w:r>
            <w:proofErr w:type="spellEnd"/>
            <w:r w:rsidRPr="004F2346">
              <w:rPr>
                <w:color w:val="000000"/>
                <w:szCs w:val="28"/>
              </w:rPr>
              <w:t>.</w:t>
            </w:r>
          </w:p>
          <w:p w:rsidR="00A70344" w:rsidRDefault="00415C4E" w:rsidP="0003278A">
            <w:pPr>
              <w:spacing w:after="0" w:line="240" w:lineRule="auto"/>
              <w:ind w:firstLine="629"/>
              <w:jc w:val="both"/>
              <w:rPr>
                <w:color w:val="000000"/>
                <w:szCs w:val="28"/>
              </w:rPr>
            </w:pPr>
            <w:r w:rsidRPr="004F2346">
              <w:rPr>
                <w:color w:val="000000"/>
                <w:szCs w:val="28"/>
              </w:rPr>
              <w:t xml:space="preserve">Zemes vienības </w:t>
            </w:r>
            <w:r w:rsidR="00D46F85" w:rsidRPr="004F2346">
              <w:rPr>
                <w:color w:val="000000"/>
                <w:szCs w:val="28"/>
              </w:rPr>
              <w:t xml:space="preserve"> ar kadastra apzīmējumu 9652 005 0132 </w:t>
            </w:r>
            <w:r w:rsidRPr="004F2346">
              <w:rPr>
                <w:color w:val="000000"/>
                <w:szCs w:val="28"/>
              </w:rPr>
              <w:t>lietošanas mērķis –</w:t>
            </w:r>
            <w:r w:rsidR="00D46F85" w:rsidRPr="004F2346">
              <w:rPr>
                <w:color w:val="000000"/>
                <w:szCs w:val="28"/>
              </w:rPr>
              <w:t xml:space="preserve"> zeme, uz kuras galvenā saimnieciskā darbība ir mežsaimniecība</w:t>
            </w:r>
            <w:r w:rsidRPr="004F2346">
              <w:rPr>
                <w:color w:val="000000"/>
                <w:szCs w:val="28"/>
              </w:rPr>
              <w:t xml:space="preserve">, kods </w:t>
            </w:r>
            <w:r w:rsidR="00D46F85" w:rsidRPr="004F2346">
              <w:rPr>
                <w:color w:val="000000"/>
                <w:szCs w:val="28"/>
              </w:rPr>
              <w:t>0201</w:t>
            </w:r>
            <w:r w:rsidRPr="004F2346">
              <w:rPr>
                <w:color w:val="000000"/>
                <w:szCs w:val="28"/>
              </w:rPr>
              <w:t xml:space="preserve">. </w:t>
            </w:r>
          </w:p>
          <w:p w:rsidR="00A70344" w:rsidRDefault="00A70344" w:rsidP="0003278A">
            <w:pPr>
              <w:spacing w:after="0" w:line="240" w:lineRule="auto"/>
              <w:ind w:firstLine="629"/>
              <w:jc w:val="both"/>
              <w:rPr>
                <w:color w:val="000000"/>
                <w:szCs w:val="28"/>
              </w:rPr>
            </w:pPr>
            <w:r w:rsidRPr="00A70344">
              <w:rPr>
                <w:color w:val="000000"/>
                <w:szCs w:val="28"/>
              </w:rPr>
              <w:t>Atbilstoši Nekustamā īpašuma valsts kadastra informācijas sistēmā un zemesgrāmatā esošajai informācijai zemes vienībai</w:t>
            </w:r>
            <w:r>
              <w:rPr>
                <w:color w:val="000000"/>
                <w:szCs w:val="28"/>
              </w:rPr>
              <w:t xml:space="preserve"> ir noteikts šāds apgrūtinājums - </w:t>
            </w:r>
            <w:r w:rsidR="00D46F85" w:rsidRPr="004F2346">
              <w:rPr>
                <w:color w:val="000000"/>
                <w:szCs w:val="28"/>
              </w:rPr>
              <w:t xml:space="preserve">ūdensteces aizsargjoslas teritorija </w:t>
            </w:r>
            <w:r w:rsidR="00415C4E" w:rsidRPr="004F2346">
              <w:rPr>
                <w:color w:val="000000"/>
                <w:szCs w:val="28"/>
              </w:rPr>
              <w:t>0.</w:t>
            </w:r>
            <w:r w:rsidR="00D46F85" w:rsidRPr="004F2346">
              <w:rPr>
                <w:color w:val="000000"/>
                <w:szCs w:val="28"/>
              </w:rPr>
              <w:t>0</w:t>
            </w:r>
            <w:r w:rsidR="00415C4E" w:rsidRPr="004F2346">
              <w:rPr>
                <w:color w:val="000000"/>
                <w:szCs w:val="28"/>
              </w:rPr>
              <w:t>1</w:t>
            </w:r>
            <w:r w:rsidR="00D46F85" w:rsidRPr="004F2346">
              <w:rPr>
                <w:color w:val="000000"/>
                <w:szCs w:val="28"/>
              </w:rPr>
              <w:t>00</w:t>
            </w:r>
            <w:r>
              <w:rPr>
                <w:color w:val="000000"/>
                <w:szCs w:val="28"/>
              </w:rPr>
              <w:t xml:space="preserve"> ha platībā.</w:t>
            </w:r>
          </w:p>
          <w:p w:rsidR="00415C4E" w:rsidRPr="004F2346" w:rsidRDefault="000A3844" w:rsidP="0003278A">
            <w:pPr>
              <w:spacing w:after="0" w:line="240" w:lineRule="auto"/>
              <w:ind w:firstLine="629"/>
              <w:jc w:val="both"/>
              <w:rPr>
                <w:color w:val="000000"/>
                <w:szCs w:val="28"/>
              </w:rPr>
            </w:pPr>
            <w:r>
              <w:rPr>
                <w:color w:val="000000"/>
                <w:szCs w:val="28"/>
              </w:rPr>
              <w:t>Z</w:t>
            </w:r>
            <w:r w:rsidR="00D46F85" w:rsidRPr="004F2346">
              <w:rPr>
                <w:color w:val="000000"/>
                <w:szCs w:val="28"/>
              </w:rPr>
              <w:t xml:space="preserve">emes vienības </w:t>
            </w:r>
            <w:r w:rsidR="00816A1B">
              <w:rPr>
                <w:color w:val="000000"/>
                <w:szCs w:val="28"/>
              </w:rPr>
              <w:t>kadastrālā vērtība uz 01.01.2017</w:t>
            </w:r>
            <w:r w:rsidR="00415C4E" w:rsidRPr="004F2346">
              <w:rPr>
                <w:color w:val="000000"/>
                <w:szCs w:val="28"/>
              </w:rPr>
              <w:t xml:space="preserve">. noteikta </w:t>
            </w:r>
            <w:r w:rsidR="00D46F85" w:rsidRPr="004F2346">
              <w:rPr>
                <w:color w:val="000000"/>
                <w:szCs w:val="28"/>
              </w:rPr>
              <w:t>23</w:t>
            </w:r>
            <w:r w:rsidR="00415C4E" w:rsidRPr="004F2346">
              <w:rPr>
                <w:color w:val="000000"/>
                <w:szCs w:val="28"/>
              </w:rPr>
              <w:t xml:space="preserve"> </w:t>
            </w:r>
            <w:proofErr w:type="spellStart"/>
            <w:r w:rsidR="00415C4E" w:rsidRPr="004F2346">
              <w:rPr>
                <w:i/>
                <w:color w:val="000000"/>
                <w:szCs w:val="28"/>
              </w:rPr>
              <w:t>euro</w:t>
            </w:r>
            <w:proofErr w:type="spellEnd"/>
            <w:r w:rsidR="00415C4E" w:rsidRPr="004F2346">
              <w:rPr>
                <w:color w:val="000000"/>
                <w:szCs w:val="28"/>
              </w:rPr>
              <w:t>.</w:t>
            </w:r>
          </w:p>
          <w:p w:rsidR="002A661B" w:rsidRDefault="00D46F85" w:rsidP="0003278A">
            <w:pPr>
              <w:spacing w:after="0" w:line="240" w:lineRule="auto"/>
              <w:ind w:firstLine="629"/>
              <w:jc w:val="both"/>
              <w:rPr>
                <w:color w:val="000000"/>
                <w:szCs w:val="28"/>
              </w:rPr>
            </w:pPr>
            <w:r w:rsidRPr="004F2346">
              <w:rPr>
                <w:color w:val="000000"/>
                <w:szCs w:val="28"/>
              </w:rPr>
              <w:t xml:space="preserve">Zemes vienības  ar kadastra apzīmējumu 9652 005 </w:t>
            </w:r>
            <w:r w:rsidRPr="004F2346">
              <w:rPr>
                <w:color w:val="000000"/>
                <w:szCs w:val="28"/>
              </w:rPr>
              <w:lastRenderedPageBreak/>
              <w:t>0133 lietošanas mērķis – zeme, uz kuras galvenā saimnieciskā darbība ir lauksaimniecība, kods 01</w:t>
            </w:r>
            <w:r w:rsidR="00943943">
              <w:rPr>
                <w:color w:val="000000"/>
                <w:szCs w:val="28"/>
              </w:rPr>
              <w:t>01 (</w:t>
            </w:r>
            <w:r w:rsidRPr="004F2346">
              <w:rPr>
                <w:color w:val="000000"/>
                <w:szCs w:val="28"/>
              </w:rPr>
              <w:t>0,4000 ha platībā</w:t>
            </w:r>
            <w:r w:rsidR="00943943">
              <w:rPr>
                <w:color w:val="000000"/>
                <w:szCs w:val="28"/>
              </w:rPr>
              <w:t>)</w:t>
            </w:r>
            <w:r w:rsidRPr="004F2346">
              <w:rPr>
                <w:color w:val="000000"/>
                <w:szCs w:val="28"/>
              </w:rPr>
              <w:t xml:space="preserve"> un rūpnieciskās ražoš</w:t>
            </w:r>
            <w:r w:rsidR="00943943">
              <w:rPr>
                <w:color w:val="000000"/>
                <w:szCs w:val="28"/>
              </w:rPr>
              <w:t>anas uzņēmumu apbūve, kods 1001 (</w:t>
            </w:r>
            <w:r w:rsidRPr="004F2346">
              <w:rPr>
                <w:color w:val="000000"/>
                <w:szCs w:val="28"/>
              </w:rPr>
              <w:t>1,700</w:t>
            </w:r>
            <w:r w:rsidR="00AC57E7" w:rsidRPr="004F2346">
              <w:rPr>
                <w:color w:val="000000"/>
                <w:szCs w:val="28"/>
              </w:rPr>
              <w:t xml:space="preserve"> ha platībā</w:t>
            </w:r>
            <w:r w:rsidR="00943943">
              <w:rPr>
                <w:color w:val="000000"/>
                <w:szCs w:val="28"/>
              </w:rPr>
              <w:t>)</w:t>
            </w:r>
            <w:r w:rsidR="00AC57E7" w:rsidRPr="004F2346">
              <w:rPr>
                <w:color w:val="000000"/>
                <w:szCs w:val="28"/>
              </w:rPr>
              <w:t>.</w:t>
            </w:r>
            <w:r w:rsidRPr="004F2346">
              <w:rPr>
                <w:color w:val="000000"/>
                <w:szCs w:val="28"/>
              </w:rPr>
              <w:t xml:space="preserve"> </w:t>
            </w:r>
          </w:p>
          <w:p w:rsidR="002A661B" w:rsidRDefault="002A661B" w:rsidP="0003278A">
            <w:pPr>
              <w:spacing w:after="0" w:line="240" w:lineRule="auto"/>
              <w:ind w:firstLine="629"/>
              <w:jc w:val="both"/>
              <w:rPr>
                <w:color w:val="000000"/>
                <w:szCs w:val="28"/>
              </w:rPr>
            </w:pPr>
            <w:r>
              <w:rPr>
                <w:color w:val="000000"/>
                <w:szCs w:val="28"/>
              </w:rPr>
              <w:t xml:space="preserve">Atbilstoši Nekustamā īpašuma valsts kadastra informācijas sistēmā un zemesgrāmatā esošajai informācijai zemes vienībai </w:t>
            </w:r>
            <w:r w:rsidR="002C7C39">
              <w:rPr>
                <w:color w:val="000000"/>
                <w:szCs w:val="28"/>
              </w:rPr>
              <w:t xml:space="preserve">ir </w:t>
            </w:r>
            <w:r>
              <w:rPr>
                <w:color w:val="000000"/>
                <w:szCs w:val="28"/>
              </w:rPr>
              <w:t>noteikti šādi apgrūtinājumi</w:t>
            </w:r>
            <w:r w:rsidR="00816A1B">
              <w:rPr>
                <w:color w:val="000000"/>
                <w:szCs w:val="28"/>
              </w:rPr>
              <w:t>:</w:t>
            </w:r>
          </w:p>
          <w:p w:rsidR="002A661B" w:rsidRPr="00185CA7" w:rsidRDefault="00AC57E7" w:rsidP="00185CA7">
            <w:pPr>
              <w:pStyle w:val="ListParagraph"/>
              <w:numPr>
                <w:ilvl w:val="0"/>
                <w:numId w:val="12"/>
              </w:numPr>
              <w:spacing w:after="0" w:line="240" w:lineRule="auto"/>
              <w:jc w:val="both"/>
              <w:rPr>
                <w:rFonts w:ascii="Times New Roman" w:hAnsi="Times New Roman"/>
                <w:color w:val="000000"/>
                <w:sz w:val="28"/>
                <w:szCs w:val="28"/>
              </w:rPr>
            </w:pPr>
            <w:r w:rsidRPr="00185CA7">
              <w:rPr>
                <w:rFonts w:ascii="Times New Roman" w:hAnsi="Times New Roman"/>
                <w:color w:val="000000"/>
                <w:sz w:val="28"/>
                <w:szCs w:val="28"/>
              </w:rPr>
              <w:t>aizsa</w:t>
            </w:r>
            <w:r w:rsidR="00D46F85" w:rsidRPr="00185CA7">
              <w:rPr>
                <w:rFonts w:ascii="Times New Roman" w:hAnsi="Times New Roman"/>
                <w:color w:val="000000"/>
                <w:sz w:val="28"/>
                <w:szCs w:val="28"/>
              </w:rPr>
              <w:t>rgjoslas teritorija</w:t>
            </w:r>
            <w:r w:rsidRPr="00185CA7">
              <w:rPr>
                <w:rFonts w:ascii="Times New Roman" w:hAnsi="Times New Roman"/>
                <w:color w:val="000000"/>
                <w:sz w:val="28"/>
                <w:szCs w:val="28"/>
              </w:rPr>
              <w:t xml:space="preserve"> gar elektrisko tīklu gaisvadu līniju ārpus pilsētām un ciemiem, kā arī pilsētu lauku teritorijās</w:t>
            </w:r>
            <w:r w:rsidR="00D46F85" w:rsidRPr="00185CA7">
              <w:rPr>
                <w:rFonts w:ascii="Times New Roman" w:hAnsi="Times New Roman"/>
                <w:color w:val="000000"/>
                <w:sz w:val="28"/>
                <w:szCs w:val="28"/>
              </w:rPr>
              <w:t xml:space="preserve"> 0.</w:t>
            </w:r>
            <w:r w:rsidRPr="00185CA7">
              <w:rPr>
                <w:rFonts w:ascii="Times New Roman" w:hAnsi="Times New Roman"/>
                <w:color w:val="000000"/>
                <w:sz w:val="28"/>
                <w:szCs w:val="28"/>
              </w:rPr>
              <w:t>1400</w:t>
            </w:r>
            <w:r w:rsidR="00D46F85" w:rsidRPr="00185CA7">
              <w:rPr>
                <w:rFonts w:ascii="Times New Roman" w:hAnsi="Times New Roman"/>
                <w:color w:val="000000"/>
                <w:sz w:val="28"/>
                <w:szCs w:val="28"/>
              </w:rPr>
              <w:t xml:space="preserve"> ha platībā</w:t>
            </w:r>
            <w:r w:rsidR="002A661B" w:rsidRPr="00185CA7">
              <w:rPr>
                <w:rFonts w:ascii="Times New Roman" w:hAnsi="Times New Roman"/>
                <w:color w:val="000000"/>
                <w:sz w:val="28"/>
                <w:szCs w:val="28"/>
              </w:rPr>
              <w:t>;</w:t>
            </w:r>
          </w:p>
          <w:p w:rsidR="002A661B" w:rsidRPr="0055134B" w:rsidRDefault="00AC57E7" w:rsidP="002A661B">
            <w:pPr>
              <w:pStyle w:val="ListParagraph"/>
              <w:numPr>
                <w:ilvl w:val="0"/>
                <w:numId w:val="12"/>
              </w:numPr>
              <w:spacing w:after="0" w:line="240" w:lineRule="auto"/>
              <w:jc w:val="both"/>
              <w:rPr>
                <w:rFonts w:ascii="Times New Roman" w:hAnsi="Times New Roman"/>
                <w:color w:val="000000"/>
                <w:sz w:val="28"/>
                <w:szCs w:val="28"/>
              </w:rPr>
            </w:pPr>
            <w:r w:rsidRPr="00185CA7">
              <w:rPr>
                <w:rFonts w:ascii="Times New Roman" w:hAnsi="Times New Roman"/>
                <w:color w:val="000000"/>
                <w:sz w:val="28"/>
                <w:szCs w:val="28"/>
              </w:rPr>
              <w:t>aizsargjoslas teritorija gar elektrisko tīklu gaisvadu līniju ārpus pilsētām un ciemiem, kā arī pilsētu lauku</w:t>
            </w:r>
            <w:r w:rsidR="002A661B" w:rsidRPr="00185CA7">
              <w:rPr>
                <w:rFonts w:ascii="Times New Roman" w:hAnsi="Times New Roman"/>
                <w:color w:val="000000"/>
                <w:sz w:val="28"/>
                <w:szCs w:val="28"/>
              </w:rPr>
              <w:t xml:space="preserve"> teritorijās</w:t>
            </w:r>
            <w:r w:rsidR="002A661B" w:rsidRPr="0055134B">
              <w:rPr>
                <w:rFonts w:ascii="Times New Roman" w:hAnsi="Times New Roman"/>
                <w:color w:val="000000"/>
                <w:sz w:val="28"/>
                <w:szCs w:val="28"/>
              </w:rPr>
              <w:t xml:space="preserve"> 0.2800 ha platībā;</w:t>
            </w:r>
          </w:p>
          <w:p w:rsidR="001A37E1" w:rsidRDefault="00AC57E7" w:rsidP="00185CA7">
            <w:pPr>
              <w:pStyle w:val="ListParagraph"/>
              <w:numPr>
                <w:ilvl w:val="0"/>
                <w:numId w:val="12"/>
              </w:numPr>
              <w:spacing w:after="0" w:line="240" w:lineRule="auto"/>
              <w:jc w:val="both"/>
              <w:rPr>
                <w:rFonts w:ascii="Times New Roman" w:hAnsi="Times New Roman"/>
                <w:color w:val="000000"/>
                <w:sz w:val="28"/>
                <w:szCs w:val="28"/>
              </w:rPr>
            </w:pPr>
            <w:r w:rsidRPr="0055134B">
              <w:rPr>
                <w:rFonts w:ascii="Times New Roman" w:hAnsi="Times New Roman"/>
                <w:color w:val="000000"/>
                <w:sz w:val="28"/>
                <w:szCs w:val="28"/>
              </w:rPr>
              <w:t>aizsargjoslas teritorija gar elektrisko tīklu gaisvadu līniju ārpus pilsētām un ciemiem, kā arī pilsētu lauku ter</w:t>
            </w:r>
            <w:r w:rsidR="00185CA7">
              <w:rPr>
                <w:rFonts w:ascii="Times New Roman" w:hAnsi="Times New Roman"/>
                <w:color w:val="000000"/>
                <w:sz w:val="28"/>
                <w:szCs w:val="28"/>
              </w:rPr>
              <w:t>itorijās 0.07 ha platībā.</w:t>
            </w:r>
          </w:p>
          <w:p w:rsidR="00D46F85" w:rsidRPr="004F2346" w:rsidRDefault="005365B3" w:rsidP="0003278A">
            <w:pPr>
              <w:spacing w:after="0" w:line="240" w:lineRule="auto"/>
              <w:ind w:firstLine="629"/>
              <w:jc w:val="both"/>
              <w:rPr>
                <w:color w:val="000000"/>
                <w:szCs w:val="28"/>
              </w:rPr>
            </w:pPr>
            <w:r>
              <w:rPr>
                <w:color w:val="000000"/>
                <w:szCs w:val="28"/>
              </w:rPr>
              <w:t>Z</w:t>
            </w:r>
            <w:r w:rsidR="00D46F85" w:rsidRPr="004F2346">
              <w:rPr>
                <w:color w:val="000000"/>
                <w:szCs w:val="28"/>
              </w:rPr>
              <w:t xml:space="preserve">emes vienības </w:t>
            </w:r>
            <w:r w:rsidR="0088737A">
              <w:rPr>
                <w:color w:val="000000"/>
                <w:szCs w:val="28"/>
              </w:rPr>
              <w:t>kadastrālā vērtība uz 01.01.2017</w:t>
            </w:r>
            <w:r w:rsidR="00D46F85" w:rsidRPr="004F2346">
              <w:rPr>
                <w:color w:val="000000"/>
                <w:szCs w:val="28"/>
              </w:rPr>
              <w:t xml:space="preserve">. noteikta </w:t>
            </w:r>
            <w:r w:rsidR="00AC57E7" w:rsidRPr="004F2346">
              <w:rPr>
                <w:color w:val="000000"/>
                <w:szCs w:val="28"/>
              </w:rPr>
              <w:t>7836</w:t>
            </w:r>
            <w:r w:rsidR="00D46F85" w:rsidRPr="004F2346">
              <w:rPr>
                <w:color w:val="000000"/>
                <w:szCs w:val="28"/>
              </w:rPr>
              <w:t xml:space="preserve"> </w:t>
            </w:r>
            <w:proofErr w:type="spellStart"/>
            <w:r w:rsidR="00D46F85" w:rsidRPr="004F2346">
              <w:rPr>
                <w:i/>
                <w:color w:val="000000"/>
                <w:szCs w:val="28"/>
              </w:rPr>
              <w:t>euro</w:t>
            </w:r>
            <w:proofErr w:type="spellEnd"/>
            <w:r w:rsidR="00D46F85" w:rsidRPr="004F2346">
              <w:rPr>
                <w:color w:val="000000"/>
                <w:szCs w:val="28"/>
              </w:rPr>
              <w:t>.</w:t>
            </w:r>
          </w:p>
          <w:p w:rsidR="00AC57E7" w:rsidRPr="004F2346" w:rsidRDefault="00AC57E7" w:rsidP="0003278A">
            <w:pPr>
              <w:spacing w:after="0" w:line="240" w:lineRule="auto"/>
              <w:ind w:firstLine="629"/>
              <w:jc w:val="both"/>
              <w:rPr>
                <w:color w:val="000000"/>
                <w:szCs w:val="28"/>
              </w:rPr>
            </w:pPr>
            <w:r w:rsidRPr="004F2346">
              <w:rPr>
                <w:color w:val="000000"/>
                <w:szCs w:val="28"/>
              </w:rPr>
              <w:t xml:space="preserve">Uz zemes vienības atrodas sešas būves: kantoris (būves kadastra apzīmējums 9652 005 0133 001, </w:t>
            </w:r>
            <w:r w:rsidR="0088737A">
              <w:rPr>
                <w:color w:val="000000"/>
                <w:szCs w:val="28"/>
              </w:rPr>
              <w:t>kadastrālā vērtība uz 01.01.2017</w:t>
            </w:r>
            <w:r w:rsidRPr="004F2346">
              <w:rPr>
                <w:color w:val="000000"/>
                <w:szCs w:val="28"/>
              </w:rPr>
              <w:t xml:space="preserve">. noteikta 3562 </w:t>
            </w:r>
            <w:proofErr w:type="spellStart"/>
            <w:r w:rsidRPr="004F2346">
              <w:rPr>
                <w:i/>
                <w:color w:val="000000"/>
                <w:szCs w:val="28"/>
              </w:rPr>
              <w:t>euro</w:t>
            </w:r>
            <w:proofErr w:type="spellEnd"/>
            <w:r w:rsidRPr="004F2346">
              <w:rPr>
                <w:i/>
                <w:color w:val="000000"/>
                <w:szCs w:val="28"/>
              </w:rPr>
              <w:t xml:space="preserve">, </w:t>
            </w:r>
            <w:r w:rsidRPr="004F2346">
              <w:rPr>
                <w:color w:val="000000"/>
                <w:szCs w:val="28"/>
              </w:rPr>
              <w:t xml:space="preserve">galvenais lietošanas veids:1220 - </w:t>
            </w:r>
            <w:r w:rsidR="00FC74CE" w:rsidRPr="004F2346">
              <w:rPr>
                <w:color w:val="000000"/>
                <w:szCs w:val="28"/>
              </w:rPr>
              <w:t>Biroju ēkas), nojume</w:t>
            </w:r>
            <w:r w:rsidRPr="004F2346">
              <w:rPr>
                <w:color w:val="000000"/>
                <w:szCs w:val="28"/>
              </w:rPr>
              <w:t xml:space="preserve"> (būves kadastra apzīmējums 9652 005 0133 002</w:t>
            </w:r>
            <w:r w:rsidR="00FC74CE" w:rsidRPr="004F2346">
              <w:rPr>
                <w:szCs w:val="28"/>
              </w:rPr>
              <w:t xml:space="preserve"> </w:t>
            </w:r>
            <w:r w:rsidR="0088737A">
              <w:rPr>
                <w:color w:val="000000"/>
                <w:szCs w:val="28"/>
              </w:rPr>
              <w:t>kadastrālā vērtība uz 01.01.2017</w:t>
            </w:r>
            <w:r w:rsidR="00FC74CE" w:rsidRPr="004F2346">
              <w:rPr>
                <w:color w:val="000000"/>
                <w:szCs w:val="28"/>
              </w:rPr>
              <w:t xml:space="preserve">. noteikta 238 </w:t>
            </w:r>
            <w:proofErr w:type="spellStart"/>
            <w:r w:rsidR="00FC74CE" w:rsidRPr="004F2346">
              <w:rPr>
                <w:i/>
                <w:color w:val="000000"/>
                <w:szCs w:val="28"/>
              </w:rPr>
              <w:t>euro</w:t>
            </w:r>
            <w:proofErr w:type="spellEnd"/>
            <w:r w:rsidR="00FC74CE" w:rsidRPr="004F2346">
              <w:rPr>
                <w:color w:val="000000"/>
                <w:szCs w:val="28"/>
              </w:rPr>
              <w:t>, galvenais lietošanas veids:1274 – Citas, iepriekš neklasificētas, ēkas), gateris</w:t>
            </w:r>
            <w:r w:rsidRPr="004F2346">
              <w:rPr>
                <w:color w:val="000000"/>
                <w:szCs w:val="28"/>
              </w:rPr>
              <w:t xml:space="preserve"> (būves kadastra apzīmējums 9652 005 0133 003</w:t>
            </w:r>
            <w:r w:rsidR="0013582D">
              <w:rPr>
                <w:color w:val="000000"/>
                <w:szCs w:val="28"/>
              </w:rPr>
              <w:t>,</w:t>
            </w:r>
            <w:r w:rsidR="00FC74CE" w:rsidRPr="004F2346">
              <w:rPr>
                <w:szCs w:val="28"/>
              </w:rPr>
              <w:t xml:space="preserve"> </w:t>
            </w:r>
            <w:r w:rsidR="00FC74CE" w:rsidRPr="004F2346">
              <w:rPr>
                <w:color w:val="000000"/>
                <w:szCs w:val="28"/>
              </w:rPr>
              <w:t>kadastrālā vērtība uz 01.01.201</w:t>
            </w:r>
            <w:r w:rsidR="0088737A">
              <w:rPr>
                <w:color w:val="000000"/>
                <w:szCs w:val="28"/>
              </w:rPr>
              <w:t>7</w:t>
            </w:r>
            <w:r w:rsidR="00FC74CE" w:rsidRPr="004F2346">
              <w:rPr>
                <w:color w:val="000000"/>
                <w:szCs w:val="28"/>
              </w:rPr>
              <w:t xml:space="preserve">. noteikta 5449 </w:t>
            </w:r>
            <w:proofErr w:type="spellStart"/>
            <w:r w:rsidR="00FC74CE" w:rsidRPr="004F2346">
              <w:rPr>
                <w:i/>
                <w:color w:val="000000"/>
                <w:szCs w:val="28"/>
              </w:rPr>
              <w:t>euro</w:t>
            </w:r>
            <w:proofErr w:type="spellEnd"/>
            <w:r w:rsidR="00FC74CE" w:rsidRPr="004F2346">
              <w:rPr>
                <w:color w:val="000000"/>
                <w:szCs w:val="28"/>
              </w:rPr>
              <w:t>, galvenais lietošanas veids:1251 – Rūpnieciskās ražošanas ēkas</w:t>
            </w:r>
            <w:r w:rsidR="0013582D">
              <w:rPr>
                <w:color w:val="000000"/>
                <w:szCs w:val="28"/>
              </w:rPr>
              <w:t>), gateris</w:t>
            </w:r>
            <w:r w:rsidRPr="004F2346">
              <w:rPr>
                <w:color w:val="000000"/>
                <w:szCs w:val="28"/>
              </w:rPr>
              <w:t xml:space="preserve"> (būves kadastra apzīmējums 9652 005 0133 004</w:t>
            </w:r>
            <w:r w:rsidR="00FC74CE" w:rsidRPr="004F2346">
              <w:rPr>
                <w:color w:val="000000"/>
                <w:szCs w:val="28"/>
              </w:rPr>
              <w:t xml:space="preserve">, </w:t>
            </w:r>
            <w:r w:rsidR="00FC74CE" w:rsidRPr="004F2346">
              <w:rPr>
                <w:szCs w:val="28"/>
              </w:rPr>
              <w:t xml:space="preserve"> </w:t>
            </w:r>
            <w:r w:rsidR="0088737A">
              <w:rPr>
                <w:color w:val="000000"/>
                <w:szCs w:val="28"/>
              </w:rPr>
              <w:t>kadastrālā vērtība uz 01.01.2017</w:t>
            </w:r>
            <w:r w:rsidR="00FC74CE" w:rsidRPr="004F2346">
              <w:rPr>
                <w:color w:val="000000"/>
                <w:szCs w:val="28"/>
              </w:rPr>
              <w:t xml:space="preserve">. noteikta 7355 </w:t>
            </w:r>
            <w:proofErr w:type="spellStart"/>
            <w:r w:rsidR="00FC74CE" w:rsidRPr="004F2346">
              <w:rPr>
                <w:i/>
                <w:color w:val="000000"/>
                <w:szCs w:val="28"/>
              </w:rPr>
              <w:t>euro</w:t>
            </w:r>
            <w:proofErr w:type="spellEnd"/>
            <w:r w:rsidR="00FC74CE" w:rsidRPr="004F2346">
              <w:rPr>
                <w:color w:val="000000"/>
                <w:szCs w:val="28"/>
              </w:rPr>
              <w:t>, galvenais lietošanas veids:1251 – Rūpnieciskās ražošanas ēkas</w:t>
            </w:r>
            <w:r w:rsidRPr="004F2346">
              <w:rPr>
                <w:color w:val="000000"/>
                <w:szCs w:val="28"/>
              </w:rPr>
              <w:t>), kokmateriālu žāvētava (būves kadastra apzīmējums 9652 005 0133 007</w:t>
            </w:r>
            <w:r w:rsidR="001B25CE">
              <w:rPr>
                <w:color w:val="000000"/>
                <w:szCs w:val="28"/>
              </w:rPr>
              <w:t>,</w:t>
            </w:r>
            <w:r w:rsidR="00FC74CE" w:rsidRPr="004F2346">
              <w:rPr>
                <w:szCs w:val="28"/>
              </w:rPr>
              <w:t xml:space="preserve"> </w:t>
            </w:r>
            <w:r w:rsidR="00FC74CE" w:rsidRPr="004F2346">
              <w:rPr>
                <w:color w:val="000000"/>
                <w:szCs w:val="28"/>
              </w:rPr>
              <w:t>kadastrālā vērtība uz 01.01.201</w:t>
            </w:r>
            <w:r w:rsidR="0088737A">
              <w:rPr>
                <w:color w:val="000000"/>
                <w:szCs w:val="28"/>
              </w:rPr>
              <w:t>7</w:t>
            </w:r>
            <w:r w:rsidR="00FC74CE" w:rsidRPr="004F2346">
              <w:rPr>
                <w:color w:val="000000"/>
                <w:szCs w:val="28"/>
              </w:rPr>
              <w:t xml:space="preserve">. noteikta 788 </w:t>
            </w:r>
            <w:proofErr w:type="spellStart"/>
            <w:r w:rsidR="00FC74CE" w:rsidRPr="004F2346">
              <w:rPr>
                <w:i/>
                <w:color w:val="000000"/>
                <w:szCs w:val="28"/>
              </w:rPr>
              <w:t>euro</w:t>
            </w:r>
            <w:proofErr w:type="spellEnd"/>
            <w:r w:rsidR="00FC74CE" w:rsidRPr="004F2346">
              <w:rPr>
                <w:color w:val="000000"/>
                <w:szCs w:val="28"/>
              </w:rPr>
              <w:t>, galvenais lietošanas veids:1251 – Rūpnieciskās ražošanas ēkas</w:t>
            </w:r>
            <w:r w:rsidRPr="004F2346">
              <w:rPr>
                <w:color w:val="000000"/>
                <w:szCs w:val="28"/>
              </w:rPr>
              <w:t>), galdniecība (būves kadastra apzīmējums 9652 005 0133 008</w:t>
            </w:r>
            <w:r w:rsidR="00CD1074">
              <w:rPr>
                <w:color w:val="000000"/>
                <w:szCs w:val="28"/>
              </w:rPr>
              <w:t>,</w:t>
            </w:r>
            <w:r w:rsidR="00FC74CE" w:rsidRPr="004F2346">
              <w:rPr>
                <w:szCs w:val="28"/>
              </w:rPr>
              <w:t xml:space="preserve"> </w:t>
            </w:r>
            <w:r w:rsidR="00FC74CE" w:rsidRPr="004F2346">
              <w:rPr>
                <w:color w:val="000000"/>
                <w:szCs w:val="28"/>
              </w:rPr>
              <w:t>kadastrālā vērtība uz 01.01.201</w:t>
            </w:r>
            <w:r w:rsidR="0088737A">
              <w:rPr>
                <w:color w:val="000000"/>
                <w:szCs w:val="28"/>
              </w:rPr>
              <w:t>7</w:t>
            </w:r>
            <w:r w:rsidR="00FC74CE" w:rsidRPr="004F2346">
              <w:rPr>
                <w:color w:val="000000"/>
                <w:szCs w:val="28"/>
              </w:rPr>
              <w:t xml:space="preserve">. noteikta 4426 </w:t>
            </w:r>
            <w:proofErr w:type="spellStart"/>
            <w:r w:rsidR="00FC74CE" w:rsidRPr="004F2346">
              <w:rPr>
                <w:i/>
                <w:color w:val="000000"/>
                <w:szCs w:val="28"/>
              </w:rPr>
              <w:t>euro</w:t>
            </w:r>
            <w:proofErr w:type="spellEnd"/>
            <w:r w:rsidR="00FC74CE" w:rsidRPr="004F2346">
              <w:rPr>
                <w:color w:val="000000"/>
                <w:szCs w:val="28"/>
              </w:rPr>
              <w:t>, galvenais lietošanas veids:1251 – Rūpnieciskās ražošanas ēkas</w:t>
            </w:r>
            <w:r w:rsidRPr="004F2346">
              <w:rPr>
                <w:color w:val="000000"/>
                <w:szCs w:val="28"/>
              </w:rPr>
              <w:t>).</w:t>
            </w:r>
          </w:p>
          <w:p w:rsidR="00190884" w:rsidRPr="004F2346" w:rsidRDefault="00415C4E" w:rsidP="00415C4E">
            <w:pPr>
              <w:spacing w:after="0" w:line="240" w:lineRule="auto"/>
              <w:ind w:firstLine="629"/>
              <w:jc w:val="both"/>
              <w:rPr>
                <w:szCs w:val="28"/>
              </w:rPr>
            </w:pPr>
            <w:r w:rsidRPr="004F2346">
              <w:rPr>
                <w:color w:val="000000"/>
                <w:szCs w:val="28"/>
              </w:rPr>
              <w:t>Nekustamais īpašums nav iznomāts.</w:t>
            </w:r>
            <w:r w:rsidR="00190884" w:rsidRPr="004F2346">
              <w:rPr>
                <w:szCs w:val="28"/>
              </w:rPr>
              <w:t xml:space="preserve"> </w:t>
            </w:r>
          </w:p>
          <w:p w:rsidR="00415C4E" w:rsidRPr="004F2346" w:rsidRDefault="00190884" w:rsidP="00415C4E">
            <w:pPr>
              <w:spacing w:after="0" w:line="240" w:lineRule="auto"/>
              <w:ind w:firstLine="629"/>
              <w:jc w:val="both"/>
              <w:rPr>
                <w:color w:val="000000"/>
                <w:szCs w:val="28"/>
              </w:rPr>
            </w:pPr>
            <w:r w:rsidRPr="004F2346">
              <w:rPr>
                <w:color w:val="000000"/>
                <w:szCs w:val="28"/>
              </w:rPr>
              <w:t xml:space="preserve">Saskaņā ar VNĪ rīcībā esošajiem nekustamā īpašuma rentabilitātes rādītājiem 2016.gadā nekustamā īpašuma pārvaldīšana no 2016.gada janvāra līdz oktobrim </w:t>
            </w:r>
            <w:r w:rsidRPr="004F2346">
              <w:rPr>
                <w:color w:val="000000"/>
                <w:szCs w:val="28"/>
              </w:rPr>
              <w:lastRenderedPageBreak/>
              <w:t xml:space="preserve">VNĪ ir nesusi zaudējumus 2088 </w:t>
            </w:r>
            <w:proofErr w:type="spellStart"/>
            <w:r w:rsidRPr="0013582D">
              <w:rPr>
                <w:i/>
                <w:color w:val="000000"/>
                <w:szCs w:val="28"/>
              </w:rPr>
              <w:t>euro</w:t>
            </w:r>
            <w:proofErr w:type="spellEnd"/>
            <w:r w:rsidRPr="004F2346">
              <w:rPr>
                <w:color w:val="000000"/>
                <w:szCs w:val="28"/>
              </w:rPr>
              <w:t xml:space="preserve"> apmērā.</w:t>
            </w:r>
          </w:p>
          <w:p w:rsidR="00190884" w:rsidRPr="004F2346" w:rsidRDefault="00190884" w:rsidP="00415C4E">
            <w:pPr>
              <w:spacing w:after="0" w:line="240" w:lineRule="auto"/>
              <w:ind w:firstLine="629"/>
              <w:jc w:val="both"/>
              <w:rPr>
                <w:color w:val="000000"/>
                <w:szCs w:val="28"/>
              </w:rPr>
            </w:pPr>
            <w:r w:rsidRPr="004F2346">
              <w:rPr>
                <w:color w:val="000000"/>
                <w:szCs w:val="28"/>
              </w:rPr>
              <w:t xml:space="preserve">Saskaņā ar VNĪ nekustamā īpašuma portfeļa attīstības stratēģijas pamatprincipiem VNĪ nekustamo īpašumu portfelī saglabājami un attīstāmi tikai perspektīvie īpašumi - valsts funkciju realizācijai nepieciešamie īpašumi, kā arī biroja telpas ar augstu </w:t>
            </w:r>
            <w:proofErr w:type="spellStart"/>
            <w:r w:rsidRPr="004F2346">
              <w:rPr>
                <w:color w:val="000000"/>
                <w:szCs w:val="28"/>
              </w:rPr>
              <w:t>komercpotenciālu</w:t>
            </w:r>
            <w:proofErr w:type="spellEnd"/>
            <w:r w:rsidRPr="004F2346">
              <w:rPr>
                <w:color w:val="000000"/>
                <w:szCs w:val="28"/>
              </w:rPr>
              <w:t>.</w:t>
            </w:r>
          </w:p>
          <w:p w:rsidR="00190884" w:rsidRPr="004F2346" w:rsidRDefault="00190884" w:rsidP="00415C4E">
            <w:pPr>
              <w:spacing w:after="0" w:line="240" w:lineRule="auto"/>
              <w:ind w:firstLine="629"/>
              <w:jc w:val="both"/>
              <w:rPr>
                <w:color w:val="000000"/>
                <w:szCs w:val="28"/>
              </w:rPr>
            </w:pPr>
            <w:r w:rsidRPr="004F2346">
              <w:rPr>
                <w:color w:val="000000"/>
                <w:szCs w:val="28"/>
              </w:rPr>
              <w:t>Saskaņā ar VNĪ nekustamā īpašuma darījumu eksperta sniegto informāciju nekustamais īpašums ir atsavināms, jo nav pieprasījuma no valsts sektora pēc šī reģiona, turklāt šo reģionu nevar uzskatīt par aktīvo biznesa/lietišķo teritoriju.</w:t>
            </w:r>
          </w:p>
          <w:p w:rsidR="00190884" w:rsidRPr="004F2346" w:rsidRDefault="00190884" w:rsidP="00190884">
            <w:pPr>
              <w:spacing w:after="0" w:line="240" w:lineRule="auto"/>
              <w:ind w:firstLine="629"/>
              <w:jc w:val="both"/>
              <w:rPr>
                <w:color w:val="000000"/>
                <w:szCs w:val="28"/>
              </w:rPr>
            </w:pPr>
            <w:r w:rsidRPr="004F2346">
              <w:rPr>
                <w:color w:val="000000"/>
                <w:szCs w:val="28"/>
              </w:rPr>
              <w:t>Ņemot vērā iepriekš minēto un to, ka nekustamais īpašums nav nepieciešams valsts pārvaldes funkciju nodrošināšanai saskaņā ar Valsts pārvaldes iekārtas likumu un tas nav piemērots VNĪ saimnieciskās darbības veikšanai – VNĪ Īpašumu izvērtēšanas komisija 2016.gada 25.augustā (</w:t>
            </w:r>
            <w:proofErr w:type="spellStart"/>
            <w:r w:rsidRPr="004F2346">
              <w:rPr>
                <w:color w:val="000000"/>
                <w:szCs w:val="28"/>
              </w:rPr>
              <w:t>prot</w:t>
            </w:r>
            <w:proofErr w:type="spellEnd"/>
            <w:r w:rsidRPr="004F2346">
              <w:rPr>
                <w:color w:val="000000"/>
                <w:szCs w:val="28"/>
              </w:rPr>
              <w:t xml:space="preserve">. </w:t>
            </w:r>
            <w:proofErr w:type="spellStart"/>
            <w:r w:rsidRPr="004F2346">
              <w:rPr>
                <w:color w:val="000000"/>
                <w:szCs w:val="28"/>
              </w:rPr>
              <w:t>Nr.IZKP-16</w:t>
            </w:r>
            <w:proofErr w:type="spellEnd"/>
            <w:r w:rsidRPr="004F2346">
              <w:rPr>
                <w:color w:val="000000"/>
                <w:szCs w:val="28"/>
              </w:rPr>
              <w:t>/19 5.punkts) ir pieņēmusi lēmumu to normatīvajos aktos noteiktajā kārtībā virzīt atsavināšanai.</w:t>
            </w:r>
          </w:p>
          <w:p w:rsidR="002D4AB8" w:rsidRDefault="002D4AB8" w:rsidP="00190884">
            <w:pPr>
              <w:spacing w:after="0" w:line="240" w:lineRule="auto"/>
              <w:ind w:firstLine="629"/>
              <w:jc w:val="both"/>
              <w:rPr>
                <w:color w:val="000000"/>
                <w:szCs w:val="28"/>
              </w:rPr>
            </w:pPr>
            <w:r w:rsidRPr="002D4AB8">
              <w:rPr>
                <w:color w:val="000000"/>
                <w:szCs w:val="28"/>
              </w:rPr>
              <w:t xml:space="preserve">Atsavinot </w:t>
            </w:r>
            <w:r w:rsidR="00D72585">
              <w:rPr>
                <w:color w:val="000000"/>
                <w:szCs w:val="28"/>
              </w:rPr>
              <w:t>nekustamo īpašumu</w:t>
            </w:r>
            <w:r w:rsidR="00B25DC7">
              <w:rPr>
                <w:color w:val="000000"/>
                <w:szCs w:val="28"/>
              </w:rPr>
              <w:t xml:space="preserve"> jāņem vērā likuma</w:t>
            </w:r>
            <w:r w:rsidRPr="002D4AB8">
              <w:rPr>
                <w:color w:val="000000"/>
                <w:szCs w:val="28"/>
              </w:rPr>
              <w:t xml:space="preserve"> „Par zemes privatizāciju lauku apvidos” </w:t>
            </w:r>
            <w:r w:rsidR="00B25DC7">
              <w:rPr>
                <w:color w:val="000000"/>
                <w:szCs w:val="28"/>
              </w:rPr>
              <w:t xml:space="preserve">29.pantā </w:t>
            </w:r>
            <w:r w:rsidRPr="002D4AB8">
              <w:rPr>
                <w:color w:val="000000"/>
                <w:szCs w:val="28"/>
              </w:rPr>
              <w:t>noteiktie ierobežojumi</w:t>
            </w:r>
            <w:r w:rsidR="00B25DC7">
              <w:rPr>
                <w:color w:val="000000"/>
                <w:szCs w:val="28"/>
              </w:rPr>
              <w:t xml:space="preserve"> darījumiem ar zemes īpašumiem</w:t>
            </w:r>
            <w:r w:rsidRPr="002D4AB8">
              <w:rPr>
                <w:color w:val="000000"/>
                <w:szCs w:val="28"/>
              </w:rPr>
              <w:t>.</w:t>
            </w:r>
          </w:p>
          <w:p w:rsidR="00190884" w:rsidRPr="004F2346" w:rsidRDefault="00190884" w:rsidP="00677C40">
            <w:pPr>
              <w:spacing w:after="120" w:line="240" w:lineRule="auto"/>
              <w:ind w:firstLine="629"/>
              <w:jc w:val="both"/>
              <w:rPr>
                <w:color w:val="000000"/>
                <w:szCs w:val="28"/>
              </w:rPr>
            </w:pPr>
            <w:r w:rsidRPr="004F2346">
              <w:rPr>
                <w:color w:val="000000"/>
                <w:szCs w:val="28"/>
              </w:rPr>
              <w:t>Valsts nekustamā īpašuma atsavināšanu saskaņā ar Atsavināšanas likuma 4.panta pirmo un otro daļu ierosina Finanšu ministrija (VNĪ).</w:t>
            </w:r>
          </w:p>
          <w:p w:rsidR="00EA23BE" w:rsidRPr="004F2346" w:rsidRDefault="00190884" w:rsidP="00EA23BE">
            <w:pPr>
              <w:spacing w:after="0" w:line="240" w:lineRule="auto"/>
              <w:ind w:firstLine="629"/>
              <w:jc w:val="both"/>
              <w:rPr>
                <w:color w:val="000000"/>
                <w:szCs w:val="28"/>
              </w:rPr>
            </w:pPr>
            <w:r w:rsidRPr="004F2346">
              <w:rPr>
                <w:color w:val="000000"/>
                <w:szCs w:val="28"/>
              </w:rPr>
              <w:t xml:space="preserve">4. </w:t>
            </w:r>
            <w:r w:rsidR="00943943">
              <w:rPr>
                <w:color w:val="000000"/>
                <w:szCs w:val="28"/>
              </w:rPr>
              <w:t>V</w:t>
            </w:r>
            <w:r w:rsidR="00EA23BE" w:rsidRPr="004F2346">
              <w:rPr>
                <w:color w:val="000000"/>
                <w:szCs w:val="28"/>
              </w:rPr>
              <w:t>alsts nekustamo īpašumu „</w:t>
            </w:r>
            <w:proofErr w:type="spellStart"/>
            <w:r w:rsidR="002058D8">
              <w:rPr>
                <w:color w:val="000000"/>
                <w:szCs w:val="28"/>
              </w:rPr>
              <w:t>Kalnsucēni</w:t>
            </w:r>
            <w:proofErr w:type="spellEnd"/>
            <w:r w:rsidR="00EA23BE" w:rsidRPr="004F2346">
              <w:rPr>
                <w:color w:val="000000"/>
                <w:szCs w:val="28"/>
              </w:rPr>
              <w:t>” (nekustamā īpašuma kadastra Nr.9454 007 0061) – zemes vienību 0,7 ha platībā (zemes vienības kadastra apzīmējums 9454 007 0061), zemes vienību 0,93 ha platībā (zemes vienības kad</w:t>
            </w:r>
            <w:r w:rsidR="002D4AB8">
              <w:rPr>
                <w:color w:val="000000"/>
                <w:szCs w:val="28"/>
              </w:rPr>
              <w:t xml:space="preserve">astra apzīmējums </w:t>
            </w:r>
            <w:r w:rsidR="00315C92" w:rsidRPr="00315C92">
              <w:rPr>
                <w:color w:val="000000"/>
                <w:szCs w:val="28"/>
              </w:rPr>
              <w:t>9454 007 0385</w:t>
            </w:r>
            <w:r w:rsidR="002D4AB8">
              <w:rPr>
                <w:color w:val="000000"/>
                <w:szCs w:val="28"/>
              </w:rPr>
              <w:t>)</w:t>
            </w:r>
            <w:r w:rsidR="00EA23BE" w:rsidRPr="004F2346">
              <w:rPr>
                <w:color w:val="000000"/>
                <w:szCs w:val="28"/>
              </w:rPr>
              <w:t xml:space="preserve">  un trīs būves (būvju kadastra apzīmējumi 9454 007 0061 001, 9454 007 0061 002, 9454 007 0061 003) –</w:t>
            </w:r>
            <w:r w:rsidR="002D4AB8">
              <w:rPr>
                <w:color w:val="000000"/>
                <w:szCs w:val="28"/>
              </w:rPr>
              <w:t xml:space="preserve"> </w:t>
            </w:r>
            <w:r w:rsidR="00EA23BE" w:rsidRPr="004F2346">
              <w:rPr>
                <w:color w:val="000000"/>
                <w:szCs w:val="28"/>
              </w:rPr>
              <w:t>Ēveles pagastā, Burtnieku novadā, kas ierakstīts zemesgrāmatā uz valsts vārda Finanšu ministrijas personā.</w:t>
            </w:r>
          </w:p>
          <w:p w:rsidR="00EA23BE" w:rsidRPr="004F2346" w:rsidRDefault="00EA23BE" w:rsidP="00EA23BE">
            <w:pPr>
              <w:spacing w:after="0" w:line="240" w:lineRule="auto"/>
              <w:ind w:firstLine="629"/>
              <w:jc w:val="both"/>
              <w:rPr>
                <w:color w:val="000000"/>
                <w:szCs w:val="28"/>
              </w:rPr>
            </w:pPr>
            <w:r w:rsidRPr="004F2346">
              <w:rPr>
                <w:color w:val="000000"/>
                <w:szCs w:val="28"/>
              </w:rPr>
              <w:t>Nekustamais īpašums  sastāv no zemes vienīb</w:t>
            </w:r>
            <w:r w:rsidR="00943943">
              <w:rPr>
                <w:color w:val="000000"/>
                <w:szCs w:val="28"/>
              </w:rPr>
              <w:t>as</w:t>
            </w:r>
            <w:r w:rsidRPr="004F2346">
              <w:rPr>
                <w:color w:val="000000"/>
                <w:szCs w:val="28"/>
              </w:rPr>
              <w:t xml:space="preserve"> 0,7 ha platībā (zemes vienības kadastra apzīmējums 9454 007 0061), zemes vienīb</w:t>
            </w:r>
            <w:r w:rsidR="00943943">
              <w:rPr>
                <w:color w:val="000000"/>
                <w:szCs w:val="28"/>
              </w:rPr>
              <w:t>as</w:t>
            </w:r>
            <w:r w:rsidRPr="004F2346">
              <w:rPr>
                <w:color w:val="000000"/>
                <w:szCs w:val="28"/>
              </w:rPr>
              <w:t xml:space="preserve"> 0,93 ha platībā (zemes vienības kad</w:t>
            </w:r>
            <w:r w:rsidR="002D4AB8">
              <w:rPr>
                <w:color w:val="000000"/>
                <w:szCs w:val="28"/>
              </w:rPr>
              <w:t xml:space="preserve">astra apzīmējums </w:t>
            </w:r>
            <w:r w:rsidR="00315C92" w:rsidRPr="00315C92">
              <w:rPr>
                <w:color w:val="000000"/>
                <w:szCs w:val="28"/>
              </w:rPr>
              <w:t>9454 007 0385</w:t>
            </w:r>
            <w:r w:rsidR="002D4AB8">
              <w:rPr>
                <w:color w:val="000000"/>
                <w:szCs w:val="28"/>
              </w:rPr>
              <w:t>)</w:t>
            </w:r>
            <w:r w:rsidRPr="004F2346">
              <w:rPr>
                <w:color w:val="000000"/>
                <w:szCs w:val="28"/>
              </w:rPr>
              <w:t xml:space="preserve">  un trīs būvēm: noliktavas (būves kadastra apzīmējums</w:t>
            </w:r>
            <w:r w:rsidR="00845CF9" w:rsidRPr="004F2346">
              <w:rPr>
                <w:color w:val="000000"/>
                <w:szCs w:val="28"/>
              </w:rPr>
              <w:t xml:space="preserve"> </w:t>
            </w:r>
            <w:r w:rsidRPr="004F2346">
              <w:rPr>
                <w:color w:val="000000"/>
                <w:szCs w:val="28"/>
              </w:rPr>
              <w:t xml:space="preserve">9454 007 0061 001), dēlīšu </w:t>
            </w:r>
            <w:r w:rsidR="002D4AB8">
              <w:rPr>
                <w:color w:val="000000"/>
                <w:szCs w:val="28"/>
              </w:rPr>
              <w:t xml:space="preserve">un </w:t>
            </w:r>
            <w:r w:rsidRPr="004F2346">
              <w:rPr>
                <w:color w:val="000000"/>
                <w:szCs w:val="28"/>
              </w:rPr>
              <w:t>skaidu ceha (būves kadastra apzīmējums</w:t>
            </w:r>
            <w:r w:rsidR="00845CF9" w:rsidRPr="004F2346">
              <w:rPr>
                <w:color w:val="000000"/>
                <w:szCs w:val="28"/>
              </w:rPr>
              <w:t xml:space="preserve"> </w:t>
            </w:r>
            <w:r w:rsidRPr="004F2346">
              <w:rPr>
                <w:color w:val="000000"/>
                <w:szCs w:val="28"/>
              </w:rPr>
              <w:t xml:space="preserve">9454 007 0061 002), gatera (būves kadastra </w:t>
            </w:r>
            <w:r w:rsidRPr="004F2346">
              <w:rPr>
                <w:color w:val="000000"/>
                <w:szCs w:val="28"/>
              </w:rPr>
              <w:lastRenderedPageBreak/>
              <w:t xml:space="preserve">apzīmējums9454 007 0061 003). </w:t>
            </w:r>
          </w:p>
          <w:p w:rsidR="00EA23BE" w:rsidRPr="004F2346" w:rsidRDefault="00EA23BE" w:rsidP="00EA23BE">
            <w:pPr>
              <w:spacing w:after="0" w:line="240" w:lineRule="auto"/>
              <w:ind w:firstLine="629"/>
              <w:jc w:val="both"/>
              <w:rPr>
                <w:color w:val="000000"/>
                <w:szCs w:val="28"/>
              </w:rPr>
            </w:pPr>
            <w:r w:rsidRPr="004F2346">
              <w:rPr>
                <w:color w:val="000000"/>
                <w:szCs w:val="28"/>
              </w:rPr>
              <w:t>Īpašuma tiesības uz nekustamo īpašumu ir nostiprinātas Latvijas valstij Finanšu ministrijas personā Valmieras rajona tiesas zemesgrāmatu nodaļas Ēveles pagasta zemesgrāmatas nodalījumā Nr.100000308336, lēmuma datums: 25.08.2016.</w:t>
            </w:r>
          </w:p>
          <w:p w:rsidR="00943943" w:rsidRDefault="00EA23BE" w:rsidP="00EA23BE">
            <w:pPr>
              <w:spacing w:after="0" w:line="240" w:lineRule="auto"/>
              <w:ind w:firstLine="629"/>
              <w:jc w:val="both"/>
              <w:rPr>
                <w:color w:val="000000"/>
                <w:szCs w:val="28"/>
              </w:rPr>
            </w:pPr>
            <w:r w:rsidRPr="004F2346">
              <w:rPr>
                <w:color w:val="000000"/>
                <w:szCs w:val="28"/>
              </w:rPr>
              <w:t>Saskaņā ar informāciju no Nekustamā īpašuma valsts kadastra informācijas sistēmas nekustamā īpašuma kopējā kadastrālā vērtība uz 201</w:t>
            </w:r>
            <w:r w:rsidR="002058D8">
              <w:rPr>
                <w:color w:val="000000"/>
                <w:szCs w:val="28"/>
              </w:rPr>
              <w:t>7</w:t>
            </w:r>
            <w:r w:rsidRPr="004F2346">
              <w:rPr>
                <w:color w:val="000000"/>
                <w:szCs w:val="28"/>
              </w:rPr>
              <w:t>.gada 1.janvāri ir 27</w:t>
            </w:r>
            <w:r w:rsidR="002058D8">
              <w:rPr>
                <w:color w:val="000000"/>
                <w:szCs w:val="28"/>
              </w:rPr>
              <w:t xml:space="preserve"> </w:t>
            </w:r>
            <w:r w:rsidRPr="004F2346">
              <w:rPr>
                <w:color w:val="000000"/>
                <w:szCs w:val="28"/>
              </w:rPr>
              <w:t xml:space="preserve">031 </w:t>
            </w:r>
            <w:proofErr w:type="spellStart"/>
            <w:r w:rsidRPr="004F2346">
              <w:rPr>
                <w:i/>
                <w:color w:val="000000"/>
                <w:szCs w:val="28"/>
              </w:rPr>
              <w:t>euro</w:t>
            </w:r>
            <w:proofErr w:type="spellEnd"/>
            <w:r w:rsidRPr="004F2346">
              <w:rPr>
                <w:color w:val="000000"/>
                <w:szCs w:val="28"/>
              </w:rPr>
              <w:t>.</w:t>
            </w:r>
          </w:p>
          <w:p w:rsidR="00563331" w:rsidRDefault="00524ED0" w:rsidP="00563331">
            <w:pPr>
              <w:spacing w:after="0" w:line="240" w:lineRule="auto"/>
              <w:ind w:firstLine="720"/>
              <w:jc w:val="both"/>
              <w:rPr>
                <w:color w:val="000000"/>
                <w:szCs w:val="28"/>
              </w:rPr>
            </w:pPr>
            <w:r>
              <w:rPr>
                <w:color w:val="000000"/>
                <w:szCs w:val="28"/>
              </w:rPr>
              <w:t xml:space="preserve"> Zemes vienības </w:t>
            </w:r>
            <w:r w:rsidR="00EA23BE" w:rsidRPr="004F2346">
              <w:rPr>
                <w:color w:val="000000"/>
                <w:szCs w:val="28"/>
              </w:rPr>
              <w:t xml:space="preserve">ar kadastra apzīmējumu </w:t>
            </w:r>
            <w:r w:rsidR="00FC6695" w:rsidRPr="004F2346">
              <w:rPr>
                <w:color w:val="000000"/>
                <w:szCs w:val="28"/>
              </w:rPr>
              <w:t xml:space="preserve">9454 007 0061 </w:t>
            </w:r>
            <w:r w:rsidR="00EA23BE" w:rsidRPr="004F2346">
              <w:rPr>
                <w:color w:val="000000"/>
                <w:szCs w:val="28"/>
              </w:rPr>
              <w:t>lietošanas mērķis –</w:t>
            </w:r>
            <w:r w:rsidR="00FC6695" w:rsidRPr="004F2346">
              <w:rPr>
                <w:color w:val="000000"/>
                <w:szCs w:val="28"/>
              </w:rPr>
              <w:t xml:space="preserve"> lauksaimniec</w:t>
            </w:r>
            <w:r w:rsidR="00C228F1">
              <w:rPr>
                <w:color w:val="000000"/>
                <w:szCs w:val="28"/>
              </w:rPr>
              <w:t>iska</w:t>
            </w:r>
            <w:r w:rsidR="00FC6695" w:rsidRPr="004F2346">
              <w:rPr>
                <w:color w:val="000000"/>
                <w:szCs w:val="28"/>
              </w:rPr>
              <w:t xml:space="preserve"> rakstura uzņēmumu apbūve</w:t>
            </w:r>
            <w:r w:rsidR="00EA23BE" w:rsidRPr="004F2346">
              <w:rPr>
                <w:color w:val="000000"/>
                <w:szCs w:val="28"/>
              </w:rPr>
              <w:t>, kods 1</w:t>
            </w:r>
            <w:r w:rsidR="00FC6695" w:rsidRPr="004F2346">
              <w:rPr>
                <w:color w:val="000000"/>
                <w:szCs w:val="28"/>
              </w:rPr>
              <w:t>003</w:t>
            </w:r>
            <w:r w:rsidR="00EA23BE" w:rsidRPr="004F2346">
              <w:rPr>
                <w:color w:val="000000"/>
                <w:szCs w:val="28"/>
              </w:rPr>
              <w:t xml:space="preserve">. </w:t>
            </w:r>
          </w:p>
          <w:p w:rsidR="00563331" w:rsidRPr="00524ED0" w:rsidRDefault="00563331" w:rsidP="00563331">
            <w:pPr>
              <w:spacing w:after="0" w:line="240" w:lineRule="auto"/>
              <w:ind w:firstLine="720"/>
              <w:jc w:val="both"/>
              <w:rPr>
                <w:color w:val="000000"/>
                <w:szCs w:val="28"/>
              </w:rPr>
            </w:pPr>
            <w:r w:rsidRPr="00524ED0">
              <w:rPr>
                <w:color w:val="000000"/>
                <w:szCs w:val="28"/>
              </w:rPr>
              <w:t xml:space="preserve">Zemes vienības kadastrālā vērtība uz 01.01.2017. noteikta 598 </w:t>
            </w:r>
            <w:proofErr w:type="spellStart"/>
            <w:r w:rsidRPr="00524ED0">
              <w:rPr>
                <w:i/>
                <w:color w:val="000000"/>
                <w:szCs w:val="28"/>
              </w:rPr>
              <w:t>euro</w:t>
            </w:r>
            <w:proofErr w:type="spellEnd"/>
            <w:r w:rsidRPr="00524ED0">
              <w:rPr>
                <w:color w:val="000000"/>
                <w:szCs w:val="28"/>
              </w:rPr>
              <w:t>.</w:t>
            </w:r>
          </w:p>
          <w:p w:rsidR="00816A1B" w:rsidRPr="00D90824" w:rsidRDefault="00816A1B" w:rsidP="00EA23BE">
            <w:pPr>
              <w:spacing w:after="0" w:line="240" w:lineRule="auto"/>
              <w:ind w:firstLine="629"/>
              <w:jc w:val="both"/>
              <w:rPr>
                <w:color w:val="000000"/>
                <w:szCs w:val="28"/>
              </w:rPr>
            </w:pPr>
            <w:r w:rsidRPr="00816A1B">
              <w:rPr>
                <w:color w:val="000000"/>
                <w:szCs w:val="28"/>
              </w:rPr>
              <w:t xml:space="preserve">Atbilstoši Nekustamā īpašuma valsts kadastra informācijas </w:t>
            </w:r>
            <w:r w:rsidRPr="00D90824">
              <w:rPr>
                <w:color w:val="000000"/>
                <w:szCs w:val="28"/>
              </w:rPr>
              <w:t xml:space="preserve">sistēmā un zemesgrāmatā esošajai informācijai zemes vienībai </w:t>
            </w:r>
            <w:r w:rsidR="002C7C39">
              <w:rPr>
                <w:color w:val="000000"/>
                <w:szCs w:val="28"/>
              </w:rPr>
              <w:t xml:space="preserve">ir </w:t>
            </w:r>
            <w:r w:rsidRPr="00D90824">
              <w:rPr>
                <w:color w:val="000000"/>
                <w:szCs w:val="28"/>
              </w:rPr>
              <w:t>noteikti šādi apgrūtinājumi:</w:t>
            </w:r>
          </w:p>
          <w:p w:rsidR="00816A1B" w:rsidRPr="00D90824" w:rsidRDefault="00FC6695" w:rsidP="00816A1B">
            <w:pPr>
              <w:pStyle w:val="ListParagraph"/>
              <w:numPr>
                <w:ilvl w:val="0"/>
                <w:numId w:val="12"/>
              </w:numPr>
              <w:spacing w:after="0" w:line="240" w:lineRule="auto"/>
              <w:jc w:val="both"/>
              <w:rPr>
                <w:rFonts w:ascii="Times New Roman" w:hAnsi="Times New Roman"/>
                <w:color w:val="000000"/>
                <w:sz w:val="28"/>
                <w:szCs w:val="28"/>
              </w:rPr>
            </w:pPr>
            <w:r w:rsidRPr="00D90824">
              <w:rPr>
                <w:rFonts w:ascii="Times New Roman" w:hAnsi="Times New Roman"/>
                <w:color w:val="000000"/>
                <w:sz w:val="28"/>
                <w:szCs w:val="28"/>
              </w:rPr>
              <w:t xml:space="preserve">aizsargjoslas </w:t>
            </w:r>
            <w:r w:rsidR="00EA23BE" w:rsidRPr="00D90824">
              <w:rPr>
                <w:rFonts w:ascii="Times New Roman" w:hAnsi="Times New Roman"/>
                <w:color w:val="000000"/>
                <w:sz w:val="28"/>
                <w:szCs w:val="28"/>
              </w:rPr>
              <w:t>teritorija</w:t>
            </w:r>
            <w:r w:rsidRPr="00D90824">
              <w:rPr>
                <w:rFonts w:ascii="Times New Roman" w:hAnsi="Times New Roman"/>
                <w:color w:val="000000"/>
                <w:sz w:val="28"/>
                <w:szCs w:val="28"/>
              </w:rPr>
              <w:t xml:space="preserve"> gar autoceļu</w:t>
            </w:r>
            <w:r w:rsidR="00EA23BE" w:rsidRPr="00D90824">
              <w:rPr>
                <w:rFonts w:ascii="Times New Roman" w:hAnsi="Times New Roman"/>
                <w:color w:val="000000"/>
                <w:sz w:val="28"/>
                <w:szCs w:val="28"/>
              </w:rPr>
              <w:t xml:space="preserve"> 0.</w:t>
            </w:r>
            <w:r w:rsidRPr="00D90824">
              <w:rPr>
                <w:rFonts w:ascii="Times New Roman" w:hAnsi="Times New Roman"/>
                <w:color w:val="000000"/>
                <w:sz w:val="28"/>
                <w:szCs w:val="28"/>
              </w:rPr>
              <w:t>1800</w:t>
            </w:r>
            <w:r w:rsidR="00816A1B" w:rsidRPr="00D90824">
              <w:rPr>
                <w:rFonts w:ascii="Times New Roman" w:hAnsi="Times New Roman"/>
                <w:color w:val="000000"/>
                <w:sz w:val="28"/>
                <w:szCs w:val="28"/>
              </w:rPr>
              <w:t xml:space="preserve"> ha platībā;</w:t>
            </w:r>
          </w:p>
          <w:p w:rsidR="00816A1B" w:rsidRPr="00D90824" w:rsidRDefault="00FC6695" w:rsidP="00816A1B">
            <w:pPr>
              <w:pStyle w:val="ListParagraph"/>
              <w:numPr>
                <w:ilvl w:val="0"/>
                <w:numId w:val="12"/>
              </w:numPr>
              <w:spacing w:after="0" w:line="240" w:lineRule="auto"/>
              <w:jc w:val="both"/>
              <w:rPr>
                <w:rFonts w:ascii="Times New Roman" w:hAnsi="Times New Roman"/>
                <w:color w:val="000000"/>
                <w:sz w:val="28"/>
                <w:szCs w:val="28"/>
              </w:rPr>
            </w:pPr>
            <w:r w:rsidRPr="00D90824">
              <w:rPr>
                <w:rFonts w:ascii="Times New Roman" w:hAnsi="Times New Roman"/>
                <w:color w:val="000000"/>
                <w:sz w:val="28"/>
                <w:szCs w:val="28"/>
              </w:rPr>
              <w:t>aizsargjoslas teritorija gar elektrisko tīklu gaisvadu līniju ārpus pilsētām un ciemiem, kā arī pilsētu lauku</w:t>
            </w:r>
            <w:r w:rsidR="00816A1B" w:rsidRPr="00D90824">
              <w:rPr>
                <w:rFonts w:ascii="Times New Roman" w:hAnsi="Times New Roman"/>
                <w:color w:val="000000"/>
                <w:sz w:val="28"/>
                <w:szCs w:val="28"/>
              </w:rPr>
              <w:t xml:space="preserve"> teritorijās 0.1800 ha platībā;</w:t>
            </w:r>
          </w:p>
          <w:p w:rsidR="00816A1B" w:rsidRPr="00660804" w:rsidRDefault="00FC6695" w:rsidP="00816A1B">
            <w:pPr>
              <w:pStyle w:val="ListParagraph"/>
              <w:numPr>
                <w:ilvl w:val="0"/>
                <w:numId w:val="12"/>
              </w:numPr>
              <w:spacing w:after="0" w:line="240" w:lineRule="auto"/>
              <w:jc w:val="both"/>
              <w:rPr>
                <w:rFonts w:ascii="Times New Roman" w:hAnsi="Times New Roman"/>
                <w:color w:val="000000"/>
                <w:sz w:val="28"/>
                <w:szCs w:val="28"/>
              </w:rPr>
            </w:pPr>
            <w:r w:rsidRPr="00D90824">
              <w:rPr>
                <w:rFonts w:ascii="Times New Roman" w:hAnsi="Times New Roman"/>
                <w:color w:val="000000"/>
                <w:sz w:val="28"/>
                <w:szCs w:val="28"/>
              </w:rPr>
              <w:t xml:space="preserve">aizsargjoslas teritorija gar elektrisko tīklu gaisvadu līniju ārpus pilsētām un ciemiem, kā arī </w:t>
            </w:r>
            <w:r w:rsidRPr="00660804">
              <w:rPr>
                <w:rFonts w:ascii="Times New Roman" w:hAnsi="Times New Roman"/>
                <w:color w:val="000000"/>
                <w:sz w:val="28"/>
                <w:szCs w:val="28"/>
              </w:rPr>
              <w:t>pilsētu lauku</w:t>
            </w:r>
            <w:r w:rsidR="00816A1B" w:rsidRPr="00660804">
              <w:rPr>
                <w:rFonts w:ascii="Times New Roman" w:hAnsi="Times New Roman"/>
                <w:color w:val="000000"/>
                <w:sz w:val="28"/>
                <w:szCs w:val="28"/>
              </w:rPr>
              <w:t xml:space="preserve"> </w:t>
            </w:r>
            <w:r w:rsidR="009B237D">
              <w:rPr>
                <w:rFonts w:ascii="Times New Roman" w:hAnsi="Times New Roman"/>
                <w:color w:val="000000"/>
                <w:sz w:val="28"/>
                <w:szCs w:val="28"/>
              </w:rPr>
              <w:t>teritorijās 0.2400 ha platībā.</w:t>
            </w:r>
          </w:p>
          <w:p w:rsidR="00524ED0" w:rsidRPr="009B237D" w:rsidRDefault="00660804" w:rsidP="00660804">
            <w:pPr>
              <w:spacing w:after="0" w:line="240" w:lineRule="auto"/>
              <w:ind w:firstLine="720"/>
              <w:jc w:val="both"/>
              <w:rPr>
                <w:color w:val="000000"/>
                <w:szCs w:val="28"/>
                <w:u w:val="single"/>
              </w:rPr>
            </w:pPr>
            <w:r w:rsidRPr="009B237D">
              <w:rPr>
                <w:szCs w:val="28"/>
                <w:u w:val="single"/>
              </w:rPr>
              <w:t>Atbilstoši īpaši aizsargājamo dabas teritoriju valsts reģistra datiem dabas datu pārvaldības sistēmā n</w:t>
            </w:r>
            <w:r w:rsidR="00563331" w:rsidRPr="009B237D">
              <w:rPr>
                <w:color w:val="000000"/>
                <w:szCs w:val="28"/>
                <w:u w:val="single"/>
              </w:rPr>
              <w:t>ekustamais īpašums ietilpst Ziemeļvidzemes biosfēras rezervāta neitrālajā zonā.</w:t>
            </w:r>
          </w:p>
          <w:p w:rsidR="00FC6695" w:rsidRPr="004F2346" w:rsidRDefault="00563331" w:rsidP="00EA23BE">
            <w:pPr>
              <w:spacing w:after="0" w:line="240" w:lineRule="auto"/>
              <w:ind w:firstLine="629"/>
              <w:jc w:val="both"/>
              <w:rPr>
                <w:color w:val="000000"/>
                <w:szCs w:val="28"/>
              </w:rPr>
            </w:pPr>
            <w:r w:rsidRPr="009B237D">
              <w:rPr>
                <w:color w:val="000000"/>
                <w:szCs w:val="28"/>
                <w:u w:val="single"/>
              </w:rPr>
              <w:t>Saskaņā ar likuma „Par īpaši aizsargājamām dabas teritorijām” 33.panta otrās daļas nosacījumiem aizliegums atsavināt zemi biosfēras rezervāta neitrālajā zonā nav noteikts.</w:t>
            </w:r>
            <w:r>
              <w:rPr>
                <w:color w:val="000000"/>
                <w:szCs w:val="28"/>
              </w:rPr>
              <w:t xml:space="preserve"> </w:t>
            </w:r>
            <w:r w:rsidR="00426757" w:rsidRPr="00426757">
              <w:rPr>
                <w:color w:val="000000"/>
                <w:szCs w:val="28"/>
              </w:rPr>
              <w:t>Nekustamā īpašuma nākamajam ieguvējam būs jāievēro Ministru kabineta 2011.gada 19.aprīļa noteikumos Nr.303 „Ziemeļvidzemes biosfēras rezervāta individuālie aizsardzības un izmantošanas noteikumi” noteiktie ierobežojumi.</w:t>
            </w:r>
          </w:p>
          <w:p w:rsidR="00FC6695" w:rsidRPr="009B237D" w:rsidRDefault="00FC6695" w:rsidP="00EA23BE">
            <w:pPr>
              <w:spacing w:after="0" w:line="240" w:lineRule="auto"/>
              <w:ind w:firstLine="629"/>
              <w:jc w:val="both"/>
              <w:rPr>
                <w:color w:val="000000"/>
                <w:szCs w:val="28"/>
                <w:u w:val="single"/>
              </w:rPr>
            </w:pPr>
            <w:r w:rsidRPr="004F2346">
              <w:rPr>
                <w:color w:val="000000"/>
                <w:szCs w:val="28"/>
              </w:rPr>
              <w:t xml:space="preserve">Uz zemes vienības atrodas </w:t>
            </w:r>
            <w:r w:rsidRPr="009B237D">
              <w:rPr>
                <w:color w:val="000000"/>
                <w:szCs w:val="28"/>
                <w:u w:val="single"/>
              </w:rPr>
              <w:t>noliktava (būves kadastra apzīmējums</w:t>
            </w:r>
            <w:r w:rsidR="00845CF9" w:rsidRPr="009B237D">
              <w:rPr>
                <w:color w:val="000000"/>
                <w:szCs w:val="28"/>
                <w:u w:val="single"/>
              </w:rPr>
              <w:t xml:space="preserve"> 9454 007 0061 001</w:t>
            </w:r>
            <w:r w:rsidR="00943943" w:rsidRPr="009B237D">
              <w:rPr>
                <w:color w:val="000000"/>
                <w:szCs w:val="28"/>
                <w:u w:val="single"/>
              </w:rPr>
              <w:t>)</w:t>
            </w:r>
            <w:r w:rsidRPr="009B237D">
              <w:rPr>
                <w:color w:val="000000"/>
                <w:szCs w:val="28"/>
                <w:u w:val="single"/>
              </w:rPr>
              <w:t xml:space="preserve">, </w:t>
            </w:r>
            <w:r w:rsidR="0088737A" w:rsidRPr="009B237D">
              <w:rPr>
                <w:color w:val="000000"/>
                <w:szCs w:val="28"/>
                <w:u w:val="single"/>
              </w:rPr>
              <w:t>kadastrālā vērtība uz 01.01.2017</w:t>
            </w:r>
            <w:r w:rsidRPr="009B237D">
              <w:rPr>
                <w:color w:val="000000"/>
                <w:szCs w:val="28"/>
                <w:u w:val="single"/>
              </w:rPr>
              <w:t xml:space="preserve">. noteikta </w:t>
            </w:r>
            <w:r w:rsidR="00845CF9" w:rsidRPr="009B237D">
              <w:rPr>
                <w:color w:val="000000"/>
                <w:szCs w:val="28"/>
                <w:u w:val="single"/>
              </w:rPr>
              <w:t>14</w:t>
            </w:r>
            <w:r w:rsidR="0088737A" w:rsidRPr="009B237D">
              <w:rPr>
                <w:color w:val="000000"/>
                <w:szCs w:val="28"/>
                <w:u w:val="single"/>
              </w:rPr>
              <w:t xml:space="preserve"> </w:t>
            </w:r>
            <w:r w:rsidR="00845CF9" w:rsidRPr="009B237D">
              <w:rPr>
                <w:color w:val="000000"/>
                <w:szCs w:val="28"/>
                <w:u w:val="single"/>
              </w:rPr>
              <w:t>957</w:t>
            </w:r>
            <w:r w:rsidRPr="009B237D">
              <w:rPr>
                <w:color w:val="000000"/>
                <w:szCs w:val="28"/>
                <w:u w:val="single"/>
              </w:rPr>
              <w:t xml:space="preserve"> </w:t>
            </w:r>
            <w:proofErr w:type="spellStart"/>
            <w:r w:rsidRPr="009B237D">
              <w:rPr>
                <w:i/>
                <w:color w:val="000000"/>
                <w:szCs w:val="28"/>
                <w:u w:val="single"/>
              </w:rPr>
              <w:t>euro</w:t>
            </w:r>
            <w:proofErr w:type="spellEnd"/>
            <w:r w:rsidR="00F672F0" w:rsidRPr="009B237D">
              <w:rPr>
                <w:i/>
                <w:color w:val="000000"/>
                <w:szCs w:val="28"/>
                <w:u w:val="single"/>
              </w:rPr>
              <w:t xml:space="preserve"> </w:t>
            </w:r>
            <w:r w:rsidR="00F672F0" w:rsidRPr="009B237D">
              <w:rPr>
                <w:color w:val="000000"/>
                <w:szCs w:val="28"/>
                <w:u w:val="single"/>
              </w:rPr>
              <w:t>(</w:t>
            </w:r>
            <w:r w:rsidRPr="009B237D">
              <w:rPr>
                <w:color w:val="000000"/>
                <w:szCs w:val="28"/>
                <w:u w:val="single"/>
              </w:rPr>
              <w:t>galvenais lietošanas veids:</w:t>
            </w:r>
            <w:r w:rsidR="00943943" w:rsidRPr="009B237D">
              <w:rPr>
                <w:color w:val="000000"/>
                <w:szCs w:val="28"/>
                <w:u w:val="single"/>
              </w:rPr>
              <w:t xml:space="preserve"> </w:t>
            </w:r>
            <w:r w:rsidRPr="009B237D">
              <w:rPr>
                <w:color w:val="000000"/>
                <w:szCs w:val="28"/>
                <w:u w:val="single"/>
              </w:rPr>
              <w:t>12</w:t>
            </w:r>
            <w:r w:rsidR="00845CF9" w:rsidRPr="009B237D">
              <w:rPr>
                <w:color w:val="000000"/>
                <w:szCs w:val="28"/>
                <w:u w:val="single"/>
              </w:rPr>
              <w:t>52</w:t>
            </w:r>
            <w:r w:rsidRPr="009B237D">
              <w:rPr>
                <w:color w:val="000000"/>
                <w:szCs w:val="28"/>
                <w:u w:val="single"/>
              </w:rPr>
              <w:t xml:space="preserve"> </w:t>
            </w:r>
            <w:r w:rsidR="00845CF9" w:rsidRPr="009B237D">
              <w:rPr>
                <w:color w:val="000000"/>
                <w:szCs w:val="28"/>
                <w:u w:val="single"/>
              </w:rPr>
              <w:t>–</w:t>
            </w:r>
            <w:r w:rsidRPr="009B237D">
              <w:rPr>
                <w:color w:val="000000"/>
                <w:szCs w:val="28"/>
                <w:u w:val="single"/>
              </w:rPr>
              <w:t xml:space="preserve"> </w:t>
            </w:r>
            <w:r w:rsidR="00845CF9" w:rsidRPr="009B237D">
              <w:rPr>
                <w:color w:val="000000"/>
                <w:szCs w:val="28"/>
                <w:u w:val="single"/>
              </w:rPr>
              <w:t xml:space="preserve">Rezervuāri, bunkuri, </w:t>
            </w:r>
            <w:proofErr w:type="spellStart"/>
            <w:r w:rsidR="00845CF9" w:rsidRPr="009B237D">
              <w:rPr>
                <w:color w:val="000000"/>
                <w:szCs w:val="28"/>
                <w:u w:val="single"/>
              </w:rPr>
              <w:t>silosi</w:t>
            </w:r>
            <w:proofErr w:type="spellEnd"/>
            <w:r w:rsidR="00845CF9" w:rsidRPr="009B237D">
              <w:rPr>
                <w:color w:val="000000"/>
                <w:szCs w:val="28"/>
                <w:u w:val="single"/>
              </w:rPr>
              <w:t xml:space="preserve"> un noliktavas</w:t>
            </w:r>
            <w:r w:rsidR="00F672F0" w:rsidRPr="009B237D">
              <w:rPr>
                <w:color w:val="000000"/>
                <w:szCs w:val="28"/>
                <w:u w:val="single"/>
              </w:rPr>
              <w:t>),</w:t>
            </w:r>
            <w:r w:rsidR="00943943" w:rsidRPr="009B237D">
              <w:rPr>
                <w:color w:val="000000"/>
                <w:szCs w:val="28"/>
                <w:u w:val="single"/>
              </w:rPr>
              <w:t xml:space="preserve"> un</w:t>
            </w:r>
            <w:r w:rsidRPr="009B237D">
              <w:rPr>
                <w:color w:val="000000"/>
                <w:szCs w:val="28"/>
                <w:u w:val="single"/>
              </w:rPr>
              <w:t xml:space="preserve"> </w:t>
            </w:r>
            <w:r w:rsidR="00845CF9" w:rsidRPr="009B237D">
              <w:rPr>
                <w:color w:val="000000"/>
                <w:szCs w:val="28"/>
                <w:u w:val="single"/>
              </w:rPr>
              <w:t>dēlīšu un skaidu cehs</w:t>
            </w:r>
            <w:r w:rsidRPr="009B237D">
              <w:rPr>
                <w:color w:val="000000"/>
                <w:szCs w:val="28"/>
                <w:u w:val="single"/>
              </w:rPr>
              <w:t xml:space="preserve"> (būves kadastra apzīmējums </w:t>
            </w:r>
            <w:r w:rsidR="00845CF9" w:rsidRPr="009B237D">
              <w:rPr>
                <w:color w:val="000000"/>
                <w:szCs w:val="28"/>
                <w:u w:val="single"/>
              </w:rPr>
              <w:lastRenderedPageBreak/>
              <w:t>9454 007 0061 002</w:t>
            </w:r>
            <w:r w:rsidR="00943943" w:rsidRPr="009B237D">
              <w:rPr>
                <w:color w:val="000000"/>
                <w:szCs w:val="28"/>
                <w:u w:val="single"/>
              </w:rPr>
              <w:t>)</w:t>
            </w:r>
            <w:r w:rsidR="00845CF9" w:rsidRPr="009B237D">
              <w:rPr>
                <w:color w:val="000000"/>
                <w:szCs w:val="28"/>
                <w:u w:val="single"/>
              </w:rPr>
              <w:t xml:space="preserve">, </w:t>
            </w:r>
            <w:r w:rsidRPr="009B237D">
              <w:rPr>
                <w:color w:val="000000"/>
                <w:szCs w:val="28"/>
                <w:u w:val="single"/>
              </w:rPr>
              <w:t>kadastrālā vērtība uz 01.01.201</w:t>
            </w:r>
            <w:r w:rsidR="0088737A" w:rsidRPr="009B237D">
              <w:rPr>
                <w:color w:val="000000"/>
                <w:szCs w:val="28"/>
                <w:u w:val="single"/>
              </w:rPr>
              <w:t>7</w:t>
            </w:r>
            <w:r w:rsidRPr="009B237D">
              <w:rPr>
                <w:color w:val="000000"/>
                <w:szCs w:val="28"/>
                <w:u w:val="single"/>
              </w:rPr>
              <w:t xml:space="preserve">. noteikta </w:t>
            </w:r>
            <w:r w:rsidR="00845CF9" w:rsidRPr="009B237D">
              <w:rPr>
                <w:color w:val="000000"/>
                <w:szCs w:val="28"/>
                <w:u w:val="single"/>
              </w:rPr>
              <w:t>5088</w:t>
            </w:r>
            <w:r w:rsidRPr="009B237D">
              <w:rPr>
                <w:color w:val="000000"/>
                <w:szCs w:val="28"/>
                <w:u w:val="single"/>
              </w:rPr>
              <w:t xml:space="preserve"> </w:t>
            </w:r>
            <w:proofErr w:type="spellStart"/>
            <w:r w:rsidRPr="009B237D">
              <w:rPr>
                <w:i/>
                <w:color w:val="000000"/>
                <w:szCs w:val="28"/>
                <w:u w:val="single"/>
              </w:rPr>
              <w:t>euro</w:t>
            </w:r>
            <w:proofErr w:type="spellEnd"/>
            <w:r w:rsidR="00F672F0" w:rsidRPr="009B237D">
              <w:rPr>
                <w:color w:val="000000"/>
                <w:szCs w:val="28"/>
                <w:u w:val="single"/>
              </w:rPr>
              <w:t xml:space="preserve"> (</w:t>
            </w:r>
            <w:r w:rsidRPr="009B237D">
              <w:rPr>
                <w:color w:val="000000"/>
                <w:szCs w:val="28"/>
                <w:u w:val="single"/>
              </w:rPr>
              <w:t>galvenais lietošanas veids:12</w:t>
            </w:r>
            <w:r w:rsidR="00845CF9" w:rsidRPr="009B237D">
              <w:rPr>
                <w:color w:val="000000"/>
                <w:szCs w:val="28"/>
                <w:u w:val="single"/>
              </w:rPr>
              <w:t>51</w:t>
            </w:r>
            <w:r w:rsidRPr="009B237D">
              <w:rPr>
                <w:color w:val="000000"/>
                <w:szCs w:val="28"/>
                <w:u w:val="single"/>
              </w:rPr>
              <w:t xml:space="preserve"> –</w:t>
            </w:r>
            <w:r w:rsidR="00943943" w:rsidRPr="009B237D">
              <w:rPr>
                <w:color w:val="000000"/>
                <w:szCs w:val="28"/>
                <w:u w:val="single"/>
              </w:rPr>
              <w:t xml:space="preserve"> Rūpnieciskās ražošanas ēkas</w:t>
            </w:r>
            <w:r w:rsidR="00F672F0" w:rsidRPr="009B237D">
              <w:rPr>
                <w:color w:val="000000"/>
                <w:szCs w:val="28"/>
                <w:u w:val="single"/>
              </w:rPr>
              <w:t>)</w:t>
            </w:r>
            <w:r w:rsidR="00845CF9" w:rsidRPr="009B237D">
              <w:rPr>
                <w:color w:val="000000"/>
                <w:szCs w:val="28"/>
                <w:u w:val="single"/>
              </w:rPr>
              <w:t>.</w:t>
            </w:r>
          </w:p>
          <w:p w:rsidR="009B237D" w:rsidRDefault="00EA23BE" w:rsidP="009B237D">
            <w:pPr>
              <w:spacing w:after="0" w:line="240" w:lineRule="auto"/>
              <w:jc w:val="both"/>
              <w:rPr>
                <w:color w:val="000000"/>
                <w:szCs w:val="28"/>
              </w:rPr>
            </w:pPr>
            <w:r w:rsidRPr="004F2346">
              <w:rPr>
                <w:color w:val="000000"/>
                <w:szCs w:val="28"/>
              </w:rPr>
              <w:t xml:space="preserve">Zemes vienības  ar kadastra apzīmējumu </w:t>
            </w:r>
            <w:r w:rsidR="00315C92" w:rsidRPr="00315C92">
              <w:rPr>
                <w:color w:val="000000"/>
                <w:szCs w:val="28"/>
              </w:rPr>
              <w:t>9454 007 0385</w:t>
            </w:r>
            <w:r w:rsidR="00315C92">
              <w:rPr>
                <w:color w:val="000000"/>
                <w:szCs w:val="28"/>
              </w:rPr>
              <w:t xml:space="preserve"> </w:t>
            </w:r>
            <w:r w:rsidRPr="004F2346">
              <w:rPr>
                <w:color w:val="000000"/>
                <w:szCs w:val="28"/>
              </w:rPr>
              <w:t>lietošanas mērķis</w:t>
            </w:r>
            <w:r w:rsidR="00F765A9" w:rsidRPr="004F2346">
              <w:rPr>
                <w:color w:val="000000"/>
                <w:szCs w:val="28"/>
              </w:rPr>
              <w:t xml:space="preserve"> – lauksaimniec</w:t>
            </w:r>
            <w:r w:rsidR="00C228F1">
              <w:rPr>
                <w:color w:val="000000"/>
                <w:szCs w:val="28"/>
              </w:rPr>
              <w:t>iska</w:t>
            </w:r>
            <w:r w:rsidR="00F765A9" w:rsidRPr="004F2346">
              <w:rPr>
                <w:color w:val="000000"/>
                <w:szCs w:val="28"/>
              </w:rPr>
              <w:t xml:space="preserve"> rakstura uzņēmumu apbūve, kods 1003. </w:t>
            </w:r>
          </w:p>
          <w:p w:rsidR="009B237D" w:rsidRPr="009B237D" w:rsidRDefault="009B237D" w:rsidP="009B237D">
            <w:pPr>
              <w:spacing w:after="0" w:line="240" w:lineRule="auto"/>
              <w:jc w:val="both"/>
              <w:rPr>
                <w:color w:val="000000"/>
                <w:szCs w:val="28"/>
              </w:rPr>
            </w:pPr>
            <w:r w:rsidRPr="009B237D">
              <w:rPr>
                <w:color w:val="000000"/>
                <w:szCs w:val="28"/>
              </w:rPr>
              <w:t xml:space="preserve">Zemes vienības kadastrālā vērtība uz 01.01.2017. noteikta 937 </w:t>
            </w:r>
            <w:proofErr w:type="spellStart"/>
            <w:r w:rsidRPr="009B237D">
              <w:rPr>
                <w:i/>
                <w:color w:val="000000"/>
                <w:szCs w:val="28"/>
              </w:rPr>
              <w:t>euro</w:t>
            </w:r>
            <w:proofErr w:type="spellEnd"/>
            <w:r w:rsidRPr="009B237D">
              <w:rPr>
                <w:color w:val="000000"/>
                <w:szCs w:val="28"/>
              </w:rPr>
              <w:t>.</w:t>
            </w:r>
          </w:p>
          <w:p w:rsidR="00187A8E" w:rsidRPr="00187A8E" w:rsidRDefault="00187A8E" w:rsidP="00EA23BE">
            <w:pPr>
              <w:spacing w:after="0" w:line="240" w:lineRule="auto"/>
              <w:ind w:firstLine="629"/>
              <w:jc w:val="both"/>
              <w:rPr>
                <w:color w:val="000000"/>
                <w:szCs w:val="28"/>
              </w:rPr>
            </w:pPr>
            <w:r w:rsidRPr="00187A8E">
              <w:rPr>
                <w:color w:val="000000"/>
                <w:szCs w:val="28"/>
              </w:rPr>
              <w:t>Atbilstoši Nekustamā īpašuma valsts kadastra informācijas sistēmā un zemesgrāmatā esošajai informācijai zemes vienībai ir noteikti šādi apgrūtinājumi:</w:t>
            </w:r>
          </w:p>
          <w:p w:rsidR="00187A8E" w:rsidRPr="00187A8E" w:rsidRDefault="003C1094" w:rsidP="00187A8E">
            <w:pPr>
              <w:pStyle w:val="ListParagraph"/>
              <w:numPr>
                <w:ilvl w:val="0"/>
                <w:numId w:val="12"/>
              </w:numPr>
              <w:spacing w:after="0" w:line="240" w:lineRule="auto"/>
              <w:jc w:val="both"/>
              <w:rPr>
                <w:rFonts w:ascii="Times New Roman" w:hAnsi="Times New Roman"/>
                <w:color w:val="000000"/>
                <w:sz w:val="28"/>
                <w:szCs w:val="28"/>
              </w:rPr>
            </w:pPr>
            <w:r w:rsidRPr="00187A8E">
              <w:rPr>
                <w:rFonts w:ascii="Times New Roman" w:hAnsi="Times New Roman"/>
                <w:color w:val="000000"/>
                <w:sz w:val="28"/>
                <w:szCs w:val="28"/>
              </w:rPr>
              <w:t>aizsargjoslas teritorija gar autoceļu 0.0400 ha platībā</w:t>
            </w:r>
            <w:r w:rsidR="00187A8E" w:rsidRPr="00187A8E">
              <w:rPr>
                <w:rFonts w:ascii="Times New Roman" w:hAnsi="Times New Roman"/>
                <w:color w:val="000000"/>
                <w:sz w:val="28"/>
                <w:szCs w:val="28"/>
              </w:rPr>
              <w:t>;</w:t>
            </w:r>
          </w:p>
          <w:p w:rsidR="00187A8E" w:rsidRPr="00187A8E" w:rsidRDefault="003C1094" w:rsidP="00187A8E">
            <w:pPr>
              <w:pStyle w:val="ListParagraph"/>
              <w:numPr>
                <w:ilvl w:val="0"/>
                <w:numId w:val="12"/>
              </w:numPr>
              <w:spacing w:after="0" w:line="240" w:lineRule="auto"/>
              <w:jc w:val="both"/>
              <w:rPr>
                <w:rFonts w:ascii="Times New Roman" w:hAnsi="Times New Roman"/>
                <w:color w:val="000000"/>
                <w:sz w:val="28"/>
                <w:szCs w:val="28"/>
              </w:rPr>
            </w:pPr>
            <w:r w:rsidRPr="00187A8E">
              <w:rPr>
                <w:rFonts w:ascii="Times New Roman" w:hAnsi="Times New Roman"/>
                <w:color w:val="000000"/>
                <w:sz w:val="28"/>
                <w:szCs w:val="28"/>
              </w:rPr>
              <w:t xml:space="preserve">aizsargjoslas teritorija gar autoceļu </w:t>
            </w:r>
            <w:r w:rsidR="00187A8E" w:rsidRPr="00187A8E">
              <w:rPr>
                <w:rFonts w:ascii="Times New Roman" w:hAnsi="Times New Roman"/>
                <w:color w:val="000000"/>
                <w:sz w:val="28"/>
                <w:szCs w:val="28"/>
              </w:rPr>
              <w:t>0.3500 ha platībā;</w:t>
            </w:r>
          </w:p>
          <w:p w:rsidR="009B237D" w:rsidRDefault="003C1094" w:rsidP="009B237D">
            <w:pPr>
              <w:pStyle w:val="ListParagraph"/>
              <w:numPr>
                <w:ilvl w:val="0"/>
                <w:numId w:val="12"/>
              </w:numPr>
              <w:spacing w:after="0" w:line="240" w:lineRule="auto"/>
              <w:jc w:val="both"/>
              <w:rPr>
                <w:rFonts w:ascii="Times New Roman" w:hAnsi="Times New Roman"/>
                <w:color w:val="000000"/>
                <w:sz w:val="28"/>
                <w:szCs w:val="28"/>
              </w:rPr>
            </w:pPr>
            <w:r w:rsidRPr="00187A8E">
              <w:rPr>
                <w:rFonts w:ascii="Times New Roman" w:hAnsi="Times New Roman"/>
                <w:color w:val="000000"/>
                <w:sz w:val="28"/>
                <w:szCs w:val="28"/>
              </w:rPr>
              <w:t>aizsargjoslas teritorija gar elektrisko tīklu gaisvadu līniju ārpus pilsētām un ciemiem, kā arī pilsētu lauk</w:t>
            </w:r>
            <w:r w:rsidR="009B237D">
              <w:rPr>
                <w:rFonts w:ascii="Times New Roman" w:hAnsi="Times New Roman"/>
                <w:color w:val="000000"/>
                <w:sz w:val="28"/>
                <w:szCs w:val="28"/>
              </w:rPr>
              <w:t>u teritorijās 0.1900 ha platībā.</w:t>
            </w:r>
          </w:p>
          <w:p w:rsidR="009B237D" w:rsidRPr="009B237D" w:rsidRDefault="009B237D" w:rsidP="009B237D">
            <w:pPr>
              <w:spacing w:after="0" w:line="240" w:lineRule="auto"/>
              <w:ind w:firstLine="720"/>
              <w:jc w:val="both"/>
              <w:rPr>
                <w:color w:val="000000"/>
                <w:szCs w:val="28"/>
                <w:u w:val="single"/>
              </w:rPr>
            </w:pPr>
            <w:r w:rsidRPr="009B237D">
              <w:rPr>
                <w:color w:val="000000"/>
                <w:szCs w:val="28"/>
                <w:u w:val="single"/>
              </w:rPr>
              <w:t>Atbilstoši īpaši aizsargājamo dabas teritoriju valsts reģistra datiem dabas datu pārvaldības sistēmā nekustamais īpašums ietilpst Ziemeļvidzemes biosfēras rezervāta neitrālajā zonā.</w:t>
            </w:r>
          </w:p>
          <w:p w:rsidR="005B3FD0" w:rsidRPr="004F2346" w:rsidRDefault="009B237D" w:rsidP="005B3FD0">
            <w:pPr>
              <w:spacing w:after="0" w:line="240" w:lineRule="auto"/>
              <w:ind w:firstLine="629"/>
              <w:jc w:val="both"/>
              <w:rPr>
                <w:color w:val="000000"/>
                <w:szCs w:val="28"/>
              </w:rPr>
            </w:pPr>
            <w:r w:rsidRPr="009B237D">
              <w:rPr>
                <w:color w:val="000000"/>
                <w:szCs w:val="28"/>
                <w:u w:val="single"/>
              </w:rPr>
              <w:t xml:space="preserve">Saskaņā ar likuma „Par īpaši aizsargājamām dabas teritorijām” 33.panta otrās daļas nosacījumiem aizliegums atsavināt zemi biosfēras rezervāta neitrālajā zonā nav noteikts. </w:t>
            </w:r>
            <w:r w:rsidR="005B3FD0">
              <w:t xml:space="preserve"> Nekustamā īpašuma nākamajam ieguvējam būs jāievēro </w:t>
            </w:r>
            <w:r w:rsidR="005B3FD0" w:rsidRPr="001B25CE">
              <w:rPr>
                <w:color w:val="000000"/>
                <w:szCs w:val="28"/>
              </w:rPr>
              <w:t>Ministru kabine</w:t>
            </w:r>
            <w:r w:rsidR="005B3FD0">
              <w:rPr>
                <w:color w:val="000000"/>
                <w:szCs w:val="28"/>
              </w:rPr>
              <w:t>ta 2011.gada 19.aprīļa noteikumos</w:t>
            </w:r>
            <w:r w:rsidR="005B3FD0" w:rsidRPr="001B25CE">
              <w:rPr>
                <w:color w:val="000000"/>
                <w:szCs w:val="28"/>
              </w:rPr>
              <w:t xml:space="preserve"> Nr.303 </w:t>
            </w:r>
            <w:r w:rsidR="005B3FD0">
              <w:rPr>
                <w:color w:val="000000"/>
                <w:szCs w:val="28"/>
              </w:rPr>
              <w:t>„</w:t>
            </w:r>
            <w:r w:rsidR="005B3FD0" w:rsidRPr="001B25CE">
              <w:rPr>
                <w:color w:val="000000"/>
                <w:szCs w:val="28"/>
              </w:rPr>
              <w:t>Ziemeļvidzemes biosfēras rezervāta individuālie aizsardzības un izmantošanas noteikumi</w:t>
            </w:r>
            <w:r w:rsidR="005B3FD0">
              <w:rPr>
                <w:color w:val="000000"/>
                <w:szCs w:val="28"/>
              </w:rPr>
              <w:t xml:space="preserve">” noteiktie ierobežojumi. </w:t>
            </w:r>
          </w:p>
          <w:p w:rsidR="00EA23BE" w:rsidRPr="004F2346" w:rsidRDefault="00943943" w:rsidP="00EA23BE">
            <w:pPr>
              <w:spacing w:after="0" w:line="240" w:lineRule="auto"/>
              <w:ind w:firstLine="629"/>
              <w:jc w:val="both"/>
              <w:rPr>
                <w:color w:val="000000"/>
                <w:szCs w:val="28"/>
              </w:rPr>
            </w:pPr>
            <w:r>
              <w:rPr>
                <w:color w:val="000000"/>
                <w:szCs w:val="28"/>
              </w:rPr>
              <w:t>Uz zemes vienības atrodas būve</w:t>
            </w:r>
            <w:r w:rsidR="00EA23BE" w:rsidRPr="004F2346">
              <w:rPr>
                <w:color w:val="000000"/>
                <w:szCs w:val="28"/>
              </w:rPr>
              <w:t xml:space="preserve">: gateris (būves kadastra apzīmējums </w:t>
            </w:r>
            <w:r w:rsidR="003C1094" w:rsidRPr="004F2346">
              <w:rPr>
                <w:color w:val="000000"/>
                <w:szCs w:val="28"/>
              </w:rPr>
              <w:t>9454 007  0061 003</w:t>
            </w:r>
            <w:r>
              <w:rPr>
                <w:color w:val="000000"/>
                <w:szCs w:val="28"/>
              </w:rPr>
              <w:t>)</w:t>
            </w:r>
            <w:r w:rsidR="003C1094" w:rsidRPr="004F2346">
              <w:rPr>
                <w:color w:val="000000"/>
                <w:szCs w:val="28"/>
              </w:rPr>
              <w:t xml:space="preserve">, </w:t>
            </w:r>
            <w:r w:rsidR="00EA23BE" w:rsidRPr="004F2346">
              <w:rPr>
                <w:color w:val="000000"/>
                <w:szCs w:val="28"/>
              </w:rPr>
              <w:t>kadastrālā vērtība uz 01.01.201</w:t>
            </w:r>
            <w:r w:rsidR="0088737A">
              <w:rPr>
                <w:color w:val="000000"/>
                <w:szCs w:val="28"/>
              </w:rPr>
              <w:t>7</w:t>
            </w:r>
            <w:r w:rsidR="00EA23BE" w:rsidRPr="004F2346">
              <w:rPr>
                <w:color w:val="000000"/>
                <w:szCs w:val="28"/>
              </w:rPr>
              <w:t xml:space="preserve">. noteikta </w:t>
            </w:r>
            <w:r w:rsidR="003C1094" w:rsidRPr="004F2346">
              <w:rPr>
                <w:color w:val="000000"/>
                <w:szCs w:val="28"/>
              </w:rPr>
              <w:t>5451</w:t>
            </w:r>
            <w:r w:rsidR="00EA23BE" w:rsidRPr="004F2346">
              <w:rPr>
                <w:color w:val="000000"/>
                <w:szCs w:val="28"/>
              </w:rPr>
              <w:t xml:space="preserve"> </w:t>
            </w:r>
            <w:proofErr w:type="spellStart"/>
            <w:r w:rsidR="00EA23BE" w:rsidRPr="004F2346">
              <w:rPr>
                <w:i/>
                <w:color w:val="000000"/>
                <w:szCs w:val="28"/>
              </w:rPr>
              <w:t>euro</w:t>
            </w:r>
            <w:proofErr w:type="spellEnd"/>
            <w:r w:rsidR="00EA23BE" w:rsidRPr="004F2346">
              <w:rPr>
                <w:color w:val="000000"/>
                <w:szCs w:val="28"/>
              </w:rPr>
              <w:t xml:space="preserve">, galvenais lietošanas veids:1251 </w:t>
            </w:r>
            <w:r>
              <w:rPr>
                <w:color w:val="000000"/>
                <w:szCs w:val="28"/>
              </w:rPr>
              <w:t>– Rūpnieciskās ražošanas ēkas</w:t>
            </w:r>
            <w:r w:rsidR="003C1094" w:rsidRPr="004F2346">
              <w:rPr>
                <w:color w:val="000000"/>
                <w:szCs w:val="28"/>
              </w:rPr>
              <w:t>.</w:t>
            </w:r>
          </w:p>
          <w:p w:rsidR="00EA23BE" w:rsidRPr="004F2346" w:rsidRDefault="00EA23BE" w:rsidP="00EA23BE">
            <w:pPr>
              <w:spacing w:after="0" w:line="240" w:lineRule="auto"/>
              <w:ind w:firstLine="629"/>
              <w:jc w:val="both"/>
              <w:rPr>
                <w:color w:val="000000"/>
                <w:szCs w:val="28"/>
              </w:rPr>
            </w:pPr>
            <w:r w:rsidRPr="004F2346">
              <w:rPr>
                <w:color w:val="000000"/>
                <w:szCs w:val="28"/>
              </w:rPr>
              <w:t xml:space="preserve">Nekustamais īpašums nav iznomāts. </w:t>
            </w:r>
          </w:p>
          <w:p w:rsidR="00EA23BE" w:rsidRPr="004F2346" w:rsidRDefault="00EA23BE" w:rsidP="00EA23BE">
            <w:pPr>
              <w:spacing w:after="0" w:line="240" w:lineRule="auto"/>
              <w:ind w:firstLine="629"/>
              <w:jc w:val="both"/>
              <w:rPr>
                <w:color w:val="000000"/>
                <w:szCs w:val="28"/>
              </w:rPr>
            </w:pPr>
            <w:r w:rsidRPr="004F2346">
              <w:rPr>
                <w:color w:val="000000"/>
                <w:szCs w:val="28"/>
              </w:rPr>
              <w:t xml:space="preserve">Saskaņā ar VNĪ rīcībā esošajiem nekustamā īpašuma rentabilitātes rādītājiem 2016.gadā nekustamā īpašuma pārvaldīšana no 2016.gada janvāra līdz oktobrim VNĪ ir nesusi zaudējumus </w:t>
            </w:r>
            <w:r w:rsidR="003C1094" w:rsidRPr="004F2346">
              <w:rPr>
                <w:color w:val="000000"/>
                <w:szCs w:val="28"/>
              </w:rPr>
              <w:t>2730</w:t>
            </w:r>
            <w:r w:rsidRPr="004F2346">
              <w:rPr>
                <w:color w:val="000000"/>
                <w:szCs w:val="28"/>
              </w:rPr>
              <w:t xml:space="preserve"> </w:t>
            </w:r>
            <w:proofErr w:type="spellStart"/>
            <w:r w:rsidRPr="004F2346">
              <w:rPr>
                <w:i/>
                <w:color w:val="000000"/>
                <w:szCs w:val="28"/>
              </w:rPr>
              <w:t>euro</w:t>
            </w:r>
            <w:proofErr w:type="spellEnd"/>
            <w:r w:rsidRPr="004F2346">
              <w:rPr>
                <w:color w:val="000000"/>
                <w:szCs w:val="28"/>
              </w:rPr>
              <w:t xml:space="preserve"> apmērā.</w:t>
            </w:r>
          </w:p>
          <w:p w:rsidR="00EA23BE" w:rsidRPr="004F2346" w:rsidRDefault="00EA23BE" w:rsidP="00EA23BE">
            <w:pPr>
              <w:spacing w:after="0" w:line="240" w:lineRule="auto"/>
              <w:ind w:firstLine="629"/>
              <w:jc w:val="both"/>
              <w:rPr>
                <w:color w:val="000000"/>
                <w:szCs w:val="28"/>
              </w:rPr>
            </w:pPr>
            <w:r w:rsidRPr="004F2346">
              <w:rPr>
                <w:color w:val="000000"/>
                <w:szCs w:val="28"/>
              </w:rPr>
              <w:t xml:space="preserve">Saskaņā ar VNĪ nekustamā īpašuma portfeļa attīstības stratēģijas pamatprincipiem VNĪ nekustamo īpašumu portfelī saglabājami un attīstāmi tikai perspektīvie īpašumi - valsts funkciju realizācijai </w:t>
            </w:r>
            <w:r w:rsidRPr="004F2346">
              <w:rPr>
                <w:color w:val="000000"/>
                <w:szCs w:val="28"/>
              </w:rPr>
              <w:lastRenderedPageBreak/>
              <w:t xml:space="preserve">nepieciešamie īpašumi, kā arī biroja telpas ar augstu </w:t>
            </w:r>
            <w:proofErr w:type="spellStart"/>
            <w:r w:rsidRPr="004F2346">
              <w:rPr>
                <w:color w:val="000000"/>
                <w:szCs w:val="28"/>
              </w:rPr>
              <w:t>komercpotenciālu</w:t>
            </w:r>
            <w:proofErr w:type="spellEnd"/>
            <w:r w:rsidRPr="004F2346">
              <w:rPr>
                <w:color w:val="000000"/>
                <w:szCs w:val="28"/>
              </w:rPr>
              <w:t>.</w:t>
            </w:r>
          </w:p>
          <w:p w:rsidR="00EA23BE" w:rsidRPr="004F2346" w:rsidRDefault="00EA23BE" w:rsidP="00EA23BE">
            <w:pPr>
              <w:spacing w:after="0" w:line="240" w:lineRule="auto"/>
              <w:ind w:firstLine="629"/>
              <w:jc w:val="both"/>
              <w:rPr>
                <w:color w:val="000000"/>
                <w:szCs w:val="28"/>
              </w:rPr>
            </w:pPr>
            <w:r w:rsidRPr="004F2346">
              <w:rPr>
                <w:color w:val="000000"/>
                <w:szCs w:val="28"/>
              </w:rPr>
              <w:t>Saskaņā ar VNĪ nekustamā īpašuma darījumu eksperta sniegto informāciju nekustamais īpašums ir atsavināms, jo šobrīd nav pieprasījuma no valsts sektora pēc šī reģiona, turklāt šo reģionu nevar uzskatīt par aktīvo biznesa/lietišķo teritoriju.</w:t>
            </w:r>
          </w:p>
          <w:p w:rsidR="00EA23BE" w:rsidRPr="004F2346" w:rsidRDefault="00EA23BE" w:rsidP="00EA23BE">
            <w:pPr>
              <w:spacing w:after="0" w:line="240" w:lineRule="auto"/>
              <w:ind w:firstLine="629"/>
              <w:jc w:val="both"/>
              <w:rPr>
                <w:color w:val="000000"/>
                <w:szCs w:val="28"/>
              </w:rPr>
            </w:pPr>
            <w:r w:rsidRPr="004F2346">
              <w:rPr>
                <w:color w:val="000000"/>
                <w:szCs w:val="28"/>
              </w:rPr>
              <w:t>Ņemot vērā iepriekš minēto un to, ka nekustamais īpašums nav nepieciešams valsts pārvaldes funkciju nodrošināšanai saskaņā ar Valsts pārvaldes iekārtas likumu un tas nav piemērots VNĪ saimnieciskās darbības veikšanai – VNĪ Īpašumu izvērtēšanas komisija 2016.gada 25.augustā (</w:t>
            </w:r>
            <w:proofErr w:type="spellStart"/>
            <w:r w:rsidRPr="004F2346">
              <w:rPr>
                <w:color w:val="000000"/>
                <w:szCs w:val="28"/>
              </w:rPr>
              <w:t>prot</w:t>
            </w:r>
            <w:proofErr w:type="spellEnd"/>
            <w:r w:rsidRPr="004F2346">
              <w:rPr>
                <w:color w:val="000000"/>
                <w:szCs w:val="28"/>
              </w:rPr>
              <w:t xml:space="preserve">. </w:t>
            </w:r>
            <w:proofErr w:type="spellStart"/>
            <w:r w:rsidRPr="004F2346">
              <w:rPr>
                <w:color w:val="000000"/>
                <w:szCs w:val="28"/>
              </w:rPr>
              <w:t>Nr.IZKP-16</w:t>
            </w:r>
            <w:proofErr w:type="spellEnd"/>
            <w:r w:rsidRPr="004F2346">
              <w:rPr>
                <w:color w:val="000000"/>
                <w:szCs w:val="28"/>
              </w:rPr>
              <w:t xml:space="preserve">/19 </w:t>
            </w:r>
            <w:r w:rsidR="004F2346" w:rsidRPr="004F2346">
              <w:rPr>
                <w:color w:val="000000"/>
                <w:szCs w:val="28"/>
              </w:rPr>
              <w:t>3</w:t>
            </w:r>
            <w:r w:rsidRPr="004F2346">
              <w:rPr>
                <w:color w:val="000000"/>
                <w:szCs w:val="28"/>
              </w:rPr>
              <w:t>.punkts) ir pieņēmusi lēmumu to normatīvajos aktos noteiktajā kārtībā virzīt atsavināšanai.</w:t>
            </w:r>
          </w:p>
          <w:p w:rsidR="00906EE3" w:rsidRDefault="00906EE3" w:rsidP="00EA23BE">
            <w:pPr>
              <w:spacing w:after="0" w:line="240" w:lineRule="auto"/>
              <w:ind w:firstLine="629"/>
              <w:jc w:val="both"/>
              <w:rPr>
                <w:color w:val="000000"/>
                <w:szCs w:val="28"/>
              </w:rPr>
            </w:pPr>
            <w:r w:rsidRPr="00906EE3">
              <w:rPr>
                <w:color w:val="000000"/>
                <w:szCs w:val="28"/>
              </w:rPr>
              <w:t xml:space="preserve">Atsavinot </w:t>
            </w:r>
            <w:r w:rsidR="00D72585">
              <w:rPr>
                <w:color w:val="000000"/>
                <w:szCs w:val="28"/>
              </w:rPr>
              <w:t>nekustamo īpašumu</w:t>
            </w:r>
            <w:r w:rsidRPr="00906EE3">
              <w:rPr>
                <w:color w:val="000000"/>
                <w:szCs w:val="28"/>
              </w:rPr>
              <w:t xml:space="preserve"> jāņem vērā l</w:t>
            </w:r>
            <w:r w:rsidR="00B25DC7">
              <w:rPr>
                <w:color w:val="000000"/>
                <w:szCs w:val="28"/>
              </w:rPr>
              <w:t>ikuma</w:t>
            </w:r>
            <w:r w:rsidRPr="00906EE3">
              <w:rPr>
                <w:color w:val="000000"/>
                <w:szCs w:val="28"/>
              </w:rPr>
              <w:t xml:space="preserve"> „Par zemes privatizāciju lauku apvidos” </w:t>
            </w:r>
            <w:r w:rsidR="00B25DC7">
              <w:rPr>
                <w:color w:val="000000"/>
                <w:szCs w:val="28"/>
              </w:rPr>
              <w:t xml:space="preserve">29.pantā </w:t>
            </w:r>
            <w:r w:rsidRPr="00906EE3">
              <w:rPr>
                <w:color w:val="000000"/>
                <w:szCs w:val="28"/>
              </w:rPr>
              <w:t>noteiktie ierobežojumi</w:t>
            </w:r>
            <w:r w:rsidR="00B25DC7">
              <w:rPr>
                <w:color w:val="000000"/>
                <w:szCs w:val="28"/>
              </w:rPr>
              <w:t xml:space="preserve"> darījumiem ar zemes īpašumiem</w:t>
            </w:r>
            <w:r w:rsidRPr="00906EE3">
              <w:rPr>
                <w:color w:val="000000"/>
                <w:szCs w:val="28"/>
              </w:rPr>
              <w:t>.</w:t>
            </w:r>
          </w:p>
          <w:p w:rsidR="00190884" w:rsidRPr="004F2346" w:rsidRDefault="00EA23BE" w:rsidP="00524ED0">
            <w:pPr>
              <w:spacing w:after="240" w:line="240" w:lineRule="auto"/>
              <w:ind w:firstLine="629"/>
              <w:jc w:val="both"/>
              <w:rPr>
                <w:color w:val="000000"/>
                <w:szCs w:val="28"/>
              </w:rPr>
            </w:pPr>
            <w:r w:rsidRPr="004F2346">
              <w:rPr>
                <w:color w:val="000000"/>
                <w:szCs w:val="28"/>
              </w:rPr>
              <w:t>Valsts nekustamā īpašuma atsavināšanu saskaņā ar Atsavināšanas likuma 4.panta pirmo un otro daļu ierosina Finanšu ministrija (VNĪ).</w:t>
            </w:r>
          </w:p>
          <w:p w:rsidR="00524ED0" w:rsidRDefault="00524ED0" w:rsidP="00524ED0">
            <w:pPr>
              <w:spacing w:after="0" w:line="240" w:lineRule="auto"/>
              <w:ind w:firstLine="720"/>
              <w:jc w:val="both"/>
              <w:rPr>
                <w:szCs w:val="28"/>
              </w:rPr>
            </w:pPr>
            <w:r w:rsidRPr="00524ED0">
              <w:rPr>
                <w:szCs w:val="28"/>
              </w:rPr>
              <w:t xml:space="preserve">Atbilstoši Atsavināšanas likuma 9.panta pirmajā daļā noteiktajam deleģējumam, valsts nekustamo īpašumu atsavināšanu organizē VNĪ. </w:t>
            </w:r>
          </w:p>
          <w:p w:rsidR="00297B08" w:rsidRPr="00A43491" w:rsidRDefault="00297B08" w:rsidP="00524ED0">
            <w:pPr>
              <w:spacing w:after="0" w:line="240" w:lineRule="auto"/>
              <w:ind w:firstLine="720"/>
              <w:jc w:val="both"/>
              <w:rPr>
                <w:szCs w:val="28"/>
                <w:u w:val="single"/>
              </w:rPr>
            </w:pPr>
            <w:r w:rsidRPr="00A43491">
              <w:rPr>
                <w:szCs w:val="28"/>
                <w:u w:val="single"/>
              </w:rPr>
              <w:t xml:space="preserve">Izsoles noteikumos tiks norādīta informācija par atsavināmajiem  nekustamajiem īpašumiem, to sastāvu un zemesgrāmatā un Nekustamā īpašuma valsts kadastra informācijas sistēmā nostiprinātajiem apgrūtinājumiem. </w:t>
            </w:r>
          </w:p>
          <w:p w:rsidR="00524ED0" w:rsidRPr="00524ED0" w:rsidRDefault="00524ED0" w:rsidP="00524ED0">
            <w:pPr>
              <w:spacing w:after="0" w:line="240" w:lineRule="auto"/>
              <w:ind w:firstLine="720"/>
              <w:jc w:val="both"/>
              <w:rPr>
                <w:szCs w:val="28"/>
              </w:rPr>
            </w:pPr>
            <w:r w:rsidRPr="00524ED0">
              <w:rPr>
                <w:szCs w:val="28"/>
              </w:rPr>
              <w:t>VNĪ, pamatojoties uz Ministru kabineta atļauju, rīkojuma projekta 1.punktā minētos valsts nekustamos īpašumus pārdos izsolē saskaņā ar Atsavināšanas likumā noteikto kārtību.</w:t>
            </w:r>
          </w:p>
          <w:p w:rsidR="00524ED0" w:rsidRPr="00524ED0" w:rsidRDefault="00524ED0" w:rsidP="00524ED0">
            <w:pPr>
              <w:spacing w:after="0" w:line="240" w:lineRule="auto"/>
              <w:ind w:firstLine="720"/>
              <w:jc w:val="both"/>
              <w:rPr>
                <w:szCs w:val="28"/>
              </w:rPr>
            </w:pPr>
            <w:r w:rsidRPr="00524ED0">
              <w:rPr>
                <w:szCs w:val="28"/>
              </w:rPr>
              <w:t>Rīkojuma projekts paredz Finanšu ministrijai uzdevumu nodot pircējiem valsts nekustamos īpašumus 30 (trīsdesmit) dienu laikā no pirkuma līguma noslēgšanas dienas ar pieņemšanas - nodošanas aktu.</w:t>
            </w:r>
          </w:p>
          <w:p w:rsidR="00524ED0" w:rsidRPr="00524ED0" w:rsidRDefault="00524ED0" w:rsidP="00524ED0">
            <w:pPr>
              <w:spacing w:after="0" w:line="240" w:lineRule="auto"/>
              <w:ind w:firstLine="720"/>
              <w:jc w:val="both"/>
              <w:rPr>
                <w:szCs w:val="28"/>
              </w:rPr>
            </w:pPr>
            <w:r w:rsidRPr="00524ED0">
              <w:rPr>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524ED0" w:rsidRPr="00524ED0" w:rsidRDefault="00524ED0" w:rsidP="00524ED0">
            <w:pPr>
              <w:spacing w:after="0" w:line="240" w:lineRule="auto"/>
              <w:ind w:firstLine="720"/>
              <w:jc w:val="both"/>
              <w:rPr>
                <w:szCs w:val="28"/>
              </w:rPr>
            </w:pPr>
            <w:r w:rsidRPr="00524ED0">
              <w:rPr>
                <w:szCs w:val="28"/>
              </w:rPr>
              <w:t xml:space="preserve">Atsavināšanas likuma 30.pantā ir noteikts, ka izsoles dalībniekam, kurš nosolījis augstāko cenu par </w:t>
            </w:r>
            <w:r w:rsidRPr="00524ED0">
              <w:rPr>
                <w:szCs w:val="28"/>
              </w:rPr>
              <w:lastRenderedPageBreak/>
              <w:t>nekustamo īpašumu, jāsamaksā par nosolīto nekustamo īpašumu divu nedēļu laikā.</w:t>
            </w:r>
          </w:p>
          <w:p w:rsidR="00524ED0" w:rsidRPr="00524ED0" w:rsidRDefault="00524ED0" w:rsidP="00524ED0">
            <w:pPr>
              <w:spacing w:after="0" w:line="240" w:lineRule="auto"/>
              <w:ind w:firstLine="720"/>
              <w:jc w:val="both"/>
              <w:rPr>
                <w:szCs w:val="28"/>
              </w:rPr>
            </w:pPr>
            <w:r w:rsidRPr="00524ED0">
              <w:rPr>
                <w:szCs w:val="28"/>
              </w:rPr>
              <w:t xml:space="preserve">Līdz ar to samērīgiem ar nekustamā īpašuma pircēja pienākumiem, veikt noteiktas darbības noteiktos termiņos, ir jābūt arī nekustamā īpašuma pārdevēja pienākumiem. </w:t>
            </w:r>
          </w:p>
          <w:p w:rsidR="00524ED0" w:rsidRPr="00524ED0" w:rsidRDefault="00524ED0" w:rsidP="00524ED0">
            <w:pPr>
              <w:spacing w:after="0" w:line="240" w:lineRule="auto"/>
              <w:ind w:firstLine="720"/>
              <w:jc w:val="both"/>
              <w:rPr>
                <w:szCs w:val="28"/>
              </w:rPr>
            </w:pPr>
            <w:r w:rsidRPr="00524ED0">
              <w:rPr>
                <w:szCs w:val="28"/>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906EE3" w:rsidRPr="004F2346" w:rsidRDefault="00524ED0" w:rsidP="00524ED0">
            <w:pPr>
              <w:spacing w:after="0" w:line="240" w:lineRule="auto"/>
              <w:ind w:firstLine="720"/>
              <w:jc w:val="both"/>
              <w:rPr>
                <w:szCs w:val="28"/>
              </w:rPr>
            </w:pPr>
            <w:r w:rsidRPr="00524ED0">
              <w:rPr>
                <w:szCs w:val="28"/>
              </w:rPr>
              <w:t>Rīkojuma projekts attiecas uz publiskās pārvaldes politikas jomu.</w:t>
            </w:r>
          </w:p>
        </w:tc>
      </w:tr>
      <w:tr w:rsidR="009B353E" w:rsidRPr="004F2346" w:rsidTr="00524ED0">
        <w:trPr>
          <w:tblCellSpacing w:w="15" w:type="dxa"/>
        </w:trPr>
        <w:tc>
          <w:tcPr>
            <w:tcW w:w="164" w:type="pct"/>
            <w:tcBorders>
              <w:top w:val="outset" w:sz="6" w:space="0" w:color="000000"/>
              <w:bottom w:val="outset" w:sz="6" w:space="0" w:color="000000"/>
              <w:right w:val="outset" w:sz="6" w:space="0" w:color="000000"/>
            </w:tcBorders>
          </w:tcPr>
          <w:p w:rsidR="009B353E" w:rsidRPr="004F2346" w:rsidRDefault="00DD6751" w:rsidP="001E6A95">
            <w:pPr>
              <w:spacing w:before="100" w:beforeAutospacing="1" w:after="100" w:afterAutospacing="1" w:line="240" w:lineRule="auto"/>
              <w:rPr>
                <w:szCs w:val="28"/>
                <w:lang w:eastAsia="lv-LV"/>
              </w:rPr>
            </w:pPr>
            <w:r w:rsidRPr="004F2346">
              <w:rPr>
                <w:szCs w:val="28"/>
                <w:lang w:eastAsia="lv-LV"/>
              </w:rPr>
              <w:lastRenderedPageBreak/>
              <w:t>3</w:t>
            </w:r>
            <w:r w:rsidR="009B353E" w:rsidRPr="004F2346">
              <w:rPr>
                <w:szCs w:val="28"/>
                <w:lang w:eastAsia="lv-LV"/>
              </w:rPr>
              <w:t>.</w:t>
            </w:r>
          </w:p>
        </w:tc>
        <w:tc>
          <w:tcPr>
            <w:tcW w:w="1153" w:type="pct"/>
            <w:tcBorders>
              <w:top w:val="outset" w:sz="6" w:space="0" w:color="000000"/>
              <w:left w:val="outset" w:sz="6" w:space="0" w:color="000000"/>
              <w:bottom w:val="outset" w:sz="6" w:space="0" w:color="000000"/>
              <w:right w:val="outset" w:sz="6" w:space="0" w:color="000000"/>
            </w:tcBorders>
          </w:tcPr>
          <w:p w:rsidR="009B353E" w:rsidRPr="004F2346" w:rsidRDefault="009B353E" w:rsidP="001E6A95">
            <w:pPr>
              <w:spacing w:before="100" w:beforeAutospacing="1" w:after="100" w:afterAutospacing="1" w:line="240" w:lineRule="auto"/>
              <w:rPr>
                <w:szCs w:val="28"/>
                <w:lang w:eastAsia="lv-LV"/>
              </w:rPr>
            </w:pPr>
            <w:r w:rsidRPr="004F2346">
              <w:rPr>
                <w:szCs w:val="28"/>
                <w:lang w:eastAsia="lv-LV"/>
              </w:rPr>
              <w:t>Projekta izstrādē iesaistītās institūcijas</w:t>
            </w:r>
          </w:p>
        </w:tc>
        <w:tc>
          <w:tcPr>
            <w:tcW w:w="3617" w:type="pct"/>
            <w:tcBorders>
              <w:top w:val="outset" w:sz="6" w:space="0" w:color="000000"/>
              <w:left w:val="outset" w:sz="6" w:space="0" w:color="000000"/>
              <w:bottom w:val="outset" w:sz="6" w:space="0" w:color="000000"/>
            </w:tcBorders>
          </w:tcPr>
          <w:p w:rsidR="009B353E" w:rsidRPr="004F2346" w:rsidRDefault="00367BB6" w:rsidP="00C06093">
            <w:pPr>
              <w:spacing w:before="100" w:beforeAutospacing="1" w:after="100" w:afterAutospacing="1" w:line="240" w:lineRule="auto"/>
              <w:ind w:firstLine="720"/>
              <w:jc w:val="both"/>
              <w:rPr>
                <w:szCs w:val="28"/>
                <w:lang w:eastAsia="lv-LV"/>
              </w:rPr>
            </w:pPr>
            <w:r w:rsidRPr="004F2346">
              <w:rPr>
                <w:szCs w:val="28"/>
                <w:lang w:eastAsia="lv-LV"/>
              </w:rPr>
              <w:t xml:space="preserve">Projekta izstrādē ir iesaistīta </w:t>
            </w:r>
            <w:r w:rsidR="00CE6795" w:rsidRPr="004F2346">
              <w:rPr>
                <w:szCs w:val="28"/>
                <w:lang w:eastAsia="lv-LV"/>
              </w:rPr>
              <w:t>Finanšu ministrija (</w:t>
            </w:r>
            <w:r w:rsidR="00C847D0" w:rsidRPr="004F2346">
              <w:rPr>
                <w:szCs w:val="28"/>
                <w:lang w:eastAsia="lv-LV"/>
              </w:rPr>
              <w:t>VNĪ</w:t>
            </w:r>
            <w:r w:rsidR="00CE6795" w:rsidRPr="004F2346">
              <w:rPr>
                <w:szCs w:val="28"/>
                <w:lang w:eastAsia="lv-LV"/>
              </w:rPr>
              <w:t>)</w:t>
            </w:r>
            <w:r w:rsidR="00C06093" w:rsidRPr="004F2346">
              <w:rPr>
                <w:szCs w:val="28"/>
                <w:lang w:eastAsia="lv-LV"/>
              </w:rPr>
              <w:t>.</w:t>
            </w:r>
          </w:p>
        </w:tc>
      </w:tr>
      <w:tr w:rsidR="009B353E" w:rsidRPr="004F2346" w:rsidTr="00524ED0">
        <w:trPr>
          <w:tblCellSpacing w:w="15" w:type="dxa"/>
        </w:trPr>
        <w:tc>
          <w:tcPr>
            <w:tcW w:w="164" w:type="pct"/>
            <w:tcBorders>
              <w:top w:val="outset" w:sz="6" w:space="0" w:color="000000"/>
              <w:bottom w:val="outset" w:sz="6" w:space="0" w:color="000000"/>
              <w:right w:val="outset" w:sz="6" w:space="0" w:color="000000"/>
            </w:tcBorders>
          </w:tcPr>
          <w:p w:rsidR="009B353E" w:rsidRPr="004F2346" w:rsidRDefault="00DD6751" w:rsidP="001E6A95">
            <w:pPr>
              <w:spacing w:before="100" w:beforeAutospacing="1" w:after="100" w:afterAutospacing="1" w:line="240" w:lineRule="auto"/>
              <w:rPr>
                <w:szCs w:val="28"/>
                <w:lang w:eastAsia="lv-LV"/>
              </w:rPr>
            </w:pPr>
            <w:r w:rsidRPr="004F2346">
              <w:rPr>
                <w:szCs w:val="28"/>
                <w:lang w:eastAsia="lv-LV"/>
              </w:rPr>
              <w:t>4</w:t>
            </w:r>
            <w:r w:rsidR="009B353E" w:rsidRPr="004F2346">
              <w:rPr>
                <w:szCs w:val="28"/>
                <w:lang w:eastAsia="lv-LV"/>
              </w:rPr>
              <w:t>.</w:t>
            </w:r>
          </w:p>
        </w:tc>
        <w:tc>
          <w:tcPr>
            <w:tcW w:w="1153" w:type="pct"/>
            <w:tcBorders>
              <w:top w:val="outset" w:sz="6" w:space="0" w:color="000000"/>
              <w:left w:val="outset" w:sz="6" w:space="0" w:color="000000"/>
              <w:bottom w:val="outset" w:sz="6" w:space="0" w:color="000000"/>
              <w:right w:val="outset" w:sz="6" w:space="0" w:color="000000"/>
            </w:tcBorders>
          </w:tcPr>
          <w:p w:rsidR="009B353E" w:rsidRPr="004F2346" w:rsidRDefault="009B353E" w:rsidP="001E6A95">
            <w:pPr>
              <w:spacing w:before="100" w:beforeAutospacing="1" w:after="100" w:afterAutospacing="1" w:line="240" w:lineRule="auto"/>
              <w:rPr>
                <w:szCs w:val="28"/>
                <w:lang w:eastAsia="lv-LV"/>
              </w:rPr>
            </w:pPr>
            <w:r w:rsidRPr="004F2346">
              <w:rPr>
                <w:szCs w:val="28"/>
                <w:lang w:eastAsia="lv-LV"/>
              </w:rPr>
              <w:t>Cita informācija</w:t>
            </w:r>
          </w:p>
        </w:tc>
        <w:tc>
          <w:tcPr>
            <w:tcW w:w="3617" w:type="pct"/>
            <w:tcBorders>
              <w:top w:val="outset" w:sz="6" w:space="0" w:color="000000"/>
              <w:left w:val="outset" w:sz="6" w:space="0" w:color="000000"/>
              <w:bottom w:val="outset" w:sz="6" w:space="0" w:color="000000"/>
            </w:tcBorders>
          </w:tcPr>
          <w:p w:rsidR="009B353E" w:rsidRPr="004F2346" w:rsidRDefault="007835E6" w:rsidP="00706417">
            <w:pPr>
              <w:spacing w:before="100" w:beforeAutospacing="1" w:after="100" w:afterAutospacing="1" w:line="240" w:lineRule="auto"/>
              <w:ind w:firstLine="720"/>
              <w:jc w:val="both"/>
              <w:rPr>
                <w:szCs w:val="28"/>
                <w:lang w:eastAsia="lv-LV"/>
              </w:rPr>
            </w:pPr>
            <w:r w:rsidRPr="004F2346">
              <w:rPr>
                <w:bCs/>
                <w:szCs w:val="28"/>
              </w:rPr>
              <w:t>Nav</w:t>
            </w:r>
          </w:p>
        </w:tc>
      </w:tr>
    </w:tbl>
    <w:p w:rsidR="001E6A95" w:rsidRPr="004F2346" w:rsidRDefault="001E6A95" w:rsidP="00BD661A">
      <w:pPr>
        <w:spacing w:after="0" w:line="240" w:lineRule="auto"/>
        <w:rPr>
          <w:szCs w:val="28"/>
          <w:lang w:eastAsia="lv-LV"/>
        </w:rPr>
      </w:pPr>
      <w:r w:rsidRPr="004F2346">
        <w:rPr>
          <w:szCs w:val="28"/>
          <w:lang w:eastAsia="lv-LV"/>
        </w:rPr>
        <w:t> </w:t>
      </w: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1"/>
        <w:gridCol w:w="1871"/>
        <w:gridCol w:w="7059"/>
      </w:tblGrid>
      <w:tr w:rsidR="00981FDB" w:rsidRPr="004F2346" w:rsidTr="00981FD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981FDB" w:rsidRPr="004F2346" w:rsidRDefault="00981FDB" w:rsidP="00981FDB">
            <w:pPr>
              <w:spacing w:after="0" w:line="240" w:lineRule="auto"/>
              <w:ind w:left="-609" w:firstLine="1113"/>
              <w:jc w:val="center"/>
              <w:rPr>
                <w:b/>
                <w:bCs/>
                <w:szCs w:val="28"/>
                <w:lang w:eastAsia="lv-LV"/>
              </w:rPr>
            </w:pPr>
            <w:r w:rsidRPr="004F2346">
              <w:rPr>
                <w:b/>
                <w:bCs/>
                <w:szCs w:val="28"/>
                <w:lang w:eastAsia="lv-LV"/>
              </w:rPr>
              <w:t>II. Tiesību akta projekta ietekme uz sabiedrību, tautsaimniecības attīstību un administratīvo slogu</w:t>
            </w:r>
          </w:p>
        </w:tc>
      </w:tr>
      <w:tr w:rsidR="00981FDB" w:rsidRPr="004F2346" w:rsidTr="00AF02C9">
        <w:trPr>
          <w:trHeight w:val="372"/>
          <w:tblCellSpacing w:w="15" w:type="dxa"/>
        </w:trPr>
        <w:tc>
          <w:tcPr>
            <w:tcW w:w="188" w:type="pct"/>
            <w:tcBorders>
              <w:top w:val="single" w:sz="4" w:space="0" w:color="auto"/>
              <w:left w:val="single" w:sz="4" w:space="0" w:color="auto"/>
              <w:bottom w:val="single" w:sz="4" w:space="0" w:color="auto"/>
              <w:right w:val="single" w:sz="4" w:space="0" w:color="auto"/>
            </w:tcBorders>
          </w:tcPr>
          <w:p w:rsidR="00981FDB" w:rsidRPr="004F2346" w:rsidRDefault="00981FDB" w:rsidP="00C85946">
            <w:pPr>
              <w:spacing w:after="0" w:line="240" w:lineRule="auto"/>
              <w:rPr>
                <w:szCs w:val="28"/>
                <w:lang w:eastAsia="lv-LV"/>
              </w:rPr>
            </w:pPr>
            <w:r w:rsidRPr="004F2346">
              <w:rPr>
                <w:szCs w:val="28"/>
                <w:lang w:eastAsia="lv-LV"/>
              </w:rPr>
              <w:t>1.</w:t>
            </w:r>
          </w:p>
        </w:tc>
        <w:tc>
          <w:tcPr>
            <w:tcW w:w="983"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rPr>
                <w:szCs w:val="28"/>
                <w:lang w:eastAsia="lv-LV"/>
              </w:rPr>
            </w:pPr>
            <w:r w:rsidRPr="004F2346">
              <w:rPr>
                <w:szCs w:val="28"/>
                <w:lang w:eastAsia="lv-LV"/>
              </w:rPr>
              <w:t>Sabiedrības mērķgrupas, kuras tiesiskais regulējums ietekmē vai varētu ietekmēt</w:t>
            </w:r>
          </w:p>
        </w:tc>
        <w:tc>
          <w:tcPr>
            <w:tcW w:w="3765" w:type="pct"/>
            <w:tcBorders>
              <w:top w:val="single" w:sz="4" w:space="0" w:color="auto"/>
              <w:left w:val="single" w:sz="4" w:space="0" w:color="auto"/>
              <w:bottom w:val="single" w:sz="4" w:space="0" w:color="auto"/>
              <w:right w:val="single" w:sz="4" w:space="0" w:color="auto"/>
            </w:tcBorders>
            <w:hideMark/>
          </w:tcPr>
          <w:p w:rsidR="00981FDB" w:rsidRPr="004F2346" w:rsidRDefault="005F130F" w:rsidP="00D436C7">
            <w:pPr>
              <w:spacing w:after="0" w:line="240" w:lineRule="auto"/>
              <w:jc w:val="both"/>
              <w:rPr>
                <w:szCs w:val="28"/>
                <w:lang w:eastAsia="lv-LV"/>
              </w:rPr>
            </w:pPr>
            <w:r w:rsidRPr="004F2346">
              <w:rPr>
                <w:szCs w:val="28"/>
                <w:lang w:eastAsia="lv-LV"/>
              </w:rPr>
              <w:t>Jebkurš tiesību subjekts - fiziska un juridiska persona, kurai piemīt tiesībspēja un rīcībspēja, un kura vēlas piedalīties izsolē un iegādāties valsts nekustamo</w:t>
            </w:r>
            <w:r w:rsidR="00524ED0">
              <w:rPr>
                <w:szCs w:val="28"/>
                <w:lang w:eastAsia="lv-LV"/>
              </w:rPr>
              <w:t>s</w:t>
            </w:r>
            <w:r w:rsidRPr="004F2346">
              <w:rPr>
                <w:szCs w:val="28"/>
                <w:lang w:eastAsia="lv-LV"/>
              </w:rPr>
              <w:t xml:space="preserve"> īpašumu</w:t>
            </w:r>
            <w:r w:rsidR="00524ED0">
              <w:rPr>
                <w:szCs w:val="28"/>
                <w:lang w:eastAsia="lv-LV"/>
              </w:rPr>
              <w:t>s</w:t>
            </w:r>
            <w:r w:rsidRPr="004F2346">
              <w:rPr>
                <w:szCs w:val="28"/>
                <w:lang w:eastAsia="lv-LV"/>
              </w:rPr>
              <w:t>.</w:t>
            </w:r>
          </w:p>
        </w:tc>
      </w:tr>
      <w:tr w:rsidR="00981FDB" w:rsidRPr="004F2346" w:rsidTr="00AF02C9">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81FDB" w:rsidRPr="004F2346" w:rsidRDefault="00981FDB" w:rsidP="00C85946">
            <w:pPr>
              <w:spacing w:after="0" w:line="240" w:lineRule="auto"/>
              <w:rPr>
                <w:szCs w:val="28"/>
                <w:lang w:eastAsia="lv-LV"/>
              </w:rPr>
            </w:pPr>
            <w:r w:rsidRPr="004F2346">
              <w:rPr>
                <w:szCs w:val="28"/>
                <w:lang w:eastAsia="lv-LV"/>
              </w:rPr>
              <w:t>2.</w:t>
            </w:r>
          </w:p>
        </w:tc>
        <w:tc>
          <w:tcPr>
            <w:tcW w:w="983"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rPr>
                <w:szCs w:val="28"/>
                <w:lang w:eastAsia="lv-LV"/>
              </w:rPr>
            </w:pPr>
            <w:r w:rsidRPr="004F2346">
              <w:rPr>
                <w:szCs w:val="28"/>
                <w:lang w:eastAsia="lv-LV"/>
              </w:rPr>
              <w:t>Tiesiskā regulējuma ietekme uz tautsaimniecību un administratīvo slogu</w:t>
            </w:r>
          </w:p>
        </w:tc>
        <w:tc>
          <w:tcPr>
            <w:tcW w:w="3765"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jc w:val="both"/>
              <w:rPr>
                <w:szCs w:val="28"/>
                <w:lang w:eastAsia="lv-LV"/>
              </w:rPr>
            </w:pPr>
            <w:r w:rsidRPr="004F2346">
              <w:rPr>
                <w:szCs w:val="28"/>
                <w:lang w:eastAsia="lv-LV"/>
              </w:rPr>
              <w:t>Rīkojuma projekta tiesisk</w:t>
            </w:r>
            <w:r w:rsidR="005640F2" w:rsidRPr="004F2346">
              <w:rPr>
                <w:szCs w:val="28"/>
                <w:lang w:eastAsia="lv-LV"/>
              </w:rPr>
              <w:t xml:space="preserve">ais regulējums tautsaimniecību </w:t>
            </w:r>
            <w:r w:rsidRPr="004F2346">
              <w:rPr>
                <w:szCs w:val="28"/>
                <w:lang w:eastAsia="lv-LV"/>
              </w:rPr>
              <w:t>kā valsts saimniecības nozari, neietekmē un administratīvo slogu nemaina.</w:t>
            </w:r>
          </w:p>
        </w:tc>
      </w:tr>
      <w:tr w:rsidR="00981FDB" w:rsidRPr="004F2346" w:rsidTr="00AF02C9">
        <w:trPr>
          <w:trHeight w:val="408"/>
          <w:tblCellSpacing w:w="15" w:type="dxa"/>
        </w:trPr>
        <w:tc>
          <w:tcPr>
            <w:tcW w:w="188" w:type="pct"/>
            <w:tcBorders>
              <w:top w:val="single" w:sz="4" w:space="0" w:color="auto"/>
              <w:left w:val="single" w:sz="4" w:space="0" w:color="auto"/>
              <w:bottom w:val="single" w:sz="4" w:space="0" w:color="auto"/>
              <w:right w:val="single" w:sz="4" w:space="0" w:color="auto"/>
            </w:tcBorders>
          </w:tcPr>
          <w:p w:rsidR="00981FDB" w:rsidRPr="004F2346" w:rsidRDefault="00981FDB" w:rsidP="00C85946">
            <w:pPr>
              <w:spacing w:after="0" w:line="240" w:lineRule="auto"/>
              <w:rPr>
                <w:szCs w:val="28"/>
                <w:lang w:eastAsia="lv-LV"/>
              </w:rPr>
            </w:pPr>
            <w:r w:rsidRPr="004F2346">
              <w:rPr>
                <w:szCs w:val="28"/>
                <w:lang w:eastAsia="lv-LV"/>
              </w:rPr>
              <w:t>3.</w:t>
            </w:r>
          </w:p>
        </w:tc>
        <w:tc>
          <w:tcPr>
            <w:tcW w:w="983"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rPr>
                <w:szCs w:val="28"/>
                <w:lang w:eastAsia="lv-LV"/>
              </w:rPr>
            </w:pPr>
            <w:r w:rsidRPr="004F2346">
              <w:rPr>
                <w:szCs w:val="28"/>
                <w:lang w:eastAsia="lv-LV"/>
              </w:rPr>
              <w:t>Administratīvo izmaksu monetārs novērtējums</w:t>
            </w:r>
          </w:p>
        </w:tc>
        <w:tc>
          <w:tcPr>
            <w:tcW w:w="3765"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jc w:val="both"/>
              <w:rPr>
                <w:szCs w:val="28"/>
                <w:lang w:eastAsia="lv-LV"/>
              </w:rPr>
            </w:pPr>
            <w:r w:rsidRPr="004F2346">
              <w:rPr>
                <w:szCs w:val="28"/>
                <w:lang w:eastAsia="lv-LV"/>
              </w:rPr>
              <w:t>Rīkojuma projekta tiesiskais regulējums administratīvo slogu neietekmē.</w:t>
            </w:r>
          </w:p>
        </w:tc>
      </w:tr>
      <w:tr w:rsidR="00981FDB" w:rsidRPr="004F2346" w:rsidTr="00AF02C9">
        <w:trPr>
          <w:trHeight w:val="276"/>
          <w:tblCellSpacing w:w="15" w:type="dxa"/>
        </w:trPr>
        <w:tc>
          <w:tcPr>
            <w:tcW w:w="188" w:type="pct"/>
            <w:tcBorders>
              <w:top w:val="single" w:sz="4" w:space="0" w:color="auto"/>
              <w:left w:val="single" w:sz="4" w:space="0" w:color="auto"/>
              <w:bottom w:val="single" w:sz="4" w:space="0" w:color="auto"/>
              <w:right w:val="single" w:sz="4" w:space="0" w:color="auto"/>
            </w:tcBorders>
          </w:tcPr>
          <w:p w:rsidR="00981FDB" w:rsidRPr="004F2346" w:rsidRDefault="00981FDB" w:rsidP="00C85946">
            <w:pPr>
              <w:spacing w:after="0" w:line="240" w:lineRule="auto"/>
              <w:rPr>
                <w:szCs w:val="28"/>
                <w:lang w:eastAsia="lv-LV"/>
              </w:rPr>
            </w:pPr>
            <w:r w:rsidRPr="004F2346">
              <w:rPr>
                <w:szCs w:val="28"/>
                <w:lang w:eastAsia="lv-LV"/>
              </w:rPr>
              <w:t>4.</w:t>
            </w:r>
          </w:p>
        </w:tc>
        <w:tc>
          <w:tcPr>
            <w:tcW w:w="983" w:type="pct"/>
            <w:tcBorders>
              <w:top w:val="single" w:sz="4" w:space="0" w:color="auto"/>
              <w:left w:val="single" w:sz="4" w:space="0" w:color="auto"/>
              <w:bottom w:val="single" w:sz="4" w:space="0" w:color="auto"/>
              <w:right w:val="single" w:sz="4" w:space="0" w:color="auto"/>
            </w:tcBorders>
            <w:hideMark/>
          </w:tcPr>
          <w:p w:rsidR="00981FDB" w:rsidRPr="004F2346" w:rsidRDefault="00981FDB" w:rsidP="00C85946">
            <w:pPr>
              <w:spacing w:after="0" w:line="240" w:lineRule="auto"/>
              <w:rPr>
                <w:szCs w:val="28"/>
                <w:lang w:eastAsia="lv-LV"/>
              </w:rPr>
            </w:pPr>
            <w:r w:rsidRPr="004F2346">
              <w:rPr>
                <w:szCs w:val="28"/>
                <w:lang w:eastAsia="lv-LV"/>
              </w:rPr>
              <w:t>Cita informācija</w:t>
            </w:r>
          </w:p>
        </w:tc>
        <w:tc>
          <w:tcPr>
            <w:tcW w:w="3765" w:type="pct"/>
            <w:tcBorders>
              <w:top w:val="single" w:sz="4" w:space="0" w:color="auto"/>
              <w:left w:val="single" w:sz="4" w:space="0" w:color="auto"/>
              <w:bottom w:val="single" w:sz="4" w:space="0" w:color="auto"/>
              <w:right w:val="single" w:sz="4" w:space="0" w:color="auto"/>
            </w:tcBorders>
            <w:hideMark/>
          </w:tcPr>
          <w:p w:rsidR="00981FDB" w:rsidRPr="004F2346" w:rsidRDefault="00524ED0" w:rsidP="00DB4AF0">
            <w:pPr>
              <w:spacing w:after="0" w:line="240" w:lineRule="auto"/>
              <w:ind w:firstLine="300"/>
              <w:jc w:val="both"/>
              <w:rPr>
                <w:szCs w:val="28"/>
                <w:lang w:eastAsia="lv-LV"/>
              </w:rPr>
            </w:pPr>
            <w:r w:rsidRPr="00524ED0">
              <w:rPr>
                <w:szCs w:val="28"/>
                <w:lang w:eastAsia="lv-LV"/>
              </w:rPr>
              <w:t>Ievērojot Ministru kabineta 2011.gada 1.februāra noteikumu Nr.109 „Kārtība, kādā atsavināma publiskās personas manta” 12.punktā noteikto</w:t>
            </w:r>
            <w:r w:rsidR="00F672F0">
              <w:rPr>
                <w:szCs w:val="28"/>
                <w:lang w:eastAsia="lv-LV"/>
              </w:rPr>
              <w:t xml:space="preserve">, </w:t>
            </w:r>
            <w:r w:rsidR="00F672F0">
              <w:t xml:space="preserve"> </w:t>
            </w:r>
            <w:r w:rsidR="00F672F0" w:rsidRPr="009B237D">
              <w:rPr>
                <w:u w:val="single"/>
              </w:rPr>
              <w:t xml:space="preserve">pēc  </w:t>
            </w:r>
            <w:r w:rsidR="00DB4AF0" w:rsidRPr="009B237D">
              <w:rPr>
                <w:u w:val="single"/>
              </w:rPr>
              <w:t>r</w:t>
            </w:r>
            <w:r w:rsidR="00F672F0" w:rsidRPr="009B237D">
              <w:rPr>
                <w:u w:val="single"/>
              </w:rPr>
              <w:t xml:space="preserve">īkojuma projekta izsludināšanas </w:t>
            </w:r>
            <w:r w:rsidR="00F672F0" w:rsidRPr="009B237D">
              <w:rPr>
                <w:szCs w:val="28"/>
                <w:u w:val="single"/>
                <w:lang w:eastAsia="lv-LV"/>
              </w:rPr>
              <w:t>Valsts sekretāru sanāksmē, tiks noskaidrots</w:t>
            </w:r>
            <w:r w:rsidR="00DB4AF0" w:rsidRPr="009B237D">
              <w:rPr>
                <w:szCs w:val="28"/>
                <w:u w:val="single"/>
                <w:lang w:eastAsia="lv-LV"/>
              </w:rPr>
              <w:t xml:space="preserve">, </w:t>
            </w:r>
            <w:r w:rsidR="00DB4AF0" w:rsidRPr="009B237D">
              <w:rPr>
                <w:szCs w:val="28"/>
                <w:u w:val="single"/>
                <w:lang w:eastAsia="lv-LV"/>
              </w:rPr>
              <w:lastRenderedPageBreak/>
              <w:t>vai atsavināmie valsts nekustamie īpašumi nav nepieciešami</w:t>
            </w:r>
            <w:r w:rsidR="00F672F0" w:rsidRPr="009B237D">
              <w:rPr>
                <w:szCs w:val="28"/>
                <w:u w:val="single"/>
                <w:lang w:eastAsia="lv-LV"/>
              </w:rPr>
              <w:t xml:space="preserve"> citai valsts iestādei, valsts kapitālsabiedrībai vai atvasinātas publiskas personas vai to iestādes funkciju nodrošināšanai. Ja divu nedēļu laikā </w:t>
            </w:r>
            <w:r w:rsidR="00DB4AF0" w:rsidRPr="009B237D">
              <w:rPr>
                <w:szCs w:val="28"/>
                <w:u w:val="single"/>
                <w:lang w:eastAsia="lv-LV"/>
              </w:rPr>
              <w:t>r</w:t>
            </w:r>
            <w:r w:rsidR="00F672F0" w:rsidRPr="009B237D">
              <w:rPr>
                <w:szCs w:val="28"/>
                <w:u w:val="single"/>
                <w:lang w:eastAsia="lv-LV"/>
              </w:rPr>
              <w:t>īkojuma projekta izsludināšanas Valsts sekretāru sanāksmē valsts iestādes, valsts kapitālsabiedrības vai atvasinātas publiskas personas vai to iestādes nepieprasīs rīkojuma projektā minētos nekustamos īpašumus valsts pārvaldes funkciju nodrošināšanai saskaņā ar Valsts pārvaldes iekārtas likumu, tie var atsavināt likumā noteiktajā kārtībā.</w:t>
            </w:r>
          </w:p>
        </w:tc>
      </w:tr>
    </w:tbl>
    <w:p w:rsidR="003B5F26" w:rsidRPr="004F2346" w:rsidRDefault="003B5F26" w:rsidP="00BD661A">
      <w:pPr>
        <w:spacing w:after="0" w:line="240" w:lineRule="auto"/>
        <w:rPr>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1831"/>
        <w:gridCol w:w="1442"/>
        <w:gridCol w:w="1490"/>
        <w:gridCol w:w="1481"/>
        <w:gridCol w:w="1481"/>
        <w:gridCol w:w="1496"/>
      </w:tblGrid>
      <w:tr w:rsidR="001E6A95" w:rsidRPr="004F2346" w:rsidTr="001E6A95">
        <w:trPr>
          <w:tblCellSpacing w:w="15" w:type="dxa"/>
        </w:trPr>
        <w:tc>
          <w:tcPr>
            <w:tcW w:w="0" w:type="auto"/>
            <w:gridSpan w:val="6"/>
            <w:tcBorders>
              <w:top w:val="outset" w:sz="6" w:space="0" w:color="000000"/>
              <w:bottom w:val="outset" w:sz="6" w:space="0" w:color="000000"/>
            </w:tcBorders>
          </w:tcPr>
          <w:p w:rsidR="001E6A95" w:rsidRPr="004F2346" w:rsidRDefault="001E6A95" w:rsidP="001E6A95">
            <w:pPr>
              <w:spacing w:before="100" w:beforeAutospacing="1" w:after="100" w:afterAutospacing="1" w:line="240" w:lineRule="auto"/>
              <w:jc w:val="center"/>
              <w:rPr>
                <w:b/>
                <w:bCs/>
                <w:szCs w:val="28"/>
                <w:lang w:eastAsia="lv-LV"/>
              </w:rPr>
            </w:pPr>
            <w:r w:rsidRPr="004F2346">
              <w:rPr>
                <w:b/>
                <w:bCs/>
                <w:szCs w:val="28"/>
                <w:lang w:eastAsia="lv-LV"/>
              </w:rPr>
              <w:t>III. Tiesību akta projekta ietekme uz valsts budžetu un pašvaldību budžetiem</w:t>
            </w:r>
          </w:p>
        </w:tc>
      </w:tr>
      <w:tr w:rsidR="001E6A95" w:rsidRPr="004F2346" w:rsidTr="00346B3B">
        <w:trPr>
          <w:tblCellSpacing w:w="15" w:type="dxa"/>
        </w:trPr>
        <w:tc>
          <w:tcPr>
            <w:tcW w:w="939" w:type="pct"/>
            <w:vMerge w:val="restart"/>
            <w:tcBorders>
              <w:top w:val="outset" w:sz="6" w:space="0" w:color="000000"/>
              <w:bottom w:val="outset" w:sz="6" w:space="0" w:color="000000"/>
              <w:right w:val="outset" w:sz="6" w:space="0" w:color="000000"/>
            </w:tcBorders>
            <w:vAlign w:val="center"/>
          </w:tcPr>
          <w:p w:rsidR="001E6A95" w:rsidRPr="004F2346" w:rsidRDefault="001E6A95" w:rsidP="001E6A95">
            <w:pPr>
              <w:spacing w:before="100" w:beforeAutospacing="1" w:after="100" w:afterAutospacing="1" w:line="240" w:lineRule="auto"/>
              <w:jc w:val="center"/>
              <w:rPr>
                <w:b/>
                <w:bCs/>
                <w:szCs w:val="28"/>
                <w:lang w:eastAsia="lv-LV"/>
              </w:rPr>
            </w:pPr>
            <w:r w:rsidRPr="004F2346">
              <w:rPr>
                <w:b/>
                <w:bCs/>
                <w:szCs w:val="28"/>
                <w:lang w:eastAsia="lv-LV"/>
              </w:rPr>
              <w:t>Rādītāji</w:t>
            </w:r>
          </w:p>
        </w:tc>
        <w:tc>
          <w:tcPr>
            <w:tcW w:w="1651" w:type="pct"/>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4F2346" w:rsidRDefault="00D44C19" w:rsidP="00730BC6">
            <w:pPr>
              <w:spacing w:before="100" w:beforeAutospacing="1" w:after="100" w:afterAutospacing="1" w:line="240" w:lineRule="auto"/>
              <w:jc w:val="center"/>
              <w:rPr>
                <w:b/>
                <w:bCs/>
                <w:szCs w:val="28"/>
                <w:lang w:eastAsia="lv-LV"/>
              </w:rPr>
            </w:pPr>
            <w:r w:rsidRPr="004F2346">
              <w:rPr>
                <w:b/>
                <w:bCs/>
                <w:szCs w:val="28"/>
                <w:lang w:eastAsia="lv-LV"/>
              </w:rPr>
              <w:t>201</w:t>
            </w:r>
            <w:r w:rsidR="00FA164A">
              <w:rPr>
                <w:b/>
                <w:bCs/>
                <w:szCs w:val="28"/>
                <w:lang w:eastAsia="lv-LV"/>
              </w:rPr>
              <w:t>7</w:t>
            </w:r>
            <w:r w:rsidR="001251B0" w:rsidRPr="004F2346">
              <w:rPr>
                <w:b/>
                <w:bCs/>
                <w:szCs w:val="28"/>
                <w:lang w:eastAsia="lv-LV"/>
              </w:rPr>
              <w:t>.</w:t>
            </w:r>
            <w:r w:rsidR="001E6A95" w:rsidRPr="004F2346">
              <w:rPr>
                <w:b/>
                <w:bCs/>
                <w:szCs w:val="28"/>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Turpmākie trīs gadi (tūkst. latu)</w:t>
            </w:r>
          </w:p>
        </w:tc>
      </w:tr>
      <w:tr w:rsidR="001E6A95" w:rsidRPr="004F2346" w:rsidTr="00346B3B">
        <w:trPr>
          <w:tblCellSpacing w:w="15" w:type="dxa"/>
        </w:trPr>
        <w:tc>
          <w:tcPr>
            <w:tcW w:w="939" w:type="pct"/>
            <w:vMerge/>
            <w:tcBorders>
              <w:top w:val="outset" w:sz="6" w:space="0" w:color="000000"/>
              <w:bottom w:val="outset" w:sz="6" w:space="0" w:color="000000"/>
              <w:right w:val="outset" w:sz="6" w:space="0" w:color="000000"/>
            </w:tcBorders>
            <w:vAlign w:val="center"/>
          </w:tcPr>
          <w:p w:rsidR="001E6A95" w:rsidRPr="004F2346" w:rsidRDefault="001E6A95" w:rsidP="001E6A95">
            <w:pPr>
              <w:spacing w:after="0" w:line="240" w:lineRule="auto"/>
              <w:rPr>
                <w:b/>
                <w:bCs/>
                <w:szCs w:val="28"/>
                <w:lang w:eastAsia="lv-LV"/>
              </w:rPr>
            </w:pPr>
          </w:p>
        </w:tc>
        <w:tc>
          <w:tcPr>
            <w:tcW w:w="1651" w:type="pct"/>
            <w:gridSpan w:val="2"/>
            <w:vMerge/>
            <w:tcBorders>
              <w:top w:val="outset" w:sz="6" w:space="0" w:color="000000"/>
              <w:left w:val="outset" w:sz="6" w:space="0" w:color="000000"/>
              <w:bottom w:val="outset" w:sz="6" w:space="0" w:color="000000"/>
              <w:right w:val="outset" w:sz="6" w:space="0" w:color="000000"/>
            </w:tcBorders>
            <w:vAlign w:val="center"/>
          </w:tcPr>
          <w:p w:rsidR="001E6A95" w:rsidRPr="004F2346" w:rsidRDefault="001E6A95" w:rsidP="001E6A95">
            <w:pPr>
              <w:spacing w:after="0" w:line="240" w:lineRule="auto"/>
              <w:rPr>
                <w:b/>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4F2346" w:rsidRDefault="00B0108B" w:rsidP="00730BC6">
            <w:pPr>
              <w:spacing w:before="100" w:beforeAutospacing="1" w:after="100" w:afterAutospacing="1" w:line="240" w:lineRule="auto"/>
              <w:jc w:val="center"/>
              <w:rPr>
                <w:b/>
                <w:bCs/>
                <w:szCs w:val="28"/>
                <w:lang w:eastAsia="lv-LV"/>
              </w:rPr>
            </w:pPr>
            <w:r w:rsidRPr="004F2346">
              <w:rPr>
                <w:b/>
                <w:bCs/>
                <w:szCs w:val="28"/>
                <w:lang w:eastAsia="lv-LV"/>
              </w:rPr>
              <w:t>201</w:t>
            </w:r>
            <w:r w:rsidR="00FA164A">
              <w:rPr>
                <w:b/>
                <w:bCs/>
                <w:szCs w:val="28"/>
                <w:lang w:eastAsia="lv-LV"/>
              </w:rPr>
              <w:t>8</w:t>
            </w:r>
            <w:r w:rsidR="001251B0" w:rsidRPr="004F2346">
              <w:rPr>
                <w:b/>
                <w:bCs/>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4F2346" w:rsidRDefault="00B0108B" w:rsidP="00730BC6">
            <w:pPr>
              <w:spacing w:before="100" w:beforeAutospacing="1" w:after="100" w:afterAutospacing="1" w:line="240" w:lineRule="auto"/>
              <w:jc w:val="center"/>
              <w:rPr>
                <w:b/>
                <w:bCs/>
                <w:szCs w:val="28"/>
                <w:lang w:eastAsia="lv-LV"/>
              </w:rPr>
            </w:pPr>
            <w:r w:rsidRPr="004F2346">
              <w:rPr>
                <w:b/>
                <w:bCs/>
                <w:szCs w:val="28"/>
                <w:lang w:eastAsia="lv-LV"/>
              </w:rPr>
              <w:t>201</w:t>
            </w:r>
            <w:r w:rsidR="00FA164A">
              <w:rPr>
                <w:b/>
                <w:bCs/>
                <w:szCs w:val="28"/>
                <w:lang w:eastAsia="lv-LV"/>
              </w:rPr>
              <w:t>9</w:t>
            </w:r>
            <w:r w:rsidR="001251B0" w:rsidRPr="004F2346">
              <w:rPr>
                <w:b/>
                <w:bCs/>
                <w:szCs w:val="28"/>
                <w:lang w:eastAsia="lv-LV"/>
              </w:rPr>
              <w:t>.</w:t>
            </w:r>
          </w:p>
        </w:tc>
        <w:tc>
          <w:tcPr>
            <w:tcW w:w="0" w:type="auto"/>
            <w:tcBorders>
              <w:top w:val="outset" w:sz="6" w:space="0" w:color="000000"/>
              <w:left w:val="outset" w:sz="6" w:space="0" w:color="000000"/>
              <w:bottom w:val="outset" w:sz="6" w:space="0" w:color="000000"/>
            </w:tcBorders>
            <w:vAlign w:val="center"/>
          </w:tcPr>
          <w:p w:rsidR="001E6A95" w:rsidRPr="004F2346" w:rsidRDefault="00FA164A" w:rsidP="00730BC6">
            <w:pPr>
              <w:spacing w:before="100" w:beforeAutospacing="1" w:after="100" w:afterAutospacing="1" w:line="240" w:lineRule="auto"/>
              <w:jc w:val="center"/>
              <w:rPr>
                <w:b/>
                <w:bCs/>
                <w:szCs w:val="28"/>
                <w:lang w:eastAsia="lv-LV"/>
              </w:rPr>
            </w:pPr>
            <w:r>
              <w:rPr>
                <w:b/>
                <w:bCs/>
                <w:szCs w:val="28"/>
                <w:lang w:eastAsia="lv-LV"/>
              </w:rPr>
              <w:t>2020</w:t>
            </w:r>
            <w:r w:rsidR="001251B0" w:rsidRPr="004F2346">
              <w:rPr>
                <w:b/>
                <w:bCs/>
                <w:szCs w:val="28"/>
                <w:lang w:eastAsia="lv-LV"/>
              </w:rPr>
              <w:t>.</w:t>
            </w:r>
          </w:p>
        </w:tc>
      </w:tr>
      <w:tr w:rsidR="001E6A95" w:rsidRPr="004F2346" w:rsidTr="00346B3B">
        <w:trPr>
          <w:tblCellSpacing w:w="15" w:type="dxa"/>
        </w:trPr>
        <w:tc>
          <w:tcPr>
            <w:tcW w:w="939" w:type="pct"/>
            <w:vMerge/>
            <w:tcBorders>
              <w:top w:val="outset" w:sz="6" w:space="0" w:color="000000"/>
              <w:bottom w:val="outset" w:sz="6" w:space="0" w:color="000000"/>
              <w:right w:val="outset" w:sz="6" w:space="0" w:color="000000"/>
            </w:tcBorders>
            <w:vAlign w:val="center"/>
          </w:tcPr>
          <w:p w:rsidR="001E6A95" w:rsidRPr="004F2346" w:rsidRDefault="001E6A95" w:rsidP="001E6A95">
            <w:pPr>
              <w:spacing w:after="0" w:line="240" w:lineRule="auto"/>
              <w:rPr>
                <w:b/>
                <w:bCs/>
                <w:szCs w:val="28"/>
                <w:lang w:eastAsia="lv-LV"/>
              </w:rPr>
            </w:pPr>
          </w:p>
        </w:tc>
        <w:tc>
          <w:tcPr>
            <w:tcW w:w="812" w:type="pct"/>
            <w:tcBorders>
              <w:top w:val="outset" w:sz="6" w:space="0" w:color="000000"/>
              <w:left w:val="outset" w:sz="6" w:space="0" w:color="000000"/>
              <w:bottom w:val="outset" w:sz="6" w:space="0" w:color="000000"/>
              <w:right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4F2346" w:rsidRDefault="001E6A95" w:rsidP="001E6A95">
            <w:pPr>
              <w:spacing w:before="100" w:beforeAutospacing="1" w:after="100" w:afterAutospacing="1" w:line="240" w:lineRule="auto"/>
              <w:jc w:val="center"/>
              <w:rPr>
                <w:szCs w:val="28"/>
                <w:lang w:eastAsia="lv-LV"/>
              </w:rPr>
            </w:pPr>
            <w:r w:rsidRPr="004F2346">
              <w:rPr>
                <w:szCs w:val="28"/>
                <w:lang w:eastAsia="lv-LV"/>
              </w:rPr>
              <w:t>Izmaiņas, salīdzinot ar kārtējo (n) gadu</w:t>
            </w:r>
          </w:p>
        </w:tc>
      </w:tr>
      <w:tr w:rsidR="00594895" w:rsidRPr="004F2346" w:rsidTr="00346B3B">
        <w:trPr>
          <w:tblCellSpacing w:w="15" w:type="dxa"/>
        </w:trPr>
        <w:tc>
          <w:tcPr>
            <w:tcW w:w="939" w:type="pct"/>
            <w:tcBorders>
              <w:top w:val="outset" w:sz="6" w:space="0" w:color="000000"/>
              <w:bottom w:val="outset" w:sz="6" w:space="0" w:color="000000"/>
              <w:right w:val="outset" w:sz="6" w:space="0" w:color="000000"/>
            </w:tcBorders>
            <w:vAlign w:val="center"/>
          </w:tcPr>
          <w:p w:rsidR="00594895" w:rsidRPr="004F2346" w:rsidRDefault="00594895" w:rsidP="00414814">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c>
          <w:tcPr>
            <w:tcW w:w="812" w:type="pct"/>
            <w:tcBorders>
              <w:top w:val="outset" w:sz="6" w:space="0" w:color="000000"/>
              <w:left w:val="outset" w:sz="6" w:space="0" w:color="000000"/>
              <w:bottom w:val="outset" w:sz="6" w:space="0" w:color="000000"/>
              <w:right w:val="outset" w:sz="6" w:space="0" w:color="000000"/>
            </w:tcBorders>
            <w:vAlign w:val="center"/>
          </w:tcPr>
          <w:p w:rsidR="00594895" w:rsidRPr="004F2346" w:rsidRDefault="00432A19" w:rsidP="00414814">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4F2346" w:rsidRDefault="00594895" w:rsidP="00414814">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4F2346" w:rsidRDefault="00594895" w:rsidP="00414814">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94895" w:rsidRPr="004F2346" w:rsidRDefault="00594895" w:rsidP="00981FDB">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c>
          <w:tcPr>
            <w:tcW w:w="0" w:type="auto"/>
            <w:tcBorders>
              <w:top w:val="outset" w:sz="6" w:space="0" w:color="000000"/>
              <w:left w:val="outset" w:sz="6" w:space="0" w:color="000000"/>
              <w:bottom w:val="outset" w:sz="6" w:space="0" w:color="000000"/>
            </w:tcBorders>
            <w:vAlign w:val="center"/>
          </w:tcPr>
          <w:p w:rsidR="00594895" w:rsidRPr="004F2346" w:rsidRDefault="00594895" w:rsidP="00414814">
            <w:pPr>
              <w:spacing w:before="100" w:beforeAutospacing="1" w:after="100" w:afterAutospacing="1" w:line="240" w:lineRule="auto"/>
              <w:jc w:val="both"/>
              <w:rPr>
                <w:szCs w:val="28"/>
                <w:lang w:eastAsia="lv-LV"/>
              </w:rPr>
            </w:pPr>
            <w:r w:rsidRPr="004F2346">
              <w:rPr>
                <w:szCs w:val="28"/>
                <w:lang w:eastAsia="lv-LV"/>
              </w:rPr>
              <w:t>Nav precīzi aprēķināms.</w:t>
            </w:r>
          </w:p>
          <w:p w:rsidR="00594895" w:rsidRPr="004F2346" w:rsidRDefault="00594895" w:rsidP="00414814">
            <w:pPr>
              <w:spacing w:before="100" w:beforeAutospacing="1" w:after="100" w:afterAutospacing="1" w:line="24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1. Budžeta ieņēmumi:</w:t>
            </w:r>
          </w:p>
        </w:tc>
        <w:tc>
          <w:tcPr>
            <w:tcW w:w="4013" w:type="pct"/>
            <w:gridSpan w:val="5"/>
            <w:tcBorders>
              <w:top w:val="outset" w:sz="6" w:space="0" w:color="000000"/>
              <w:left w:val="outset" w:sz="6" w:space="0" w:color="000000"/>
              <w:bottom w:val="outset" w:sz="6" w:space="0" w:color="000000"/>
            </w:tcBorders>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1.1. valsts pamatbudžets, tai skaitā ieņēmumi no maksas pakalpo-</w:t>
            </w:r>
            <w:proofErr w:type="spellStart"/>
            <w:r w:rsidRPr="004F2346">
              <w:rPr>
                <w:szCs w:val="28"/>
                <w:lang w:eastAsia="lv-LV"/>
              </w:rPr>
              <w:t>jumiem</w:t>
            </w:r>
            <w:proofErr w:type="spellEnd"/>
            <w:r w:rsidRPr="004F2346">
              <w:rPr>
                <w:szCs w:val="28"/>
                <w:lang w:eastAsia="lv-LV"/>
              </w:rPr>
              <w:t xml:space="preserve"> un citi pašu ieņēmumi</w:t>
            </w:r>
          </w:p>
        </w:tc>
        <w:tc>
          <w:tcPr>
            <w:tcW w:w="4013" w:type="pct"/>
            <w:gridSpan w:val="5"/>
            <w:tcBorders>
              <w:top w:val="outset" w:sz="6" w:space="0" w:color="000000"/>
              <w:left w:val="outset" w:sz="6" w:space="0" w:color="000000"/>
              <w:bottom w:val="outset" w:sz="6" w:space="0" w:color="000000"/>
            </w:tcBorders>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 xml:space="preserve">1.2. valsts speciālais </w:t>
            </w:r>
            <w:r w:rsidRPr="004F2346">
              <w:rPr>
                <w:szCs w:val="28"/>
                <w:lang w:eastAsia="lv-LV"/>
              </w:rPr>
              <w:lastRenderedPageBreak/>
              <w:t>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lastRenderedPageBreak/>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lastRenderedPageBreak/>
              <w:t>1.3. pašvaldību 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2. Budžeta izdevumi:</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2.1. valsts pamatbudžets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2.2. valsts speciālais 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2.3. pašvaldību 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3. Finansiālā ietekme:</w:t>
            </w:r>
          </w:p>
        </w:tc>
        <w:tc>
          <w:tcPr>
            <w:tcW w:w="4013" w:type="pct"/>
            <w:gridSpan w:val="5"/>
            <w:tcBorders>
              <w:top w:val="outset" w:sz="6" w:space="0" w:color="000000"/>
              <w:left w:val="outset" w:sz="6" w:space="0" w:color="000000"/>
              <w:bottom w:val="outset" w:sz="6" w:space="0" w:color="000000"/>
            </w:tcBorders>
            <w:vAlign w:val="center"/>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3.1. valsts pamatbudžets</w:t>
            </w:r>
          </w:p>
        </w:tc>
        <w:tc>
          <w:tcPr>
            <w:tcW w:w="4013" w:type="pct"/>
            <w:gridSpan w:val="5"/>
            <w:tcBorders>
              <w:top w:val="outset" w:sz="6" w:space="0" w:color="000000"/>
              <w:left w:val="outset" w:sz="6" w:space="0" w:color="000000"/>
              <w:bottom w:val="outset" w:sz="6" w:space="0" w:color="000000"/>
            </w:tcBorders>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3.2. speciālais budžets</w:t>
            </w:r>
          </w:p>
        </w:tc>
        <w:tc>
          <w:tcPr>
            <w:tcW w:w="4013" w:type="pct"/>
            <w:gridSpan w:val="5"/>
            <w:tcBorders>
              <w:top w:val="outset" w:sz="6" w:space="0" w:color="000000"/>
              <w:left w:val="outset" w:sz="6" w:space="0" w:color="000000"/>
              <w:bottom w:val="outset" w:sz="6" w:space="0" w:color="000000"/>
            </w:tcBorders>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5C33F5" w:rsidRPr="004F2346" w:rsidRDefault="005C33F5" w:rsidP="005C33F5">
            <w:pPr>
              <w:spacing w:after="0"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3.3. pašvaldību budžets</w:t>
            </w:r>
          </w:p>
        </w:tc>
        <w:tc>
          <w:tcPr>
            <w:tcW w:w="4013" w:type="pct"/>
            <w:gridSpan w:val="5"/>
            <w:tcBorders>
              <w:top w:val="outset" w:sz="6" w:space="0" w:color="000000"/>
              <w:left w:val="outset" w:sz="6" w:space="0" w:color="000000"/>
              <w:bottom w:val="outset" w:sz="6" w:space="0" w:color="000000"/>
            </w:tcBorders>
          </w:tcPr>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5C33F5">
            <w:pPr>
              <w:spacing w:after="0" w:line="360" w:lineRule="auto"/>
              <w:jc w:val="center"/>
              <w:rPr>
                <w:szCs w:val="28"/>
                <w:lang w:eastAsia="lv-LV"/>
              </w:rPr>
            </w:pPr>
          </w:p>
        </w:tc>
      </w:tr>
      <w:tr w:rsidR="005C33F5" w:rsidRPr="004F2346" w:rsidTr="00346B3B">
        <w:trPr>
          <w:trHeight w:val="1930"/>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 xml:space="preserve">4. Finanšu līdzekļi papildu izdevumu finansēšanai (kompensējošu izdevumu samazinājumu </w:t>
            </w:r>
            <w:r w:rsidRPr="004F2346">
              <w:rPr>
                <w:szCs w:val="28"/>
                <w:lang w:eastAsia="lv-LV"/>
              </w:rPr>
              <w:lastRenderedPageBreak/>
              <w:t>norāda ar "+" zīmi)</w:t>
            </w:r>
          </w:p>
        </w:tc>
        <w:tc>
          <w:tcPr>
            <w:tcW w:w="812" w:type="pct"/>
            <w:tcBorders>
              <w:top w:val="outset" w:sz="6" w:space="0" w:color="000000"/>
              <w:left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jc w:val="center"/>
              <w:rPr>
                <w:szCs w:val="28"/>
                <w:lang w:eastAsia="lv-LV"/>
              </w:rPr>
            </w:pPr>
            <w:r w:rsidRPr="004F2346">
              <w:rPr>
                <w:szCs w:val="28"/>
                <w:lang w:eastAsia="lv-LV"/>
              </w:rPr>
              <w:lastRenderedPageBreak/>
              <w:t>X</w:t>
            </w:r>
          </w:p>
        </w:tc>
        <w:tc>
          <w:tcPr>
            <w:tcW w:w="0" w:type="auto"/>
            <w:gridSpan w:val="4"/>
            <w:tcBorders>
              <w:top w:val="outset" w:sz="6" w:space="0" w:color="000000"/>
              <w:left w:val="outset" w:sz="6" w:space="0" w:color="000000"/>
            </w:tcBorders>
          </w:tcPr>
          <w:p w:rsidR="005C33F5" w:rsidRPr="004F2346" w:rsidRDefault="005C33F5" w:rsidP="001E6A95">
            <w:pPr>
              <w:spacing w:after="0" w:line="360" w:lineRule="auto"/>
              <w:rPr>
                <w:szCs w:val="28"/>
                <w:lang w:eastAsia="lv-LV"/>
              </w:rPr>
            </w:pPr>
            <w:r w:rsidRPr="004F2346">
              <w:rPr>
                <w:szCs w:val="28"/>
                <w:lang w:eastAsia="lv-LV"/>
              </w:rPr>
              <w:t> </w:t>
            </w:r>
          </w:p>
          <w:p w:rsidR="005C33F5" w:rsidRPr="004F2346" w:rsidRDefault="005C33F5" w:rsidP="001E6A95">
            <w:pPr>
              <w:spacing w:after="0" w:line="360" w:lineRule="auto"/>
              <w:rPr>
                <w:szCs w:val="28"/>
                <w:lang w:eastAsia="lv-LV"/>
              </w:rPr>
            </w:pPr>
          </w:p>
          <w:p w:rsidR="00594895" w:rsidRPr="004F2346" w:rsidRDefault="005F130F" w:rsidP="00594895">
            <w:pPr>
              <w:spacing w:before="100" w:beforeAutospacing="1" w:after="100" w:afterAutospacing="1" w:line="240" w:lineRule="auto"/>
              <w:jc w:val="center"/>
              <w:rPr>
                <w:szCs w:val="28"/>
                <w:lang w:eastAsia="lv-LV"/>
              </w:rPr>
            </w:pPr>
            <w:r w:rsidRPr="004F2346">
              <w:rPr>
                <w:szCs w:val="28"/>
                <w:lang w:eastAsia="lv-LV"/>
              </w:rPr>
              <w:t>0</w:t>
            </w:r>
          </w:p>
          <w:p w:rsidR="005C33F5" w:rsidRPr="004F2346" w:rsidRDefault="005C33F5" w:rsidP="007835E6">
            <w:pPr>
              <w:spacing w:line="360" w:lineRule="auto"/>
              <w:jc w:val="center"/>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lastRenderedPageBreak/>
              <w:t>5. Precizēta finansiālā ietekme:</w:t>
            </w:r>
          </w:p>
        </w:tc>
        <w:tc>
          <w:tcPr>
            <w:tcW w:w="812" w:type="pct"/>
            <w:vMerge w:val="restart"/>
            <w:tcBorders>
              <w:top w:val="outset" w:sz="6" w:space="0" w:color="000000"/>
              <w:left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jc w:val="center"/>
              <w:rPr>
                <w:szCs w:val="28"/>
                <w:lang w:eastAsia="lv-LV"/>
              </w:rPr>
            </w:pPr>
            <w:r w:rsidRPr="004F2346">
              <w:rPr>
                <w:szCs w:val="28"/>
                <w:lang w:eastAsia="lv-LV"/>
              </w:rPr>
              <w:t>X</w:t>
            </w:r>
          </w:p>
        </w:tc>
        <w:tc>
          <w:tcPr>
            <w:tcW w:w="0" w:type="auto"/>
            <w:gridSpan w:val="4"/>
            <w:vMerge w:val="restart"/>
            <w:tcBorders>
              <w:top w:val="outset" w:sz="6" w:space="0" w:color="000000"/>
              <w:left w:val="outset" w:sz="6" w:space="0" w:color="000000"/>
            </w:tcBorders>
          </w:tcPr>
          <w:p w:rsidR="005C33F5" w:rsidRPr="004F2346" w:rsidRDefault="005C33F5" w:rsidP="001E6A95">
            <w:pPr>
              <w:spacing w:after="0" w:line="360" w:lineRule="auto"/>
              <w:rPr>
                <w:szCs w:val="28"/>
                <w:lang w:eastAsia="lv-LV"/>
              </w:rPr>
            </w:pPr>
            <w:r w:rsidRPr="004F2346">
              <w:rPr>
                <w:szCs w:val="28"/>
                <w:lang w:eastAsia="lv-LV"/>
              </w:rPr>
              <w:t> </w:t>
            </w:r>
          </w:p>
          <w:p w:rsidR="005C33F5" w:rsidRPr="004F2346" w:rsidRDefault="005F130F" w:rsidP="007835E6">
            <w:pPr>
              <w:spacing w:line="360" w:lineRule="auto"/>
              <w:jc w:val="center"/>
              <w:rPr>
                <w:szCs w:val="28"/>
                <w:lang w:eastAsia="lv-LV"/>
              </w:rPr>
            </w:pPr>
            <w:r w:rsidRPr="004F2346">
              <w:rPr>
                <w:szCs w:val="28"/>
                <w:lang w:eastAsia="lv-LV"/>
              </w:rPr>
              <w:t>Nav precīzi aprēķināms.</w:t>
            </w: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5.1. valsts pamatbudžets</w:t>
            </w:r>
          </w:p>
        </w:tc>
        <w:tc>
          <w:tcPr>
            <w:tcW w:w="812" w:type="pct"/>
            <w:vMerge/>
            <w:tcBorders>
              <w:top w:val="outset" w:sz="6" w:space="0" w:color="000000"/>
              <w:left w:val="outset" w:sz="6" w:space="0" w:color="000000"/>
              <w:bottom w:val="outset" w:sz="6" w:space="0" w:color="000000"/>
              <w:right w:val="outset" w:sz="6" w:space="0" w:color="000000"/>
            </w:tcBorders>
            <w:vAlign w:val="center"/>
          </w:tcPr>
          <w:p w:rsidR="005C33F5" w:rsidRPr="004F2346"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4F2346" w:rsidRDefault="005C33F5" w:rsidP="001E6A95">
            <w:pPr>
              <w:spacing w:line="360" w:lineRule="auto"/>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5.2. speciālais budžets</w:t>
            </w:r>
          </w:p>
        </w:tc>
        <w:tc>
          <w:tcPr>
            <w:tcW w:w="812" w:type="pct"/>
            <w:vMerge/>
            <w:tcBorders>
              <w:top w:val="outset" w:sz="6" w:space="0" w:color="000000"/>
              <w:left w:val="outset" w:sz="6" w:space="0" w:color="000000"/>
              <w:bottom w:val="outset" w:sz="6" w:space="0" w:color="000000"/>
              <w:right w:val="outset" w:sz="6" w:space="0" w:color="000000"/>
            </w:tcBorders>
            <w:vAlign w:val="center"/>
          </w:tcPr>
          <w:p w:rsidR="005C33F5" w:rsidRPr="004F2346"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4F2346" w:rsidRDefault="005C33F5" w:rsidP="001E6A95">
            <w:pPr>
              <w:spacing w:line="360" w:lineRule="auto"/>
              <w:rPr>
                <w:szCs w:val="28"/>
                <w:lang w:eastAsia="lv-LV"/>
              </w:rPr>
            </w:pPr>
          </w:p>
        </w:tc>
      </w:tr>
      <w:tr w:rsidR="005C33F5" w:rsidRPr="004F2346" w:rsidTr="00346B3B">
        <w:trPr>
          <w:tblCellSpacing w:w="15" w:type="dxa"/>
        </w:trPr>
        <w:tc>
          <w:tcPr>
            <w:tcW w:w="939" w:type="pct"/>
            <w:tcBorders>
              <w:top w:val="outset" w:sz="6" w:space="0" w:color="000000"/>
              <w:bottom w:val="outset" w:sz="6" w:space="0" w:color="000000"/>
              <w:right w:val="outset" w:sz="6" w:space="0" w:color="000000"/>
            </w:tcBorders>
          </w:tcPr>
          <w:p w:rsidR="005C33F5" w:rsidRPr="004F2346" w:rsidRDefault="005C33F5" w:rsidP="001E6A95">
            <w:pPr>
              <w:spacing w:before="100" w:beforeAutospacing="1" w:after="100" w:afterAutospacing="1" w:line="240" w:lineRule="auto"/>
              <w:rPr>
                <w:szCs w:val="28"/>
                <w:lang w:eastAsia="lv-LV"/>
              </w:rPr>
            </w:pPr>
            <w:r w:rsidRPr="004F2346">
              <w:rPr>
                <w:szCs w:val="28"/>
                <w:lang w:eastAsia="lv-LV"/>
              </w:rPr>
              <w:t>5.3. pašvaldību budžets</w:t>
            </w:r>
          </w:p>
        </w:tc>
        <w:tc>
          <w:tcPr>
            <w:tcW w:w="812" w:type="pct"/>
            <w:vMerge/>
            <w:tcBorders>
              <w:top w:val="outset" w:sz="6" w:space="0" w:color="000000"/>
              <w:left w:val="outset" w:sz="6" w:space="0" w:color="000000"/>
              <w:bottom w:val="outset" w:sz="6" w:space="0" w:color="000000"/>
              <w:right w:val="outset" w:sz="6" w:space="0" w:color="000000"/>
            </w:tcBorders>
            <w:vAlign w:val="center"/>
          </w:tcPr>
          <w:p w:rsidR="005C33F5" w:rsidRPr="004F2346"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4F2346" w:rsidRDefault="005C33F5" w:rsidP="001E6A95">
            <w:pPr>
              <w:spacing w:after="0" w:line="360" w:lineRule="auto"/>
              <w:rPr>
                <w:szCs w:val="28"/>
                <w:lang w:eastAsia="lv-LV"/>
              </w:rPr>
            </w:pPr>
          </w:p>
        </w:tc>
      </w:tr>
      <w:tr w:rsidR="001E6A95" w:rsidRPr="004F2346" w:rsidTr="00346B3B">
        <w:trPr>
          <w:tblCellSpacing w:w="15" w:type="dxa"/>
        </w:trPr>
        <w:tc>
          <w:tcPr>
            <w:tcW w:w="939" w:type="pct"/>
            <w:tcBorders>
              <w:top w:val="outset" w:sz="6" w:space="0" w:color="000000"/>
              <w:bottom w:val="outset" w:sz="6" w:space="0" w:color="000000"/>
              <w:right w:val="outset" w:sz="6" w:space="0" w:color="000000"/>
            </w:tcBorders>
          </w:tcPr>
          <w:p w:rsidR="001E6A95" w:rsidRPr="004F2346" w:rsidRDefault="001E6A95" w:rsidP="001E6A95">
            <w:pPr>
              <w:spacing w:before="100" w:beforeAutospacing="1" w:after="100" w:afterAutospacing="1" w:line="240" w:lineRule="auto"/>
              <w:rPr>
                <w:szCs w:val="28"/>
                <w:lang w:eastAsia="lv-LV"/>
              </w:rPr>
            </w:pPr>
            <w:r w:rsidRPr="004F2346">
              <w:rPr>
                <w:szCs w:val="28"/>
                <w:lang w:eastAsia="lv-LV"/>
              </w:rPr>
              <w:t>6. Detalizēts ieņēmumu u</w:t>
            </w:r>
            <w:r w:rsidR="00B26EFF" w:rsidRPr="004F2346">
              <w:rPr>
                <w:szCs w:val="28"/>
                <w:lang w:eastAsia="lv-LV"/>
              </w:rPr>
              <w:t>n izdevu</w:t>
            </w:r>
            <w:r w:rsidRPr="004F2346">
              <w:rPr>
                <w:szCs w:val="28"/>
                <w:lang w:eastAsia="lv-LV"/>
              </w:rPr>
              <w:t>mu aprēķins (ja nepieciešams, detalizētu ieņēmumu un izdevumu aprēķinu var pievienot anotācijas pielikumā):</w:t>
            </w:r>
          </w:p>
        </w:tc>
        <w:tc>
          <w:tcPr>
            <w:tcW w:w="4013" w:type="pct"/>
            <w:gridSpan w:val="5"/>
            <w:vMerge w:val="restart"/>
            <w:tcBorders>
              <w:top w:val="outset" w:sz="6" w:space="0" w:color="000000"/>
              <w:left w:val="outset" w:sz="6" w:space="0" w:color="000000"/>
              <w:bottom w:val="outset" w:sz="6" w:space="0" w:color="000000"/>
            </w:tcBorders>
            <w:vAlign w:val="center"/>
          </w:tcPr>
          <w:p w:rsidR="00594895" w:rsidRPr="004F2346" w:rsidRDefault="00594895" w:rsidP="00594895">
            <w:pPr>
              <w:spacing w:before="100" w:beforeAutospacing="1" w:after="100" w:afterAutospacing="1" w:line="240" w:lineRule="auto"/>
              <w:jc w:val="center"/>
              <w:rPr>
                <w:szCs w:val="28"/>
                <w:lang w:eastAsia="lv-LV"/>
              </w:rPr>
            </w:pPr>
            <w:r w:rsidRPr="004F2346">
              <w:rPr>
                <w:szCs w:val="28"/>
                <w:lang w:eastAsia="lv-LV"/>
              </w:rPr>
              <w:t>Nav precīzi aprēķināms.</w:t>
            </w:r>
          </w:p>
          <w:p w:rsidR="001E6A95" w:rsidRPr="004F2346" w:rsidRDefault="001E6A95" w:rsidP="005C33F5">
            <w:pPr>
              <w:spacing w:after="0" w:line="360" w:lineRule="auto"/>
              <w:jc w:val="center"/>
              <w:rPr>
                <w:szCs w:val="28"/>
                <w:lang w:eastAsia="lv-LV"/>
              </w:rPr>
            </w:pPr>
          </w:p>
        </w:tc>
      </w:tr>
      <w:tr w:rsidR="001E6A95" w:rsidRPr="004F2346" w:rsidTr="00346B3B">
        <w:trPr>
          <w:tblCellSpacing w:w="15" w:type="dxa"/>
        </w:trPr>
        <w:tc>
          <w:tcPr>
            <w:tcW w:w="939" w:type="pct"/>
            <w:tcBorders>
              <w:top w:val="outset" w:sz="6" w:space="0" w:color="000000"/>
              <w:bottom w:val="outset" w:sz="6" w:space="0" w:color="000000"/>
              <w:right w:val="outset" w:sz="6" w:space="0" w:color="000000"/>
            </w:tcBorders>
          </w:tcPr>
          <w:p w:rsidR="001E6A95" w:rsidRPr="004F2346" w:rsidRDefault="001E6A95" w:rsidP="001E6A95">
            <w:pPr>
              <w:spacing w:before="100" w:beforeAutospacing="1" w:after="100" w:afterAutospacing="1" w:line="240" w:lineRule="auto"/>
              <w:rPr>
                <w:szCs w:val="28"/>
                <w:lang w:eastAsia="lv-LV"/>
              </w:rPr>
            </w:pPr>
            <w:r w:rsidRPr="004F2346">
              <w:rPr>
                <w:szCs w:val="28"/>
                <w:lang w:eastAsia="lv-LV"/>
              </w:rPr>
              <w:t>6.1. detalizēts ieņēmumu aprēķins</w:t>
            </w:r>
          </w:p>
        </w:tc>
        <w:tc>
          <w:tcPr>
            <w:tcW w:w="4013" w:type="pct"/>
            <w:gridSpan w:val="5"/>
            <w:vMerge/>
            <w:tcBorders>
              <w:top w:val="outset" w:sz="6" w:space="0" w:color="000000"/>
              <w:left w:val="outset" w:sz="6" w:space="0" w:color="000000"/>
              <w:bottom w:val="outset" w:sz="6" w:space="0" w:color="000000"/>
            </w:tcBorders>
            <w:vAlign w:val="center"/>
          </w:tcPr>
          <w:p w:rsidR="001E6A95" w:rsidRPr="004F2346" w:rsidRDefault="001E6A95" w:rsidP="001E6A95">
            <w:pPr>
              <w:spacing w:after="0" w:line="240" w:lineRule="auto"/>
              <w:rPr>
                <w:szCs w:val="28"/>
                <w:lang w:eastAsia="lv-LV"/>
              </w:rPr>
            </w:pPr>
          </w:p>
        </w:tc>
      </w:tr>
      <w:tr w:rsidR="001E6A95" w:rsidRPr="004F2346" w:rsidTr="00346B3B">
        <w:trPr>
          <w:tblCellSpacing w:w="15" w:type="dxa"/>
        </w:trPr>
        <w:tc>
          <w:tcPr>
            <w:tcW w:w="939" w:type="pct"/>
            <w:tcBorders>
              <w:top w:val="outset" w:sz="6" w:space="0" w:color="000000"/>
              <w:bottom w:val="outset" w:sz="6" w:space="0" w:color="000000"/>
              <w:right w:val="outset" w:sz="6" w:space="0" w:color="000000"/>
            </w:tcBorders>
          </w:tcPr>
          <w:p w:rsidR="001E6A95" w:rsidRPr="004F2346" w:rsidRDefault="001E6A95" w:rsidP="001E6A95">
            <w:pPr>
              <w:spacing w:before="100" w:beforeAutospacing="1" w:after="100" w:afterAutospacing="1" w:line="240" w:lineRule="auto"/>
              <w:rPr>
                <w:szCs w:val="28"/>
                <w:lang w:eastAsia="lv-LV"/>
              </w:rPr>
            </w:pPr>
            <w:r w:rsidRPr="004F2346">
              <w:rPr>
                <w:szCs w:val="28"/>
                <w:lang w:eastAsia="lv-LV"/>
              </w:rPr>
              <w:t>6.2. detalizēts izdevumu aprēķins</w:t>
            </w:r>
          </w:p>
        </w:tc>
        <w:tc>
          <w:tcPr>
            <w:tcW w:w="4013" w:type="pct"/>
            <w:gridSpan w:val="5"/>
            <w:vMerge/>
            <w:tcBorders>
              <w:top w:val="outset" w:sz="6" w:space="0" w:color="000000"/>
              <w:left w:val="outset" w:sz="6" w:space="0" w:color="000000"/>
              <w:bottom w:val="outset" w:sz="6" w:space="0" w:color="000000"/>
            </w:tcBorders>
            <w:vAlign w:val="center"/>
          </w:tcPr>
          <w:p w:rsidR="001E6A95" w:rsidRPr="004F2346" w:rsidRDefault="001E6A95" w:rsidP="001E6A95">
            <w:pPr>
              <w:spacing w:after="0" w:line="240" w:lineRule="auto"/>
              <w:rPr>
                <w:szCs w:val="28"/>
                <w:lang w:eastAsia="lv-LV"/>
              </w:rPr>
            </w:pPr>
          </w:p>
        </w:tc>
      </w:tr>
      <w:tr w:rsidR="001E6A95" w:rsidRPr="004F2346" w:rsidTr="00346B3B">
        <w:trPr>
          <w:tblCellSpacing w:w="15" w:type="dxa"/>
        </w:trPr>
        <w:tc>
          <w:tcPr>
            <w:tcW w:w="939" w:type="pct"/>
            <w:tcBorders>
              <w:top w:val="outset" w:sz="6" w:space="0" w:color="000000"/>
              <w:bottom w:val="outset" w:sz="6" w:space="0" w:color="000000"/>
              <w:right w:val="outset" w:sz="6" w:space="0" w:color="000000"/>
            </w:tcBorders>
          </w:tcPr>
          <w:p w:rsidR="001E6A95" w:rsidRPr="004F2346" w:rsidRDefault="001E6A95" w:rsidP="001E6A95">
            <w:pPr>
              <w:spacing w:before="100" w:beforeAutospacing="1" w:after="100" w:afterAutospacing="1" w:line="240" w:lineRule="auto"/>
              <w:rPr>
                <w:szCs w:val="28"/>
                <w:lang w:eastAsia="lv-LV"/>
              </w:rPr>
            </w:pPr>
            <w:r w:rsidRPr="004F2346">
              <w:rPr>
                <w:szCs w:val="28"/>
                <w:lang w:eastAsia="lv-LV"/>
              </w:rPr>
              <w:t>7. Cita informācija</w:t>
            </w:r>
          </w:p>
        </w:tc>
        <w:tc>
          <w:tcPr>
            <w:tcW w:w="4013" w:type="pct"/>
            <w:gridSpan w:val="5"/>
            <w:tcBorders>
              <w:top w:val="outset" w:sz="6" w:space="0" w:color="000000"/>
              <w:left w:val="outset" w:sz="6" w:space="0" w:color="000000"/>
              <w:bottom w:val="outset" w:sz="6" w:space="0" w:color="000000"/>
            </w:tcBorders>
          </w:tcPr>
          <w:p w:rsidR="0034502A" w:rsidRPr="004F2346" w:rsidRDefault="0034502A" w:rsidP="0034502A">
            <w:pPr>
              <w:spacing w:after="0" w:line="240" w:lineRule="auto"/>
              <w:ind w:firstLine="720"/>
              <w:jc w:val="both"/>
              <w:rPr>
                <w:szCs w:val="28"/>
                <w:lang w:eastAsia="lv-LV"/>
              </w:rPr>
            </w:pPr>
            <w:r w:rsidRPr="004F2346">
              <w:rPr>
                <w:szCs w:val="28"/>
                <w:lang w:eastAsia="lv-LV"/>
              </w:rPr>
              <w:t xml:space="preserve">Rīkojuma projekta īstenošanai nav nepieciešami papildus līdzekļi no valsts vai pašvaldību budžeta. Rīkojuma projektu </w:t>
            </w:r>
            <w:r w:rsidR="00C847D0" w:rsidRPr="004F2346">
              <w:rPr>
                <w:szCs w:val="28"/>
                <w:lang w:eastAsia="lv-LV"/>
              </w:rPr>
              <w:t>VNĪ</w:t>
            </w:r>
            <w:r w:rsidR="00CE6795" w:rsidRPr="004F2346">
              <w:rPr>
                <w:szCs w:val="28"/>
                <w:lang w:eastAsia="lv-LV"/>
              </w:rPr>
              <w:t xml:space="preserve"> </w:t>
            </w:r>
            <w:r w:rsidRPr="004F2346">
              <w:rPr>
                <w:szCs w:val="28"/>
                <w:lang w:eastAsia="lv-LV"/>
              </w:rPr>
              <w:t>īstenos par saviem līdzekļiem.</w:t>
            </w:r>
          </w:p>
          <w:p w:rsidR="001E6A95" w:rsidRPr="004F2346" w:rsidRDefault="00C847D0" w:rsidP="000D678C">
            <w:pPr>
              <w:spacing w:after="0" w:line="240" w:lineRule="auto"/>
              <w:ind w:firstLine="720"/>
              <w:jc w:val="both"/>
              <w:rPr>
                <w:szCs w:val="28"/>
                <w:lang w:eastAsia="lv-LV"/>
              </w:rPr>
            </w:pPr>
            <w:r w:rsidRPr="004F2346">
              <w:rPr>
                <w:szCs w:val="28"/>
                <w:lang w:eastAsia="lv-LV"/>
              </w:rPr>
              <w:t>VNĪ</w:t>
            </w:r>
            <w:r w:rsidR="00DA7135" w:rsidRPr="004F2346">
              <w:rPr>
                <w:szCs w:val="28"/>
                <w:lang w:eastAsia="lv-LV"/>
              </w:rPr>
              <w:t xml:space="preserve"> saskaņā ar </w:t>
            </w:r>
            <w:r w:rsidR="00AD3738" w:rsidRPr="004F2346">
              <w:rPr>
                <w:szCs w:val="28"/>
                <w:lang w:eastAsia="lv-LV"/>
              </w:rPr>
              <w:t>A</w:t>
            </w:r>
            <w:r w:rsidR="00DA7135" w:rsidRPr="004F2346">
              <w:rPr>
                <w:szCs w:val="28"/>
                <w:lang w:eastAsia="lv-LV"/>
              </w:rPr>
              <w:t>tsavināšanas likuma 47.pantu un Ministru kabineta 2011.gada 1.februāra noteikumu Nr.109 „Kārtība, kādā atsavināma publiskas personas mant</w:t>
            </w:r>
            <w:r w:rsidR="00687EDC" w:rsidRPr="004F2346">
              <w:rPr>
                <w:szCs w:val="28"/>
                <w:lang w:eastAsia="lv-LV"/>
              </w:rPr>
              <w:t xml:space="preserve">a” 37.punktu </w:t>
            </w:r>
            <w:r w:rsidR="00687EDC" w:rsidRPr="004F2346">
              <w:rPr>
                <w:szCs w:val="28"/>
                <w:lang w:eastAsia="lv-LV"/>
              </w:rPr>
              <w:lastRenderedPageBreak/>
              <w:t>valsts nekustamā</w:t>
            </w:r>
            <w:r w:rsidR="00DA7135" w:rsidRPr="004F2346">
              <w:rPr>
                <w:szCs w:val="28"/>
                <w:lang w:eastAsia="lv-LV"/>
              </w:rPr>
              <w:t xml:space="preserve"> </w:t>
            </w:r>
            <w:r w:rsidR="00E1766E" w:rsidRPr="004F2346">
              <w:rPr>
                <w:szCs w:val="28"/>
                <w:lang w:eastAsia="lv-LV"/>
              </w:rPr>
              <w:t>īpašum</w:t>
            </w:r>
            <w:r w:rsidR="00687EDC" w:rsidRPr="004F2346">
              <w:rPr>
                <w:szCs w:val="28"/>
                <w:lang w:eastAsia="lv-LV"/>
              </w:rPr>
              <w:t>a</w:t>
            </w:r>
            <w:r w:rsidR="00DA7135" w:rsidRPr="004F2346">
              <w:rPr>
                <w:szCs w:val="28"/>
                <w:lang w:eastAsia="lv-LV"/>
              </w:rPr>
              <w:t xml:space="preserve"> atsavināšanā iegūtos līdzekļus </w:t>
            </w:r>
            <w:r w:rsidR="00FB7F4E" w:rsidRPr="004F2346">
              <w:rPr>
                <w:szCs w:val="28"/>
              </w:rPr>
              <w:t xml:space="preserve">pēc atsavināšanas izdevumu segšanas </w:t>
            </w:r>
            <w:r w:rsidR="00DA7135" w:rsidRPr="004F2346">
              <w:rPr>
                <w:szCs w:val="28"/>
                <w:lang w:eastAsia="lv-LV"/>
              </w:rPr>
              <w:t>ieskaitīs valsts pamatbudžeta ieņēmumu kontā. Šobrīd nav iespējams noteikt summu, kas tiks ieskaitīta valsts budžetā, jo pašlaik nav iespējams noteikt īpašum</w:t>
            </w:r>
            <w:r w:rsidR="00687EDC" w:rsidRPr="004F2346">
              <w:rPr>
                <w:szCs w:val="28"/>
                <w:lang w:eastAsia="lv-LV"/>
              </w:rPr>
              <w:t>a</w:t>
            </w:r>
            <w:r w:rsidR="00DA7135" w:rsidRPr="004F2346">
              <w:rPr>
                <w:szCs w:val="28"/>
                <w:lang w:eastAsia="lv-LV"/>
              </w:rPr>
              <w:t xml:space="preserve"> </w:t>
            </w:r>
            <w:r w:rsidR="00EC50D1" w:rsidRPr="004F2346">
              <w:rPr>
                <w:szCs w:val="28"/>
                <w:lang w:eastAsia="lv-LV"/>
              </w:rPr>
              <w:t>pārdošanas vērtību ņemot vērā, ka n</w:t>
            </w:r>
            <w:r w:rsidR="00FB7F4E" w:rsidRPr="004F2346">
              <w:rPr>
                <w:szCs w:val="28"/>
                <w:lang w:eastAsia="lv-LV"/>
              </w:rPr>
              <w:t>ekustam</w:t>
            </w:r>
            <w:r w:rsidR="00687EDC" w:rsidRPr="004F2346">
              <w:rPr>
                <w:szCs w:val="28"/>
                <w:lang w:eastAsia="lv-LV"/>
              </w:rPr>
              <w:t>ā īpašuma</w:t>
            </w:r>
            <w:r w:rsidR="00DA7135" w:rsidRPr="004F2346">
              <w:rPr>
                <w:szCs w:val="28"/>
                <w:lang w:eastAsia="lv-LV"/>
              </w:rPr>
              <w:t xml:space="preserve"> atsavināšana (nosacītās cenas noteikšana) tiks organizēta pēc rīkojuma pieņemšanas</w:t>
            </w:r>
            <w:r w:rsidR="00FB7F4E" w:rsidRPr="004F2346">
              <w:rPr>
                <w:szCs w:val="28"/>
                <w:lang w:eastAsia="lv-LV"/>
              </w:rPr>
              <w:t xml:space="preserve"> un tā būs atkarīga no nekustam</w:t>
            </w:r>
            <w:r w:rsidR="00687EDC" w:rsidRPr="004F2346">
              <w:rPr>
                <w:szCs w:val="28"/>
                <w:lang w:eastAsia="lv-LV"/>
              </w:rPr>
              <w:t>ā īpašuma</w:t>
            </w:r>
            <w:r w:rsidR="00DA7135" w:rsidRPr="004F2346">
              <w:rPr>
                <w:szCs w:val="28"/>
                <w:lang w:eastAsia="lv-LV"/>
              </w:rPr>
              <w:t xml:space="preserve"> tirgus vērtības vērtēšanas dienā. </w:t>
            </w:r>
            <w:r w:rsidR="005640F2" w:rsidRPr="004F2346">
              <w:rPr>
                <w:szCs w:val="28"/>
                <w:lang w:eastAsia="lv-LV"/>
              </w:rPr>
              <w:t>Atsavināšanas izdevumu apmēru nosaka Ministru kabineta paredzētajā kārtībā.</w:t>
            </w:r>
          </w:p>
        </w:tc>
      </w:tr>
    </w:tbl>
    <w:p w:rsidR="001E6A95" w:rsidRPr="004F2346" w:rsidRDefault="001E6A95" w:rsidP="00BD661A">
      <w:pPr>
        <w:spacing w:after="0" w:line="240" w:lineRule="auto"/>
        <w:rPr>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6"/>
        <w:gridCol w:w="1731"/>
        <w:gridCol w:w="6872"/>
      </w:tblGrid>
      <w:tr w:rsidR="00524ED0" w:rsidRPr="00D72ACB" w:rsidTr="005D060A">
        <w:trPr>
          <w:trHeight w:val="336"/>
          <w:tblCellSpacing w:w="15" w:type="dxa"/>
          <w:jc w:val="center"/>
        </w:trPr>
        <w:tc>
          <w:tcPr>
            <w:tcW w:w="4967" w:type="pct"/>
            <w:gridSpan w:val="3"/>
          </w:tcPr>
          <w:p w:rsidR="00524ED0" w:rsidRPr="00D72ACB" w:rsidRDefault="00524ED0" w:rsidP="005D060A">
            <w:pPr>
              <w:spacing w:before="100" w:beforeAutospacing="1" w:after="100" w:afterAutospacing="1" w:line="360" w:lineRule="auto"/>
              <w:ind w:firstLine="300"/>
              <w:jc w:val="center"/>
              <w:rPr>
                <w:b/>
                <w:bCs/>
                <w:szCs w:val="28"/>
                <w:lang w:eastAsia="lv-LV"/>
              </w:rPr>
            </w:pPr>
            <w:r w:rsidRPr="00D72ACB">
              <w:rPr>
                <w:b/>
                <w:bCs/>
                <w:szCs w:val="28"/>
                <w:lang w:eastAsia="lv-LV"/>
              </w:rPr>
              <w:t>VI. Sabiedrības līdzdalība un komunikācijas aktivitātes</w:t>
            </w:r>
          </w:p>
        </w:tc>
      </w:tr>
      <w:tr w:rsidR="00524ED0" w:rsidRPr="00D72ACB" w:rsidTr="005D060A">
        <w:trPr>
          <w:trHeight w:val="432"/>
          <w:tblCellSpacing w:w="15" w:type="dxa"/>
          <w:jc w:val="center"/>
        </w:trPr>
        <w:tc>
          <w:tcPr>
            <w:tcW w:w="307" w:type="pct"/>
          </w:tcPr>
          <w:p w:rsidR="00524ED0" w:rsidRPr="00D72ACB" w:rsidRDefault="00524ED0" w:rsidP="005D060A">
            <w:pPr>
              <w:spacing w:after="0" w:line="240" w:lineRule="auto"/>
              <w:rPr>
                <w:szCs w:val="28"/>
                <w:lang w:eastAsia="lv-LV"/>
              </w:rPr>
            </w:pPr>
            <w:r w:rsidRPr="00D72ACB">
              <w:rPr>
                <w:szCs w:val="28"/>
                <w:lang w:eastAsia="lv-LV"/>
              </w:rPr>
              <w:t>1.</w:t>
            </w:r>
          </w:p>
        </w:tc>
        <w:tc>
          <w:tcPr>
            <w:tcW w:w="920" w:type="pct"/>
            <w:hideMark/>
          </w:tcPr>
          <w:p w:rsidR="00524ED0" w:rsidRPr="00D72ACB" w:rsidRDefault="00524ED0" w:rsidP="005D060A">
            <w:pPr>
              <w:spacing w:after="0" w:line="240" w:lineRule="auto"/>
              <w:rPr>
                <w:szCs w:val="28"/>
                <w:lang w:eastAsia="lv-LV"/>
              </w:rPr>
            </w:pPr>
            <w:r w:rsidRPr="00D72ACB">
              <w:rPr>
                <w:szCs w:val="28"/>
                <w:lang w:eastAsia="lv-LV"/>
              </w:rPr>
              <w:t>Plānotās sabiedrības līdzdalības un komunikācijas aktivitātes saistībā ar projektu</w:t>
            </w:r>
          </w:p>
        </w:tc>
        <w:tc>
          <w:tcPr>
            <w:tcW w:w="3708" w:type="pct"/>
            <w:hideMark/>
          </w:tcPr>
          <w:p w:rsidR="00524ED0" w:rsidRPr="00D72ACB" w:rsidRDefault="00524ED0" w:rsidP="005D060A">
            <w:pPr>
              <w:spacing w:after="0" w:line="240" w:lineRule="auto"/>
              <w:jc w:val="both"/>
              <w:rPr>
                <w:szCs w:val="28"/>
                <w:lang w:eastAsia="lv-LV"/>
              </w:rPr>
            </w:pPr>
            <w:r w:rsidRPr="00D72ACB">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w:t>
            </w:r>
          </w:p>
          <w:p w:rsidR="00524ED0" w:rsidRPr="00D72ACB" w:rsidRDefault="00524ED0" w:rsidP="005D060A">
            <w:pPr>
              <w:spacing w:after="0" w:line="240" w:lineRule="auto"/>
              <w:jc w:val="both"/>
              <w:rPr>
                <w:szCs w:val="28"/>
                <w:lang w:eastAsia="lv-LV"/>
              </w:rPr>
            </w:pPr>
            <w:r w:rsidRPr="00D72ACB">
              <w:rPr>
                <w:szCs w:val="28"/>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w:t>
            </w:r>
          </w:p>
        </w:tc>
      </w:tr>
      <w:tr w:rsidR="00524ED0" w:rsidRPr="00D72ACB" w:rsidTr="005D060A">
        <w:trPr>
          <w:trHeight w:val="264"/>
          <w:tblCellSpacing w:w="15" w:type="dxa"/>
          <w:jc w:val="center"/>
        </w:trPr>
        <w:tc>
          <w:tcPr>
            <w:tcW w:w="307" w:type="pct"/>
          </w:tcPr>
          <w:p w:rsidR="00524ED0" w:rsidRPr="00D72ACB" w:rsidRDefault="00524ED0" w:rsidP="005D060A">
            <w:pPr>
              <w:spacing w:after="0" w:line="240" w:lineRule="auto"/>
              <w:rPr>
                <w:szCs w:val="28"/>
                <w:lang w:eastAsia="lv-LV"/>
              </w:rPr>
            </w:pPr>
            <w:r w:rsidRPr="00D72ACB">
              <w:rPr>
                <w:szCs w:val="28"/>
                <w:lang w:eastAsia="lv-LV"/>
              </w:rPr>
              <w:t>2.</w:t>
            </w:r>
          </w:p>
        </w:tc>
        <w:tc>
          <w:tcPr>
            <w:tcW w:w="920" w:type="pct"/>
            <w:hideMark/>
          </w:tcPr>
          <w:p w:rsidR="00524ED0" w:rsidRPr="00D72ACB" w:rsidRDefault="00524ED0" w:rsidP="005D060A">
            <w:pPr>
              <w:spacing w:after="0" w:line="240" w:lineRule="auto"/>
              <w:rPr>
                <w:szCs w:val="28"/>
                <w:lang w:eastAsia="lv-LV"/>
              </w:rPr>
            </w:pPr>
            <w:r w:rsidRPr="00D72ACB">
              <w:rPr>
                <w:szCs w:val="28"/>
                <w:lang w:eastAsia="lv-LV"/>
              </w:rPr>
              <w:t>Sabiedrības līdzdalība projekta izstrādē</w:t>
            </w:r>
          </w:p>
        </w:tc>
        <w:tc>
          <w:tcPr>
            <w:tcW w:w="3708" w:type="pct"/>
            <w:hideMark/>
          </w:tcPr>
          <w:p w:rsidR="00524ED0" w:rsidRPr="00D72ACB" w:rsidRDefault="00524ED0" w:rsidP="005D060A">
            <w:pPr>
              <w:spacing w:after="0" w:line="240" w:lineRule="auto"/>
              <w:jc w:val="both"/>
              <w:rPr>
                <w:szCs w:val="28"/>
                <w:lang w:eastAsia="lv-LV"/>
              </w:rPr>
            </w:pPr>
            <w:r w:rsidRPr="00D72ACB">
              <w:rPr>
                <w:szCs w:val="28"/>
                <w:lang w:eastAsia="lv-LV"/>
              </w:rPr>
              <w:t>Rīkojuma projekta būtība skar Ministru kabineta kompetenci lemt par to, vai atļaut vai neatļaut valsts nekustamo īpašumu atsavināšanu. Rīkojuma projektā risinātie jautājumi neparedz ieviest izmaiņas, kas varētu ietekmēt sabiedrības intereses.</w:t>
            </w:r>
          </w:p>
        </w:tc>
      </w:tr>
      <w:tr w:rsidR="00524ED0" w:rsidRPr="00D72ACB" w:rsidTr="005D060A">
        <w:trPr>
          <w:trHeight w:val="372"/>
          <w:tblCellSpacing w:w="15" w:type="dxa"/>
          <w:jc w:val="center"/>
        </w:trPr>
        <w:tc>
          <w:tcPr>
            <w:tcW w:w="307" w:type="pct"/>
          </w:tcPr>
          <w:p w:rsidR="00524ED0" w:rsidRPr="00D72ACB" w:rsidRDefault="00524ED0" w:rsidP="005D060A">
            <w:pPr>
              <w:spacing w:after="0" w:line="240" w:lineRule="auto"/>
              <w:rPr>
                <w:szCs w:val="28"/>
                <w:lang w:eastAsia="lv-LV"/>
              </w:rPr>
            </w:pPr>
            <w:r w:rsidRPr="00D72ACB">
              <w:rPr>
                <w:szCs w:val="28"/>
                <w:lang w:eastAsia="lv-LV"/>
              </w:rPr>
              <w:t>3.</w:t>
            </w:r>
          </w:p>
        </w:tc>
        <w:tc>
          <w:tcPr>
            <w:tcW w:w="920" w:type="pct"/>
            <w:hideMark/>
          </w:tcPr>
          <w:p w:rsidR="00524ED0" w:rsidRPr="00D72ACB" w:rsidRDefault="00524ED0" w:rsidP="005D060A">
            <w:pPr>
              <w:spacing w:after="0" w:line="240" w:lineRule="auto"/>
              <w:rPr>
                <w:szCs w:val="28"/>
                <w:lang w:eastAsia="lv-LV"/>
              </w:rPr>
            </w:pPr>
            <w:r w:rsidRPr="00D72ACB">
              <w:rPr>
                <w:szCs w:val="28"/>
                <w:lang w:eastAsia="lv-LV"/>
              </w:rPr>
              <w:t>Sabiedrības līdzdalības rezultāti</w:t>
            </w:r>
          </w:p>
        </w:tc>
        <w:tc>
          <w:tcPr>
            <w:tcW w:w="3708" w:type="pct"/>
            <w:hideMark/>
          </w:tcPr>
          <w:p w:rsidR="00524ED0" w:rsidRPr="00D72ACB" w:rsidRDefault="00524ED0" w:rsidP="005D060A">
            <w:pPr>
              <w:spacing w:after="0" w:line="240" w:lineRule="auto"/>
              <w:jc w:val="both"/>
              <w:rPr>
                <w:szCs w:val="28"/>
                <w:lang w:eastAsia="lv-LV"/>
              </w:rPr>
            </w:pPr>
            <w:r w:rsidRPr="00D72ACB">
              <w:rPr>
                <w:szCs w:val="28"/>
                <w:lang w:eastAsia="lv-LV"/>
              </w:rPr>
              <w:t>Projekts šo jomu neskar.</w:t>
            </w:r>
          </w:p>
        </w:tc>
      </w:tr>
      <w:tr w:rsidR="00524ED0" w:rsidRPr="00D72ACB" w:rsidTr="005D060A">
        <w:trPr>
          <w:trHeight w:val="372"/>
          <w:tblCellSpacing w:w="15" w:type="dxa"/>
          <w:jc w:val="center"/>
        </w:trPr>
        <w:tc>
          <w:tcPr>
            <w:tcW w:w="307" w:type="pct"/>
          </w:tcPr>
          <w:p w:rsidR="00524ED0" w:rsidRPr="00D72ACB" w:rsidRDefault="00524ED0" w:rsidP="005D060A">
            <w:pPr>
              <w:spacing w:after="0" w:line="240" w:lineRule="auto"/>
              <w:rPr>
                <w:szCs w:val="28"/>
                <w:lang w:eastAsia="lv-LV"/>
              </w:rPr>
            </w:pPr>
            <w:r w:rsidRPr="00D72ACB">
              <w:rPr>
                <w:szCs w:val="28"/>
                <w:lang w:eastAsia="lv-LV"/>
              </w:rPr>
              <w:t>4.</w:t>
            </w:r>
          </w:p>
        </w:tc>
        <w:tc>
          <w:tcPr>
            <w:tcW w:w="920" w:type="pct"/>
            <w:hideMark/>
          </w:tcPr>
          <w:p w:rsidR="00524ED0" w:rsidRPr="00D72ACB" w:rsidRDefault="00524ED0" w:rsidP="005D060A">
            <w:pPr>
              <w:spacing w:after="0" w:line="240" w:lineRule="auto"/>
              <w:rPr>
                <w:szCs w:val="28"/>
                <w:lang w:eastAsia="lv-LV"/>
              </w:rPr>
            </w:pPr>
            <w:r w:rsidRPr="00D72ACB">
              <w:rPr>
                <w:szCs w:val="28"/>
                <w:lang w:eastAsia="lv-LV"/>
              </w:rPr>
              <w:t>Cita informācija</w:t>
            </w:r>
          </w:p>
        </w:tc>
        <w:tc>
          <w:tcPr>
            <w:tcW w:w="3708" w:type="pct"/>
            <w:hideMark/>
          </w:tcPr>
          <w:p w:rsidR="00524ED0" w:rsidRPr="00D72ACB" w:rsidRDefault="00524ED0" w:rsidP="005D060A">
            <w:pPr>
              <w:spacing w:before="100" w:beforeAutospacing="1" w:after="100" w:afterAutospacing="1" w:line="240" w:lineRule="auto"/>
              <w:ind w:firstLine="301"/>
              <w:jc w:val="both"/>
              <w:rPr>
                <w:szCs w:val="28"/>
                <w:lang w:eastAsia="lv-LV"/>
              </w:rPr>
            </w:pPr>
            <w:r w:rsidRPr="00D72ACB">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D72ACB">
              <w:rPr>
                <w:szCs w:val="28"/>
                <w:lang w:eastAsia="lv-LV"/>
              </w:rPr>
              <w:t>www.vestnesis.lv</w:t>
            </w:r>
            <w:proofErr w:type="spellEnd"/>
            <w:r w:rsidRPr="00D72ACB">
              <w:rPr>
                <w:szCs w:val="28"/>
                <w:lang w:eastAsia="lv-LV"/>
              </w:rPr>
              <w:t>.</w:t>
            </w:r>
          </w:p>
        </w:tc>
      </w:tr>
    </w:tbl>
    <w:p w:rsidR="00524ED0" w:rsidRPr="00D72ACB" w:rsidRDefault="00524ED0" w:rsidP="00524ED0">
      <w:pPr>
        <w:spacing w:after="0" w:line="240" w:lineRule="auto"/>
        <w:rPr>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2"/>
        <w:gridCol w:w="1893"/>
        <w:gridCol w:w="6757"/>
      </w:tblGrid>
      <w:tr w:rsidR="00524ED0" w:rsidRPr="00D72ACB" w:rsidTr="005D060A">
        <w:trPr>
          <w:tblCellSpacing w:w="15" w:type="dxa"/>
        </w:trPr>
        <w:tc>
          <w:tcPr>
            <w:tcW w:w="4967" w:type="pct"/>
            <w:gridSpan w:val="3"/>
            <w:tcBorders>
              <w:top w:val="outset" w:sz="6" w:space="0" w:color="000000"/>
              <w:bottom w:val="outset" w:sz="6" w:space="0" w:color="000000"/>
            </w:tcBorders>
          </w:tcPr>
          <w:p w:rsidR="00524ED0" w:rsidRPr="00D72ACB" w:rsidRDefault="00524ED0" w:rsidP="005D060A">
            <w:pPr>
              <w:spacing w:before="100" w:beforeAutospacing="1" w:after="100" w:afterAutospacing="1" w:line="240" w:lineRule="auto"/>
              <w:jc w:val="center"/>
              <w:rPr>
                <w:b/>
                <w:bCs/>
                <w:szCs w:val="28"/>
                <w:lang w:eastAsia="lv-LV"/>
              </w:rPr>
            </w:pPr>
            <w:r w:rsidRPr="00D72ACB">
              <w:rPr>
                <w:b/>
                <w:bCs/>
                <w:szCs w:val="28"/>
                <w:lang w:eastAsia="lv-LV"/>
              </w:rPr>
              <w:t>VII. Tiesību akta projekta izpildes nodrošināšana un tās ietekme uz institūcijām</w:t>
            </w:r>
          </w:p>
        </w:tc>
      </w:tr>
      <w:tr w:rsidR="00524ED0" w:rsidRPr="00D72ACB" w:rsidTr="005D060A">
        <w:trPr>
          <w:tblCellSpacing w:w="15" w:type="dxa"/>
        </w:trPr>
        <w:tc>
          <w:tcPr>
            <w:tcW w:w="264" w:type="pct"/>
            <w:tcBorders>
              <w:top w:val="outset" w:sz="6" w:space="0" w:color="000000"/>
              <w:bottom w:val="outset" w:sz="6" w:space="0" w:color="000000"/>
              <w:right w:val="outset" w:sz="6" w:space="0" w:color="000000"/>
            </w:tcBorders>
          </w:tcPr>
          <w:p w:rsidR="00524ED0" w:rsidRPr="00D72ACB" w:rsidRDefault="00524ED0" w:rsidP="005D060A">
            <w:pPr>
              <w:spacing w:before="100" w:beforeAutospacing="1" w:after="100" w:afterAutospacing="1" w:line="240" w:lineRule="auto"/>
              <w:rPr>
                <w:szCs w:val="28"/>
                <w:lang w:eastAsia="lv-LV"/>
              </w:rPr>
            </w:pPr>
            <w:r w:rsidRPr="00D72ACB">
              <w:rPr>
                <w:szCs w:val="28"/>
                <w:lang w:eastAsia="lv-LV"/>
              </w:rPr>
              <w:t>1.</w:t>
            </w:r>
          </w:p>
        </w:tc>
        <w:tc>
          <w:tcPr>
            <w:tcW w:w="924" w:type="pct"/>
            <w:tcBorders>
              <w:top w:val="outset" w:sz="6" w:space="0" w:color="000000"/>
              <w:left w:val="outset" w:sz="6" w:space="0" w:color="000000"/>
              <w:bottom w:val="outset" w:sz="6" w:space="0" w:color="000000"/>
              <w:right w:val="outset" w:sz="6" w:space="0" w:color="000000"/>
            </w:tcBorders>
          </w:tcPr>
          <w:p w:rsidR="00524ED0" w:rsidRPr="00D72ACB" w:rsidRDefault="00524ED0" w:rsidP="005D060A">
            <w:pPr>
              <w:spacing w:before="100" w:beforeAutospacing="1" w:after="100" w:afterAutospacing="1" w:line="240" w:lineRule="auto"/>
              <w:rPr>
                <w:szCs w:val="28"/>
                <w:lang w:eastAsia="lv-LV"/>
              </w:rPr>
            </w:pPr>
            <w:r w:rsidRPr="00D72ACB">
              <w:rPr>
                <w:szCs w:val="28"/>
                <w:lang w:eastAsia="lv-LV"/>
              </w:rPr>
              <w:t xml:space="preserve">Projekta izpildē iesaistītās </w:t>
            </w:r>
            <w:r w:rsidRPr="00D72ACB">
              <w:rPr>
                <w:szCs w:val="28"/>
                <w:lang w:eastAsia="lv-LV"/>
              </w:rPr>
              <w:lastRenderedPageBreak/>
              <w:t>institūcijas</w:t>
            </w:r>
          </w:p>
        </w:tc>
        <w:tc>
          <w:tcPr>
            <w:tcW w:w="3746" w:type="pct"/>
            <w:tcBorders>
              <w:top w:val="outset" w:sz="6" w:space="0" w:color="000000"/>
              <w:left w:val="outset" w:sz="6" w:space="0" w:color="000000"/>
              <w:bottom w:val="outset" w:sz="6" w:space="0" w:color="000000"/>
            </w:tcBorders>
          </w:tcPr>
          <w:p w:rsidR="00524ED0" w:rsidRPr="00D72ACB" w:rsidRDefault="00524ED0" w:rsidP="005D060A">
            <w:pPr>
              <w:spacing w:before="100" w:beforeAutospacing="1" w:after="100" w:afterAutospacing="1" w:line="240" w:lineRule="auto"/>
              <w:ind w:firstLine="720"/>
              <w:jc w:val="both"/>
              <w:rPr>
                <w:szCs w:val="28"/>
                <w:lang w:eastAsia="lv-LV"/>
              </w:rPr>
            </w:pPr>
            <w:r w:rsidRPr="00D72ACB">
              <w:rPr>
                <w:szCs w:val="28"/>
                <w:lang w:eastAsia="lv-LV"/>
              </w:rPr>
              <w:lastRenderedPageBreak/>
              <w:t>Par rīkojuma projekta izpildi atbildīgā ir Finanšu ministrija (VNĪ).</w:t>
            </w:r>
          </w:p>
        </w:tc>
      </w:tr>
      <w:tr w:rsidR="00524ED0" w:rsidRPr="00D72ACB" w:rsidTr="005D060A">
        <w:trPr>
          <w:tblCellSpacing w:w="15" w:type="dxa"/>
        </w:trPr>
        <w:tc>
          <w:tcPr>
            <w:tcW w:w="264" w:type="pct"/>
            <w:tcBorders>
              <w:top w:val="outset" w:sz="6" w:space="0" w:color="000000"/>
              <w:bottom w:val="outset" w:sz="6" w:space="0" w:color="000000"/>
              <w:right w:val="outset" w:sz="6" w:space="0" w:color="000000"/>
            </w:tcBorders>
          </w:tcPr>
          <w:p w:rsidR="00524ED0" w:rsidRPr="00D72ACB" w:rsidRDefault="00524ED0" w:rsidP="005D060A">
            <w:pPr>
              <w:spacing w:before="100" w:beforeAutospacing="1" w:after="100" w:afterAutospacing="1" w:line="240" w:lineRule="auto"/>
              <w:rPr>
                <w:szCs w:val="28"/>
                <w:lang w:eastAsia="lv-LV"/>
              </w:rPr>
            </w:pPr>
            <w:r w:rsidRPr="00D72ACB">
              <w:rPr>
                <w:szCs w:val="28"/>
                <w:lang w:eastAsia="lv-LV"/>
              </w:rPr>
              <w:lastRenderedPageBreak/>
              <w:t>2.</w:t>
            </w:r>
          </w:p>
        </w:tc>
        <w:tc>
          <w:tcPr>
            <w:tcW w:w="924" w:type="pct"/>
            <w:tcBorders>
              <w:top w:val="outset" w:sz="6" w:space="0" w:color="000000"/>
              <w:left w:val="outset" w:sz="6" w:space="0" w:color="000000"/>
              <w:bottom w:val="outset" w:sz="6" w:space="0" w:color="000000"/>
              <w:right w:val="outset" w:sz="6" w:space="0" w:color="000000"/>
            </w:tcBorders>
          </w:tcPr>
          <w:p w:rsidR="00524ED0" w:rsidRPr="00D72ACB" w:rsidRDefault="00524ED0" w:rsidP="005D060A">
            <w:pPr>
              <w:spacing w:before="100" w:beforeAutospacing="1" w:after="100" w:afterAutospacing="1" w:line="240" w:lineRule="auto"/>
              <w:rPr>
                <w:szCs w:val="28"/>
                <w:lang w:eastAsia="lv-LV"/>
              </w:rPr>
            </w:pPr>
            <w:r w:rsidRPr="00D72ACB">
              <w:rPr>
                <w:szCs w:val="28"/>
                <w:lang w:eastAsia="lv-LV"/>
              </w:rPr>
              <w:t xml:space="preserve">Projekta izpildes ietekme uz pārvaldes funkcijām un institucionālo struktūru. </w:t>
            </w:r>
          </w:p>
          <w:p w:rsidR="00524ED0" w:rsidRPr="00D72ACB" w:rsidRDefault="00524ED0" w:rsidP="005D060A">
            <w:pPr>
              <w:spacing w:before="100" w:beforeAutospacing="1" w:after="100" w:afterAutospacing="1" w:line="240" w:lineRule="auto"/>
              <w:rPr>
                <w:szCs w:val="28"/>
                <w:lang w:eastAsia="lv-LV"/>
              </w:rPr>
            </w:pPr>
            <w:r w:rsidRPr="00D72ACB">
              <w:rPr>
                <w:szCs w:val="28"/>
                <w:lang w:eastAsia="lv-LV"/>
              </w:rPr>
              <w:t>Jaunu institūciju izveide, esošu institūciju likvidācija vai reorganizācija, to ietekme uz institūcijas cilvēkresursiem</w:t>
            </w:r>
          </w:p>
        </w:tc>
        <w:tc>
          <w:tcPr>
            <w:tcW w:w="3746" w:type="pct"/>
            <w:tcBorders>
              <w:top w:val="outset" w:sz="6" w:space="0" w:color="000000"/>
              <w:left w:val="outset" w:sz="6" w:space="0" w:color="000000"/>
              <w:bottom w:val="outset" w:sz="6" w:space="0" w:color="000000"/>
            </w:tcBorders>
          </w:tcPr>
          <w:p w:rsidR="00524ED0" w:rsidRPr="00D72ACB" w:rsidRDefault="00524ED0" w:rsidP="005D060A">
            <w:pPr>
              <w:spacing w:before="100" w:beforeAutospacing="1" w:after="100" w:afterAutospacing="1" w:line="240" w:lineRule="auto"/>
              <w:ind w:firstLine="720"/>
              <w:jc w:val="both"/>
              <w:rPr>
                <w:szCs w:val="28"/>
                <w:lang w:eastAsia="lv-LV"/>
              </w:rPr>
            </w:pPr>
            <w:r w:rsidRPr="00D72ACB">
              <w:rPr>
                <w:szCs w:val="28"/>
                <w:lang w:eastAsia="lv-LV"/>
              </w:rPr>
              <w:t>Projekts šo jomu neskar.</w:t>
            </w:r>
          </w:p>
        </w:tc>
      </w:tr>
      <w:tr w:rsidR="00524ED0" w:rsidRPr="00D72ACB" w:rsidTr="005D060A">
        <w:trPr>
          <w:tblCellSpacing w:w="15" w:type="dxa"/>
        </w:trPr>
        <w:tc>
          <w:tcPr>
            <w:tcW w:w="264" w:type="pct"/>
            <w:tcBorders>
              <w:top w:val="outset" w:sz="6" w:space="0" w:color="000000"/>
              <w:bottom w:val="outset" w:sz="6" w:space="0" w:color="000000"/>
              <w:right w:val="outset" w:sz="6" w:space="0" w:color="000000"/>
            </w:tcBorders>
          </w:tcPr>
          <w:p w:rsidR="00524ED0" w:rsidRPr="00D72ACB" w:rsidRDefault="00524ED0" w:rsidP="005D060A">
            <w:pPr>
              <w:spacing w:after="0" w:line="240" w:lineRule="auto"/>
              <w:rPr>
                <w:szCs w:val="28"/>
                <w:lang w:eastAsia="lv-LV"/>
              </w:rPr>
            </w:pPr>
            <w:r w:rsidRPr="00D72ACB">
              <w:rPr>
                <w:szCs w:val="28"/>
                <w:lang w:eastAsia="lv-LV"/>
              </w:rPr>
              <w:t>3.</w:t>
            </w:r>
          </w:p>
        </w:tc>
        <w:tc>
          <w:tcPr>
            <w:tcW w:w="924" w:type="pct"/>
            <w:tcBorders>
              <w:top w:val="outset" w:sz="6" w:space="0" w:color="000000"/>
              <w:left w:val="outset" w:sz="6" w:space="0" w:color="000000"/>
              <w:bottom w:val="outset" w:sz="6" w:space="0" w:color="000000"/>
              <w:right w:val="outset" w:sz="6" w:space="0" w:color="000000"/>
            </w:tcBorders>
          </w:tcPr>
          <w:p w:rsidR="00524ED0" w:rsidRPr="00D72ACB" w:rsidRDefault="00524ED0" w:rsidP="005D060A">
            <w:pPr>
              <w:spacing w:after="0" w:line="240" w:lineRule="auto"/>
              <w:rPr>
                <w:szCs w:val="28"/>
                <w:lang w:eastAsia="lv-LV"/>
              </w:rPr>
            </w:pPr>
            <w:r w:rsidRPr="00D72ACB">
              <w:rPr>
                <w:szCs w:val="28"/>
                <w:lang w:eastAsia="lv-LV"/>
              </w:rPr>
              <w:t>Cita informācija</w:t>
            </w:r>
          </w:p>
        </w:tc>
        <w:tc>
          <w:tcPr>
            <w:tcW w:w="3746" w:type="pct"/>
            <w:tcBorders>
              <w:top w:val="outset" w:sz="6" w:space="0" w:color="000000"/>
              <w:left w:val="outset" w:sz="6" w:space="0" w:color="000000"/>
              <w:bottom w:val="outset" w:sz="6" w:space="0" w:color="000000"/>
            </w:tcBorders>
          </w:tcPr>
          <w:p w:rsidR="00524ED0" w:rsidRPr="00D72ACB" w:rsidRDefault="00524ED0" w:rsidP="005D060A">
            <w:pPr>
              <w:spacing w:after="0" w:line="240" w:lineRule="auto"/>
              <w:ind w:firstLine="720"/>
              <w:jc w:val="both"/>
              <w:rPr>
                <w:szCs w:val="28"/>
                <w:lang w:eastAsia="lv-LV"/>
              </w:rPr>
            </w:pPr>
            <w:r w:rsidRPr="00D72ACB">
              <w:rPr>
                <w:szCs w:val="28"/>
                <w:lang w:eastAsia="lv-LV"/>
              </w:rPr>
              <w:t>Nav</w:t>
            </w:r>
          </w:p>
        </w:tc>
      </w:tr>
    </w:tbl>
    <w:p w:rsidR="00E614A0" w:rsidRDefault="00E614A0" w:rsidP="005640F2">
      <w:pPr>
        <w:tabs>
          <w:tab w:val="left" w:pos="2552"/>
        </w:tabs>
        <w:spacing w:after="0" w:line="240" w:lineRule="auto"/>
        <w:rPr>
          <w:bCs/>
          <w:szCs w:val="28"/>
          <w:lang w:eastAsia="lv-LV"/>
        </w:rPr>
      </w:pPr>
    </w:p>
    <w:p w:rsidR="003B5F26" w:rsidRPr="004F2346" w:rsidRDefault="005640F2" w:rsidP="005640F2">
      <w:pPr>
        <w:tabs>
          <w:tab w:val="left" w:pos="2552"/>
        </w:tabs>
        <w:spacing w:after="0" w:line="240" w:lineRule="auto"/>
        <w:rPr>
          <w:bCs/>
          <w:szCs w:val="28"/>
          <w:lang w:eastAsia="lv-LV"/>
        </w:rPr>
      </w:pPr>
      <w:r w:rsidRPr="004F2346">
        <w:rPr>
          <w:bCs/>
          <w:szCs w:val="28"/>
          <w:lang w:eastAsia="lv-LV"/>
        </w:rPr>
        <w:t>Anotācijas IV. un V. sadaļa –</w:t>
      </w:r>
      <w:r w:rsidR="004F2346" w:rsidRPr="004F2346">
        <w:rPr>
          <w:bCs/>
          <w:szCs w:val="28"/>
          <w:lang w:eastAsia="lv-LV"/>
        </w:rPr>
        <w:t xml:space="preserve"> </w:t>
      </w:r>
      <w:r w:rsidRPr="004F2346">
        <w:rPr>
          <w:bCs/>
          <w:szCs w:val="28"/>
          <w:lang w:eastAsia="lv-LV"/>
        </w:rPr>
        <w:t>projekts šīs jomas neskar.</w:t>
      </w:r>
    </w:p>
    <w:p w:rsidR="00B950CA" w:rsidRPr="004F2346" w:rsidRDefault="00B950CA" w:rsidP="00636782">
      <w:pPr>
        <w:spacing w:after="0" w:line="240" w:lineRule="auto"/>
        <w:ind w:firstLine="720"/>
        <w:rPr>
          <w:szCs w:val="28"/>
          <w:lang w:eastAsia="lv-LV"/>
        </w:rPr>
      </w:pPr>
    </w:p>
    <w:p w:rsidR="00E614A0" w:rsidRDefault="00E614A0" w:rsidP="004F2346">
      <w:pPr>
        <w:spacing w:after="0" w:line="240" w:lineRule="auto"/>
        <w:ind w:firstLine="720"/>
        <w:rPr>
          <w:szCs w:val="28"/>
          <w:lang w:eastAsia="lv-LV"/>
        </w:rPr>
      </w:pPr>
    </w:p>
    <w:p w:rsidR="00E614A0" w:rsidRDefault="00E614A0" w:rsidP="004F2346">
      <w:pPr>
        <w:spacing w:after="0" w:line="240" w:lineRule="auto"/>
        <w:ind w:firstLine="720"/>
        <w:rPr>
          <w:szCs w:val="28"/>
          <w:lang w:eastAsia="lv-LV"/>
        </w:rPr>
      </w:pPr>
    </w:p>
    <w:p w:rsidR="00D37A34" w:rsidRPr="00D37A34" w:rsidRDefault="00D37A34" w:rsidP="00D37A34">
      <w:pPr>
        <w:spacing w:after="0" w:line="240" w:lineRule="auto"/>
        <w:ind w:firstLine="720"/>
        <w:rPr>
          <w:szCs w:val="28"/>
          <w:lang w:eastAsia="lv-LV"/>
        </w:rPr>
      </w:pPr>
      <w:r w:rsidRPr="00D37A34">
        <w:rPr>
          <w:szCs w:val="28"/>
          <w:lang w:eastAsia="lv-LV"/>
        </w:rPr>
        <w:t>Finanšu ministres vietā -</w:t>
      </w:r>
    </w:p>
    <w:p w:rsidR="004F2346" w:rsidRPr="004F2346" w:rsidRDefault="00D37A34" w:rsidP="00D37A34">
      <w:pPr>
        <w:spacing w:after="0" w:line="240" w:lineRule="auto"/>
        <w:ind w:firstLine="720"/>
        <w:rPr>
          <w:sz w:val="24"/>
          <w:szCs w:val="24"/>
          <w:lang w:eastAsia="lv-LV"/>
        </w:rPr>
      </w:pPr>
      <w:r>
        <w:rPr>
          <w:szCs w:val="28"/>
          <w:lang w:eastAsia="lv-LV"/>
        </w:rPr>
        <w:t xml:space="preserve">Ministru prezidents </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bookmarkStart w:id="0" w:name="_GoBack"/>
      <w:bookmarkEnd w:id="0"/>
      <w:proofErr w:type="spellStart"/>
      <w:r w:rsidRPr="00D37A34">
        <w:rPr>
          <w:szCs w:val="28"/>
          <w:lang w:eastAsia="lv-LV"/>
        </w:rPr>
        <w:t>M.Kučinskis</w:t>
      </w:r>
      <w:proofErr w:type="spellEnd"/>
    </w:p>
    <w:p w:rsidR="004F2346" w:rsidRDefault="004F2346" w:rsidP="004F2346">
      <w:pPr>
        <w:spacing w:after="0" w:line="240" w:lineRule="auto"/>
        <w:ind w:firstLine="720"/>
        <w:rPr>
          <w:sz w:val="24"/>
          <w:szCs w:val="24"/>
          <w:lang w:eastAsia="lv-LV"/>
        </w:rPr>
      </w:pPr>
    </w:p>
    <w:p w:rsidR="00BD2E9F" w:rsidRDefault="00BD2E9F" w:rsidP="004F2346">
      <w:pPr>
        <w:spacing w:after="0" w:line="240" w:lineRule="auto"/>
        <w:ind w:firstLine="720"/>
        <w:rPr>
          <w:sz w:val="24"/>
          <w:szCs w:val="24"/>
          <w:lang w:eastAsia="lv-LV"/>
        </w:rPr>
      </w:pPr>
    </w:p>
    <w:p w:rsidR="00524ED0" w:rsidRDefault="00524ED0" w:rsidP="004F2346">
      <w:pPr>
        <w:spacing w:after="0" w:line="240" w:lineRule="auto"/>
        <w:ind w:firstLine="720"/>
        <w:rPr>
          <w:sz w:val="24"/>
          <w:szCs w:val="24"/>
          <w:lang w:eastAsia="lv-LV"/>
        </w:rPr>
      </w:pPr>
    </w:p>
    <w:p w:rsidR="00BD2E9F" w:rsidRPr="004F2346" w:rsidRDefault="00BD2E9F" w:rsidP="00BD2E9F">
      <w:pPr>
        <w:spacing w:after="0" w:line="240" w:lineRule="auto"/>
        <w:rPr>
          <w:sz w:val="24"/>
          <w:szCs w:val="24"/>
          <w:lang w:eastAsia="lv-LV"/>
        </w:rPr>
      </w:pPr>
    </w:p>
    <w:p w:rsidR="004F2346" w:rsidRDefault="004F2346" w:rsidP="004F2346">
      <w:pPr>
        <w:spacing w:after="0" w:line="240" w:lineRule="auto"/>
        <w:ind w:firstLine="720"/>
        <w:rPr>
          <w:sz w:val="20"/>
          <w:szCs w:val="20"/>
          <w:lang w:eastAsia="lv-LV"/>
        </w:rPr>
      </w:pPr>
    </w:p>
    <w:p w:rsidR="00BD2E9F" w:rsidRDefault="00BD2E9F" w:rsidP="004F2346">
      <w:pPr>
        <w:spacing w:after="0" w:line="240" w:lineRule="auto"/>
        <w:ind w:firstLine="720"/>
        <w:rPr>
          <w:sz w:val="20"/>
          <w:szCs w:val="20"/>
          <w:lang w:eastAsia="lv-LV"/>
        </w:rPr>
      </w:pPr>
    </w:p>
    <w:p w:rsidR="00BD2E9F" w:rsidRDefault="00BD2E9F" w:rsidP="00BD2E9F">
      <w:pPr>
        <w:spacing w:after="0" w:line="240" w:lineRule="auto"/>
        <w:ind w:firstLine="720"/>
        <w:rPr>
          <w:sz w:val="20"/>
          <w:szCs w:val="20"/>
          <w:lang w:eastAsia="lv-LV"/>
        </w:rPr>
      </w:pPr>
    </w:p>
    <w:p w:rsidR="00BD2E9F" w:rsidRPr="00524ED0" w:rsidRDefault="00BD2E9F" w:rsidP="00BD2E9F">
      <w:pPr>
        <w:spacing w:after="0" w:line="240" w:lineRule="auto"/>
        <w:rPr>
          <w:sz w:val="24"/>
          <w:szCs w:val="24"/>
          <w:lang w:eastAsia="lv-LV"/>
        </w:rPr>
      </w:pPr>
      <w:proofErr w:type="spellStart"/>
      <w:r w:rsidRPr="00524ED0">
        <w:rPr>
          <w:sz w:val="24"/>
          <w:szCs w:val="24"/>
          <w:lang w:eastAsia="lv-LV"/>
        </w:rPr>
        <w:t>Deņisova</w:t>
      </w:r>
      <w:proofErr w:type="spellEnd"/>
      <w:r w:rsidRPr="00524ED0">
        <w:rPr>
          <w:sz w:val="24"/>
          <w:szCs w:val="24"/>
          <w:lang w:eastAsia="lv-LV"/>
        </w:rPr>
        <w:t xml:space="preserve"> 67024676</w:t>
      </w:r>
    </w:p>
    <w:p w:rsidR="00BD2E9F" w:rsidRPr="00524ED0" w:rsidRDefault="00D37A34" w:rsidP="00BD2E9F">
      <w:pPr>
        <w:spacing w:after="0" w:line="240" w:lineRule="auto"/>
        <w:rPr>
          <w:sz w:val="24"/>
          <w:szCs w:val="24"/>
          <w:lang w:eastAsia="lv-LV"/>
        </w:rPr>
      </w:pPr>
      <w:hyperlink r:id="rId9" w:history="1">
        <w:r w:rsidR="00BD2E9F" w:rsidRPr="00524ED0">
          <w:rPr>
            <w:rStyle w:val="Hyperlink"/>
            <w:sz w:val="24"/>
            <w:szCs w:val="24"/>
            <w:lang w:eastAsia="lv-LV"/>
          </w:rPr>
          <w:t>mara.denisova@vni.lv</w:t>
        </w:r>
      </w:hyperlink>
    </w:p>
    <w:p w:rsidR="00BD2E9F" w:rsidRPr="00BD2E9F" w:rsidRDefault="00BD2E9F" w:rsidP="004F2346">
      <w:pPr>
        <w:spacing w:after="0" w:line="240" w:lineRule="auto"/>
        <w:ind w:firstLine="720"/>
        <w:rPr>
          <w:sz w:val="20"/>
          <w:szCs w:val="20"/>
          <w:lang w:eastAsia="lv-LV"/>
        </w:rPr>
      </w:pPr>
    </w:p>
    <w:sectPr w:rsidR="00BD2E9F" w:rsidRPr="00BD2E9F" w:rsidSect="00346B3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585" w:rsidRDefault="00D72585">
      <w:r>
        <w:separator/>
      </w:r>
    </w:p>
  </w:endnote>
  <w:endnote w:type="continuationSeparator" w:id="0">
    <w:p w:rsidR="00D72585" w:rsidRDefault="00D7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5" w:rsidRPr="00E00C50" w:rsidRDefault="00D72585" w:rsidP="00E00C50">
    <w:pPr>
      <w:pStyle w:val="Footer"/>
      <w:spacing w:after="0" w:line="240" w:lineRule="auto"/>
      <w:jc w:val="both"/>
      <w:rPr>
        <w:sz w:val="20"/>
        <w:szCs w:val="20"/>
      </w:rPr>
    </w:pPr>
    <w:r w:rsidRPr="005B7693">
      <w:rPr>
        <w:sz w:val="20"/>
        <w:szCs w:val="20"/>
      </w:rPr>
      <w:t>FMAnot_</w:t>
    </w:r>
    <w:r w:rsidR="00D37A34">
      <w:rPr>
        <w:sz w:val="20"/>
        <w:szCs w:val="20"/>
      </w:rPr>
      <w:t>110</w:t>
    </w:r>
    <w:r w:rsidR="009B237D">
      <w:rPr>
        <w:sz w:val="20"/>
        <w:szCs w:val="20"/>
      </w:rPr>
      <w:t>4</w:t>
    </w:r>
    <w:r>
      <w:rPr>
        <w:sz w:val="20"/>
        <w:szCs w:val="20"/>
      </w:rPr>
      <w:t>17</w:t>
    </w:r>
    <w:r w:rsidRPr="005B7693">
      <w:rPr>
        <w:sz w:val="20"/>
        <w:szCs w:val="20"/>
      </w:rPr>
      <w:t>_</w:t>
    </w:r>
    <w:r>
      <w:rPr>
        <w:sz w:val="20"/>
        <w:szCs w:val="20"/>
      </w:rPr>
      <w:t>pardosana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5" w:rsidRPr="00FC3265" w:rsidRDefault="00D72585" w:rsidP="00FC3265">
    <w:pPr>
      <w:pStyle w:val="Footer"/>
    </w:pPr>
    <w:r w:rsidRPr="00FC3265">
      <w:rPr>
        <w:sz w:val="20"/>
        <w:szCs w:val="20"/>
      </w:rPr>
      <w:t>FMAnot_</w:t>
    </w:r>
    <w:r w:rsidR="00D37A34">
      <w:rPr>
        <w:sz w:val="20"/>
        <w:szCs w:val="20"/>
      </w:rPr>
      <w:t>11</w:t>
    </w:r>
    <w:r w:rsidR="009B237D">
      <w:rPr>
        <w:sz w:val="20"/>
        <w:szCs w:val="20"/>
      </w:rPr>
      <w:t>04</w:t>
    </w:r>
    <w:r w:rsidRPr="00FC3265">
      <w:rPr>
        <w:sz w:val="20"/>
        <w:szCs w:val="20"/>
      </w:rPr>
      <w:t>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585" w:rsidRDefault="00D72585">
      <w:r>
        <w:separator/>
      </w:r>
    </w:p>
  </w:footnote>
  <w:footnote w:type="continuationSeparator" w:id="0">
    <w:p w:rsidR="00D72585" w:rsidRDefault="00D7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5" w:rsidRDefault="00D7258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585" w:rsidRDefault="00D7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85" w:rsidRDefault="00D7258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A34">
      <w:rPr>
        <w:rStyle w:val="PageNumber"/>
        <w:noProof/>
      </w:rPr>
      <w:t>17</w:t>
    </w:r>
    <w:r>
      <w:rPr>
        <w:rStyle w:val="PageNumber"/>
      </w:rPr>
      <w:fldChar w:fldCharType="end"/>
    </w:r>
  </w:p>
  <w:p w:rsidR="00D72585" w:rsidRDefault="00D7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nsid w:val="1B845A2F"/>
    <w:multiLevelType w:val="hybridMultilevel"/>
    <w:tmpl w:val="325C8036"/>
    <w:lvl w:ilvl="0" w:tplc="DAF2FD62">
      <w:start w:val="1"/>
      <w:numFmt w:val="bullet"/>
      <w:lvlText w:val="-"/>
      <w:lvlJc w:val="left"/>
      <w:pPr>
        <w:ind w:left="989" w:hanging="360"/>
      </w:pPr>
      <w:rPr>
        <w:rFonts w:ascii="Times New Roman" w:eastAsia="Times New Roman" w:hAnsi="Times New Roman" w:cs="Times New Roman" w:hint="default"/>
      </w:rPr>
    </w:lvl>
    <w:lvl w:ilvl="1" w:tplc="04260003" w:tentative="1">
      <w:start w:val="1"/>
      <w:numFmt w:val="bullet"/>
      <w:lvlText w:val="o"/>
      <w:lvlJc w:val="left"/>
      <w:pPr>
        <w:ind w:left="1709" w:hanging="360"/>
      </w:pPr>
      <w:rPr>
        <w:rFonts w:ascii="Courier New" w:hAnsi="Courier New" w:cs="Courier New" w:hint="default"/>
      </w:rPr>
    </w:lvl>
    <w:lvl w:ilvl="2" w:tplc="04260005" w:tentative="1">
      <w:start w:val="1"/>
      <w:numFmt w:val="bullet"/>
      <w:lvlText w:val=""/>
      <w:lvlJc w:val="left"/>
      <w:pPr>
        <w:ind w:left="2429" w:hanging="360"/>
      </w:pPr>
      <w:rPr>
        <w:rFonts w:ascii="Wingdings" w:hAnsi="Wingdings" w:hint="default"/>
      </w:rPr>
    </w:lvl>
    <w:lvl w:ilvl="3" w:tplc="04260001" w:tentative="1">
      <w:start w:val="1"/>
      <w:numFmt w:val="bullet"/>
      <w:lvlText w:val=""/>
      <w:lvlJc w:val="left"/>
      <w:pPr>
        <w:ind w:left="3149" w:hanging="360"/>
      </w:pPr>
      <w:rPr>
        <w:rFonts w:ascii="Symbol" w:hAnsi="Symbol" w:hint="default"/>
      </w:rPr>
    </w:lvl>
    <w:lvl w:ilvl="4" w:tplc="04260003" w:tentative="1">
      <w:start w:val="1"/>
      <w:numFmt w:val="bullet"/>
      <w:lvlText w:val="o"/>
      <w:lvlJc w:val="left"/>
      <w:pPr>
        <w:ind w:left="3869" w:hanging="360"/>
      </w:pPr>
      <w:rPr>
        <w:rFonts w:ascii="Courier New" w:hAnsi="Courier New" w:cs="Courier New" w:hint="default"/>
      </w:rPr>
    </w:lvl>
    <w:lvl w:ilvl="5" w:tplc="04260005" w:tentative="1">
      <w:start w:val="1"/>
      <w:numFmt w:val="bullet"/>
      <w:lvlText w:val=""/>
      <w:lvlJc w:val="left"/>
      <w:pPr>
        <w:ind w:left="4589" w:hanging="360"/>
      </w:pPr>
      <w:rPr>
        <w:rFonts w:ascii="Wingdings" w:hAnsi="Wingdings" w:hint="default"/>
      </w:rPr>
    </w:lvl>
    <w:lvl w:ilvl="6" w:tplc="04260001" w:tentative="1">
      <w:start w:val="1"/>
      <w:numFmt w:val="bullet"/>
      <w:lvlText w:val=""/>
      <w:lvlJc w:val="left"/>
      <w:pPr>
        <w:ind w:left="5309" w:hanging="360"/>
      </w:pPr>
      <w:rPr>
        <w:rFonts w:ascii="Symbol" w:hAnsi="Symbol" w:hint="default"/>
      </w:rPr>
    </w:lvl>
    <w:lvl w:ilvl="7" w:tplc="04260003" w:tentative="1">
      <w:start w:val="1"/>
      <w:numFmt w:val="bullet"/>
      <w:lvlText w:val="o"/>
      <w:lvlJc w:val="left"/>
      <w:pPr>
        <w:ind w:left="6029" w:hanging="360"/>
      </w:pPr>
      <w:rPr>
        <w:rFonts w:ascii="Courier New" w:hAnsi="Courier New" w:cs="Courier New" w:hint="default"/>
      </w:rPr>
    </w:lvl>
    <w:lvl w:ilvl="8" w:tplc="04260005" w:tentative="1">
      <w:start w:val="1"/>
      <w:numFmt w:val="bullet"/>
      <w:lvlText w:val=""/>
      <w:lvlJc w:val="left"/>
      <w:pPr>
        <w:ind w:left="6749" w:hanging="360"/>
      </w:pPr>
      <w:rPr>
        <w:rFonts w:ascii="Wingdings" w:hAnsi="Wingdings" w:hint="default"/>
      </w:rPr>
    </w:lvl>
  </w:abstractNum>
  <w:abstractNum w:abstractNumId="3">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594321F6"/>
    <w:multiLevelType w:val="hybridMultilevel"/>
    <w:tmpl w:val="147AF252"/>
    <w:lvl w:ilvl="0" w:tplc="3AF66AAE">
      <w:start w:val="1"/>
      <w:numFmt w:val="bullet"/>
      <w:lvlText w:val="-"/>
      <w:lvlJc w:val="left"/>
      <w:pPr>
        <w:ind w:left="989" w:hanging="360"/>
      </w:pPr>
      <w:rPr>
        <w:rFonts w:ascii="Times New Roman" w:eastAsia="Times New Roman" w:hAnsi="Times New Roman" w:cs="Times New Roman" w:hint="default"/>
      </w:rPr>
    </w:lvl>
    <w:lvl w:ilvl="1" w:tplc="04260003" w:tentative="1">
      <w:start w:val="1"/>
      <w:numFmt w:val="bullet"/>
      <w:lvlText w:val="o"/>
      <w:lvlJc w:val="left"/>
      <w:pPr>
        <w:ind w:left="1709" w:hanging="360"/>
      </w:pPr>
      <w:rPr>
        <w:rFonts w:ascii="Courier New" w:hAnsi="Courier New" w:cs="Courier New" w:hint="default"/>
      </w:rPr>
    </w:lvl>
    <w:lvl w:ilvl="2" w:tplc="04260005" w:tentative="1">
      <w:start w:val="1"/>
      <w:numFmt w:val="bullet"/>
      <w:lvlText w:val=""/>
      <w:lvlJc w:val="left"/>
      <w:pPr>
        <w:ind w:left="2429" w:hanging="360"/>
      </w:pPr>
      <w:rPr>
        <w:rFonts w:ascii="Wingdings" w:hAnsi="Wingdings" w:hint="default"/>
      </w:rPr>
    </w:lvl>
    <w:lvl w:ilvl="3" w:tplc="04260001" w:tentative="1">
      <w:start w:val="1"/>
      <w:numFmt w:val="bullet"/>
      <w:lvlText w:val=""/>
      <w:lvlJc w:val="left"/>
      <w:pPr>
        <w:ind w:left="3149" w:hanging="360"/>
      </w:pPr>
      <w:rPr>
        <w:rFonts w:ascii="Symbol" w:hAnsi="Symbol" w:hint="default"/>
      </w:rPr>
    </w:lvl>
    <w:lvl w:ilvl="4" w:tplc="04260003" w:tentative="1">
      <w:start w:val="1"/>
      <w:numFmt w:val="bullet"/>
      <w:lvlText w:val="o"/>
      <w:lvlJc w:val="left"/>
      <w:pPr>
        <w:ind w:left="3869" w:hanging="360"/>
      </w:pPr>
      <w:rPr>
        <w:rFonts w:ascii="Courier New" w:hAnsi="Courier New" w:cs="Courier New" w:hint="default"/>
      </w:rPr>
    </w:lvl>
    <w:lvl w:ilvl="5" w:tplc="04260005" w:tentative="1">
      <w:start w:val="1"/>
      <w:numFmt w:val="bullet"/>
      <w:lvlText w:val=""/>
      <w:lvlJc w:val="left"/>
      <w:pPr>
        <w:ind w:left="4589" w:hanging="360"/>
      </w:pPr>
      <w:rPr>
        <w:rFonts w:ascii="Wingdings" w:hAnsi="Wingdings" w:hint="default"/>
      </w:rPr>
    </w:lvl>
    <w:lvl w:ilvl="6" w:tplc="04260001" w:tentative="1">
      <w:start w:val="1"/>
      <w:numFmt w:val="bullet"/>
      <w:lvlText w:val=""/>
      <w:lvlJc w:val="left"/>
      <w:pPr>
        <w:ind w:left="5309" w:hanging="360"/>
      </w:pPr>
      <w:rPr>
        <w:rFonts w:ascii="Symbol" w:hAnsi="Symbol" w:hint="default"/>
      </w:rPr>
    </w:lvl>
    <w:lvl w:ilvl="7" w:tplc="04260003" w:tentative="1">
      <w:start w:val="1"/>
      <w:numFmt w:val="bullet"/>
      <w:lvlText w:val="o"/>
      <w:lvlJc w:val="left"/>
      <w:pPr>
        <w:ind w:left="6029" w:hanging="360"/>
      </w:pPr>
      <w:rPr>
        <w:rFonts w:ascii="Courier New" w:hAnsi="Courier New" w:cs="Courier New" w:hint="default"/>
      </w:rPr>
    </w:lvl>
    <w:lvl w:ilvl="8" w:tplc="04260005" w:tentative="1">
      <w:start w:val="1"/>
      <w:numFmt w:val="bullet"/>
      <w:lvlText w:val=""/>
      <w:lvlJc w:val="left"/>
      <w:pPr>
        <w:ind w:left="6749" w:hanging="360"/>
      </w:pPr>
      <w:rPr>
        <w:rFonts w:ascii="Wingdings" w:hAnsi="Wingdings" w:hint="default"/>
      </w:rPr>
    </w:lvl>
  </w:abstractNum>
  <w:abstractNum w:abstractNumId="9">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nsid w:val="6D2D1758"/>
    <w:multiLevelType w:val="hybridMultilevel"/>
    <w:tmpl w:val="E678302E"/>
    <w:lvl w:ilvl="0" w:tplc="3ABEF42C">
      <w:start w:val="5"/>
      <w:numFmt w:val="bullet"/>
      <w:lvlText w:val="-"/>
      <w:lvlJc w:val="left"/>
      <w:pPr>
        <w:ind w:left="989" w:hanging="360"/>
      </w:pPr>
      <w:rPr>
        <w:rFonts w:ascii="Times New Roman" w:eastAsia="Times New Roman" w:hAnsi="Times New Roman" w:cs="Times New Roman" w:hint="default"/>
      </w:rPr>
    </w:lvl>
    <w:lvl w:ilvl="1" w:tplc="04260003" w:tentative="1">
      <w:start w:val="1"/>
      <w:numFmt w:val="bullet"/>
      <w:lvlText w:val="o"/>
      <w:lvlJc w:val="left"/>
      <w:pPr>
        <w:ind w:left="1709" w:hanging="360"/>
      </w:pPr>
      <w:rPr>
        <w:rFonts w:ascii="Courier New" w:hAnsi="Courier New" w:cs="Courier New" w:hint="default"/>
      </w:rPr>
    </w:lvl>
    <w:lvl w:ilvl="2" w:tplc="04260005" w:tentative="1">
      <w:start w:val="1"/>
      <w:numFmt w:val="bullet"/>
      <w:lvlText w:val=""/>
      <w:lvlJc w:val="left"/>
      <w:pPr>
        <w:ind w:left="2429" w:hanging="360"/>
      </w:pPr>
      <w:rPr>
        <w:rFonts w:ascii="Wingdings" w:hAnsi="Wingdings" w:hint="default"/>
      </w:rPr>
    </w:lvl>
    <w:lvl w:ilvl="3" w:tplc="04260001" w:tentative="1">
      <w:start w:val="1"/>
      <w:numFmt w:val="bullet"/>
      <w:lvlText w:val=""/>
      <w:lvlJc w:val="left"/>
      <w:pPr>
        <w:ind w:left="3149" w:hanging="360"/>
      </w:pPr>
      <w:rPr>
        <w:rFonts w:ascii="Symbol" w:hAnsi="Symbol" w:hint="default"/>
      </w:rPr>
    </w:lvl>
    <w:lvl w:ilvl="4" w:tplc="04260003" w:tentative="1">
      <w:start w:val="1"/>
      <w:numFmt w:val="bullet"/>
      <w:lvlText w:val="o"/>
      <w:lvlJc w:val="left"/>
      <w:pPr>
        <w:ind w:left="3869" w:hanging="360"/>
      </w:pPr>
      <w:rPr>
        <w:rFonts w:ascii="Courier New" w:hAnsi="Courier New" w:cs="Courier New" w:hint="default"/>
      </w:rPr>
    </w:lvl>
    <w:lvl w:ilvl="5" w:tplc="04260005" w:tentative="1">
      <w:start w:val="1"/>
      <w:numFmt w:val="bullet"/>
      <w:lvlText w:val=""/>
      <w:lvlJc w:val="left"/>
      <w:pPr>
        <w:ind w:left="4589" w:hanging="360"/>
      </w:pPr>
      <w:rPr>
        <w:rFonts w:ascii="Wingdings" w:hAnsi="Wingdings" w:hint="default"/>
      </w:rPr>
    </w:lvl>
    <w:lvl w:ilvl="6" w:tplc="04260001" w:tentative="1">
      <w:start w:val="1"/>
      <w:numFmt w:val="bullet"/>
      <w:lvlText w:val=""/>
      <w:lvlJc w:val="left"/>
      <w:pPr>
        <w:ind w:left="5309" w:hanging="360"/>
      </w:pPr>
      <w:rPr>
        <w:rFonts w:ascii="Symbol" w:hAnsi="Symbol" w:hint="default"/>
      </w:rPr>
    </w:lvl>
    <w:lvl w:ilvl="7" w:tplc="04260003" w:tentative="1">
      <w:start w:val="1"/>
      <w:numFmt w:val="bullet"/>
      <w:lvlText w:val="o"/>
      <w:lvlJc w:val="left"/>
      <w:pPr>
        <w:ind w:left="6029" w:hanging="360"/>
      </w:pPr>
      <w:rPr>
        <w:rFonts w:ascii="Courier New" w:hAnsi="Courier New" w:cs="Courier New" w:hint="default"/>
      </w:rPr>
    </w:lvl>
    <w:lvl w:ilvl="8" w:tplc="04260005" w:tentative="1">
      <w:start w:val="1"/>
      <w:numFmt w:val="bullet"/>
      <w:lvlText w:val=""/>
      <w:lvlJc w:val="left"/>
      <w:pPr>
        <w:ind w:left="6749" w:hanging="360"/>
      </w:pPr>
      <w:rPr>
        <w:rFonts w:ascii="Wingdings" w:hAnsi="Wingdings" w:hint="default"/>
      </w:rPr>
    </w:lvl>
  </w:abstractNum>
  <w:abstractNum w:abstractNumId="11">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9"/>
  </w:num>
  <w:num w:numId="4">
    <w:abstractNumId w:val="4"/>
  </w:num>
  <w:num w:numId="5">
    <w:abstractNumId w:val="13"/>
  </w:num>
  <w:num w:numId="6">
    <w:abstractNumId w:val="1"/>
  </w:num>
  <w:num w:numId="7">
    <w:abstractNumId w:val="12"/>
  </w:num>
  <w:num w:numId="8">
    <w:abstractNumId w:val="11"/>
  </w:num>
  <w:num w:numId="9">
    <w:abstractNumId w:val="5"/>
  </w:num>
  <w:num w:numId="10">
    <w:abstractNumId w:val="6"/>
  </w:num>
  <w:num w:numId="11">
    <w:abstractNumId w:val="7"/>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1E6A95"/>
    <w:rsid w:val="00001B73"/>
    <w:rsid w:val="00001E9C"/>
    <w:rsid w:val="00002CD4"/>
    <w:rsid w:val="00003881"/>
    <w:rsid w:val="00006316"/>
    <w:rsid w:val="00007FCE"/>
    <w:rsid w:val="0002760D"/>
    <w:rsid w:val="000310FB"/>
    <w:rsid w:val="0003278A"/>
    <w:rsid w:val="00035803"/>
    <w:rsid w:val="00042EDB"/>
    <w:rsid w:val="000432C2"/>
    <w:rsid w:val="000469FE"/>
    <w:rsid w:val="00051D9E"/>
    <w:rsid w:val="000578F7"/>
    <w:rsid w:val="000653C9"/>
    <w:rsid w:val="0006595D"/>
    <w:rsid w:val="000659A0"/>
    <w:rsid w:val="00065AC6"/>
    <w:rsid w:val="000673C2"/>
    <w:rsid w:val="000702B4"/>
    <w:rsid w:val="00073377"/>
    <w:rsid w:val="0008150C"/>
    <w:rsid w:val="000836F1"/>
    <w:rsid w:val="000849B6"/>
    <w:rsid w:val="00084CE4"/>
    <w:rsid w:val="00087ACD"/>
    <w:rsid w:val="000928B0"/>
    <w:rsid w:val="00095387"/>
    <w:rsid w:val="00096F00"/>
    <w:rsid w:val="000A2839"/>
    <w:rsid w:val="000A29F9"/>
    <w:rsid w:val="000A3844"/>
    <w:rsid w:val="000B0235"/>
    <w:rsid w:val="000B03CD"/>
    <w:rsid w:val="000B2E7E"/>
    <w:rsid w:val="000C30D6"/>
    <w:rsid w:val="000D1CD3"/>
    <w:rsid w:val="000D678C"/>
    <w:rsid w:val="000D7071"/>
    <w:rsid w:val="000D795D"/>
    <w:rsid w:val="000E1826"/>
    <w:rsid w:val="000E26FF"/>
    <w:rsid w:val="000E2D03"/>
    <w:rsid w:val="000E44E8"/>
    <w:rsid w:val="000E6BBE"/>
    <w:rsid w:val="000F3519"/>
    <w:rsid w:val="000F52F9"/>
    <w:rsid w:val="000F66A8"/>
    <w:rsid w:val="000F7103"/>
    <w:rsid w:val="001007F5"/>
    <w:rsid w:val="00100915"/>
    <w:rsid w:val="00101914"/>
    <w:rsid w:val="00101AA4"/>
    <w:rsid w:val="001030E7"/>
    <w:rsid w:val="00103A80"/>
    <w:rsid w:val="00103C40"/>
    <w:rsid w:val="0010675A"/>
    <w:rsid w:val="00106C93"/>
    <w:rsid w:val="0010722F"/>
    <w:rsid w:val="00113033"/>
    <w:rsid w:val="00113D82"/>
    <w:rsid w:val="001156B9"/>
    <w:rsid w:val="0011596F"/>
    <w:rsid w:val="001201E7"/>
    <w:rsid w:val="0012456A"/>
    <w:rsid w:val="001251B0"/>
    <w:rsid w:val="00127AA6"/>
    <w:rsid w:val="00130F9F"/>
    <w:rsid w:val="00132916"/>
    <w:rsid w:val="0013582D"/>
    <w:rsid w:val="00140DF4"/>
    <w:rsid w:val="00143D17"/>
    <w:rsid w:val="0014675A"/>
    <w:rsid w:val="00146D2B"/>
    <w:rsid w:val="00150212"/>
    <w:rsid w:val="00150A78"/>
    <w:rsid w:val="00155410"/>
    <w:rsid w:val="0015721F"/>
    <w:rsid w:val="00157988"/>
    <w:rsid w:val="001619F7"/>
    <w:rsid w:val="00162175"/>
    <w:rsid w:val="0017555B"/>
    <w:rsid w:val="00181388"/>
    <w:rsid w:val="00181F76"/>
    <w:rsid w:val="00184808"/>
    <w:rsid w:val="001853E2"/>
    <w:rsid w:val="00185872"/>
    <w:rsid w:val="00185CA7"/>
    <w:rsid w:val="001874D0"/>
    <w:rsid w:val="00187587"/>
    <w:rsid w:val="0018770C"/>
    <w:rsid w:val="00187A8E"/>
    <w:rsid w:val="00190884"/>
    <w:rsid w:val="00193D69"/>
    <w:rsid w:val="00196916"/>
    <w:rsid w:val="00196928"/>
    <w:rsid w:val="00196DF1"/>
    <w:rsid w:val="00197EF2"/>
    <w:rsid w:val="001A22D7"/>
    <w:rsid w:val="001A2E9D"/>
    <w:rsid w:val="001A37E1"/>
    <w:rsid w:val="001A5D31"/>
    <w:rsid w:val="001A6772"/>
    <w:rsid w:val="001B0A04"/>
    <w:rsid w:val="001B0D38"/>
    <w:rsid w:val="001B1F37"/>
    <w:rsid w:val="001B25CE"/>
    <w:rsid w:val="001B54A6"/>
    <w:rsid w:val="001B57BE"/>
    <w:rsid w:val="001B72C1"/>
    <w:rsid w:val="001B7446"/>
    <w:rsid w:val="001C0F05"/>
    <w:rsid w:val="001C1303"/>
    <w:rsid w:val="001C25BC"/>
    <w:rsid w:val="001C2879"/>
    <w:rsid w:val="001C449C"/>
    <w:rsid w:val="001D1D49"/>
    <w:rsid w:val="001D215F"/>
    <w:rsid w:val="001D4455"/>
    <w:rsid w:val="001D49FB"/>
    <w:rsid w:val="001E6422"/>
    <w:rsid w:val="001E6A95"/>
    <w:rsid w:val="001F12D8"/>
    <w:rsid w:val="001F1D44"/>
    <w:rsid w:val="001F3D22"/>
    <w:rsid w:val="001F3F69"/>
    <w:rsid w:val="001F53C6"/>
    <w:rsid w:val="001F599C"/>
    <w:rsid w:val="001F7341"/>
    <w:rsid w:val="00202EB4"/>
    <w:rsid w:val="00204089"/>
    <w:rsid w:val="002058D8"/>
    <w:rsid w:val="00207419"/>
    <w:rsid w:val="00215C1C"/>
    <w:rsid w:val="00220766"/>
    <w:rsid w:val="002208DB"/>
    <w:rsid w:val="00221180"/>
    <w:rsid w:val="0022163C"/>
    <w:rsid w:val="00223636"/>
    <w:rsid w:val="00224C91"/>
    <w:rsid w:val="0023450B"/>
    <w:rsid w:val="002346BA"/>
    <w:rsid w:val="0023582B"/>
    <w:rsid w:val="00236BBC"/>
    <w:rsid w:val="002436A0"/>
    <w:rsid w:val="00246385"/>
    <w:rsid w:val="00247C3C"/>
    <w:rsid w:val="002502EE"/>
    <w:rsid w:val="00254F8B"/>
    <w:rsid w:val="00261CF6"/>
    <w:rsid w:val="00262F4A"/>
    <w:rsid w:val="002649EC"/>
    <w:rsid w:val="00266819"/>
    <w:rsid w:val="00272EBA"/>
    <w:rsid w:val="00274EE3"/>
    <w:rsid w:val="00277F7D"/>
    <w:rsid w:val="00281121"/>
    <w:rsid w:val="00281AB0"/>
    <w:rsid w:val="00282EB1"/>
    <w:rsid w:val="002831A0"/>
    <w:rsid w:val="00283225"/>
    <w:rsid w:val="0028420B"/>
    <w:rsid w:val="00285088"/>
    <w:rsid w:val="0028540E"/>
    <w:rsid w:val="002941C7"/>
    <w:rsid w:val="00294A0A"/>
    <w:rsid w:val="0029597D"/>
    <w:rsid w:val="00296277"/>
    <w:rsid w:val="00297944"/>
    <w:rsid w:val="00297B08"/>
    <w:rsid w:val="002A1DF0"/>
    <w:rsid w:val="002A235C"/>
    <w:rsid w:val="002A3739"/>
    <w:rsid w:val="002A661B"/>
    <w:rsid w:val="002A6A2C"/>
    <w:rsid w:val="002B0059"/>
    <w:rsid w:val="002B0760"/>
    <w:rsid w:val="002B1BD2"/>
    <w:rsid w:val="002B1C20"/>
    <w:rsid w:val="002B22EE"/>
    <w:rsid w:val="002B407D"/>
    <w:rsid w:val="002B6BE9"/>
    <w:rsid w:val="002B6D01"/>
    <w:rsid w:val="002C1157"/>
    <w:rsid w:val="002C20C0"/>
    <w:rsid w:val="002C48B1"/>
    <w:rsid w:val="002C7C39"/>
    <w:rsid w:val="002D16EF"/>
    <w:rsid w:val="002D2788"/>
    <w:rsid w:val="002D4AB8"/>
    <w:rsid w:val="002D5F87"/>
    <w:rsid w:val="002D66CD"/>
    <w:rsid w:val="002D6C8A"/>
    <w:rsid w:val="002D769C"/>
    <w:rsid w:val="002E0B33"/>
    <w:rsid w:val="002F43E1"/>
    <w:rsid w:val="002F64B9"/>
    <w:rsid w:val="00301480"/>
    <w:rsid w:val="00304B1B"/>
    <w:rsid w:val="0030520D"/>
    <w:rsid w:val="00307879"/>
    <w:rsid w:val="00310367"/>
    <w:rsid w:val="00310AB3"/>
    <w:rsid w:val="0031202C"/>
    <w:rsid w:val="0031555D"/>
    <w:rsid w:val="00315C92"/>
    <w:rsid w:val="00317797"/>
    <w:rsid w:val="0032080E"/>
    <w:rsid w:val="00324C7A"/>
    <w:rsid w:val="00326BA0"/>
    <w:rsid w:val="00327541"/>
    <w:rsid w:val="0032760C"/>
    <w:rsid w:val="00332B9F"/>
    <w:rsid w:val="00335684"/>
    <w:rsid w:val="003357AF"/>
    <w:rsid w:val="00336A6B"/>
    <w:rsid w:val="00336B75"/>
    <w:rsid w:val="0034228A"/>
    <w:rsid w:val="0034279C"/>
    <w:rsid w:val="0034409B"/>
    <w:rsid w:val="0034502A"/>
    <w:rsid w:val="00346303"/>
    <w:rsid w:val="00346B3B"/>
    <w:rsid w:val="0034712F"/>
    <w:rsid w:val="00353BF8"/>
    <w:rsid w:val="00353C06"/>
    <w:rsid w:val="00354244"/>
    <w:rsid w:val="003564A0"/>
    <w:rsid w:val="00357EA8"/>
    <w:rsid w:val="00360FFC"/>
    <w:rsid w:val="00361574"/>
    <w:rsid w:val="0036341E"/>
    <w:rsid w:val="003636AD"/>
    <w:rsid w:val="003644EE"/>
    <w:rsid w:val="00367024"/>
    <w:rsid w:val="00367BB6"/>
    <w:rsid w:val="00372F77"/>
    <w:rsid w:val="00374D40"/>
    <w:rsid w:val="00374F12"/>
    <w:rsid w:val="00375467"/>
    <w:rsid w:val="003777D5"/>
    <w:rsid w:val="00377FBD"/>
    <w:rsid w:val="00381448"/>
    <w:rsid w:val="00383049"/>
    <w:rsid w:val="00385C6B"/>
    <w:rsid w:val="003869C1"/>
    <w:rsid w:val="00390788"/>
    <w:rsid w:val="003912DD"/>
    <w:rsid w:val="003955FE"/>
    <w:rsid w:val="003A045E"/>
    <w:rsid w:val="003A3EE1"/>
    <w:rsid w:val="003A58EE"/>
    <w:rsid w:val="003A5DF5"/>
    <w:rsid w:val="003A70FF"/>
    <w:rsid w:val="003B2723"/>
    <w:rsid w:val="003B2EA9"/>
    <w:rsid w:val="003B31D4"/>
    <w:rsid w:val="003B33DC"/>
    <w:rsid w:val="003B5F26"/>
    <w:rsid w:val="003B7163"/>
    <w:rsid w:val="003C1094"/>
    <w:rsid w:val="003C297C"/>
    <w:rsid w:val="003C39A1"/>
    <w:rsid w:val="003C5EF0"/>
    <w:rsid w:val="003D0C87"/>
    <w:rsid w:val="003D0FD9"/>
    <w:rsid w:val="003D6591"/>
    <w:rsid w:val="003E03B4"/>
    <w:rsid w:val="003E24F8"/>
    <w:rsid w:val="003E3A29"/>
    <w:rsid w:val="003E3D9F"/>
    <w:rsid w:val="003E444C"/>
    <w:rsid w:val="003E6603"/>
    <w:rsid w:val="003E72DC"/>
    <w:rsid w:val="003F09B1"/>
    <w:rsid w:val="0040275E"/>
    <w:rsid w:val="00402947"/>
    <w:rsid w:val="004038C4"/>
    <w:rsid w:val="00405BC5"/>
    <w:rsid w:val="00406C3D"/>
    <w:rsid w:val="00406E32"/>
    <w:rsid w:val="00410AC6"/>
    <w:rsid w:val="00412780"/>
    <w:rsid w:val="00412898"/>
    <w:rsid w:val="00412FDB"/>
    <w:rsid w:val="00414814"/>
    <w:rsid w:val="00415C4E"/>
    <w:rsid w:val="004220A3"/>
    <w:rsid w:val="004220AD"/>
    <w:rsid w:val="0042288B"/>
    <w:rsid w:val="00424404"/>
    <w:rsid w:val="00424FF7"/>
    <w:rsid w:val="00426757"/>
    <w:rsid w:val="00427449"/>
    <w:rsid w:val="00430187"/>
    <w:rsid w:val="004306B9"/>
    <w:rsid w:val="00432A19"/>
    <w:rsid w:val="00433D81"/>
    <w:rsid w:val="00435594"/>
    <w:rsid w:val="0043786B"/>
    <w:rsid w:val="0044012D"/>
    <w:rsid w:val="004410E6"/>
    <w:rsid w:val="004422EC"/>
    <w:rsid w:val="00443C7D"/>
    <w:rsid w:val="0044469F"/>
    <w:rsid w:val="0044776A"/>
    <w:rsid w:val="0045280F"/>
    <w:rsid w:val="00452CEB"/>
    <w:rsid w:val="00454F2D"/>
    <w:rsid w:val="0045594A"/>
    <w:rsid w:val="0045599C"/>
    <w:rsid w:val="00460AD5"/>
    <w:rsid w:val="004615C2"/>
    <w:rsid w:val="00462F23"/>
    <w:rsid w:val="00465198"/>
    <w:rsid w:val="00465A7C"/>
    <w:rsid w:val="004666E0"/>
    <w:rsid w:val="0047057C"/>
    <w:rsid w:val="004742F4"/>
    <w:rsid w:val="00475D1A"/>
    <w:rsid w:val="004808CC"/>
    <w:rsid w:val="004821A6"/>
    <w:rsid w:val="00482A13"/>
    <w:rsid w:val="00483CDB"/>
    <w:rsid w:val="00484B99"/>
    <w:rsid w:val="00485178"/>
    <w:rsid w:val="0048734D"/>
    <w:rsid w:val="00491308"/>
    <w:rsid w:val="004920CC"/>
    <w:rsid w:val="004955FC"/>
    <w:rsid w:val="004A1159"/>
    <w:rsid w:val="004A1242"/>
    <w:rsid w:val="004A2044"/>
    <w:rsid w:val="004A6C02"/>
    <w:rsid w:val="004B3855"/>
    <w:rsid w:val="004B4CEA"/>
    <w:rsid w:val="004B6635"/>
    <w:rsid w:val="004C5694"/>
    <w:rsid w:val="004D26CC"/>
    <w:rsid w:val="004D6922"/>
    <w:rsid w:val="004D7489"/>
    <w:rsid w:val="004F1C3A"/>
    <w:rsid w:val="004F2346"/>
    <w:rsid w:val="004F30BF"/>
    <w:rsid w:val="004F44AE"/>
    <w:rsid w:val="005015B6"/>
    <w:rsid w:val="005017D5"/>
    <w:rsid w:val="00502AFA"/>
    <w:rsid w:val="00513731"/>
    <w:rsid w:val="005141B0"/>
    <w:rsid w:val="00515661"/>
    <w:rsid w:val="00523E70"/>
    <w:rsid w:val="00524ED0"/>
    <w:rsid w:val="0052551A"/>
    <w:rsid w:val="0052674F"/>
    <w:rsid w:val="00532C24"/>
    <w:rsid w:val="005365B3"/>
    <w:rsid w:val="005404E7"/>
    <w:rsid w:val="00543A0C"/>
    <w:rsid w:val="00544E06"/>
    <w:rsid w:val="0055134B"/>
    <w:rsid w:val="00555720"/>
    <w:rsid w:val="00556FE9"/>
    <w:rsid w:val="005610D3"/>
    <w:rsid w:val="00563331"/>
    <w:rsid w:val="00563F08"/>
    <w:rsid w:val="005640F2"/>
    <w:rsid w:val="00567AF7"/>
    <w:rsid w:val="00570C0A"/>
    <w:rsid w:val="005715D7"/>
    <w:rsid w:val="00573B05"/>
    <w:rsid w:val="00574164"/>
    <w:rsid w:val="00575992"/>
    <w:rsid w:val="00575FFC"/>
    <w:rsid w:val="00576A83"/>
    <w:rsid w:val="00576B4F"/>
    <w:rsid w:val="005900AC"/>
    <w:rsid w:val="00590E59"/>
    <w:rsid w:val="005913DD"/>
    <w:rsid w:val="0059264E"/>
    <w:rsid w:val="00594895"/>
    <w:rsid w:val="00595E3A"/>
    <w:rsid w:val="005A0802"/>
    <w:rsid w:val="005A0E4E"/>
    <w:rsid w:val="005A1037"/>
    <w:rsid w:val="005A4F28"/>
    <w:rsid w:val="005A6C96"/>
    <w:rsid w:val="005B32DA"/>
    <w:rsid w:val="005B3FD0"/>
    <w:rsid w:val="005B4D3E"/>
    <w:rsid w:val="005B4DAC"/>
    <w:rsid w:val="005B7693"/>
    <w:rsid w:val="005B7E1C"/>
    <w:rsid w:val="005C33F5"/>
    <w:rsid w:val="005C703D"/>
    <w:rsid w:val="005C7580"/>
    <w:rsid w:val="005D060A"/>
    <w:rsid w:val="005D28A9"/>
    <w:rsid w:val="005D555A"/>
    <w:rsid w:val="005E1B11"/>
    <w:rsid w:val="005E30ED"/>
    <w:rsid w:val="005E4325"/>
    <w:rsid w:val="005E693A"/>
    <w:rsid w:val="005F0557"/>
    <w:rsid w:val="005F130F"/>
    <w:rsid w:val="005F1B4A"/>
    <w:rsid w:val="005F345D"/>
    <w:rsid w:val="005F487D"/>
    <w:rsid w:val="006010C5"/>
    <w:rsid w:val="00601409"/>
    <w:rsid w:val="00603283"/>
    <w:rsid w:val="006056D8"/>
    <w:rsid w:val="00605FF8"/>
    <w:rsid w:val="00611948"/>
    <w:rsid w:val="006124EB"/>
    <w:rsid w:val="0061559D"/>
    <w:rsid w:val="006176D6"/>
    <w:rsid w:val="00621366"/>
    <w:rsid w:val="00622779"/>
    <w:rsid w:val="00623D23"/>
    <w:rsid w:val="00623E70"/>
    <w:rsid w:val="00625732"/>
    <w:rsid w:val="006302CB"/>
    <w:rsid w:val="00630716"/>
    <w:rsid w:val="00630C05"/>
    <w:rsid w:val="00633CAC"/>
    <w:rsid w:val="006349E9"/>
    <w:rsid w:val="00636782"/>
    <w:rsid w:val="00640B8E"/>
    <w:rsid w:val="00641F3F"/>
    <w:rsid w:val="0064238D"/>
    <w:rsid w:val="00644DE5"/>
    <w:rsid w:val="006476D6"/>
    <w:rsid w:val="00651669"/>
    <w:rsid w:val="0065194B"/>
    <w:rsid w:val="00651987"/>
    <w:rsid w:val="006537D5"/>
    <w:rsid w:val="00654EFA"/>
    <w:rsid w:val="00657E0E"/>
    <w:rsid w:val="00660804"/>
    <w:rsid w:val="006612F6"/>
    <w:rsid w:val="00663A1A"/>
    <w:rsid w:val="00664683"/>
    <w:rsid w:val="00664EAD"/>
    <w:rsid w:val="0066537A"/>
    <w:rsid w:val="0066603A"/>
    <w:rsid w:val="00666DE9"/>
    <w:rsid w:val="006712E8"/>
    <w:rsid w:val="00677C40"/>
    <w:rsid w:val="006800A1"/>
    <w:rsid w:val="00680460"/>
    <w:rsid w:val="00680B62"/>
    <w:rsid w:val="0068412D"/>
    <w:rsid w:val="0068438C"/>
    <w:rsid w:val="00687A22"/>
    <w:rsid w:val="00687EDC"/>
    <w:rsid w:val="00691BBB"/>
    <w:rsid w:val="006927B7"/>
    <w:rsid w:val="00694313"/>
    <w:rsid w:val="00694A12"/>
    <w:rsid w:val="006952F8"/>
    <w:rsid w:val="006A1944"/>
    <w:rsid w:val="006A3C1F"/>
    <w:rsid w:val="006A3F0C"/>
    <w:rsid w:val="006A7092"/>
    <w:rsid w:val="006B06EC"/>
    <w:rsid w:val="006B0DBA"/>
    <w:rsid w:val="006B2953"/>
    <w:rsid w:val="006B348D"/>
    <w:rsid w:val="006B3B6D"/>
    <w:rsid w:val="006B7A6C"/>
    <w:rsid w:val="006C3B1A"/>
    <w:rsid w:val="006C5880"/>
    <w:rsid w:val="006D0C98"/>
    <w:rsid w:val="006D2570"/>
    <w:rsid w:val="006D2BBF"/>
    <w:rsid w:val="006D6A3A"/>
    <w:rsid w:val="006D7F51"/>
    <w:rsid w:val="006E416E"/>
    <w:rsid w:val="006E6777"/>
    <w:rsid w:val="006E6F21"/>
    <w:rsid w:val="0070161C"/>
    <w:rsid w:val="007028A4"/>
    <w:rsid w:val="00706417"/>
    <w:rsid w:val="007067EB"/>
    <w:rsid w:val="00707853"/>
    <w:rsid w:val="007078DB"/>
    <w:rsid w:val="00710885"/>
    <w:rsid w:val="0071684A"/>
    <w:rsid w:val="007168EE"/>
    <w:rsid w:val="00717782"/>
    <w:rsid w:val="007233A8"/>
    <w:rsid w:val="00726D67"/>
    <w:rsid w:val="00730BC6"/>
    <w:rsid w:val="00732246"/>
    <w:rsid w:val="00757C57"/>
    <w:rsid w:val="00761E85"/>
    <w:rsid w:val="00771F8B"/>
    <w:rsid w:val="0077393D"/>
    <w:rsid w:val="007758E7"/>
    <w:rsid w:val="00775D43"/>
    <w:rsid w:val="0078153F"/>
    <w:rsid w:val="007835E6"/>
    <w:rsid w:val="00784A01"/>
    <w:rsid w:val="00784C11"/>
    <w:rsid w:val="0078573B"/>
    <w:rsid w:val="00787D37"/>
    <w:rsid w:val="00791700"/>
    <w:rsid w:val="00792E11"/>
    <w:rsid w:val="00793209"/>
    <w:rsid w:val="00794635"/>
    <w:rsid w:val="007A446E"/>
    <w:rsid w:val="007A538F"/>
    <w:rsid w:val="007B0ADD"/>
    <w:rsid w:val="007B3816"/>
    <w:rsid w:val="007B6D9B"/>
    <w:rsid w:val="007B70F3"/>
    <w:rsid w:val="007C11EB"/>
    <w:rsid w:val="007C28BA"/>
    <w:rsid w:val="007C773B"/>
    <w:rsid w:val="007D1097"/>
    <w:rsid w:val="007D2D97"/>
    <w:rsid w:val="007D59DD"/>
    <w:rsid w:val="007D66E4"/>
    <w:rsid w:val="007E09A2"/>
    <w:rsid w:val="007E0E77"/>
    <w:rsid w:val="007E235A"/>
    <w:rsid w:val="007E75F3"/>
    <w:rsid w:val="007F2C50"/>
    <w:rsid w:val="007F7402"/>
    <w:rsid w:val="0080219D"/>
    <w:rsid w:val="0080480F"/>
    <w:rsid w:val="008103CD"/>
    <w:rsid w:val="00811168"/>
    <w:rsid w:val="00816210"/>
    <w:rsid w:val="00816A1B"/>
    <w:rsid w:val="0081754A"/>
    <w:rsid w:val="00817A30"/>
    <w:rsid w:val="00823879"/>
    <w:rsid w:val="00824033"/>
    <w:rsid w:val="0082418C"/>
    <w:rsid w:val="00826B0A"/>
    <w:rsid w:val="00841EBB"/>
    <w:rsid w:val="00843C3E"/>
    <w:rsid w:val="008449C2"/>
    <w:rsid w:val="00845CF9"/>
    <w:rsid w:val="00850F13"/>
    <w:rsid w:val="00852037"/>
    <w:rsid w:val="008566AC"/>
    <w:rsid w:val="00857C60"/>
    <w:rsid w:val="008609F4"/>
    <w:rsid w:val="00865561"/>
    <w:rsid w:val="008707AD"/>
    <w:rsid w:val="00870AF0"/>
    <w:rsid w:val="00872141"/>
    <w:rsid w:val="008756E9"/>
    <w:rsid w:val="00876838"/>
    <w:rsid w:val="00884E2E"/>
    <w:rsid w:val="008865E2"/>
    <w:rsid w:val="0088737A"/>
    <w:rsid w:val="00894649"/>
    <w:rsid w:val="00894BBB"/>
    <w:rsid w:val="008A2F82"/>
    <w:rsid w:val="008A6F81"/>
    <w:rsid w:val="008A7B0A"/>
    <w:rsid w:val="008B08F1"/>
    <w:rsid w:val="008B0A16"/>
    <w:rsid w:val="008B19B4"/>
    <w:rsid w:val="008B5363"/>
    <w:rsid w:val="008C090B"/>
    <w:rsid w:val="008C2193"/>
    <w:rsid w:val="008C4639"/>
    <w:rsid w:val="008C4A04"/>
    <w:rsid w:val="008C5B5F"/>
    <w:rsid w:val="008D017C"/>
    <w:rsid w:val="008D0588"/>
    <w:rsid w:val="008D0AC7"/>
    <w:rsid w:val="008D43E1"/>
    <w:rsid w:val="008D489F"/>
    <w:rsid w:val="008D5427"/>
    <w:rsid w:val="008D7C72"/>
    <w:rsid w:val="008E0907"/>
    <w:rsid w:val="008E4F33"/>
    <w:rsid w:val="008E5615"/>
    <w:rsid w:val="008E60D3"/>
    <w:rsid w:val="008F42D9"/>
    <w:rsid w:val="008F4577"/>
    <w:rsid w:val="00900718"/>
    <w:rsid w:val="00901607"/>
    <w:rsid w:val="00902AED"/>
    <w:rsid w:val="00903535"/>
    <w:rsid w:val="00905394"/>
    <w:rsid w:val="00906EE3"/>
    <w:rsid w:val="009130D1"/>
    <w:rsid w:val="009142E3"/>
    <w:rsid w:val="00921722"/>
    <w:rsid w:val="00923F3C"/>
    <w:rsid w:val="0092501C"/>
    <w:rsid w:val="009251C7"/>
    <w:rsid w:val="00925E8C"/>
    <w:rsid w:val="009273EA"/>
    <w:rsid w:val="0093716E"/>
    <w:rsid w:val="00937B04"/>
    <w:rsid w:val="009411D4"/>
    <w:rsid w:val="0094246E"/>
    <w:rsid w:val="009431F6"/>
    <w:rsid w:val="00943943"/>
    <w:rsid w:val="0094475F"/>
    <w:rsid w:val="0095423A"/>
    <w:rsid w:val="00957D2F"/>
    <w:rsid w:val="009601BA"/>
    <w:rsid w:val="00960EEF"/>
    <w:rsid w:val="009612F8"/>
    <w:rsid w:val="00965B80"/>
    <w:rsid w:val="00966D1C"/>
    <w:rsid w:val="00967107"/>
    <w:rsid w:val="0097085E"/>
    <w:rsid w:val="00973B99"/>
    <w:rsid w:val="00975089"/>
    <w:rsid w:val="00980994"/>
    <w:rsid w:val="00981FDB"/>
    <w:rsid w:val="00982A85"/>
    <w:rsid w:val="00982D68"/>
    <w:rsid w:val="00985377"/>
    <w:rsid w:val="009860DE"/>
    <w:rsid w:val="00986A19"/>
    <w:rsid w:val="00995605"/>
    <w:rsid w:val="009A0B36"/>
    <w:rsid w:val="009A11A5"/>
    <w:rsid w:val="009A4058"/>
    <w:rsid w:val="009A6968"/>
    <w:rsid w:val="009A75C7"/>
    <w:rsid w:val="009A7947"/>
    <w:rsid w:val="009B08F4"/>
    <w:rsid w:val="009B11D9"/>
    <w:rsid w:val="009B237D"/>
    <w:rsid w:val="009B353E"/>
    <w:rsid w:val="009B4B6F"/>
    <w:rsid w:val="009B6388"/>
    <w:rsid w:val="009C15F2"/>
    <w:rsid w:val="009C41A8"/>
    <w:rsid w:val="009C7CA3"/>
    <w:rsid w:val="009D0EA5"/>
    <w:rsid w:val="009D42B0"/>
    <w:rsid w:val="009D565B"/>
    <w:rsid w:val="009D69C1"/>
    <w:rsid w:val="009D6BEE"/>
    <w:rsid w:val="009E6256"/>
    <w:rsid w:val="009F113A"/>
    <w:rsid w:val="009F3C2C"/>
    <w:rsid w:val="009F5C7C"/>
    <w:rsid w:val="009F6BA0"/>
    <w:rsid w:val="009F715C"/>
    <w:rsid w:val="009F79B3"/>
    <w:rsid w:val="00A0050A"/>
    <w:rsid w:val="00A019AC"/>
    <w:rsid w:val="00A02748"/>
    <w:rsid w:val="00A054C7"/>
    <w:rsid w:val="00A059F1"/>
    <w:rsid w:val="00A1010D"/>
    <w:rsid w:val="00A11EED"/>
    <w:rsid w:val="00A12C61"/>
    <w:rsid w:val="00A14FD7"/>
    <w:rsid w:val="00A2057C"/>
    <w:rsid w:val="00A21BE0"/>
    <w:rsid w:val="00A23029"/>
    <w:rsid w:val="00A23C5A"/>
    <w:rsid w:val="00A30353"/>
    <w:rsid w:val="00A34063"/>
    <w:rsid w:val="00A4078A"/>
    <w:rsid w:val="00A41218"/>
    <w:rsid w:val="00A42558"/>
    <w:rsid w:val="00A43491"/>
    <w:rsid w:val="00A44B6C"/>
    <w:rsid w:val="00A44E85"/>
    <w:rsid w:val="00A47389"/>
    <w:rsid w:val="00A52B31"/>
    <w:rsid w:val="00A55F4F"/>
    <w:rsid w:val="00A56336"/>
    <w:rsid w:val="00A602BC"/>
    <w:rsid w:val="00A60CDD"/>
    <w:rsid w:val="00A61634"/>
    <w:rsid w:val="00A627C5"/>
    <w:rsid w:val="00A63674"/>
    <w:rsid w:val="00A70344"/>
    <w:rsid w:val="00A7415D"/>
    <w:rsid w:val="00A75A9B"/>
    <w:rsid w:val="00A76347"/>
    <w:rsid w:val="00A77377"/>
    <w:rsid w:val="00A809CC"/>
    <w:rsid w:val="00A819DC"/>
    <w:rsid w:val="00A83D5D"/>
    <w:rsid w:val="00A843ED"/>
    <w:rsid w:val="00A84EF3"/>
    <w:rsid w:val="00A910E3"/>
    <w:rsid w:val="00A92A8E"/>
    <w:rsid w:val="00A92A99"/>
    <w:rsid w:val="00A9389F"/>
    <w:rsid w:val="00AA0735"/>
    <w:rsid w:val="00AA08FB"/>
    <w:rsid w:val="00AA2746"/>
    <w:rsid w:val="00AA36C6"/>
    <w:rsid w:val="00AA478F"/>
    <w:rsid w:val="00AA643B"/>
    <w:rsid w:val="00AB2B30"/>
    <w:rsid w:val="00AB441A"/>
    <w:rsid w:val="00AB475C"/>
    <w:rsid w:val="00AB7919"/>
    <w:rsid w:val="00AC0D78"/>
    <w:rsid w:val="00AC195D"/>
    <w:rsid w:val="00AC28D0"/>
    <w:rsid w:val="00AC3EA1"/>
    <w:rsid w:val="00AC4363"/>
    <w:rsid w:val="00AC57E7"/>
    <w:rsid w:val="00AD2763"/>
    <w:rsid w:val="00AD3738"/>
    <w:rsid w:val="00AD3C49"/>
    <w:rsid w:val="00AD4328"/>
    <w:rsid w:val="00AE1F34"/>
    <w:rsid w:val="00AE1F62"/>
    <w:rsid w:val="00AE3CAF"/>
    <w:rsid w:val="00AE4EAE"/>
    <w:rsid w:val="00AE6669"/>
    <w:rsid w:val="00AF02C9"/>
    <w:rsid w:val="00AF1CAE"/>
    <w:rsid w:val="00B000ED"/>
    <w:rsid w:val="00B00463"/>
    <w:rsid w:val="00B0108B"/>
    <w:rsid w:val="00B01625"/>
    <w:rsid w:val="00B01FCA"/>
    <w:rsid w:val="00B03253"/>
    <w:rsid w:val="00B03528"/>
    <w:rsid w:val="00B14528"/>
    <w:rsid w:val="00B17BF6"/>
    <w:rsid w:val="00B22610"/>
    <w:rsid w:val="00B24CD1"/>
    <w:rsid w:val="00B25DC7"/>
    <w:rsid w:val="00B26EFF"/>
    <w:rsid w:val="00B2796D"/>
    <w:rsid w:val="00B31A45"/>
    <w:rsid w:val="00B31EF4"/>
    <w:rsid w:val="00B32235"/>
    <w:rsid w:val="00B335A1"/>
    <w:rsid w:val="00B33D1C"/>
    <w:rsid w:val="00B37432"/>
    <w:rsid w:val="00B40488"/>
    <w:rsid w:val="00B4265E"/>
    <w:rsid w:val="00B447E8"/>
    <w:rsid w:val="00B461AA"/>
    <w:rsid w:val="00B50CA6"/>
    <w:rsid w:val="00B53D0C"/>
    <w:rsid w:val="00B54148"/>
    <w:rsid w:val="00B54626"/>
    <w:rsid w:val="00B549FA"/>
    <w:rsid w:val="00B55C2B"/>
    <w:rsid w:val="00B561B5"/>
    <w:rsid w:val="00B60252"/>
    <w:rsid w:val="00B61504"/>
    <w:rsid w:val="00B61A1A"/>
    <w:rsid w:val="00B61E82"/>
    <w:rsid w:val="00B62583"/>
    <w:rsid w:val="00B6278F"/>
    <w:rsid w:val="00B63649"/>
    <w:rsid w:val="00B64DFB"/>
    <w:rsid w:val="00B71F6E"/>
    <w:rsid w:val="00B72E3B"/>
    <w:rsid w:val="00B74E7D"/>
    <w:rsid w:val="00B76024"/>
    <w:rsid w:val="00B841E3"/>
    <w:rsid w:val="00B84865"/>
    <w:rsid w:val="00B85107"/>
    <w:rsid w:val="00B950CA"/>
    <w:rsid w:val="00B97D02"/>
    <w:rsid w:val="00BA00D5"/>
    <w:rsid w:val="00BA0230"/>
    <w:rsid w:val="00BA1C3F"/>
    <w:rsid w:val="00BA7505"/>
    <w:rsid w:val="00BB1F8D"/>
    <w:rsid w:val="00BB2BBB"/>
    <w:rsid w:val="00BB3C82"/>
    <w:rsid w:val="00BB6E21"/>
    <w:rsid w:val="00BC2645"/>
    <w:rsid w:val="00BC6A94"/>
    <w:rsid w:val="00BC6BA2"/>
    <w:rsid w:val="00BD2E9F"/>
    <w:rsid w:val="00BD543B"/>
    <w:rsid w:val="00BD661A"/>
    <w:rsid w:val="00BD78B7"/>
    <w:rsid w:val="00BE62C1"/>
    <w:rsid w:val="00BE6F10"/>
    <w:rsid w:val="00BE74F6"/>
    <w:rsid w:val="00BF1484"/>
    <w:rsid w:val="00BF2E38"/>
    <w:rsid w:val="00BF34F2"/>
    <w:rsid w:val="00BF4812"/>
    <w:rsid w:val="00BF4CF4"/>
    <w:rsid w:val="00C00C1F"/>
    <w:rsid w:val="00C0285C"/>
    <w:rsid w:val="00C06093"/>
    <w:rsid w:val="00C06118"/>
    <w:rsid w:val="00C10909"/>
    <w:rsid w:val="00C14B82"/>
    <w:rsid w:val="00C15FE2"/>
    <w:rsid w:val="00C20C27"/>
    <w:rsid w:val="00C21922"/>
    <w:rsid w:val="00C228F1"/>
    <w:rsid w:val="00C22ACC"/>
    <w:rsid w:val="00C232DD"/>
    <w:rsid w:val="00C233BC"/>
    <w:rsid w:val="00C27F79"/>
    <w:rsid w:val="00C31E2B"/>
    <w:rsid w:val="00C358F9"/>
    <w:rsid w:val="00C3671A"/>
    <w:rsid w:val="00C423C1"/>
    <w:rsid w:val="00C44724"/>
    <w:rsid w:val="00C4582C"/>
    <w:rsid w:val="00C539A8"/>
    <w:rsid w:val="00C575AD"/>
    <w:rsid w:val="00C57CD2"/>
    <w:rsid w:val="00C57D0C"/>
    <w:rsid w:val="00C61E35"/>
    <w:rsid w:val="00C62EA1"/>
    <w:rsid w:val="00C655AF"/>
    <w:rsid w:val="00C73410"/>
    <w:rsid w:val="00C73522"/>
    <w:rsid w:val="00C74984"/>
    <w:rsid w:val="00C764B1"/>
    <w:rsid w:val="00C768D2"/>
    <w:rsid w:val="00C77F0A"/>
    <w:rsid w:val="00C81D20"/>
    <w:rsid w:val="00C826BF"/>
    <w:rsid w:val="00C847D0"/>
    <w:rsid w:val="00C85946"/>
    <w:rsid w:val="00C90ABD"/>
    <w:rsid w:val="00C921F3"/>
    <w:rsid w:val="00C942B3"/>
    <w:rsid w:val="00CA0659"/>
    <w:rsid w:val="00CA18E4"/>
    <w:rsid w:val="00CA2C83"/>
    <w:rsid w:val="00CA4370"/>
    <w:rsid w:val="00CA5453"/>
    <w:rsid w:val="00CB26CA"/>
    <w:rsid w:val="00CB2E38"/>
    <w:rsid w:val="00CB3CC0"/>
    <w:rsid w:val="00CB4F4F"/>
    <w:rsid w:val="00CB6234"/>
    <w:rsid w:val="00CB62EA"/>
    <w:rsid w:val="00CB7E0C"/>
    <w:rsid w:val="00CC7558"/>
    <w:rsid w:val="00CC7680"/>
    <w:rsid w:val="00CC7D53"/>
    <w:rsid w:val="00CD1074"/>
    <w:rsid w:val="00CD41B3"/>
    <w:rsid w:val="00CD656E"/>
    <w:rsid w:val="00CE09D3"/>
    <w:rsid w:val="00CE374E"/>
    <w:rsid w:val="00CE3CB4"/>
    <w:rsid w:val="00CE5795"/>
    <w:rsid w:val="00CE5E77"/>
    <w:rsid w:val="00CE65B5"/>
    <w:rsid w:val="00CE6795"/>
    <w:rsid w:val="00CF0B2F"/>
    <w:rsid w:val="00CF0D55"/>
    <w:rsid w:val="00CF28A5"/>
    <w:rsid w:val="00CF38EF"/>
    <w:rsid w:val="00D01DE5"/>
    <w:rsid w:val="00D02C67"/>
    <w:rsid w:val="00D034C9"/>
    <w:rsid w:val="00D03F39"/>
    <w:rsid w:val="00D05DE9"/>
    <w:rsid w:val="00D2255E"/>
    <w:rsid w:val="00D268B7"/>
    <w:rsid w:val="00D32121"/>
    <w:rsid w:val="00D326B6"/>
    <w:rsid w:val="00D35086"/>
    <w:rsid w:val="00D36E59"/>
    <w:rsid w:val="00D37A34"/>
    <w:rsid w:val="00D407E1"/>
    <w:rsid w:val="00D408AD"/>
    <w:rsid w:val="00D40F2B"/>
    <w:rsid w:val="00D42B02"/>
    <w:rsid w:val="00D42FFC"/>
    <w:rsid w:val="00D436C7"/>
    <w:rsid w:val="00D44C19"/>
    <w:rsid w:val="00D46F85"/>
    <w:rsid w:val="00D5112A"/>
    <w:rsid w:val="00D51E9B"/>
    <w:rsid w:val="00D57043"/>
    <w:rsid w:val="00D578A3"/>
    <w:rsid w:val="00D707B7"/>
    <w:rsid w:val="00D715FC"/>
    <w:rsid w:val="00D72585"/>
    <w:rsid w:val="00D74D7B"/>
    <w:rsid w:val="00D75297"/>
    <w:rsid w:val="00D82A49"/>
    <w:rsid w:val="00D842BD"/>
    <w:rsid w:val="00D8467D"/>
    <w:rsid w:val="00D85FE2"/>
    <w:rsid w:val="00D90824"/>
    <w:rsid w:val="00D933EC"/>
    <w:rsid w:val="00D9356B"/>
    <w:rsid w:val="00D94A28"/>
    <w:rsid w:val="00D96386"/>
    <w:rsid w:val="00DA221F"/>
    <w:rsid w:val="00DA2C8C"/>
    <w:rsid w:val="00DA505E"/>
    <w:rsid w:val="00DA7135"/>
    <w:rsid w:val="00DB2D13"/>
    <w:rsid w:val="00DB4AF0"/>
    <w:rsid w:val="00DB554E"/>
    <w:rsid w:val="00DC4811"/>
    <w:rsid w:val="00DC4EBB"/>
    <w:rsid w:val="00DD201F"/>
    <w:rsid w:val="00DD2A15"/>
    <w:rsid w:val="00DD4213"/>
    <w:rsid w:val="00DD6751"/>
    <w:rsid w:val="00DD76CF"/>
    <w:rsid w:val="00DE35CA"/>
    <w:rsid w:val="00DE6E57"/>
    <w:rsid w:val="00DE72A4"/>
    <w:rsid w:val="00DF072D"/>
    <w:rsid w:val="00DF0F76"/>
    <w:rsid w:val="00DF21CA"/>
    <w:rsid w:val="00DF344B"/>
    <w:rsid w:val="00DF3720"/>
    <w:rsid w:val="00DF663F"/>
    <w:rsid w:val="00E00C50"/>
    <w:rsid w:val="00E016F5"/>
    <w:rsid w:val="00E01BAF"/>
    <w:rsid w:val="00E0236A"/>
    <w:rsid w:val="00E02ECF"/>
    <w:rsid w:val="00E06457"/>
    <w:rsid w:val="00E10D4E"/>
    <w:rsid w:val="00E10EB1"/>
    <w:rsid w:val="00E11621"/>
    <w:rsid w:val="00E1766E"/>
    <w:rsid w:val="00E20A26"/>
    <w:rsid w:val="00E24638"/>
    <w:rsid w:val="00E25030"/>
    <w:rsid w:val="00E3246F"/>
    <w:rsid w:val="00E34764"/>
    <w:rsid w:val="00E34F6B"/>
    <w:rsid w:val="00E35209"/>
    <w:rsid w:val="00E35B0C"/>
    <w:rsid w:val="00E361B0"/>
    <w:rsid w:val="00E36EB9"/>
    <w:rsid w:val="00E40AA2"/>
    <w:rsid w:val="00E43148"/>
    <w:rsid w:val="00E46450"/>
    <w:rsid w:val="00E52054"/>
    <w:rsid w:val="00E53E31"/>
    <w:rsid w:val="00E614A0"/>
    <w:rsid w:val="00E614D0"/>
    <w:rsid w:val="00E66097"/>
    <w:rsid w:val="00E664D8"/>
    <w:rsid w:val="00E6728E"/>
    <w:rsid w:val="00E67E00"/>
    <w:rsid w:val="00E7361A"/>
    <w:rsid w:val="00E73EFE"/>
    <w:rsid w:val="00E80475"/>
    <w:rsid w:val="00E932E4"/>
    <w:rsid w:val="00E93FB2"/>
    <w:rsid w:val="00E9531F"/>
    <w:rsid w:val="00E97F2A"/>
    <w:rsid w:val="00EA12D9"/>
    <w:rsid w:val="00EA23BE"/>
    <w:rsid w:val="00EA3760"/>
    <w:rsid w:val="00EA585C"/>
    <w:rsid w:val="00EB05FA"/>
    <w:rsid w:val="00EB44C4"/>
    <w:rsid w:val="00EC2FDA"/>
    <w:rsid w:val="00EC3263"/>
    <w:rsid w:val="00EC4061"/>
    <w:rsid w:val="00EC4683"/>
    <w:rsid w:val="00EC50D1"/>
    <w:rsid w:val="00EC5E23"/>
    <w:rsid w:val="00ED0050"/>
    <w:rsid w:val="00ED096E"/>
    <w:rsid w:val="00ED4FC8"/>
    <w:rsid w:val="00EE14AF"/>
    <w:rsid w:val="00EE1839"/>
    <w:rsid w:val="00EE7584"/>
    <w:rsid w:val="00EF15E2"/>
    <w:rsid w:val="00EF4FFC"/>
    <w:rsid w:val="00EF62E3"/>
    <w:rsid w:val="00F01C46"/>
    <w:rsid w:val="00F04084"/>
    <w:rsid w:val="00F118DB"/>
    <w:rsid w:val="00F1417B"/>
    <w:rsid w:val="00F20D92"/>
    <w:rsid w:val="00F23259"/>
    <w:rsid w:val="00F26405"/>
    <w:rsid w:val="00F2796D"/>
    <w:rsid w:val="00F311BA"/>
    <w:rsid w:val="00F32A9D"/>
    <w:rsid w:val="00F35879"/>
    <w:rsid w:val="00F37E67"/>
    <w:rsid w:val="00F409B6"/>
    <w:rsid w:val="00F41A94"/>
    <w:rsid w:val="00F43BBB"/>
    <w:rsid w:val="00F43E64"/>
    <w:rsid w:val="00F452AD"/>
    <w:rsid w:val="00F51DB5"/>
    <w:rsid w:val="00F533A4"/>
    <w:rsid w:val="00F54224"/>
    <w:rsid w:val="00F579EE"/>
    <w:rsid w:val="00F6069B"/>
    <w:rsid w:val="00F62874"/>
    <w:rsid w:val="00F62B54"/>
    <w:rsid w:val="00F63BF6"/>
    <w:rsid w:val="00F6474E"/>
    <w:rsid w:val="00F64CFC"/>
    <w:rsid w:val="00F65DD6"/>
    <w:rsid w:val="00F672F0"/>
    <w:rsid w:val="00F72042"/>
    <w:rsid w:val="00F725B8"/>
    <w:rsid w:val="00F72C75"/>
    <w:rsid w:val="00F72C8F"/>
    <w:rsid w:val="00F73196"/>
    <w:rsid w:val="00F74320"/>
    <w:rsid w:val="00F74AD3"/>
    <w:rsid w:val="00F765A9"/>
    <w:rsid w:val="00F81044"/>
    <w:rsid w:val="00F87766"/>
    <w:rsid w:val="00F90E73"/>
    <w:rsid w:val="00F9375C"/>
    <w:rsid w:val="00F95899"/>
    <w:rsid w:val="00F96C88"/>
    <w:rsid w:val="00FA01D9"/>
    <w:rsid w:val="00FA164A"/>
    <w:rsid w:val="00FA1871"/>
    <w:rsid w:val="00FA273D"/>
    <w:rsid w:val="00FA29FF"/>
    <w:rsid w:val="00FA3B1B"/>
    <w:rsid w:val="00FA6014"/>
    <w:rsid w:val="00FB178B"/>
    <w:rsid w:val="00FB445A"/>
    <w:rsid w:val="00FB7F4E"/>
    <w:rsid w:val="00FC06E6"/>
    <w:rsid w:val="00FC3265"/>
    <w:rsid w:val="00FC49F9"/>
    <w:rsid w:val="00FC6695"/>
    <w:rsid w:val="00FC6838"/>
    <w:rsid w:val="00FC74CE"/>
    <w:rsid w:val="00FC7522"/>
    <w:rsid w:val="00FD0CEE"/>
    <w:rsid w:val="00FD17BA"/>
    <w:rsid w:val="00FD26F3"/>
    <w:rsid w:val="00FD392F"/>
    <w:rsid w:val="00FD3C3C"/>
    <w:rsid w:val="00FD556A"/>
    <w:rsid w:val="00FE1A76"/>
    <w:rsid w:val="00FE31D2"/>
    <w:rsid w:val="00FF0510"/>
    <w:rsid w:val="00FF2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uiPriority w:val="99"/>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47479146">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111120">
      <w:bodyDiv w:val="1"/>
      <w:marLeft w:val="0"/>
      <w:marRight w:val="0"/>
      <w:marTop w:val="0"/>
      <w:marBottom w:val="0"/>
      <w:divBdr>
        <w:top w:val="none" w:sz="0" w:space="0" w:color="auto"/>
        <w:left w:val="none" w:sz="0" w:space="0" w:color="auto"/>
        <w:bottom w:val="none" w:sz="0" w:space="0" w:color="auto"/>
        <w:right w:val="none" w:sz="0" w:space="0" w:color="auto"/>
      </w:divBdr>
    </w:div>
    <w:div w:id="926958698">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733849180">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a.denisov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1DB9-A290-42EA-B27C-AE696472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17</Pages>
  <Words>3644</Words>
  <Characters>25329</Characters>
  <Application>Microsoft Office Word</Application>
  <DocSecurity>0</DocSecurity>
  <Lines>211</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Ministru kabineta rīkojuma projekta „Par valsts nekustamā īpašuma Celtniecības ielā 8B, Līvānos, Līvānu novadā pārdošanu” sākotnējās ietekmes novērtējuma ziņojums (anotācija)</vt:lpstr>
    </vt:vector>
  </TitlesOfParts>
  <Manager>mara.denisova@vni.lv</Manager>
  <Company>VNI/FM</Company>
  <LinksUpToDate>false</LinksUpToDate>
  <CharactersWithSpaces>28916</CharactersWithSpaces>
  <SharedDoc>false</SharedDoc>
  <HLinks>
    <vt:vector size="6" baseType="variant">
      <vt:variant>
        <vt:i4>2228293</vt:i4>
      </vt:variant>
      <vt:variant>
        <vt:i4>0</vt:i4>
      </vt:variant>
      <vt:variant>
        <vt:i4>0</vt:i4>
      </vt:variant>
      <vt:variant>
        <vt:i4>5</vt:i4>
      </vt:variant>
      <vt:variant>
        <vt:lpwstr>mailto:Mara.Denisova@vni.lv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sākotnējās ietekmes novērtējuma ziņojums (anotācija)</dc:subject>
  <dc:creator>mara.denisova@vni.lv</dc:creator>
  <dc:description>Mara.Denisova@vni.lv
Tālrunis: 67024676</dc:description>
  <cp:lastModifiedBy>Māra Deņisova</cp:lastModifiedBy>
  <cp:revision>70</cp:revision>
  <cp:lastPrinted>2017-04-11T13:53:00Z</cp:lastPrinted>
  <dcterms:created xsi:type="dcterms:W3CDTF">2015-01-19T08:22:00Z</dcterms:created>
  <dcterms:modified xsi:type="dcterms:W3CDTF">2017-04-11T13:53:00Z</dcterms:modified>
</cp:coreProperties>
</file>