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F9F13" w14:textId="77777777" w:rsidR="00894C55" w:rsidRPr="00894C55" w:rsidRDefault="00E2718C"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8"/>
          <w:szCs w:val="24"/>
          <w:lang w:eastAsia="lv-LV"/>
        </w:rPr>
        <w:t>Likumprojekta “Grozījumi Maksājumu pakalpojumu un elektroniskās naudas likumā”</w:t>
      </w:r>
      <w:r w:rsidR="00894C55" w:rsidRPr="00894C55">
        <w:rPr>
          <w:rFonts w:ascii="Times New Roman" w:eastAsia="Times New Roman" w:hAnsi="Times New Roman" w:cs="Times New Roman"/>
          <w:b/>
          <w:bCs/>
          <w:color w:val="414142"/>
          <w:sz w:val="28"/>
          <w:szCs w:val="24"/>
          <w:lang w:eastAsia="lv-LV"/>
        </w:rPr>
        <w:t xml:space="preserve"> projekta</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44865F90" w14:textId="77777777" w:rsidR="001E5D55" w:rsidRPr="00894C55" w:rsidRDefault="001E5D55" w:rsidP="001E5D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491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121"/>
        <w:gridCol w:w="6380"/>
      </w:tblGrid>
      <w:tr w:rsidR="001E5D55" w:rsidRPr="00894C55" w14:paraId="75ABD56A" w14:textId="77777777" w:rsidTr="007D4CE9">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0CF1F9" w14:textId="77777777"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1E5D55" w:rsidRPr="00894C55" w14:paraId="0E9E870A" w14:textId="77777777" w:rsidTr="007D4CE9">
        <w:trPr>
          <w:trHeight w:val="324"/>
        </w:trPr>
        <w:tc>
          <w:tcPr>
            <w:tcW w:w="254" w:type="pct"/>
            <w:tcBorders>
              <w:top w:val="outset" w:sz="6" w:space="0" w:color="414142"/>
              <w:left w:val="outset" w:sz="6" w:space="0" w:color="414142"/>
              <w:bottom w:val="outset" w:sz="6" w:space="0" w:color="414142"/>
              <w:right w:val="outset" w:sz="6" w:space="0" w:color="414142"/>
            </w:tcBorders>
            <w:hideMark/>
          </w:tcPr>
          <w:p w14:paraId="5C273C5E" w14:textId="77777777"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184" w:type="pct"/>
            <w:tcBorders>
              <w:top w:val="outset" w:sz="6" w:space="0" w:color="414142"/>
              <w:left w:val="outset" w:sz="6" w:space="0" w:color="414142"/>
              <w:bottom w:val="outset" w:sz="6" w:space="0" w:color="414142"/>
              <w:right w:val="outset" w:sz="6" w:space="0" w:color="414142"/>
            </w:tcBorders>
            <w:hideMark/>
          </w:tcPr>
          <w:p w14:paraId="6843BB89"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562" w:type="pct"/>
            <w:tcBorders>
              <w:top w:val="outset" w:sz="6" w:space="0" w:color="414142"/>
              <w:left w:val="outset" w:sz="6" w:space="0" w:color="414142"/>
              <w:bottom w:val="outset" w:sz="6" w:space="0" w:color="414142"/>
              <w:right w:val="outset" w:sz="6" w:space="0" w:color="414142"/>
            </w:tcBorders>
            <w:hideMark/>
          </w:tcPr>
          <w:p w14:paraId="097E6B5D" w14:textId="77777777" w:rsidR="00566E3C" w:rsidRDefault="0042467C" w:rsidP="00566E3C">
            <w:pPr>
              <w:spacing w:after="0" w:line="240" w:lineRule="auto"/>
              <w:ind w:firstLine="394"/>
              <w:jc w:val="both"/>
              <w:rPr>
                <w:rFonts w:ascii="Times New Roman" w:hAnsi="Times New Roman" w:cs="Times New Roman"/>
                <w:color w:val="000000" w:themeColor="text1"/>
                <w:sz w:val="24"/>
                <w:szCs w:val="24"/>
              </w:rPr>
            </w:pPr>
            <w:r>
              <w:rPr>
                <w:rFonts w:ascii="Times New Roman" w:hAnsi="Times New Roman" w:cs="Times New Roman"/>
                <w:sz w:val="24"/>
                <w:szCs w:val="24"/>
              </w:rPr>
              <w:t>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 AML IV direktīvas transponēšanas termiņš dalībvalstīm ir līdz 2017.gada 26.jūnijam. Šobrīd ir izstrādāts likumprojekts “Grozījumi Noziedzīgi iegūtu līdzekļu legalizācijas un terorisma finansēšanas likumā”</w:t>
            </w:r>
            <w:r w:rsidR="00290A93">
              <w:rPr>
                <w:rFonts w:ascii="Times New Roman" w:hAnsi="Times New Roman" w:cs="Times New Roman"/>
                <w:sz w:val="24"/>
                <w:szCs w:val="24"/>
              </w:rPr>
              <w:t xml:space="preserve"> (likumprojekts izsludināts 2017.gada 23.marta Valsts sekretāru sanāksmē, VSS-309) ,</w:t>
            </w:r>
            <w:r>
              <w:rPr>
                <w:rFonts w:ascii="Times New Roman" w:hAnsi="Times New Roman" w:cs="Times New Roman"/>
                <w:sz w:val="24"/>
                <w:szCs w:val="24"/>
              </w:rPr>
              <w:t xml:space="preserve">kurā tiek pārņemtas AML IV direktīvas prasības, kā arī likumprojektā ietvertas starptautisko Finanšu darījumu darba grupas (turpmāk – FATF) rekomendācijas un ņemti vērā </w:t>
            </w:r>
            <w:r w:rsidRPr="00AC71CB">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iropas Padomes Moneyval ekspertu ieteikumi.</w:t>
            </w:r>
          </w:p>
          <w:p w14:paraId="51E9742C" w14:textId="77777777" w:rsidR="00FA70D3" w:rsidRDefault="00FA70D3" w:rsidP="00566E3C">
            <w:pPr>
              <w:spacing w:after="0" w:line="240" w:lineRule="auto"/>
              <w:ind w:firstLine="394"/>
              <w:jc w:val="both"/>
              <w:rPr>
                <w:rFonts w:ascii="Times New Roman" w:hAnsi="Times New Roman" w:cs="Times New Roman"/>
                <w:color w:val="FF0000"/>
                <w:sz w:val="24"/>
                <w:szCs w:val="24"/>
              </w:rPr>
            </w:pPr>
            <w:r>
              <w:rPr>
                <w:rFonts w:ascii="Times New Roman" w:hAnsi="Times New Roman"/>
                <w:sz w:val="24"/>
                <w:szCs w:val="24"/>
              </w:rPr>
              <w:t xml:space="preserve">2011.gada 9.-14.maijā Latvijā darbojās Eiropas Padomes Moneyval un FATF  kopīga ekspertu komisija, lai izvērtēšanas 4.kārtas ietvaros veiktu Latvijas noziedzīgi iegūtu līdzekļu legalizācijas un terorisma finansēšanas novēršanas un apkarošanas sistēmas (normatīvā bāze, institucionālā sistēma, darbības efektivitātes rezultāti) izvērtēšanu. Kā viena no rekomendācijām šī izvērtējuma ietvaros, tika izteikta, ka atbildīgajām iestādēm vajadzētu pārskatīt VAS “Latvijas Pasts” sniegto naudas un vērtību pārvedumu pakalpojumu pārraudzības mehānismu un apsvērt minēto VAS “Latvijas Pasts” pakalpojumu nodošanu </w:t>
            </w:r>
            <w:r w:rsidR="006C722A">
              <w:rPr>
                <w:rFonts w:ascii="Times New Roman" w:hAnsi="Times New Roman"/>
                <w:sz w:val="24"/>
                <w:szCs w:val="24"/>
              </w:rPr>
              <w:t xml:space="preserve">Finanšu un kapitāla tirgus komisijas </w:t>
            </w:r>
            <w:r w:rsidR="00060448">
              <w:rPr>
                <w:rFonts w:ascii="Times New Roman" w:hAnsi="Times New Roman"/>
                <w:sz w:val="24"/>
                <w:szCs w:val="24"/>
              </w:rPr>
              <w:t xml:space="preserve">(turpmāk – </w:t>
            </w:r>
            <w:r>
              <w:rPr>
                <w:rFonts w:ascii="Times New Roman" w:hAnsi="Times New Roman"/>
                <w:sz w:val="24"/>
                <w:szCs w:val="24"/>
              </w:rPr>
              <w:t>FKTK</w:t>
            </w:r>
            <w:r w:rsidR="00060448">
              <w:rPr>
                <w:rFonts w:ascii="Times New Roman" w:hAnsi="Times New Roman"/>
                <w:sz w:val="24"/>
                <w:szCs w:val="24"/>
              </w:rPr>
              <w:t>)</w:t>
            </w:r>
            <w:r>
              <w:rPr>
                <w:rFonts w:ascii="Times New Roman" w:hAnsi="Times New Roman"/>
                <w:sz w:val="24"/>
                <w:szCs w:val="24"/>
              </w:rPr>
              <w:t xml:space="preserve"> uzraudzītajām iestādēm, šis ieteikums tika ņemts vērā un iestrādāts likumprojektā “Grozījumi Noziedzīgi iegūtu līdzekļu legalizācijas un terorisma finansēšanas novēršanas likumā”. </w:t>
            </w:r>
          </w:p>
          <w:p w14:paraId="2D4CE6B7" w14:textId="77777777" w:rsidR="00566E3C" w:rsidRDefault="0042467C" w:rsidP="00AD7E2D">
            <w:pPr>
              <w:spacing w:after="0" w:line="240" w:lineRule="auto"/>
              <w:ind w:firstLine="394"/>
              <w:jc w:val="both"/>
              <w:rPr>
                <w:rFonts w:ascii="Times New Roman" w:hAnsi="Times New Roman" w:cs="Times New Roman"/>
                <w:sz w:val="24"/>
                <w:szCs w:val="24"/>
              </w:rPr>
            </w:pPr>
            <w:r w:rsidRPr="00566E3C">
              <w:rPr>
                <w:rFonts w:ascii="Times New Roman" w:hAnsi="Times New Roman" w:cs="Times New Roman"/>
                <w:color w:val="000000" w:themeColor="text1"/>
                <w:sz w:val="24"/>
                <w:szCs w:val="24"/>
              </w:rPr>
              <w:t xml:space="preserve">2017.gada novembrī Latvijā </w:t>
            </w:r>
            <w:r w:rsidR="00566E3C">
              <w:rPr>
                <w:rFonts w:ascii="Times New Roman" w:hAnsi="Times New Roman" w:cs="Times New Roman"/>
                <w:color w:val="000000" w:themeColor="text1"/>
                <w:sz w:val="24"/>
                <w:szCs w:val="24"/>
              </w:rPr>
              <w:t>ir paredzēta</w:t>
            </w:r>
            <w:r w:rsidRPr="00566E3C">
              <w:rPr>
                <w:rFonts w:ascii="Times New Roman" w:hAnsi="Times New Roman" w:cs="Times New Roman"/>
                <w:color w:val="000000" w:themeColor="text1"/>
                <w:sz w:val="24"/>
                <w:szCs w:val="24"/>
              </w:rPr>
              <w:t xml:space="preserve"> div</w:t>
            </w:r>
            <w:r w:rsidR="00566E3C">
              <w:rPr>
                <w:rFonts w:ascii="Times New Roman" w:hAnsi="Times New Roman" w:cs="Times New Roman"/>
                <w:color w:val="000000" w:themeColor="text1"/>
                <w:sz w:val="24"/>
                <w:szCs w:val="24"/>
              </w:rPr>
              <w:t>u</w:t>
            </w:r>
            <w:r w:rsidRPr="00566E3C">
              <w:rPr>
                <w:rFonts w:ascii="Times New Roman" w:hAnsi="Times New Roman" w:cs="Times New Roman"/>
                <w:color w:val="000000" w:themeColor="text1"/>
                <w:sz w:val="24"/>
                <w:szCs w:val="24"/>
              </w:rPr>
              <w:t xml:space="preserve"> nedēļ</w:t>
            </w:r>
            <w:r w:rsidR="00566E3C">
              <w:rPr>
                <w:rFonts w:ascii="Times New Roman" w:hAnsi="Times New Roman" w:cs="Times New Roman"/>
                <w:color w:val="000000" w:themeColor="text1"/>
                <w:sz w:val="24"/>
                <w:szCs w:val="24"/>
              </w:rPr>
              <w:t xml:space="preserve">u </w:t>
            </w:r>
            <w:r w:rsidRPr="00566E3C">
              <w:rPr>
                <w:rFonts w:ascii="Times New Roman" w:hAnsi="Times New Roman" w:cs="Times New Roman"/>
                <w:color w:val="000000" w:themeColor="text1"/>
                <w:sz w:val="24"/>
                <w:szCs w:val="24"/>
              </w:rPr>
              <w:t xml:space="preserve"> E</w:t>
            </w:r>
            <w:r w:rsidR="00566E3C">
              <w:rPr>
                <w:rFonts w:ascii="Times New Roman" w:hAnsi="Times New Roman" w:cs="Times New Roman"/>
                <w:color w:val="000000" w:themeColor="text1"/>
                <w:sz w:val="24"/>
                <w:szCs w:val="24"/>
              </w:rPr>
              <w:t>iropas Padomes Moneyval ekspertu vizīte</w:t>
            </w:r>
            <w:r w:rsidRPr="00566E3C">
              <w:rPr>
                <w:rFonts w:ascii="Times New Roman" w:hAnsi="Times New Roman" w:cs="Times New Roman"/>
                <w:color w:val="000000" w:themeColor="text1"/>
                <w:sz w:val="24"/>
                <w:szCs w:val="24"/>
              </w:rPr>
              <w:t>, lai veiktu valsts noziedzīgi iegūtu līdzekļu legalizācijas un terorisma finansēšanas novēršanas un apkarošanas sistēmas 5.kārtas novērtēšanu</w:t>
            </w:r>
            <w:r w:rsidR="00AD7E2D">
              <w:rPr>
                <w:rFonts w:ascii="Times New Roman" w:hAnsi="Times New Roman" w:cs="Times New Roman"/>
                <w:color w:val="000000" w:themeColor="text1"/>
                <w:sz w:val="24"/>
                <w:szCs w:val="24"/>
              </w:rPr>
              <w:t>,</w:t>
            </w:r>
            <w:r w:rsidR="00FA70D3">
              <w:rPr>
                <w:rFonts w:ascii="Times New Roman" w:hAnsi="Times New Roman" w:cs="Times New Roman"/>
                <w:color w:val="000000" w:themeColor="text1"/>
                <w:sz w:val="24"/>
                <w:szCs w:val="24"/>
              </w:rPr>
              <w:t xml:space="preserve"> tai skaitā</w:t>
            </w:r>
            <w:r w:rsidR="00AD7E2D">
              <w:rPr>
                <w:rFonts w:ascii="Times New Roman" w:hAnsi="Times New Roman" w:cs="Times New Roman"/>
                <w:color w:val="000000" w:themeColor="text1"/>
                <w:sz w:val="24"/>
                <w:szCs w:val="24"/>
              </w:rPr>
              <w:t>,</w:t>
            </w:r>
            <w:r w:rsidR="00FA70D3">
              <w:rPr>
                <w:rFonts w:ascii="Times New Roman" w:hAnsi="Times New Roman" w:cs="Times New Roman"/>
                <w:color w:val="000000" w:themeColor="text1"/>
                <w:sz w:val="24"/>
                <w:szCs w:val="24"/>
              </w:rPr>
              <w:t xml:space="preserve"> tiks vērtēts</w:t>
            </w:r>
            <w:r w:rsidR="00AD7E2D">
              <w:rPr>
                <w:rFonts w:ascii="Times New Roman" w:hAnsi="Times New Roman" w:cs="Times New Roman"/>
                <w:color w:val="000000" w:themeColor="text1"/>
                <w:sz w:val="24"/>
                <w:szCs w:val="24"/>
              </w:rPr>
              <w:t>,</w:t>
            </w:r>
            <w:r w:rsidR="00FA70D3">
              <w:rPr>
                <w:rFonts w:ascii="Times New Roman" w:hAnsi="Times New Roman" w:cs="Times New Roman"/>
                <w:color w:val="000000" w:themeColor="text1"/>
                <w:sz w:val="24"/>
                <w:szCs w:val="24"/>
              </w:rPr>
              <w:t xml:space="preserve"> cik lielā mērā ir novērsti iepriekšējās kārtas norādījumi uz nepilnībām. </w:t>
            </w:r>
            <w:r w:rsidR="00AE77FC">
              <w:rPr>
                <w:rFonts w:ascii="Times New Roman" w:hAnsi="Times New Roman" w:cs="Times New Roman"/>
                <w:sz w:val="24"/>
                <w:szCs w:val="24"/>
              </w:rPr>
              <w:t>Likumprojekts “Grozījumi Maksājumu pakalpojumu un elektroniskās naudas likumā” (turpmāk - likumprojekts</w:t>
            </w:r>
            <w:r w:rsidR="002B5FA0">
              <w:rPr>
                <w:rFonts w:ascii="Times New Roman" w:hAnsi="Times New Roman" w:cs="Times New Roman"/>
                <w:sz w:val="24"/>
                <w:szCs w:val="24"/>
              </w:rPr>
              <w:t>) izstrādāts</w:t>
            </w:r>
            <w:r w:rsidR="00AD7E2D">
              <w:rPr>
                <w:rFonts w:ascii="Times New Roman" w:hAnsi="Times New Roman" w:cs="Times New Roman"/>
                <w:sz w:val="24"/>
                <w:szCs w:val="24"/>
              </w:rPr>
              <w:t>,</w:t>
            </w:r>
            <w:r w:rsidR="002B5FA0">
              <w:rPr>
                <w:rFonts w:ascii="Times New Roman" w:hAnsi="Times New Roman" w:cs="Times New Roman"/>
                <w:sz w:val="24"/>
                <w:szCs w:val="24"/>
              </w:rPr>
              <w:t xml:space="preserve"> balstoties uz izmaiņām, kuras paredz likumprojekts “Grozījumi Noziedzīgi iegūtu līdzekļu legalizācijas un terorisma finansēšanas </w:t>
            </w:r>
            <w:r w:rsidR="00AD7E2D">
              <w:rPr>
                <w:rFonts w:ascii="Times New Roman" w:hAnsi="Times New Roman" w:cs="Times New Roman"/>
                <w:sz w:val="24"/>
                <w:szCs w:val="24"/>
              </w:rPr>
              <w:t xml:space="preserve">novēršanas </w:t>
            </w:r>
            <w:r w:rsidR="002B5FA0">
              <w:rPr>
                <w:rFonts w:ascii="Times New Roman" w:hAnsi="Times New Roman" w:cs="Times New Roman"/>
                <w:sz w:val="24"/>
                <w:szCs w:val="24"/>
              </w:rPr>
              <w:t>likumā”.</w:t>
            </w:r>
          </w:p>
          <w:p w14:paraId="041AAE54" w14:textId="446EFEF6" w:rsidR="00913F89" w:rsidRPr="00AE77FC" w:rsidRDefault="00913F89" w:rsidP="00913F89">
            <w:pPr>
              <w:spacing w:after="0" w:line="240" w:lineRule="auto"/>
              <w:ind w:firstLine="394"/>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Likumprojekts izsludināts 2017.gada 1</w:t>
            </w:r>
            <w:r w:rsidRPr="00A10846">
              <w:rPr>
                <w:rFonts w:ascii="Times New Roman" w:eastAsia="Times New Roman" w:hAnsi="Times New Roman" w:cs="Times New Roman"/>
                <w:color w:val="000000" w:themeColor="text1"/>
                <w:sz w:val="24"/>
                <w:szCs w:val="24"/>
                <w:lang w:eastAsia="lv-LV"/>
              </w:rPr>
              <w:t>3.</w:t>
            </w:r>
            <w:r>
              <w:rPr>
                <w:rFonts w:ascii="Times New Roman" w:eastAsia="Times New Roman" w:hAnsi="Times New Roman" w:cs="Times New Roman"/>
                <w:color w:val="000000" w:themeColor="text1"/>
                <w:sz w:val="24"/>
                <w:szCs w:val="24"/>
                <w:lang w:eastAsia="lv-LV"/>
              </w:rPr>
              <w:t>aprīlī</w:t>
            </w:r>
            <w:r w:rsidRPr="00A10846">
              <w:rPr>
                <w:rFonts w:ascii="Times New Roman" w:eastAsia="Times New Roman" w:hAnsi="Times New Roman" w:cs="Times New Roman"/>
                <w:color w:val="000000" w:themeColor="text1"/>
                <w:sz w:val="24"/>
                <w:szCs w:val="24"/>
                <w:lang w:eastAsia="lv-LV"/>
              </w:rPr>
              <w:t xml:space="preserve"> Va</w:t>
            </w:r>
            <w:r>
              <w:rPr>
                <w:rFonts w:ascii="Times New Roman" w:eastAsia="Times New Roman" w:hAnsi="Times New Roman" w:cs="Times New Roman"/>
                <w:color w:val="000000" w:themeColor="text1"/>
                <w:sz w:val="24"/>
                <w:szCs w:val="24"/>
                <w:lang w:eastAsia="lv-LV"/>
              </w:rPr>
              <w:t>lsts sekretāru sanāksmē, VSS-394</w:t>
            </w:r>
            <w:r w:rsidRPr="00A10846">
              <w:rPr>
                <w:rFonts w:ascii="Times New Roman" w:eastAsia="Times New Roman" w:hAnsi="Times New Roman" w:cs="Times New Roman"/>
                <w:color w:val="000000" w:themeColor="text1"/>
                <w:sz w:val="24"/>
                <w:szCs w:val="24"/>
                <w:lang w:eastAsia="lv-LV"/>
              </w:rPr>
              <w:t>.</w:t>
            </w:r>
          </w:p>
        </w:tc>
      </w:tr>
      <w:tr w:rsidR="001E5D55" w:rsidRPr="00894C55" w14:paraId="7CF41F0E" w14:textId="77777777" w:rsidTr="007D4CE9">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72AF38C9" w14:textId="77777777"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184" w:type="pct"/>
            <w:tcBorders>
              <w:top w:val="outset" w:sz="6" w:space="0" w:color="414142"/>
              <w:left w:val="outset" w:sz="6" w:space="0" w:color="414142"/>
              <w:bottom w:val="outset" w:sz="6" w:space="0" w:color="414142"/>
              <w:right w:val="outset" w:sz="6" w:space="0" w:color="414142"/>
            </w:tcBorders>
            <w:hideMark/>
          </w:tcPr>
          <w:p w14:paraId="47227307"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Pašreizējā situācija un problēmas, kuru </w:t>
            </w:r>
            <w:r w:rsidRPr="00894C55">
              <w:rPr>
                <w:rFonts w:ascii="Times New Roman" w:eastAsia="Times New Roman" w:hAnsi="Times New Roman" w:cs="Times New Roman"/>
                <w:color w:val="414142"/>
                <w:sz w:val="24"/>
                <w:szCs w:val="24"/>
                <w:lang w:eastAsia="lv-LV"/>
              </w:rPr>
              <w:lastRenderedPageBreak/>
              <w:t>risināšanai tiesību akta projekts izstrādāts, tiesiskā regulējuma mērķis un būtība</w:t>
            </w:r>
          </w:p>
        </w:tc>
        <w:tc>
          <w:tcPr>
            <w:tcW w:w="3562" w:type="pct"/>
            <w:tcBorders>
              <w:top w:val="outset" w:sz="6" w:space="0" w:color="414142"/>
              <w:left w:val="outset" w:sz="6" w:space="0" w:color="414142"/>
              <w:bottom w:val="outset" w:sz="6" w:space="0" w:color="414142"/>
              <w:right w:val="outset" w:sz="6" w:space="0" w:color="414142"/>
            </w:tcBorders>
            <w:hideMark/>
          </w:tcPr>
          <w:p w14:paraId="0FA39EB3" w14:textId="77777777" w:rsidR="006A3FED" w:rsidRDefault="00AE77FC" w:rsidP="006A3FED">
            <w:pPr>
              <w:widowControl w:val="0"/>
              <w:ind w:firstLine="394"/>
              <w:jc w:val="both"/>
              <w:rPr>
                <w:rFonts w:ascii="Times New Roman" w:hAnsi="Times New Roman" w:cs="Times New Roman"/>
                <w:sz w:val="24"/>
                <w:szCs w:val="24"/>
              </w:rPr>
            </w:pPr>
            <w:r w:rsidRPr="00BD04D3">
              <w:rPr>
                <w:rFonts w:ascii="Times New Roman" w:hAnsi="Times New Roman" w:cs="Times New Roman"/>
                <w:sz w:val="24"/>
                <w:szCs w:val="24"/>
              </w:rPr>
              <w:lastRenderedPageBreak/>
              <w:t xml:space="preserve">2017.gada novembrī notiks Eiropas Padomes Moneyval ekspertu komisijas vizīte, lai izvērtētu noziedzīgi iegūtu līdzekļu </w:t>
            </w:r>
            <w:r w:rsidRPr="00BD04D3">
              <w:rPr>
                <w:rFonts w:ascii="Times New Roman" w:hAnsi="Times New Roman" w:cs="Times New Roman"/>
                <w:sz w:val="24"/>
                <w:szCs w:val="24"/>
              </w:rPr>
              <w:lastRenderedPageBreak/>
              <w:t xml:space="preserve">legalizācijas un terorisma finansēšanas novēršanas un apkarošanas sistēmu Latvijā, līdz ar to īpaši aktuāli ir jautājumi par iepriekš izteikto rekomendāciju ieviešanu. </w:t>
            </w:r>
          </w:p>
          <w:p w14:paraId="130BF3A0" w14:textId="77777777" w:rsidR="00AE77FC" w:rsidRPr="006A3FED" w:rsidRDefault="00AE77FC" w:rsidP="006A3FED">
            <w:pPr>
              <w:widowControl w:val="0"/>
              <w:ind w:firstLine="394"/>
              <w:jc w:val="both"/>
              <w:rPr>
                <w:rFonts w:ascii="Times New Roman" w:hAnsi="Times New Roman" w:cs="Times New Roman"/>
                <w:sz w:val="24"/>
                <w:szCs w:val="24"/>
              </w:rPr>
            </w:pPr>
            <w:r>
              <w:rPr>
                <w:rFonts w:ascii="Times New Roman" w:hAnsi="Times New Roman"/>
                <w:sz w:val="24"/>
                <w:szCs w:val="24"/>
              </w:rPr>
              <w:t xml:space="preserve">2011.gada 9.-14.maijā Latvijā darbojās Eiropas Padomes Moneyval un FATF  kopīga ekspertu komisija, lai izvērtēšanas 4.kārtas ietvaros veiktu Latvijas noziedzīgi iegūtu līdzekļu legalizācijas un terorisma finansēšanas novēršanas un apkarošanas sistēmas (normatīvā bāze, institucionālā sistēma, darbības efektivitātes rezultāti) izvērtēšanu. Kā viena no rekomendācijām šī izvērtējuma ietvaros, tika izteikta, ka atbildīgajām iestādēm vajadzētu pārskatīt VAS “Latvijas Pasts” sniegto naudas un vērtību pārvedumu pakalpojumu pārraudzības mehānismu un apsvērt minēto VAS “Latvijas Pasts” pakalpojumu nodošanu FKTK uzraudzītajām iestādēm, vai arī paplašināt Satiksmes ministrijas veiktās uzraudzības juridiskās pilnvaras un resursus. </w:t>
            </w:r>
            <w:r w:rsidR="00E735F3">
              <w:rPr>
                <w:rFonts w:ascii="Times New Roman" w:hAnsi="Times New Roman"/>
                <w:sz w:val="24"/>
                <w:szCs w:val="24"/>
              </w:rPr>
              <w:t xml:space="preserve">Pašreiz Noziedzīgi iegūtu līdzekļu legalizācijas un terorisma finansēšanas </w:t>
            </w:r>
            <w:r w:rsidR="00AD7E2D">
              <w:rPr>
                <w:rFonts w:ascii="Times New Roman" w:hAnsi="Times New Roman"/>
                <w:sz w:val="24"/>
                <w:szCs w:val="24"/>
              </w:rPr>
              <w:t xml:space="preserve">novēršanas </w:t>
            </w:r>
            <w:r w:rsidR="00E735F3">
              <w:rPr>
                <w:rFonts w:ascii="Times New Roman" w:hAnsi="Times New Roman"/>
                <w:sz w:val="24"/>
                <w:szCs w:val="24"/>
              </w:rPr>
              <w:t>likumā</w:t>
            </w:r>
            <w:r>
              <w:rPr>
                <w:rFonts w:ascii="Times New Roman" w:hAnsi="Times New Roman"/>
                <w:sz w:val="24"/>
                <w:szCs w:val="24"/>
              </w:rPr>
              <w:t xml:space="preserve"> </w:t>
            </w:r>
            <w:r w:rsidR="0015021F">
              <w:rPr>
                <w:rFonts w:ascii="Times New Roman" w:hAnsi="Times New Roman"/>
                <w:sz w:val="24"/>
                <w:szCs w:val="24"/>
              </w:rPr>
              <w:t xml:space="preserve">(turpmāk NILLTFNL) </w:t>
            </w:r>
            <w:r>
              <w:rPr>
                <w:rFonts w:ascii="Times New Roman" w:hAnsi="Times New Roman"/>
                <w:sz w:val="24"/>
                <w:szCs w:val="24"/>
              </w:rPr>
              <w:t xml:space="preserve">ir noteiktas uzraudzības un kontroles institūcijas, kas uzrauga un kontrolē šā likuma subjektus. </w:t>
            </w:r>
            <w:r w:rsidR="00E735F3">
              <w:rPr>
                <w:rFonts w:ascii="Times New Roman" w:hAnsi="Times New Roman"/>
                <w:sz w:val="24"/>
                <w:szCs w:val="24"/>
              </w:rPr>
              <w:t xml:space="preserve">Noziedzīgi iegūtu līdzekļu legalizācijas un terorisma finansēšanas </w:t>
            </w:r>
            <w:r w:rsidR="00AD7E2D">
              <w:rPr>
                <w:rFonts w:ascii="Times New Roman" w:hAnsi="Times New Roman"/>
                <w:sz w:val="24"/>
                <w:szCs w:val="24"/>
              </w:rPr>
              <w:t xml:space="preserve">novēršanas </w:t>
            </w:r>
            <w:r w:rsidR="00E735F3">
              <w:rPr>
                <w:rFonts w:ascii="Times New Roman" w:hAnsi="Times New Roman"/>
                <w:sz w:val="24"/>
                <w:szCs w:val="24"/>
              </w:rPr>
              <w:t>likuma</w:t>
            </w:r>
            <w:r>
              <w:rPr>
                <w:rFonts w:ascii="Times New Roman" w:hAnsi="Times New Roman"/>
                <w:sz w:val="24"/>
                <w:szCs w:val="24"/>
              </w:rPr>
              <w:t xml:space="preserve"> 45.pants nosaka likuma subjektu uzraudzības un kontroles institūcijas. Saskaņā ar </w:t>
            </w:r>
            <w:r w:rsidR="00E735F3">
              <w:rPr>
                <w:rFonts w:ascii="Times New Roman" w:hAnsi="Times New Roman"/>
                <w:sz w:val="24"/>
                <w:szCs w:val="24"/>
              </w:rPr>
              <w:t xml:space="preserve">Noziedzīgi iegūtu līdzekļu legalizācijas un terorisma finansēšanas </w:t>
            </w:r>
            <w:r w:rsidR="00AD7E2D">
              <w:rPr>
                <w:rFonts w:ascii="Times New Roman" w:hAnsi="Times New Roman"/>
                <w:sz w:val="24"/>
                <w:szCs w:val="24"/>
              </w:rPr>
              <w:t xml:space="preserve">novēršanas </w:t>
            </w:r>
            <w:r w:rsidR="00E735F3">
              <w:rPr>
                <w:rFonts w:ascii="Times New Roman" w:hAnsi="Times New Roman"/>
                <w:sz w:val="24"/>
                <w:szCs w:val="24"/>
              </w:rPr>
              <w:t>likuma</w:t>
            </w:r>
            <w:r>
              <w:rPr>
                <w:rFonts w:ascii="Times New Roman" w:hAnsi="Times New Roman"/>
                <w:sz w:val="24"/>
                <w:szCs w:val="24"/>
              </w:rPr>
              <w:t xml:space="preserve"> </w:t>
            </w:r>
            <w:r w:rsidR="009817E7">
              <w:rPr>
                <w:rFonts w:ascii="Times New Roman" w:hAnsi="Times New Roman"/>
                <w:sz w:val="24"/>
                <w:szCs w:val="24"/>
              </w:rPr>
              <w:t xml:space="preserve">(turpmāk- NILLTFNL) </w:t>
            </w:r>
            <w:r>
              <w:rPr>
                <w:rFonts w:ascii="Times New Roman" w:hAnsi="Times New Roman"/>
                <w:sz w:val="24"/>
                <w:szCs w:val="24"/>
              </w:rPr>
              <w:t>45.panta pirmās daļas 1.punktu finanšu iestādes (tajā skaitā maksājum</w:t>
            </w:r>
            <w:r w:rsidR="00AD7E2D">
              <w:rPr>
                <w:rFonts w:ascii="Times New Roman" w:hAnsi="Times New Roman"/>
                <w:sz w:val="24"/>
                <w:szCs w:val="24"/>
              </w:rPr>
              <w:t>u</w:t>
            </w:r>
            <w:r>
              <w:rPr>
                <w:rFonts w:ascii="Times New Roman" w:hAnsi="Times New Roman"/>
                <w:sz w:val="24"/>
                <w:szCs w:val="24"/>
              </w:rPr>
              <w:t xml:space="preserve"> iestādes) uzrauga </w:t>
            </w:r>
            <w:r w:rsidR="006C722A">
              <w:rPr>
                <w:rFonts w:ascii="Times New Roman" w:hAnsi="Times New Roman"/>
                <w:sz w:val="24"/>
                <w:szCs w:val="24"/>
              </w:rPr>
              <w:t>FKTK</w:t>
            </w:r>
            <w:r>
              <w:rPr>
                <w:rFonts w:ascii="Times New Roman" w:hAnsi="Times New Roman"/>
                <w:sz w:val="24"/>
                <w:szCs w:val="24"/>
              </w:rPr>
              <w:t xml:space="preserve">, bet saskaņā ar šīs daļas 5.punktu VAS “Latvijas Pasts” darbības uzraudzību veic Satiksmes ministrija. Savukārt tos pasta komersantus, kas atbilstoši Maksājumu pakalpojumu un elektroniskās naudas likuma prasībām ir reģistrējušies par maksājumu iestādi, uzrauga </w:t>
            </w:r>
            <w:r w:rsidR="00E735F3">
              <w:rPr>
                <w:rFonts w:ascii="Times New Roman" w:hAnsi="Times New Roman"/>
                <w:sz w:val="24"/>
                <w:szCs w:val="24"/>
              </w:rPr>
              <w:t>Finanšu un kapitāla tirgus komisija</w:t>
            </w:r>
            <w:r>
              <w:rPr>
                <w:rFonts w:ascii="Times New Roman" w:hAnsi="Times New Roman"/>
                <w:sz w:val="24"/>
                <w:szCs w:val="24"/>
              </w:rPr>
              <w:t xml:space="preserve">, bet pārējo pasta komersantu darbības uzraudzībai, kas sniedz maksājumu pakalpojumus, ja tie nav reģistrējušies </w:t>
            </w:r>
            <w:r w:rsidR="00E735F3">
              <w:rPr>
                <w:rFonts w:ascii="Times New Roman" w:hAnsi="Times New Roman"/>
                <w:sz w:val="24"/>
                <w:szCs w:val="24"/>
              </w:rPr>
              <w:t>Finanšu un kapitāla tirgus komisij</w:t>
            </w:r>
            <w:r w:rsidR="00AD7E2D">
              <w:rPr>
                <w:rFonts w:ascii="Times New Roman" w:hAnsi="Times New Roman"/>
                <w:sz w:val="24"/>
                <w:szCs w:val="24"/>
              </w:rPr>
              <w:t>ā</w:t>
            </w:r>
            <w:r>
              <w:rPr>
                <w:rFonts w:ascii="Times New Roman" w:hAnsi="Times New Roman"/>
                <w:sz w:val="24"/>
                <w:szCs w:val="24"/>
              </w:rPr>
              <w:t xml:space="preserve"> kā maksājum</w:t>
            </w:r>
            <w:r w:rsidR="00AD7E2D">
              <w:rPr>
                <w:rFonts w:ascii="Times New Roman" w:hAnsi="Times New Roman"/>
                <w:sz w:val="24"/>
                <w:szCs w:val="24"/>
              </w:rPr>
              <w:t>u</w:t>
            </w:r>
            <w:r>
              <w:rPr>
                <w:rFonts w:ascii="Times New Roman" w:hAnsi="Times New Roman"/>
                <w:sz w:val="24"/>
                <w:szCs w:val="24"/>
              </w:rPr>
              <w:t xml:space="preserve"> iestāde, </w:t>
            </w:r>
            <w:r w:rsidR="00AD7E2D">
              <w:rPr>
                <w:rFonts w:ascii="Times New Roman" w:hAnsi="Times New Roman"/>
                <w:sz w:val="24"/>
                <w:szCs w:val="24"/>
              </w:rPr>
              <w:t xml:space="preserve">nav šobrīd noteikta uzraudzības un kontroles institūcija </w:t>
            </w:r>
            <w:r w:rsidR="00E735F3">
              <w:rPr>
                <w:rFonts w:ascii="Times New Roman" w:hAnsi="Times New Roman"/>
                <w:sz w:val="24"/>
                <w:szCs w:val="24"/>
              </w:rPr>
              <w:t>noziedzīgi iegūtu līdzekļu  legalizācijas un terorisma finansē</w:t>
            </w:r>
            <w:r w:rsidR="00D47521">
              <w:rPr>
                <w:rFonts w:ascii="Times New Roman" w:hAnsi="Times New Roman"/>
                <w:sz w:val="24"/>
                <w:szCs w:val="24"/>
              </w:rPr>
              <w:t>ša</w:t>
            </w:r>
            <w:r w:rsidR="00E735F3">
              <w:rPr>
                <w:rFonts w:ascii="Times New Roman" w:hAnsi="Times New Roman"/>
                <w:sz w:val="24"/>
                <w:szCs w:val="24"/>
              </w:rPr>
              <w:t>n</w:t>
            </w:r>
            <w:r w:rsidR="00D47521">
              <w:rPr>
                <w:rFonts w:ascii="Times New Roman" w:hAnsi="Times New Roman"/>
                <w:sz w:val="24"/>
                <w:szCs w:val="24"/>
              </w:rPr>
              <w:t>a</w:t>
            </w:r>
            <w:r w:rsidR="00E735F3">
              <w:rPr>
                <w:rFonts w:ascii="Times New Roman" w:hAnsi="Times New Roman"/>
                <w:sz w:val="24"/>
                <w:szCs w:val="24"/>
              </w:rPr>
              <w:t>s</w:t>
            </w:r>
            <w:r>
              <w:rPr>
                <w:rFonts w:ascii="Times New Roman" w:hAnsi="Times New Roman"/>
                <w:sz w:val="24"/>
                <w:szCs w:val="24"/>
              </w:rPr>
              <w:t xml:space="preserve"> </w:t>
            </w:r>
            <w:r w:rsidR="00D47521">
              <w:rPr>
                <w:rFonts w:ascii="Times New Roman" w:hAnsi="Times New Roman"/>
                <w:sz w:val="24"/>
                <w:szCs w:val="24"/>
              </w:rPr>
              <w:t xml:space="preserve">novēršanas </w:t>
            </w:r>
            <w:r>
              <w:rPr>
                <w:rFonts w:ascii="Times New Roman" w:hAnsi="Times New Roman"/>
                <w:sz w:val="24"/>
                <w:szCs w:val="24"/>
              </w:rPr>
              <w:t xml:space="preserve">jomā. </w:t>
            </w:r>
          </w:p>
          <w:p w14:paraId="4C8DF640" w14:textId="77777777" w:rsidR="00AE77FC" w:rsidRPr="0009637F" w:rsidRDefault="00AE77FC" w:rsidP="00A35D10">
            <w:pPr>
              <w:widowControl w:val="0"/>
              <w:ind w:firstLine="394"/>
              <w:jc w:val="both"/>
              <w:rPr>
                <w:rFonts w:ascii="Times New Roman" w:eastAsia="Times New Roman" w:hAnsi="Times New Roman" w:cs="Times New Roman"/>
                <w:b/>
                <w:i/>
                <w:sz w:val="24"/>
                <w:szCs w:val="24"/>
                <w:lang w:eastAsia="lv-LV"/>
              </w:rPr>
            </w:pPr>
            <w:r w:rsidRPr="00813BB9">
              <w:rPr>
                <w:rFonts w:ascii="Times New Roman" w:hAnsi="Times New Roman"/>
                <w:sz w:val="24"/>
                <w:szCs w:val="24"/>
              </w:rPr>
              <w:t xml:space="preserve">Tādējādi šobrīd attiecībā uz komersantiem, </w:t>
            </w:r>
            <w:r w:rsidR="00813BB9" w:rsidRPr="00813BB9">
              <w:rPr>
                <w:rFonts w:ascii="Times New Roman" w:hAnsi="Times New Roman"/>
                <w:sz w:val="24"/>
                <w:szCs w:val="24"/>
              </w:rPr>
              <w:t>k</w:t>
            </w:r>
            <w:r w:rsidR="00813BB9">
              <w:rPr>
                <w:rFonts w:ascii="Times New Roman" w:hAnsi="Times New Roman"/>
                <w:sz w:val="24"/>
                <w:szCs w:val="24"/>
              </w:rPr>
              <w:t>uri ir tiesīgi</w:t>
            </w:r>
            <w:r w:rsidR="00813BB9" w:rsidRPr="00813BB9">
              <w:rPr>
                <w:rFonts w:ascii="Times New Roman" w:hAnsi="Times New Roman"/>
                <w:sz w:val="24"/>
                <w:szCs w:val="24"/>
              </w:rPr>
              <w:t xml:space="preserve"> </w:t>
            </w:r>
            <w:r w:rsidRPr="00813BB9">
              <w:rPr>
                <w:rFonts w:ascii="Times New Roman" w:hAnsi="Times New Roman"/>
                <w:sz w:val="24"/>
                <w:szCs w:val="24"/>
              </w:rPr>
              <w:t>sn</w:t>
            </w:r>
            <w:r w:rsidR="00813BB9">
              <w:rPr>
                <w:rFonts w:ascii="Times New Roman" w:hAnsi="Times New Roman"/>
                <w:sz w:val="24"/>
                <w:szCs w:val="24"/>
              </w:rPr>
              <w:t>iegt</w:t>
            </w:r>
            <w:r w:rsidRPr="00813BB9">
              <w:rPr>
                <w:rFonts w:ascii="Times New Roman" w:hAnsi="Times New Roman"/>
                <w:sz w:val="24"/>
                <w:szCs w:val="24"/>
              </w:rPr>
              <w:t xml:space="preserve"> maksājumu pakalpojumus,</w:t>
            </w:r>
            <w:r w:rsidR="00A35D10">
              <w:rPr>
                <w:rFonts w:ascii="Times New Roman" w:hAnsi="Times New Roman"/>
                <w:sz w:val="24"/>
                <w:szCs w:val="24"/>
              </w:rPr>
              <w:t xml:space="preserve"> pastāv vienota uzraudzība maksājumu pakalpojumu sniegšanas un elektroniskās naudas emisijas jomā, bet</w:t>
            </w:r>
            <w:r w:rsidRPr="00813BB9">
              <w:rPr>
                <w:rFonts w:ascii="Times New Roman" w:hAnsi="Times New Roman"/>
                <w:sz w:val="24"/>
                <w:szCs w:val="24"/>
              </w:rPr>
              <w:t xml:space="preserve"> nepastāv vienota</w:t>
            </w:r>
            <w:r w:rsidR="00813BB9">
              <w:rPr>
                <w:rFonts w:ascii="Times New Roman" w:hAnsi="Times New Roman"/>
                <w:sz w:val="24"/>
                <w:szCs w:val="24"/>
              </w:rPr>
              <w:t xml:space="preserve"> uzraudzība</w:t>
            </w:r>
            <w:r w:rsidRPr="00813BB9">
              <w:rPr>
                <w:rFonts w:ascii="Times New Roman" w:hAnsi="Times New Roman"/>
                <w:sz w:val="24"/>
                <w:szCs w:val="24"/>
              </w:rPr>
              <w:t xml:space="preserve"> uzraudzību </w:t>
            </w:r>
            <w:r w:rsidR="00D47521" w:rsidRPr="00813BB9">
              <w:rPr>
                <w:rFonts w:ascii="Times New Roman" w:hAnsi="Times New Roman"/>
                <w:sz w:val="24"/>
                <w:szCs w:val="24"/>
              </w:rPr>
              <w:t>noziedzīgi iegūtu līdzekļu legalizācijas un terorisma finansēšanas novēršanas</w:t>
            </w:r>
            <w:r w:rsidRPr="00813BB9">
              <w:rPr>
                <w:rFonts w:ascii="Times New Roman" w:hAnsi="Times New Roman"/>
                <w:sz w:val="24"/>
                <w:szCs w:val="24"/>
              </w:rPr>
              <w:t xml:space="preserve"> jomā, kas vienlaikus rada arī nevienlīdzīgu attieksmi pret komersantiem, kas sniedz maksājumu pakalpojumus.</w:t>
            </w:r>
            <w:r>
              <w:rPr>
                <w:rFonts w:ascii="Times New Roman" w:hAnsi="Times New Roman"/>
                <w:sz w:val="24"/>
                <w:szCs w:val="24"/>
              </w:rPr>
              <w:t xml:space="preserve"> </w:t>
            </w:r>
          </w:p>
          <w:p w14:paraId="7D2CC6C5" w14:textId="77777777" w:rsidR="00AE77FC" w:rsidRDefault="00AE77FC" w:rsidP="00AE77FC">
            <w:pPr>
              <w:spacing w:after="0" w:line="240" w:lineRule="auto"/>
              <w:ind w:firstLine="709"/>
              <w:jc w:val="both"/>
              <w:rPr>
                <w:rFonts w:ascii="Times New Roman" w:hAnsi="Times New Roman"/>
                <w:sz w:val="24"/>
                <w:szCs w:val="24"/>
              </w:rPr>
            </w:pPr>
            <w:r>
              <w:rPr>
                <w:rFonts w:ascii="Times New Roman" w:hAnsi="Times New Roman"/>
                <w:sz w:val="24"/>
                <w:szCs w:val="24"/>
              </w:rPr>
              <w:t xml:space="preserve">Sabiedrisko pakalpojumu regulēšanas komisijas mājas lapā interneta vietnē </w:t>
            </w:r>
            <w:hyperlink r:id="rId8" w:history="1">
              <w:r>
                <w:rPr>
                  <w:rStyle w:val="Hyperlink"/>
                  <w:rFonts w:ascii="Times New Roman" w:hAnsi="Times New Roman"/>
                  <w:sz w:val="24"/>
                  <w:szCs w:val="24"/>
                </w:rPr>
                <w:t>www.sprk.gov.lv</w:t>
              </w:r>
            </w:hyperlink>
            <w:r>
              <w:rPr>
                <w:rFonts w:ascii="Times New Roman" w:hAnsi="Times New Roman"/>
                <w:sz w:val="24"/>
                <w:szCs w:val="24"/>
              </w:rPr>
              <w:t xml:space="preserve">, kur atbilstoši </w:t>
            </w:r>
            <w:r w:rsidR="0015021F">
              <w:rPr>
                <w:rFonts w:ascii="Times New Roman" w:hAnsi="Times New Roman"/>
                <w:sz w:val="24"/>
                <w:szCs w:val="24"/>
              </w:rPr>
              <w:t xml:space="preserve">2016.gada 22.decembra </w:t>
            </w:r>
            <w:r w:rsidR="0015021F" w:rsidRPr="001F08C4">
              <w:rPr>
                <w:rFonts w:ascii="Times New Roman" w:hAnsi="Times New Roman"/>
                <w:sz w:val="24"/>
                <w:szCs w:val="24"/>
              </w:rPr>
              <w:t xml:space="preserve">Sabiedrisko pakalpojumu regulēšanas komisijas </w:t>
            </w:r>
            <w:r w:rsidR="0015021F" w:rsidRPr="001F08C4">
              <w:rPr>
                <w:rFonts w:ascii="Times New Roman" w:hAnsi="Times New Roman"/>
                <w:sz w:val="24"/>
                <w:szCs w:val="24"/>
              </w:rPr>
              <w:lastRenderedPageBreak/>
              <w:t>padomes lēmums Nr. </w:t>
            </w:r>
            <w:hyperlink r:id="rId9" w:tgtFrame="_blank" w:history="1">
              <w:r w:rsidR="0015021F" w:rsidRPr="001F08C4">
                <w:rPr>
                  <w:rFonts w:ascii="Times New Roman" w:hAnsi="Times New Roman"/>
                  <w:sz w:val="24"/>
                  <w:szCs w:val="24"/>
                </w:rPr>
                <w:t>1/31</w:t>
              </w:r>
            </w:hyperlink>
            <w:r w:rsidR="0015021F" w:rsidRPr="001F08C4">
              <w:rPr>
                <w:rFonts w:ascii="Times New Roman" w:hAnsi="Times New Roman"/>
                <w:sz w:val="24"/>
                <w:szCs w:val="24"/>
              </w:rPr>
              <w:t xml:space="preserve"> “</w:t>
            </w:r>
            <w:r>
              <w:rPr>
                <w:rFonts w:ascii="Times New Roman" w:hAnsi="Times New Roman"/>
                <w:sz w:val="24"/>
                <w:szCs w:val="24"/>
              </w:rPr>
              <w:t>Noteikum</w:t>
            </w:r>
            <w:r w:rsidR="0015021F">
              <w:rPr>
                <w:rFonts w:ascii="Times New Roman" w:hAnsi="Times New Roman"/>
                <w:sz w:val="24"/>
                <w:szCs w:val="24"/>
              </w:rPr>
              <w:t>i</w:t>
            </w:r>
            <w:r>
              <w:rPr>
                <w:rFonts w:ascii="Times New Roman" w:hAnsi="Times New Roman"/>
                <w:sz w:val="24"/>
                <w:szCs w:val="24"/>
              </w:rPr>
              <w:t xml:space="preserve"> par pasta komersantu reģistrēšanu </w:t>
            </w:r>
            <w:r w:rsidR="0015021F">
              <w:rPr>
                <w:rFonts w:ascii="Times New Roman" w:hAnsi="Times New Roman"/>
                <w:sz w:val="24"/>
                <w:szCs w:val="24"/>
              </w:rPr>
              <w:t>“</w:t>
            </w:r>
            <w:r>
              <w:rPr>
                <w:rFonts w:ascii="Times New Roman" w:hAnsi="Times New Roman"/>
                <w:sz w:val="24"/>
                <w:szCs w:val="24"/>
              </w:rPr>
              <w:t>10.p</w:t>
            </w:r>
            <w:r w:rsidR="00AD7E2D">
              <w:rPr>
                <w:rFonts w:ascii="Times New Roman" w:hAnsi="Times New Roman"/>
                <w:sz w:val="24"/>
                <w:szCs w:val="24"/>
              </w:rPr>
              <w:t>unktam</w:t>
            </w:r>
            <w:r>
              <w:rPr>
                <w:rFonts w:ascii="Times New Roman" w:hAnsi="Times New Roman"/>
                <w:sz w:val="24"/>
                <w:szCs w:val="24"/>
              </w:rPr>
              <w:t xml:space="preserve"> tiek nodrošināta publiskā pieejamība pasta komersantu reģistram, ir reģistrēti 86 pasta komersanti. </w:t>
            </w:r>
          </w:p>
          <w:p w14:paraId="39D26562" w14:textId="77777777" w:rsidR="007C10ED" w:rsidRDefault="00AE77FC" w:rsidP="00AE77FC">
            <w:pPr>
              <w:spacing w:after="0" w:line="240" w:lineRule="auto"/>
              <w:ind w:firstLine="720"/>
              <w:jc w:val="both"/>
              <w:rPr>
                <w:rFonts w:ascii="Times New Roman" w:hAnsi="Times New Roman"/>
                <w:sz w:val="24"/>
                <w:szCs w:val="24"/>
              </w:rPr>
            </w:pPr>
            <w:r>
              <w:rPr>
                <w:rFonts w:ascii="Times New Roman" w:hAnsi="Times New Roman"/>
                <w:sz w:val="24"/>
                <w:szCs w:val="24"/>
              </w:rPr>
              <w:t xml:space="preserve">Optimālākais risinājums iepriekš norādīto trūkumu novēršanai </w:t>
            </w:r>
            <w:r w:rsidR="006A3FED">
              <w:rPr>
                <w:rFonts w:ascii="Times New Roman" w:hAnsi="Times New Roman"/>
                <w:sz w:val="24"/>
                <w:szCs w:val="24"/>
              </w:rPr>
              <w:t xml:space="preserve">ir paredzēts likumprojektā “Grozījumi Noziedzīgi iegūtu līdzekļu legalizācijas un terorisma finansēšanas novēršanas likumā” </w:t>
            </w:r>
            <w:r w:rsidR="00290A93">
              <w:rPr>
                <w:rFonts w:ascii="Times New Roman" w:hAnsi="Times New Roman"/>
                <w:sz w:val="24"/>
                <w:szCs w:val="24"/>
              </w:rPr>
              <w:t>,</w:t>
            </w:r>
            <w:r w:rsidR="006A3FED">
              <w:rPr>
                <w:rFonts w:ascii="Times New Roman" w:hAnsi="Times New Roman"/>
                <w:sz w:val="24"/>
                <w:szCs w:val="24"/>
              </w:rPr>
              <w:t>paredzot</w:t>
            </w:r>
            <w:r>
              <w:rPr>
                <w:rFonts w:ascii="Times New Roman" w:hAnsi="Times New Roman"/>
                <w:sz w:val="24"/>
                <w:szCs w:val="24"/>
              </w:rPr>
              <w:t xml:space="preserve">, ka jebkuram pasta komersantam, tai skaitā, VAS “Latvijas Pasts”, kas vēlas sniegt maksājumu pakalpojumus, ir jāsaņem licence vai jāreģistrējas kā maksājumu iestādei Finanšu un kapitāla tirgus komisijā saskaņā ar Maksājumu pakalpojumu un elektroniskās naudas likumā noteikto, t.i. – atsakoties no šobrīd pasta komersantiem noteiktā izņēmuma statusa maksājumu pakalpojumu jomā, paredzot divu gadu pārejas periodu. Attiecīgi FKTK pasta komersantus, kas sniedz maksājumu pakalpojumus, uzraudzītu gan kā maksājumu iestādes, gan kā NILLTFNL subjektus. </w:t>
            </w:r>
          </w:p>
          <w:p w14:paraId="57883725" w14:textId="77777777" w:rsidR="001E5D55" w:rsidRDefault="007C10ED" w:rsidP="009817E7">
            <w:pPr>
              <w:spacing w:after="0" w:line="240" w:lineRule="auto"/>
              <w:ind w:firstLine="720"/>
              <w:jc w:val="both"/>
              <w:rPr>
                <w:rFonts w:ascii="Times New Roman" w:hAnsi="Times New Roman"/>
                <w:sz w:val="24"/>
                <w:szCs w:val="24"/>
              </w:rPr>
            </w:pPr>
            <w:r>
              <w:rPr>
                <w:rFonts w:ascii="Times New Roman" w:hAnsi="Times New Roman"/>
                <w:sz w:val="24"/>
                <w:szCs w:val="24"/>
              </w:rPr>
              <w:t>Līdz ar minētajām izmaiņām likumprojektā “Grozījumi Noziedzīgi iegūtu līdzekļu legalizācijas un terorisma finansēšanas novēršanas likumā”, ja tiek uzsākta VAS “Latvijas Pasts” komersanta, kas veic maksājumu pakalpojumus, licencēšana tiek pabeigta 2019.gada 25.jūnijā, tad tiek izslēgts 45.panta pirmās daļas 5.punkts, kurš pašreiz paredz VAS “Latvijas Pasts” uzraudzību un kontroli noziedzīgi iegūtu līdzekļu  legalizācij</w:t>
            </w:r>
            <w:r w:rsidR="009817E7">
              <w:rPr>
                <w:rFonts w:ascii="Times New Roman" w:hAnsi="Times New Roman"/>
                <w:sz w:val="24"/>
                <w:szCs w:val="24"/>
              </w:rPr>
              <w:t>as</w:t>
            </w:r>
            <w:r>
              <w:rPr>
                <w:rFonts w:ascii="Times New Roman" w:hAnsi="Times New Roman"/>
                <w:sz w:val="24"/>
                <w:szCs w:val="24"/>
              </w:rPr>
              <w:t xml:space="preserve"> un terorisma finansēšanas novēršanas jom</w:t>
            </w:r>
            <w:r w:rsidR="00060448">
              <w:rPr>
                <w:rFonts w:ascii="Times New Roman" w:hAnsi="Times New Roman"/>
                <w:sz w:val="24"/>
                <w:szCs w:val="24"/>
              </w:rPr>
              <w:t>ā Satiksmes ministrijai</w:t>
            </w:r>
            <w:r w:rsidR="009817E7">
              <w:rPr>
                <w:rFonts w:ascii="Times New Roman" w:hAnsi="Times New Roman"/>
                <w:sz w:val="24"/>
                <w:szCs w:val="24"/>
              </w:rPr>
              <w:t>,</w:t>
            </w:r>
            <w:r w:rsidR="00060448">
              <w:rPr>
                <w:rFonts w:ascii="Times New Roman" w:hAnsi="Times New Roman"/>
                <w:sz w:val="24"/>
                <w:szCs w:val="24"/>
              </w:rPr>
              <w:t xml:space="preserve"> un tādējādi uzraudzība un kontrole pāriet FKTK</w:t>
            </w:r>
            <w:r w:rsidR="009817E7">
              <w:rPr>
                <w:rFonts w:ascii="Times New Roman" w:hAnsi="Times New Roman"/>
                <w:sz w:val="24"/>
                <w:szCs w:val="24"/>
              </w:rPr>
              <w:t xml:space="preserve"> </w:t>
            </w:r>
            <w:r w:rsidR="005640FD">
              <w:rPr>
                <w:rFonts w:ascii="Times New Roman" w:hAnsi="Times New Roman"/>
                <w:sz w:val="24"/>
                <w:szCs w:val="24"/>
              </w:rPr>
              <w:t>atbilstoši N</w:t>
            </w:r>
            <w:r w:rsidR="009817E7">
              <w:rPr>
                <w:rFonts w:ascii="Times New Roman" w:hAnsi="Times New Roman"/>
                <w:sz w:val="24"/>
                <w:szCs w:val="24"/>
              </w:rPr>
              <w:t>ILLTFNL</w:t>
            </w:r>
            <w:r w:rsidR="005640FD">
              <w:rPr>
                <w:rFonts w:ascii="Times New Roman" w:hAnsi="Times New Roman"/>
                <w:sz w:val="24"/>
                <w:szCs w:val="24"/>
              </w:rPr>
              <w:t xml:space="preserve"> 45.panta pirmās daļas 1.punktam</w:t>
            </w:r>
            <w:r w:rsidR="00871E10">
              <w:rPr>
                <w:rFonts w:ascii="Times New Roman" w:hAnsi="Times New Roman"/>
                <w:sz w:val="24"/>
                <w:szCs w:val="24"/>
              </w:rPr>
              <w:t xml:space="preserve"> iekļautajam likuma subjektam – maksājum</w:t>
            </w:r>
            <w:r w:rsidR="009817E7">
              <w:rPr>
                <w:rFonts w:ascii="Times New Roman" w:hAnsi="Times New Roman"/>
                <w:sz w:val="24"/>
                <w:szCs w:val="24"/>
              </w:rPr>
              <w:t>u</w:t>
            </w:r>
            <w:r w:rsidR="00871E10">
              <w:rPr>
                <w:rFonts w:ascii="Times New Roman" w:hAnsi="Times New Roman"/>
                <w:sz w:val="24"/>
                <w:szCs w:val="24"/>
              </w:rPr>
              <w:t xml:space="preserve"> iestāde</w:t>
            </w:r>
            <w:r w:rsidR="007F1C94">
              <w:rPr>
                <w:rFonts w:ascii="Times New Roman" w:hAnsi="Times New Roman"/>
                <w:sz w:val="24"/>
                <w:szCs w:val="24"/>
              </w:rPr>
              <w:t>. Ņemot vērā iepriekšminēto</w:t>
            </w:r>
            <w:r w:rsidR="009817E7">
              <w:rPr>
                <w:rFonts w:ascii="Times New Roman" w:hAnsi="Times New Roman"/>
                <w:sz w:val="24"/>
                <w:szCs w:val="24"/>
              </w:rPr>
              <w:t>,</w:t>
            </w:r>
            <w:r w:rsidR="007F1C94">
              <w:rPr>
                <w:rFonts w:ascii="Times New Roman" w:hAnsi="Times New Roman"/>
                <w:sz w:val="24"/>
                <w:szCs w:val="24"/>
              </w:rPr>
              <w:t xml:space="preserve"> likumprojekta </w:t>
            </w:r>
            <w:r w:rsidR="00B0095F">
              <w:rPr>
                <w:rFonts w:ascii="Times New Roman" w:hAnsi="Times New Roman"/>
                <w:sz w:val="24"/>
                <w:szCs w:val="24"/>
              </w:rPr>
              <w:t>1.pants paredz izslēgt Maksājumu pakalpojumu un elektroniskās naudas likuma 2.panta otrās daļas 3.punktu un 2.</w:t>
            </w:r>
            <w:r w:rsidR="00B0095F">
              <w:rPr>
                <w:rFonts w:ascii="Times New Roman" w:hAnsi="Times New Roman" w:cs="Times New Roman"/>
                <w:sz w:val="24"/>
                <w:szCs w:val="24"/>
              </w:rPr>
              <w:t>¹</w:t>
            </w:r>
            <w:r w:rsidR="00B0095F">
              <w:rPr>
                <w:rFonts w:ascii="Times New Roman" w:hAnsi="Times New Roman"/>
                <w:sz w:val="24"/>
                <w:szCs w:val="24"/>
              </w:rPr>
              <w:t xml:space="preserve"> daļas 3.punktu ar pārejas noteikumiem likumprojekta </w:t>
            </w:r>
            <w:r w:rsidR="0015021F">
              <w:rPr>
                <w:rFonts w:ascii="Times New Roman" w:hAnsi="Times New Roman"/>
                <w:sz w:val="24"/>
                <w:szCs w:val="24"/>
              </w:rPr>
              <w:t>4</w:t>
            </w:r>
            <w:r w:rsidR="00B0095F">
              <w:rPr>
                <w:rFonts w:ascii="Times New Roman" w:hAnsi="Times New Roman"/>
                <w:sz w:val="24"/>
                <w:szCs w:val="24"/>
              </w:rPr>
              <w:t>.pant</w:t>
            </w:r>
            <w:r w:rsidR="009817E7">
              <w:rPr>
                <w:rFonts w:ascii="Times New Roman" w:hAnsi="Times New Roman"/>
                <w:sz w:val="24"/>
                <w:szCs w:val="24"/>
              </w:rPr>
              <w:t xml:space="preserve">ā, </w:t>
            </w:r>
            <w:r w:rsidR="00B0095F">
              <w:rPr>
                <w:rFonts w:ascii="Times New Roman" w:hAnsi="Times New Roman"/>
                <w:sz w:val="24"/>
                <w:szCs w:val="24"/>
              </w:rPr>
              <w:t xml:space="preserve">Maksājumu pakalpojumu un elektroniskās naudas likuma pārejas noteikumu </w:t>
            </w:r>
            <w:r w:rsidR="0015021F">
              <w:rPr>
                <w:rFonts w:ascii="Times New Roman" w:hAnsi="Times New Roman"/>
                <w:sz w:val="24"/>
                <w:szCs w:val="24"/>
              </w:rPr>
              <w:t>26</w:t>
            </w:r>
            <w:r w:rsidR="00B0095F">
              <w:rPr>
                <w:rFonts w:ascii="Times New Roman" w:hAnsi="Times New Roman"/>
                <w:sz w:val="24"/>
                <w:szCs w:val="24"/>
              </w:rPr>
              <w:t>.punkt</w:t>
            </w:r>
            <w:r w:rsidR="009817E7">
              <w:rPr>
                <w:rFonts w:ascii="Times New Roman" w:hAnsi="Times New Roman"/>
                <w:sz w:val="24"/>
                <w:szCs w:val="24"/>
              </w:rPr>
              <w:t>ā</w:t>
            </w:r>
            <w:r w:rsidR="00B0095F">
              <w:rPr>
                <w:rFonts w:ascii="Times New Roman" w:hAnsi="Times New Roman"/>
                <w:sz w:val="24"/>
                <w:szCs w:val="24"/>
              </w:rPr>
              <w:t>, nosakot, ka iepriekšminētās norma</w:t>
            </w:r>
            <w:r w:rsidR="009817E7">
              <w:rPr>
                <w:rFonts w:ascii="Times New Roman" w:hAnsi="Times New Roman"/>
                <w:sz w:val="24"/>
                <w:szCs w:val="24"/>
              </w:rPr>
              <w:t>s</w:t>
            </w:r>
            <w:r w:rsidR="00B0095F">
              <w:rPr>
                <w:rFonts w:ascii="Times New Roman" w:hAnsi="Times New Roman"/>
                <w:sz w:val="24"/>
                <w:szCs w:val="24"/>
              </w:rPr>
              <w:t xml:space="preserve"> tiek izslēgtas</w:t>
            </w:r>
            <w:r w:rsidR="002E065C">
              <w:rPr>
                <w:rFonts w:ascii="Times New Roman" w:hAnsi="Times New Roman"/>
                <w:sz w:val="24"/>
                <w:szCs w:val="24"/>
              </w:rPr>
              <w:t xml:space="preserve"> 2019.gada 25.jūnijā.</w:t>
            </w:r>
          </w:p>
          <w:p w14:paraId="1FB8586A" w14:textId="77777777" w:rsidR="00BB2CBA" w:rsidRDefault="00EC457A" w:rsidP="00BB2CBA">
            <w:pPr>
              <w:spacing w:after="0" w:line="240" w:lineRule="auto"/>
              <w:ind w:firstLine="720"/>
              <w:jc w:val="both"/>
              <w:rPr>
                <w:rFonts w:ascii="Times New Roman" w:hAnsi="Times New Roman"/>
                <w:sz w:val="24"/>
                <w:szCs w:val="24"/>
              </w:rPr>
            </w:pPr>
            <w:r w:rsidRPr="00EC457A">
              <w:rPr>
                <w:rFonts w:ascii="Times New Roman" w:hAnsi="Times New Roman"/>
                <w:sz w:val="24"/>
                <w:szCs w:val="24"/>
              </w:rPr>
              <w:t xml:space="preserve">Maksājumu pakalpojumu un elektroniskās naudas likuma </w:t>
            </w:r>
            <w:r>
              <w:rPr>
                <w:rFonts w:ascii="Times New Roman" w:hAnsi="Times New Roman"/>
                <w:sz w:val="24"/>
                <w:szCs w:val="24"/>
              </w:rPr>
              <w:t>20.panta</w:t>
            </w:r>
            <w:r w:rsidR="00BB2CBA">
              <w:rPr>
                <w:rFonts w:ascii="Times New Roman" w:hAnsi="Times New Roman"/>
                <w:sz w:val="24"/>
                <w:szCs w:val="24"/>
              </w:rPr>
              <w:t xml:space="preserve"> pirmā un otrā daļa nosaka iestāžu valdes locekļu un par pakalpojumu sniegšanu atbildīgo personu kvalifikācijas prasības , t.i. valdes locekļiem, padomes locekļiem un par pakalpojumu sniegšanu atbildīgajām personām jābūt </w:t>
            </w:r>
            <w:r w:rsidR="00BB2CBA" w:rsidRPr="00EC457A">
              <w:rPr>
                <w:rFonts w:ascii="Times New Roman" w:hAnsi="Times New Roman"/>
                <w:sz w:val="24"/>
                <w:szCs w:val="24"/>
              </w:rPr>
              <w:t>kompetent</w:t>
            </w:r>
            <w:r w:rsidR="00BB2CBA">
              <w:rPr>
                <w:rFonts w:ascii="Times New Roman" w:hAnsi="Times New Roman"/>
                <w:sz w:val="24"/>
                <w:szCs w:val="24"/>
              </w:rPr>
              <w:t>ām</w:t>
            </w:r>
            <w:r w:rsidR="00BB2CBA" w:rsidRPr="00EC457A">
              <w:rPr>
                <w:rFonts w:ascii="Times New Roman" w:hAnsi="Times New Roman"/>
                <w:sz w:val="24"/>
                <w:szCs w:val="24"/>
              </w:rPr>
              <w:t xml:space="preserve"> finanšu vadības jautājumos</w:t>
            </w:r>
            <w:r w:rsidR="00BB2CBA">
              <w:rPr>
                <w:rFonts w:ascii="Times New Roman" w:hAnsi="Times New Roman"/>
                <w:sz w:val="24"/>
                <w:szCs w:val="24"/>
              </w:rPr>
              <w:t>, un tām i</w:t>
            </w:r>
            <w:r w:rsidR="00BB2CBA" w:rsidRPr="00EC457A">
              <w:rPr>
                <w:rFonts w:ascii="Times New Roman" w:hAnsi="Times New Roman"/>
                <w:sz w:val="24"/>
                <w:szCs w:val="24"/>
              </w:rPr>
              <w:t>r nepieciešamā izglītība un triju gadu attiecīga profesionālā darba pieredze, kas iegūta atbilstoša lieluma komercsabiedrībā, organizācijā vai iestādē</w:t>
            </w:r>
            <w:r w:rsidR="00BB2CBA">
              <w:rPr>
                <w:rFonts w:ascii="Times New Roman" w:hAnsi="Times New Roman"/>
                <w:sz w:val="24"/>
                <w:szCs w:val="24"/>
              </w:rPr>
              <w:t>, kā arī tām ir jābūt ar nevainojamu reputāciju un kurām nav atņemtas tiesības veikt komercdarbību.</w:t>
            </w:r>
          </w:p>
          <w:p w14:paraId="7E24A967" w14:textId="77777777" w:rsidR="00027FB3" w:rsidRDefault="00BB2CBA" w:rsidP="00BB2CBA">
            <w:pPr>
              <w:spacing w:after="0" w:line="240" w:lineRule="auto"/>
              <w:ind w:firstLine="720"/>
              <w:jc w:val="both"/>
              <w:rPr>
                <w:rFonts w:ascii="Times New Roman" w:hAnsi="Times New Roman"/>
                <w:sz w:val="24"/>
                <w:szCs w:val="24"/>
              </w:rPr>
            </w:pPr>
            <w:r>
              <w:rPr>
                <w:rFonts w:ascii="Times New Roman" w:hAnsi="Times New Roman"/>
                <w:sz w:val="24"/>
                <w:szCs w:val="24"/>
              </w:rPr>
              <w:t xml:space="preserve">Vienlaikus 20.panta </w:t>
            </w:r>
            <w:r w:rsidR="00EC457A">
              <w:rPr>
                <w:rFonts w:ascii="Times New Roman" w:hAnsi="Times New Roman"/>
                <w:sz w:val="24"/>
                <w:szCs w:val="24"/>
              </w:rPr>
              <w:t>trešā daļa paredz pienākumu i</w:t>
            </w:r>
            <w:r w:rsidR="00EC457A" w:rsidRPr="00EC457A">
              <w:rPr>
                <w:rFonts w:ascii="Times New Roman" w:hAnsi="Times New Roman"/>
                <w:sz w:val="24"/>
                <w:szCs w:val="24"/>
              </w:rPr>
              <w:t xml:space="preserve">estādes kompetentajai pārvaldes institūcijai pašai vai pēc Komisijas pieprasījuma nekavējoties atsaukt no amata personas, ja tās neatbilst </w:t>
            </w:r>
            <w:r w:rsidR="00EC457A">
              <w:rPr>
                <w:rFonts w:ascii="Times New Roman" w:hAnsi="Times New Roman"/>
                <w:sz w:val="24"/>
                <w:szCs w:val="24"/>
              </w:rPr>
              <w:t xml:space="preserve">šā </w:t>
            </w:r>
            <w:r w:rsidR="00EC457A" w:rsidRPr="00EC457A">
              <w:rPr>
                <w:rFonts w:ascii="Times New Roman" w:hAnsi="Times New Roman"/>
                <w:sz w:val="24"/>
                <w:szCs w:val="24"/>
              </w:rPr>
              <w:t xml:space="preserve"> pant</w:t>
            </w:r>
            <w:r w:rsidR="00EC457A">
              <w:rPr>
                <w:rFonts w:ascii="Times New Roman" w:hAnsi="Times New Roman"/>
                <w:sz w:val="24"/>
                <w:szCs w:val="24"/>
              </w:rPr>
              <w:t>a pirmajā</w:t>
            </w:r>
            <w:r>
              <w:rPr>
                <w:rFonts w:ascii="Times New Roman" w:hAnsi="Times New Roman"/>
                <w:sz w:val="24"/>
                <w:szCs w:val="24"/>
              </w:rPr>
              <w:t xml:space="preserve"> un otrajā</w:t>
            </w:r>
            <w:r w:rsidR="00EC457A">
              <w:rPr>
                <w:rFonts w:ascii="Times New Roman" w:hAnsi="Times New Roman"/>
                <w:sz w:val="24"/>
                <w:szCs w:val="24"/>
              </w:rPr>
              <w:t xml:space="preserve"> daļā noteiktajām prasībām</w:t>
            </w:r>
            <w:r>
              <w:rPr>
                <w:rFonts w:ascii="Times New Roman" w:hAnsi="Times New Roman"/>
                <w:sz w:val="24"/>
                <w:szCs w:val="24"/>
              </w:rPr>
              <w:t>.</w:t>
            </w:r>
            <w:r w:rsidR="00EC457A">
              <w:rPr>
                <w:rFonts w:ascii="Times New Roman" w:hAnsi="Times New Roman"/>
                <w:sz w:val="24"/>
                <w:szCs w:val="24"/>
              </w:rPr>
              <w:t xml:space="preserve"> </w:t>
            </w:r>
            <w:r w:rsidR="00027FB3" w:rsidRPr="00027FB3">
              <w:rPr>
                <w:rFonts w:ascii="Times New Roman" w:hAnsi="Times New Roman"/>
                <w:sz w:val="24"/>
                <w:szCs w:val="24"/>
              </w:rPr>
              <w:t xml:space="preserve">Saskaņā ar Publiskas personas kapitāla daļu un kapitālsabiedrību pārvaldības likuma 113.pantu valde ir sabiedrības izpildinstitūcija, kura vada un pārstāv sabiedrību kopīgi. Ievērojot minēto, lēmumus par uzņēmuma vispārīgajiem jautājumiem </w:t>
            </w:r>
            <w:r w:rsidR="00027FB3" w:rsidRPr="00027FB3">
              <w:rPr>
                <w:rFonts w:ascii="Times New Roman" w:hAnsi="Times New Roman"/>
                <w:sz w:val="24"/>
                <w:szCs w:val="24"/>
              </w:rPr>
              <w:lastRenderedPageBreak/>
              <w:t>valde pieņem koleģiāli, pamatojoties uz attiecīgo struktūrvienību ierosinājumiem. Lai nodrošinātu sabiedrības darbību, ir izveidota VAS "Latvijas Pasts" organizatoriskā  struktūra, kurā katrai struktūrvienībai ir savi uzdevumi un funkcijas un kurās ir ieceltas atbildīgās amatpersonas par jautājumu risināšanu konkrētajās jomās.</w:t>
            </w:r>
            <w:r w:rsidR="00027FB3">
              <w:rPr>
                <w:rFonts w:ascii="Times New Roman" w:hAnsi="Times New Roman"/>
                <w:sz w:val="24"/>
                <w:szCs w:val="24"/>
              </w:rPr>
              <w:t xml:space="preserve"> </w:t>
            </w:r>
            <w:r w:rsidR="00EC457A">
              <w:rPr>
                <w:rFonts w:ascii="Times New Roman" w:hAnsi="Times New Roman"/>
                <w:sz w:val="24"/>
                <w:szCs w:val="24"/>
              </w:rPr>
              <w:t>Ņemot vērā, ka VAS “Latvijas Pasts” pamatdarbība ir pasta pakalpojumi, nevis maksā</w:t>
            </w:r>
            <w:r w:rsidR="00540A19">
              <w:rPr>
                <w:rFonts w:ascii="Times New Roman" w:hAnsi="Times New Roman"/>
                <w:sz w:val="24"/>
                <w:szCs w:val="24"/>
              </w:rPr>
              <w:t>jumu pakalpojumi,</w:t>
            </w:r>
            <w:r>
              <w:rPr>
                <w:rFonts w:ascii="Times New Roman" w:hAnsi="Times New Roman"/>
                <w:sz w:val="24"/>
                <w:szCs w:val="24"/>
              </w:rPr>
              <w:t xml:space="preserve"> kā arī citu iestāžu pamatdarbība var būt cita darbība nevis maksājumu pakalpojumu vai elektroniskās naudas emisija,</w:t>
            </w:r>
            <w:r w:rsidR="00540A19">
              <w:rPr>
                <w:rFonts w:ascii="Times New Roman" w:hAnsi="Times New Roman"/>
                <w:sz w:val="24"/>
                <w:szCs w:val="24"/>
              </w:rPr>
              <w:t xml:space="preserve"> valdes un padomes sastāvā tiek iekļautas personas, kas kompetentas tajās darbības jomās, kas nepieciešamas šī uzņēmuma darbības vadīšanai, </w:t>
            </w:r>
            <w:r w:rsidR="00EC457A">
              <w:rPr>
                <w:rFonts w:ascii="Times New Roman" w:hAnsi="Times New Roman"/>
                <w:sz w:val="24"/>
                <w:szCs w:val="24"/>
              </w:rPr>
              <w:t xml:space="preserve">kā arī to, ka </w:t>
            </w:r>
            <w:r w:rsidR="0015021F">
              <w:rPr>
                <w:rFonts w:ascii="Times New Roman" w:hAnsi="Times New Roman"/>
                <w:sz w:val="24"/>
                <w:szCs w:val="24"/>
              </w:rPr>
              <w:t xml:space="preserve">2015.gada 25.novembra </w:t>
            </w:r>
            <w:r w:rsidR="00EC457A">
              <w:rPr>
                <w:rFonts w:ascii="Times New Roman" w:hAnsi="Times New Roman"/>
                <w:sz w:val="24"/>
                <w:szCs w:val="24"/>
              </w:rPr>
              <w:t xml:space="preserve">Eiropas Parlamenta un Padomes direktīvas 2015/2366 </w:t>
            </w:r>
            <w:r w:rsidR="0015021F" w:rsidRPr="001F08C4">
              <w:rPr>
                <w:rFonts w:ascii="Times New Roman" w:hAnsi="Times New Roman"/>
                <w:sz w:val="24"/>
                <w:szCs w:val="24"/>
              </w:rPr>
              <w:t xml:space="preserve">par maksājumu pakalpojumiem iekšējā tirgū, ar ko groza Direktīvas 2002/65/EK, 2009/110/EK un 2013/36/ES un Regulu (ES) Nr. 1093/2010 un atceļ Direktīvu 2007/64/EK </w:t>
            </w:r>
            <w:r w:rsidR="00EC457A">
              <w:rPr>
                <w:rFonts w:ascii="Times New Roman" w:hAnsi="Times New Roman"/>
                <w:sz w:val="24"/>
                <w:szCs w:val="24"/>
              </w:rPr>
              <w:t xml:space="preserve">5.panta 1.(n) apakšpunktā iepriekš minētās  prasības noteiktas tikai par maksājumu pakalpojumu </w:t>
            </w:r>
            <w:r w:rsidR="00540A19">
              <w:rPr>
                <w:rFonts w:ascii="Times New Roman" w:hAnsi="Times New Roman"/>
                <w:sz w:val="24"/>
                <w:szCs w:val="24"/>
              </w:rPr>
              <w:t xml:space="preserve">vadību </w:t>
            </w:r>
            <w:r w:rsidR="00EC457A">
              <w:rPr>
                <w:rFonts w:ascii="Times New Roman" w:hAnsi="Times New Roman"/>
                <w:sz w:val="24"/>
                <w:szCs w:val="24"/>
              </w:rPr>
              <w:t>atbildīgajām personām, nevis visai valdei un padomei (</w:t>
            </w:r>
            <w:r w:rsidR="00540A19">
              <w:rPr>
                <w:rFonts w:ascii="Times New Roman" w:hAnsi="Times New Roman"/>
                <w:sz w:val="24"/>
                <w:szCs w:val="24"/>
              </w:rPr>
              <w:t>vai tās</w:t>
            </w:r>
            <w:r w:rsidR="00EC457A">
              <w:rPr>
                <w:rFonts w:ascii="Times New Roman" w:hAnsi="Times New Roman"/>
                <w:sz w:val="24"/>
                <w:szCs w:val="24"/>
              </w:rPr>
              <w:t xml:space="preserve"> valdes priekšsēdētājam), likumprojektā paredzēts precizēt prasības iestādes vadībai, attiecinot tās tikai uz personām, kas tieši atbildīgas par maksājumu pakalpojumu sniegšanu</w:t>
            </w:r>
            <w:r w:rsidR="00E209AA">
              <w:rPr>
                <w:rFonts w:ascii="Times New Roman" w:hAnsi="Times New Roman"/>
                <w:sz w:val="24"/>
                <w:szCs w:val="24"/>
              </w:rPr>
              <w:t xml:space="preserve"> un elektroniskās naudas emisiju</w:t>
            </w:r>
            <w:r w:rsidR="00EC457A">
              <w:rPr>
                <w:rFonts w:ascii="Times New Roman" w:hAnsi="Times New Roman"/>
                <w:sz w:val="24"/>
                <w:szCs w:val="24"/>
              </w:rPr>
              <w:t xml:space="preserve">. </w:t>
            </w:r>
          </w:p>
          <w:p w14:paraId="5F83DEE2" w14:textId="77777777" w:rsidR="002872E8" w:rsidRDefault="00027FB3" w:rsidP="00027FB3">
            <w:pPr>
              <w:spacing w:after="0" w:line="240" w:lineRule="auto"/>
              <w:ind w:firstLine="720"/>
              <w:jc w:val="both"/>
              <w:rPr>
                <w:rFonts w:ascii="Times New Roman" w:hAnsi="Times New Roman" w:cs="Times New Roman"/>
                <w:color w:val="000000"/>
                <w:sz w:val="24"/>
                <w:szCs w:val="24"/>
              </w:rPr>
            </w:pPr>
            <w:r w:rsidRPr="002872E8">
              <w:rPr>
                <w:rFonts w:ascii="Times New Roman" w:hAnsi="Times New Roman" w:cs="Times New Roman"/>
                <w:sz w:val="24"/>
                <w:szCs w:val="24"/>
              </w:rPr>
              <w:t>Grozījumi Maksājumu pakalpojumu un elektroniskās naudas likuma 20.pantā</w:t>
            </w:r>
            <w:r w:rsidR="00AE639D">
              <w:rPr>
                <w:rFonts w:ascii="Times New Roman" w:hAnsi="Times New Roman" w:cs="Times New Roman"/>
                <w:sz w:val="24"/>
                <w:szCs w:val="24"/>
              </w:rPr>
              <w:t xml:space="preserve">, papildinot </w:t>
            </w:r>
            <w:r w:rsidR="00AE639D" w:rsidRPr="00AE639D">
              <w:rPr>
                <w:rFonts w:ascii="Times New Roman" w:hAnsi="Times New Roman" w:cs="Times New Roman"/>
                <w:sz w:val="24"/>
                <w:szCs w:val="24"/>
              </w:rPr>
              <w:t xml:space="preserve">to ar </w:t>
            </w:r>
            <w:r w:rsidR="00AE639D" w:rsidRPr="00AE639D">
              <w:rPr>
                <w:rFonts w:ascii="Times New Roman" w:hAnsi="Times New Roman" w:cs="Times New Roman"/>
                <w:color w:val="000000"/>
                <w:sz w:val="24"/>
                <w:szCs w:val="24"/>
              </w:rPr>
              <w:t>2</w:t>
            </w:r>
            <w:r w:rsidR="00D54612">
              <w:rPr>
                <w:rFonts w:ascii="Times New Roman" w:hAnsi="Times New Roman" w:cs="Times New Roman"/>
                <w:color w:val="000000"/>
                <w:sz w:val="24"/>
                <w:szCs w:val="24"/>
              </w:rPr>
              <w:t>.</w:t>
            </w:r>
            <w:r w:rsidR="00AE639D" w:rsidRPr="00AE639D">
              <w:rPr>
                <w:rFonts w:ascii="Times New Roman" w:hAnsi="Times New Roman" w:cs="Times New Roman"/>
                <w:color w:val="000000"/>
                <w:sz w:val="24"/>
                <w:szCs w:val="24"/>
                <w:vertAlign w:val="superscript"/>
              </w:rPr>
              <w:t>1</w:t>
            </w:r>
            <w:r w:rsidR="00AE639D" w:rsidRPr="00AE639D">
              <w:rPr>
                <w:rFonts w:ascii="Times New Roman" w:hAnsi="Times New Roman" w:cs="Times New Roman"/>
                <w:sz w:val="24"/>
                <w:szCs w:val="24"/>
              </w:rPr>
              <w:t xml:space="preserve"> </w:t>
            </w:r>
            <w:r w:rsidR="00AE639D">
              <w:rPr>
                <w:rFonts w:ascii="Times New Roman" w:hAnsi="Times New Roman" w:cs="Times New Roman"/>
                <w:sz w:val="24"/>
                <w:szCs w:val="24"/>
              </w:rPr>
              <w:t>daļu,</w:t>
            </w:r>
            <w:r w:rsidRPr="002872E8">
              <w:rPr>
                <w:rFonts w:ascii="Times New Roman" w:hAnsi="Times New Roman" w:cs="Times New Roman"/>
                <w:sz w:val="24"/>
                <w:szCs w:val="24"/>
              </w:rPr>
              <w:t xml:space="preserve"> ir nepieciešami, lai</w:t>
            </w:r>
            <w:r w:rsidR="002872E8" w:rsidRPr="002872E8">
              <w:rPr>
                <w:rFonts w:ascii="Times New Roman" w:hAnsi="Times New Roman" w:cs="Times New Roman"/>
                <w:sz w:val="24"/>
                <w:szCs w:val="24"/>
              </w:rPr>
              <w:t xml:space="preserve"> </w:t>
            </w:r>
            <w:r w:rsidR="002872E8">
              <w:rPr>
                <w:rFonts w:ascii="Times New Roman" w:hAnsi="Times New Roman" w:cs="Times New Roman"/>
                <w:sz w:val="24"/>
                <w:szCs w:val="24"/>
              </w:rPr>
              <w:t>precīzāk</w:t>
            </w:r>
            <w:r w:rsidR="002872E8" w:rsidRPr="002872E8">
              <w:rPr>
                <w:rFonts w:ascii="Times New Roman" w:hAnsi="Times New Roman" w:cs="Times New Roman"/>
                <w:sz w:val="24"/>
                <w:szCs w:val="24"/>
              </w:rPr>
              <w:t xml:space="preserve"> definētu nosacījumus, k</w:t>
            </w:r>
            <w:r w:rsidR="002872E8" w:rsidRPr="00AE639D">
              <w:rPr>
                <w:rFonts w:ascii="Times New Roman" w:hAnsi="Times New Roman" w:cs="Times New Roman"/>
                <w:sz w:val="24"/>
                <w:szCs w:val="24"/>
              </w:rPr>
              <w:t xml:space="preserve">ādos gadījumos iestādes, kas </w:t>
            </w:r>
            <w:r w:rsidR="002872E8" w:rsidRPr="002872E8">
              <w:rPr>
                <w:rFonts w:ascii="Times New Roman" w:hAnsi="Times New Roman" w:cs="Times New Roman"/>
                <w:color w:val="414142"/>
                <w:sz w:val="24"/>
                <w:szCs w:val="24"/>
                <w:shd w:val="clear" w:color="auto" w:fill="FFFFFF"/>
              </w:rPr>
              <w:t xml:space="preserve">papildus maksājumu pakalpojumu sniegšanai veic cita veida komercdarbību, kas uzskatāma par tās pamata komercdarbību, ieceļ valdes un padomes sastāvā </w:t>
            </w:r>
            <w:r w:rsidR="002872E8" w:rsidRPr="002872E8">
              <w:rPr>
                <w:rFonts w:ascii="Times New Roman" w:hAnsi="Times New Roman" w:cs="Times New Roman"/>
                <w:color w:val="000000"/>
                <w:sz w:val="24"/>
                <w:szCs w:val="24"/>
              </w:rPr>
              <w:t>vienu vai vairākas personas, kas atbilst 20.panta pirmās un otrajās daļas prasībām un ir atbildīgas par iestādes maksājumu pakalpojumu sniegšanu vai elektroniskās naudas emisiju.</w:t>
            </w:r>
            <w:r w:rsidR="00AE639D">
              <w:rPr>
                <w:rFonts w:ascii="Times New Roman" w:hAnsi="Times New Roman" w:cs="Times New Roman"/>
                <w:color w:val="000000"/>
                <w:sz w:val="24"/>
                <w:szCs w:val="24"/>
              </w:rPr>
              <w:t xml:space="preserve"> </w:t>
            </w:r>
            <w:r w:rsidR="00AE639D" w:rsidRPr="00AE639D">
              <w:rPr>
                <w:rFonts w:ascii="Times New Roman" w:hAnsi="Times New Roman" w:cs="Times New Roman"/>
                <w:color w:val="000000"/>
                <w:sz w:val="24"/>
                <w:szCs w:val="24"/>
              </w:rPr>
              <w:t>Vienlaikus 20. panta 2</w:t>
            </w:r>
            <w:r w:rsidR="00D54612">
              <w:rPr>
                <w:rFonts w:ascii="Times New Roman" w:hAnsi="Times New Roman" w:cs="Times New Roman"/>
                <w:color w:val="000000"/>
                <w:sz w:val="24"/>
                <w:szCs w:val="24"/>
              </w:rPr>
              <w:t>.</w:t>
            </w:r>
            <w:r w:rsidR="00AE639D" w:rsidRPr="00AE639D">
              <w:rPr>
                <w:rFonts w:ascii="Times New Roman" w:hAnsi="Times New Roman" w:cs="Times New Roman"/>
                <w:color w:val="000000"/>
                <w:sz w:val="24"/>
                <w:szCs w:val="24"/>
                <w:vertAlign w:val="superscript"/>
              </w:rPr>
              <w:t>1</w:t>
            </w:r>
            <w:r w:rsidR="00AE639D">
              <w:rPr>
                <w:rFonts w:ascii="Times New Roman" w:hAnsi="Times New Roman" w:cs="Times New Roman"/>
                <w:color w:val="000000"/>
                <w:sz w:val="24"/>
                <w:szCs w:val="24"/>
                <w:vertAlign w:val="superscript"/>
              </w:rPr>
              <w:t xml:space="preserve"> </w:t>
            </w:r>
            <w:r w:rsidR="00AE639D" w:rsidRPr="00AE639D">
              <w:rPr>
                <w:rFonts w:ascii="Times New Roman" w:hAnsi="Times New Roman" w:cs="Times New Roman"/>
                <w:color w:val="000000"/>
                <w:sz w:val="24"/>
                <w:szCs w:val="24"/>
              </w:rPr>
              <w:t>daļa nebūtu attiecināma uz iestādēm, kura veic cita veida komercdarbību, bet tā nav uzskatāma par tās pamatdarbību.</w:t>
            </w:r>
          </w:p>
          <w:p w14:paraId="610A77B7" w14:textId="77777777" w:rsidR="002872E8" w:rsidRPr="002872E8" w:rsidRDefault="005B057B" w:rsidP="002872E8">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T</w:t>
            </w:r>
            <w:r w:rsidR="002872E8">
              <w:rPr>
                <w:rFonts w:ascii="Times New Roman" w:hAnsi="Times New Roman" w:cs="Times New Roman"/>
                <w:color w:val="000000"/>
                <w:sz w:val="24"/>
                <w:szCs w:val="24"/>
              </w:rPr>
              <w:t xml:space="preserve">ehniski papildināmas arī 20.pantā trešajā un ceturtajā daļā noteiktās iestādes un Komisijas tiesības, atsaukt no amata personas, kuras ņemot vērā iestādes darbības specifiku, </w:t>
            </w:r>
            <w:r w:rsidR="002872E8" w:rsidRPr="00C3226F">
              <w:rPr>
                <w:rFonts w:ascii="Times New Roman" w:hAnsi="Times New Roman" w:cs="Times New Roman"/>
                <w:sz w:val="24"/>
                <w:szCs w:val="24"/>
              </w:rPr>
              <w:t xml:space="preserve">kas </w:t>
            </w:r>
            <w:r w:rsidR="002872E8" w:rsidRPr="00C3226F">
              <w:rPr>
                <w:rFonts w:ascii="Times New Roman" w:hAnsi="Times New Roman" w:cs="Times New Roman"/>
                <w:color w:val="414142"/>
                <w:sz w:val="24"/>
                <w:szCs w:val="24"/>
                <w:shd w:val="clear" w:color="auto" w:fill="FFFFFF"/>
              </w:rPr>
              <w:t>papildus maksājumu pakalpojumu sniegšanai veic cita veida komercdarbību, kas uzskatāma par tās pamata komercdarbību</w:t>
            </w:r>
            <w:r w:rsidR="002872E8">
              <w:rPr>
                <w:rFonts w:ascii="Times New Roman" w:hAnsi="Times New Roman" w:cs="Times New Roman"/>
                <w:color w:val="414142"/>
                <w:sz w:val="24"/>
                <w:szCs w:val="24"/>
                <w:shd w:val="clear" w:color="auto" w:fill="FFFFFF"/>
              </w:rPr>
              <w:t xml:space="preserve">, iecēlusi vienu vai vairākas personas no iestādes valdes un padomes locekļiem, </w:t>
            </w:r>
            <w:r w:rsidR="002872E8" w:rsidRPr="00C3226F">
              <w:rPr>
                <w:rFonts w:ascii="Times New Roman" w:hAnsi="Times New Roman" w:cs="Times New Roman"/>
                <w:color w:val="000000"/>
                <w:sz w:val="24"/>
                <w:szCs w:val="24"/>
              </w:rPr>
              <w:t>ir atbildīgas par iestādes maksājumu pakalpojumu sniegšanu vai elektroniskās naudas emisiju</w:t>
            </w:r>
            <w:r w:rsidR="002872E8">
              <w:rPr>
                <w:rFonts w:ascii="Times New Roman" w:hAnsi="Times New Roman" w:cs="Times New Roman"/>
                <w:color w:val="000000"/>
                <w:sz w:val="24"/>
                <w:szCs w:val="24"/>
              </w:rPr>
              <w:t>, vairs neatbilst likuma prasībām.</w:t>
            </w:r>
          </w:p>
          <w:p w14:paraId="699F8BBB" w14:textId="77777777" w:rsidR="00027FB3" w:rsidRDefault="00027FB3" w:rsidP="00027FB3">
            <w:pPr>
              <w:spacing w:after="0" w:line="240" w:lineRule="auto"/>
              <w:ind w:firstLine="720"/>
              <w:jc w:val="both"/>
              <w:rPr>
                <w:rFonts w:ascii="Times New Roman" w:hAnsi="Times New Roman"/>
                <w:sz w:val="24"/>
                <w:szCs w:val="24"/>
              </w:rPr>
            </w:pPr>
            <w:r>
              <w:rPr>
                <w:rFonts w:ascii="Times New Roman" w:hAnsi="Times New Roman"/>
                <w:sz w:val="24"/>
                <w:szCs w:val="24"/>
              </w:rPr>
              <w:t xml:space="preserve">Ievērojot apsvērumus, ka iestāde saskaņā ar Maksājumu pakalpojumu un elektroniskās naudas likuma </w:t>
            </w:r>
            <w:r w:rsidRPr="00027FB3">
              <w:rPr>
                <w:rFonts w:ascii="Times New Roman" w:hAnsi="Times New Roman"/>
                <w:sz w:val="24"/>
                <w:szCs w:val="24"/>
              </w:rPr>
              <w:t>36.pant</w:t>
            </w:r>
            <w:r>
              <w:rPr>
                <w:rFonts w:ascii="Times New Roman" w:hAnsi="Times New Roman"/>
                <w:sz w:val="24"/>
                <w:szCs w:val="24"/>
              </w:rPr>
              <w:t>a pirmās daļas 3.punktu p</w:t>
            </w:r>
            <w:r w:rsidRPr="00027FB3">
              <w:rPr>
                <w:rFonts w:ascii="Times New Roman" w:hAnsi="Times New Roman"/>
                <w:sz w:val="24"/>
                <w:szCs w:val="24"/>
              </w:rPr>
              <w:t>apildus maksājumu pakalpojumu sniegšanai var cita veida komercdarbību saskaņā ar normatīvo aktu prasībām</w:t>
            </w:r>
            <w:r>
              <w:rPr>
                <w:rFonts w:ascii="Times New Roman" w:hAnsi="Times New Roman"/>
                <w:sz w:val="24"/>
                <w:szCs w:val="24"/>
              </w:rPr>
              <w:t>, likumprojekta 3.pants  paredz precizēt prasības maksājumu iestādes ārpakalpojumu saskaņošanas priekšnosacījumus, attiecinot prasības tikai uz tām ārpakalpojuma darbībām, kas saistīti ar maksājumu pakalpojumu</w:t>
            </w:r>
            <w:r w:rsidR="00E209AA">
              <w:rPr>
                <w:rFonts w:ascii="Times New Roman" w:hAnsi="Times New Roman"/>
                <w:sz w:val="24"/>
                <w:szCs w:val="24"/>
              </w:rPr>
              <w:t xml:space="preserve"> un elektroniskās naudas emisijas darbības jomas</w:t>
            </w:r>
            <w:r>
              <w:rPr>
                <w:rFonts w:ascii="Times New Roman" w:hAnsi="Times New Roman"/>
                <w:sz w:val="24"/>
                <w:szCs w:val="24"/>
              </w:rPr>
              <w:t xml:space="preserve"> nodrošināšanu</w:t>
            </w:r>
            <w:r w:rsidRPr="00027FB3">
              <w:rPr>
                <w:rFonts w:ascii="Times New Roman" w:hAnsi="Times New Roman"/>
                <w:sz w:val="24"/>
                <w:szCs w:val="24"/>
              </w:rPr>
              <w:t>.</w:t>
            </w:r>
          </w:p>
          <w:p w14:paraId="28C0867D" w14:textId="77777777" w:rsidR="00027FB3" w:rsidRPr="006A3FED" w:rsidRDefault="00027FB3" w:rsidP="00027FB3">
            <w:pPr>
              <w:spacing w:after="0" w:line="240" w:lineRule="auto"/>
              <w:ind w:firstLine="720"/>
              <w:jc w:val="both"/>
              <w:rPr>
                <w:rFonts w:ascii="Times New Roman" w:hAnsi="Times New Roman"/>
                <w:sz w:val="24"/>
                <w:szCs w:val="24"/>
              </w:rPr>
            </w:pPr>
          </w:p>
        </w:tc>
      </w:tr>
      <w:tr w:rsidR="001E5D55" w:rsidRPr="00894C55" w14:paraId="5F9E089D" w14:textId="77777777" w:rsidTr="007D4CE9">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C585E63" w14:textId="77777777"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184" w:type="pct"/>
            <w:tcBorders>
              <w:top w:val="outset" w:sz="6" w:space="0" w:color="414142"/>
              <w:left w:val="outset" w:sz="6" w:space="0" w:color="414142"/>
              <w:bottom w:val="outset" w:sz="6" w:space="0" w:color="414142"/>
              <w:right w:val="outset" w:sz="6" w:space="0" w:color="414142"/>
            </w:tcBorders>
            <w:hideMark/>
          </w:tcPr>
          <w:p w14:paraId="2529D103"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tc>
          <w:tcPr>
            <w:tcW w:w="3562" w:type="pct"/>
            <w:tcBorders>
              <w:top w:val="outset" w:sz="6" w:space="0" w:color="414142"/>
              <w:left w:val="outset" w:sz="6" w:space="0" w:color="414142"/>
              <w:bottom w:val="outset" w:sz="6" w:space="0" w:color="414142"/>
              <w:right w:val="outset" w:sz="6" w:space="0" w:color="414142"/>
            </w:tcBorders>
            <w:hideMark/>
          </w:tcPr>
          <w:p w14:paraId="504419C9" w14:textId="77777777" w:rsidR="001E5D55" w:rsidRPr="00590C6A" w:rsidRDefault="00590C6A" w:rsidP="005B583C">
            <w:pPr>
              <w:spacing w:after="0" w:line="240" w:lineRule="auto"/>
              <w:rPr>
                <w:rFonts w:ascii="Times New Roman" w:hAnsi="Times New Roman"/>
                <w:sz w:val="24"/>
                <w:szCs w:val="24"/>
              </w:rPr>
            </w:pPr>
            <w:r w:rsidRPr="00590C6A">
              <w:rPr>
                <w:rFonts w:ascii="Times New Roman" w:hAnsi="Times New Roman"/>
                <w:sz w:val="24"/>
                <w:szCs w:val="24"/>
              </w:rPr>
              <w:t xml:space="preserve">Par likumprojekta izstrādi atbildīgā institūcija ir Finanšu ministrija, Satiksmes ministrija, VAS “Latvijas Pasts”, </w:t>
            </w:r>
            <w:r w:rsidR="005B583C">
              <w:rPr>
                <w:rFonts w:ascii="Times New Roman" w:hAnsi="Times New Roman"/>
                <w:sz w:val="24"/>
                <w:szCs w:val="24"/>
              </w:rPr>
              <w:t>FKTK</w:t>
            </w:r>
            <w:r w:rsidRPr="00590C6A">
              <w:rPr>
                <w:rFonts w:ascii="Times New Roman" w:hAnsi="Times New Roman"/>
                <w:sz w:val="24"/>
                <w:szCs w:val="24"/>
              </w:rPr>
              <w:t>, Noziedzīgi iegūtu līdzekļu legalizācijas novēršanas dienests.</w:t>
            </w:r>
          </w:p>
        </w:tc>
      </w:tr>
      <w:tr w:rsidR="001E5D55" w:rsidRPr="00894C55" w14:paraId="41763F7A" w14:textId="77777777" w:rsidTr="007D4CE9">
        <w:tc>
          <w:tcPr>
            <w:tcW w:w="254" w:type="pct"/>
            <w:tcBorders>
              <w:top w:val="outset" w:sz="6" w:space="0" w:color="414142"/>
              <w:left w:val="outset" w:sz="6" w:space="0" w:color="414142"/>
              <w:bottom w:val="outset" w:sz="6" w:space="0" w:color="414142"/>
              <w:right w:val="outset" w:sz="6" w:space="0" w:color="414142"/>
            </w:tcBorders>
            <w:hideMark/>
          </w:tcPr>
          <w:p w14:paraId="4CBD4BA5" w14:textId="77777777"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184" w:type="pct"/>
            <w:tcBorders>
              <w:top w:val="outset" w:sz="6" w:space="0" w:color="414142"/>
              <w:left w:val="outset" w:sz="6" w:space="0" w:color="414142"/>
              <w:bottom w:val="outset" w:sz="6" w:space="0" w:color="414142"/>
              <w:right w:val="outset" w:sz="6" w:space="0" w:color="414142"/>
            </w:tcBorders>
            <w:hideMark/>
          </w:tcPr>
          <w:p w14:paraId="150BE644"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562" w:type="pct"/>
            <w:tcBorders>
              <w:top w:val="outset" w:sz="6" w:space="0" w:color="414142"/>
              <w:left w:val="outset" w:sz="6" w:space="0" w:color="414142"/>
              <w:bottom w:val="outset" w:sz="6" w:space="0" w:color="414142"/>
              <w:right w:val="outset" w:sz="6" w:space="0" w:color="414142"/>
            </w:tcBorders>
            <w:hideMark/>
          </w:tcPr>
          <w:p w14:paraId="048D72B5" w14:textId="77777777" w:rsidR="001E5D55" w:rsidRPr="00590C6A" w:rsidRDefault="009A7FC3" w:rsidP="00B33E24">
            <w:pPr>
              <w:spacing w:before="100" w:beforeAutospacing="1" w:after="100" w:afterAutospacing="1" w:line="293" w:lineRule="atLeast"/>
              <w:rPr>
                <w:rFonts w:ascii="Times New Roman" w:hAnsi="Times New Roman"/>
                <w:sz w:val="24"/>
                <w:szCs w:val="24"/>
              </w:rPr>
            </w:pPr>
            <w:r w:rsidRPr="00590C6A">
              <w:rPr>
                <w:rFonts w:ascii="Times New Roman" w:hAnsi="Times New Roman"/>
                <w:sz w:val="24"/>
                <w:szCs w:val="24"/>
              </w:rPr>
              <w:t>Nav.</w:t>
            </w:r>
          </w:p>
        </w:tc>
      </w:tr>
    </w:tbl>
    <w:p w14:paraId="706E0E39" w14:textId="77777777" w:rsidR="001E5D55" w:rsidRPr="00894C55" w:rsidRDefault="001E5D55"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A777D8" w:rsidRPr="00894C55" w14:paraId="2595E331" w14:textId="77777777" w:rsidTr="0090497F">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B4E4ABD" w14:textId="77777777" w:rsidR="00A777D8" w:rsidRPr="00894C55" w:rsidRDefault="00A777D8" w:rsidP="0090497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A777D8" w:rsidRPr="00894C55" w14:paraId="77DF5A91" w14:textId="77777777" w:rsidTr="0090497F">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0239A0ED" w14:textId="77777777" w:rsidR="00A777D8" w:rsidRPr="00894C55" w:rsidRDefault="00A777D8" w:rsidP="0090497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p>
        </w:tc>
      </w:tr>
      <w:tr w:rsidR="00A777D8" w:rsidRPr="00894C55" w14:paraId="139FFFCC" w14:textId="77777777" w:rsidTr="00D6000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EA26EE7" w14:textId="77777777" w:rsidR="00A777D8" w:rsidRPr="00894C55" w:rsidRDefault="00A777D8" w:rsidP="0090497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88578FF" w14:textId="77777777" w:rsidR="00A777D8" w:rsidRPr="00894C55" w:rsidRDefault="00A777D8" w:rsidP="0090497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37FA9C0" w14:textId="199A7778" w:rsidR="00A777D8" w:rsidRPr="00894C55" w:rsidRDefault="00A777D8" w:rsidP="008E790E">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w:t>
            </w:r>
            <w:r w:rsidR="008E790E">
              <w:rPr>
                <w:rFonts w:ascii="Times New Roman" w:eastAsia="Times New Roman" w:hAnsi="Times New Roman" w:cs="Times New Roman"/>
                <w:color w:val="414142"/>
                <w:sz w:val="24"/>
                <w:szCs w:val="24"/>
                <w:lang w:eastAsia="lv-LV"/>
              </w:rPr>
              <w:t>a tiesiskais regulējums attiecas uz tiem pasta komersantiem, kas papildu pasta pakalpojumu sniegšanai, izmantojot savu pasta tīklu, sniegs maksājumu pakalpojumus kā maksājumu un elektroniskās naudas iestāde Maksājumu pakalpojumu un elektroniskās naudas likuma izpratnē.</w:t>
            </w:r>
          </w:p>
        </w:tc>
      </w:tr>
      <w:tr w:rsidR="00A777D8" w:rsidRPr="00894C55" w14:paraId="65FDD73A" w14:textId="77777777" w:rsidTr="00D6000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C24EECD" w14:textId="77777777" w:rsidR="00A777D8" w:rsidRPr="00894C55" w:rsidRDefault="00A777D8" w:rsidP="0090497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FEA296E" w14:textId="77777777" w:rsidR="00A777D8" w:rsidRPr="00894C55" w:rsidRDefault="00A777D8" w:rsidP="0090497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B27AE7D" w14:textId="77777777" w:rsidR="008170F4" w:rsidRDefault="008170F4" w:rsidP="0090497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Likumprojektā ietvertajam tiesiskajam regulējumam ir pozitīva ietekme uz tautsaimniecību. Ieviešot praksē ar likumprojektu paredzētā regulējuma attiecināšanu arī uz pasta komersantiem, tiks nodrošināts vienots regulējums un uzraudzības mehānisms visiem maksājumu pakalpojumu sniedzējiem, tādējādi tiks nodrošināts labs pārvaldības princips, kad valsts pārvaldes iestādei nebūs jāpilda uzraudzības funkcijas, kuras pašreiz jau pilda FKTK.</w:t>
            </w:r>
          </w:p>
          <w:p w14:paraId="45443DA6" w14:textId="68FE152F" w:rsidR="00A777D8" w:rsidRPr="00894C55" w:rsidRDefault="008170F4" w:rsidP="0090497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Pasta komersantiem kā maksājumu iestādēm saskaņā ar Maksājumu pakalpojumu un elektroniskās naudas likumā noteikto kārtību būs jāsniedz regulāras atskaites FKTK, un informācijas sniegšanas pienākums radīs papildu administratīvo slogu un izmaksas</w:t>
            </w:r>
            <w:r w:rsidR="00DC052E">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w:t>
            </w:r>
          </w:p>
        </w:tc>
      </w:tr>
      <w:tr w:rsidR="00A777D8" w:rsidRPr="00894C55" w14:paraId="5C38DF3C" w14:textId="77777777" w:rsidTr="00D6000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636C8AD" w14:textId="3C5DE28D" w:rsidR="00A777D8" w:rsidRPr="00894C55" w:rsidRDefault="00A777D8" w:rsidP="0090497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EBD7150" w14:textId="77777777" w:rsidR="00A777D8" w:rsidRPr="00894C55" w:rsidRDefault="00A777D8" w:rsidP="0090497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8B04B7" w14:textId="77777777" w:rsidR="005407FF" w:rsidRDefault="005407FF" w:rsidP="0090497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Maksājumu iestādei nav nepieciešama FKTK licence, un tā savu darbību Latvijā ir tiesīga uzsākt pēc reģistrācijas, ja maksājumu iestādes vai tās pārstāvja, par kura darbību maksājumu iestāde uzņemas atbildību, iepriekšējos 12 mēnešos veikto maksājumu vidējā aritmētiskā vērtība vai komercdarbības plānā paredzētā turpmāko 12 mēnešu maksājumu vidējā aritmētiskā vērtība nepārsniedz 500 000 </w:t>
            </w:r>
            <w:r>
              <w:rPr>
                <w:rFonts w:ascii="Times New Roman" w:eastAsia="Times New Roman" w:hAnsi="Times New Roman" w:cs="Times New Roman"/>
                <w:i/>
                <w:color w:val="414142"/>
                <w:sz w:val="24"/>
                <w:szCs w:val="24"/>
                <w:lang w:eastAsia="lv-LV"/>
              </w:rPr>
              <w:t xml:space="preserve">euro </w:t>
            </w:r>
            <w:r>
              <w:rPr>
                <w:rFonts w:ascii="Times New Roman" w:eastAsia="Times New Roman" w:hAnsi="Times New Roman" w:cs="Times New Roman"/>
                <w:color w:val="414142"/>
                <w:sz w:val="24"/>
                <w:szCs w:val="24"/>
                <w:lang w:eastAsia="lv-LV"/>
              </w:rPr>
              <w:t xml:space="preserve">mēnesī Maksājumu pakalpojumu un elektroniskās naudas likuma 1.panta 1.punkta a, b, c, e un g apakšpunktā minētajos maksājumu pakalpojumu veidos vai trīs miljonus </w:t>
            </w:r>
            <w:r>
              <w:rPr>
                <w:rFonts w:ascii="Times New Roman" w:eastAsia="Times New Roman" w:hAnsi="Times New Roman" w:cs="Times New Roman"/>
                <w:i/>
                <w:color w:val="414142"/>
                <w:sz w:val="24"/>
                <w:szCs w:val="24"/>
                <w:lang w:eastAsia="lv-LV"/>
              </w:rPr>
              <w:t xml:space="preserve">euro </w:t>
            </w:r>
            <w:r>
              <w:rPr>
                <w:rFonts w:ascii="Times New Roman" w:eastAsia="Times New Roman" w:hAnsi="Times New Roman" w:cs="Times New Roman"/>
                <w:color w:val="414142"/>
                <w:sz w:val="24"/>
                <w:szCs w:val="24"/>
                <w:lang w:eastAsia="lv-LV"/>
              </w:rPr>
              <w:t>mēnesī šā likuma 1.panta 1.punkta f apakšpunktā minētajā maksājuma veidā.</w:t>
            </w:r>
          </w:p>
          <w:p w14:paraId="6FB877CF" w14:textId="30680753" w:rsidR="005407FF" w:rsidRDefault="005407FF" w:rsidP="0090497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Persona, kura vēlas sniegt maksājuma pakalpojumus</w:t>
            </w:r>
            <w:r w:rsidR="005311A0">
              <w:rPr>
                <w:rFonts w:ascii="Times New Roman" w:eastAsia="Times New Roman" w:hAnsi="Times New Roman" w:cs="Times New Roman"/>
                <w:color w:val="414142"/>
                <w:sz w:val="24"/>
                <w:szCs w:val="24"/>
                <w:lang w:eastAsia="lv-LV"/>
              </w:rPr>
              <w:t>, saskaņā ar Maksājumu pakalpojumu un elektroniskās naudas likumu</w:t>
            </w:r>
            <w:r>
              <w:rPr>
                <w:rFonts w:ascii="Times New Roman" w:eastAsia="Times New Roman" w:hAnsi="Times New Roman" w:cs="Times New Roman"/>
                <w:color w:val="414142"/>
                <w:sz w:val="24"/>
                <w:szCs w:val="24"/>
                <w:lang w:eastAsia="lv-LV"/>
              </w:rPr>
              <w:t>, maksā šādus maksājumus:</w:t>
            </w:r>
          </w:p>
          <w:p w14:paraId="4CC03A3C" w14:textId="77777777" w:rsidR="00A777D8" w:rsidRDefault="005407FF" w:rsidP="0090497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 Maksājumu iestādes statusa iegūšanai</w:t>
            </w:r>
            <w:r w:rsidR="00B96D70">
              <w:rPr>
                <w:rFonts w:ascii="Times New Roman" w:eastAsia="Times New Roman" w:hAnsi="Times New Roman" w:cs="Times New Roman"/>
                <w:color w:val="414142"/>
                <w:sz w:val="24"/>
                <w:szCs w:val="24"/>
                <w:lang w:eastAsia="lv-LV"/>
              </w:rPr>
              <w:t>:</w:t>
            </w:r>
          </w:p>
          <w:p w14:paraId="3F8E7AA9" w14:textId="77777777" w:rsidR="00B96D70" w:rsidRDefault="00B96D70" w:rsidP="0090497F">
            <w:pPr>
              <w:spacing w:after="0" w:line="240" w:lineRule="auto"/>
              <w:rPr>
                <w:rFonts w:ascii="Times New Roman" w:eastAsia="Times New Roman" w:hAnsi="Times New Roman" w:cs="Times New Roman"/>
                <w:i/>
                <w:color w:val="414142"/>
                <w:sz w:val="24"/>
                <w:szCs w:val="24"/>
                <w:lang w:eastAsia="lv-LV"/>
              </w:rPr>
            </w:pPr>
            <w:r>
              <w:rPr>
                <w:rFonts w:ascii="Times New Roman" w:eastAsia="Times New Roman" w:hAnsi="Times New Roman" w:cs="Times New Roman"/>
                <w:color w:val="414142"/>
                <w:sz w:val="24"/>
                <w:szCs w:val="24"/>
                <w:lang w:eastAsia="lv-LV"/>
              </w:rPr>
              <w:t xml:space="preserve">- par reģistrācijai iestāžu reģistrā iesniegto dokumentu izskatīšanu – 2500 </w:t>
            </w:r>
            <w:r>
              <w:rPr>
                <w:rFonts w:ascii="Times New Roman" w:eastAsia="Times New Roman" w:hAnsi="Times New Roman" w:cs="Times New Roman"/>
                <w:i/>
                <w:color w:val="414142"/>
                <w:sz w:val="24"/>
                <w:szCs w:val="24"/>
                <w:lang w:eastAsia="lv-LV"/>
              </w:rPr>
              <w:t>euro;</w:t>
            </w:r>
          </w:p>
          <w:p w14:paraId="73612A67" w14:textId="77777777" w:rsidR="00B96D70" w:rsidRDefault="00B96D70" w:rsidP="0090497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par licences saņemšanai iesniegto dokumentu izskatīšanu - 5000 </w:t>
            </w:r>
            <w:r>
              <w:rPr>
                <w:rFonts w:ascii="Times New Roman" w:eastAsia="Times New Roman" w:hAnsi="Times New Roman" w:cs="Times New Roman"/>
                <w:i/>
                <w:color w:val="414142"/>
                <w:sz w:val="24"/>
                <w:szCs w:val="24"/>
                <w:lang w:eastAsia="lv-LV"/>
              </w:rPr>
              <w:t>euro;</w:t>
            </w:r>
            <w:r>
              <w:rPr>
                <w:rFonts w:ascii="Times New Roman" w:eastAsia="Times New Roman" w:hAnsi="Times New Roman" w:cs="Times New Roman"/>
                <w:color w:val="414142"/>
                <w:sz w:val="24"/>
                <w:szCs w:val="24"/>
                <w:lang w:eastAsia="lv-LV"/>
              </w:rPr>
              <w:t xml:space="preserve"> </w:t>
            </w:r>
          </w:p>
          <w:p w14:paraId="538FF29E" w14:textId="77777777" w:rsidR="00B96D70" w:rsidRDefault="00B96D70" w:rsidP="0090497F">
            <w:pPr>
              <w:spacing w:after="0" w:line="240" w:lineRule="auto"/>
              <w:rPr>
                <w:rFonts w:ascii="Times New Roman" w:eastAsia="Times New Roman" w:hAnsi="Times New Roman" w:cs="Times New Roman"/>
                <w:i/>
                <w:color w:val="414142"/>
                <w:sz w:val="24"/>
                <w:szCs w:val="24"/>
                <w:lang w:eastAsia="lv-LV"/>
              </w:rPr>
            </w:pPr>
            <w:r>
              <w:rPr>
                <w:rFonts w:ascii="Times New Roman" w:eastAsia="Times New Roman" w:hAnsi="Times New Roman" w:cs="Times New Roman"/>
                <w:color w:val="414142"/>
                <w:sz w:val="24"/>
                <w:szCs w:val="24"/>
                <w:lang w:eastAsia="lv-LV"/>
              </w:rPr>
              <w:lastRenderedPageBreak/>
              <w:t xml:space="preserve">- par maksājumu iestādes licences saņemšanai iesniegto dokumentu izskatīšanu, ja persona ir reģistrēta iestāžu reģistrā, -4000 </w:t>
            </w:r>
            <w:r>
              <w:rPr>
                <w:rFonts w:ascii="Times New Roman" w:eastAsia="Times New Roman" w:hAnsi="Times New Roman" w:cs="Times New Roman"/>
                <w:i/>
                <w:color w:val="414142"/>
                <w:sz w:val="24"/>
                <w:szCs w:val="24"/>
                <w:lang w:eastAsia="lv-LV"/>
              </w:rPr>
              <w:t>euro;</w:t>
            </w:r>
          </w:p>
          <w:p w14:paraId="636CAD4B" w14:textId="28E3BDA9" w:rsidR="00B96D70" w:rsidRDefault="00B96D70" w:rsidP="0090497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 FKTK darbības finansēšanai:</w:t>
            </w:r>
          </w:p>
          <w:p w14:paraId="5AD21E93" w14:textId="77777777" w:rsidR="00B96D70" w:rsidRDefault="00B96D70" w:rsidP="00B96D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maksājumu iestāde, kas saņēmusi FKTK licenci, maksā 7000 </w:t>
            </w:r>
            <w:r>
              <w:rPr>
                <w:rFonts w:ascii="Times New Roman" w:eastAsia="Times New Roman" w:hAnsi="Times New Roman" w:cs="Times New Roman"/>
                <w:i/>
                <w:color w:val="414142"/>
                <w:sz w:val="24"/>
                <w:szCs w:val="24"/>
                <w:lang w:eastAsia="lv-LV"/>
              </w:rPr>
              <w:t xml:space="preserve">euro </w:t>
            </w:r>
            <w:r>
              <w:rPr>
                <w:rFonts w:ascii="Times New Roman" w:eastAsia="Times New Roman" w:hAnsi="Times New Roman" w:cs="Times New Roman"/>
                <w:color w:val="414142"/>
                <w:sz w:val="24"/>
                <w:szCs w:val="24"/>
                <w:lang w:eastAsia="lv-LV"/>
              </w:rPr>
              <w:t xml:space="preserve">gadā un papildus līdz 1,4 procentiem (ieskaitot) no saviem bruto ieņēmumiem, kas saistīti ar maksājumu pakalpojumu sniegšanu, gadā, bet kopējā iestādes maksa FKTK nepārsniedz 100 000 </w:t>
            </w:r>
            <w:r>
              <w:rPr>
                <w:rFonts w:ascii="Times New Roman" w:eastAsia="Times New Roman" w:hAnsi="Times New Roman" w:cs="Times New Roman"/>
                <w:i/>
                <w:color w:val="414142"/>
                <w:sz w:val="24"/>
                <w:szCs w:val="24"/>
                <w:lang w:eastAsia="lv-LV"/>
              </w:rPr>
              <w:t xml:space="preserve">euro </w:t>
            </w:r>
            <w:r>
              <w:rPr>
                <w:rFonts w:ascii="Times New Roman" w:eastAsia="Times New Roman" w:hAnsi="Times New Roman" w:cs="Times New Roman"/>
                <w:color w:val="414142"/>
                <w:sz w:val="24"/>
                <w:szCs w:val="24"/>
                <w:lang w:eastAsia="lv-LV"/>
              </w:rPr>
              <w:t>gadā;</w:t>
            </w:r>
          </w:p>
          <w:p w14:paraId="09944E78" w14:textId="77777777" w:rsidR="00B96D70" w:rsidRDefault="00B96D70" w:rsidP="00B96D70">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maksājumu iestāde, kuras darbības uzsākšanai nav nepieciešama licence, pēc tās </w:t>
            </w:r>
            <w:r w:rsidR="008A195C">
              <w:rPr>
                <w:rFonts w:ascii="Times New Roman" w:eastAsia="Times New Roman" w:hAnsi="Times New Roman" w:cs="Times New Roman"/>
                <w:color w:val="414142"/>
                <w:sz w:val="24"/>
                <w:szCs w:val="24"/>
                <w:lang w:eastAsia="lv-LV"/>
              </w:rPr>
              <w:t>reģistrācijas maksā:</w:t>
            </w:r>
          </w:p>
          <w:p w14:paraId="30611E59" w14:textId="77777777" w:rsidR="008A195C" w:rsidRDefault="008A195C" w:rsidP="0054445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1) 1000 </w:t>
            </w:r>
            <w:r>
              <w:rPr>
                <w:rFonts w:ascii="Times New Roman" w:eastAsia="Times New Roman" w:hAnsi="Times New Roman" w:cs="Times New Roman"/>
                <w:i/>
                <w:color w:val="414142"/>
                <w:sz w:val="24"/>
                <w:szCs w:val="24"/>
                <w:lang w:eastAsia="lv-LV"/>
              </w:rPr>
              <w:t>euro</w:t>
            </w:r>
            <w:r w:rsidR="00544456">
              <w:rPr>
                <w:rFonts w:ascii="Times New Roman" w:eastAsia="Times New Roman" w:hAnsi="Times New Roman" w:cs="Times New Roman"/>
                <w:color w:val="414142"/>
                <w:sz w:val="24"/>
                <w:szCs w:val="24"/>
                <w:lang w:eastAsia="lv-LV"/>
              </w:rPr>
              <w:t xml:space="preserve"> gadā, ja plāno sniegt tikai bezkonta naudas pārveduma pakalpojumus, un papildus līdz 1,4 procentiem (ieskaitot) no saviem bruto ieņēmumiem, kas saistīti ar </w:t>
            </w:r>
            <w:r w:rsidR="00AD223A">
              <w:rPr>
                <w:rFonts w:ascii="Times New Roman" w:eastAsia="Times New Roman" w:hAnsi="Times New Roman" w:cs="Times New Roman"/>
                <w:color w:val="414142"/>
                <w:sz w:val="24"/>
                <w:szCs w:val="24"/>
                <w:lang w:eastAsia="lv-LV"/>
              </w:rPr>
              <w:t xml:space="preserve">maksājumu pakalpojumu sniegšanu, gadā, bet kopējā iestādes maksa nepārsniedz 100 000 </w:t>
            </w:r>
            <w:r w:rsidR="00AD223A">
              <w:rPr>
                <w:rFonts w:ascii="Times New Roman" w:eastAsia="Times New Roman" w:hAnsi="Times New Roman" w:cs="Times New Roman"/>
                <w:i/>
                <w:color w:val="414142"/>
                <w:sz w:val="24"/>
                <w:szCs w:val="24"/>
                <w:lang w:eastAsia="lv-LV"/>
              </w:rPr>
              <w:t xml:space="preserve">euro </w:t>
            </w:r>
            <w:r w:rsidR="00AD223A">
              <w:rPr>
                <w:rFonts w:ascii="Times New Roman" w:eastAsia="Times New Roman" w:hAnsi="Times New Roman" w:cs="Times New Roman"/>
                <w:color w:val="414142"/>
                <w:sz w:val="24"/>
                <w:szCs w:val="24"/>
                <w:lang w:eastAsia="lv-LV"/>
              </w:rPr>
              <w:t>gadā;</w:t>
            </w:r>
          </w:p>
          <w:p w14:paraId="14B0C316" w14:textId="607D9C93" w:rsidR="00AD223A" w:rsidRPr="008A195C" w:rsidRDefault="00AD223A" w:rsidP="0054445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3) 3000 </w:t>
            </w:r>
            <w:r>
              <w:rPr>
                <w:rFonts w:ascii="Times New Roman" w:eastAsia="Times New Roman" w:hAnsi="Times New Roman" w:cs="Times New Roman"/>
                <w:i/>
                <w:color w:val="414142"/>
                <w:sz w:val="24"/>
                <w:szCs w:val="24"/>
                <w:lang w:eastAsia="lv-LV"/>
              </w:rPr>
              <w:t>euro</w:t>
            </w:r>
            <w:r>
              <w:rPr>
                <w:rFonts w:ascii="Times New Roman" w:eastAsia="Times New Roman" w:hAnsi="Times New Roman" w:cs="Times New Roman"/>
                <w:color w:val="414142"/>
                <w:sz w:val="24"/>
                <w:szCs w:val="24"/>
                <w:lang w:eastAsia="lv-LV"/>
              </w:rPr>
              <w:t xml:space="preserve"> gadā</w:t>
            </w:r>
            <w:r w:rsidR="00606E74">
              <w:rPr>
                <w:rFonts w:ascii="Times New Roman" w:eastAsia="Times New Roman" w:hAnsi="Times New Roman" w:cs="Times New Roman"/>
                <w:color w:val="414142"/>
                <w:sz w:val="24"/>
                <w:szCs w:val="24"/>
                <w:lang w:eastAsia="lv-LV"/>
              </w:rPr>
              <w:t xml:space="preserve">, ja plāno sniegt jebkuru no šā likuma 1.panta 1.punkta a, b, c, e vai g apakšpunktā minētajiem maksājumu pakalpojumiem, un papildus līdz 1,4 procentiem (ieskaitot) no saviem bruto ieņēmumiem, kas saistīti ar maksājumu pakalpojumu sniegšanu, gadā, bet kopējā iestādes maksa nepārsniedz 100 000 </w:t>
            </w:r>
            <w:r w:rsidR="00606E74">
              <w:rPr>
                <w:rFonts w:ascii="Times New Roman" w:eastAsia="Times New Roman" w:hAnsi="Times New Roman" w:cs="Times New Roman"/>
                <w:i/>
                <w:color w:val="414142"/>
                <w:sz w:val="24"/>
                <w:szCs w:val="24"/>
                <w:lang w:eastAsia="lv-LV"/>
              </w:rPr>
              <w:t xml:space="preserve">euro </w:t>
            </w:r>
            <w:r w:rsidR="00606E74">
              <w:rPr>
                <w:rFonts w:ascii="Times New Roman" w:eastAsia="Times New Roman" w:hAnsi="Times New Roman" w:cs="Times New Roman"/>
                <w:color w:val="414142"/>
                <w:sz w:val="24"/>
                <w:szCs w:val="24"/>
                <w:lang w:eastAsia="lv-LV"/>
              </w:rPr>
              <w:t>gadā.</w:t>
            </w:r>
          </w:p>
        </w:tc>
      </w:tr>
      <w:tr w:rsidR="00A777D8" w:rsidRPr="00894C55" w14:paraId="1B881CEB" w14:textId="77777777" w:rsidTr="00D6000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CD8DC23" w14:textId="19930094" w:rsidR="00A777D8" w:rsidRPr="00894C55" w:rsidRDefault="00A777D8" w:rsidP="0090497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7681EE4C" w14:textId="77777777" w:rsidR="00A777D8" w:rsidRPr="00894C55" w:rsidRDefault="00A777D8" w:rsidP="0090497F">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19FD3AA" w14:textId="77777777" w:rsidR="00A777D8" w:rsidRPr="00894C55" w:rsidRDefault="00A777D8" w:rsidP="0090497F">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18ADDFAC" w14:textId="77777777" w:rsidR="00D60009" w:rsidRPr="00894C55" w:rsidRDefault="00D60009" w:rsidP="009B32E1">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1E5D55" w:rsidRPr="00894C55" w14:paraId="6EDD3F5E" w14:textId="77777777" w:rsidTr="00B33E2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87F834F" w14:textId="77777777"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valsts budžetu un pašvaldību budžetiem</w:t>
            </w:r>
          </w:p>
        </w:tc>
      </w:tr>
      <w:tr w:rsidR="001E5D55" w:rsidRPr="00894C55" w14:paraId="5D5D8437" w14:textId="77777777" w:rsidTr="00B33E24">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D4F8E7" w14:textId="77777777" w:rsidR="001E5D55" w:rsidRPr="00DB4949" w:rsidRDefault="001E5D55" w:rsidP="00B33E24">
            <w:pPr>
              <w:spacing w:before="100" w:beforeAutospacing="1" w:after="100" w:afterAutospacing="1" w:line="293" w:lineRule="atLeast"/>
              <w:jc w:val="center"/>
              <w:rPr>
                <w:rFonts w:ascii="Times New Roman" w:eastAsia="Times New Roman" w:hAnsi="Times New Roman" w:cs="Times New Roman"/>
                <w:bCs/>
                <w:color w:val="414142"/>
                <w:sz w:val="24"/>
                <w:szCs w:val="24"/>
                <w:lang w:eastAsia="lv-LV"/>
              </w:rPr>
            </w:pPr>
            <w:r w:rsidRPr="00DB4949">
              <w:rPr>
                <w:rFonts w:ascii="Times New Roman" w:eastAsia="Times New Roman" w:hAnsi="Times New Roman" w:cs="Times New Roman"/>
                <w:bCs/>
                <w:color w:val="414142"/>
                <w:sz w:val="24"/>
                <w:szCs w:val="24"/>
                <w:lang w:eastAsia="lv-LV"/>
              </w:rPr>
              <w:t>Projekts šo jomu neskar</w:t>
            </w:r>
          </w:p>
        </w:tc>
      </w:tr>
    </w:tbl>
    <w:p w14:paraId="67A62B10" w14:textId="77777777" w:rsidR="001E5D55" w:rsidRPr="00DB4949" w:rsidRDefault="001E5D55" w:rsidP="001E5D55">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1E5D55" w:rsidRPr="00894C55" w14:paraId="5A4E5B29" w14:textId="77777777" w:rsidTr="00B33E24">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CCEF308" w14:textId="77777777"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spēkā esošo tiesību normu sistēmu</w:t>
            </w:r>
          </w:p>
        </w:tc>
      </w:tr>
      <w:tr w:rsidR="001E5D55" w:rsidRPr="00894C55" w14:paraId="342470A5" w14:textId="77777777" w:rsidTr="00B33E2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B0C2B69"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6CEA03C1"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689EEE2F" w14:textId="3CA7909C" w:rsidR="001E5D55" w:rsidRPr="00894C55" w:rsidRDefault="00590C6A" w:rsidP="009B32E1">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Grozījumi nepieciešami šādos likumos: Noziedzīgi iegūtu līdzekļu legalizācijas un terorisma finansēšanas novēršanas likumā</w:t>
            </w:r>
            <w:r w:rsidR="00D54612">
              <w:rPr>
                <w:rFonts w:ascii="Times New Roman" w:eastAsia="Times New Roman" w:hAnsi="Times New Roman" w:cs="Times New Roman"/>
                <w:color w:val="414142"/>
                <w:sz w:val="24"/>
                <w:szCs w:val="24"/>
                <w:lang w:eastAsia="lv-LV"/>
              </w:rPr>
              <w:t xml:space="preserve"> (likumprojekts izsludināts 2017.gada 23.marta Valsts sekretāru sanāksmē, VSS-309)</w:t>
            </w:r>
            <w:r>
              <w:rPr>
                <w:rFonts w:ascii="Times New Roman" w:eastAsia="Times New Roman" w:hAnsi="Times New Roman" w:cs="Times New Roman"/>
                <w:color w:val="414142"/>
                <w:sz w:val="24"/>
                <w:szCs w:val="24"/>
                <w:lang w:eastAsia="lv-LV"/>
              </w:rPr>
              <w:t>, Pasta likumā</w:t>
            </w:r>
            <w:r w:rsidR="009B32E1">
              <w:rPr>
                <w:rFonts w:ascii="Times New Roman" w:eastAsia="Times New Roman" w:hAnsi="Times New Roman" w:cs="Times New Roman"/>
                <w:color w:val="414142"/>
                <w:sz w:val="24"/>
                <w:szCs w:val="24"/>
                <w:lang w:eastAsia="lv-LV"/>
              </w:rPr>
              <w:t xml:space="preserve"> (likumprojekts izsludināts 2017.gada 13.aprīlī Valsts sekretāru sanāksmē, VSS-395)</w:t>
            </w:r>
            <w:r>
              <w:rPr>
                <w:rFonts w:ascii="Times New Roman" w:eastAsia="Times New Roman" w:hAnsi="Times New Roman" w:cs="Times New Roman"/>
                <w:color w:val="414142"/>
                <w:sz w:val="24"/>
                <w:szCs w:val="24"/>
                <w:lang w:eastAsia="lv-LV"/>
              </w:rPr>
              <w:t>.</w:t>
            </w:r>
          </w:p>
        </w:tc>
      </w:tr>
      <w:tr w:rsidR="001E5D55" w:rsidRPr="00894C55" w14:paraId="170D86B2" w14:textId="77777777" w:rsidTr="00B33E2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5022F2C"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6FD8A4E4"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53AAD0C" w14:textId="77777777" w:rsidR="001E5D55" w:rsidRPr="00894C55" w:rsidRDefault="009A7FC3" w:rsidP="00B33E2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un Satiksmes ministrija</w:t>
            </w:r>
            <w:r w:rsidR="009817E7">
              <w:rPr>
                <w:rFonts w:ascii="Times New Roman" w:eastAsia="Times New Roman" w:hAnsi="Times New Roman" w:cs="Times New Roman"/>
                <w:color w:val="414142"/>
                <w:sz w:val="24"/>
                <w:szCs w:val="24"/>
                <w:lang w:eastAsia="lv-LV"/>
              </w:rPr>
              <w:t>.</w:t>
            </w:r>
          </w:p>
        </w:tc>
      </w:tr>
      <w:tr w:rsidR="001E5D55" w:rsidRPr="00894C55" w14:paraId="3F3DAD1B" w14:textId="77777777" w:rsidTr="00B33E2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7CF50C43"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5FE46FFB"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9A8E3F2" w14:textId="77777777" w:rsidR="001E5D55" w:rsidRPr="00894C55" w:rsidRDefault="00A72A64" w:rsidP="00A72A64">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3C26B7C1" w14:textId="77777777" w:rsidR="001E5D55" w:rsidRPr="00894C55" w:rsidRDefault="001E5D55"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45"/>
        <w:gridCol w:w="91"/>
        <w:gridCol w:w="5927"/>
      </w:tblGrid>
      <w:tr w:rsidR="00AD42C2" w:rsidRPr="00894C55" w14:paraId="058CBD46" w14:textId="77777777" w:rsidTr="00AD42C2">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46443E0" w14:textId="77777777" w:rsidR="00AD42C2" w:rsidRPr="00894C55" w:rsidRDefault="00AD42C2"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AD42C2" w:rsidRPr="00894C55" w14:paraId="1F4B8F40" w14:textId="77777777" w:rsidTr="00AD42C2">
        <w:tblPrEx>
          <w:jc w:val="left"/>
        </w:tblPrEx>
        <w:tc>
          <w:tcPr>
            <w:tcW w:w="250" w:type="pct"/>
            <w:tcBorders>
              <w:top w:val="outset" w:sz="6" w:space="0" w:color="414142"/>
              <w:left w:val="outset" w:sz="6" w:space="0" w:color="414142"/>
              <w:bottom w:val="outset" w:sz="6" w:space="0" w:color="414142"/>
              <w:right w:val="outset" w:sz="6" w:space="0" w:color="414142"/>
            </w:tcBorders>
            <w:hideMark/>
          </w:tcPr>
          <w:p w14:paraId="0345D231" w14:textId="77777777"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289D5847" w14:textId="77777777"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pret Eiropas Savienību</w:t>
            </w:r>
          </w:p>
        </w:tc>
        <w:tc>
          <w:tcPr>
            <w:tcW w:w="3300" w:type="pct"/>
            <w:gridSpan w:val="2"/>
            <w:tcBorders>
              <w:top w:val="outset" w:sz="6" w:space="0" w:color="414142"/>
              <w:left w:val="outset" w:sz="6" w:space="0" w:color="414142"/>
              <w:bottom w:val="outset" w:sz="6" w:space="0" w:color="414142"/>
              <w:right w:val="outset" w:sz="6" w:space="0" w:color="414142"/>
            </w:tcBorders>
            <w:hideMark/>
          </w:tcPr>
          <w:p w14:paraId="3750514C" w14:textId="77777777" w:rsidR="00AD42C2" w:rsidRPr="00894C55" w:rsidRDefault="00AD42C2" w:rsidP="00B33E2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Likumprojekts izstrādāts, lai nodrošinātu atbilstību Eiropas Parlamenta un Padomes 2015.gada 20.maija Direktīvas (ES) 2015/849 par to, lai nepieļautu finanšu sistēmas izmantošanu nelikumīgi iegūtu līdzekļu legalizēšanai vai teroristu finansēšanai, un ar ko groza Eiropas Parlamenta un Padomes Regulu (ES) Nr.684/2012 un atceļ Eiropas Parlamenta un Padomes Direktīvu 2005/60/EK un Komisijas Direktīvu 2006/70/EK prasībām, kuru pienākums transponēt līdz 2017.gada 26.jūnijam.</w:t>
            </w:r>
          </w:p>
        </w:tc>
      </w:tr>
      <w:tr w:rsidR="00AD42C2" w:rsidRPr="00894C55" w14:paraId="087D58A5" w14:textId="77777777" w:rsidTr="00AD42C2">
        <w:tblPrEx>
          <w:jc w:val="left"/>
        </w:tblPrEx>
        <w:tc>
          <w:tcPr>
            <w:tcW w:w="250" w:type="pct"/>
            <w:tcBorders>
              <w:top w:val="outset" w:sz="6" w:space="0" w:color="414142"/>
              <w:left w:val="outset" w:sz="6" w:space="0" w:color="414142"/>
              <w:bottom w:val="outset" w:sz="6" w:space="0" w:color="414142"/>
              <w:right w:val="outset" w:sz="6" w:space="0" w:color="414142"/>
            </w:tcBorders>
            <w:hideMark/>
          </w:tcPr>
          <w:p w14:paraId="30C35E65" w14:textId="77777777"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520921DB" w14:textId="77777777"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Citas starptautiskās </w:t>
            </w:r>
            <w:r w:rsidRPr="00894C55">
              <w:rPr>
                <w:rFonts w:ascii="Times New Roman" w:eastAsia="Times New Roman" w:hAnsi="Times New Roman" w:cs="Times New Roman"/>
                <w:color w:val="414142"/>
                <w:sz w:val="24"/>
                <w:szCs w:val="24"/>
                <w:lang w:eastAsia="lv-LV"/>
              </w:rPr>
              <w:lastRenderedPageBreak/>
              <w:t>saistības</w:t>
            </w:r>
          </w:p>
        </w:tc>
        <w:tc>
          <w:tcPr>
            <w:tcW w:w="3300" w:type="pct"/>
            <w:gridSpan w:val="2"/>
            <w:tcBorders>
              <w:top w:val="outset" w:sz="6" w:space="0" w:color="414142"/>
              <w:left w:val="outset" w:sz="6" w:space="0" w:color="414142"/>
              <w:bottom w:val="outset" w:sz="6" w:space="0" w:color="414142"/>
              <w:right w:val="outset" w:sz="6" w:space="0" w:color="414142"/>
            </w:tcBorders>
            <w:hideMark/>
          </w:tcPr>
          <w:p w14:paraId="4364AE3E" w14:textId="77777777" w:rsidR="00AD42C2" w:rsidRPr="00894C55" w:rsidRDefault="00A72A64" w:rsidP="00B33E24">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lastRenderedPageBreak/>
              <w:t>Nav.</w:t>
            </w:r>
          </w:p>
        </w:tc>
      </w:tr>
      <w:tr w:rsidR="00AD42C2" w:rsidRPr="00894C55" w14:paraId="17B32624" w14:textId="77777777" w:rsidTr="00AD42C2">
        <w:tblPrEx>
          <w:jc w:val="left"/>
        </w:tblPrEx>
        <w:tc>
          <w:tcPr>
            <w:tcW w:w="250" w:type="pct"/>
            <w:tcBorders>
              <w:top w:val="outset" w:sz="6" w:space="0" w:color="414142"/>
              <w:left w:val="outset" w:sz="6" w:space="0" w:color="414142"/>
              <w:bottom w:val="outset" w:sz="6" w:space="0" w:color="414142"/>
              <w:right w:val="outset" w:sz="6" w:space="0" w:color="414142"/>
            </w:tcBorders>
            <w:hideMark/>
          </w:tcPr>
          <w:p w14:paraId="4BBE566E" w14:textId="77777777"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450" w:type="pct"/>
            <w:tcBorders>
              <w:top w:val="outset" w:sz="6" w:space="0" w:color="414142"/>
              <w:left w:val="outset" w:sz="6" w:space="0" w:color="414142"/>
              <w:bottom w:val="outset" w:sz="6" w:space="0" w:color="414142"/>
              <w:right w:val="outset" w:sz="6" w:space="0" w:color="414142"/>
            </w:tcBorders>
            <w:hideMark/>
          </w:tcPr>
          <w:p w14:paraId="6006A568" w14:textId="77777777" w:rsidR="00AD42C2" w:rsidRPr="00894C55" w:rsidRDefault="00AD42C2"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300" w:type="pct"/>
            <w:gridSpan w:val="2"/>
            <w:tcBorders>
              <w:top w:val="outset" w:sz="6" w:space="0" w:color="414142"/>
              <w:left w:val="outset" w:sz="6" w:space="0" w:color="414142"/>
              <w:bottom w:val="outset" w:sz="6" w:space="0" w:color="414142"/>
              <w:right w:val="outset" w:sz="6" w:space="0" w:color="414142"/>
            </w:tcBorders>
            <w:hideMark/>
          </w:tcPr>
          <w:p w14:paraId="7A0472C0" w14:textId="77777777" w:rsidR="00AD42C2" w:rsidRPr="00894C55" w:rsidRDefault="00A72A64" w:rsidP="009817E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Money</w:t>
            </w:r>
            <w:r w:rsidR="009817E7">
              <w:rPr>
                <w:rFonts w:ascii="Times New Roman" w:eastAsia="Times New Roman" w:hAnsi="Times New Roman" w:cs="Times New Roman"/>
                <w:color w:val="414142"/>
                <w:sz w:val="24"/>
                <w:szCs w:val="24"/>
                <w:lang w:eastAsia="lv-LV"/>
              </w:rPr>
              <w:t>v</w:t>
            </w:r>
            <w:r>
              <w:rPr>
                <w:rFonts w:ascii="Times New Roman" w:eastAsia="Times New Roman" w:hAnsi="Times New Roman" w:cs="Times New Roman"/>
                <w:color w:val="414142"/>
                <w:sz w:val="24"/>
                <w:szCs w:val="24"/>
                <w:lang w:eastAsia="lv-LV"/>
              </w:rPr>
              <w:t>al</w:t>
            </w:r>
            <w:r w:rsidR="00EA6F94">
              <w:rPr>
                <w:rFonts w:ascii="Times New Roman" w:eastAsia="Times New Roman" w:hAnsi="Times New Roman" w:cs="Times New Roman"/>
                <w:color w:val="414142"/>
                <w:sz w:val="24"/>
                <w:szCs w:val="24"/>
                <w:lang w:eastAsia="lv-LV"/>
              </w:rPr>
              <w:t xml:space="preserve"> 2011.gada 9.-14. maijā 4.kārtas izvērtējumā sniegtā rekomendācija attiecībā uz VAS “Latvijas Pasts” sniegto naudas un vērtību  pārvedumu pakalpojumu pārraudzības mehānismu.</w:t>
            </w:r>
          </w:p>
        </w:tc>
      </w:tr>
      <w:tr w:rsidR="001E5D55" w:rsidRPr="00894C55" w14:paraId="58F027C6" w14:textId="77777777" w:rsidTr="00AD42C2">
        <w:trPr>
          <w:trHeight w:val="336"/>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ECAE641" w14:textId="77777777"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1E5D55" w:rsidRPr="00894C55" w14:paraId="3C69EB7F" w14:textId="77777777" w:rsidTr="00B33E2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032C0CE"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061B6B91"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4FA4D26" w14:textId="77777777" w:rsidR="008F6C44" w:rsidRDefault="00160D0F" w:rsidP="009817E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Likumprojekta </w:t>
            </w:r>
            <w:r w:rsidR="008F6C44">
              <w:rPr>
                <w:rFonts w:ascii="Times New Roman" w:eastAsia="Times New Roman" w:hAnsi="Times New Roman" w:cs="Times New Roman"/>
                <w:color w:val="414142"/>
                <w:sz w:val="24"/>
                <w:szCs w:val="24"/>
                <w:lang w:eastAsia="lv-LV"/>
              </w:rPr>
              <w:t>izstrāde notik</w:t>
            </w:r>
            <w:r w:rsidR="009817E7">
              <w:rPr>
                <w:rFonts w:ascii="Times New Roman" w:eastAsia="Times New Roman" w:hAnsi="Times New Roman" w:cs="Times New Roman"/>
                <w:color w:val="414142"/>
                <w:sz w:val="24"/>
                <w:szCs w:val="24"/>
                <w:lang w:eastAsia="lv-LV"/>
              </w:rPr>
              <w:t>a, konsultējoties ar Satiksmes m</w:t>
            </w:r>
            <w:r w:rsidR="008F6C44">
              <w:rPr>
                <w:rFonts w:ascii="Times New Roman" w:eastAsia="Times New Roman" w:hAnsi="Times New Roman" w:cs="Times New Roman"/>
                <w:color w:val="414142"/>
                <w:sz w:val="24"/>
                <w:szCs w:val="24"/>
                <w:lang w:eastAsia="lv-LV"/>
              </w:rPr>
              <w:t xml:space="preserve">inistriju, </w:t>
            </w:r>
            <w:r w:rsidR="005B583C">
              <w:rPr>
                <w:rFonts w:ascii="Times New Roman" w:eastAsia="Times New Roman" w:hAnsi="Times New Roman" w:cs="Times New Roman"/>
                <w:color w:val="414142"/>
                <w:sz w:val="24"/>
                <w:szCs w:val="24"/>
                <w:lang w:eastAsia="lv-LV"/>
              </w:rPr>
              <w:t>FKTK</w:t>
            </w:r>
            <w:r w:rsidR="008F6C44">
              <w:rPr>
                <w:rFonts w:ascii="Times New Roman" w:eastAsia="Times New Roman" w:hAnsi="Times New Roman" w:cs="Times New Roman"/>
                <w:color w:val="414142"/>
                <w:sz w:val="24"/>
                <w:szCs w:val="24"/>
                <w:lang w:eastAsia="lv-LV"/>
              </w:rPr>
              <w:t>, VAS “Latvijas Pasts”, Noziedzīgi iegūtu līdzekļu legalizācijas novēršanas dienestu.</w:t>
            </w:r>
          </w:p>
          <w:p w14:paraId="716EA2D6" w14:textId="77777777" w:rsidR="001E5D55" w:rsidRPr="00894C55" w:rsidRDefault="008F6C44" w:rsidP="009817E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Vienlaikus uzziņa par likumprojekta “Grozījumi Noziedzīgi iegūtu līdzekļu legalizācijas un terorisma finansēšanas novēršanas likumā” izstrādi 2016.gada 27.maijā tika </w:t>
            </w:r>
            <w:r w:rsidR="00160D0F">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publicēta Finanšu ministrijas mājaslapas sadaļa “</w:t>
            </w:r>
            <w:r w:rsidR="00D54612">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abiedrības līdzdalība”.</w:t>
            </w:r>
          </w:p>
        </w:tc>
      </w:tr>
      <w:tr w:rsidR="001E5D55" w:rsidRPr="00894C55" w14:paraId="13839143" w14:textId="77777777" w:rsidTr="00B33E2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67C3570"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261ADC69"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F867000" w14:textId="77777777" w:rsidR="001E5D55" w:rsidRPr="00894C55" w:rsidRDefault="00B01489" w:rsidP="009817E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Pirms izsludināšanas Valsts sekretāru sanāksmē likumprojekts tika nosūtīts saskaņošanai VAS “Latvijas Pasts”</w:t>
            </w:r>
            <w:r w:rsidR="002872E8">
              <w:rPr>
                <w:rFonts w:ascii="Times New Roman" w:eastAsia="Times New Roman" w:hAnsi="Times New Roman" w:cs="Times New Roman"/>
                <w:color w:val="414142"/>
                <w:sz w:val="24"/>
                <w:szCs w:val="24"/>
                <w:lang w:eastAsia="lv-LV"/>
              </w:rPr>
              <w:t xml:space="preserve"> un FKTK</w:t>
            </w:r>
            <w:r>
              <w:rPr>
                <w:rFonts w:ascii="Times New Roman" w:eastAsia="Times New Roman" w:hAnsi="Times New Roman" w:cs="Times New Roman"/>
                <w:color w:val="414142"/>
                <w:sz w:val="24"/>
                <w:szCs w:val="24"/>
                <w:lang w:eastAsia="lv-LV"/>
              </w:rPr>
              <w:t>.</w:t>
            </w:r>
          </w:p>
        </w:tc>
      </w:tr>
      <w:tr w:rsidR="001E5D55" w:rsidRPr="00894C55" w14:paraId="6059423C" w14:textId="77777777" w:rsidTr="00B33E2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9686220"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74893499"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EB3BCA7" w14:textId="77777777" w:rsidR="001E5D55" w:rsidRPr="00894C55" w:rsidRDefault="008A2E5F" w:rsidP="009817E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Likumprojekta saskaņošanai pirms Valsts sekretāru sanāksm</w:t>
            </w:r>
            <w:r w:rsidR="009817E7">
              <w:rPr>
                <w:rFonts w:ascii="Times New Roman" w:eastAsia="Times New Roman" w:hAnsi="Times New Roman" w:cs="Times New Roman"/>
                <w:color w:val="414142"/>
                <w:sz w:val="24"/>
                <w:szCs w:val="24"/>
                <w:lang w:eastAsia="lv-LV"/>
              </w:rPr>
              <w:t>es</w:t>
            </w:r>
            <w:r>
              <w:rPr>
                <w:rFonts w:ascii="Times New Roman" w:eastAsia="Times New Roman" w:hAnsi="Times New Roman" w:cs="Times New Roman"/>
                <w:color w:val="414142"/>
                <w:sz w:val="24"/>
                <w:szCs w:val="24"/>
                <w:lang w:eastAsia="lv-LV"/>
              </w:rPr>
              <w:t xml:space="preserve"> 2017.gada 15.februārī </w:t>
            </w:r>
            <w:r w:rsidR="005C31C9">
              <w:rPr>
                <w:rFonts w:ascii="Times New Roman" w:eastAsia="Times New Roman" w:hAnsi="Times New Roman" w:cs="Times New Roman"/>
                <w:color w:val="414142"/>
                <w:sz w:val="24"/>
                <w:szCs w:val="24"/>
                <w:lang w:eastAsia="lv-LV"/>
              </w:rPr>
              <w:t xml:space="preserve">un 2017.gada 3.aprīlī </w:t>
            </w:r>
            <w:r>
              <w:rPr>
                <w:rFonts w:ascii="Times New Roman" w:eastAsia="Times New Roman" w:hAnsi="Times New Roman" w:cs="Times New Roman"/>
                <w:color w:val="414142"/>
                <w:sz w:val="24"/>
                <w:szCs w:val="24"/>
                <w:lang w:eastAsia="lv-LV"/>
              </w:rPr>
              <w:t>tika rīkota</w:t>
            </w:r>
            <w:r w:rsidR="005C31C9">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sanāksme</w:t>
            </w:r>
            <w:r w:rsidR="005C31C9">
              <w:rPr>
                <w:rFonts w:ascii="Times New Roman" w:eastAsia="Times New Roman" w:hAnsi="Times New Roman" w:cs="Times New Roman"/>
                <w:color w:val="414142"/>
                <w:sz w:val="24"/>
                <w:szCs w:val="24"/>
                <w:lang w:eastAsia="lv-LV"/>
              </w:rPr>
              <w:t>s</w:t>
            </w:r>
            <w:r>
              <w:rPr>
                <w:rFonts w:ascii="Times New Roman" w:eastAsia="Times New Roman" w:hAnsi="Times New Roman" w:cs="Times New Roman"/>
                <w:color w:val="414142"/>
                <w:sz w:val="24"/>
                <w:szCs w:val="24"/>
                <w:lang w:eastAsia="lv-LV"/>
              </w:rPr>
              <w:t xml:space="preserve"> “finanšu sektora</w:t>
            </w:r>
            <w:r w:rsidR="009817E7">
              <w:rPr>
                <w:rFonts w:ascii="Times New Roman" w:eastAsia="Times New Roman" w:hAnsi="Times New Roman" w:cs="Times New Roman"/>
                <w:color w:val="414142"/>
                <w:sz w:val="24"/>
                <w:szCs w:val="24"/>
                <w:lang w:eastAsia="lv-LV"/>
              </w:rPr>
              <w:t>m</w:t>
            </w:r>
            <w:r>
              <w:rPr>
                <w:rFonts w:ascii="Times New Roman" w:eastAsia="Times New Roman" w:hAnsi="Times New Roman" w:cs="Times New Roman"/>
                <w:color w:val="414142"/>
                <w:sz w:val="24"/>
                <w:szCs w:val="24"/>
                <w:lang w:eastAsia="lv-LV"/>
              </w:rPr>
              <w:t>” par ietvertajiem priekšlikumiem un iebildumiem likumprojektā.</w:t>
            </w:r>
          </w:p>
        </w:tc>
      </w:tr>
      <w:tr w:rsidR="005B583C" w:rsidRPr="00894C55" w14:paraId="52D32BF7" w14:textId="77777777" w:rsidTr="00B33E2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B4EE364" w14:textId="77777777" w:rsidR="005B583C" w:rsidRPr="00894C55" w:rsidRDefault="005B583C" w:rsidP="005B583C">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14:paraId="7C766D3C" w14:textId="77777777" w:rsidR="005B583C" w:rsidRPr="00894C55" w:rsidRDefault="005B583C" w:rsidP="005B583C">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64984F1" w14:textId="77777777" w:rsidR="005B583C" w:rsidRDefault="005B583C" w:rsidP="005B583C">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Sabiedrība pēc normatīvā akta pieņemšanas tiks informēta ar publikāciju oficiālajā izdevumā “Latvijas Vēstnesis”, kā arī ievietojot to bezmaksas normatīvo aktu datu bāzē </w:t>
            </w:r>
            <w:hyperlink r:id="rId10" w:history="1">
              <w:r w:rsidRPr="00F974DB">
                <w:rPr>
                  <w:rStyle w:val="Hyperlink"/>
                  <w:rFonts w:ascii="Times New Roman" w:eastAsia="Times New Roman" w:hAnsi="Times New Roman" w:cs="Times New Roman"/>
                  <w:sz w:val="24"/>
                  <w:szCs w:val="24"/>
                  <w:lang w:eastAsia="lv-LV"/>
                </w:rPr>
                <w:t>www.likumi.lv</w:t>
              </w:r>
            </w:hyperlink>
            <w:r>
              <w:rPr>
                <w:rFonts w:ascii="Times New Roman" w:eastAsia="Times New Roman" w:hAnsi="Times New Roman" w:cs="Times New Roman"/>
                <w:color w:val="414142"/>
                <w:sz w:val="24"/>
                <w:szCs w:val="24"/>
                <w:lang w:eastAsia="lv-LV"/>
              </w:rPr>
              <w:t>.</w:t>
            </w:r>
          </w:p>
          <w:p w14:paraId="2D7DEBFE" w14:textId="77777777" w:rsidR="005B583C" w:rsidRPr="00894C55" w:rsidRDefault="005B583C" w:rsidP="005B583C">
            <w:pPr>
              <w:spacing w:before="100" w:beforeAutospacing="1" w:after="100" w:afterAutospacing="1" w:line="293" w:lineRule="atLeast"/>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Likums tiks ievietots arī FKTK mājas lapā internetā.</w:t>
            </w:r>
          </w:p>
        </w:tc>
      </w:tr>
    </w:tbl>
    <w:p w14:paraId="0A4A8185" w14:textId="77777777" w:rsidR="001E5D55" w:rsidRDefault="001E5D55"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FF459D1" w14:textId="77777777" w:rsidR="00194B2A" w:rsidRPr="00894C55" w:rsidRDefault="00194B2A" w:rsidP="001E5D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1E5D55" w:rsidRPr="00894C55" w14:paraId="215D724B" w14:textId="77777777" w:rsidTr="00B33E24">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757762C" w14:textId="77777777" w:rsidR="001E5D55" w:rsidRPr="00894C55" w:rsidRDefault="001E5D55" w:rsidP="00B33E24">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1E5D55" w:rsidRPr="00894C55" w14:paraId="7D835CB2" w14:textId="77777777" w:rsidTr="00B33E24">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8F667D6"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FFA463F"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F65BFFE" w14:textId="77777777" w:rsidR="001E5D55" w:rsidRPr="00894C55" w:rsidRDefault="005B583C" w:rsidP="005B583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Satiksmes ministrija, FKTK, VAS “Latvijas Pasts”.</w:t>
            </w:r>
          </w:p>
        </w:tc>
      </w:tr>
      <w:tr w:rsidR="001E5D55" w:rsidRPr="00894C55" w14:paraId="18415A7C" w14:textId="77777777" w:rsidTr="00B33E24">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3880862"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4B66ADA"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14:paraId="652DD91A" w14:textId="77777777" w:rsidR="001E5D55" w:rsidRPr="00894C55" w:rsidRDefault="001E5D55" w:rsidP="00B33E2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2AEEA538" w14:textId="77777777" w:rsidR="001E5D55" w:rsidRDefault="003368B8" w:rsidP="009817E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Pasta komersantam, tai skaitā VAS “Latvijas Pasts”, kas vēlas sniegt maksājumu pakalpojumus, ir jāsaņem licence vai jāreģistrējas kā maksājumu iestādei FKTK saskaņā ar Maksājumu pakalpojumu un </w:t>
            </w:r>
            <w:r w:rsidR="009A7FC3">
              <w:rPr>
                <w:rFonts w:ascii="Times New Roman" w:eastAsia="Times New Roman" w:hAnsi="Times New Roman" w:cs="Times New Roman"/>
                <w:color w:val="414142"/>
                <w:sz w:val="24"/>
                <w:szCs w:val="24"/>
                <w:lang w:eastAsia="lv-LV"/>
              </w:rPr>
              <w:t>elektroniskās naudas likumā noteikto, tas ir, atsakoties no šobrīd pasta komersantiem noteiktā izņēmuma statusa maksājumu pakalpojumu jomā, p</w:t>
            </w:r>
            <w:r w:rsidR="009817E7">
              <w:rPr>
                <w:rFonts w:ascii="Times New Roman" w:eastAsia="Times New Roman" w:hAnsi="Times New Roman" w:cs="Times New Roman"/>
                <w:color w:val="414142"/>
                <w:sz w:val="24"/>
                <w:szCs w:val="24"/>
                <w:lang w:eastAsia="lv-LV"/>
              </w:rPr>
              <w:t>a</w:t>
            </w:r>
            <w:r w:rsidR="009A7FC3">
              <w:rPr>
                <w:rFonts w:ascii="Times New Roman" w:eastAsia="Times New Roman" w:hAnsi="Times New Roman" w:cs="Times New Roman"/>
                <w:color w:val="414142"/>
                <w:sz w:val="24"/>
                <w:szCs w:val="24"/>
                <w:lang w:eastAsia="lv-LV"/>
              </w:rPr>
              <w:t>redzot divu gadu pārejas periodu. Attiecīgi FKTK pasta komersantus, kas sniedz maksājumu pakalpojumus, uzraudzītu gan kā maksājumu iestādes, gan kā Noziedzīgi iegūtu līdzekļu legalizācijas un terorisma finansēšanas novēršanas likuma subjektus.</w:t>
            </w:r>
          </w:p>
          <w:p w14:paraId="204528F7" w14:textId="77777777" w:rsidR="009817E7" w:rsidRPr="00894C55" w:rsidRDefault="009A7FC3" w:rsidP="009817E7">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Jaunu institūciju izveide, esošo likvidācija vai reorganizācija netiek paredzēta. Jaunu funkciju paredzēšanai tiks izmantoti esošie cilvēkresursi.</w:t>
            </w:r>
          </w:p>
        </w:tc>
      </w:tr>
      <w:tr w:rsidR="001E5D55" w:rsidRPr="00894C55" w14:paraId="13D97649" w14:textId="77777777" w:rsidTr="00B33E24">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E38F6DB"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14:paraId="0A62DEB1" w14:textId="77777777" w:rsidR="001E5D55" w:rsidRPr="00894C55" w:rsidRDefault="001E5D55" w:rsidP="00B33E24">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05E972" w14:textId="77777777" w:rsidR="001E5D55" w:rsidRPr="00894C55" w:rsidRDefault="009A7FC3" w:rsidP="00B33E2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14:paraId="189B8705" w14:textId="77777777" w:rsidR="001E5D55" w:rsidRDefault="001E5D55" w:rsidP="001E5D55">
      <w:pPr>
        <w:spacing w:after="0" w:line="240" w:lineRule="auto"/>
        <w:rPr>
          <w:rFonts w:ascii="Times New Roman" w:hAnsi="Times New Roman" w:cs="Times New Roman"/>
          <w:sz w:val="28"/>
          <w:szCs w:val="28"/>
        </w:rPr>
      </w:pPr>
    </w:p>
    <w:p w14:paraId="21977CA5" w14:textId="77777777" w:rsidR="001E5D55" w:rsidRPr="00894C55" w:rsidRDefault="001E5D55" w:rsidP="001E5D55">
      <w:pPr>
        <w:spacing w:after="0" w:line="240" w:lineRule="auto"/>
        <w:rPr>
          <w:rFonts w:ascii="Times New Roman" w:hAnsi="Times New Roman" w:cs="Times New Roman"/>
          <w:sz w:val="28"/>
          <w:szCs w:val="28"/>
        </w:rPr>
      </w:pPr>
    </w:p>
    <w:p w14:paraId="4B9597C3" w14:textId="77777777" w:rsidR="00D64A94" w:rsidRDefault="00D64A94" w:rsidP="00D64A94">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 ministre</w:t>
      </w:r>
      <w:r>
        <w:rPr>
          <w:rFonts w:ascii="Times New Roman" w:hAnsi="Times New Roman" w:cs="Times New Roman"/>
          <w:sz w:val="28"/>
          <w:szCs w:val="28"/>
        </w:rPr>
        <w:tab/>
        <w:t>D.Reizniece-Ozola</w:t>
      </w:r>
    </w:p>
    <w:p w14:paraId="44EBFB2A" w14:textId="77777777" w:rsidR="009817E7" w:rsidRDefault="009817E7" w:rsidP="00D64A94">
      <w:pPr>
        <w:tabs>
          <w:tab w:val="left" w:pos="6237"/>
        </w:tabs>
        <w:spacing w:after="0" w:line="240" w:lineRule="auto"/>
        <w:rPr>
          <w:rFonts w:ascii="Times New Roman" w:hAnsi="Times New Roman" w:cs="Times New Roman"/>
          <w:sz w:val="24"/>
          <w:szCs w:val="28"/>
        </w:rPr>
      </w:pPr>
    </w:p>
    <w:p w14:paraId="2C0F669B" w14:textId="77777777" w:rsidR="009817E7" w:rsidRDefault="009817E7" w:rsidP="00D64A94">
      <w:pPr>
        <w:tabs>
          <w:tab w:val="left" w:pos="6237"/>
        </w:tabs>
        <w:spacing w:after="0" w:line="240" w:lineRule="auto"/>
        <w:rPr>
          <w:rFonts w:ascii="Times New Roman" w:hAnsi="Times New Roman" w:cs="Times New Roman"/>
          <w:sz w:val="24"/>
          <w:szCs w:val="28"/>
        </w:rPr>
      </w:pPr>
    </w:p>
    <w:p w14:paraId="65E014CF" w14:textId="77777777" w:rsidR="009817E7" w:rsidRDefault="009817E7" w:rsidP="00D64A94">
      <w:pPr>
        <w:tabs>
          <w:tab w:val="left" w:pos="6237"/>
        </w:tabs>
        <w:spacing w:after="0" w:line="240" w:lineRule="auto"/>
        <w:rPr>
          <w:rFonts w:ascii="Times New Roman" w:hAnsi="Times New Roman" w:cs="Times New Roman"/>
          <w:sz w:val="24"/>
          <w:szCs w:val="28"/>
        </w:rPr>
      </w:pPr>
    </w:p>
    <w:p w14:paraId="608B347F" w14:textId="77777777" w:rsidR="009817E7" w:rsidRDefault="009817E7" w:rsidP="00D64A94">
      <w:pPr>
        <w:tabs>
          <w:tab w:val="left" w:pos="6237"/>
        </w:tabs>
        <w:spacing w:after="0" w:line="240" w:lineRule="auto"/>
        <w:rPr>
          <w:rFonts w:ascii="Times New Roman" w:hAnsi="Times New Roman" w:cs="Times New Roman"/>
          <w:sz w:val="24"/>
          <w:szCs w:val="28"/>
        </w:rPr>
      </w:pPr>
    </w:p>
    <w:p w14:paraId="5769CA2C" w14:textId="77777777" w:rsidR="00D64A94" w:rsidRPr="00894C55" w:rsidRDefault="00D64A94" w:rsidP="00D64A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Neija, 67095490</w:t>
      </w:r>
    </w:p>
    <w:p w14:paraId="107DD241" w14:textId="77777777" w:rsidR="00D64A94" w:rsidRPr="00894C55" w:rsidRDefault="00D64A94" w:rsidP="00D64A9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vineta</w:t>
      </w:r>
      <w:r w:rsidRPr="00894C55">
        <w:rPr>
          <w:rFonts w:ascii="Times New Roman" w:hAnsi="Times New Roman" w:cs="Times New Roman"/>
          <w:sz w:val="24"/>
          <w:szCs w:val="28"/>
        </w:rPr>
        <w:t>.</w:t>
      </w:r>
      <w:r>
        <w:rPr>
          <w:rFonts w:ascii="Times New Roman" w:hAnsi="Times New Roman" w:cs="Times New Roman"/>
          <w:sz w:val="24"/>
          <w:szCs w:val="28"/>
        </w:rPr>
        <w:t>neija</w:t>
      </w:r>
      <w:r w:rsidRPr="00894C55">
        <w:rPr>
          <w:rFonts w:ascii="Times New Roman" w:hAnsi="Times New Roman" w:cs="Times New Roman"/>
          <w:sz w:val="24"/>
          <w:szCs w:val="28"/>
        </w:rPr>
        <w:t>@</w:t>
      </w:r>
      <w:r>
        <w:rPr>
          <w:rFonts w:ascii="Times New Roman" w:hAnsi="Times New Roman" w:cs="Times New Roman"/>
          <w:sz w:val="24"/>
          <w:szCs w:val="28"/>
        </w:rPr>
        <w:t>fm</w:t>
      </w:r>
      <w:r w:rsidRPr="00894C55">
        <w:rPr>
          <w:rFonts w:ascii="Times New Roman" w:hAnsi="Times New Roman" w:cs="Times New Roman"/>
          <w:sz w:val="24"/>
          <w:szCs w:val="28"/>
        </w:rPr>
        <w:t>.gov.lv</w:t>
      </w:r>
    </w:p>
    <w:p w14:paraId="45F7BA0A" w14:textId="77777777" w:rsidR="00894C55" w:rsidRPr="00894C55" w:rsidRDefault="00894C55" w:rsidP="001E5D55">
      <w:pPr>
        <w:shd w:val="clear" w:color="auto" w:fill="FFFFFF"/>
        <w:spacing w:before="45" w:after="0" w:line="248" w:lineRule="atLeast"/>
        <w:ind w:firstLine="300"/>
        <w:jc w:val="center"/>
        <w:rPr>
          <w:rFonts w:ascii="Times New Roman" w:hAnsi="Times New Roman" w:cs="Times New Roman"/>
          <w:sz w:val="24"/>
          <w:szCs w:val="28"/>
        </w:rPr>
      </w:pPr>
    </w:p>
    <w:sectPr w:rsidR="00894C55" w:rsidRPr="00894C55"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DC354" w14:textId="77777777" w:rsidR="00E93725" w:rsidRDefault="00E93725" w:rsidP="00894C55">
      <w:pPr>
        <w:spacing w:after="0" w:line="240" w:lineRule="auto"/>
      </w:pPr>
      <w:r>
        <w:separator/>
      </w:r>
    </w:p>
  </w:endnote>
  <w:endnote w:type="continuationSeparator" w:id="0">
    <w:p w14:paraId="42545567" w14:textId="77777777" w:rsidR="00E93725" w:rsidRDefault="00E937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C948" w14:textId="74CB1A24" w:rsidR="00D80B73" w:rsidRPr="009A2654" w:rsidRDefault="004902BF" w:rsidP="00D80B73">
    <w:pPr>
      <w:pStyle w:val="Footer"/>
      <w:rPr>
        <w:rFonts w:ascii="Times New Roman" w:hAnsi="Times New Roman" w:cs="Times New Roman"/>
        <w:sz w:val="20"/>
        <w:szCs w:val="20"/>
      </w:rPr>
    </w:pPr>
    <w:r>
      <w:rPr>
        <w:rFonts w:ascii="Times New Roman" w:hAnsi="Times New Roman" w:cs="Times New Roman"/>
        <w:sz w:val="20"/>
        <w:szCs w:val="20"/>
      </w:rPr>
      <w:t>FMAnot_2505</w:t>
    </w:r>
    <w:r w:rsidR="00D80B73">
      <w:rPr>
        <w:rFonts w:ascii="Times New Roman" w:hAnsi="Times New Roman" w:cs="Times New Roman"/>
        <w:sz w:val="20"/>
        <w:szCs w:val="20"/>
      </w:rPr>
      <w:t>17_MPENL</w:t>
    </w:r>
  </w:p>
  <w:p w14:paraId="54B9B50F" w14:textId="77777777" w:rsidR="00894C55" w:rsidRPr="00D80B73" w:rsidRDefault="00482422" w:rsidP="00482422">
    <w:pPr>
      <w:pStyle w:val="Footer"/>
      <w:tabs>
        <w:tab w:val="clear" w:pos="4153"/>
        <w:tab w:val="clear" w:pos="8306"/>
        <w:tab w:val="left" w:pos="163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187C" w14:textId="2BD2593E" w:rsidR="009A2654" w:rsidRPr="009A2654" w:rsidRDefault="00D80B73">
    <w:pPr>
      <w:pStyle w:val="Footer"/>
      <w:rPr>
        <w:rFonts w:ascii="Times New Roman" w:hAnsi="Times New Roman" w:cs="Times New Roman"/>
        <w:sz w:val="20"/>
        <w:szCs w:val="20"/>
      </w:rPr>
    </w:pPr>
    <w:r>
      <w:rPr>
        <w:rFonts w:ascii="Times New Roman" w:hAnsi="Times New Roman" w:cs="Times New Roman"/>
        <w:sz w:val="20"/>
        <w:szCs w:val="20"/>
      </w:rPr>
      <w:t>FMA</w:t>
    </w:r>
    <w:r w:rsidR="009A2654">
      <w:rPr>
        <w:rFonts w:ascii="Times New Roman" w:hAnsi="Times New Roman" w:cs="Times New Roman"/>
        <w:sz w:val="20"/>
        <w:szCs w:val="20"/>
      </w:rPr>
      <w:t>not_</w:t>
    </w:r>
    <w:r w:rsidR="004902BF">
      <w:rPr>
        <w:rFonts w:ascii="Times New Roman" w:hAnsi="Times New Roman" w:cs="Times New Roman"/>
        <w:sz w:val="20"/>
        <w:szCs w:val="20"/>
      </w:rPr>
      <w:t>2505</w:t>
    </w:r>
    <w:r>
      <w:rPr>
        <w:rFonts w:ascii="Times New Roman" w:hAnsi="Times New Roman" w:cs="Times New Roman"/>
        <w:sz w:val="20"/>
        <w:szCs w:val="20"/>
      </w:rPr>
      <w:t>17</w:t>
    </w:r>
    <w:r w:rsidR="009A2654">
      <w:rPr>
        <w:rFonts w:ascii="Times New Roman" w:hAnsi="Times New Roman" w:cs="Times New Roman"/>
        <w:sz w:val="20"/>
        <w:szCs w:val="20"/>
      </w:rPr>
      <w:t>_</w:t>
    </w:r>
    <w:r>
      <w:rPr>
        <w:rFonts w:ascii="Times New Roman" w:hAnsi="Times New Roman" w:cs="Times New Roman"/>
        <w:sz w:val="20"/>
        <w:szCs w:val="20"/>
      </w:rPr>
      <w:t>MPENL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4C658" w14:textId="77777777" w:rsidR="00E93725" w:rsidRDefault="00E93725" w:rsidP="00894C55">
      <w:pPr>
        <w:spacing w:after="0" w:line="240" w:lineRule="auto"/>
      </w:pPr>
      <w:r>
        <w:separator/>
      </w:r>
    </w:p>
  </w:footnote>
  <w:footnote w:type="continuationSeparator" w:id="0">
    <w:p w14:paraId="0A2A00BF" w14:textId="77777777" w:rsidR="00E93725" w:rsidRDefault="00E9372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CC81A2B" w14:textId="77777777" w:rsidR="00894C55" w:rsidRPr="00C25B49" w:rsidRDefault="0079009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75E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95F75"/>
    <w:multiLevelType w:val="hybridMultilevel"/>
    <w:tmpl w:val="EED056D2"/>
    <w:lvl w:ilvl="0" w:tplc="67B609D0">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C55"/>
    <w:rsid w:val="00027FB3"/>
    <w:rsid w:val="00060448"/>
    <w:rsid w:val="00073DA7"/>
    <w:rsid w:val="000B2894"/>
    <w:rsid w:val="000F3BF3"/>
    <w:rsid w:val="0015021F"/>
    <w:rsid w:val="00160D0F"/>
    <w:rsid w:val="00194B2A"/>
    <w:rsid w:val="001E5D55"/>
    <w:rsid w:val="001F08C4"/>
    <w:rsid w:val="001F75E1"/>
    <w:rsid w:val="00205678"/>
    <w:rsid w:val="00212C7A"/>
    <w:rsid w:val="00221E4B"/>
    <w:rsid w:val="00243426"/>
    <w:rsid w:val="00271CBB"/>
    <w:rsid w:val="002872E8"/>
    <w:rsid w:val="00290A93"/>
    <w:rsid w:val="002B5FA0"/>
    <w:rsid w:val="002E065C"/>
    <w:rsid w:val="003368B8"/>
    <w:rsid w:val="00352FD7"/>
    <w:rsid w:val="0035310F"/>
    <w:rsid w:val="00372216"/>
    <w:rsid w:val="003A52EC"/>
    <w:rsid w:val="003B0BF9"/>
    <w:rsid w:val="003E0791"/>
    <w:rsid w:val="003F199A"/>
    <w:rsid w:val="003F28AC"/>
    <w:rsid w:val="00423E0B"/>
    <w:rsid w:val="0042467C"/>
    <w:rsid w:val="004454FE"/>
    <w:rsid w:val="00451DF3"/>
    <w:rsid w:val="00471F27"/>
    <w:rsid w:val="00482422"/>
    <w:rsid w:val="004902BF"/>
    <w:rsid w:val="004B2146"/>
    <w:rsid w:val="004D60A1"/>
    <w:rsid w:val="0050178F"/>
    <w:rsid w:val="005311A0"/>
    <w:rsid w:val="005407FF"/>
    <w:rsid w:val="00540A19"/>
    <w:rsid w:val="00544456"/>
    <w:rsid w:val="005640FD"/>
    <w:rsid w:val="00566E3C"/>
    <w:rsid w:val="00590C6A"/>
    <w:rsid w:val="005B057B"/>
    <w:rsid w:val="005B46B0"/>
    <w:rsid w:val="005B583C"/>
    <w:rsid w:val="005C31C9"/>
    <w:rsid w:val="005F3556"/>
    <w:rsid w:val="00606E74"/>
    <w:rsid w:val="0066604B"/>
    <w:rsid w:val="006A3FED"/>
    <w:rsid w:val="006C722A"/>
    <w:rsid w:val="006E1081"/>
    <w:rsid w:val="006F1AFC"/>
    <w:rsid w:val="00700309"/>
    <w:rsid w:val="00720585"/>
    <w:rsid w:val="0073037C"/>
    <w:rsid w:val="00773AF6"/>
    <w:rsid w:val="00774284"/>
    <w:rsid w:val="00790092"/>
    <w:rsid w:val="007916E0"/>
    <w:rsid w:val="00795F71"/>
    <w:rsid w:val="007C10ED"/>
    <w:rsid w:val="007D214D"/>
    <w:rsid w:val="007D4CE9"/>
    <w:rsid w:val="007E73AB"/>
    <w:rsid w:val="007F1C94"/>
    <w:rsid w:val="0080431A"/>
    <w:rsid w:val="00813BB9"/>
    <w:rsid w:val="00816C11"/>
    <w:rsid w:val="008170F4"/>
    <w:rsid w:val="00871E10"/>
    <w:rsid w:val="00894C55"/>
    <w:rsid w:val="00896134"/>
    <w:rsid w:val="008A195C"/>
    <w:rsid w:val="008A2E5F"/>
    <w:rsid w:val="008D0C12"/>
    <w:rsid w:val="008E6A76"/>
    <w:rsid w:val="008E790E"/>
    <w:rsid w:val="008F6125"/>
    <w:rsid w:val="008F6C44"/>
    <w:rsid w:val="00913F89"/>
    <w:rsid w:val="00967A0E"/>
    <w:rsid w:val="00977BEA"/>
    <w:rsid w:val="009817E7"/>
    <w:rsid w:val="009A2654"/>
    <w:rsid w:val="009A7FC3"/>
    <w:rsid w:val="009B32E1"/>
    <w:rsid w:val="00A134C7"/>
    <w:rsid w:val="00A35D10"/>
    <w:rsid w:val="00A6073E"/>
    <w:rsid w:val="00A72A64"/>
    <w:rsid w:val="00A777D8"/>
    <w:rsid w:val="00AD223A"/>
    <w:rsid w:val="00AD42C2"/>
    <w:rsid w:val="00AD7E2D"/>
    <w:rsid w:val="00AE510D"/>
    <w:rsid w:val="00AE5567"/>
    <w:rsid w:val="00AE639D"/>
    <w:rsid w:val="00AE6EC3"/>
    <w:rsid w:val="00AE77FC"/>
    <w:rsid w:val="00B0095F"/>
    <w:rsid w:val="00B01489"/>
    <w:rsid w:val="00B2165C"/>
    <w:rsid w:val="00B92A28"/>
    <w:rsid w:val="00B96D70"/>
    <w:rsid w:val="00BA20AA"/>
    <w:rsid w:val="00BB1EB6"/>
    <w:rsid w:val="00BB2CBA"/>
    <w:rsid w:val="00BC24DA"/>
    <w:rsid w:val="00BD04D3"/>
    <w:rsid w:val="00BD4425"/>
    <w:rsid w:val="00C0564A"/>
    <w:rsid w:val="00C25B49"/>
    <w:rsid w:val="00C73B4B"/>
    <w:rsid w:val="00C749C8"/>
    <w:rsid w:val="00C82DCB"/>
    <w:rsid w:val="00CE5657"/>
    <w:rsid w:val="00D133F8"/>
    <w:rsid w:val="00D47521"/>
    <w:rsid w:val="00D54612"/>
    <w:rsid w:val="00D60009"/>
    <w:rsid w:val="00D64A94"/>
    <w:rsid w:val="00D75615"/>
    <w:rsid w:val="00D80B73"/>
    <w:rsid w:val="00DC052E"/>
    <w:rsid w:val="00E209AA"/>
    <w:rsid w:val="00E2718C"/>
    <w:rsid w:val="00E313C1"/>
    <w:rsid w:val="00E3716B"/>
    <w:rsid w:val="00E735F3"/>
    <w:rsid w:val="00E90C01"/>
    <w:rsid w:val="00E93725"/>
    <w:rsid w:val="00EA486E"/>
    <w:rsid w:val="00EA6F94"/>
    <w:rsid w:val="00EC457A"/>
    <w:rsid w:val="00F07B19"/>
    <w:rsid w:val="00F2560C"/>
    <w:rsid w:val="00F5024A"/>
    <w:rsid w:val="00F57B0C"/>
    <w:rsid w:val="00FA70D3"/>
    <w:rsid w:val="00FD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86204"/>
  <w15:docId w15:val="{CDC85D69-DA97-4780-9459-25050B92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2467C"/>
    <w:pPr>
      <w:ind w:left="720"/>
      <w:contextualSpacing/>
    </w:pPr>
  </w:style>
  <w:style w:type="character" w:styleId="CommentReference">
    <w:name w:val="annotation reference"/>
    <w:basedOn w:val="DefaultParagraphFont"/>
    <w:uiPriority w:val="99"/>
    <w:semiHidden/>
    <w:unhideWhenUsed/>
    <w:rsid w:val="00290A93"/>
    <w:rPr>
      <w:sz w:val="16"/>
      <w:szCs w:val="16"/>
    </w:rPr>
  </w:style>
  <w:style w:type="paragraph" w:styleId="CommentText">
    <w:name w:val="annotation text"/>
    <w:basedOn w:val="Normal"/>
    <w:link w:val="CommentTextChar"/>
    <w:uiPriority w:val="99"/>
    <w:semiHidden/>
    <w:unhideWhenUsed/>
    <w:rsid w:val="00290A93"/>
    <w:pPr>
      <w:spacing w:line="240" w:lineRule="auto"/>
    </w:pPr>
    <w:rPr>
      <w:sz w:val="20"/>
      <w:szCs w:val="20"/>
    </w:rPr>
  </w:style>
  <w:style w:type="character" w:customStyle="1" w:styleId="CommentTextChar">
    <w:name w:val="Comment Text Char"/>
    <w:basedOn w:val="DefaultParagraphFont"/>
    <w:link w:val="CommentText"/>
    <w:uiPriority w:val="99"/>
    <w:semiHidden/>
    <w:rsid w:val="00290A93"/>
    <w:rPr>
      <w:sz w:val="20"/>
      <w:szCs w:val="20"/>
    </w:rPr>
  </w:style>
  <w:style w:type="paragraph" w:styleId="CommentSubject">
    <w:name w:val="annotation subject"/>
    <w:basedOn w:val="CommentText"/>
    <w:next w:val="CommentText"/>
    <w:link w:val="CommentSubjectChar"/>
    <w:uiPriority w:val="99"/>
    <w:semiHidden/>
    <w:unhideWhenUsed/>
    <w:rsid w:val="00290A93"/>
    <w:rPr>
      <w:b/>
      <w:bCs/>
    </w:rPr>
  </w:style>
  <w:style w:type="character" w:customStyle="1" w:styleId="CommentSubjectChar">
    <w:name w:val="Comment Subject Char"/>
    <w:basedOn w:val="CommentTextChar"/>
    <w:link w:val="CommentSubject"/>
    <w:uiPriority w:val="99"/>
    <w:semiHidden/>
    <w:rsid w:val="00290A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k.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 TargetMode="External"/><Relationship Id="rId4" Type="http://schemas.openxmlformats.org/officeDocument/2006/relationships/settings" Target="settings.xml"/><Relationship Id="rId9" Type="http://schemas.openxmlformats.org/officeDocument/2006/relationships/hyperlink" Target="http://eur-lex.europa.eu/eli/dec/191/31/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A138F-A794-4522-AF20-E145951C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12231</Words>
  <Characters>6972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Grozījumi "Maksājumu pakalpojumu un elektroniskās naudas likumā"</vt:lpstr>
    </vt:vector>
  </TitlesOfParts>
  <Company>Finanšu ministrija</Company>
  <LinksUpToDate>false</LinksUpToDate>
  <CharactersWithSpaces>19165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"Maksājumu pakalpojumu un elektroniskās naudas likumā"</dc:title>
  <dc:subject>Anotācija</dc:subject>
  <dc:creator>Vineta Neija</dc:creator>
  <dc:description>67095490, vineta.neija@fm.gov.lv</dc:description>
  <cp:lastModifiedBy>Vineta Neija</cp:lastModifiedBy>
  <cp:revision>24</cp:revision>
  <cp:lastPrinted>2017-04-10T06:47:00Z</cp:lastPrinted>
  <dcterms:created xsi:type="dcterms:W3CDTF">2017-04-09T12:27:00Z</dcterms:created>
  <dcterms:modified xsi:type="dcterms:W3CDTF">2017-05-29T12:07:00Z</dcterms:modified>
</cp:coreProperties>
</file>