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E93CA" w14:textId="77777777" w:rsidR="00BE1B32" w:rsidRPr="00C50101" w:rsidRDefault="00BE1B32" w:rsidP="00C50101">
      <w:pPr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C50101">
        <w:rPr>
          <w:i/>
          <w:sz w:val="28"/>
          <w:szCs w:val="28"/>
        </w:rPr>
        <w:t>Projekts</w:t>
      </w:r>
    </w:p>
    <w:p w14:paraId="64188C24" w14:textId="77777777" w:rsidR="00BE1B32" w:rsidRPr="00D07B73" w:rsidRDefault="00BE1B32" w:rsidP="00BE1B32">
      <w:pPr>
        <w:spacing w:line="240" w:lineRule="auto"/>
        <w:jc w:val="center"/>
        <w:rPr>
          <w:i/>
          <w:sz w:val="28"/>
          <w:szCs w:val="28"/>
        </w:rPr>
      </w:pPr>
      <w:r w:rsidRPr="00D07B73">
        <w:rPr>
          <w:sz w:val="28"/>
          <w:szCs w:val="28"/>
        </w:rPr>
        <w:t>LATVIJAS REPUBLIKAS MINISTRU KABINETS</w:t>
      </w:r>
    </w:p>
    <w:p w14:paraId="1CC5202A" w14:textId="77777777" w:rsidR="00BE1B32" w:rsidRPr="00F36846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</w:p>
    <w:p w14:paraId="516FB1FD" w14:textId="1B0FAC99" w:rsidR="00BE1B32" w:rsidRPr="00F36846" w:rsidRDefault="00C002CF" w:rsidP="00BE1B32">
      <w:pPr>
        <w:spacing w:line="240" w:lineRule="auto"/>
        <w:ind w:right="-1"/>
        <w:jc w:val="center"/>
        <w:rPr>
          <w:sz w:val="28"/>
          <w:szCs w:val="28"/>
        </w:rPr>
      </w:pPr>
      <w:r w:rsidRPr="00F36846">
        <w:rPr>
          <w:sz w:val="28"/>
          <w:szCs w:val="28"/>
        </w:rPr>
        <w:t>201</w:t>
      </w:r>
      <w:r w:rsidR="00415151">
        <w:rPr>
          <w:sz w:val="28"/>
          <w:szCs w:val="28"/>
        </w:rPr>
        <w:t>7</w:t>
      </w:r>
      <w:r w:rsidR="00BE1B32" w:rsidRPr="00F36846">
        <w:rPr>
          <w:sz w:val="28"/>
          <w:szCs w:val="28"/>
        </w:rPr>
        <w:t>.gada</w:t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</w:r>
      <w:r w:rsidR="00BE1B32" w:rsidRPr="00F36846">
        <w:rPr>
          <w:sz w:val="28"/>
          <w:szCs w:val="28"/>
        </w:rPr>
        <w:tab/>
        <w:t>Noteikumi Nr.______</w:t>
      </w:r>
    </w:p>
    <w:p w14:paraId="450C22BB" w14:textId="77777777" w:rsidR="00BE1B32" w:rsidRPr="00F36846" w:rsidRDefault="00BE1B32" w:rsidP="00BE1B32">
      <w:pPr>
        <w:spacing w:line="240" w:lineRule="auto"/>
        <w:ind w:right="-1"/>
        <w:jc w:val="center"/>
        <w:rPr>
          <w:sz w:val="28"/>
          <w:szCs w:val="28"/>
        </w:rPr>
      </w:pPr>
      <w:r w:rsidRPr="00F36846">
        <w:rPr>
          <w:sz w:val="28"/>
          <w:szCs w:val="28"/>
        </w:rPr>
        <w:t>Rīgā</w:t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</w:r>
      <w:r w:rsidRPr="00F36846">
        <w:rPr>
          <w:sz w:val="28"/>
          <w:szCs w:val="28"/>
        </w:rPr>
        <w:tab/>
        <w:t xml:space="preserve">     (prot. Nr.         </w:t>
      </w:r>
      <w:r w:rsidRPr="00F36846">
        <w:rPr>
          <w:sz w:val="28"/>
          <w:szCs w:val="28"/>
        </w:rPr>
        <w:softHyphen/>
      </w:r>
      <w:r w:rsidRPr="00F36846">
        <w:rPr>
          <w:sz w:val="28"/>
          <w:szCs w:val="28"/>
        </w:rPr>
        <w:softHyphen/>
        <w:t xml:space="preserve"> .§)</w:t>
      </w:r>
    </w:p>
    <w:p w14:paraId="7D9D4861" w14:textId="77777777" w:rsidR="00BE1B32" w:rsidRPr="00F36846" w:rsidRDefault="00BE1B32" w:rsidP="00BE1B32">
      <w:pPr>
        <w:jc w:val="center"/>
        <w:rPr>
          <w:color w:val="FF0000"/>
          <w:sz w:val="28"/>
          <w:szCs w:val="28"/>
        </w:rPr>
      </w:pPr>
    </w:p>
    <w:bookmarkEnd w:id="0"/>
    <w:bookmarkEnd w:id="1"/>
    <w:bookmarkEnd w:id="2"/>
    <w:bookmarkEnd w:id="3"/>
    <w:p w14:paraId="024AC018" w14:textId="5B8D4806" w:rsidR="00F8505C" w:rsidRPr="00FC2743" w:rsidRDefault="00A511D0" w:rsidP="00F8505C">
      <w:pPr>
        <w:spacing w:line="240" w:lineRule="auto"/>
        <w:jc w:val="center"/>
        <w:rPr>
          <w:b/>
          <w:sz w:val="28"/>
          <w:szCs w:val="28"/>
        </w:rPr>
      </w:pPr>
      <w:r w:rsidRPr="00FC2743">
        <w:rPr>
          <w:b/>
          <w:sz w:val="28"/>
          <w:szCs w:val="28"/>
        </w:rPr>
        <w:t>Grozījumi</w:t>
      </w:r>
      <w:r w:rsidR="00AE4510" w:rsidRPr="00FC2743">
        <w:rPr>
          <w:b/>
          <w:sz w:val="28"/>
          <w:szCs w:val="28"/>
        </w:rPr>
        <w:t xml:space="preserve"> </w:t>
      </w:r>
      <w:r w:rsidR="00050F2F" w:rsidRPr="00FC2743">
        <w:rPr>
          <w:b/>
          <w:sz w:val="28"/>
          <w:szCs w:val="28"/>
        </w:rPr>
        <w:t>Ministru kabineta 2014.gada 21</w:t>
      </w:r>
      <w:r w:rsidR="0041524F" w:rsidRPr="001B110A">
        <w:rPr>
          <w:b/>
          <w:sz w:val="28"/>
          <w:szCs w:val="28"/>
        </w:rPr>
        <w:t>.oktobra noteikumos Nr.</w:t>
      </w:r>
      <w:r w:rsidR="00050F2F" w:rsidRPr="00FC2743">
        <w:rPr>
          <w:b/>
          <w:sz w:val="28"/>
          <w:szCs w:val="28"/>
        </w:rPr>
        <w:t>649</w:t>
      </w:r>
      <w:r w:rsidR="0041524F" w:rsidRPr="00FC2743">
        <w:rPr>
          <w:b/>
          <w:sz w:val="28"/>
          <w:szCs w:val="28"/>
        </w:rPr>
        <w:t xml:space="preserve"> </w:t>
      </w:r>
      <w:r w:rsidR="00050F2F" w:rsidRPr="00FC2743">
        <w:rPr>
          <w:b/>
          <w:sz w:val="28"/>
          <w:szCs w:val="28"/>
        </w:rPr>
        <w:t>“</w:t>
      </w:r>
      <w:r w:rsidR="00050F2F" w:rsidRPr="00FC2743">
        <w:rPr>
          <w:b/>
          <w:bCs/>
          <w:sz w:val="28"/>
          <w:szCs w:val="28"/>
        </w:rPr>
        <w:t>Eiropas Ekonomikas zonas finanšu instrumenta un Norvēģijas finanšu instrumenta 2009.–2014.gada perioda programmas "Pētniecība un stipendijas" aktivitātes "Stipendijas" projektu iesniegumu atklāta konkursa nolikums un īstenošanas nosacījumi”</w:t>
      </w:r>
    </w:p>
    <w:p w14:paraId="08B803E2" w14:textId="77777777" w:rsidR="0041524F" w:rsidRPr="00FC2743" w:rsidRDefault="0041524F" w:rsidP="00F8505C">
      <w:pPr>
        <w:spacing w:line="240" w:lineRule="auto"/>
        <w:jc w:val="center"/>
        <w:rPr>
          <w:b/>
          <w:sz w:val="28"/>
          <w:szCs w:val="28"/>
        </w:rPr>
      </w:pPr>
    </w:p>
    <w:p w14:paraId="16799A32" w14:textId="0DAA6EA8" w:rsidR="00F8505C" w:rsidRPr="00FC2743" w:rsidRDefault="00CA53E5" w:rsidP="00F8505C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FC2743">
        <w:rPr>
          <w:iCs/>
          <w:sz w:val="28"/>
          <w:szCs w:val="28"/>
        </w:rPr>
        <w:t xml:space="preserve">Izdoti saskaņā ar Eiropas Ekonomikas zonas </w:t>
      </w:r>
      <w:r w:rsidRPr="00FC2743">
        <w:rPr>
          <w:iCs/>
          <w:sz w:val="28"/>
          <w:szCs w:val="28"/>
        </w:rPr>
        <w:br/>
        <w:t xml:space="preserve">finanšu instrumenta un Norvēģijas finanšu instrumenta </w:t>
      </w:r>
      <w:r w:rsidRPr="00FC2743">
        <w:rPr>
          <w:iCs/>
          <w:sz w:val="28"/>
          <w:szCs w:val="28"/>
        </w:rPr>
        <w:br/>
        <w:t xml:space="preserve">2009.–2014.gada perioda vadības likuma </w:t>
      </w:r>
      <w:r w:rsidRPr="00FC2743">
        <w:rPr>
          <w:iCs/>
          <w:sz w:val="28"/>
          <w:szCs w:val="28"/>
        </w:rPr>
        <w:br/>
      </w:r>
      <w:r w:rsidR="00050F2F" w:rsidRPr="00FC2743">
        <w:rPr>
          <w:iCs/>
          <w:sz w:val="28"/>
          <w:szCs w:val="28"/>
        </w:rPr>
        <w:t>15.</w:t>
      </w:r>
      <w:r w:rsidR="00725EE8">
        <w:rPr>
          <w:iCs/>
          <w:sz w:val="28"/>
          <w:szCs w:val="28"/>
        </w:rPr>
        <w:t xml:space="preserve"> </w:t>
      </w:r>
      <w:r w:rsidR="00050F2F" w:rsidRPr="00FC2743">
        <w:rPr>
          <w:iCs/>
          <w:sz w:val="28"/>
          <w:szCs w:val="28"/>
        </w:rPr>
        <w:t>panta</w:t>
      </w:r>
      <w:r w:rsidR="00CC0ABE" w:rsidRPr="00FC2743">
        <w:rPr>
          <w:iCs/>
          <w:sz w:val="28"/>
          <w:szCs w:val="28"/>
        </w:rPr>
        <w:t xml:space="preserve"> </w:t>
      </w:r>
      <w:r w:rsidR="0097225E" w:rsidRPr="00FC2743">
        <w:rPr>
          <w:iCs/>
          <w:sz w:val="28"/>
          <w:szCs w:val="28"/>
        </w:rPr>
        <w:t>5</w:t>
      </w:r>
      <w:r w:rsidR="00D37CF8" w:rsidRPr="00FC2743">
        <w:rPr>
          <w:iCs/>
          <w:sz w:val="28"/>
          <w:szCs w:val="28"/>
        </w:rPr>
        <w:t>. un</w:t>
      </w:r>
      <w:r w:rsidR="00196749" w:rsidRPr="00FC2743">
        <w:rPr>
          <w:iCs/>
          <w:sz w:val="28"/>
          <w:szCs w:val="28"/>
        </w:rPr>
        <w:t xml:space="preserve"> 6</w:t>
      </w:r>
      <w:r w:rsidR="00050F2F" w:rsidRPr="00FC2743">
        <w:rPr>
          <w:iCs/>
          <w:sz w:val="28"/>
          <w:szCs w:val="28"/>
        </w:rPr>
        <w:t>.</w:t>
      </w:r>
      <w:r w:rsidR="00725EE8">
        <w:rPr>
          <w:iCs/>
          <w:sz w:val="28"/>
          <w:szCs w:val="28"/>
        </w:rPr>
        <w:t xml:space="preserve"> </w:t>
      </w:r>
      <w:r w:rsidRPr="00FC2743">
        <w:rPr>
          <w:iCs/>
          <w:sz w:val="28"/>
          <w:szCs w:val="28"/>
        </w:rPr>
        <w:t>punktu</w:t>
      </w:r>
    </w:p>
    <w:p w14:paraId="521D3743" w14:textId="77777777" w:rsidR="00CA53E5" w:rsidRPr="00C50101" w:rsidRDefault="00CA53E5" w:rsidP="00F8505C">
      <w:pPr>
        <w:spacing w:line="240" w:lineRule="auto"/>
        <w:ind w:firstLine="720"/>
        <w:jc w:val="right"/>
        <w:rPr>
          <w:sz w:val="28"/>
          <w:szCs w:val="28"/>
        </w:rPr>
      </w:pPr>
    </w:p>
    <w:p w14:paraId="3472D94C" w14:textId="6CE6AD2F" w:rsidR="00CD016C" w:rsidRPr="00C50101" w:rsidRDefault="00F8505C" w:rsidP="00415151">
      <w:pPr>
        <w:spacing w:line="240" w:lineRule="auto"/>
        <w:ind w:firstLine="720"/>
        <w:rPr>
          <w:sz w:val="28"/>
          <w:szCs w:val="28"/>
          <w:lang w:val="en-GB"/>
        </w:rPr>
      </w:pPr>
      <w:r w:rsidRPr="00FC2743">
        <w:rPr>
          <w:sz w:val="28"/>
          <w:szCs w:val="28"/>
        </w:rPr>
        <w:t xml:space="preserve">Izdarīt Ministru kabineta </w:t>
      </w:r>
      <w:r w:rsidR="00050F2F" w:rsidRPr="00FC2743">
        <w:rPr>
          <w:sz w:val="28"/>
          <w:szCs w:val="28"/>
        </w:rPr>
        <w:t>2014.</w:t>
      </w:r>
      <w:r w:rsidR="00725EE8">
        <w:rPr>
          <w:sz w:val="28"/>
          <w:szCs w:val="28"/>
        </w:rPr>
        <w:t xml:space="preserve"> </w:t>
      </w:r>
      <w:r w:rsidR="00050F2F" w:rsidRPr="00FC2743">
        <w:rPr>
          <w:sz w:val="28"/>
          <w:szCs w:val="28"/>
        </w:rPr>
        <w:t>gada 21</w:t>
      </w:r>
      <w:r w:rsidR="00CA53E5" w:rsidRPr="001B110A">
        <w:rPr>
          <w:sz w:val="28"/>
          <w:szCs w:val="28"/>
        </w:rPr>
        <w:t>.</w:t>
      </w:r>
      <w:r w:rsidR="00725EE8">
        <w:rPr>
          <w:sz w:val="28"/>
          <w:szCs w:val="28"/>
        </w:rPr>
        <w:t xml:space="preserve"> </w:t>
      </w:r>
      <w:r w:rsidR="00CA53E5" w:rsidRPr="001B110A">
        <w:rPr>
          <w:sz w:val="28"/>
          <w:szCs w:val="28"/>
        </w:rPr>
        <w:t>oktobra noteikumos Nr.</w:t>
      </w:r>
      <w:r w:rsidR="00725EE8">
        <w:rPr>
          <w:sz w:val="28"/>
          <w:szCs w:val="28"/>
        </w:rPr>
        <w:t xml:space="preserve"> </w:t>
      </w:r>
      <w:r w:rsidR="00050F2F" w:rsidRPr="001B110A">
        <w:rPr>
          <w:sz w:val="28"/>
          <w:szCs w:val="28"/>
        </w:rPr>
        <w:t>649</w:t>
      </w:r>
      <w:r w:rsidR="00CA53E5" w:rsidRPr="00FC2743">
        <w:rPr>
          <w:sz w:val="28"/>
          <w:szCs w:val="28"/>
        </w:rPr>
        <w:t xml:space="preserve"> </w:t>
      </w:r>
      <w:r w:rsidR="00050F2F" w:rsidRPr="00FC2743">
        <w:rPr>
          <w:sz w:val="28"/>
          <w:szCs w:val="28"/>
        </w:rPr>
        <w:t>“</w:t>
      </w:r>
      <w:r w:rsidR="00050F2F" w:rsidRPr="00FC2743">
        <w:rPr>
          <w:bCs/>
          <w:sz w:val="28"/>
          <w:szCs w:val="28"/>
        </w:rPr>
        <w:t>Eiropas Ekonomikas zonas finanšu instrumenta un Norvēģijas finanšu instrumenta 2009.–2014.gada perioda programmas "Pētniecība un stipendijas" aktivitātes "Stipendijas" projektu iesniegumu atklāta konkursa nolikums un īstenošanas nosacījumi”</w:t>
      </w:r>
      <w:r w:rsidR="00CA53E5" w:rsidRPr="00FC2743">
        <w:rPr>
          <w:sz w:val="28"/>
          <w:szCs w:val="28"/>
        </w:rPr>
        <w:t xml:space="preserve"> </w:t>
      </w:r>
      <w:r w:rsidRPr="00FC2743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DC77BA" w:rsidRPr="00FC2743">
        <w:rPr>
          <w:sz w:val="28"/>
          <w:szCs w:val="28"/>
          <w:shd w:val="clear" w:color="auto" w:fill="FFFFFF" w:themeFill="background1"/>
        </w:rPr>
        <w:t>2014</w:t>
      </w:r>
      <w:r w:rsidR="00852ED5" w:rsidRPr="00FC2743">
        <w:rPr>
          <w:sz w:val="28"/>
          <w:szCs w:val="28"/>
          <w:shd w:val="clear" w:color="auto" w:fill="FFFFFF" w:themeFill="background1"/>
        </w:rPr>
        <w:t xml:space="preserve">, </w:t>
      </w:r>
      <w:r w:rsidR="0058258F" w:rsidRPr="00FC2743">
        <w:rPr>
          <w:sz w:val="28"/>
          <w:szCs w:val="28"/>
          <w:shd w:val="clear" w:color="auto" w:fill="FFFFFF" w:themeFill="background1"/>
        </w:rPr>
        <w:t>220</w:t>
      </w:r>
      <w:r w:rsidRPr="00FC2743">
        <w:rPr>
          <w:sz w:val="28"/>
          <w:szCs w:val="28"/>
          <w:shd w:val="clear" w:color="auto" w:fill="FFFFFF" w:themeFill="background1"/>
        </w:rPr>
        <w:t>.nr</w:t>
      </w:r>
      <w:r w:rsidR="00E3753B" w:rsidRPr="00FC2743">
        <w:rPr>
          <w:sz w:val="28"/>
          <w:szCs w:val="28"/>
          <w:shd w:val="clear" w:color="auto" w:fill="FFFFFF" w:themeFill="background1"/>
        </w:rPr>
        <w:t xml:space="preserve">.; </w:t>
      </w:r>
      <w:r w:rsidR="00C002CF" w:rsidRPr="00FC2743">
        <w:rPr>
          <w:sz w:val="28"/>
          <w:szCs w:val="28"/>
          <w:shd w:val="clear" w:color="auto" w:fill="FFFFFF" w:themeFill="background1"/>
        </w:rPr>
        <w:t>2015, 20.nr.</w:t>
      </w:r>
      <w:r w:rsidR="00FC2743" w:rsidRPr="00FC2743">
        <w:rPr>
          <w:sz w:val="28"/>
          <w:szCs w:val="28"/>
          <w:shd w:val="clear" w:color="auto" w:fill="FFFFFF" w:themeFill="background1"/>
        </w:rPr>
        <w:t>; 2016, 250.nr.</w:t>
      </w:r>
      <w:r w:rsidRPr="00FC2743">
        <w:rPr>
          <w:sz w:val="28"/>
          <w:szCs w:val="28"/>
          <w:shd w:val="clear" w:color="auto" w:fill="FFFFFF" w:themeFill="background1"/>
        </w:rPr>
        <w:t>)</w:t>
      </w:r>
      <w:r w:rsidRPr="00FC2743">
        <w:rPr>
          <w:sz w:val="28"/>
          <w:szCs w:val="28"/>
        </w:rPr>
        <w:t xml:space="preserve"> grozījumu</w:t>
      </w:r>
      <w:r w:rsidR="00725EE8">
        <w:rPr>
          <w:sz w:val="28"/>
          <w:szCs w:val="28"/>
        </w:rPr>
        <w:t xml:space="preserve"> un a</w:t>
      </w:r>
      <w:r w:rsidR="00415151" w:rsidRPr="00FC2743">
        <w:rPr>
          <w:sz w:val="28"/>
          <w:szCs w:val="28"/>
        </w:rPr>
        <w:t xml:space="preserve">izstāt 74.punktā skaitli “2000” ar skaitli “5000”. </w:t>
      </w:r>
    </w:p>
    <w:p w14:paraId="512E0C5A" w14:textId="77777777" w:rsidR="00BE3942" w:rsidRDefault="00BE3942" w:rsidP="00CD016C">
      <w:pPr>
        <w:pStyle w:val="BodyText2"/>
        <w:jc w:val="both"/>
      </w:pPr>
    </w:p>
    <w:p w14:paraId="6779954A" w14:textId="77777777" w:rsidR="00725EE8" w:rsidRPr="00FC2743" w:rsidRDefault="00725EE8" w:rsidP="00CD016C">
      <w:pPr>
        <w:pStyle w:val="BodyText2"/>
        <w:jc w:val="both"/>
      </w:pPr>
    </w:p>
    <w:p w14:paraId="545271A6" w14:textId="3D9414B4" w:rsidR="00F8505C" w:rsidRPr="00C50101" w:rsidRDefault="00F8505C" w:rsidP="00035892">
      <w:pPr>
        <w:tabs>
          <w:tab w:val="left" w:pos="6096"/>
        </w:tabs>
        <w:ind w:firstLine="709"/>
        <w:rPr>
          <w:sz w:val="28"/>
          <w:szCs w:val="28"/>
        </w:rPr>
      </w:pPr>
      <w:r w:rsidRPr="00C50101">
        <w:rPr>
          <w:sz w:val="28"/>
          <w:szCs w:val="28"/>
        </w:rPr>
        <w:t>Ministru prezident</w:t>
      </w:r>
      <w:r w:rsidR="00994006" w:rsidRPr="00C50101">
        <w:rPr>
          <w:sz w:val="28"/>
          <w:szCs w:val="28"/>
        </w:rPr>
        <w:t>s</w:t>
      </w:r>
      <w:r w:rsidR="00035892" w:rsidRPr="00C50101">
        <w:rPr>
          <w:sz w:val="28"/>
          <w:szCs w:val="28"/>
        </w:rPr>
        <w:tab/>
      </w:r>
      <w:r w:rsidR="00994006" w:rsidRPr="00C50101">
        <w:rPr>
          <w:sz w:val="28"/>
          <w:szCs w:val="28"/>
        </w:rPr>
        <w:t>Māris Kučinskis</w:t>
      </w:r>
      <w:r w:rsidRPr="00C50101">
        <w:rPr>
          <w:sz w:val="28"/>
          <w:szCs w:val="28"/>
        </w:rPr>
        <w:tab/>
      </w:r>
      <w:r w:rsidRPr="00C50101">
        <w:rPr>
          <w:sz w:val="28"/>
          <w:szCs w:val="28"/>
        </w:rPr>
        <w:tab/>
      </w:r>
      <w:bookmarkStart w:id="4" w:name="pielikumi"/>
    </w:p>
    <w:p w14:paraId="79DEC3C5" w14:textId="77777777" w:rsidR="00DC062E" w:rsidRPr="00C50101" w:rsidRDefault="00DC062E" w:rsidP="007179DB">
      <w:pPr>
        <w:ind w:firstLine="709"/>
        <w:rPr>
          <w:sz w:val="28"/>
          <w:szCs w:val="28"/>
        </w:rPr>
      </w:pPr>
    </w:p>
    <w:p w14:paraId="72094DEE" w14:textId="79D38755" w:rsidR="0073256E" w:rsidRPr="00C50101" w:rsidRDefault="00F8505C" w:rsidP="007179DB">
      <w:pPr>
        <w:ind w:firstLine="720"/>
        <w:rPr>
          <w:sz w:val="28"/>
          <w:szCs w:val="28"/>
        </w:rPr>
      </w:pPr>
      <w:r w:rsidRPr="00C50101">
        <w:rPr>
          <w:sz w:val="28"/>
          <w:szCs w:val="28"/>
        </w:rPr>
        <w:t>Izglītības un zinātnes ministr</w:t>
      </w:r>
      <w:r w:rsidR="00994006" w:rsidRPr="00C50101">
        <w:rPr>
          <w:sz w:val="28"/>
          <w:szCs w:val="28"/>
        </w:rPr>
        <w:t>s</w:t>
      </w:r>
      <w:r w:rsidR="00AB648D" w:rsidRPr="00C50101">
        <w:rPr>
          <w:sz w:val="28"/>
          <w:szCs w:val="28"/>
        </w:rPr>
        <w:tab/>
      </w:r>
      <w:r w:rsidR="00AB648D" w:rsidRPr="00C50101">
        <w:rPr>
          <w:sz w:val="28"/>
          <w:szCs w:val="28"/>
        </w:rPr>
        <w:tab/>
      </w:r>
      <w:r w:rsidR="00AB648D" w:rsidRPr="00C50101">
        <w:rPr>
          <w:sz w:val="28"/>
          <w:szCs w:val="28"/>
        </w:rPr>
        <w:tab/>
        <w:t xml:space="preserve">      </w:t>
      </w:r>
      <w:r w:rsidR="00994006" w:rsidRPr="00C50101">
        <w:rPr>
          <w:sz w:val="28"/>
          <w:szCs w:val="28"/>
        </w:rPr>
        <w:t>Kārlis Šadurskis</w:t>
      </w:r>
      <w:r w:rsidRPr="00C50101">
        <w:rPr>
          <w:sz w:val="28"/>
          <w:szCs w:val="28"/>
        </w:rPr>
        <w:tab/>
      </w:r>
      <w:r w:rsidRPr="00C50101">
        <w:rPr>
          <w:sz w:val="28"/>
          <w:szCs w:val="28"/>
        </w:rPr>
        <w:tab/>
      </w:r>
      <w:r w:rsidRPr="00C50101">
        <w:rPr>
          <w:sz w:val="28"/>
          <w:szCs w:val="28"/>
        </w:rPr>
        <w:tab/>
      </w:r>
      <w:bookmarkEnd w:id="4"/>
    </w:p>
    <w:p w14:paraId="0E33CE26" w14:textId="77777777" w:rsidR="00F8505C" w:rsidRPr="00C50101" w:rsidRDefault="00F8505C" w:rsidP="00F8505C">
      <w:pPr>
        <w:ind w:firstLine="720"/>
        <w:rPr>
          <w:sz w:val="28"/>
          <w:szCs w:val="28"/>
        </w:rPr>
      </w:pPr>
      <w:r w:rsidRPr="00C50101">
        <w:rPr>
          <w:sz w:val="28"/>
          <w:szCs w:val="28"/>
        </w:rPr>
        <w:t xml:space="preserve">Iesniedzējs: </w:t>
      </w:r>
    </w:p>
    <w:p w14:paraId="7478350F" w14:textId="397973F5" w:rsidR="00F8505C" w:rsidRPr="00C50101" w:rsidRDefault="00F8505C" w:rsidP="00F8505C">
      <w:pPr>
        <w:ind w:firstLine="720"/>
        <w:rPr>
          <w:sz w:val="28"/>
          <w:szCs w:val="28"/>
        </w:rPr>
      </w:pPr>
      <w:r w:rsidRPr="00C50101">
        <w:rPr>
          <w:sz w:val="28"/>
          <w:szCs w:val="28"/>
        </w:rPr>
        <w:t>Izglītības un z</w:t>
      </w:r>
      <w:r w:rsidR="00994006" w:rsidRPr="00C50101">
        <w:rPr>
          <w:sz w:val="28"/>
          <w:szCs w:val="28"/>
        </w:rPr>
        <w:t>inātnes ministrs</w:t>
      </w:r>
      <w:r w:rsidR="00035892" w:rsidRPr="00C50101">
        <w:rPr>
          <w:sz w:val="28"/>
          <w:szCs w:val="28"/>
        </w:rPr>
        <w:tab/>
      </w:r>
      <w:r w:rsidR="00035892" w:rsidRPr="00C50101">
        <w:rPr>
          <w:sz w:val="28"/>
          <w:szCs w:val="28"/>
        </w:rPr>
        <w:tab/>
      </w:r>
      <w:r w:rsidR="00035892" w:rsidRPr="00C50101">
        <w:rPr>
          <w:sz w:val="28"/>
          <w:szCs w:val="28"/>
        </w:rPr>
        <w:tab/>
        <w:t xml:space="preserve">       </w:t>
      </w:r>
      <w:r w:rsidR="00994006" w:rsidRPr="00C50101">
        <w:rPr>
          <w:sz w:val="28"/>
          <w:szCs w:val="28"/>
        </w:rPr>
        <w:t>K</w:t>
      </w:r>
      <w:r w:rsidR="00FC2743" w:rsidRPr="00C50101">
        <w:rPr>
          <w:sz w:val="28"/>
          <w:szCs w:val="28"/>
        </w:rPr>
        <w:t xml:space="preserve">ārlis </w:t>
      </w:r>
      <w:r w:rsidR="00994006" w:rsidRPr="00C50101">
        <w:rPr>
          <w:sz w:val="28"/>
          <w:szCs w:val="28"/>
        </w:rPr>
        <w:t>Šadurskis</w:t>
      </w:r>
    </w:p>
    <w:p w14:paraId="42987590" w14:textId="77777777" w:rsidR="004F6329" w:rsidRPr="00C50101" w:rsidRDefault="004F6329" w:rsidP="00F8505C">
      <w:pPr>
        <w:autoSpaceDE w:val="0"/>
        <w:autoSpaceDN w:val="0"/>
        <w:rPr>
          <w:sz w:val="28"/>
          <w:szCs w:val="28"/>
        </w:rPr>
      </w:pPr>
    </w:p>
    <w:p w14:paraId="6DE2EB8D" w14:textId="77777777" w:rsidR="00F8505C" w:rsidRPr="00C50101" w:rsidRDefault="00F8505C" w:rsidP="00F8505C">
      <w:pPr>
        <w:ind w:firstLine="720"/>
        <w:rPr>
          <w:sz w:val="28"/>
          <w:szCs w:val="28"/>
        </w:rPr>
      </w:pPr>
      <w:r w:rsidRPr="00C50101">
        <w:rPr>
          <w:sz w:val="28"/>
          <w:szCs w:val="28"/>
        </w:rPr>
        <w:t xml:space="preserve">Vizē: </w:t>
      </w:r>
    </w:p>
    <w:p w14:paraId="3573830C" w14:textId="03625899" w:rsidR="00A7144B" w:rsidRPr="00C50101" w:rsidRDefault="00385E16" w:rsidP="00035892">
      <w:pPr>
        <w:widowControl/>
        <w:tabs>
          <w:tab w:val="left" w:pos="6237"/>
        </w:tabs>
        <w:autoSpaceDE w:val="0"/>
        <w:autoSpaceDN w:val="0"/>
        <w:spacing w:line="240" w:lineRule="auto"/>
        <w:ind w:firstLine="720"/>
        <w:jc w:val="left"/>
        <w:textAlignment w:val="auto"/>
        <w:rPr>
          <w:rFonts w:eastAsiaTheme="minorHAnsi"/>
          <w:color w:val="000000"/>
          <w:sz w:val="28"/>
          <w:szCs w:val="28"/>
          <w:lang w:eastAsia="en-US"/>
        </w:rPr>
      </w:pPr>
      <w:r w:rsidRPr="00C50101">
        <w:rPr>
          <w:rFonts w:eastAsiaTheme="minorHAnsi"/>
          <w:color w:val="000000"/>
          <w:sz w:val="28"/>
          <w:szCs w:val="28"/>
          <w:lang w:eastAsia="en-US"/>
        </w:rPr>
        <w:t>Valsts sekretār</w:t>
      </w:r>
      <w:r w:rsidR="0073256E" w:rsidRPr="00C50101">
        <w:rPr>
          <w:rFonts w:eastAsiaTheme="minorHAnsi"/>
          <w:color w:val="000000"/>
          <w:sz w:val="28"/>
          <w:szCs w:val="28"/>
          <w:lang w:eastAsia="en-US"/>
        </w:rPr>
        <w:t>e</w:t>
      </w:r>
      <w:r w:rsidR="00035892" w:rsidRPr="00C50101">
        <w:rPr>
          <w:rFonts w:eastAsiaTheme="minorHAnsi"/>
          <w:color w:val="000000"/>
          <w:sz w:val="28"/>
          <w:szCs w:val="28"/>
          <w:lang w:eastAsia="en-US"/>
        </w:rPr>
        <w:tab/>
      </w:r>
      <w:r w:rsidR="00994006" w:rsidRPr="00C50101">
        <w:rPr>
          <w:rFonts w:eastAsiaTheme="minorHAnsi"/>
          <w:color w:val="000000"/>
          <w:sz w:val="28"/>
          <w:szCs w:val="28"/>
          <w:lang w:eastAsia="en-US"/>
        </w:rPr>
        <w:t>L</w:t>
      </w:r>
      <w:r w:rsidR="00FC2743" w:rsidRPr="00C50101">
        <w:rPr>
          <w:rFonts w:eastAsiaTheme="minorHAnsi"/>
          <w:color w:val="000000"/>
          <w:sz w:val="28"/>
          <w:szCs w:val="28"/>
          <w:lang w:eastAsia="en-US"/>
        </w:rPr>
        <w:t xml:space="preserve">īga </w:t>
      </w:r>
      <w:r w:rsidR="00994006" w:rsidRPr="00C50101">
        <w:rPr>
          <w:rFonts w:eastAsiaTheme="minorHAnsi"/>
          <w:color w:val="000000"/>
          <w:sz w:val="28"/>
          <w:szCs w:val="28"/>
          <w:lang w:eastAsia="en-US"/>
        </w:rPr>
        <w:t>Lejiņa</w:t>
      </w:r>
    </w:p>
    <w:p w14:paraId="2B7742E5" w14:textId="77777777" w:rsidR="007179DB" w:rsidRPr="00C50101" w:rsidRDefault="007179DB" w:rsidP="004C379D">
      <w:pPr>
        <w:spacing w:line="240" w:lineRule="auto"/>
        <w:rPr>
          <w:sz w:val="28"/>
          <w:szCs w:val="28"/>
        </w:rPr>
      </w:pPr>
    </w:p>
    <w:p w14:paraId="194E1560" w14:textId="77777777" w:rsidR="00DC062E" w:rsidRPr="00C50101" w:rsidRDefault="00DC062E" w:rsidP="004C379D">
      <w:pPr>
        <w:spacing w:line="240" w:lineRule="auto"/>
        <w:rPr>
          <w:sz w:val="28"/>
          <w:szCs w:val="28"/>
        </w:rPr>
      </w:pPr>
    </w:p>
    <w:p w14:paraId="692AD576" w14:textId="29CE2060" w:rsidR="00994006" w:rsidRDefault="00994006" w:rsidP="0073256E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D85214">
        <w:rPr>
          <w:noProof/>
          <w:sz w:val="20"/>
          <w:szCs w:val="20"/>
        </w:rPr>
        <w:t>06.06.2017 10:31</w:t>
      </w:r>
      <w:r>
        <w:rPr>
          <w:sz w:val="20"/>
          <w:szCs w:val="20"/>
        </w:rPr>
        <w:fldChar w:fldCharType="end"/>
      </w:r>
    </w:p>
    <w:p w14:paraId="5540C72C" w14:textId="72833A80" w:rsidR="00A80C1D" w:rsidRPr="001821F8" w:rsidRDefault="00415151" w:rsidP="00A80C1D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14</w:t>
      </w:r>
      <w:r w:rsidR="00C50101">
        <w:rPr>
          <w:sz w:val="20"/>
          <w:szCs w:val="20"/>
        </w:rPr>
        <w:t>9</w:t>
      </w:r>
    </w:p>
    <w:p w14:paraId="223D2E76" w14:textId="1B76E1EE" w:rsidR="00007CB9" w:rsidRPr="004C379D" w:rsidRDefault="00994006" w:rsidP="007179DB">
      <w:pPr>
        <w:spacing w:line="240" w:lineRule="auto"/>
        <w:ind w:firstLine="720"/>
      </w:pPr>
      <w:proofErr w:type="spellStart"/>
      <w:r>
        <w:rPr>
          <w:sz w:val="20"/>
          <w:szCs w:val="20"/>
        </w:rPr>
        <w:t>A.Andžā</w:t>
      </w:r>
      <w:bookmarkStart w:id="5" w:name="_GoBack"/>
      <w:bookmarkEnd w:id="5"/>
      <w:r>
        <w:rPr>
          <w:sz w:val="20"/>
          <w:szCs w:val="20"/>
        </w:rPr>
        <w:t>ne</w:t>
      </w:r>
      <w:proofErr w:type="spellEnd"/>
      <w:r w:rsidR="00007CB9">
        <w:rPr>
          <w:sz w:val="20"/>
          <w:szCs w:val="20"/>
        </w:rPr>
        <w:t xml:space="preserve">, </w:t>
      </w:r>
      <w:r w:rsidR="00D36EF1" w:rsidRPr="001821F8">
        <w:rPr>
          <w:sz w:val="20"/>
          <w:szCs w:val="20"/>
        </w:rPr>
        <w:t>670479</w:t>
      </w:r>
      <w:r>
        <w:rPr>
          <w:sz w:val="20"/>
          <w:szCs w:val="20"/>
        </w:rPr>
        <w:t>79</w:t>
      </w:r>
      <w:r w:rsidR="00D36EF1" w:rsidRPr="001821F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hyperlink r:id="rId8" w:history="1">
        <w:r w:rsidRPr="003E650E">
          <w:rPr>
            <w:rStyle w:val="Hyperlink"/>
            <w:sz w:val="20"/>
            <w:szCs w:val="20"/>
          </w:rPr>
          <w:t>agnese.andzane@izm.gov.lv</w:t>
        </w:r>
      </w:hyperlink>
    </w:p>
    <w:sectPr w:rsidR="00007CB9" w:rsidRPr="004C379D" w:rsidSect="00F36846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AFB6" w14:textId="77777777" w:rsidR="009C341C" w:rsidRDefault="009C341C" w:rsidP="0004793F">
      <w:pPr>
        <w:spacing w:line="240" w:lineRule="auto"/>
      </w:pPr>
      <w:r>
        <w:separator/>
      </w:r>
    </w:p>
  </w:endnote>
  <w:endnote w:type="continuationSeparator" w:id="0">
    <w:p w14:paraId="05B36A8C" w14:textId="77777777" w:rsidR="009C341C" w:rsidRDefault="009C341C" w:rsidP="0004793F">
      <w:pPr>
        <w:spacing w:line="240" w:lineRule="auto"/>
      </w:pPr>
      <w:r>
        <w:continuationSeparator/>
      </w:r>
    </w:p>
  </w:endnote>
  <w:endnote w:type="continuationNotice" w:id="1">
    <w:p w14:paraId="7D8ECAC9" w14:textId="77777777" w:rsidR="009C341C" w:rsidRDefault="009C34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F9FC0" w14:textId="77777777" w:rsidR="00F83E72" w:rsidRDefault="00F83E72" w:rsidP="00AB648D">
    <w:pPr>
      <w:pStyle w:val="Header"/>
    </w:pPr>
  </w:p>
  <w:p w14:paraId="52103D6C" w14:textId="77777777" w:rsidR="00F83E72" w:rsidRDefault="00F83E72" w:rsidP="00AB648D"/>
  <w:p w14:paraId="54114CAC" w14:textId="7DAA19E5" w:rsidR="00F83E72" w:rsidRPr="00264F54" w:rsidRDefault="00F83E72" w:rsidP="00AB648D">
    <w:pPr>
      <w:pStyle w:val="Footer"/>
      <w:rPr>
        <w:sz w:val="18"/>
        <w:szCs w:val="22"/>
      </w:rPr>
    </w:pPr>
    <w:r w:rsidRPr="00264F54">
      <w:rPr>
        <w:sz w:val="18"/>
        <w:szCs w:val="22"/>
      </w:rPr>
      <w:t>IZM</w:t>
    </w:r>
    <w:r w:rsidR="00FB01C6">
      <w:rPr>
        <w:sz w:val="18"/>
        <w:szCs w:val="22"/>
      </w:rPr>
      <w:t>Not_31</w:t>
    </w:r>
    <w:r>
      <w:rPr>
        <w:sz w:val="18"/>
        <w:szCs w:val="22"/>
      </w:rPr>
      <w:t>1016</w:t>
    </w:r>
    <w:r w:rsidRPr="00264F54">
      <w:rPr>
        <w:sz w:val="18"/>
        <w:szCs w:val="22"/>
      </w:rPr>
      <w:t>_groz649; Ministru kabineta noteikumu projekts „Grozījum</w:t>
    </w:r>
    <w:r>
      <w:rPr>
        <w:sz w:val="18"/>
        <w:szCs w:val="22"/>
      </w:rPr>
      <w:t>i</w:t>
    </w:r>
    <w:r w:rsidRPr="00264F54">
      <w:rPr>
        <w:sz w:val="18"/>
        <w:szCs w:val="22"/>
      </w:rPr>
      <w:t xml:space="preserve"> Ministru kabineta 2014.gada 21.oktobra noteikumos Nr.649 „</w:t>
    </w:r>
    <w:r w:rsidRPr="00264F54">
      <w:rPr>
        <w:bCs/>
        <w:sz w:val="18"/>
        <w:szCs w:val="22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</w:t>
    </w:r>
    <w:r w:rsidRPr="00264F54">
      <w:rPr>
        <w:sz w:val="18"/>
        <w:szCs w:val="22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EBBFA" w14:textId="24DA79FB" w:rsidR="00F83E72" w:rsidRPr="00D45BA5" w:rsidRDefault="00F83E72" w:rsidP="00C73719">
    <w:pPr>
      <w:pStyle w:val="Footer"/>
      <w:rPr>
        <w:sz w:val="18"/>
        <w:szCs w:val="16"/>
      </w:rPr>
    </w:pPr>
    <w:r w:rsidRPr="00D45BA5">
      <w:rPr>
        <w:sz w:val="18"/>
        <w:szCs w:val="16"/>
      </w:rPr>
      <w:t>IZM</w:t>
    </w:r>
    <w:r>
      <w:rPr>
        <w:sz w:val="18"/>
        <w:szCs w:val="16"/>
      </w:rPr>
      <w:t>N</w:t>
    </w:r>
    <w:r w:rsidRPr="00D45BA5">
      <w:rPr>
        <w:sz w:val="18"/>
        <w:szCs w:val="16"/>
      </w:rPr>
      <w:t>ot_</w:t>
    </w:r>
    <w:r w:rsidR="00D85214">
      <w:rPr>
        <w:sz w:val="18"/>
        <w:szCs w:val="16"/>
      </w:rPr>
      <w:t>0606</w:t>
    </w:r>
    <w:r w:rsidR="00415151">
      <w:rPr>
        <w:sz w:val="18"/>
        <w:szCs w:val="16"/>
      </w:rPr>
      <w:t>17</w:t>
    </w:r>
    <w:r w:rsidRPr="00D45BA5">
      <w:rPr>
        <w:sz w:val="18"/>
        <w:szCs w:val="16"/>
      </w:rPr>
      <w:t>_groz649; Ministru kabineta noteikumu projekts „Grozījum</w:t>
    </w:r>
    <w:r>
      <w:rPr>
        <w:sz w:val="18"/>
        <w:szCs w:val="16"/>
      </w:rPr>
      <w:t>i</w:t>
    </w:r>
    <w:r w:rsidRPr="00D45BA5">
      <w:rPr>
        <w:sz w:val="18"/>
        <w:szCs w:val="16"/>
      </w:rPr>
      <w:t xml:space="preserve"> Ministru kabineta 2014.gada 21.oktobra noteikumos Nr.649 „</w:t>
    </w:r>
    <w:r w:rsidRPr="00D45BA5">
      <w:rPr>
        <w:bCs/>
        <w:sz w:val="18"/>
        <w:szCs w:val="16"/>
      </w:rPr>
      <w:t>Eiropas Ekonomikas zonas finanšu instrumenta un Norvēģijas finanšu instrumenta 2009.–2014.gada perioda programmas "Pētniecība un stipendijas" aktivitātes "Stipendijas" projektu iesniegumu atklāta konkursa nolikums un īstenošanas nosacījumi</w:t>
    </w:r>
    <w:r w:rsidRPr="00D45BA5">
      <w:rPr>
        <w:sz w:val="18"/>
        <w:szCs w:val="16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664F" w14:textId="77777777" w:rsidR="009C341C" w:rsidRDefault="009C341C" w:rsidP="0004793F">
      <w:pPr>
        <w:spacing w:line="240" w:lineRule="auto"/>
      </w:pPr>
      <w:r>
        <w:separator/>
      </w:r>
    </w:p>
  </w:footnote>
  <w:footnote w:type="continuationSeparator" w:id="0">
    <w:p w14:paraId="54FE6AE7" w14:textId="77777777" w:rsidR="009C341C" w:rsidRDefault="009C341C" w:rsidP="0004793F">
      <w:pPr>
        <w:spacing w:line="240" w:lineRule="auto"/>
      </w:pPr>
      <w:r>
        <w:continuationSeparator/>
      </w:r>
    </w:p>
  </w:footnote>
  <w:footnote w:type="continuationNotice" w:id="1">
    <w:p w14:paraId="30CFAE37" w14:textId="77777777" w:rsidR="009C341C" w:rsidRDefault="009C34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1360"/>
      <w:docPartObj>
        <w:docPartGallery w:val="Page Numbers (Top of Page)"/>
        <w:docPartUnique/>
      </w:docPartObj>
    </w:sdtPr>
    <w:sdtEndPr/>
    <w:sdtContent>
      <w:p w14:paraId="61CF9928" w14:textId="77777777" w:rsidR="00F83E72" w:rsidRDefault="00F83E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36FEA" w14:textId="77777777" w:rsidR="00F83E72" w:rsidRDefault="00F83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5939"/>
    <w:multiLevelType w:val="hybridMultilevel"/>
    <w:tmpl w:val="81D2E8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465"/>
    <w:multiLevelType w:val="hybridMultilevel"/>
    <w:tmpl w:val="906034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8240F2"/>
    <w:multiLevelType w:val="hybridMultilevel"/>
    <w:tmpl w:val="C2BE81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4014FF"/>
    <w:multiLevelType w:val="hybridMultilevel"/>
    <w:tmpl w:val="6ABAB85E"/>
    <w:lvl w:ilvl="0" w:tplc="2E0AB3C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5449AB"/>
    <w:multiLevelType w:val="hybridMultilevel"/>
    <w:tmpl w:val="E624920E"/>
    <w:lvl w:ilvl="0" w:tplc="6B66B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0132"/>
    <w:multiLevelType w:val="multilevel"/>
    <w:tmpl w:val="E624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F4094"/>
    <w:multiLevelType w:val="hybridMultilevel"/>
    <w:tmpl w:val="4CC6D3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B624F"/>
    <w:multiLevelType w:val="hybridMultilevel"/>
    <w:tmpl w:val="1C8EE4AE"/>
    <w:lvl w:ilvl="0" w:tplc="E2C2D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321F9"/>
    <w:multiLevelType w:val="hybridMultilevel"/>
    <w:tmpl w:val="B60A1CCA"/>
    <w:lvl w:ilvl="0" w:tplc="8BD2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53B6C"/>
    <w:multiLevelType w:val="hybridMultilevel"/>
    <w:tmpl w:val="344221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30E"/>
    <w:multiLevelType w:val="hybridMultilevel"/>
    <w:tmpl w:val="7BC47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9388A"/>
    <w:multiLevelType w:val="multilevel"/>
    <w:tmpl w:val="C96EF3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6" w15:restartNumberingAfterBreak="0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3C70DB9"/>
    <w:multiLevelType w:val="hybridMultilevel"/>
    <w:tmpl w:val="393C28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8"/>
  </w:num>
  <w:num w:numId="7">
    <w:abstractNumId w:val="19"/>
  </w:num>
  <w:num w:numId="8">
    <w:abstractNumId w:val="14"/>
  </w:num>
  <w:num w:numId="9">
    <w:abstractNumId w:val="13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481B"/>
    <w:rsid w:val="00007CB9"/>
    <w:rsid w:val="000136FD"/>
    <w:rsid w:val="00020ADB"/>
    <w:rsid w:val="00026831"/>
    <w:rsid w:val="0003501F"/>
    <w:rsid w:val="00035892"/>
    <w:rsid w:val="0004793F"/>
    <w:rsid w:val="00050F2F"/>
    <w:rsid w:val="00062EC1"/>
    <w:rsid w:val="00063198"/>
    <w:rsid w:val="00067CD8"/>
    <w:rsid w:val="0007131E"/>
    <w:rsid w:val="00082CFF"/>
    <w:rsid w:val="000929BD"/>
    <w:rsid w:val="00096C18"/>
    <w:rsid w:val="000A5A2E"/>
    <w:rsid w:val="000A6E73"/>
    <w:rsid w:val="000B740E"/>
    <w:rsid w:val="000C23CE"/>
    <w:rsid w:val="000D05AB"/>
    <w:rsid w:val="000D13F2"/>
    <w:rsid w:val="000D7891"/>
    <w:rsid w:val="000E0FDB"/>
    <w:rsid w:val="000E4CA1"/>
    <w:rsid w:val="000E615E"/>
    <w:rsid w:val="0010076B"/>
    <w:rsid w:val="0010234D"/>
    <w:rsid w:val="001177BA"/>
    <w:rsid w:val="00125B9D"/>
    <w:rsid w:val="00136EA5"/>
    <w:rsid w:val="001406EB"/>
    <w:rsid w:val="00143962"/>
    <w:rsid w:val="00154939"/>
    <w:rsid w:val="00157673"/>
    <w:rsid w:val="00167B95"/>
    <w:rsid w:val="001815A2"/>
    <w:rsid w:val="001821F8"/>
    <w:rsid w:val="00185ADF"/>
    <w:rsid w:val="00190518"/>
    <w:rsid w:val="00195D19"/>
    <w:rsid w:val="00196749"/>
    <w:rsid w:val="0019737A"/>
    <w:rsid w:val="001A728E"/>
    <w:rsid w:val="001B110A"/>
    <w:rsid w:val="001B2242"/>
    <w:rsid w:val="001B6531"/>
    <w:rsid w:val="001C2FA7"/>
    <w:rsid w:val="001D3DA2"/>
    <w:rsid w:val="001D66A2"/>
    <w:rsid w:val="001E0FC4"/>
    <w:rsid w:val="001E39B1"/>
    <w:rsid w:val="001F1CDC"/>
    <w:rsid w:val="0020063D"/>
    <w:rsid w:val="00204840"/>
    <w:rsid w:val="00214DD9"/>
    <w:rsid w:val="00217B04"/>
    <w:rsid w:val="00220CAB"/>
    <w:rsid w:val="00221F01"/>
    <w:rsid w:val="00222B96"/>
    <w:rsid w:val="00234E09"/>
    <w:rsid w:val="002471F9"/>
    <w:rsid w:val="00250544"/>
    <w:rsid w:val="00252F6C"/>
    <w:rsid w:val="00253E8B"/>
    <w:rsid w:val="00262A4C"/>
    <w:rsid w:val="002643A1"/>
    <w:rsid w:val="00264F54"/>
    <w:rsid w:val="00266218"/>
    <w:rsid w:val="00272CB9"/>
    <w:rsid w:val="00273604"/>
    <w:rsid w:val="00284356"/>
    <w:rsid w:val="002A0BD5"/>
    <w:rsid w:val="002A5A9B"/>
    <w:rsid w:val="002C1DD6"/>
    <w:rsid w:val="002C49D9"/>
    <w:rsid w:val="002D47C8"/>
    <w:rsid w:val="002E749C"/>
    <w:rsid w:val="002E79FD"/>
    <w:rsid w:val="00303289"/>
    <w:rsid w:val="00312716"/>
    <w:rsid w:val="0031426E"/>
    <w:rsid w:val="00314CD0"/>
    <w:rsid w:val="00324A5C"/>
    <w:rsid w:val="0035091B"/>
    <w:rsid w:val="00354621"/>
    <w:rsid w:val="003562B2"/>
    <w:rsid w:val="0036019D"/>
    <w:rsid w:val="003601BB"/>
    <w:rsid w:val="0036383E"/>
    <w:rsid w:val="00364AFB"/>
    <w:rsid w:val="00377D3E"/>
    <w:rsid w:val="00380913"/>
    <w:rsid w:val="00380E00"/>
    <w:rsid w:val="00385E16"/>
    <w:rsid w:val="00386C7F"/>
    <w:rsid w:val="003A452B"/>
    <w:rsid w:val="003A6F02"/>
    <w:rsid w:val="003A7989"/>
    <w:rsid w:val="003B345C"/>
    <w:rsid w:val="003C0FE7"/>
    <w:rsid w:val="003D35A9"/>
    <w:rsid w:val="003E675A"/>
    <w:rsid w:val="003F530D"/>
    <w:rsid w:val="003F730E"/>
    <w:rsid w:val="00400FD9"/>
    <w:rsid w:val="00402287"/>
    <w:rsid w:val="00415151"/>
    <w:rsid w:val="0041524F"/>
    <w:rsid w:val="00416F85"/>
    <w:rsid w:val="00417BD6"/>
    <w:rsid w:val="00423450"/>
    <w:rsid w:val="00430A2D"/>
    <w:rsid w:val="0043178B"/>
    <w:rsid w:val="00435248"/>
    <w:rsid w:val="004575EC"/>
    <w:rsid w:val="00463BDA"/>
    <w:rsid w:val="00473EDE"/>
    <w:rsid w:val="004869A2"/>
    <w:rsid w:val="00486ABE"/>
    <w:rsid w:val="0049793A"/>
    <w:rsid w:val="004A0A25"/>
    <w:rsid w:val="004A7711"/>
    <w:rsid w:val="004B4ACD"/>
    <w:rsid w:val="004C162E"/>
    <w:rsid w:val="004C379D"/>
    <w:rsid w:val="004D2E9B"/>
    <w:rsid w:val="004D44E2"/>
    <w:rsid w:val="004D4C55"/>
    <w:rsid w:val="004D7E47"/>
    <w:rsid w:val="004E3A19"/>
    <w:rsid w:val="004E6AEC"/>
    <w:rsid w:val="004F023C"/>
    <w:rsid w:val="004F6329"/>
    <w:rsid w:val="005013A0"/>
    <w:rsid w:val="00503BD2"/>
    <w:rsid w:val="005072F9"/>
    <w:rsid w:val="00507D81"/>
    <w:rsid w:val="00511473"/>
    <w:rsid w:val="00530E74"/>
    <w:rsid w:val="005422D2"/>
    <w:rsid w:val="005455AA"/>
    <w:rsid w:val="00545D27"/>
    <w:rsid w:val="00565598"/>
    <w:rsid w:val="005736C8"/>
    <w:rsid w:val="0058258F"/>
    <w:rsid w:val="00587ACD"/>
    <w:rsid w:val="00590126"/>
    <w:rsid w:val="00592148"/>
    <w:rsid w:val="005978FD"/>
    <w:rsid w:val="005A7B00"/>
    <w:rsid w:val="005C13D2"/>
    <w:rsid w:val="005D4617"/>
    <w:rsid w:val="0060599B"/>
    <w:rsid w:val="00611BA9"/>
    <w:rsid w:val="0061200C"/>
    <w:rsid w:val="0061576B"/>
    <w:rsid w:val="00617011"/>
    <w:rsid w:val="0062486C"/>
    <w:rsid w:val="00627F14"/>
    <w:rsid w:val="00633E37"/>
    <w:rsid w:val="00634713"/>
    <w:rsid w:val="00670B9F"/>
    <w:rsid w:val="0067497E"/>
    <w:rsid w:val="00675824"/>
    <w:rsid w:val="0068117A"/>
    <w:rsid w:val="00685D55"/>
    <w:rsid w:val="00693ADF"/>
    <w:rsid w:val="006A3B38"/>
    <w:rsid w:val="006A5030"/>
    <w:rsid w:val="006A6C52"/>
    <w:rsid w:val="006C5312"/>
    <w:rsid w:val="006C62EE"/>
    <w:rsid w:val="006D3DB1"/>
    <w:rsid w:val="006D4026"/>
    <w:rsid w:val="006D5F9E"/>
    <w:rsid w:val="006F40CA"/>
    <w:rsid w:val="0071256A"/>
    <w:rsid w:val="007179DB"/>
    <w:rsid w:val="00725EE8"/>
    <w:rsid w:val="0073256E"/>
    <w:rsid w:val="00733019"/>
    <w:rsid w:val="00735966"/>
    <w:rsid w:val="00736F58"/>
    <w:rsid w:val="00746CDC"/>
    <w:rsid w:val="007521CF"/>
    <w:rsid w:val="00752E05"/>
    <w:rsid w:val="00760C64"/>
    <w:rsid w:val="00761015"/>
    <w:rsid w:val="007652FC"/>
    <w:rsid w:val="007726B4"/>
    <w:rsid w:val="00792BFD"/>
    <w:rsid w:val="00792C66"/>
    <w:rsid w:val="00793D8E"/>
    <w:rsid w:val="00796D34"/>
    <w:rsid w:val="007A327B"/>
    <w:rsid w:val="007A63CE"/>
    <w:rsid w:val="007A7D3F"/>
    <w:rsid w:val="007B1238"/>
    <w:rsid w:val="007B5559"/>
    <w:rsid w:val="007B6BF0"/>
    <w:rsid w:val="007C29B6"/>
    <w:rsid w:val="007E0CAC"/>
    <w:rsid w:val="007E2035"/>
    <w:rsid w:val="007E2C52"/>
    <w:rsid w:val="007F6925"/>
    <w:rsid w:val="008052A8"/>
    <w:rsid w:val="00805EA7"/>
    <w:rsid w:val="008146B5"/>
    <w:rsid w:val="00820713"/>
    <w:rsid w:val="00833DF2"/>
    <w:rsid w:val="0084558D"/>
    <w:rsid w:val="00846FFB"/>
    <w:rsid w:val="00847AEF"/>
    <w:rsid w:val="00852ED5"/>
    <w:rsid w:val="0086142D"/>
    <w:rsid w:val="00871EC1"/>
    <w:rsid w:val="00880496"/>
    <w:rsid w:val="00885E00"/>
    <w:rsid w:val="00886A70"/>
    <w:rsid w:val="00893EBC"/>
    <w:rsid w:val="00896295"/>
    <w:rsid w:val="008A5386"/>
    <w:rsid w:val="008C663A"/>
    <w:rsid w:val="008F1D57"/>
    <w:rsid w:val="008F37F0"/>
    <w:rsid w:val="008F454E"/>
    <w:rsid w:val="008F5A6C"/>
    <w:rsid w:val="008F7C28"/>
    <w:rsid w:val="00910996"/>
    <w:rsid w:val="009216B9"/>
    <w:rsid w:val="00936666"/>
    <w:rsid w:val="00936A7A"/>
    <w:rsid w:val="00945B84"/>
    <w:rsid w:val="00964168"/>
    <w:rsid w:val="0096566B"/>
    <w:rsid w:val="00971AB2"/>
    <w:rsid w:val="0097225E"/>
    <w:rsid w:val="00985C6A"/>
    <w:rsid w:val="00986DA3"/>
    <w:rsid w:val="00991FBF"/>
    <w:rsid w:val="00992E5A"/>
    <w:rsid w:val="00994006"/>
    <w:rsid w:val="009B4E1C"/>
    <w:rsid w:val="009B64E7"/>
    <w:rsid w:val="009B764F"/>
    <w:rsid w:val="009C1086"/>
    <w:rsid w:val="009C2364"/>
    <w:rsid w:val="009C341C"/>
    <w:rsid w:val="009C3796"/>
    <w:rsid w:val="009D088A"/>
    <w:rsid w:val="009D7520"/>
    <w:rsid w:val="009E53B2"/>
    <w:rsid w:val="009E6D78"/>
    <w:rsid w:val="009F0CB1"/>
    <w:rsid w:val="009F568C"/>
    <w:rsid w:val="009F60F9"/>
    <w:rsid w:val="009F719B"/>
    <w:rsid w:val="009F71A1"/>
    <w:rsid w:val="009F79E4"/>
    <w:rsid w:val="009F7DE7"/>
    <w:rsid w:val="00A00C40"/>
    <w:rsid w:val="00A1367D"/>
    <w:rsid w:val="00A21368"/>
    <w:rsid w:val="00A35F74"/>
    <w:rsid w:val="00A40268"/>
    <w:rsid w:val="00A511D0"/>
    <w:rsid w:val="00A56132"/>
    <w:rsid w:val="00A64338"/>
    <w:rsid w:val="00A7038A"/>
    <w:rsid w:val="00A7144B"/>
    <w:rsid w:val="00A80C1D"/>
    <w:rsid w:val="00A838B0"/>
    <w:rsid w:val="00A93C2C"/>
    <w:rsid w:val="00A93F2E"/>
    <w:rsid w:val="00AA74DE"/>
    <w:rsid w:val="00AB0F74"/>
    <w:rsid w:val="00AB241B"/>
    <w:rsid w:val="00AB648D"/>
    <w:rsid w:val="00AC064C"/>
    <w:rsid w:val="00AC59F7"/>
    <w:rsid w:val="00AD5D60"/>
    <w:rsid w:val="00AE4510"/>
    <w:rsid w:val="00B01699"/>
    <w:rsid w:val="00B0200E"/>
    <w:rsid w:val="00B03834"/>
    <w:rsid w:val="00B07B58"/>
    <w:rsid w:val="00B2310B"/>
    <w:rsid w:val="00B2320F"/>
    <w:rsid w:val="00B2352B"/>
    <w:rsid w:val="00B566A7"/>
    <w:rsid w:val="00B62F56"/>
    <w:rsid w:val="00B63229"/>
    <w:rsid w:val="00B723C4"/>
    <w:rsid w:val="00B81135"/>
    <w:rsid w:val="00B85ADB"/>
    <w:rsid w:val="00B905E7"/>
    <w:rsid w:val="00B94800"/>
    <w:rsid w:val="00BA629A"/>
    <w:rsid w:val="00BA71DB"/>
    <w:rsid w:val="00BB1C58"/>
    <w:rsid w:val="00BC3A10"/>
    <w:rsid w:val="00BC4654"/>
    <w:rsid w:val="00BE1B32"/>
    <w:rsid w:val="00BE1C6B"/>
    <w:rsid w:val="00BE338E"/>
    <w:rsid w:val="00BE3942"/>
    <w:rsid w:val="00BE618C"/>
    <w:rsid w:val="00C002CF"/>
    <w:rsid w:val="00C02929"/>
    <w:rsid w:val="00C079F8"/>
    <w:rsid w:val="00C2019E"/>
    <w:rsid w:val="00C2181C"/>
    <w:rsid w:val="00C24041"/>
    <w:rsid w:val="00C3107D"/>
    <w:rsid w:val="00C33ED4"/>
    <w:rsid w:val="00C36103"/>
    <w:rsid w:val="00C36C20"/>
    <w:rsid w:val="00C37F24"/>
    <w:rsid w:val="00C4614E"/>
    <w:rsid w:val="00C50101"/>
    <w:rsid w:val="00C578DA"/>
    <w:rsid w:val="00C57F3C"/>
    <w:rsid w:val="00C653CE"/>
    <w:rsid w:val="00C7079B"/>
    <w:rsid w:val="00C73719"/>
    <w:rsid w:val="00C8657C"/>
    <w:rsid w:val="00C9297B"/>
    <w:rsid w:val="00CA4D92"/>
    <w:rsid w:val="00CA53E5"/>
    <w:rsid w:val="00CB3948"/>
    <w:rsid w:val="00CB4C0D"/>
    <w:rsid w:val="00CB7CC8"/>
    <w:rsid w:val="00CC0ABE"/>
    <w:rsid w:val="00CC5C69"/>
    <w:rsid w:val="00CD016C"/>
    <w:rsid w:val="00CE379D"/>
    <w:rsid w:val="00CE3AB6"/>
    <w:rsid w:val="00CF10BF"/>
    <w:rsid w:val="00D053F6"/>
    <w:rsid w:val="00D07668"/>
    <w:rsid w:val="00D07B73"/>
    <w:rsid w:val="00D1266A"/>
    <w:rsid w:val="00D23863"/>
    <w:rsid w:val="00D351A6"/>
    <w:rsid w:val="00D3656F"/>
    <w:rsid w:val="00D36EF1"/>
    <w:rsid w:val="00D37CF8"/>
    <w:rsid w:val="00D42F4D"/>
    <w:rsid w:val="00D45BA5"/>
    <w:rsid w:val="00D5112C"/>
    <w:rsid w:val="00D51EDF"/>
    <w:rsid w:val="00D636A7"/>
    <w:rsid w:val="00D665C0"/>
    <w:rsid w:val="00D70D82"/>
    <w:rsid w:val="00D752FC"/>
    <w:rsid w:val="00D7792E"/>
    <w:rsid w:val="00D85214"/>
    <w:rsid w:val="00D87197"/>
    <w:rsid w:val="00D93101"/>
    <w:rsid w:val="00D979D9"/>
    <w:rsid w:val="00DA53FD"/>
    <w:rsid w:val="00DA54F7"/>
    <w:rsid w:val="00DB13CB"/>
    <w:rsid w:val="00DC062E"/>
    <w:rsid w:val="00DC2064"/>
    <w:rsid w:val="00DC77BA"/>
    <w:rsid w:val="00DF40D6"/>
    <w:rsid w:val="00DF529F"/>
    <w:rsid w:val="00E06A38"/>
    <w:rsid w:val="00E150F0"/>
    <w:rsid w:val="00E16A81"/>
    <w:rsid w:val="00E27114"/>
    <w:rsid w:val="00E3024E"/>
    <w:rsid w:val="00E3753B"/>
    <w:rsid w:val="00E377DA"/>
    <w:rsid w:val="00E56802"/>
    <w:rsid w:val="00E62697"/>
    <w:rsid w:val="00E627D8"/>
    <w:rsid w:val="00E7029E"/>
    <w:rsid w:val="00E729C8"/>
    <w:rsid w:val="00E918AA"/>
    <w:rsid w:val="00EA017A"/>
    <w:rsid w:val="00EA1978"/>
    <w:rsid w:val="00EA5400"/>
    <w:rsid w:val="00EB2A37"/>
    <w:rsid w:val="00EB62AD"/>
    <w:rsid w:val="00EC4C50"/>
    <w:rsid w:val="00EC689B"/>
    <w:rsid w:val="00EC78A1"/>
    <w:rsid w:val="00ED04C2"/>
    <w:rsid w:val="00EE133A"/>
    <w:rsid w:val="00EF25B6"/>
    <w:rsid w:val="00EF5A2F"/>
    <w:rsid w:val="00EF5DA9"/>
    <w:rsid w:val="00F0776D"/>
    <w:rsid w:val="00F10409"/>
    <w:rsid w:val="00F10502"/>
    <w:rsid w:val="00F1771B"/>
    <w:rsid w:val="00F3062F"/>
    <w:rsid w:val="00F320BC"/>
    <w:rsid w:val="00F344B9"/>
    <w:rsid w:val="00F36846"/>
    <w:rsid w:val="00F37A3B"/>
    <w:rsid w:val="00F40336"/>
    <w:rsid w:val="00F4473D"/>
    <w:rsid w:val="00F54317"/>
    <w:rsid w:val="00F578ED"/>
    <w:rsid w:val="00F610DE"/>
    <w:rsid w:val="00F7639D"/>
    <w:rsid w:val="00F8012D"/>
    <w:rsid w:val="00F83E72"/>
    <w:rsid w:val="00F8505C"/>
    <w:rsid w:val="00F85511"/>
    <w:rsid w:val="00F865D9"/>
    <w:rsid w:val="00FA4AA5"/>
    <w:rsid w:val="00FA4F7E"/>
    <w:rsid w:val="00FB01C6"/>
    <w:rsid w:val="00FB2A2D"/>
    <w:rsid w:val="00FB3C42"/>
    <w:rsid w:val="00FB47C1"/>
    <w:rsid w:val="00FB63E7"/>
    <w:rsid w:val="00FC2743"/>
    <w:rsid w:val="00FD3C88"/>
    <w:rsid w:val="00FE05A7"/>
    <w:rsid w:val="00FE0C78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D5D302"/>
  <w15:docId w15:val="{BF5D61F6-F125-4A98-A775-479A31F7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99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  <w:style w:type="table" w:styleId="TableGrid">
    <w:name w:val="Table Grid"/>
    <w:basedOn w:val="TableNormal"/>
    <w:uiPriority w:val="99"/>
    <w:rsid w:val="00FE7F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se.andz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DFE2-3616-40E6-8DCC-4ADAC025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22.oktobra noteikumos Nr.1174 „Eiropas Ekonomikas zonas finanšu instrumenta un Norvēģijas finanšu instrumenta 2009.-2014.gada perioda programmas „Pētniecība un stipendijas” īstenošanas kārtība un divpusējās sadarbības</vt:lpstr>
    </vt:vector>
  </TitlesOfParts>
  <Company>IZM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title>
  <dc:subject>Noteikumi</dc:subject>
  <dc:creator>Anita Abolina</dc:creator>
  <cp:keywords>Noteikumu projekts</cp:keywords>
  <dc:description>dace.belajeva@izm.gov.lv</dc:description>
  <cp:lastModifiedBy>Agnese Andžāne</cp:lastModifiedBy>
  <cp:revision>2</cp:revision>
  <cp:lastPrinted>2016-10-20T10:58:00Z</cp:lastPrinted>
  <dcterms:created xsi:type="dcterms:W3CDTF">2017-06-06T07:32:00Z</dcterms:created>
  <dcterms:modified xsi:type="dcterms:W3CDTF">2017-06-06T07:32:00Z</dcterms:modified>
</cp:coreProperties>
</file>