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074" w:rsidRPr="008A4559" w:rsidRDefault="00FB3074" w:rsidP="004E74FB">
      <w:pPr>
        <w:spacing w:after="0" w:line="240" w:lineRule="auto"/>
        <w:jc w:val="right"/>
        <w:rPr>
          <w:rFonts w:ascii="Times New Roman" w:hAnsi="Times New Roman"/>
          <w:bCs/>
          <w:sz w:val="24"/>
          <w:szCs w:val="24"/>
        </w:rPr>
      </w:pPr>
      <w:r w:rsidRPr="008A4559">
        <w:rPr>
          <w:rFonts w:ascii="Times New Roman" w:hAnsi="Times New Roman"/>
          <w:bCs/>
          <w:sz w:val="24"/>
          <w:szCs w:val="24"/>
        </w:rPr>
        <w:t xml:space="preserve">Likumprojekts </w:t>
      </w:r>
    </w:p>
    <w:p w:rsidR="00FB3074" w:rsidRDefault="00FB3074" w:rsidP="004E74FB">
      <w:pPr>
        <w:spacing w:after="0" w:line="240" w:lineRule="auto"/>
        <w:jc w:val="right"/>
        <w:rPr>
          <w:rFonts w:ascii="Times New Roman" w:hAnsi="Times New Roman"/>
          <w:b/>
          <w:bCs/>
          <w:sz w:val="24"/>
          <w:szCs w:val="24"/>
        </w:rPr>
      </w:pPr>
    </w:p>
    <w:p w:rsidR="004C6443" w:rsidRDefault="004C6443" w:rsidP="004C6443">
      <w:pPr>
        <w:spacing w:line="240" w:lineRule="auto"/>
        <w:jc w:val="center"/>
        <w:rPr>
          <w:rFonts w:ascii="Times New Roman" w:hAnsi="Times New Roman"/>
          <w:b/>
          <w:bCs/>
          <w:sz w:val="28"/>
          <w:szCs w:val="28"/>
        </w:rPr>
      </w:pPr>
      <w:r>
        <w:rPr>
          <w:rFonts w:ascii="Times New Roman" w:hAnsi="Times New Roman"/>
          <w:b/>
          <w:bCs/>
          <w:sz w:val="28"/>
          <w:szCs w:val="28"/>
        </w:rPr>
        <w:t>Grozījumi Sabiedriskā transporta pakalpojumu likumā</w:t>
      </w:r>
    </w:p>
    <w:p w:rsidR="009C0DE1" w:rsidRDefault="009C0DE1" w:rsidP="004C6443">
      <w:pPr>
        <w:spacing w:line="240" w:lineRule="auto"/>
        <w:ind w:firstLine="720"/>
        <w:rPr>
          <w:rFonts w:ascii="Times New Roman" w:eastAsia="Times New Roman" w:hAnsi="Times New Roman"/>
          <w:sz w:val="28"/>
          <w:szCs w:val="28"/>
          <w:lang w:eastAsia="lv-LV"/>
        </w:rPr>
      </w:pPr>
    </w:p>
    <w:p w:rsidR="004C6443" w:rsidRDefault="004C6443" w:rsidP="004C6443">
      <w:pPr>
        <w:spacing w:line="240" w:lineRule="auto"/>
        <w:ind w:firstLine="720"/>
        <w:rPr>
          <w:rFonts w:ascii="Times New Roman" w:eastAsia="Times New Roman" w:hAnsi="Times New Roman"/>
          <w:sz w:val="28"/>
          <w:szCs w:val="28"/>
          <w:lang w:eastAsia="lv-LV"/>
        </w:rPr>
      </w:pPr>
      <w:r>
        <w:rPr>
          <w:rFonts w:ascii="Times New Roman" w:eastAsia="Times New Roman" w:hAnsi="Times New Roman"/>
          <w:sz w:val="28"/>
          <w:szCs w:val="28"/>
          <w:lang w:eastAsia="lv-LV"/>
        </w:rPr>
        <w:t>Izdarīt Sabiedriskā transporta pakalpojumu likumā (Latvijas Vēstnesis, 2007, 106. nr.; 2008, 181. nr.; 2009, 100., 193. nr.; 2010, 206. nr.; 2012, 151. nr.; 2013, 106., 241. nr., 2016, 52.nr.) šādus grozījumus:</w:t>
      </w:r>
    </w:p>
    <w:p w:rsidR="00173FEA" w:rsidRDefault="00173FEA" w:rsidP="00173FEA">
      <w:pPr>
        <w:spacing w:after="0" w:line="240" w:lineRule="auto"/>
        <w:jc w:val="both"/>
        <w:rPr>
          <w:rFonts w:ascii="Times New Roman" w:hAnsi="Times New Roman"/>
          <w:sz w:val="28"/>
          <w:szCs w:val="28"/>
        </w:rPr>
      </w:pPr>
    </w:p>
    <w:p w:rsidR="0079250F" w:rsidRDefault="00760EA8" w:rsidP="00D5431E">
      <w:pPr>
        <w:numPr>
          <w:ilvl w:val="0"/>
          <w:numId w:val="1"/>
        </w:numPr>
        <w:spacing w:after="0" w:line="240" w:lineRule="auto"/>
        <w:contextualSpacing/>
        <w:jc w:val="both"/>
        <w:rPr>
          <w:rFonts w:ascii="Times New Roman" w:hAnsi="Times New Roman"/>
          <w:sz w:val="28"/>
          <w:szCs w:val="28"/>
        </w:rPr>
      </w:pPr>
      <w:r>
        <w:rPr>
          <w:rFonts w:ascii="Times New Roman" w:hAnsi="Times New Roman"/>
          <w:sz w:val="28"/>
          <w:szCs w:val="28"/>
        </w:rPr>
        <w:t xml:space="preserve">Izteikt </w:t>
      </w:r>
      <w:r w:rsidR="0079250F" w:rsidRPr="00FA40A1">
        <w:rPr>
          <w:rFonts w:ascii="Times New Roman" w:hAnsi="Times New Roman"/>
          <w:sz w:val="28"/>
          <w:szCs w:val="28"/>
        </w:rPr>
        <w:t>1.panta pirmās daļas 14.punkt</w:t>
      </w:r>
      <w:r>
        <w:rPr>
          <w:rFonts w:ascii="Times New Roman" w:hAnsi="Times New Roman"/>
          <w:sz w:val="28"/>
          <w:szCs w:val="28"/>
        </w:rPr>
        <w:t>u šādā redakcijā:</w:t>
      </w:r>
    </w:p>
    <w:p w:rsidR="00760EA8" w:rsidRPr="00FA40A1" w:rsidRDefault="00760EA8" w:rsidP="00DD1941">
      <w:pPr>
        <w:spacing w:after="0" w:line="240" w:lineRule="auto"/>
        <w:ind w:left="360"/>
        <w:contextualSpacing/>
        <w:jc w:val="both"/>
        <w:rPr>
          <w:rFonts w:ascii="Times New Roman" w:hAnsi="Times New Roman"/>
          <w:sz w:val="28"/>
          <w:szCs w:val="28"/>
        </w:rPr>
      </w:pPr>
      <w:r>
        <w:rPr>
          <w:rFonts w:ascii="Times New Roman" w:hAnsi="Times New Roman"/>
          <w:sz w:val="28"/>
          <w:szCs w:val="28"/>
        </w:rPr>
        <w:t xml:space="preserve">“14) sabiedriskie transportlīdzekļi – sabiedriskā transporta pakalpojumu sniegšanā iesaistītie transportlīdzekļi (autobuss, tramvajs, trolejbuss, vilciens, </w:t>
      </w:r>
      <w:r w:rsidR="002B7668" w:rsidRPr="0024339E">
        <w:rPr>
          <w:rFonts w:ascii="Times New Roman" w:hAnsi="Times New Roman"/>
          <w:sz w:val="28"/>
          <w:szCs w:val="28"/>
        </w:rPr>
        <w:t xml:space="preserve">M1 kategorijas </w:t>
      </w:r>
      <w:r>
        <w:rPr>
          <w:rFonts w:ascii="Times New Roman" w:hAnsi="Times New Roman"/>
          <w:sz w:val="28"/>
          <w:szCs w:val="28"/>
        </w:rPr>
        <w:t>vieglais automobilis”.)</w:t>
      </w:r>
    </w:p>
    <w:p w:rsidR="0079250F" w:rsidRPr="0079250F" w:rsidRDefault="0079250F" w:rsidP="0079250F">
      <w:pPr>
        <w:spacing w:after="0" w:line="240" w:lineRule="auto"/>
        <w:ind w:left="720"/>
        <w:contextualSpacing/>
        <w:jc w:val="both"/>
        <w:rPr>
          <w:rFonts w:ascii="Times New Roman" w:hAnsi="Times New Roman"/>
          <w:sz w:val="28"/>
          <w:szCs w:val="28"/>
        </w:rPr>
      </w:pPr>
    </w:p>
    <w:p w:rsidR="004C6443" w:rsidRPr="00DD1941" w:rsidRDefault="004C6443" w:rsidP="00DD1941">
      <w:pPr>
        <w:pStyle w:val="ListParagraph"/>
        <w:numPr>
          <w:ilvl w:val="0"/>
          <w:numId w:val="1"/>
        </w:numPr>
        <w:spacing w:after="0" w:line="240" w:lineRule="auto"/>
        <w:jc w:val="both"/>
        <w:rPr>
          <w:rFonts w:ascii="Times New Roman" w:hAnsi="Times New Roman"/>
          <w:sz w:val="28"/>
          <w:szCs w:val="28"/>
        </w:rPr>
      </w:pPr>
      <w:r w:rsidRPr="00DD1941">
        <w:rPr>
          <w:rFonts w:ascii="Times New Roman" w:hAnsi="Times New Roman"/>
          <w:sz w:val="28"/>
          <w:szCs w:val="28"/>
        </w:rPr>
        <w:t xml:space="preserve">Papildināt </w:t>
      </w:r>
      <w:r w:rsidR="00DD1941" w:rsidRPr="00DD1941">
        <w:rPr>
          <w:rFonts w:ascii="Times New Roman" w:hAnsi="Times New Roman"/>
          <w:sz w:val="28"/>
          <w:szCs w:val="28"/>
        </w:rPr>
        <w:t xml:space="preserve">likumu ar </w:t>
      </w:r>
      <w:r w:rsidRPr="00DD1941">
        <w:rPr>
          <w:rFonts w:ascii="Times New Roman" w:hAnsi="Times New Roman"/>
          <w:sz w:val="28"/>
          <w:szCs w:val="28"/>
        </w:rPr>
        <w:t>14</w:t>
      </w:r>
      <w:r w:rsidR="00DD1941" w:rsidRPr="00DD1941">
        <w:rPr>
          <w:rFonts w:ascii="Times New Roman" w:hAnsi="Times New Roman"/>
          <w:sz w:val="28"/>
          <w:szCs w:val="28"/>
          <w:vertAlign w:val="superscript"/>
        </w:rPr>
        <w:t>1</w:t>
      </w:r>
      <w:r w:rsidRPr="00DD1941">
        <w:rPr>
          <w:rFonts w:ascii="Times New Roman" w:hAnsi="Times New Roman"/>
          <w:sz w:val="28"/>
          <w:szCs w:val="28"/>
        </w:rPr>
        <w:t>.pantu šādā redakcijā:</w:t>
      </w:r>
    </w:p>
    <w:p w:rsidR="00DD1941" w:rsidRPr="00CD409F" w:rsidRDefault="00DD1941" w:rsidP="00DD1941">
      <w:pPr>
        <w:spacing w:after="0" w:line="240" w:lineRule="auto"/>
        <w:ind w:firstLine="360"/>
        <w:rPr>
          <w:rFonts w:ascii="Times New Roman" w:hAnsi="Times New Roman"/>
          <w:bCs/>
          <w:sz w:val="28"/>
          <w:szCs w:val="28"/>
        </w:rPr>
      </w:pPr>
      <w:r w:rsidRPr="00DD1941">
        <w:rPr>
          <w:rFonts w:ascii="Times New Roman" w:hAnsi="Times New Roman"/>
          <w:sz w:val="28"/>
          <w:szCs w:val="28"/>
        </w:rPr>
        <w:t>“</w:t>
      </w:r>
      <w:r w:rsidRPr="00CD409F">
        <w:rPr>
          <w:rFonts w:ascii="Times New Roman" w:hAnsi="Times New Roman"/>
          <w:bCs/>
          <w:sz w:val="28"/>
          <w:szCs w:val="28"/>
        </w:rPr>
        <w:t>14.</w:t>
      </w:r>
      <w:r w:rsidRPr="00CD409F">
        <w:rPr>
          <w:rFonts w:ascii="Times New Roman" w:hAnsi="Times New Roman"/>
          <w:bCs/>
          <w:sz w:val="28"/>
          <w:szCs w:val="28"/>
          <w:vertAlign w:val="superscript"/>
        </w:rPr>
        <w:t>1</w:t>
      </w:r>
      <w:r w:rsidRPr="00CD409F">
        <w:rPr>
          <w:rFonts w:ascii="Times New Roman" w:hAnsi="Times New Roman"/>
          <w:bCs/>
          <w:sz w:val="28"/>
          <w:szCs w:val="28"/>
        </w:rPr>
        <w:t xml:space="preserve"> pants. Braukšanas maksas atvieglojumu saņēmēju informācijas sistēma</w:t>
      </w:r>
    </w:p>
    <w:p w:rsidR="00DD1941" w:rsidRPr="00DD1941" w:rsidRDefault="00DD1941" w:rsidP="00DD1941">
      <w:pPr>
        <w:spacing w:after="0" w:line="240" w:lineRule="auto"/>
        <w:rPr>
          <w:rFonts w:ascii="Times New Roman" w:hAnsi="Times New Roman"/>
          <w:sz w:val="28"/>
          <w:szCs w:val="28"/>
        </w:rPr>
      </w:pPr>
    </w:p>
    <w:p w:rsidR="00DD1941" w:rsidRPr="00DD1941" w:rsidRDefault="00DD1941" w:rsidP="00DD1941">
      <w:pPr>
        <w:pStyle w:val="ListParagraph"/>
        <w:spacing w:after="0" w:line="240" w:lineRule="auto"/>
        <w:ind w:left="750" w:hanging="390"/>
        <w:jc w:val="both"/>
        <w:rPr>
          <w:rFonts w:ascii="Times New Roman" w:hAnsi="Times New Roman"/>
          <w:sz w:val="28"/>
          <w:szCs w:val="28"/>
        </w:rPr>
      </w:pPr>
      <w:r w:rsidRPr="00DD1941">
        <w:rPr>
          <w:rFonts w:ascii="Times New Roman" w:hAnsi="Times New Roman"/>
          <w:sz w:val="28"/>
          <w:szCs w:val="28"/>
        </w:rPr>
        <w:t>(1)  Autotransporta direkcija informācijas apstrādi par pasažieriem, kuri ir tiesīgi izmantot normatīvajos aktos noteiktos braukšanas maksas atvieglojumus, veic valsts noteikto braukšanas maksas atvieglojumu saņēmēju informācijas sistēmā (turpmāk – informācijas sistēma). Informācijas apstrādes mērķis ir valsts noteikto braukšanas maksas atvieglojumu administrēšana, kā arī informācijas apkopošana par personu braukšanas maksas atvieglojumu izmantošanai aktuālajiem identifikācijas līdzekļiem.</w:t>
      </w:r>
    </w:p>
    <w:p w:rsidR="00DD1941" w:rsidRPr="0081086F" w:rsidRDefault="00DD1941" w:rsidP="00DD1941">
      <w:pPr>
        <w:pStyle w:val="ListParagraph"/>
        <w:spacing w:after="0" w:line="240" w:lineRule="auto"/>
        <w:ind w:left="750" w:hanging="390"/>
        <w:jc w:val="both"/>
        <w:rPr>
          <w:rFonts w:ascii="Times New Roman" w:hAnsi="Times New Roman"/>
          <w:sz w:val="28"/>
          <w:szCs w:val="28"/>
        </w:rPr>
      </w:pPr>
      <w:r w:rsidRPr="00DD1941">
        <w:rPr>
          <w:rFonts w:ascii="Times New Roman" w:hAnsi="Times New Roman"/>
          <w:sz w:val="28"/>
          <w:szCs w:val="28"/>
        </w:rPr>
        <w:t xml:space="preserve">(2)   Informāciju, tostarp personas datus, kas apliecina personas tiesības izmantot braukšanas maksas atvieglojumus, Autotransporta direkcijai iekļaušanai informācijas sistēmā sniedz Veselības un darbspēju ekspertīzes ārstu valsts komisija, Valsts bērnu tiesību aizsardzības inspekcija, Sabiedrības integrācijas fonds un Pilsonības un migrācijas lietu pārvalde. </w:t>
      </w:r>
      <w:r w:rsidRPr="0081086F">
        <w:rPr>
          <w:rFonts w:ascii="Times New Roman" w:hAnsi="Times New Roman"/>
          <w:sz w:val="28"/>
          <w:szCs w:val="28"/>
        </w:rPr>
        <w:t>Informāciju sniedz bez maksas.</w:t>
      </w:r>
    </w:p>
    <w:p w:rsidR="00DD1941" w:rsidRPr="0081086F" w:rsidRDefault="00DD1941" w:rsidP="00DD1941">
      <w:pPr>
        <w:pStyle w:val="ListParagraph"/>
        <w:spacing w:after="0" w:line="240" w:lineRule="auto"/>
        <w:ind w:left="750" w:hanging="390"/>
        <w:jc w:val="both"/>
        <w:rPr>
          <w:rFonts w:ascii="Times New Roman" w:hAnsi="Times New Roman"/>
          <w:sz w:val="28"/>
          <w:szCs w:val="28"/>
        </w:rPr>
      </w:pPr>
      <w:r w:rsidRPr="0081086F">
        <w:rPr>
          <w:rFonts w:ascii="Times New Roman" w:hAnsi="Times New Roman"/>
          <w:sz w:val="28"/>
          <w:szCs w:val="28"/>
        </w:rPr>
        <w:t>(3)  Papildus pirmajā daļā minētajam tiesības saņemt un izmantot informācijas sistēmā iekļauto informāciju ir republikas nozīmes pilsētu pašvaldībām pasažieru ar valsts noteiktiem braukšanas maksas atvieglojumiem elektroniskai braucienu uzskaitei pilsētas nozīmes maršrutos, lai nodrošinātu normatīvajos aktos paredzēto valsts budžeta līdzekļu kompensāciju pieprasījumu pamatotību. Pašvaldības valsts budžeta līdzekļu kompensāciju pieprasījuma pamatošanai informācijas sistēmā iesniedz informāciju par to elektroniskajās braucienu uzskaites sistēmās identificētajiem valsts noteikto braukšanas maksas atvieglojumu kategoriju identificētajiem braucieniem.</w:t>
      </w:r>
    </w:p>
    <w:p w:rsidR="0071346E" w:rsidRDefault="00DD1941" w:rsidP="00DD1941">
      <w:pPr>
        <w:pStyle w:val="ListParagraph"/>
        <w:spacing w:after="0" w:line="240" w:lineRule="auto"/>
        <w:ind w:left="750" w:hanging="390"/>
        <w:jc w:val="both"/>
        <w:rPr>
          <w:rFonts w:ascii="Times New Roman" w:hAnsi="Times New Roman"/>
          <w:sz w:val="28"/>
          <w:szCs w:val="28"/>
        </w:rPr>
      </w:pPr>
      <w:r w:rsidRPr="0081086F">
        <w:rPr>
          <w:rFonts w:ascii="Times New Roman" w:hAnsi="Times New Roman"/>
          <w:sz w:val="28"/>
          <w:szCs w:val="28"/>
        </w:rPr>
        <w:t xml:space="preserve">(4)  Informācijas sistēmā iekļautos datus glabā trīs gadus pēc personas, kurai </w:t>
      </w:r>
      <w:r w:rsidRPr="00DD1941">
        <w:rPr>
          <w:rFonts w:ascii="Times New Roman" w:hAnsi="Times New Roman"/>
          <w:sz w:val="28"/>
          <w:szCs w:val="28"/>
        </w:rPr>
        <w:t xml:space="preserve">ir tiesības izmantot braukšanas maksas atvieglojumus maršrutu tīkla </w:t>
      </w:r>
      <w:r w:rsidRPr="00DD1941">
        <w:rPr>
          <w:rFonts w:ascii="Times New Roman" w:hAnsi="Times New Roman"/>
          <w:sz w:val="28"/>
          <w:szCs w:val="28"/>
        </w:rPr>
        <w:lastRenderedPageBreak/>
        <w:t>maršrutos, sociālā statusa zaudēšanas. Pēc minētā termiņa beigām personas dati sistēmā tiek dzēsti.</w:t>
      </w:r>
    </w:p>
    <w:p w:rsidR="00DD1941" w:rsidRPr="0071346E" w:rsidRDefault="0071346E" w:rsidP="0071346E">
      <w:pPr>
        <w:tabs>
          <w:tab w:val="left" w:pos="2932"/>
        </w:tabs>
      </w:pPr>
      <w:r>
        <w:tab/>
      </w:r>
    </w:p>
    <w:p w:rsidR="00DD1941" w:rsidRPr="00DD1941" w:rsidRDefault="00DD1941" w:rsidP="00DD1941">
      <w:pPr>
        <w:pStyle w:val="ListParagraph"/>
        <w:spacing w:after="0" w:line="240" w:lineRule="auto"/>
        <w:ind w:left="750" w:hanging="390"/>
        <w:jc w:val="both"/>
        <w:rPr>
          <w:rFonts w:ascii="Times New Roman" w:hAnsi="Times New Roman"/>
          <w:sz w:val="28"/>
          <w:szCs w:val="28"/>
        </w:rPr>
      </w:pPr>
      <w:r w:rsidRPr="00DD1941">
        <w:rPr>
          <w:rFonts w:ascii="Times New Roman" w:hAnsi="Times New Roman"/>
          <w:sz w:val="28"/>
          <w:szCs w:val="28"/>
        </w:rPr>
        <w:t>(5)  Informācijas sistēmas un personas datu apstrādes pārzinis ir Autotransporta direkcija.</w:t>
      </w:r>
    </w:p>
    <w:p w:rsidR="00DD1941" w:rsidRPr="00DD1941" w:rsidRDefault="00DD1941" w:rsidP="00DD1941">
      <w:pPr>
        <w:pStyle w:val="ListParagraph"/>
        <w:spacing w:after="0" w:line="240" w:lineRule="auto"/>
        <w:ind w:left="750" w:hanging="390"/>
        <w:jc w:val="both"/>
        <w:rPr>
          <w:rFonts w:ascii="Times New Roman" w:hAnsi="Times New Roman"/>
          <w:sz w:val="28"/>
          <w:szCs w:val="28"/>
        </w:rPr>
      </w:pPr>
      <w:r w:rsidRPr="00DD1941">
        <w:rPr>
          <w:rFonts w:ascii="Times New Roman" w:hAnsi="Times New Roman"/>
          <w:sz w:val="28"/>
          <w:szCs w:val="28"/>
        </w:rPr>
        <w:t>(6)  Ministru kabinets nosaka informācijas sistēmas izveidošanas, uzturēšanas un izmantošanas kārtību, informācijas sistēmā iekļaujamo datu apjomu, datu iekļaušanas un saņemšanas kārtību, piekļuves nodrošināšanas kārtību, kā arī iekļauto datu apstrādes kārtību.</w:t>
      </w:r>
      <w:r>
        <w:rPr>
          <w:rFonts w:ascii="Times New Roman" w:hAnsi="Times New Roman"/>
          <w:sz w:val="28"/>
          <w:szCs w:val="28"/>
        </w:rPr>
        <w:t>”</w:t>
      </w:r>
    </w:p>
    <w:p w:rsidR="004C6443" w:rsidRPr="004C6443" w:rsidRDefault="004C6443" w:rsidP="00346656">
      <w:pPr>
        <w:spacing w:after="0" w:line="240" w:lineRule="auto"/>
        <w:jc w:val="both"/>
        <w:rPr>
          <w:rFonts w:ascii="Times New Roman" w:hAnsi="Times New Roman"/>
          <w:sz w:val="28"/>
          <w:szCs w:val="28"/>
        </w:rPr>
      </w:pPr>
    </w:p>
    <w:p w:rsidR="0081086F" w:rsidRDefault="0081086F" w:rsidP="00346656">
      <w:pPr>
        <w:spacing w:after="0" w:line="240" w:lineRule="auto"/>
        <w:jc w:val="both"/>
        <w:rPr>
          <w:rFonts w:ascii="Times New Roman" w:hAnsi="Times New Roman"/>
          <w:sz w:val="28"/>
          <w:szCs w:val="28"/>
        </w:rPr>
      </w:pPr>
    </w:p>
    <w:p w:rsidR="00A02E13" w:rsidRPr="004C6443" w:rsidRDefault="00A02E13" w:rsidP="00346656">
      <w:pPr>
        <w:spacing w:after="0" w:line="240" w:lineRule="auto"/>
        <w:jc w:val="both"/>
        <w:rPr>
          <w:rFonts w:ascii="Times New Roman" w:hAnsi="Times New Roman"/>
          <w:sz w:val="28"/>
          <w:szCs w:val="28"/>
        </w:rPr>
      </w:pPr>
      <w:r w:rsidRPr="004C6443">
        <w:rPr>
          <w:rFonts w:ascii="Times New Roman" w:hAnsi="Times New Roman"/>
          <w:sz w:val="28"/>
          <w:szCs w:val="28"/>
        </w:rPr>
        <w:t xml:space="preserve">Iesniedzējs: </w:t>
      </w:r>
    </w:p>
    <w:p w:rsidR="00A02E13" w:rsidRPr="004C6443" w:rsidRDefault="00346656" w:rsidP="00346656">
      <w:pPr>
        <w:spacing w:after="0" w:line="240" w:lineRule="auto"/>
        <w:jc w:val="both"/>
        <w:rPr>
          <w:rFonts w:ascii="Times New Roman" w:hAnsi="Times New Roman"/>
          <w:sz w:val="28"/>
          <w:szCs w:val="28"/>
        </w:rPr>
      </w:pPr>
      <w:r w:rsidRPr="004C6443">
        <w:rPr>
          <w:rFonts w:ascii="Times New Roman" w:hAnsi="Times New Roman"/>
          <w:sz w:val="28"/>
          <w:szCs w:val="28"/>
        </w:rPr>
        <w:t>Satiksmes ministrs</w:t>
      </w:r>
      <w:r w:rsidRPr="004C6443">
        <w:rPr>
          <w:rFonts w:ascii="Times New Roman" w:hAnsi="Times New Roman"/>
          <w:sz w:val="28"/>
          <w:szCs w:val="28"/>
        </w:rPr>
        <w:tab/>
      </w:r>
      <w:r w:rsidRPr="004C6443">
        <w:rPr>
          <w:rFonts w:ascii="Times New Roman" w:hAnsi="Times New Roman"/>
          <w:sz w:val="28"/>
          <w:szCs w:val="28"/>
        </w:rPr>
        <w:tab/>
      </w:r>
      <w:r w:rsidRPr="004C6443">
        <w:rPr>
          <w:rFonts w:ascii="Times New Roman" w:hAnsi="Times New Roman"/>
          <w:sz w:val="28"/>
          <w:szCs w:val="28"/>
        </w:rPr>
        <w:tab/>
      </w:r>
      <w:r w:rsidRPr="004C6443">
        <w:rPr>
          <w:rFonts w:ascii="Times New Roman" w:hAnsi="Times New Roman"/>
          <w:sz w:val="28"/>
          <w:szCs w:val="28"/>
        </w:rPr>
        <w:tab/>
      </w:r>
      <w:r w:rsidRPr="004C6443">
        <w:rPr>
          <w:rFonts w:ascii="Times New Roman" w:hAnsi="Times New Roman"/>
          <w:sz w:val="28"/>
          <w:szCs w:val="28"/>
        </w:rPr>
        <w:tab/>
      </w:r>
      <w:r w:rsidR="004C6443">
        <w:rPr>
          <w:rFonts w:ascii="Times New Roman" w:hAnsi="Times New Roman"/>
          <w:sz w:val="28"/>
          <w:szCs w:val="28"/>
        </w:rPr>
        <w:tab/>
      </w:r>
      <w:r w:rsidRPr="004C6443">
        <w:rPr>
          <w:rFonts w:ascii="Times New Roman" w:hAnsi="Times New Roman"/>
          <w:sz w:val="28"/>
          <w:szCs w:val="28"/>
        </w:rPr>
        <w:tab/>
      </w:r>
      <w:r w:rsidR="00B95608" w:rsidRPr="004C6443">
        <w:rPr>
          <w:rFonts w:ascii="Times New Roman" w:hAnsi="Times New Roman"/>
          <w:sz w:val="28"/>
          <w:szCs w:val="28"/>
        </w:rPr>
        <w:tab/>
      </w:r>
      <w:r w:rsidR="004C6443">
        <w:rPr>
          <w:rFonts w:ascii="Times New Roman" w:hAnsi="Times New Roman"/>
          <w:sz w:val="28"/>
          <w:szCs w:val="28"/>
        </w:rPr>
        <w:t xml:space="preserve">         </w:t>
      </w:r>
      <w:r w:rsidRPr="004C6443">
        <w:rPr>
          <w:rFonts w:ascii="Times New Roman" w:hAnsi="Times New Roman"/>
          <w:sz w:val="28"/>
          <w:szCs w:val="28"/>
        </w:rPr>
        <w:t>U.Augulis</w:t>
      </w:r>
    </w:p>
    <w:p w:rsidR="00EB3D49" w:rsidRDefault="00EB3D49" w:rsidP="00346656">
      <w:pPr>
        <w:spacing w:after="0" w:line="240" w:lineRule="auto"/>
        <w:jc w:val="both"/>
        <w:rPr>
          <w:rFonts w:ascii="Times New Roman" w:hAnsi="Times New Roman"/>
          <w:sz w:val="28"/>
          <w:szCs w:val="28"/>
        </w:rPr>
      </w:pPr>
    </w:p>
    <w:p w:rsidR="0081086F" w:rsidRPr="004C6443" w:rsidRDefault="0081086F" w:rsidP="00346656">
      <w:pPr>
        <w:spacing w:after="0" w:line="240" w:lineRule="auto"/>
        <w:jc w:val="both"/>
        <w:rPr>
          <w:rFonts w:ascii="Times New Roman" w:hAnsi="Times New Roman"/>
          <w:sz w:val="28"/>
          <w:szCs w:val="28"/>
        </w:rPr>
      </w:pPr>
    </w:p>
    <w:p w:rsidR="004C6443" w:rsidRDefault="00EB3D49" w:rsidP="00EB3D49">
      <w:pPr>
        <w:spacing w:after="0" w:line="240" w:lineRule="auto"/>
        <w:jc w:val="both"/>
        <w:rPr>
          <w:rFonts w:ascii="Times New Roman" w:eastAsia="Times New Roman" w:hAnsi="Times New Roman"/>
          <w:sz w:val="28"/>
          <w:szCs w:val="28"/>
          <w:lang w:eastAsia="lv-LV"/>
        </w:rPr>
      </w:pPr>
      <w:r w:rsidRPr="004C6443">
        <w:rPr>
          <w:rFonts w:ascii="Times New Roman" w:eastAsia="Times New Roman" w:hAnsi="Times New Roman"/>
          <w:sz w:val="28"/>
          <w:szCs w:val="28"/>
          <w:lang w:eastAsia="lv-LV"/>
        </w:rPr>
        <w:t xml:space="preserve">Vīza: </w:t>
      </w:r>
    </w:p>
    <w:p w:rsidR="00EC0F80" w:rsidRDefault="00EB3D49" w:rsidP="00EB3D49">
      <w:pPr>
        <w:spacing w:after="0" w:line="240" w:lineRule="auto"/>
        <w:jc w:val="both"/>
        <w:rPr>
          <w:rFonts w:ascii="Times New Roman" w:eastAsia="Times New Roman" w:hAnsi="Times New Roman"/>
          <w:sz w:val="28"/>
          <w:szCs w:val="28"/>
          <w:lang w:eastAsia="lv-LV"/>
        </w:rPr>
      </w:pPr>
      <w:r w:rsidRPr="004C6443">
        <w:rPr>
          <w:rFonts w:ascii="Times New Roman" w:eastAsia="Times New Roman" w:hAnsi="Times New Roman"/>
          <w:sz w:val="28"/>
          <w:szCs w:val="28"/>
          <w:lang w:eastAsia="lv-LV"/>
        </w:rPr>
        <w:t>Valsts sekretār</w:t>
      </w:r>
      <w:r w:rsidR="00EC0F80">
        <w:rPr>
          <w:rFonts w:ascii="Times New Roman" w:eastAsia="Times New Roman" w:hAnsi="Times New Roman"/>
          <w:sz w:val="28"/>
          <w:szCs w:val="28"/>
          <w:lang w:eastAsia="lv-LV"/>
        </w:rPr>
        <w:t>a vietā-</w:t>
      </w:r>
    </w:p>
    <w:p w:rsidR="00EB3D49" w:rsidRPr="004C6443" w:rsidRDefault="00EC0F80" w:rsidP="00EB3D49">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Valsts sekretāra vietniece</w:t>
      </w:r>
      <w:r w:rsidR="00EB3D49" w:rsidRPr="004C6443">
        <w:rPr>
          <w:rFonts w:ascii="Times New Roman" w:eastAsia="Times New Roman" w:hAnsi="Times New Roman"/>
          <w:sz w:val="28"/>
          <w:szCs w:val="28"/>
          <w:lang w:eastAsia="lv-LV"/>
        </w:rPr>
        <w:tab/>
      </w:r>
      <w:r w:rsidR="00EB3D49" w:rsidRPr="004C6443">
        <w:rPr>
          <w:rFonts w:ascii="Times New Roman" w:eastAsia="Times New Roman" w:hAnsi="Times New Roman"/>
          <w:sz w:val="28"/>
          <w:szCs w:val="28"/>
          <w:lang w:eastAsia="lv-LV"/>
        </w:rPr>
        <w:tab/>
      </w:r>
      <w:r w:rsidR="00EB3D49" w:rsidRPr="004C6443">
        <w:rPr>
          <w:rFonts w:ascii="Times New Roman" w:eastAsia="Times New Roman" w:hAnsi="Times New Roman"/>
          <w:sz w:val="28"/>
          <w:szCs w:val="28"/>
          <w:lang w:eastAsia="lv-LV"/>
        </w:rPr>
        <w:tab/>
      </w:r>
      <w:r w:rsidR="00EB3D49" w:rsidRPr="004C6443">
        <w:rPr>
          <w:rFonts w:ascii="Times New Roman" w:eastAsia="Times New Roman" w:hAnsi="Times New Roman"/>
          <w:sz w:val="28"/>
          <w:szCs w:val="28"/>
          <w:lang w:eastAsia="lv-LV"/>
        </w:rPr>
        <w:tab/>
      </w:r>
      <w:r w:rsidR="00EB3D49" w:rsidRPr="004C6443">
        <w:rPr>
          <w:rFonts w:ascii="Times New Roman" w:eastAsia="Times New Roman" w:hAnsi="Times New Roman"/>
          <w:sz w:val="28"/>
          <w:szCs w:val="28"/>
          <w:lang w:eastAsia="lv-LV"/>
        </w:rPr>
        <w:tab/>
      </w:r>
      <w:r w:rsidR="00EB3D49" w:rsidRPr="004C6443">
        <w:rPr>
          <w:rFonts w:ascii="Times New Roman" w:eastAsia="Times New Roman" w:hAnsi="Times New Roman"/>
          <w:sz w:val="28"/>
          <w:szCs w:val="28"/>
          <w:lang w:eastAsia="lv-LV"/>
        </w:rPr>
        <w:tab/>
      </w:r>
      <w:r w:rsidR="00EB3D49" w:rsidRPr="004C6443">
        <w:rPr>
          <w:rFonts w:ascii="Times New Roman" w:eastAsia="Times New Roman" w:hAnsi="Times New Roman"/>
          <w:sz w:val="28"/>
          <w:szCs w:val="28"/>
          <w:lang w:eastAsia="lv-LV"/>
        </w:rPr>
        <w:tab/>
      </w:r>
      <w:r w:rsidR="00EB3D49" w:rsidRPr="004C6443">
        <w:rPr>
          <w:rFonts w:ascii="Times New Roman" w:eastAsia="Times New Roman" w:hAnsi="Times New Roman"/>
          <w:sz w:val="28"/>
          <w:szCs w:val="28"/>
          <w:lang w:eastAsia="lv-LV"/>
        </w:rPr>
        <w:tab/>
      </w:r>
      <w:r>
        <w:rPr>
          <w:rFonts w:ascii="Times New Roman" w:eastAsia="Times New Roman" w:hAnsi="Times New Roman"/>
          <w:sz w:val="28"/>
          <w:szCs w:val="28"/>
          <w:lang w:eastAsia="lv-LV"/>
        </w:rPr>
        <w:t>Dž.Innusa</w:t>
      </w:r>
    </w:p>
    <w:p w:rsidR="00346656" w:rsidRDefault="00346656" w:rsidP="006F775E">
      <w:pPr>
        <w:pStyle w:val="NormalWeb"/>
        <w:spacing w:before="0" w:beforeAutospacing="0" w:after="0" w:afterAutospacing="0"/>
        <w:jc w:val="both"/>
        <w:rPr>
          <w:rFonts w:ascii="Times New Roman" w:hAnsi="Times New Roman"/>
          <w:sz w:val="20"/>
          <w:szCs w:val="20"/>
        </w:rPr>
      </w:pPr>
    </w:p>
    <w:p w:rsidR="0081086F" w:rsidRDefault="0081086F" w:rsidP="006F775E">
      <w:pPr>
        <w:pStyle w:val="NormalWeb"/>
        <w:spacing w:before="0" w:beforeAutospacing="0" w:after="0" w:afterAutospacing="0"/>
        <w:jc w:val="both"/>
        <w:rPr>
          <w:rFonts w:ascii="Times New Roman" w:hAnsi="Times New Roman"/>
          <w:sz w:val="20"/>
          <w:szCs w:val="20"/>
        </w:rPr>
      </w:pPr>
    </w:p>
    <w:p w:rsidR="00FB3074" w:rsidRPr="00346656" w:rsidRDefault="00EB0764" w:rsidP="006F775E">
      <w:pPr>
        <w:pStyle w:val="NormalWeb"/>
        <w:spacing w:before="0" w:beforeAutospacing="0" w:after="0" w:afterAutospacing="0"/>
        <w:jc w:val="both"/>
        <w:rPr>
          <w:rFonts w:ascii="Times New Roman" w:hAnsi="Times New Roman"/>
          <w:sz w:val="20"/>
          <w:szCs w:val="20"/>
        </w:rPr>
      </w:pPr>
      <w:r>
        <w:rPr>
          <w:rFonts w:ascii="Times New Roman" w:hAnsi="Times New Roman"/>
          <w:sz w:val="20"/>
          <w:szCs w:val="20"/>
        </w:rPr>
        <w:t>1</w:t>
      </w:r>
      <w:r w:rsidR="0081086F">
        <w:rPr>
          <w:rFonts w:ascii="Times New Roman" w:hAnsi="Times New Roman"/>
          <w:sz w:val="20"/>
          <w:szCs w:val="20"/>
        </w:rPr>
        <w:t>6</w:t>
      </w:r>
      <w:r w:rsidR="00FA4C1D">
        <w:rPr>
          <w:rFonts w:ascii="Times New Roman" w:hAnsi="Times New Roman"/>
          <w:sz w:val="20"/>
          <w:szCs w:val="20"/>
        </w:rPr>
        <w:t>.0</w:t>
      </w:r>
      <w:r>
        <w:rPr>
          <w:rFonts w:ascii="Times New Roman" w:hAnsi="Times New Roman"/>
          <w:sz w:val="20"/>
          <w:szCs w:val="20"/>
        </w:rPr>
        <w:t>5</w:t>
      </w:r>
      <w:r w:rsidR="004E4E26">
        <w:rPr>
          <w:rFonts w:ascii="Times New Roman" w:hAnsi="Times New Roman"/>
          <w:sz w:val="20"/>
          <w:szCs w:val="20"/>
        </w:rPr>
        <w:t>.201</w:t>
      </w:r>
      <w:r w:rsidR="004C6443">
        <w:rPr>
          <w:rFonts w:ascii="Times New Roman" w:hAnsi="Times New Roman"/>
          <w:sz w:val="20"/>
          <w:szCs w:val="20"/>
        </w:rPr>
        <w:t>7</w:t>
      </w:r>
      <w:r w:rsidR="004E4E26">
        <w:rPr>
          <w:rFonts w:ascii="Times New Roman" w:hAnsi="Times New Roman"/>
          <w:sz w:val="20"/>
          <w:szCs w:val="20"/>
        </w:rPr>
        <w:t>.</w:t>
      </w:r>
      <w:r w:rsidR="00346656" w:rsidRPr="00346656">
        <w:rPr>
          <w:rFonts w:ascii="Times New Roman" w:hAnsi="Times New Roman"/>
          <w:sz w:val="20"/>
          <w:szCs w:val="20"/>
        </w:rPr>
        <w:t xml:space="preserve"> </w:t>
      </w:r>
      <w:r>
        <w:rPr>
          <w:rFonts w:ascii="Times New Roman" w:hAnsi="Times New Roman"/>
          <w:sz w:val="20"/>
          <w:szCs w:val="20"/>
        </w:rPr>
        <w:t>09</w:t>
      </w:r>
      <w:r w:rsidR="00FB3074" w:rsidRPr="00346656">
        <w:rPr>
          <w:rFonts w:ascii="Times New Roman" w:hAnsi="Times New Roman"/>
          <w:sz w:val="20"/>
          <w:szCs w:val="20"/>
        </w:rPr>
        <w:t>:</w:t>
      </w:r>
      <w:r w:rsidR="004C6443">
        <w:rPr>
          <w:rFonts w:ascii="Times New Roman" w:hAnsi="Times New Roman"/>
          <w:sz w:val="20"/>
          <w:szCs w:val="20"/>
        </w:rPr>
        <w:t>3</w:t>
      </w:r>
      <w:r w:rsidR="00FA40A1">
        <w:rPr>
          <w:rFonts w:ascii="Times New Roman" w:hAnsi="Times New Roman"/>
          <w:sz w:val="20"/>
          <w:szCs w:val="20"/>
        </w:rPr>
        <w:t>0</w:t>
      </w:r>
    </w:p>
    <w:p w:rsidR="00FB3074" w:rsidRPr="00346656" w:rsidRDefault="00EB0764" w:rsidP="006F775E">
      <w:pPr>
        <w:pStyle w:val="NormalWeb"/>
        <w:spacing w:before="0" w:beforeAutospacing="0" w:after="0" w:afterAutospacing="0"/>
        <w:jc w:val="both"/>
        <w:rPr>
          <w:rFonts w:ascii="Times New Roman" w:hAnsi="Times New Roman"/>
          <w:sz w:val="20"/>
          <w:szCs w:val="20"/>
        </w:rPr>
      </w:pPr>
      <w:r>
        <w:rPr>
          <w:rFonts w:ascii="Times New Roman" w:hAnsi="Times New Roman"/>
          <w:sz w:val="20"/>
          <w:szCs w:val="20"/>
        </w:rPr>
        <w:t>3</w:t>
      </w:r>
      <w:r w:rsidR="000F1B02">
        <w:rPr>
          <w:rFonts w:ascii="Times New Roman" w:hAnsi="Times New Roman"/>
          <w:sz w:val="20"/>
          <w:szCs w:val="20"/>
        </w:rPr>
        <w:t>33</w:t>
      </w:r>
    </w:p>
    <w:p w:rsidR="0079250F" w:rsidRDefault="004C6443" w:rsidP="006F775E">
      <w:pPr>
        <w:pStyle w:val="NormalWeb"/>
        <w:spacing w:before="0" w:beforeAutospacing="0" w:after="0" w:afterAutospacing="0"/>
        <w:jc w:val="both"/>
        <w:rPr>
          <w:rFonts w:ascii="Times New Roman" w:hAnsi="Times New Roman"/>
          <w:sz w:val="20"/>
          <w:szCs w:val="20"/>
        </w:rPr>
      </w:pPr>
      <w:r>
        <w:rPr>
          <w:rFonts w:ascii="Times New Roman" w:hAnsi="Times New Roman"/>
          <w:sz w:val="20"/>
          <w:szCs w:val="20"/>
        </w:rPr>
        <w:t>Dana Ziemele-Adricka</w:t>
      </w:r>
      <w:r w:rsidR="00EB0764">
        <w:rPr>
          <w:rFonts w:ascii="Times New Roman" w:hAnsi="Times New Roman"/>
          <w:sz w:val="20"/>
          <w:szCs w:val="20"/>
        </w:rPr>
        <w:t xml:space="preserve"> </w:t>
      </w:r>
      <w:r>
        <w:rPr>
          <w:rFonts w:ascii="Times New Roman" w:hAnsi="Times New Roman"/>
          <w:sz w:val="20"/>
          <w:szCs w:val="20"/>
        </w:rPr>
        <w:t>67028036</w:t>
      </w:r>
    </w:p>
    <w:p w:rsidR="0079250F" w:rsidRDefault="003A7699" w:rsidP="006F775E">
      <w:pPr>
        <w:pStyle w:val="NormalWeb"/>
        <w:spacing w:before="0" w:beforeAutospacing="0" w:after="0" w:afterAutospacing="0"/>
        <w:jc w:val="both"/>
        <w:rPr>
          <w:rStyle w:val="Hyperlink"/>
          <w:rFonts w:ascii="Times New Roman" w:hAnsi="Times New Roman"/>
          <w:sz w:val="20"/>
          <w:szCs w:val="20"/>
        </w:rPr>
      </w:pPr>
      <w:hyperlink r:id="rId7" w:history="1">
        <w:r w:rsidR="0079250F" w:rsidRPr="00C91CB5">
          <w:rPr>
            <w:rStyle w:val="Hyperlink"/>
            <w:rFonts w:ascii="Times New Roman" w:hAnsi="Times New Roman"/>
            <w:sz w:val="20"/>
            <w:szCs w:val="20"/>
          </w:rPr>
          <w:t>dana.ziemele-adricka@sam.gov.lv</w:t>
        </w:r>
      </w:hyperlink>
    </w:p>
    <w:p w:rsidR="003A7699" w:rsidRDefault="003A7699" w:rsidP="006F775E">
      <w:pPr>
        <w:pStyle w:val="NormalWeb"/>
        <w:spacing w:before="0" w:beforeAutospacing="0" w:after="0" w:afterAutospacing="0"/>
        <w:jc w:val="both"/>
        <w:rPr>
          <w:rStyle w:val="Hyperlink"/>
          <w:rFonts w:ascii="Times New Roman" w:hAnsi="Times New Roman"/>
          <w:sz w:val="20"/>
          <w:szCs w:val="20"/>
        </w:rPr>
      </w:pPr>
      <w:bookmarkStart w:id="0" w:name="_GoBack"/>
      <w:bookmarkEnd w:id="0"/>
    </w:p>
    <w:p w:rsidR="003A7699" w:rsidRDefault="003A7699" w:rsidP="006F775E">
      <w:pPr>
        <w:pStyle w:val="NormalWeb"/>
        <w:spacing w:before="0" w:beforeAutospacing="0" w:after="0" w:afterAutospacing="0"/>
        <w:jc w:val="both"/>
        <w:rPr>
          <w:rStyle w:val="Hyperlink"/>
          <w:rFonts w:ascii="Times New Roman" w:hAnsi="Times New Roman"/>
          <w:sz w:val="20"/>
          <w:szCs w:val="20"/>
        </w:rPr>
      </w:pPr>
    </w:p>
    <w:p w:rsidR="003A7699" w:rsidRPr="00346656" w:rsidRDefault="003A7699" w:rsidP="006F775E">
      <w:pPr>
        <w:pStyle w:val="NormalWeb"/>
        <w:spacing w:before="0" w:beforeAutospacing="0" w:after="0" w:afterAutospacing="0"/>
        <w:jc w:val="both"/>
        <w:rPr>
          <w:rFonts w:ascii="Times New Roman" w:hAnsi="Times New Roman"/>
          <w:sz w:val="20"/>
          <w:szCs w:val="20"/>
        </w:rPr>
      </w:pPr>
    </w:p>
    <w:sectPr w:rsidR="003A7699" w:rsidRPr="00346656" w:rsidSect="0024339E">
      <w:headerReference w:type="even" r:id="rId8"/>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88E" w:rsidRDefault="00BE788E">
      <w:r>
        <w:separator/>
      </w:r>
    </w:p>
  </w:endnote>
  <w:endnote w:type="continuationSeparator" w:id="0">
    <w:p w:rsidR="00BE788E" w:rsidRDefault="00BE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86F" w:rsidRDefault="0081086F" w:rsidP="0081086F">
    <w:pPr>
      <w:pStyle w:val="Footer"/>
      <w:spacing w:after="0" w:line="240" w:lineRule="auto"/>
      <w:jc w:val="both"/>
      <w:rPr>
        <w:rFonts w:ascii="Times New Roman" w:hAnsi="Times New Roman"/>
      </w:rPr>
    </w:pPr>
    <w:r w:rsidRPr="00996524">
      <w:rPr>
        <w:rFonts w:ascii="Times New Roman" w:hAnsi="Times New Roman"/>
      </w:rPr>
      <w:t>SAMLik_</w:t>
    </w:r>
    <w:r>
      <w:rPr>
        <w:rFonts w:ascii="Times New Roman" w:hAnsi="Times New Roman"/>
      </w:rPr>
      <w:t>16052017</w:t>
    </w:r>
    <w:r w:rsidRPr="00996524">
      <w:rPr>
        <w:rFonts w:ascii="Times New Roman" w:hAnsi="Times New Roman"/>
      </w:rPr>
      <w:t>_</w:t>
    </w:r>
    <w:r>
      <w:rPr>
        <w:rFonts w:ascii="Times New Roman" w:hAnsi="Times New Roman"/>
      </w:rPr>
      <w:t>STP_</w:t>
    </w:r>
    <w:r w:rsidR="0071346E">
      <w:rPr>
        <w:rFonts w:ascii="Times New Roman" w:hAnsi="Times New Roman"/>
      </w:rPr>
      <w:t>l</w:t>
    </w:r>
    <w:r>
      <w:rPr>
        <w:rFonts w:ascii="Times New Roman" w:hAnsi="Times New Roman"/>
      </w:rPr>
      <w:t>ikums; Likumprojekts „</w:t>
    </w:r>
    <w:r w:rsidRPr="00346656">
      <w:rPr>
        <w:rFonts w:ascii="Times New Roman" w:hAnsi="Times New Roman"/>
      </w:rPr>
      <w:t>Grozījumi Sabiedriskā transporta pakalpojumu likumā</w:t>
    </w:r>
    <w:r w:rsidRPr="00996524">
      <w:rPr>
        <w:rFonts w:ascii="Times New Roman" w:hAnsi="Times New Roman"/>
      </w:rPr>
      <w:t>”</w:t>
    </w:r>
  </w:p>
  <w:p w:rsidR="00FB3074" w:rsidRPr="00996524" w:rsidRDefault="00FB3074" w:rsidP="00996524">
    <w:pPr>
      <w:pStyle w:val="Footer"/>
      <w:spacing w:after="0" w:line="240" w:lineRule="auto"/>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74" w:rsidRDefault="00FB3074" w:rsidP="00262790">
    <w:pPr>
      <w:pStyle w:val="Footer"/>
      <w:spacing w:after="0" w:line="240" w:lineRule="auto"/>
      <w:jc w:val="both"/>
      <w:rPr>
        <w:rFonts w:ascii="Times New Roman" w:hAnsi="Times New Roman"/>
      </w:rPr>
    </w:pPr>
    <w:r w:rsidRPr="00996524">
      <w:rPr>
        <w:rFonts w:ascii="Times New Roman" w:hAnsi="Times New Roman"/>
      </w:rPr>
      <w:t>SAMLik_</w:t>
    </w:r>
    <w:r w:rsidR="00CA0BED">
      <w:rPr>
        <w:rFonts w:ascii="Times New Roman" w:hAnsi="Times New Roman"/>
      </w:rPr>
      <w:t>1</w:t>
    </w:r>
    <w:r w:rsidR="0081086F">
      <w:rPr>
        <w:rFonts w:ascii="Times New Roman" w:hAnsi="Times New Roman"/>
      </w:rPr>
      <w:t>6</w:t>
    </w:r>
    <w:r w:rsidR="00FA4C1D">
      <w:rPr>
        <w:rFonts w:ascii="Times New Roman" w:hAnsi="Times New Roman"/>
      </w:rPr>
      <w:t>0</w:t>
    </w:r>
    <w:r w:rsidR="00CA0BED">
      <w:rPr>
        <w:rFonts w:ascii="Times New Roman" w:hAnsi="Times New Roman"/>
      </w:rPr>
      <w:t>5</w:t>
    </w:r>
    <w:r w:rsidR="0081086F">
      <w:rPr>
        <w:rFonts w:ascii="Times New Roman" w:hAnsi="Times New Roman"/>
      </w:rPr>
      <w:t>20</w:t>
    </w:r>
    <w:r w:rsidR="00346656">
      <w:rPr>
        <w:rFonts w:ascii="Times New Roman" w:hAnsi="Times New Roman"/>
      </w:rPr>
      <w:t>1</w:t>
    </w:r>
    <w:r w:rsidR="00D37DC0">
      <w:rPr>
        <w:rFonts w:ascii="Times New Roman" w:hAnsi="Times New Roman"/>
      </w:rPr>
      <w:t>7</w:t>
    </w:r>
    <w:r w:rsidRPr="00996524">
      <w:rPr>
        <w:rFonts w:ascii="Times New Roman" w:hAnsi="Times New Roman"/>
      </w:rPr>
      <w:t>_</w:t>
    </w:r>
    <w:r w:rsidR="00D37DC0">
      <w:rPr>
        <w:rFonts w:ascii="Times New Roman" w:hAnsi="Times New Roman"/>
      </w:rPr>
      <w:t>STP</w:t>
    </w:r>
    <w:r w:rsidR="00CA0BED">
      <w:rPr>
        <w:rFonts w:ascii="Times New Roman" w:hAnsi="Times New Roman"/>
      </w:rPr>
      <w:t>_</w:t>
    </w:r>
    <w:r w:rsidR="0071346E">
      <w:rPr>
        <w:rFonts w:ascii="Times New Roman" w:hAnsi="Times New Roman"/>
      </w:rPr>
      <w:t>l</w:t>
    </w:r>
    <w:r w:rsidR="00D37DC0">
      <w:rPr>
        <w:rFonts w:ascii="Times New Roman" w:hAnsi="Times New Roman"/>
      </w:rPr>
      <w:t>ikums</w:t>
    </w:r>
    <w:r w:rsidR="00F51540">
      <w:rPr>
        <w:rFonts w:ascii="Times New Roman" w:hAnsi="Times New Roman"/>
      </w:rPr>
      <w:t>;</w:t>
    </w:r>
    <w:r w:rsidR="00AB101C">
      <w:rPr>
        <w:rFonts w:ascii="Times New Roman" w:hAnsi="Times New Roman"/>
      </w:rPr>
      <w:t xml:space="preserve"> Likumprojekts</w:t>
    </w:r>
    <w:r w:rsidR="00F51540">
      <w:rPr>
        <w:rFonts w:ascii="Times New Roman" w:hAnsi="Times New Roman"/>
      </w:rPr>
      <w:t xml:space="preserve"> </w:t>
    </w:r>
    <w:r>
      <w:rPr>
        <w:rFonts w:ascii="Times New Roman" w:hAnsi="Times New Roman"/>
      </w:rPr>
      <w:t>„</w:t>
    </w:r>
    <w:r w:rsidR="00346656" w:rsidRPr="00346656">
      <w:rPr>
        <w:rFonts w:ascii="Times New Roman" w:hAnsi="Times New Roman"/>
      </w:rPr>
      <w:t>Grozījumi Sabiedriskā transporta pakalpojumu likumā</w:t>
    </w:r>
    <w:r w:rsidRPr="00996524">
      <w:rPr>
        <w:rFonts w:ascii="Times New Roman" w:hAnsi="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88E" w:rsidRDefault="00BE788E">
      <w:r>
        <w:separator/>
      </w:r>
    </w:p>
  </w:footnote>
  <w:footnote w:type="continuationSeparator" w:id="0">
    <w:p w:rsidR="00BE788E" w:rsidRDefault="00BE7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74" w:rsidRDefault="00FB3074" w:rsidP="00A62D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3074" w:rsidRDefault="00FB30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74" w:rsidRDefault="00FB3074" w:rsidP="00A62D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7699">
      <w:rPr>
        <w:rStyle w:val="PageNumber"/>
        <w:noProof/>
      </w:rPr>
      <w:t>2</w:t>
    </w:r>
    <w:r>
      <w:rPr>
        <w:rStyle w:val="PageNumber"/>
      </w:rPr>
      <w:fldChar w:fldCharType="end"/>
    </w:r>
  </w:p>
  <w:p w:rsidR="00FB3074" w:rsidRDefault="00FB3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101"/>
    <w:multiLevelType w:val="hybridMultilevel"/>
    <w:tmpl w:val="9B20AC4C"/>
    <w:lvl w:ilvl="0" w:tplc="AAB44E34">
      <w:start w:val="1"/>
      <w:numFmt w:val="decimal"/>
      <w:lvlText w:val="%1."/>
      <w:lvlJc w:val="left"/>
      <w:pPr>
        <w:ind w:left="1080" w:hanging="360"/>
      </w:pPr>
      <w:rPr>
        <w:rFonts w:eastAsia="Times New Roman"/>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72CF35E0"/>
    <w:multiLevelType w:val="hybridMultilevel"/>
    <w:tmpl w:val="46940E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5C3"/>
    <w:rsid w:val="00006969"/>
    <w:rsid w:val="00012F06"/>
    <w:rsid w:val="00021E7B"/>
    <w:rsid w:val="000317B1"/>
    <w:rsid w:val="00057D7A"/>
    <w:rsid w:val="000666D1"/>
    <w:rsid w:val="0009144E"/>
    <w:rsid w:val="000A1C86"/>
    <w:rsid w:val="000B58BF"/>
    <w:rsid w:val="000B6BF9"/>
    <w:rsid w:val="000D4062"/>
    <w:rsid w:val="000E4DB1"/>
    <w:rsid w:val="000F1B02"/>
    <w:rsid w:val="000F634B"/>
    <w:rsid w:val="00126378"/>
    <w:rsid w:val="0013115C"/>
    <w:rsid w:val="0013575C"/>
    <w:rsid w:val="00135828"/>
    <w:rsid w:val="00173FEA"/>
    <w:rsid w:val="00187764"/>
    <w:rsid w:val="001F6B6B"/>
    <w:rsid w:val="00210404"/>
    <w:rsid w:val="0024339E"/>
    <w:rsid w:val="002562C2"/>
    <w:rsid w:val="00257DF0"/>
    <w:rsid w:val="00262790"/>
    <w:rsid w:val="00263600"/>
    <w:rsid w:val="002A4319"/>
    <w:rsid w:val="002B7668"/>
    <w:rsid w:val="002C39F7"/>
    <w:rsid w:val="002C5FDB"/>
    <w:rsid w:val="00323AF2"/>
    <w:rsid w:val="00323B16"/>
    <w:rsid w:val="003313A2"/>
    <w:rsid w:val="00332178"/>
    <w:rsid w:val="00340F6A"/>
    <w:rsid w:val="00346656"/>
    <w:rsid w:val="00347375"/>
    <w:rsid w:val="00357926"/>
    <w:rsid w:val="00390967"/>
    <w:rsid w:val="00395A88"/>
    <w:rsid w:val="003A7699"/>
    <w:rsid w:val="003D3B5E"/>
    <w:rsid w:val="003D73A1"/>
    <w:rsid w:val="003E133C"/>
    <w:rsid w:val="004008B3"/>
    <w:rsid w:val="00405742"/>
    <w:rsid w:val="00405AA5"/>
    <w:rsid w:val="004223ED"/>
    <w:rsid w:val="004516A9"/>
    <w:rsid w:val="00473070"/>
    <w:rsid w:val="004745B3"/>
    <w:rsid w:val="00494507"/>
    <w:rsid w:val="004C12C8"/>
    <w:rsid w:val="004C6443"/>
    <w:rsid w:val="004E1C4B"/>
    <w:rsid w:val="004E3128"/>
    <w:rsid w:val="004E4E26"/>
    <w:rsid w:val="004E74FB"/>
    <w:rsid w:val="004F4413"/>
    <w:rsid w:val="00502559"/>
    <w:rsid w:val="00506739"/>
    <w:rsid w:val="00520566"/>
    <w:rsid w:val="00567B98"/>
    <w:rsid w:val="00580CB3"/>
    <w:rsid w:val="00587991"/>
    <w:rsid w:val="00592E42"/>
    <w:rsid w:val="005946F2"/>
    <w:rsid w:val="005A3048"/>
    <w:rsid w:val="005B47A5"/>
    <w:rsid w:val="005D0D9A"/>
    <w:rsid w:val="005E4F42"/>
    <w:rsid w:val="00605EFB"/>
    <w:rsid w:val="00615782"/>
    <w:rsid w:val="006247AC"/>
    <w:rsid w:val="00636C1D"/>
    <w:rsid w:val="006462F6"/>
    <w:rsid w:val="006542F4"/>
    <w:rsid w:val="00661A4A"/>
    <w:rsid w:val="00666936"/>
    <w:rsid w:val="00682626"/>
    <w:rsid w:val="006847FF"/>
    <w:rsid w:val="00687EE2"/>
    <w:rsid w:val="00692C39"/>
    <w:rsid w:val="00694896"/>
    <w:rsid w:val="006956B0"/>
    <w:rsid w:val="006958C5"/>
    <w:rsid w:val="006A23CB"/>
    <w:rsid w:val="006B377D"/>
    <w:rsid w:val="006D03A2"/>
    <w:rsid w:val="006F775E"/>
    <w:rsid w:val="006F78D6"/>
    <w:rsid w:val="00700725"/>
    <w:rsid w:val="00702158"/>
    <w:rsid w:val="0071346E"/>
    <w:rsid w:val="0071486A"/>
    <w:rsid w:val="007161D3"/>
    <w:rsid w:val="00760EA8"/>
    <w:rsid w:val="007636FD"/>
    <w:rsid w:val="0077215F"/>
    <w:rsid w:val="007764B2"/>
    <w:rsid w:val="00783361"/>
    <w:rsid w:val="0079250F"/>
    <w:rsid w:val="00796242"/>
    <w:rsid w:val="007A7524"/>
    <w:rsid w:val="007C6AB1"/>
    <w:rsid w:val="007D4E82"/>
    <w:rsid w:val="0081086F"/>
    <w:rsid w:val="00812A75"/>
    <w:rsid w:val="00813C8D"/>
    <w:rsid w:val="0081682E"/>
    <w:rsid w:val="00820063"/>
    <w:rsid w:val="008233FA"/>
    <w:rsid w:val="00825139"/>
    <w:rsid w:val="00874CDF"/>
    <w:rsid w:val="00882BC4"/>
    <w:rsid w:val="00892B30"/>
    <w:rsid w:val="00897C27"/>
    <w:rsid w:val="008A4559"/>
    <w:rsid w:val="008B168A"/>
    <w:rsid w:val="008C1303"/>
    <w:rsid w:val="008C3623"/>
    <w:rsid w:val="00936578"/>
    <w:rsid w:val="009447FD"/>
    <w:rsid w:val="00951884"/>
    <w:rsid w:val="00951CFC"/>
    <w:rsid w:val="00965859"/>
    <w:rsid w:val="0097353B"/>
    <w:rsid w:val="009737E4"/>
    <w:rsid w:val="0098674B"/>
    <w:rsid w:val="00996524"/>
    <w:rsid w:val="009A5AFF"/>
    <w:rsid w:val="009C0DE1"/>
    <w:rsid w:val="009C173B"/>
    <w:rsid w:val="00A00D8B"/>
    <w:rsid w:val="00A02E13"/>
    <w:rsid w:val="00A459F5"/>
    <w:rsid w:val="00A540B1"/>
    <w:rsid w:val="00A54E30"/>
    <w:rsid w:val="00A56FDD"/>
    <w:rsid w:val="00A5785E"/>
    <w:rsid w:val="00A6269F"/>
    <w:rsid w:val="00A62D13"/>
    <w:rsid w:val="00A72198"/>
    <w:rsid w:val="00A74DA6"/>
    <w:rsid w:val="00A7676E"/>
    <w:rsid w:val="00A7753E"/>
    <w:rsid w:val="00A90771"/>
    <w:rsid w:val="00AA7221"/>
    <w:rsid w:val="00AB101C"/>
    <w:rsid w:val="00AC1E2D"/>
    <w:rsid w:val="00AD1928"/>
    <w:rsid w:val="00AD6C08"/>
    <w:rsid w:val="00B02B25"/>
    <w:rsid w:val="00B07584"/>
    <w:rsid w:val="00B21387"/>
    <w:rsid w:val="00B448F2"/>
    <w:rsid w:val="00B5481C"/>
    <w:rsid w:val="00B639EC"/>
    <w:rsid w:val="00B63CB5"/>
    <w:rsid w:val="00B7421D"/>
    <w:rsid w:val="00B95608"/>
    <w:rsid w:val="00B9571A"/>
    <w:rsid w:val="00B97146"/>
    <w:rsid w:val="00BA0F77"/>
    <w:rsid w:val="00BA5CBB"/>
    <w:rsid w:val="00BA75C3"/>
    <w:rsid w:val="00BD4EC5"/>
    <w:rsid w:val="00BE66E0"/>
    <w:rsid w:val="00BE788E"/>
    <w:rsid w:val="00BF7858"/>
    <w:rsid w:val="00C02C4C"/>
    <w:rsid w:val="00C04A20"/>
    <w:rsid w:val="00C13713"/>
    <w:rsid w:val="00C2022C"/>
    <w:rsid w:val="00C33019"/>
    <w:rsid w:val="00C56298"/>
    <w:rsid w:val="00C56309"/>
    <w:rsid w:val="00C77929"/>
    <w:rsid w:val="00C8085A"/>
    <w:rsid w:val="00C843DB"/>
    <w:rsid w:val="00CA0BED"/>
    <w:rsid w:val="00CB0474"/>
    <w:rsid w:val="00CB40CE"/>
    <w:rsid w:val="00CB4B71"/>
    <w:rsid w:val="00CD409F"/>
    <w:rsid w:val="00CD4D21"/>
    <w:rsid w:val="00CD615A"/>
    <w:rsid w:val="00CE10C3"/>
    <w:rsid w:val="00CF281A"/>
    <w:rsid w:val="00D20FB3"/>
    <w:rsid w:val="00D24BF0"/>
    <w:rsid w:val="00D371BD"/>
    <w:rsid w:val="00D37DC0"/>
    <w:rsid w:val="00D845C4"/>
    <w:rsid w:val="00DC0DA4"/>
    <w:rsid w:val="00DC3775"/>
    <w:rsid w:val="00DC51C6"/>
    <w:rsid w:val="00DD1941"/>
    <w:rsid w:val="00DE3C5B"/>
    <w:rsid w:val="00DF4367"/>
    <w:rsid w:val="00DF6D26"/>
    <w:rsid w:val="00E01009"/>
    <w:rsid w:val="00E11B75"/>
    <w:rsid w:val="00E27E6E"/>
    <w:rsid w:val="00E36449"/>
    <w:rsid w:val="00E50757"/>
    <w:rsid w:val="00E6222A"/>
    <w:rsid w:val="00EA1961"/>
    <w:rsid w:val="00EB0764"/>
    <w:rsid w:val="00EB3D49"/>
    <w:rsid w:val="00EB48EA"/>
    <w:rsid w:val="00EC0F80"/>
    <w:rsid w:val="00EC51D3"/>
    <w:rsid w:val="00EC7524"/>
    <w:rsid w:val="00F10768"/>
    <w:rsid w:val="00F275DC"/>
    <w:rsid w:val="00F431F6"/>
    <w:rsid w:val="00F462FB"/>
    <w:rsid w:val="00F50E8A"/>
    <w:rsid w:val="00F51540"/>
    <w:rsid w:val="00F530D7"/>
    <w:rsid w:val="00F702F0"/>
    <w:rsid w:val="00F83142"/>
    <w:rsid w:val="00F8465A"/>
    <w:rsid w:val="00F90129"/>
    <w:rsid w:val="00F901D6"/>
    <w:rsid w:val="00FA40A1"/>
    <w:rsid w:val="00FA4C1D"/>
    <w:rsid w:val="00FA695E"/>
    <w:rsid w:val="00FB3074"/>
    <w:rsid w:val="00FC2D2A"/>
    <w:rsid w:val="00FE4FDF"/>
    <w:rsid w:val="00FF68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7BF05"/>
  <w15:docId w15:val="{8EAD895F-62F1-4D99-860E-E6DF2C68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6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BA75C3"/>
    <w:rPr>
      <w:rFonts w:cs="Times New Roman"/>
      <w:color w:val="40407C"/>
      <w:u w:val="none"/>
      <w:effect w:val="none"/>
    </w:rPr>
  </w:style>
  <w:style w:type="paragraph" w:styleId="NormalWeb">
    <w:name w:val="Normal (Web)"/>
    <w:basedOn w:val="Normal"/>
    <w:uiPriority w:val="99"/>
    <w:semiHidden/>
    <w:rsid w:val="00BA75C3"/>
    <w:pPr>
      <w:spacing w:before="100" w:beforeAutospacing="1" w:after="100" w:afterAutospacing="1" w:line="240" w:lineRule="auto"/>
    </w:pPr>
    <w:rPr>
      <w:rFonts w:ascii="Verdana" w:eastAsia="Times New Roman" w:hAnsi="Verdana"/>
      <w:sz w:val="18"/>
      <w:szCs w:val="18"/>
      <w:lang w:eastAsia="lv-LV"/>
    </w:rPr>
  </w:style>
  <w:style w:type="paragraph" w:styleId="Header">
    <w:name w:val="header"/>
    <w:basedOn w:val="Normal"/>
    <w:link w:val="HeaderChar"/>
    <w:uiPriority w:val="99"/>
    <w:rsid w:val="00996524"/>
    <w:pPr>
      <w:tabs>
        <w:tab w:val="center" w:pos="4153"/>
        <w:tab w:val="right" w:pos="8306"/>
      </w:tabs>
    </w:pPr>
  </w:style>
  <w:style w:type="character" w:customStyle="1" w:styleId="HeaderChar">
    <w:name w:val="Header Char"/>
    <w:link w:val="Header"/>
    <w:uiPriority w:val="99"/>
    <w:semiHidden/>
    <w:locked/>
    <w:rsid w:val="00405AA5"/>
    <w:rPr>
      <w:rFonts w:cs="Times New Roman"/>
      <w:lang w:eastAsia="en-US"/>
    </w:rPr>
  </w:style>
  <w:style w:type="paragraph" w:styleId="Footer">
    <w:name w:val="footer"/>
    <w:basedOn w:val="Normal"/>
    <w:link w:val="FooterChar"/>
    <w:uiPriority w:val="99"/>
    <w:rsid w:val="00996524"/>
    <w:pPr>
      <w:tabs>
        <w:tab w:val="center" w:pos="4153"/>
        <w:tab w:val="right" w:pos="8306"/>
      </w:tabs>
    </w:pPr>
  </w:style>
  <w:style w:type="character" w:customStyle="1" w:styleId="FooterChar">
    <w:name w:val="Footer Char"/>
    <w:link w:val="Footer"/>
    <w:uiPriority w:val="99"/>
    <w:semiHidden/>
    <w:locked/>
    <w:rsid w:val="00405AA5"/>
    <w:rPr>
      <w:rFonts w:cs="Times New Roman"/>
      <w:lang w:eastAsia="en-US"/>
    </w:rPr>
  </w:style>
  <w:style w:type="character" w:styleId="PageNumber">
    <w:name w:val="page number"/>
    <w:uiPriority w:val="99"/>
    <w:rsid w:val="00DF4367"/>
    <w:rPr>
      <w:rFonts w:cs="Times New Roman"/>
    </w:rPr>
  </w:style>
  <w:style w:type="character" w:styleId="CommentReference">
    <w:name w:val="annotation reference"/>
    <w:uiPriority w:val="99"/>
    <w:semiHidden/>
    <w:unhideWhenUsed/>
    <w:rsid w:val="006847FF"/>
    <w:rPr>
      <w:sz w:val="16"/>
      <w:szCs w:val="16"/>
    </w:rPr>
  </w:style>
  <w:style w:type="paragraph" w:styleId="CommentText">
    <w:name w:val="annotation text"/>
    <w:basedOn w:val="Normal"/>
    <w:link w:val="CommentTextChar"/>
    <w:uiPriority w:val="99"/>
    <w:semiHidden/>
    <w:unhideWhenUsed/>
    <w:rsid w:val="006847FF"/>
    <w:pPr>
      <w:spacing w:line="240" w:lineRule="auto"/>
    </w:pPr>
    <w:rPr>
      <w:sz w:val="20"/>
      <w:szCs w:val="20"/>
    </w:rPr>
  </w:style>
  <w:style w:type="character" w:customStyle="1" w:styleId="CommentTextChar">
    <w:name w:val="Comment Text Char"/>
    <w:link w:val="CommentText"/>
    <w:uiPriority w:val="99"/>
    <w:semiHidden/>
    <w:rsid w:val="006847FF"/>
    <w:rPr>
      <w:sz w:val="20"/>
      <w:szCs w:val="20"/>
      <w:lang w:eastAsia="en-US"/>
    </w:rPr>
  </w:style>
  <w:style w:type="paragraph" w:styleId="CommentSubject">
    <w:name w:val="annotation subject"/>
    <w:basedOn w:val="CommentText"/>
    <w:next w:val="CommentText"/>
    <w:link w:val="CommentSubjectChar"/>
    <w:uiPriority w:val="99"/>
    <w:semiHidden/>
    <w:unhideWhenUsed/>
    <w:rsid w:val="006847FF"/>
    <w:rPr>
      <w:b/>
      <w:bCs/>
    </w:rPr>
  </w:style>
  <w:style w:type="character" w:customStyle="1" w:styleId="CommentSubjectChar">
    <w:name w:val="Comment Subject Char"/>
    <w:link w:val="CommentSubject"/>
    <w:uiPriority w:val="99"/>
    <w:semiHidden/>
    <w:rsid w:val="006847FF"/>
    <w:rPr>
      <w:b/>
      <w:bCs/>
      <w:sz w:val="20"/>
      <w:szCs w:val="20"/>
      <w:lang w:eastAsia="en-US"/>
    </w:rPr>
  </w:style>
  <w:style w:type="paragraph" w:styleId="BalloonText">
    <w:name w:val="Balloon Text"/>
    <w:basedOn w:val="Normal"/>
    <w:link w:val="BalloonTextChar"/>
    <w:uiPriority w:val="99"/>
    <w:semiHidden/>
    <w:unhideWhenUsed/>
    <w:rsid w:val="006847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47FF"/>
    <w:rPr>
      <w:rFonts w:ascii="Tahoma" w:hAnsi="Tahoma" w:cs="Tahoma"/>
      <w:sz w:val="16"/>
      <w:szCs w:val="16"/>
      <w:lang w:eastAsia="en-US"/>
    </w:rPr>
  </w:style>
  <w:style w:type="paragraph" w:styleId="ListParagraph">
    <w:name w:val="List Paragraph"/>
    <w:basedOn w:val="Normal"/>
    <w:uiPriority w:val="34"/>
    <w:qFormat/>
    <w:rsid w:val="007161D3"/>
    <w:pPr>
      <w:ind w:left="720"/>
      <w:contextualSpacing/>
    </w:pPr>
  </w:style>
  <w:style w:type="paragraph" w:styleId="Revision">
    <w:name w:val="Revision"/>
    <w:hidden/>
    <w:uiPriority w:val="99"/>
    <w:semiHidden/>
    <w:rsid w:val="004516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3464">
      <w:bodyDiv w:val="1"/>
      <w:marLeft w:val="0"/>
      <w:marRight w:val="0"/>
      <w:marTop w:val="0"/>
      <w:marBottom w:val="0"/>
      <w:divBdr>
        <w:top w:val="none" w:sz="0" w:space="0" w:color="auto"/>
        <w:left w:val="none" w:sz="0" w:space="0" w:color="auto"/>
        <w:bottom w:val="none" w:sz="0" w:space="0" w:color="auto"/>
        <w:right w:val="none" w:sz="0" w:space="0" w:color="auto"/>
      </w:divBdr>
    </w:div>
    <w:div w:id="133839146">
      <w:bodyDiv w:val="1"/>
      <w:marLeft w:val="0"/>
      <w:marRight w:val="0"/>
      <w:marTop w:val="0"/>
      <w:marBottom w:val="0"/>
      <w:divBdr>
        <w:top w:val="none" w:sz="0" w:space="0" w:color="auto"/>
        <w:left w:val="none" w:sz="0" w:space="0" w:color="auto"/>
        <w:bottom w:val="none" w:sz="0" w:space="0" w:color="auto"/>
        <w:right w:val="none" w:sz="0" w:space="0" w:color="auto"/>
      </w:divBdr>
    </w:div>
    <w:div w:id="207228040">
      <w:bodyDiv w:val="1"/>
      <w:marLeft w:val="0"/>
      <w:marRight w:val="0"/>
      <w:marTop w:val="0"/>
      <w:marBottom w:val="0"/>
      <w:divBdr>
        <w:top w:val="none" w:sz="0" w:space="0" w:color="auto"/>
        <w:left w:val="none" w:sz="0" w:space="0" w:color="auto"/>
        <w:bottom w:val="none" w:sz="0" w:space="0" w:color="auto"/>
        <w:right w:val="none" w:sz="0" w:space="0" w:color="auto"/>
      </w:divBdr>
    </w:div>
    <w:div w:id="517280521">
      <w:bodyDiv w:val="1"/>
      <w:marLeft w:val="0"/>
      <w:marRight w:val="0"/>
      <w:marTop w:val="0"/>
      <w:marBottom w:val="0"/>
      <w:divBdr>
        <w:top w:val="none" w:sz="0" w:space="0" w:color="auto"/>
        <w:left w:val="none" w:sz="0" w:space="0" w:color="auto"/>
        <w:bottom w:val="none" w:sz="0" w:space="0" w:color="auto"/>
        <w:right w:val="none" w:sz="0" w:space="0" w:color="auto"/>
      </w:divBdr>
    </w:div>
    <w:div w:id="904412771">
      <w:bodyDiv w:val="1"/>
      <w:marLeft w:val="0"/>
      <w:marRight w:val="0"/>
      <w:marTop w:val="0"/>
      <w:marBottom w:val="0"/>
      <w:divBdr>
        <w:top w:val="none" w:sz="0" w:space="0" w:color="auto"/>
        <w:left w:val="none" w:sz="0" w:space="0" w:color="auto"/>
        <w:bottom w:val="none" w:sz="0" w:space="0" w:color="auto"/>
        <w:right w:val="none" w:sz="0" w:space="0" w:color="auto"/>
      </w:divBdr>
    </w:div>
    <w:div w:id="1072393216">
      <w:bodyDiv w:val="1"/>
      <w:marLeft w:val="0"/>
      <w:marRight w:val="0"/>
      <w:marTop w:val="0"/>
      <w:marBottom w:val="0"/>
      <w:divBdr>
        <w:top w:val="none" w:sz="0" w:space="0" w:color="auto"/>
        <w:left w:val="none" w:sz="0" w:space="0" w:color="auto"/>
        <w:bottom w:val="none" w:sz="0" w:space="0" w:color="auto"/>
        <w:right w:val="none" w:sz="0" w:space="0" w:color="auto"/>
      </w:divBdr>
    </w:div>
    <w:div w:id="1254163680">
      <w:bodyDiv w:val="1"/>
      <w:marLeft w:val="0"/>
      <w:marRight w:val="0"/>
      <w:marTop w:val="0"/>
      <w:marBottom w:val="0"/>
      <w:divBdr>
        <w:top w:val="none" w:sz="0" w:space="0" w:color="auto"/>
        <w:left w:val="none" w:sz="0" w:space="0" w:color="auto"/>
        <w:bottom w:val="none" w:sz="0" w:space="0" w:color="auto"/>
        <w:right w:val="none" w:sz="0" w:space="0" w:color="auto"/>
      </w:divBdr>
    </w:div>
    <w:div w:id="1794866210">
      <w:bodyDiv w:val="1"/>
      <w:marLeft w:val="0"/>
      <w:marRight w:val="0"/>
      <w:marTop w:val="0"/>
      <w:marBottom w:val="0"/>
      <w:divBdr>
        <w:top w:val="none" w:sz="0" w:space="0" w:color="auto"/>
        <w:left w:val="none" w:sz="0" w:space="0" w:color="auto"/>
        <w:bottom w:val="none" w:sz="0" w:space="0" w:color="auto"/>
        <w:right w:val="none" w:sz="0" w:space="0" w:color="auto"/>
      </w:divBdr>
    </w:div>
    <w:div w:id="1802460559">
      <w:bodyDiv w:val="1"/>
      <w:marLeft w:val="0"/>
      <w:marRight w:val="0"/>
      <w:marTop w:val="0"/>
      <w:marBottom w:val="0"/>
      <w:divBdr>
        <w:top w:val="none" w:sz="0" w:space="0" w:color="auto"/>
        <w:left w:val="none" w:sz="0" w:space="0" w:color="auto"/>
        <w:bottom w:val="none" w:sz="0" w:space="0" w:color="auto"/>
        <w:right w:val="none" w:sz="0" w:space="0" w:color="auto"/>
      </w:divBdr>
    </w:div>
    <w:div w:id="193115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na.ziemele-adricka@sa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1963</Words>
  <Characters>1120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Likumprojekts „Grozījumi Sabiedriskā transporta pakalpojumu likumā”</vt:lpstr>
    </vt:vector>
  </TitlesOfParts>
  <Company>Satiksmes ministrija</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Sabiedriskā transporta pakalpojumu likumā”</dc:title>
  <dc:subject>likumprojekts</dc:subject>
  <dc:creator>Dana.Ziemele-Adricka@sam.gov.lv</dc:creator>
  <cp:lastModifiedBy>Dana Ziemele Adricka</cp:lastModifiedBy>
  <cp:revision>20</cp:revision>
  <cp:lastPrinted>2017-05-18T08:00:00Z</cp:lastPrinted>
  <dcterms:created xsi:type="dcterms:W3CDTF">2017-05-15T06:14:00Z</dcterms:created>
  <dcterms:modified xsi:type="dcterms:W3CDTF">2017-05-18T08:07:00Z</dcterms:modified>
</cp:coreProperties>
</file>