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AD321" w14:textId="77777777" w:rsidR="00A733F0" w:rsidRPr="00992071" w:rsidRDefault="00A733F0" w:rsidP="00A733F0">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Ministru kabineta rīkojuma projekta „Par nekustamā īpašuma „</w:t>
      </w:r>
      <w:proofErr w:type="spellStart"/>
      <w:r w:rsidR="001D1F51">
        <w:rPr>
          <w:rFonts w:ascii="Times New Roman" w:eastAsia="Times New Roman" w:hAnsi="Times New Roman" w:cs="Times New Roman"/>
          <w:b/>
          <w:sz w:val="24"/>
          <w:szCs w:val="24"/>
          <w:lang w:eastAsia="lv-LV"/>
        </w:rPr>
        <w:t>Līčukalns</w:t>
      </w:r>
      <w:proofErr w:type="spellEnd"/>
      <w:r w:rsidRPr="0099207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Sējas</w:t>
      </w:r>
      <w:r w:rsidRPr="00992071">
        <w:rPr>
          <w:rFonts w:ascii="Times New Roman" w:eastAsia="Times New Roman" w:hAnsi="Times New Roman" w:cs="Times New Roman"/>
          <w:b/>
          <w:sz w:val="24"/>
          <w:szCs w:val="24"/>
          <w:lang w:eastAsia="lv-LV"/>
        </w:rPr>
        <w:t xml:space="preserve"> novadā, pirkšanu </w:t>
      </w:r>
      <w:r>
        <w:rPr>
          <w:rFonts w:ascii="Times New Roman" w:eastAsia="Times New Roman" w:hAnsi="Times New Roman" w:cs="Times New Roman"/>
          <w:b/>
          <w:sz w:val="24"/>
          <w:szCs w:val="24"/>
          <w:lang w:eastAsia="lv-LV"/>
        </w:rPr>
        <w:t>Ādažu poligona teritorijas paplašināšanai”</w:t>
      </w:r>
      <w:r w:rsidRPr="00992071">
        <w:rPr>
          <w:rFonts w:ascii="Times New Roman" w:eastAsia="Times New Roman" w:hAnsi="Times New Roman" w:cs="Times New Roman"/>
          <w:b/>
          <w:sz w:val="24"/>
          <w:szCs w:val="24"/>
          <w:lang w:eastAsia="lv-LV"/>
        </w:rPr>
        <w:t xml:space="preserve"> </w:t>
      </w:r>
    </w:p>
    <w:p w14:paraId="60E2711A" w14:textId="77777777" w:rsidR="00A733F0" w:rsidRDefault="00A733F0" w:rsidP="00A733F0">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p w14:paraId="6A19E3A9" w14:textId="77777777" w:rsidR="00CB6220" w:rsidRPr="00992071" w:rsidRDefault="00CB6220" w:rsidP="00A733F0">
      <w:pPr>
        <w:spacing w:after="0" w:line="240" w:lineRule="auto"/>
        <w:jc w:val="center"/>
        <w:rPr>
          <w:rFonts w:ascii="Times New Roman" w:eastAsia="Times New Roman" w:hAnsi="Times New Roman" w:cs="Times New Roman"/>
          <w:b/>
          <w:sz w:val="24"/>
          <w:szCs w:val="24"/>
          <w:lang w:eastAsia="lv-LV"/>
        </w:rPr>
      </w:pPr>
    </w:p>
    <w:tbl>
      <w:tblPr>
        <w:tblW w:w="5550" w:type="pct"/>
        <w:tblInd w:w="-74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08"/>
        <w:gridCol w:w="7643"/>
      </w:tblGrid>
      <w:tr w:rsidR="00A733F0" w:rsidRPr="00992071" w14:paraId="6D2FE513" w14:textId="77777777" w:rsidTr="00181C6C">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14:paraId="7E3FB5D7"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 Tiesību akta projekta izstrādes nepieciešamība</w:t>
            </w:r>
          </w:p>
        </w:tc>
      </w:tr>
      <w:tr w:rsidR="00A733F0" w:rsidRPr="00992071" w14:paraId="3F1D35A9" w14:textId="77777777" w:rsidTr="00181C6C">
        <w:tc>
          <w:tcPr>
            <w:tcW w:w="1198" w:type="pct"/>
            <w:tcBorders>
              <w:top w:val="outset" w:sz="6" w:space="0" w:color="auto"/>
              <w:left w:val="outset" w:sz="6" w:space="0" w:color="auto"/>
              <w:bottom w:val="outset" w:sz="6" w:space="0" w:color="auto"/>
              <w:right w:val="outset" w:sz="6" w:space="0" w:color="auto"/>
            </w:tcBorders>
          </w:tcPr>
          <w:p w14:paraId="6174005D" w14:textId="77777777" w:rsidR="00A733F0" w:rsidRPr="00992071" w:rsidRDefault="00A733F0" w:rsidP="00A101ED">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1.Pamatojums</w:t>
            </w:r>
          </w:p>
        </w:tc>
        <w:tc>
          <w:tcPr>
            <w:tcW w:w="3802" w:type="pct"/>
            <w:tcBorders>
              <w:top w:val="outset" w:sz="6" w:space="0" w:color="auto"/>
              <w:left w:val="outset" w:sz="6" w:space="0" w:color="auto"/>
              <w:bottom w:val="outset" w:sz="6" w:space="0" w:color="auto"/>
              <w:right w:val="outset" w:sz="6" w:space="0" w:color="auto"/>
            </w:tcBorders>
          </w:tcPr>
          <w:p w14:paraId="3A3ED05E" w14:textId="74ACD6AE" w:rsidR="00A733F0" w:rsidRPr="00992071" w:rsidRDefault="00A733F0" w:rsidP="00A101ED">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(turpmāk tekstā – rīkojums) sagatavots, pamatojoties uz Sabiedrības vajadzībām nepieciešamā nekustamā īpašu</w:t>
            </w:r>
            <w:r w:rsidR="006410A1">
              <w:rPr>
                <w:rFonts w:ascii="Times New Roman" w:eastAsia="Times New Roman" w:hAnsi="Times New Roman" w:cs="Times New Roman"/>
                <w:sz w:val="24"/>
                <w:szCs w:val="24"/>
                <w:lang w:eastAsia="lv-LV"/>
              </w:rPr>
              <w:t>ma atsavināšanas likuma 9.panta pirmo daļu.</w:t>
            </w:r>
          </w:p>
          <w:p w14:paraId="16CC8529" w14:textId="695D99A9" w:rsidR="00A733F0" w:rsidRPr="00992071" w:rsidRDefault="00A733F0" w:rsidP="00EF743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w:t>
            </w:r>
            <w:r w:rsidR="00C74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22.</w:t>
            </w:r>
            <w:r w:rsidR="00C744D5">
              <w:rPr>
                <w:rFonts w:ascii="Times New Roman" w:eastAsia="Times New Roman" w:hAnsi="Times New Roman" w:cs="Times New Roman"/>
                <w:sz w:val="24"/>
                <w:szCs w:val="24"/>
                <w:lang w:eastAsia="lv-LV"/>
              </w:rPr>
              <w:t xml:space="preserve"> </w:t>
            </w:r>
            <w:r w:rsidR="004D4009">
              <w:rPr>
                <w:rFonts w:ascii="Times New Roman" w:eastAsia="Times New Roman" w:hAnsi="Times New Roman" w:cs="Times New Roman"/>
                <w:sz w:val="24"/>
                <w:szCs w:val="24"/>
                <w:lang w:eastAsia="lv-LV"/>
              </w:rPr>
              <w:t>decembra protokollēmuma</w:t>
            </w:r>
            <w:r w:rsidR="002644CF">
              <w:rPr>
                <w:rFonts w:ascii="Times New Roman" w:eastAsia="Times New Roman" w:hAnsi="Times New Roman" w:cs="Times New Roman"/>
                <w:sz w:val="24"/>
                <w:szCs w:val="24"/>
                <w:lang w:eastAsia="lv-LV"/>
              </w:rPr>
              <w:t xml:space="preserve"> “Par Nacionālo bruņoto spēku mācību infrastruktūras attīstību un paplašināšanu” </w:t>
            </w:r>
            <w:r w:rsidR="004D4009">
              <w:rPr>
                <w:rFonts w:ascii="Times New Roman" w:eastAsia="Times New Roman" w:hAnsi="Times New Roman" w:cs="Times New Roman"/>
                <w:sz w:val="24"/>
                <w:szCs w:val="24"/>
                <w:lang w:eastAsia="lv-LV"/>
              </w:rPr>
              <w:t xml:space="preserve"> (</w:t>
            </w:r>
            <w:r w:rsidR="00EF743B" w:rsidRPr="00EF743B">
              <w:rPr>
                <w:rFonts w:ascii="Times New Roman" w:eastAsia="Times New Roman" w:hAnsi="Times New Roman" w:cs="Times New Roman"/>
                <w:sz w:val="24"/>
                <w:szCs w:val="24"/>
                <w:lang w:eastAsia="lv-LV"/>
              </w:rPr>
              <w:t xml:space="preserve">Nr. 68, 91.§, </w:t>
            </w:r>
            <w:r w:rsidR="00EF743B">
              <w:rPr>
                <w:rFonts w:ascii="Times New Roman" w:eastAsia="Times New Roman" w:hAnsi="Times New Roman" w:cs="Times New Roman"/>
                <w:sz w:val="24"/>
                <w:szCs w:val="24"/>
                <w:lang w:eastAsia="lv-LV"/>
              </w:rPr>
              <w:t xml:space="preserve">TA-2853-DV) </w:t>
            </w:r>
            <w:r w:rsidR="002644CF">
              <w:rPr>
                <w:rFonts w:ascii="Times New Roman" w:eastAsia="Times New Roman" w:hAnsi="Times New Roman" w:cs="Times New Roman"/>
                <w:sz w:val="24"/>
                <w:szCs w:val="24"/>
                <w:lang w:eastAsia="lv-LV"/>
              </w:rPr>
              <w:t>2. un 3. punktu</w:t>
            </w:r>
            <w:r>
              <w:rPr>
                <w:rFonts w:ascii="Times New Roman" w:eastAsia="Times New Roman" w:hAnsi="Times New Roman" w:cs="Times New Roman"/>
                <w:sz w:val="24"/>
                <w:szCs w:val="24"/>
                <w:lang w:eastAsia="lv-LV"/>
              </w:rPr>
              <w:t>, nekustamais īpašums “</w:t>
            </w:r>
            <w:proofErr w:type="spellStart"/>
            <w:r w:rsidR="001D1F51">
              <w:rPr>
                <w:rFonts w:ascii="Times New Roman" w:eastAsia="Times New Roman" w:hAnsi="Times New Roman" w:cs="Times New Roman"/>
                <w:sz w:val="24"/>
                <w:szCs w:val="24"/>
                <w:lang w:eastAsia="lv-LV"/>
              </w:rPr>
              <w:t>Līčukalns</w:t>
            </w:r>
            <w:proofErr w:type="spellEnd"/>
            <w:r>
              <w:rPr>
                <w:rFonts w:ascii="Times New Roman" w:eastAsia="Times New Roman" w:hAnsi="Times New Roman" w:cs="Times New Roman"/>
                <w:sz w:val="24"/>
                <w:szCs w:val="24"/>
                <w:lang w:eastAsia="lv-LV"/>
              </w:rPr>
              <w:t>” Sējas novadā (turpmāk tekstā – nekustamais īpašums) tiks iegādāts, lai veiktu Ādažu poligona teritorijas paplašināšanu.</w:t>
            </w:r>
          </w:p>
        </w:tc>
      </w:tr>
      <w:tr w:rsidR="00A733F0" w:rsidRPr="00992071" w14:paraId="042B74D0" w14:textId="77777777" w:rsidTr="00181C6C">
        <w:tc>
          <w:tcPr>
            <w:tcW w:w="1198" w:type="pct"/>
            <w:tcBorders>
              <w:top w:val="outset" w:sz="6" w:space="0" w:color="auto"/>
              <w:left w:val="outset" w:sz="6" w:space="0" w:color="auto"/>
              <w:bottom w:val="outset" w:sz="6" w:space="0" w:color="auto"/>
              <w:right w:val="outset" w:sz="6" w:space="0" w:color="auto"/>
            </w:tcBorders>
          </w:tcPr>
          <w:p w14:paraId="5EA05DF9" w14:textId="77777777" w:rsidR="00A733F0" w:rsidRPr="00992071" w:rsidRDefault="00A733F0" w:rsidP="00A101ED">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2.Pašreizējā situācija un problēmas, kuru risināšanai tiesību akta projekts izstrādāts, tiesiskā regulējuma mērķis un būtība</w:t>
            </w:r>
          </w:p>
          <w:p w14:paraId="49420188" w14:textId="77777777" w:rsidR="00A733F0" w:rsidRPr="00992071" w:rsidRDefault="00A733F0" w:rsidP="00A101ED">
            <w:pPr>
              <w:tabs>
                <w:tab w:val="left" w:pos="180"/>
              </w:tabs>
              <w:spacing w:after="0" w:line="240" w:lineRule="auto"/>
              <w:rPr>
                <w:rFonts w:ascii="Times New Roman" w:eastAsia="Times New Roman" w:hAnsi="Times New Roman" w:cs="Times New Roman"/>
                <w:sz w:val="24"/>
                <w:szCs w:val="24"/>
                <w:lang w:eastAsia="lv-LV"/>
              </w:rPr>
            </w:pPr>
          </w:p>
          <w:p w14:paraId="0441A3B7" w14:textId="77777777" w:rsidR="00A733F0" w:rsidRPr="00992071" w:rsidRDefault="00A733F0" w:rsidP="00A101ED">
            <w:pPr>
              <w:tabs>
                <w:tab w:val="left" w:pos="180"/>
              </w:tabs>
              <w:spacing w:after="0" w:line="240" w:lineRule="auto"/>
              <w:rPr>
                <w:rFonts w:ascii="Times New Roman" w:eastAsia="Times New Roman" w:hAnsi="Times New Roman" w:cs="Times New Roman"/>
                <w:sz w:val="24"/>
                <w:szCs w:val="24"/>
                <w:lang w:eastAsia="lv-LV"/>
              </w:rPr>
            </w:pPr>
          </w:p>
        </w:tc>
        <w:tc>
          <w:tcPr>
            <w:tcW w:w="3802" w:type="pct"/>
            <w:tcBorders>
              <w:top w:val="outset" w:sz="6" w:space="0" w:color="auto"/>
              <w:left w:val="outset" w:sz="6" w:space="0" w:color="auto"/>
              <w:bottom w:val="outset" w:sz="6" w:space="0" w:color="auto"/>
              <w:right w:val="outset" w:sz="6" w:space="0" w:color="auto"/>
            </w:tcBorders>
          </w:tcPr>
          <w:p w14:paraId="653246C5" w14:textId="37828468" w:rsidR="00A733F0" w:rsidRDefault="00A733F0" w:rsidP="00A101ED">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Nacionālo bruņoto spēku mācību infrastruktūras turpmāko plānoto attīstību, </w:t>
            </w:r>
            <w:r w:rsidR="00D35B1C">
              <w:rPr>
                <w:rFonts w:ascii="Times New Roman" w:eastAsia="Times New Roman" w:hAnsi="Times New Roman" w:cs="Times New Roman"/>
                <w:sz w:val="24"/>
                <w:szCs w:val="24"/>
                <w:lang w:eastAsia="lv-LV"/>
              </w:rPr>
              <w:t>nākamajo</w:t>
            </w:r>
            <w:r>
              <w:rPr>
                <w:rFonts w:ascii="Times New Roman" w:eastAsia="Times New Roman" w:hAnsi="Times New Roman" w:cs="Times New Roman"/>
                <w:sz w:val="24"/>
                <w:szCs w:val="24"/>
                <w:lang w:eastAsia="lv-LV"/>
              </w:rPr>
              <w:t xml:space="preserve">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apakšvienībām veikt apmācības vienlaicīgi. </w:t>
            </w:r>
          </w:p>
          <w:p w14:paraId="54D1E29C" w14:textId="468B6BE3" w:rsidR="00A733F0" w:rsidRDefault="00A733F0" w:rsidP="00A101ED">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Ādažu poligona infrastruktūras attīstības un teritorijas paplašināšanas īstenošanai nepieciešams no zemes </w:t>
            </w:r>
            <w:r w:rsidR="001D1F51">
              <w:rPr>
                <w:rFonts w:ascii="Times New Roman" w:eastAsia="Times New Roman" w:hAnsi="Times New Roman" w:cs="Times New Roman"/>
                <w:sz w:val="24"/>
                <w:szCs w:val="24"/>
                <w:lang w:eastAsia="lv-LV"/>
              </w:rPr>
              <w:t>kop</w:t>
            </w:r>
            <w:r>
              <w:rPr>
                <w:rFonts w:ascii="Times New Roman" w:eastAsia="Times New Roman" w:hAnsi="Times New Roman" w:cs="Times New Roman"/>
                <w:sz w:val="24"/>
                <w:szCs w:val="24"/>
                <w:lang w:eastAsia="lv-LV"/>
              </w:rPr>
              <w:t>īpašniek</w:t>
            </w:r>
            <w:r w:rsidR="001D1F51">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atsavināt nekustamo īpašumu “</w:t>
            </w:r>
            <w:proofErr w:type="spellStart"/>
            <w:r w:rsidR="000D0C58">
              <w:rPr>
                <w:rFonts w:ascii="Times New Roman" w:eastAsia="Times New Roman" w:hAnsi="Times New Roman" w:cs="Times New Roman"/>
                <w:sz w:val="24"/>
                <w:szCs w:val="24"/>
                <w:lang w:eastAsia="lv-LV"/>
              </w:rPr>
              <w:t>Līčukalns</w:t>
            </w:r>
            <w:proofErr w:type="spellEnd"/>
            <w:r>
              <w:rPr>
                <w:rFonts w:ascii="Times New Roman" w:eastAsia="Times New Roman" w:hAnsi="Times New Roman" w:cs="Times New Roman"/>
                <w:sz w:val="24"/>
                <w:szCs w:val="24"/>
                <w:lang w:eastAsia="lv-LV"/>
              </w:rPr>
              <w:t>”, Sējas novadā (nekustamā īpašuma kadastra Nr.</w:t>
            </w:r>
            <w:r w:rsidR="00C74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8092 003 00</w:t>
            </w:r>
            <w:r w:rsidR="000D0C58">
              <w:rPr>
                <w:rFonts w:ascii="Times New Roman" w:eastAsia="Times New Roman" w:hAnsi="Times New Roman" w:cs="Times New Roman"/>
                <w:sz w:val="24"/>
                <w:szCs w:val="24"/>
                <w:lang w:eastAsia="lv-LV"/>
              </w:rPr>
              <w:t>38</w:t>
            </w:r>
            <w:r>
              <w:rPr>
                <w:rFonts w:ascii="Times New Roman" w:eastAsia="Times New Roman" w:hAnsi="Times New Roman" w:cs="Times New Roman"/>
                <w:sz w:val="24"/>
                <w:szCs w:val="24"/>
                <w:lang w:eastAsia="lv-LV"/>
              </w:rPr>
              <w:t>)</w:t>
            </w:r>
            <w:r w:rsidR="006410A1">
              <w:rPr>
                <w:rFonts w:ascii="Times New Roman" w:eastAsia="Times New Roman" w:hAnsi="Times New Roman" w:cs="Times New Roman"/>
                <w:sz w:val="24"/>
                <w:szCs w:val="24"/>
                <w:lang w:eastAsia="lv-LV"/>
              </w:rPr>
              <w:t xml:space="preserve">, </w:t>
            </w:r>
            <w:r w:rsidR="000640B6">
              <w:rPr>
                <w:rFonts w:ascii="Times New Roman" w:eastAsia="Times New Roman" w:hAnsi="Times New Roman" w:cs="Times New Roman"/>
                <w:sz w:val="24"/>
                <w:szCs w:val="24"/>
                <w:lang w:eastAsia="lv-LV"/>
              </w:rPr>
              <w:t>kas</w:t>
            </w:r>
            <w:r>
              <w:rPr>
                <w:rFonts w:ascii="Times New Roman" w:eastAsia="Times New Roman" w:hAnsi="Times New Roman" w:cs="Times New Roman"/>
                <w:sz w:val="24"/>
                <w:szCs w:val="24"/>
                <w:lang w:eastAsia="lv-LV"/>
              </w:rPr>
              <w:t xml:space="preserve"> ir vienīgais veids šī mērķa sasniegšanai. Nekustamais īpašums ierakstīts Sējas novada zemesgrāmatas nodalījumā Nr.</w:t>
            </w:r>
            <w:r w:rsidR="00C744D5">
              <w:rPr>
                <w:rFonts w:ascii="Times New Roman" w:eastAsia="Times New Roman" w:hAnsi="Times New Roman" w:cs="Times New Roman"/>
                <w:sz w:val="24"/>
                <w:szCs w:val="24"/>
                <w:lang w:eastAsia="lv-LV"/>
              </w:rPr>
              <w:t xml:space="preserve"> </w:t>
            </w:r>
            <w:r w:rsidR="000D0C58">
              <w:rPr>
                <w:rFonts w:ascii="Times New Roman" w:eastAsia="Times New Roman" w:hAnsi="Times New Roman" w:cs="Times New Roman"/>
                <w:sz w:val="24"/>
                <w:szCs w:val="24"/>
                <w:lang w:eastAsia="lv-LV"/>
              </w:rPr>
              <w:t>350</w:t>
            </w:r>
            <w:r>
              <w:rPr>
                <w:rFonts w:ascii="Times New Roman" w:eastAsia="Times New Roman" w:hAnsi="Times New Roman" w:cs="Times New Roman"/>
                <w:sz w:val="24"/>
                <w:szCs w:val="24"/>
                <w:lang w:eastAsia="lv-LV"/>
              </w:rPr>
              <w:t xml:space="preserve"> un tas sastāv no zemes vienības (zemes vienības kadastra apzīmējums 8092 003 00</w:t>
            </w:r>
            <w:r w:rsidR="000D0C58">
              <w:rPr>
                <w:rFonts w:ascii="Times New Roman" w:eastAsia="Times New Roman" w:hAnsi="Times New Roman" w:cs="Times New Roman"/>
                <w:sz w:val="24"/>
                <w:szCs w:val="24"/>
                <w:lang w:eastAsia="lv-LV"/>
              </w:rPr>
              <w:t>38</w:t>
            </w:r>
            <w:r>
              <w:rPr>
                <w:rFonts w:ascii="Times New Roman" w:eastAsia="Times New Roman" w:hAnsi="Times New Roman" w:cs="Times New Roman"/>
                <w:sz w:val="24"/>
                <w:szCs w:val="24"/>
                <w:lang w:eastAsia="lv-LV"/>
              </w:rPr>
              <w:t xml:space="preserve">) </w:t>
            </w:r>
            <w:r w:rsidR="000D0C58">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 xml:space="preserve"> ha platībā ar mežaudzi un robežojas ar esošo Ādažu poligona teritoriju.</w:t>
            </w:r>
          </w:p>
          <w:p w14:paraId="12EF5BDB" w14:textId="5A55C16D" w:rsidR="00A733F0" w:rsidRDefault="00A733F0" w:rsidP="00A101ED">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Ministru kabineta 2011.</w:t>
            </w:r>
            <w:r w:rsidR="00C744D5">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gada 15.</w:t>
            </w:r>
            <w:r w:rsidR="00C744D5">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marta noteikumiem Nr.</w:t>
            </w:r>
            <w:r w:rsidR="00C744D5">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 xml:space="preserve">204 „Kārtība,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noteikšanas komisiju (turpmāk tekstā – komisija). Komisijas uzdevumā nekustamā īpašuma tirgus vērtības noteikšanu veica sertificēts sabiedrības ar ierobežotu atbildību „</w:t>
            </w:r>
            <w:proofErr w:type="spellStart"/>
            <w:r>
              <w:rPr>
                <w:rFonts w:ascii="Times New Roman" w:eastAsia="Times New Roman" w:hAnsi="Times New Roman" w:cs="Times New Roman"/>
                <w:sz w:val="24"/>
                <w:szCs w:val="24"/>
                <w:lang w:eastAsia="lv-LV"/>
              </w:rPr>
              <w:t>Dzieti</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sidR="000D0C58">
              <w:rPr>
                <w:rFonts w:ascii="Times New Roman" w:eastAsia="Times New Roman" w:hAnsi="Times New Roman" w:cs="Times New Roman"/>
                <w:sz w:val="24"/>
                <w:szCs w:val="24"/>
                <w:lang w:eastAsia="lv-LV"/>
              </w:rPr>
              <w:t>un īpašniekiem kompensējamo zaudējumu apmēru</w:t>
            </w:r>
            <w:r w:rsidR="006410A1">
              <w:rPr>
                <w:rFonts w:ascii="Times New Roman" w:eastAsia="Times New Roman" w:hAnsi="Times New Roman" w:cs="Times New Roman"/>
                <w:sz w:val="24"/>
                <w:szCs w:val="24"/>
                <w:lang w:eastAsia="lv-LV"/>
              </w:rPr>
              <w:t>, kas kopā ir</w:t>
            </w:r>
            <w:r w:rsidR="000D0C58">
              <w:rPr>
                <w:rFonts w:ascii="Times New Roman" w:eastAsia="Times New Roman" w:hAnsi="Times New Roman" w:cs="Times New Roman"/>
                <w:sz w:val="24"/>
                <w:szCs w:val="24"/>
                <w:lang w:eastAsia="lv-LV"/>
              </w:rPr>
              <w:t xml:space="preserve"> 10615</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0D0C58">
              <w:rPr>
                <w:rFonts w:ascii="Times New Roman" w:eastAsia="Times New Roman" w:hAnsi="Times New Roman" w:cs="Times New Roman"/>
                <w:sz w:val="24"/>
                <w:szCs w:val="24"/>
                <w:lang w:eastAsia="lv-LV"/>
              </w:rPr>
              <w:t>Īpašniekiem kompensējamos zaudējumus veido īpašnieku izdevumi par īpašuma sastāvā esošā meža apsaimniekošanas plān</w:t>
            </w:r>
            <w:r w:rsidR="00023DA5">
              <w:rPr>
                <w:rFonts w:ascii="Times New Roman" w:eastAsia="Times New Roman" w:hAnsi="Times New Roman" w:cs="Times New Roman"/>
                <w:sz w:val="24"/>
                <w:szCs w:val="24"/>
                <w:lang w:eastAsia="lv-LV"/>
              </w:rPr>
              <w:t>a</w:t>
            </w:r>
            <w:r w:rsidR="000D0C58">
              <w:rPr>
                <w:rFonts w:ascii="Times New Roman" w:eastAsia="Times New Roman" w:hAnsi="Times New Roman" w:cs="Times New Roman"/>
                <w:sz w:val="24"/>
                <w:szCs w:val="24"/>
                <w:lang w:eastAsia="lv-LV"/>
              </w:rPr>
              <w:t xml:space="preserve"> </w:t>
            </w:r>
            <w:r w:rsidR="00023DA5">
              <w:rPr>
                <w:rFonts w:ascii="Times New Roman" w:eastAsia="Times New Roman" w:hAnsi="Times New Roman" w:cs="Times New Roman"/>
                <w:sz w:val="24"/>
                <w:szCs w:val="24"/>
                <w:lang w:eastAsia="lv-LV"/>
              </w:rPr>
              <w:t xml:space="preserve">izgatavošanu </w:t>
            </w:r>
            <w:r w:rsidR="000D0C58">
              <w:rPr>
                <w:rFonts w:ascii="Times New Roman" w:eastAsia="Times New Roman" w:hAnsi="Times New Roman" w:cs="Times New Roman"/>
                <w:sz w:val="24"/>
                <w:szCs w:val="24"/>
                <w:lang w:eastAsia="lv-LV"/>
              </w:rPr>
              <w:t xml:space="preserve">(meža inventarizācijas lieta), zaudējumi dokumentāli pamatoti ar </w:t>
            </w:r>
            <w:r w:rsidR="006410A1">
              <w:rPr>
                <w:rFonts w:ascii="Times New Roman" w:eastAsia="Times New Roman" w:hAnsi="Times New Roman" w:cs="Times New Roman"/>
                <w:sz w:val="24"/>
                <w:szCs w:val="24"/>
                <w:lang w:eastAsia="lv-LV"/>
              </w:rPr>
              <w:t>2014.gada 21.janvāra</w:t>
            </w:r>
            <w:r w:rsidR="00C744D5">
              <w:rPr>
                <w:rFonts w:ascii="Times New Roman" w:eastAsia="Times New Roman" w:hAnsi="Times New Roman" w:cs="Times New Roman"/>
                <w:sz w:val="24"/>
                <w:szCs w:val="24"/>
                <w:lang w:eastAsia="lv-LV"/>
              </w:rPr>
              <w:t xml:space="preserve"> </w:t>
            </w:r>
            <w:r w:rsidR="00023DA5">
              <w:rPr>
                <w:rFonts w:ascii="Times New Roman" w:eastAsia="Times New Roman" w:hAnsi="Times New Roman" w:cs="Times New Roman"/>
                <w:sz w:val="24"/>
                <w:szCs w:val="24"/>
                <w:lang w:eastAsia="lv-LV"/>
              </w:rPr>
              <w:t>kvīti Nr.</w:t>
            </w:r>
            <w:r w:rsidR="00C744D5">
              <w:rPr>
                <w:rFonts w:ascii="Times New Roman" w:eastAsia="Times New Roman" w:hAnsi="Times New Roman" w:cs="Times New Roman"/>
                <w:sz w:val="24"/>
                <w:szCs w:val="24"/>
                <w:lang w:eastAsia="lv-LV"/>
              </w:rPr>
              <w:t xml:space="preserve"> </w:t>
            </w:r>
            <w:r w:rsidR="00023DA5">
              <w:rPr>
                <w:rFonts w:ascii="Times New Roman" w:eastAsia="Times New Roman" w:hAnsi="Times New Roman" w:cs="Times New Roman"/>
                <w:sz w:val="24"/>
                <w:szCs w:val="24"/>
                <w:lang w:eastAsia="lv-LV"/>
              </w:rPr>
              <w:t xml:space="preserve">03631 </w:t>
            </w:r>
            <w:r w:rsidR="00CB6220">
              <w:rPr>
                <w:rFonts w:ascii="Times New Roman" w:eastAsia="Times New Roman" w:hAnsi="Times New Roman" w:cs="Times New Roman"/>
                <w:sz w:val="24"/>
                <w:szCs w:val="24"/>
                <w:lang w:eastAsia="lv-LV"/>
              </w:rPr>
              <w:t xml:space="preserve">un </w:t>
            </w:r>
            <w:r w:rsidR="00023DA5">
              <w:rPr>
                <w:rFonts w:ascii="Times New Roman" w:eastAsia="Times New Roman" w:hAnsi="Times New Roman" w:cs="Times New Roman"/>
                <w:sz w:val="24"/>
                <w:szCs w:val="24"/>
                <w:lang w:eastAsia="lv-LV"/>
              </w:rPr>
              <w:t xml:space="preserve">meža apsaimniekošanas plāns iesniegts komisijai. </w:t>
            </w:r>
            <w:r>
              <w:rPr>
                <w:rFonts w:ascii="Times New Roman" w:eastAsia="Times New Roman" w:hAnsi="Times New Roman" w:cs="Times New Roman"/>
                <w:sz w:val="24"/>
                <w:szCs w:val="24"/>
                <w:lang w:eastAsia="lv-LV"/>
              </w:rPr>
              <w:t xml:space="preserve">Komisija izvērtējusi un aprēķinājusi atlīdzību </w:t>
            </w:r>
            <w:r w:rsidR="00023DA5">
              <w:rPr>
                <w:rFonts w:ascii="Times New Roman" w:eastAsia="Times New Roman" w:hAnsi="Times New Roman" w:cs="Times New Roman"/>
                <w:sz w:val="24"/>
                <w:szCs w:val="24"/>
                <w:lang w:eastAsia="lv-LV"/>
              </w:rPr>
              <w:t>10615</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par nekustamā īpašuma atsavināšanu</w:t>
            </w:r>
            <w:r w:rsidR="006410A1">
              <w:rPr>
                <w:rFonts w:ascii="Times New Roman" w:eastAsia="Times New Roman" w:hAnsi="Times New Roman" w:cs="Times New Roman"/>
                <w:sz w:val="24"/>
                <w:szCs w:val="24"/>
                <w:lang w:eastAsia="lv-LV"/>
              </w:rPr>
              <w:t>. Šo summu veido</w:t>
            </w:r>
            <w:r>
              <w:rPr>
                <w:rFonts w:ascii="Times New Roman" w:eastAsia="Times New Roman" w:hAnsi="Times New Roman" w:cs="Times New Roman"/>
                <w:sz w:val="24"/>
                <w:szCs w:val="24"/>
                <w:lang w:eastAsia="lv-LV"/>
              </w:rPr>
              <w:t xml:space="preserve"> nekustamā īpašuma zemes tirgus vērtība </w:t>
            </w:r>
            <w:r w:rsidR="00023DA5">
              <w:rPr>
                <w:rFonts w:ascii="Times New Roman" w:eastAsia="Times New Roman" w:hAnsi="Times New Roman" w:cs="Times New Roman"/>
                <w:sz w:val="24"/>
                <w:szCs w:val="24"/>
                <w:lang w:eastAsia="lv-LV"/>
              </w:rPr>
              <w:t>1500</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sidR="00023DA5">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nekustamā īpašuma sastāvā ietilpstošās mežaudzes vērtība </w:t>
            </w:r>
            <w:r w:rsidR="00023DA5">
              <w:rPr>
                <w:rFonts w:ascii="Times New Roman" w:eastAsia="Times New Roman" w:hAnsi="Times New Roman" w:cs="Times New Roman"/>
                <w:sz w:val="24"/>
                <w:szCs w:val="24"/>
                <w:lang w:eastAsia="lv-LV"/>
              </w:rPr>
              <w:t>9000</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sidR="00023DA5">
              <w:rPr>
                <w:rFonts w:ascii="Times New Roman" w:eastAsia="Times New Roman" w:hAnsi="Times New Roman" w:cs="Times New Roman"/>
                <w:i/>
                <w:sz w:val="24"/>
                <w:szCs w:val="24"/>
                <w:lang w:eastAsia="lv-LV"/>
              </w:rPr>
              <w:t xml:space="preserve"> </w:t>
            </w:r>
            <w:r w:rsidR="00023DA5" w:rsidRPr="00023DA5">
              <w:rPr>
                <w:rFonts w:ascii="Times New Roman" w:eastAsia="Times New Roman" w:hAnsi="Times New Roman" w:cs="Times New Roman"/>
                <w:sz w:val="24"/>
                <w:szCs w:val="24"/>
                <w:lang w:eastAsia="lv-LV"/>
              </w:rPr>
              <w:t>un īpašniekiem kompensējamie zaudējumi 115</w:t>
            </w:r>
            <w:r w:rsidR="00023DA5">
              <w:rPr>
                <w:rFonts w:ascii="Times New Roman" w:eastAsia="Times New Roman" w:hAnsi="Times New Roman" w:cs="Times New Roman"/>
                <w:i/>
                <w:sz w:val="24"/>
                <w:szCs w:val="24"/>
                <w:lang w:eastAsia="lv-LV"/>
              </w:rPr>
              <w:t xml:space="preserve"> </w:t>
            </w:r>
            <w:proofErr w:type="spellStart"/>
            <w:r w:rsidR="00023DA5">
              <w:rPr>
                <w:rFonts w:ascii="Times New Roman" w:eastAsia="Times New Roman" w:hAnsi="Times New Roman" w:cs="Times New Roman"/>
                <w:i/>
                <w:sz w:val="24"/>
                <w:szCs w:val="24"/>
                <w:lang w:eastAsia="lv-LV"/>
              </w:rPr>
              <w:t>eur</w:t>
            </w:r>
            <w:r w:rsidR="004924E0">
              <w:rPr>
                <w:rFonts w:ascii="Times New Roman" w:eastAsia="Times New Roman" w:hAnsi="Times New Roman" w:cs="Times New Roman"/>
                <w:i/>
                <w:sz w:val="24"/>
                <w:szCs w:val="24"/>
                <w:lang w:eastAsia="lv-LV"/>
              </w:rPr>
              <w:t>o</w:t>
            </w:r>
            <w:proofErr w:type="spellEnd"/>
            <w:r>
              <w:rPr>
                <w:rFonts w:ascii="Times New Roman" w:eastAsia="Times New Roman" w:hAnsi="Times New Roman" w:cs="Times New Roman"/>
                <w:sz w:val="24"/>
                <w:szCs w:val="24"/>
                <w:lang w:eastAsia="lv-LV"/>
              </w:rPr>
              <w:t xml:space="preserve">. </w:t>
            </w:r>
          </w:p>
          <w:p w14:paraId="03A3AA97" w14:textId="28EB2EC4" w:rsidR="00A733F0" w:rsidRDefault="00A733F0" w:rsidP="00A101ED">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w:t>
            </w:r>
            <w:r w:rsidR="00023DA5">
              <w:rPr>
                <w:rFonts w:ascii="Times New Roman" w:eastAsia="Times New Roman" w:hAnsi="Times New Roman" w:cs="Times New Roman"/>
                <w:sz w:val="24"/>
                <w:szCs w:val="24"/>
                <w:lang w:eastAsia="lv-LV"/>
              </w:rPr>
              <w:t>kopīpašnieki</w:t>
            </w:r>
            <w:r>
              <w:rPr>
                <w:rFonts w:ascii="Times New Roman" w:eastAsia="Times New Roman" w:hAnsi="Times New Roman" w:cs="Times New Roman"/>
                <w:sz w:val="24"/>
                <w:szCs w:val="24"/>
                <w:lang w:eastAsia="lv-LV"/>
              </w:rPr>
              <w:t xml:space="preserve"> piekrit</w:t>
            </w:r>
            <w:r w:rsidR="00023DA5">
              <w:rPr>
                <w:rFonts w:ascii="Times New Roman" w:eastAsia="Times New Roman" w:hAnsi="Times New Roman" w:cs="Times New Roman"/>
                <w:sz w:val="24"/>
                <w:szCs w:val="24"/>
                <w:lang w:eastAsia="lv-LV"/>
              </w:rPr>
              <w:t>uši</w:t>
            </w:r>
            <w:r>
              <w:rPr>
                <w:rFonts w:ascii="Times New Roman" w:eastAsia="Times New Roman" w:hAnsi="Times New Roman" w:cs="Times New Roman"/>
                <w:sz w:val="24"/>
                <w:szCs w:val="24"/>
                <w:lang w:eastAsia="lv-LV"/>
              </w:rPr>
              <w:t xml:space="preserve"> nekustamā īpašuma atsavināšanai, atbilstoši komisijas aprēķinātajam atlīdzības apmēram, un </w:t>
            </w:r>
            <w:r w:rsidR="006410A1">
              <w:rPr>
                <w:rFonts w:ascii="Times New Roman" w:eastAsia="Times New Roman" w:hAnsi="Times New Roman" w:cs="Times New Roman"/>
                <w:sz w:val="24"/>
                <w:szCs w:val="24"/>
                <w:lang w:eastAsia="lv-LV"/>
              </w:rPr>
              <w:t xml:space="preserve">2017.gada 24.marta </w:t>
            </w:r>
            <w:r w:rsidR="00023DA5">
              <w:rPr>
                <w:rFonts w:ascii="Times New Roman" w:eastAsia="Times New Roman" w:hAnsi="Times New Roman" w:cs="Times New Roman"/>
                <w:sz w:val="24"/>
                <w:szCs w:val="24"/>
                <w:lang w:eastAsia="lv-LV"/>
              </w:rPr>
              <w:t xml:space="preserve">vēstulē, </w:t>
            </w:r>
            <w:r w:rsidR="006410A1">
              <w:rPr>
                <w:rFonts w:ascii="Times New Roman" w:eastAsia="Times New Roman" w:hAnsi="Times New Roman" w:cs="Times New Roman"/>
                <w:sz w:val="24"/>
                <w:szCs w:val="24"/>
                <w:lang w:eastAsia="lv-LV"/>
              </w:rPr>
              <w:t xml:space="preserve">2017.gada 28. un 31.marta </w:t>
            </w:r>
            <w:r>
              <w:rPr>
                <w:rFonts w:ascii="Times New Roman" w:eastAsia="Times New Roman" w:hAnsi="Times New Roman" w:cs="Times New Roman"/>
                <w:sz w:val="24"/>
                <w:szCs w:val="24"/>
                <w:lang w:eastAsia="lv-LV"/>
              </w:rPr>
              <w:t>e-pasta vēstulē</w:t>
            </w:r>
            <w:r w:rsidR="00023DA5">
              <w:rPr>
                <w:rFonts w:ascii="Times New Roman" w:eastAsia="Times New Roman" w:hAnsi="Times New Roman" w:cs="Times New Roman"/>
                <w:sz w:val="24"/>
                <w:szCs w:val="24"/>
                <w:lang w:eastAsia="lv-LV"/>
              </w:rPr>
              <w:t>s informējuši</w:t>
            </w:r>
            <w:r>
              <w:rPr>
                <w:rFonts w:ascii="Times New Roman" w:eastAsia="Times New Roman" w:hAnsi="Times New Roman" w:cs="Times New Roman"/>
                <w:sz w:val="24"/>
                <w:szCs w:val="24"/>
                <w:lang w:eastAsia="lv-LV"/>
              </w:rPr>
              <w:t xml:space="preserve">, ka komisijas atlīdzības izvērtēšanas sēdē nepiedalīsies. </w:t>
            </w:r>
          </w:p>
          <w:p w14:paraId="38D42804" w14:textId="77777777" w:rsidR="00A733F0" w:rsidRDefault="00A733F0" w:rsidP="00023DA5">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Ar nekustamā īpašuma atsavināšanu nodarītie </w:t>
            </w:r>
            <w:r w:rsidR="00023DA5">
              <w:rPr>
                <w:rFonts w:ascii="Times New Roman" w:eastAsia="Times New Roman" w:hAnsi="Times New Roman" w:cs="Times New Roman"/>
                <w:sz w:val="24"/>
                <w:szCs w:val="24"/>
                <w:lang w:eastAsia="lv-LV"/>
              </w:rPr>
              <w:t>kop</w:t>
            </w:r>
            <w:r>
              <w:rPr>
                <w:rFonts w:ascii="Times New Roman" w:eastAsia="Times New Roman" w:hAnsi="Times New Roman" w:cs="Times New Roman"/>
                <w:sz w:val="24"/>
                <w:szCs w:val="24"/>
                <w:lang w:eastAsia="lv-LV"/>
              </w:rPr>
              <w:t>īpašniek</w:t>
            </w:r>
            <w:r w:rsidR="00023DA5">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m kompensējamie zaudējumi (notariālie izdevumi, valsts nodevas, kancelejas nodevas, citi izdevumi) tiks kompensēti to faktiskajā apmērā, atbilstoši Sabiedrības vajadzībām nepieciešamā nekustamā īpašuma atsavināšanas likuma 25.pantā noteiktajam.</w:t>
            </w:r>
          </w:p>
          <w:p w14:paraId="3E0FEE08" w14:textId="5A9984E5" w:rsidR="00023DA5" w:rsidRPr="00992071" w:rsidRDefault="00212700" w:rsidP="00C42FA4">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zemesgrāmatas nodalījumā veikta atzīme par piedziņas vēršanu </w:t>
            </w:r>
            <w:r w:rsidR="00CB6220">
              <w:rPr>
                <w:rFonts w:ascii="Times New Roman" w:eastAsia="Times New Roman" w:hAnsi="Times New Roman" w:cs="Times New Roman"/>
                <w:sz w:val="24"/>
                <w:szCs w:val="24"/>
                <w:lang w:eastAsia="lv-LV"/>
              </w:rPr>
              <w:t>uz kopīpašniekam piederošo</w:t>
            </w:r>
            <w:r>
              <w:rPr>
                <w:rFonts w:ascii="Times New Roman" w:eastAsia="Times New Roman" w:hAnsi="Times New Roman" w:cs="Times New Roman"/>
                <w:sz w:val="24"/>
                <w:szCs w:val="24"/>
                <w:lang w:eastAsia="lv-LV"/>
              </w:rPr>
              <w:t xml:space="preserve"> ¼ domājamo daļu, pamatojoties uz zvērinātas tiesu izpildītājas Aigas </w:t>
            </w:r>
            <w:proofErr w:type="spellStart"/>
            <w:r>
              <w:rPr>
                <w:rFonts w:ascii="Times New Roman" w:eastAsia="Times New Roman" w:hAnsi="Times New Roman" w:cs="Times New Roman"/>
                <w:sz w:val="24"/>
                <w:szCs w:val="24"/>
                <w:lang w:eastAsia="lv-LV"/>
              </w:rPr>
              <w:t>Augustovas</w:t>
            </w:r>
            <w:proofErr w:type="spellEnd"/>
            <w:r>
              <w:rPr>
                <w:rFonts w:ascii="Times New Roman" w:eastAsia="Times New Roman" w:hAnsi="Times New Roman" w:cs="Times New Roman"/>
                <w:sz w:val="24"/>
                <w:szCs w:val="24"/>
                <w:lang w:eastAsia="lv-LV"/>
              </w:rPr>
              <w:t xml:space="preserve"> 2017.gada 23.februāra nostiprinājuma lūgumu. Zvērinātā tiesu izpildītāja Aiga </w:t>
            </w:r>
            <w:proofErr w:type="spellStart"/>
            <w:r>
              <w:rPr>
                <w:rFonts w:ascii="Times New Roman" w:eastAsia="Times New Roman" w:hAnsi="Times New Roman" w:cs="Times New Roman"/>
                <w:sz w:val="24"/>
                <w:szCs w:val="24"/>
                <w:lang w:eastAsia="lv-LV"/>
              </w:rPr>
              <w:t>Augustova</w:t>
            </w:r>
            <w:proofErr w:type="spellEnd"/>
            <w:r>
              <w:rPr>
                <w:rFonts w:ascii="Times New Roman" w:eastAsia="Times New Roman" w:hAnsi="Times New Roman" w:cs="Times New Roman"/>
                <w:sz w:val="24"/>
                <w:szCs w:val="24"/>
                <w:lang w:eastAsia="lv-LV"/>
              </w:rPr>
              <w:t xml:space="preserve"> informēta par sabiedrības vajadzībām nepieciešamā nekustamā īpašuma atsavināšanas procesa uzsāk</w:t>
            </w:r>
            <w:r w:rsidR="00CB6220">
              <w:rPr>
                <w:rFonts w:ascii="Times New Roman" w:eastAsia="Times New Roman" w:hAnsi="Times New Roman" w:cs="Times New Roman"/>
                <w:sz w:val="24"/>
                <w:szCs w:val="24"/>
                <w:lang w:eastAsia="lv-LV"/>
              </w:rPr>
              <w:t>šanu un, a</w:t>
            </w:r>
            <w:r>
              <w:rPr>
                <w:rFonts w:ascii="Times New Roman" w:eastAsia="Times New Roman" w:hAnsi="Times New Roman" w:cs="Times New Roman"/>
                <w:sz w:val="24"/>
                <w:szCs w:val="24"/>
                <w:lang w:eastAsia="lv-LV"/>
              </w:rPr>
              <w:t xml:space="preserve">tbilstoši Sabiedrības vajadzībām nepieciešamā nekustamā </w:t>
            </w:r>
            <w:r w:rsidR="00CB6220">
              <w:rPr>
                <w:rFonts w:ascii="Times New Roman" w:eastAsia="Times New Roman" w:hAnsi="Times New Roman" w:cs="Times New Roman"/>
                <w:sz w:val="24"/>
                <w:szCs w:val="24"/>
                <w:lang w:eastAsia="lv-LV"/>
              </w:rPr>
              <w:t>īpašuma atsavināšanas likuma 11.panta</w:t>
            </w:r>
            <w:r w:rsidR="00C42FA4">
              <w:rPr>
                <w:rFonts w:ascii="Times New Roman" w:eastAsia="Times New Roman" w:hAnsi="Times New Roman" w:cs="Times New Roman"/>
                <w:sz w:val="24"/>
                <w:szCs w:val="24"/>
                <w:lang w:eastAsia="lv-LV"/>
              </w:rPr>
              <w:t xml:space="preserve"> otrajai </w:t>
            </w:r>
            <w:proofErr w:type="spellStart"/>
            <w:r w:rsidR="00C42FA4">
              <w:rPr>
                <w:rFonts w:ascii="Times New Roman" w:eastAsia="Times New Roman" w:hAnsi="Times New Roman" w:cs="Times New Roman"/>
                <w:sz w:val="24"/>
                <w:szCs w:val="24"/>
                <w:lang w:eastAsia="lv-LV"/>
              </w:rPr>
              <w:t>prim</w:t>
            </w:r>
            <w:proofErr w:type="spellEnd"/>
            <w:r w:rsidR="00C42FA4">
              <w:rPr>
                <w:rFonts w:ascii="Times New Roman" w:eastAsia="Times New Roman" w:hAnsi="Times New Roman" w:cs="Times New Roman"/>
                <w:sz w:val="24"/>
                <w:szCs w:val="24"/>
                <w:lang w:eastAsia="lv-LV"/>
              </w:rPr>
              <w:t xml:space="preserve"> daļai</w:t>
            </w:r>
            <w:r w:rsidR="00CB6220">
              <w:rPr>
                <w:rFonts w:ascii="Times New Roman" w:eastAsia="Times New Roman" w:hAnsi="Times New Roman" w:cs="Times New Roman"/>
                <w:sz w:val="24"/>
                <w:szCs w:val="24"/>
                <w:lang w:eastAsia="lv-LV"/>
              </w:rPr>
              <w:t xml:space="preserve">, tiks informēta </w:t>
            </w:r>
            <w:r w:rsidR="006410A1">
              <w:rPr>
                <w:rFonts w:ascii="Times New Roman" w:eastAsia="Times New Roman" w:hAnsi="Times New Roman" w:cs="Times New Roman"/>
                <w:sz w:val="24"/>
                <w:szCs w:val="24"/>
                <w:lang w:eastAsia="lv-LV"/>
              </w:rPr>
              <w:t xml:space="preserve"> par</w:t>
            </w:r>
            <w:r w:rsidR="00CB6220">
              <w:rPr>
                <w:rFonts w:ascii="Times New Roman" w:eastAsia="Times New Roman" w:hAnsi="Times New Roman" w:cs="Times New Roman"/>
                <w:sz w:val="24"/>
                <w:szCs w:val="24"/>
                <w:lang w:eastAsia="lv-LV"/>
              </w:rPr>
              <w:t xml:space="preserve"> </w:t>
            </w:r>
            <w:r w:rsidR="006410A1">
              <w:rPr>
                <w:rFonts w:ascii="Times New Roman" w:eastAsia="Times New Roman" w:hAnsi="Times New Roman" w:cs="Times New Roman"/>
                <w:sz w:val="24"/>
                <w:szCs w:val="24"/>
                <w:lang w:eastAsia="lv-LV"/>
              </w:rPr>
              <w:t>rīkojuma</w:t>
            </w:r>
            <w:r w:rsidR="00CB6220">
              <w:rPr>
                <w:rFonts w:ascii="Times New Roman" w:eastAsia="Times New Roman" w:hAnsi="Times New Roman" w:cs="Times New Roman"/>
                <w:sz w:val="24"/>
                <w:szCs w:val="24"/>
                <w:lang w:eastAsia="lv-LV"/>
              </w:rPr>
              <w:t xml:space="preserve"> </w:t>
            </w:r>
            <w:r w:rsidR="006410A1">
              <w:rPr>
                <w:rFonts w:ascii="Times New Roman" w:eastAsia="Times New Roman" w:hAnsi="Times New Roman" w:cs="Times New Roman"/>
                <w:sz w:val="24"/>
                <w:szCs w:val="24"/>
                <w:lang w:eastAsia="lv-LV"/>
              </w:rPr>
              <w:t>pieņemšanu.</w:t>
            </w:r>
          </w:p>
        </w:tc>
      </w:tr>
      <w:tr w:rsidR="00A733F0" w:rsidRPr="00992071" w14:paraId="3B26BB9E" w14:textId="77777777" w:rsidTr="00181C6C">
        <w:tc>
          <w:tcPr>
            <w:tcW w:w="1198" w:type="pct"/>
            <w:tcBorders>
              <w:top w:val="outset" w:sz="6" w:space="0" w:color="auto"/>
              <w:left w:val="outset" w:sz="6" w:space="0" w:color="auto"/>
              <w:bottom w:val="outset" w:sz="6" w:space="0" w:color="auto"/>
              <w:right w:val="outset" w:sz="6" w:space="0" w:color="auto"/>
            </w:tcBorders>
          </w:tcPr>
          <w:p w14:paraId="122D031E" w14:textId="77777777" w:rsidR="00A733F0" w:rsidRPr="00992071" w:rsidRDefault="00A733F0" w:rsidP="00A101ED">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p>
        </w:tc>
        <w:tc>
          <w:tcPr>
            <w:tcW w:w="3802" w:type="pct"/>
            <w:tcBorders>
              <w:top w:val="outset" w:sz="6" w:space="0" w:color="auto"/>
              <w:left w:val="outset" w:sz="6" w:space="0" w:color="auto"/>
              <w:bottom w:val="outset" w:sz="6" w:space="0" w:color="auto"/>
              <w:right w:val="outset" w:sz="6" w:space="0" w:color="auto"/>
            </w:tcBorders>
          </w:tcPr>
          <w:p w14:paraId="63DD482C" w14:textId="77777777" w:rsidR="00A733F0" w:rsidRPr="00992071" w:rsidRDefault="00A733F0" w:rsidP="00A101ED">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A733F0" w:rsidRPr="00992071" w14:paraId="2275602C" w14:textId="77777777" w:rsidTr="00181C6C">
        <w:tc>
          <w:tcPr>
            <w:tcW w:w="1198" w:type="pct"/>
            <w:tcBorders>
              <w:top w:val="outset" w:sz="6" w:space="0" w:color="auto"/>
              <w:left w:val="outset" w:sz="6" w:space="0" w:color="auto"/>
              <w:bottom w:val="outset" w:sz="6" w:space="0" w:color="auto"/>
              <w:right w:val="outset" w:sz="6" w:space="0" w:color="auto"/>
            </w:tcBorders>
          </w:tcPr>
          <w:p w14:paraId="57F86AFF" w14:textId="77777777" w:rsidR="00A733F0" w:rsidRPr="00992071" w:rsidRDefault="00A733F0" w:rsidP="00A101ED">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02" w:type="pct"/>
            <w:tcBorders>
              <w:top w:val="outset" w:sz="6" w:space="0" w:color="auto"/>
              <w:left w:val="outset" w:sz="6" w:space="0" w:color="auto"/>
              <w:bottom w:val="outset" w:sz="6" w:space="0" w:color="auto"/>
              <w:right w:val="outset" w:sz="6" w:space="0" w:color="auto"/>
            </w:tcBorders>
          </w:tcPr>
          <w:p w14:paraId="702DA73A" w14:textId="77777777" w:rsidR="00A733F0" w:rsidRPr="00992071" w:rsidRDefault="00A733F0" w:rsidP="00A101ED">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p w14:paraId="0BF73474" w14:textId="77777777" w:rsidR="00A733F0" w:rsidRPr="00992071" w:rsidRDefault="00A733F0" w:rsidP="00A733F0">
      <w:pPr>
        <w:spacing w:after="0" w:line="240" w:lineRule="auto"/>
        <w:rPr>
          <w:rFonts w:ascii="Times New Roman" w:eastAsia="Times New Roman" w:hAnsi="Times New Roman" w:cs="Times New Roman"/>
          <w:sz w:val="24"/>
          <w:szCs w:val="24"/>
          <w:lang w:eastAsia="lv-LV"/>
        </w:rPr>
      </w:pPr>
    </w:p>
    <w:tbl>
      <w:tblPr>
        <w:tblW w:w="5667" w:type="pct"/>
        <w:tblInd w:w="-82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282"/>
        <w:gridCol w:w="663"/>
        <w:gridCol w:w="1554"/>
        <w:gridCol w:w="1174"/>
        <w:gridCol w:w="1369"/>
        <w:gridCol w:w="1519"/>
        <w:gridCol w:w="1199"/>
        <w:gridCol w:w="1503"/>
      </w:tblGrid>
      <w:tr w:rsidR="00A733F0" w:rsidRPr="00992071" w14:paraId="22076D67" w14:textId="77777777" w:rsidTr="00181C6C">
        <w:tc>
          <w:tcPr>
            <w:tcW w:w="5000" w:type="pct"/>
            <w:gridSpan w:val="8"/>
            <w:tcBorders>
              <w:top w:val="outset" w:sz="6" w:space="0" w:color="000000"/>
              <w:left w:val="outset" w:sz="6" w:space="0" w:color="000000"/>
              <w:bottom w:val="outset" w:sz="6" w:space="0" w:color="000000"/>
              <w:right w:val="outset" w:sz="6" w:space="0" w:color="000000"/>
            </w:tcBorders>
          </w:tcPr>
          <w:p w14:paraId="25A41006"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III. Tiesību akta projekta ietekme uz valsts budžetu un pašvaldību budžetiem</w:t>
            </w:r>
          </w:p>
        </w:tc>
      </w:tr>
      <w:tr w:rsidR="00A733F0" w:rsidRPr="00992071" w14:paraId="784E394D" w14:textId="77777777" w:rsidTr="00181C6C">
        <w:tc>
          <w:tcPr>
            <w:tcW w:w="948"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1FCDD3D"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Rādītāji</w:t>
            </w:r>
          </w:p>
        </w:tc>
        <w:tc>
          <w:tcPr>
            <w:tcW w:w="1996" w:type="pct"/>
            <w:gridSpan w:val="3"/>
            <w:vMerge w:val="restart"/>
            <w:tcBorders>
              <w:top w:val="outset" w:sz="6" w:space="0" w:color="000000"/>
              <w:left w:val="outset" w:sz="6" w:space="0" w:color="000000"/>
              <w:bottom w:val="outset" w:sz="6" w:space="0" w:color="000000"/>
              <w:right w:val="outset" w:sz="6" w:space="0" w:color="000000"/>
            </w:tcBorders>
            <w:vAlign w:val="center"/>
          </w:tcPr>
          <w:p w14:paraId="2CC03851"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7</w:t>
            </w:r>
            <w:r w:rsidRPr="00992071">
              <w:rPr>
                <w:rFonts w:ascii="Times New Roman" w:eastAsia="Times New Roman" w:hAnsi="Times New Roman" w:cs="Times New Roman"/>
                <w:b/>
                <w:bCs/>
                <w:sz w:val="24"/>
                <w:szCs w:val="24"/>
                <w:lang w:eastAsia="lv-LV"/>
              </w:rPr>
              <w:t>.gads</w:t>
            </w:r>
          </w:p>
        </w:tc>
        <w:tc>
          <w:tcPr>
            <w:tcW w:w="2056" w:type="pct"/>
            <w:gridSpan w:val="3"/>
            <w:tcBorders>
              <w:top w:val="outset" w:sz="6" w:space="0" w:color="000000"/>
              <w:left w:val="outset" w:sz="6" w:space="0" w:color="000000"/>
              <w:bottom w:val="outset" w:sz="6" w:space="0" w:color="000000"/>
              <w:right w:val="outset" w:sz="6" w:space="0" w:color="000000"/>
            </w:tcBorders>
            <w:vAlign w:val="center"/>
          </w:tcPr>
          <w:p w14:paraId="653D3605"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Turpmākie trīs gadi (</w:t>
            </w:r>
            <w:proofErr w:type="spellStart"/>
            <w:r w:rsidRPr="00992071">
              <w:rPr>
                <w:rFonts w:ascii="Times New Roman" w:eastAsia="Times New Roman" w:hAnsi="Times New Roman" w:cs="Times New Roman"/>
                <w:sz w:val="24"/>
                <w:szCs w:val="24"/>
                <w:lang w:eastAsia="lv-LV"/>
              </w:rPr>
              <w:t>tūkst.EUR</w:t>
            </w:r>
            <w:proofErr w:type="spellEnd"/>
            <w:r w:rsidRPr="00992071">
              <w:rPr>
                <w:rFonts w:ascii="Times New Roman" w:eastAsia="Times New Roman" w:hAnsi="Times New Roman" w:cs="Times New Roman"/>
                <w:sz w:val="24"/>
                <w:szCs w:val="24"/>
                <w:lang w:eastAsia="lv-LV"/>
              </w:rPr>
              <w:t>)</w:t>
            </w:r>
          </w:p>
        </w:tc>
      </w:tr>
      <w:tr w:rsidR="00A733F0" w:rsidRPr="00992071" w14:paraId="5A0BCB54" w14:textId="77777777" w:rsidTr="00181C6C">
        <w:tc>
          <w:tcPr>
            <w:tcW w:w="948" w:type="pct"/>
            <w:gridSpan w:val="2"/>
            <w:vMerge/>
            <w:tcBorders>
              <w:top w:val="outset" w:sz="6" w:space="0" w:color="000000"/>
              <w:left w:val="outset" w:sz="6" w:space="0" w:color="000000"/>
              <w:bottom w:val="outset" w:sz="6" w:space="0" w:color="000000"/>
              <w:right w:val="outset" w:sz="6" w:space="0" w:color="000000"/>
            </w:tcBorders>
            <w:vAlign w:val="center"/>
          </w:tcPr>
          <w:p w14:paraId="6BF936DB" w14:textId="77777777" w:rsidR="00A733F0" w:rsidRPr="00992071" w:rsidRDefault="00A733F0" w:rsidP="00A101ED">
            <w:pPr>
              <w:spacing w:after="0" w:line="240" w:lineRule="auto"/>
              <w:rPr>
                <w:rFonts w:ascii="Times New Roman" w:eastAsia="Times New Roman" w:hAnsi="Times New Roman" w:cs="Times New Roman"/>
                <w:b/>
                <w:bCs/>
                <w:sz w:val="24"/>
                <w:szCs w:val="24"/>
                <w:lang w:eastAsia="lv-LV"/>
              </w:rPr>
            </w:pPr>
          </w:p>
        </w:tc>
        <w:tc>
          <w:tcPr>
            <w:tcW w:w="1996" w:type="pct"/>
            <w:gridSpan w:val="3"/>
            <w:vMerge/>
            <w:tcBorders>
              <w:top w:val="outset" w:sz="6" w:space="0" w:color="000000"/>
              <w:left w:val="outset" w:sz="6" w:space="0" w:color="000000"/>
              <w:bottom w:val="outset" w:sz="6" w:space="0" w:color="000000"/>
              <w:right w:val="outset" w:sz="6" w:space="0" w:color="000000"/>
            </w:tcBorders>
            <w:vAlign w:val="center"/>
          </w:tcPr>
          <w:p w14:paraId="52BA6160" w14:textId="77777777" w:rsidR="00A733F0" w:rsidRPr="00992071" w:rsidRDefault="00A733F0" w:rsidP="00A101ED">
            <w:pPr>
              <w:spacing w:after="0" w:line="240" w:lineRule="auto"/>
              <w:rPr>
                <w:rFonts w:ascii="Times New Roman" w:eastAsia="Times New Roman" w:hAnsi="Times New Roman" w:cs="Times New Roman"/>
                <w:b/>
                <w:bCs/>
                <w:sz w:val="24"/>
                <w:szCs w:val="24"/>
                <w:lang w:eastAsia="lv-LV"/>
              </w:rPr>
            </w:pPr>
          </w:p>
        </w:tc>
        <w:tc>
          <w:tcPr>
            <w:tcW w:w="740" w:type="pct"/>
            <w:tcBorders>
              <w:top w:val="outset" w:sz="6" w:space="0" w:color="000000"/>
              <w:left w:val="outset" w:sz="6" w:space="0" w:color="000000"/>
              <w:bottom w:val="outset" w:sz="6" w:space="0" w:color="000000"/>
              <w:right w:val="outset" w:sz="6" w:space="0" w:color="000000"/>
            </w:tcBorders>
            <w:vAlign w:val="center"/>
          </w:tcPr>
          <w:p w14:paraId="5336766B"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8</w:t>
            </w:r>
          </w:p>
        </w:tc>
        <w:tc>
          <w:tcPr>
            <w:tcW w:w="584" w:type="pct"/>
            <w:tcBorders>
              <w:top w:val="outset" w:sz="6" w:space="0" w:color="000000"/>
              <w:left w:val="outset" w:sz="6" w:space="0" w:color="000000"/>
              <w:bottom w:val="outset" w:sz="6" w:space="0" w:color="000000"/>
              <w:right w:val="outset" w:sz="6" w:space="0" w:color="000000"/>
            </w:tcBorders>
            <w:vAlign w:val="center"/>
          </w:tcPr>
          <w:p w14:paraId="6B69B8D7"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9</w:t>
            </w:r>
          </w:p>
        </w:tc>
        <w:tc>
          <w:tcPr>
            <w:tcW w:w="732" w:type="pct"/>
            <w:tcBorders>
              <w:top w:val="outset" w:sz="6" w:space="0" w:color="000000"/>
              <w:left w:val="outset" w:sz="6" w:space="0" w:color="000000"/>
              <w:bottom w:val="outset" w:sz="6" w:space="0" w:color="000000"/>
              <w:right w:val="outset" w:sz="6" w:space="0" w:color="000000"/>
            </w:tcBorders>
            <w:vAlign w:val="center"/>
          </w:tcPr>
          <w:p w14:paraId="51E5055E"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20</w:t>
            </w:r>
          </w:p>
        </w:tc>
      </w:tr>
      <w:tr w:rsidR="00A733F0" w:rsidRPr="00992071" w14:paraId="45AEB670" w14:textId="77777777" w:rsidTr="00181C6C">
        <w:tc>
          <w:tcPr>
            <w:tcW w:w="948" w:type="pct"/>
            <w:gridSpan w:val="2"/>
            <w:vMerge/>
            <w:tcBorders>
              <w:top w:val="outset" w:sz="6" w:space="0" w:color="000000"/>
              <w:left w:val="outset" w:sz="6" w:space="0" w:color="000000"/>
              <w:bottom w:val="outset" w:sz="6" w:space="0" w:color="000000"/>
              <w:right w:val="outset" w:sz="6" w:space="0" w:color="000000"/>
            </w:tcBorders>
            <w:vAlign w:val="center"/>
          </w:tcPr>
          <w:p w14:paraId="118429BD" w14:textId="77777777" w:rsidR="00A733F0" w:rsidRPr="00992071" w:rsidRDefault="00A733F0" w:rsidP="00A101ED">
            <w:pPr>
              <w:spacing w:after="0" w:line="240" w:lineRule="auto"/>
              <w:rPr>
                <w:rFonts w:ascii="Times New Roman" w:eastAsia="Times New Roman" w:hAnsi="Times New Roman" w:cs="Times New Roman"/>
                <w:b/>
                <w:bCs/>
                <w:sz w:val="24"/>
                <w:szCs w:val="24"/>
                <w:lang w:eastAsia="lv-LV"/>
              </w:rPr>
            </w:pPr>
          </w:p>
        </w:tc>
        <w:tc>
          <w:tcPr>
            <w:tcW w:w="757" w:type="pct"/>
            <w:tcBorders>
              <w:top w:val="outset" w:sz="6" w:space="0" w:color="000000"/>
              <w:left w:val="outset" w:sz="6" w:space="0" w:color="000000"/>
              <w:bottom w:val="outset" w:sz="6" w:space="0" w:color="000000"/>
              <w:right w:val="outset" w:sz="6" w:space="0" w:color="000000"/>
            </w:tcBorders>
            <w:vAlign w:val="center"/>
          </w:tcPr>
          <w:p w14:paraId="1641F16F"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saskaņā ar valsts budžetu kārtējam gadam</w:t>
            </w:r>
          </w:p>
        </w:tc>
        <w:tc>
          <w:tcPr>
            <w:tcW w:w="1239" w:type="pct"/>
            <w:gridSpan w:val="2"/>
            <w:tcBorders>
              <w:top w:val="outset" w:sz="6" w:space="0" w:color="000000"/>
              <w:left w:val="outset" w:sz="6" w:space="0" w:color="000000"/>
              <w:bottom w:val="outset" w:sz="6" w:space="0" w:color="000000"/>
              <w:right w:val="outset" w:sz="6" w:space="0" w:color="000000"/>
            </w:tcBorders>
            <w:vAlign w:val="center"/>
          </w:tcPr>
          <w:p w14:paraId="7AD7E485"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kārtējā gadā, salīdzinot ar budžetu kārtējam gadam</w:t>
            </w:r>
          </w:p>
        </w:tc>
        <w:tc>
          <w:tcPr>
            <w:tcW w:w="740" w:type="pct"/>
            <w:tcBorders>
              <w:top w:val="outset" w:sz="6" w:space="0" w:color="000000"/>
              <w:left w:val="outset" w:sz="6" w:space="0" w:color="000000"/>
              <w:bottom w:val="outset" w:sz="6" w:space="0" w:color="000000"/>
              <w:right w:val="outset" w:sz="6" w:space="0" w:color="000000"/>
            </w:tcBorders>
            <w:vAlign w:val="center"/>
          </w:tcPr>
          <w:p w14:paraId="4766C12B"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584" w:type="pct"/>
            <w:tcBorders>
              <w:top w:val="outset" w:sz="6" w:space="0" w:color="000000"/>
              <w:left w:val="outset" w:sz="6" w:space="0" w:color="000000"/>
              <w:bottom w:val="outset" w:sz="6" w:space="0" w:color="000000"/>
              <w:right w:val="outset" w:sz="6" w:space="0" w:color="000000"/>
            </w:tcBorders>
            <w:vAlign w:val="center"/>
          </w:tcPr>
          <w:p w14:paraId="4C0D7C64"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732" w:type="pct"/>
            <w:tcBorders>
              <w:top w:val="outset" w:sz="6" w:space="0" w:color="000000"/>
              <w:left w:val="outset" w:sz="6" w:space="0" w:color="000000"/>
              <w:bottom w:val="outset" w:sz="6" w:space="0" w:color="000000"/>
              <w:right w:val="outset" w:sz="6" w:space="0" w:color="000000"/>
            </w:tcBorders>
            <w:vAlign w:val="center"/>
          </w:tcPr>
          <w:p w14:paraId="3C69E624"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r>
      <w:tr w:rsidR="00A733F0" w:rsidRPr="00992071" w14:paraId="24A4DCC1" w14:textId="77777777" w:rsidTr="00181C6C">
        <w:tc>
          <w:tcPr>
            <w:tcW w:w="948" w:type="pct"/>
            <w:gridSpan w:val="2"/>
            <w:tcBorders>
              <w:top w:val="outset" w:sz="6" w:space="0" w:color="000000"/>
              <w:left w:val="outset" w:sz="6" w:space="0" w:color="000000"/>
              <w:bottom w:val="outset" w:sz="6" w:space="0" w:color="000000"/>
              <w:right w:val="outset" w:sz="6" w:space="0" w:color="000000"/>
            </w:tcBorders>
            <w:vAlign w:val="center"/>
          </w:tcPr>
          <w:p w14:paraId="5A99CBD7"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p>
        </w:tc>
        <w:tc>
          <w:tcPr>
            <w:tcW w:w="757" w:type="pct"/>
            <w:tcBorders>
              <w:top w:val="outset" w:sz="6" w:space="0" w:color="000000"/>
              <w:left w:val="outset" w:sz="6" w:space="0" w:color="000000"/>
              <w:bottom w:val="outset" w:sz="6" w:space="0" w:color="000000"/>
              <w:right w:val="outset" w:sz="6" w:space="0" w:color="000000"/>
            </w:tcBorders>
            <w:vAlign w:val="center"/>
          </w:tcPr>
          <w:p w14:paraId="592DD92F"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239" w:type="pct"/>
            <w:gridSpan w:val="2"/>
            <w:tcBorders>
              <w:top w:val="outset" w:sz="6" w:space="0" w:color="000000"/>
              <w:left w:val="outset" w:sz="6" w:space="0" w:color="000000"/>
              <w:bottom w:val="outset" w:sz="6" w:space="0" w:color="000000"/>
              <w:right w:val="outset" w:sz="6" w:space="0" w:color="000000"/>
            </w:tcBorders>
            <w:vAlign w:val="center"/>
          </w:tcPr>
          <w:p w14:paraId="4EF1D75C"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w:t>
            </w:r>
          </w:p>
        </w:tc>
        <w:tc>
          <w:tcPr>
            <w:tcW w:w="740" w:type="pct"/>
            <w:tcBorders>
              <w:top w:val="outset" w:sz="6" w:space="0" w:color="000000"/>
              <w:left w:val="outset" w:sz="6" w:space="0" w:color="000000"/>
              <w:bottom w:val="outset" w:sz="6" w:space="0" w:color="000000"/>
              <w:right w:val="outset" w:sz="6" w:space="0" w:color="000000"/>
            </w:tcBorders>
            <w:vAlign w:val="center"/>
          </w:tcPr>
          <w:p w14:paraId="2EDFC4DB"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w:t>
            </w:r>
          </w:p>
        </w:tc>
        <w:tc>
          <w:tcPr>
            <w:tcW w:w="584" w:type="pct"/>
            <w:tcBorders>
              <w:top w:val="outset" w:sz="6" w:space="0" w:color="000000"/>
              <w:left w:val="outset" w:sz="6" w:space="0" w:color="000000"/>
              <w:bottom w:val="outset" w:sz="6" w:space="0" w:color="000000"/>
              <w:right w:val="outset" w:sz="6" w:space="0" w:color="000000"/>
            </w:tcBorders>
            <w:vAlign w:val="center"/>
          </w:tcPr>
          <w:p w14:paraId="598FD6A1"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w:t>
            </w:r>
          </w:p>
        </w:tc>
        <w:tc>
          <w:tcPr>
            <w:tcW w:w="732" w:type="pct"/>
            <w:tcBorders>
              <w:top w:val="outset" w:sz="6" w:space="0" w:color="000000"/>
              <w:left w:val="outset" w:sz="6" w:space="0" w:color="000000"/>
              <w:bottom w:val="outset" w:sz="6" w:space="0" w:color="000000"/>
              <w:right w:val="outset" w:sz="6" w:space="0" w:color="000000"/>
            </w:tcBorders>
            <w:vAlign w:val="center"/>
          </w:tcPr>
          <w:p w14:paraId="7E29CCDB"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w:t>
            </w:r>
          </w:p>
        </w:tc>
      </w:tr>
      <w:tr w:rsidR="00A733F0" w:rsidRPr="00992071" w14:paraId="288CE4F9"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63B5A0DE"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 Budžeta ieņēmumi:</w:t>
            </w:r>
          </w:p>
        </w:tc>
        <w:tc>
          <w:tcPr>
            <w:tcW w:w="4052" w:type="pct"/>
            <w:gridSpan w:val="6"/>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1524"/>
              <w:gridCol w:w="2551"/>
              <w:gridCol w:w="1559"/>
              <w:gridCol w:w="1134"/>
              <w:gridCol w:w="1267"/>
            </w:tblGrid>
            <w:tr w:rsidR="00A733F0" w14:paraId="4E7085DB" w14:textId="77777777" w:rsidTr="00A101ED">
              <w:trPr>
                <w:trHeight w:val="2467"/>
              </w:trPr>
              <w:tc>
                <w:tcPr>
                  <w:tcW w:w="1524" w:type="dxa"/>
                </w:tcPr>
                <w:p w14:paraId="49E94CCC"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16341A62"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67E4E722"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5383F2C5"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08054D3B"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4DCC0FF4"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4825FB47"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4038FC6C"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 valsts pamatbudžets, tai skaitā ieņēmumi no maksas pakalpojumiem un citi pašu ieņēmumi</w:t>
            </w:r>
          </w:p>
        </w:tc>
        <w:tc>
          <w:tcPr>
            <w:tcW w:w="4052" w:type="pct"/>
            <w:gridSpan w:val="6"/>
            <w:vMerge/>
            <w:tcBorders>
              <w:left w:val="outset" w:sz="6" w:space="0" w:color="000000"/>
              <w:right w:val="outset" w:sz="6" w:space="0" w:color="000000"/>
            </w:tcBorders>
            <w:vAlign w:val="center"/>
          </w:tcPr>
          <w:p w14:paraId="65389E83"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3E8AA8DA"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7425BE03"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.2. valsts speciālais budžets</w:t>
            </w:r>
          </w:p>
        </w:tc>
        <w:tc>
          <w:tcPr>
            <w:tcW w:w="4052" w:type="pct"/>
            <w:gridSpan w:val="6"/>
            <w:vMerge/>
            <w:tcBorders>
              <w:left w:val="outset" w:sz="6" w:space="0" w:color="000000"/>
              <w:right w:val="outset" w:sz="6" w:space="0" w:color="000000"/>
            </w:tcBorders>
            <w:vAlign w:val="center"/>
          </w:tcPr>
          <w:p w14:paraId="66F77685"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2A6501AF" w14:textId="77777777" w:rsidTr="00181C6C">
        <w:tc>
          <w:tcPr>
            <w:tcW w:w="948" w:type="pct"/>
            <w:gridSpan w:val="2"/>
            <w:tcBorders>
              <w:top w:val="outset" w:sz="6" w:space="0" w:color="000000"/>
              <w:left w:val="outset" w:sz="6" w:space="0" w:color="000000"/>
              <w:bottom w:val="single" w:sz="4" w:space="0" w:color="auto"/>
              <w:right w:val="outset" w:sz="6" w:space="0" w:color="000000"/>
            </w:tcBorders>
          </w:tcPr>
          <w:p w14:paraId="687C998C"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.3. pašvaldību budžets</w:t>
            </w:r>
          </w:p>
        </w:tc>
        <w:tc>
          <w:tcPr>
            <w:tcW w:w="4052" w:type="pct"/>
            <w:gridSpan w:val="6"/>
            <w:vMerge/>
            <w:tcBorders>
              <w:left w:val="outset" w:sz="6" w:space="0" w:color="000000"/>
              <w:bottom w:val="single" w:sz="4" w:space="0" w:color="auto"/>
              <w:right w:val="outset" w:sz="6" w:space="0" w:color="000000"/>
            </w:tcBorders>
            <w:vAlign w:val="center"/>
          </w:tcPr>
          <w:p w14:paraId="0F1B6E59"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4D594BAF" w14:textId="77777777" w:rsidTr="00181C6C">
        <w:tc>
          <w:tcPr>
            <w:tcW w:w="948" w:type="pct"/>
            <w:gridSpan w:val="2"/>
            <w:tcBorders>
              <w:top w:val="single" w:sz="4" w:space="0" w:color="auto"/>
              <w:left w:val="single" w:sz="4" w:space="0" w:color="auto"/>
              <w:bottom w:val="single" w:sz="4" w:space="0" w:color="auto"/>
              <w:right w:val="single" w:sz="4" w:space="0" w:color="auto"/>
            </w:tcBorders>
          </w:tcPr>
          <w:p w14:paraId="7FFE56A2"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 Budžeta izdevumi:</w:t>
            </w:r>
          </w:p>
        </w:tc>
        <w:tc>
          <w:tcPr>
            <w:tcW w:w="4052" w:type="pct"/>
            <w:gridSpan w:val="6"/>
            <w:vMerge w:val="restart"/>
            <w:tcBorders>
              <w:top w:val="single" w:sz="4" w:space="0" w:color="auto"/>
              <w:left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1524"/>
              <w:gridCol w:w="2551"/>
              <w:gridCol w:w="1559"/>
              <w:gridCol w:w="1134"/>
              <w:gridCol w:w="1267"/>
            </w:tblGrid>
            <w:tr w:rsidR="00A733F0" w14:paraId="4C006FFC" w14:textId="77777777" w:rsidTr="00A101ED">
              <w:trPr>
                <w:trHeight w:val="1527"/>
              </w:trPr>
              <w:tc>
                <w:tcPr>
                  <w:tcW w:w="1524" w:type="dxa"/>
                </w:tcPr>
                <w:p w14:paraId="5B4E90AB"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7010C7DC"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4ED037A9"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24F4283C"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45B85778"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47D4E4C6" w14:textId="1BB45BCF" w:rsidR="00DC63FA" w:rsidRDefault="00DC63FA" w:rsidP="00A101ED">
            <w:pPr>
              <w:spacing w:after="0" w:line="240" w:lineRule="auto"/>
              <w:jc w:val="center"/>
              <w:rPr>
                <w:rFonts w:ascii="Times New Roman" w:eastAsia="Times New Roman" w:hAnsi="Times New Roman" w:cs="Times New Roman"/>
                <w:sz w:val="24"/>
                <w:szCs w:val="24"/>
                <w:lang w:eastAsia="lv-LV"/>
              </w:rPr>
            </w:pPr>
            <w:bookmarkStart w:id="0" w:name="_GoBack"/>
            <w:bookmarkEnd w:id="0"/>
          </w:p>
          <w:p w14:paraId="71728CAD" w14:textId="77777777" w:rsidR="00DC63FA" w:rsidRPr="00DC63FA" w:rsidRDefault="00DC63FA" w:rsidP="00DC63FA">
            <w:pPr>
              <w:rPr>
                <w:rFonts w:ascii="Times New Roman" w:eastAsia="Times New Roman" w:hAnsi="Times New Roman" w:cs="Times New Roman"/>
                <w:sz w:val="24"/>
                <w:szCs w:val="24"/>
                <w:lang w:eastAsia="lv-LV"/>
              </w:rPr>
            </w:pPr>
          </w:p>
          <w:p w14:paraId="7132CFEA" w14:textId="455F3B4B" w:rsidR="00A733F0" w:rsidRPr="00DC63FA" w:rsidRDefault="00A733F0" w:rsidP="00DC63FA">
            <w:pPr>
              <w:rPr>
                <w:rFonts w:ascii="Times New Roman" w:eastAsia="Times New Roman" w:hAnsi="Times New Roman" w:cs="Times New Roman"/>
                <w:sz w:val="24"/>
                <w:szCs w:val="24"/>
                <w:lang w:eastAsia="lv-LV"/>
              </w:rPr>
            </w:pPr>
          </w:p>
        </w:tc>
      </w:tr>
      <w:tr w:rsidR="00A733F0" w:rsidRPr="00992071" w14:paraId="7461FE66" w14:textId="77777777" w:rsidTr="00181C6C">
        <w:tc>
          <w:tcPr>
            <w:tcW w:w="948" w:type="pct"/>
            <w:gridSpan w:val="2"/>
            <w:tcBorders>
              <w:top w:val="single" w:sz="4" w:space="0" w:color="auto"/>
              <w:left w:val="single" w:sz="4" w:space="0" w:color="auto"/>
              <w:bottom w:val="single" w:sz="4" w:space="0" w:color="auto"/>
              <w:right w:val="single" w:sz="4" w:space="0" w:color="auto"/>
            </w:tcBorders>
          </w:tcPr>
          <w:p w14:paraId="75B9448C"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2.1. valsts pamatbudžets</w:t>
            </w:r>
          </w:p>
        </w:tc>
        <w:tc>
          <w:tcPr>
            <w:tcW w:w="4052" w:type="pct"/>
            <w:gridSpan w:val="6"/>
            <w:vMerge/>
            <w:tcBorders>
              <w:left w:val="single" w:sz="4" w:space="0" w:color="auto"/>
              <w:right w:val="single" w:sz="4" w:space="0" w:color="auto"/>
            </w:tcBorders>
            <w:vAlign w:val="center"/>
          </w:tcPr>
          <w:p w14:paraId="5F87B61A"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11E50FBA" w14:textId="77777777" w:rsidTr="00181C6C">
        <w:tc>
          <w:tcPr>
            <w:tcW w:w="948" w:type="pct"/>
            <w:gridSpan w:val="2"/>
            <w:tcBorders>
              <w:top w:val="single" w:sz="4" w:space="0" w:color="auto"/>
              <w:left w:val="single" w:sz="4" w:space="0" w:color="auto"/>
              <w:bottom w:val="single" w:sz="4" w:space="0" w:color="auto"/>
              <w:right w:val="single" w:sz="4" w:space="0" w:color="auto"/>
            </w:tcBorders>
          </w:tcPr>
          <w:p w14:paraId="6E699207"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2.2. valsts speciālais budžets</w:t>
            </w:r>
          </w:p>
        </w:tc>
        <w:tc>
          <w:tcPr>
            <w:tcW w:w="4052" w:type="pct"/>
            <w:gridSpan w:val="6"/>
            <w:vMerge/>
            <w:tcBorders>
              <w:left w:val="single" w:sz="4" w:space="0" w:color="auto"/>
              <w:right w:val="single" w:sz="4" w:space="0" w:color="auto"/>
            </w:tcBorders>
            <w:vAlign w:val="center"/>
          </w:tcPr>
          <w:p w14:paraId="631403DD"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353A08D9" w14:textId="77777777" w:rsidTr="00181C6C">
        <w:trPr>
          <w:trHeight w:val="153"/>
        </w:trPr>
        <w:tc>
          <w:tcPr>
            <w:tcW w:w="948" w:type="pct"/>
            <w:gridSpan w:val="2"/>
            <w:tcBorders>
              <w:top w:val="single" w:sz="4" w:space="0" w:color="auto"/>
              <w:left w:val="single" w:sz="4" w:space="0" w:color="auto"/>
              <w:bottom w:val="single" w:sz="4" w:space="0" w:color="auto"/>
              <w:right w:val="single" w:sz="4" w:space="0" w:color="auto"/>
            </w:tcBorders>
          </w:tcPr>
          <w:p w14:paraId="1B990F44"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2.3. pašvaldību budžets</w:t>
            </w:r>
          </w:p>
        </w:tc>
        <w:tc>
          <w:tcPr>
            <w:tcW w:w="4052" w:type="pct"/>
            <w:gridSpan w:val="6"/>
            <w:vMerge/>
            <w:tcBorders>
              <w:left w:val="single" w:sz="4" w:space="0" w:color="auto"/>
              <w:bottom w:val="single" w:sz="4" w:space="0" w:color="auto"/>
              <w:right w:val="single" w:sz="4" w:space="0" w:color="auto"/>
            </w:tcBorders>
            <w:vAlign w:val="center"/>
          </w:tcPr>
          <w:p w14:paraId="59EB5C1F"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6277A91B" w14:textId="77777777" w:rsidTr="00181C6C">
        <w:tc>
          <w:tcPr>
            <w:tcW w:w="948" w:type="pct"/>
            <w:gridSpan w:val="2"/>
            <w:tcBorders>
              <w:top w:val="single" w:sz="4" w:space="0" w:color="auto"/>
              <w:left w:val="outset" w:sz="6" w:space="0" w:color="000000"/>
              <w:bottom w:val="outset" w:sz="6" w:space="0" w:color="000000"/>
              <w:right w:val="single" w:sz="4" w:space="0" w:color="auto"/>
            </w:tcBorders>
          </w:tcPr>
          <w:p w14:paraId="0E7242C7"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 Finansiālā ietekme:</w:t>
            </w:r>
          </w:p>
        </w:tc>
        <w:tc>
          <w:tcPr>
            <w:tcW w:w="4052" w:type="pct"/>
            <w:gridSpan w:val="6"/>
            <w:vMerge w:val="restart"/>
            <w:tcBorders>
              <w:top w:val="single" w:sz="4" w:space="0" w:color="auto"/>
              <w:left w:val="single" w:sz="4" w:space="0" w:color="auto"/>
              <w:bottom w:val="nil"/>
              <w:right w:val="single" w:sz="4" w:space="0" w:color="auto"/>
            </w:tcBorders>
            <w:vAlign w:val="center"/>
          </w:tcPr>
          <w:tbl>
            <w:tblPr>
              <w:tblStyle w:val="TableGrid"/>
              <w:tblW w:w="0" w:type="auto"/>
              <w:tblLook w:val="04A0" w:firstRow="1" w:lastRow="0" w:firstColumn="1" w:lastColumn="0" w:noHBand="0" w:noVBand="1"/>
            </w:tblPr>
            <w:tblGrid>
              <w:gridCol w:w="1524"/>
              <w:gridCol w:w="2551"/>
              <w:gridCol w:w="1559"/>
              <w:gridCol w:w="1134"/>
              <w:gridCol w:w="1267"/>
            </w:tblGrid>
            <w:tr w:rsidR="00A733F0" w14:paraId="358CA703" w14:textId="77777777" w:rsidTr="00A101ED">
              <w:trPr>
                <w:trHeight w:val="1259"/>
              </w:trPr>
              <w:tc>
                <w:tcPr>
                  <w:tcW w:w="1524" w:type="dxa"/>
                </w:tcPr>
                <w:p w14:paraId="50788CE1"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3BC1839B"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09E2B26B"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58E375EE"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29301B1B"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6FEFED83"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29AFF39B" w14:textId="77777777" w:rsidTr="00181C6C">
        <w:tc>
          <w:tcPr>
            <w:tcW w:w="948" w:type="pct"/>
            <w:gridSpan w:val="2"/>
            <w:tcBorders>
              <w:top w:val="outset" w:sz="6" w:space="0" w:color="000000"/>
              <w:left w:val="outset" w:sz="6" w:space="0" w:color="000000"/>
              <w:bottom w:val="outset" w:sz="6" w:space="0" w:color="000000"/>
              <w:right w:val="single" w:sz="4" w:space="0" w:color="auto"/>
            </w:tcBorders>
          </w:tcPr>
          <w:p w14:paraId="239F6E04"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3.1. valsts pamatbudžets</w:t>
            </w:r>
          </w:p>
        </w:tc>
        <w:tc>
          <w:tcPr>
            <w:tcW w:w="4052" w:type="pct"/>
            <w:gridSpan w:val="6"/>
            <w:vMerge/>
            <w:tcBorders>
              <w:top w:val="single" w:sz="4" w:space="0" w:color="auto"/>
              <w:left w:val="single" w:sz="4" w:space="0" w:color="auto"/>
              <w:bottom w:val="nil"/>
              <w:right w:val="single" w:sz="4" w:space="0" w:color="auto"/>
            </w:tcBorders>
            <w:vAlign w:val="center"/>
          </w:tcPr>
          <w:p w14:paraId="364C56F0"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32055487" w14:textId="77777777" w:rsidTr="00181C6C">
        <w:tc>
          <w:tcPr>
            <w:tcW w:w="948" w:type="pct"/>
            <w:gridSpan w:val="2"/>
            <w:tcBorders>
              <w:top w:val="outset" w:sz="6" w:space="0" w:color="000000"/>
              <w:left w:val="outset" w:sz="6" w:space="0" w:color="000000"/>
              <w:bottom w:val="outset" w:sz="6" w:space="0" w:color="000000"/>
              <w:right w:val="single" w:sz="4" w:space="0" w:color="auto"/>
            </w:tcBorders>
          </w:tcPr>
          <w:p w14:paraId="5E21408C"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3.2. speciālais budžets</w:t>
            </w:r>
          </w:p>
        </w:tc>
        <w:tc>
          <w:tcPr>
            <w:tcW w:w="4052" w:type="pct"/>
            <w:gridSpan w:val="6"/>
            <w:vMerge/>
            <w:tcBorders>
              <w:top w:val="single" w:sz="4" w:space="0" w:color="auto"/>
              <w:left w:val="single" w:sz="4" w:space="0" w:color="auto"/>
              <w:bottom w:val="nil"/>
              <w:right w:val="single" w:sz="4" w:space="0" w:color="auto"/>
            </w:tcBorders>
            <w:vAlign w:val="center"/>
          </w:tcPr>
          <w:p w14:paraId="3CB62063"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35327766" w14:textId="77777777" w:rsidTr="00181C6C">
        <w:trPr>
          <w:trHeight w:val="20"/>
        </w:trPr>
        <w:tc>
          <w:tcPr>
            <w:tcW w:w="948" w:type="pct"/>
            <w:gridSpan w:val="2"/>
            <w:tcBorders>
              <w:top w:val="outset" w:sz="6" w:space="0" w:color="000000"/>
              <w:left w:val="outset" w:sz="6" w:space="0" w:color="000000"/>
              <w:bottom w:val="outset" w:sz="6" w:space="0" w:color="000000"/>
              <w:right w:val="single" w:sz="4" w:space="0" w:color="auto"/>
            </w:tcBorders>
          </w:tcPr>
          <w:p w14:paraId="11887B5D"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3.3. pašvaldību budžets</w:t>
            </w:r>
          </w:p>
        </w:tc>
        <w:tc>
          <w:tcPr>
            <w:tcW w:w="4052" w:type="pct"/>
            <w:gridSpan w:val="6"/>
            <w:vMerge/>
            <w:tcBorders>
              <w:top w:val="single" w:sz="4" w:space="0" w:color="auto"/>
              <w:left w:val="single" w:sz="4" w:space="0" w:color="auto"/>
              <w:bottom w:val="nil"/>
              <w:right w:val="single" w:sz="4" w:space="0" w:color="auto"/>
            </w:tcBorders>
            <w:vAlign w:val="center"/>
          </w:tcPr>
          <w:p w14:paraId="3BF15ABA"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3FE757F7" w14:textId="77777777" w:rsidTr="00181C6C">
        <w:trPr>
          <w:trHeight w:val="1661"/>
        </w:trPr>
        <w:tc>
          <w:tcPr>
            <w:tcW w:w="948" w:type="pct"/>
            <w:gridSpan w:val="2"/>
            <w:tcBorders>
              <w:top w:val="outset" w:sz="6" w:space="0" w:color="000000"/>
              <w:left w:val="outset" w:sz="6" w:space="0" w:color="000000"/>
              <w:bottom w:val="outset" w:sz="6" w:space="0" w:color="000000"/>
              <w:right w:val="outset" w:sz="6" w:space="0" w:color="000000"/>
            </w:tcBorders>
          </w:tcPr>
          <w:p w14:paraId="6C1B581F"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 Finanšu līdzekļi papildu izde</w:t>
            </w:r>
            <w:r w:rsidRPr="00992071">
              <w:rPr>
                <w:rFonts w:ascii="Times New Roman" w:eastAsia="Times New Roman" w:hAnsi="Times New Roman" w:cs="Times New Roman"/>
                <w:sz w:val="24"/>
                <w:szCs w:val="24"/>
                <w:lang w:eastAsia="lv-LV"/>
              </w:rPr>
              <w:softHyphen/>
              <w:t>vumu finansēšanai (kompensējošu izdevumu samazinājumu norāda ar "+" zīmi)</w:t>
            </w:r>
          </w:p>
        </w:tc>
        <w:tc>
          <w:tcPr>
            <w:tcW w:w="757" w:type="pct"/>
            <w:tcBorders>
              <w:top w:val="nil"/>
              <w:left w:val="outset" w:sz="6" w:space="0" w:color="000000"/>
              <w:bottom w:val="outset" w:sz="6" w:space="0" w:color="000000"/>
              <w:right w:val="outset" w:sz="6" w:space="0" w:color="000000"/>
            </w:tcBorders>
            <w:vAlign w:val="center"/>
          </w:tcPr>
          <w:p w14:paraId="701095D2"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295" w:type="pct"/>
            <w:gridSpan w:val="5"/>
            <w:tcBorders>
              <w:top w:val="nil"/>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517"/>
              <w:gridCol w:w="1559"/>
              <w:gridCol w:w="1134"/>
              <w:gridCol w:w="1267"/>
            </w:tblGrid>
            <w:tr w:rsidR="00A733F0" w14:paraId="3F719F5D" w14:textId="77777777" w:rsidTr="00A101ED">
              <w:trPr>
                <w:trHeight w:val="1840"/>
              </w:trPr>
              <w:tc>
                <w:tcPr>
                  <w:tcW w:w="2517" w:type="dxa"/>
                </w:tcPr>
                <w:p w14:paraId="47507D2B"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75DEB967"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7C7B9C00"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2D1CA84F"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04FB8343"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6AF29ED7"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2926622B"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 Precizēta finansiālā ietekme:</w:t>
            </w:r>
          </w:p>
        </w:tc>
        <w:tc>
          <w:tcPr>
            <w:tcW w:w="757" w:type="pct"/>
            <w:vMerge w:val="restart"/>
            <w:tcBorders>
              <w:top w:val="outset" w:sz="6" w:space="0" w:color="000000"/>
              <w:left w:val="outset" w:sz="6" w:space="0" w:color="000000"/>
              <w:bottom w:val="outset" w:sz="6" w:space="0" w:color="000000"/>
              <w:right w:val="outset" w:sz="6" w:space="0" w:color="000000"/>
            </w:tcBorders>
            <w:vAlign w:val="center"/>
          </w:tcPr>
          <w:p w14:paraId="4090D161" w14:textId="77777777" w:rsidR="00A733F0" w:rsidRPr="00992071" w:rsidRDefault="00A733F0" w:rsidP="00A101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295"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512"/>
              <w:gridCol w:w="1556"/>
              <w:gridCol w:w="1132"/>
              <w:gridCol w:w="1264"/>
            </w:tblGrid>
            <w:tr w:rsidR="00A733F0" w14:paraId="2D290053" w14:textId="77777777" w:rsidTr="00A101ED">
              <w:trPr>
                <w:trHeight w:val="1572"/>
              </w:trPr>
              <w:tc>
                <w:tcPr>
                  <w:tcW w:w="2512" w:type="dxa"/>
                </w:tcPr>
                <w:p w14:paraId="0EBD5434"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6" w:type="dxa"/>
                </w:tcPr>
                <w:p w14:paraId="1053F9D4"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2" w:type="dxa"/>
                </w:tcPr>
                <w:p w14:paraId="00A3F091"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4" w:type="dxa"/>
                </w:tcPr>
                <w:p w14:paraId="2C50A725" w14:textId="77777777" w:rsidR="00A733F0" w:rsidRDefault="00A733F0" w:rsidP="00A101E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18FE32E1"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6DF1DB38"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78C49008"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5.1. valsts pamatbudžets</w:t>
            </w:r>
          </w:p>
        </w:tc>
        <w:tc>
          <w:tcPr>
            <w:tcW w:w="757" w:type="pct"/>
            <w:vMerge/>
            <w:tcBorders>
              <w:top w:val="outset" w:sz="6" w:space="0" w:color="000000"/>
              <w:left w:val="outset" w:sz="6" w:space="0" w:color="000000"/>
              <w:bottom w:val="outset" w:sz="6" w:space="0" w:color="000000"/>
              <w:right w:val="outset" w:sz="6" w:space="0" w:color="000000"/>
            </w:tcBorders>
            <w:vAlign w:val="center"/>
          </w:tcPr>
          <w:p w14:paraId="27D6771F"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c>
          <w:tcPr>
            <w:tcW w:w="3295" w:type="pct"/>
            <w:gridSpan w:val="5"/>
            <w:vMerge/>
            <w:tcBorders>
              <w:left w:val="outset" w:sz="6" w:space="0" w:color="000000"/>
              <w:right w:val="outset" w:sz="6" w:space="0" w:color="000000"/>
            </w:tcBorders>
            <w:vAlign w:val="center"/>
          </w:tcPr>
          <w:p w14:paraId="69A4AF9C"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119009F0"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7273F498"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5.2. speciālais budžets</w:t>
            </w:r>
          </w:p>
        </w:tc>
        <w:tc>
          <w:tcPr>
            <w:tcW w:w="757" w:type="pct"/>
            <w:vMerge/>
            <w:tcBorders>
              <w:top w:val="outset" w:sz="6" w:space="0" w:color="000000"/>
              <w:left w:val="outset" w:sz="6" w:space="0" w:color="000000"/>
              <w:bottom w:val="outset" w:sz="6" w:space="0" w:color="000000"/>
              <w:right w:val="outset" w:sz="6" w:space="0" w:color="000000"/>
            </w:tcBorders>
            <w:vAlign w:val="center"/>
          </w:tcPr>
          <w:p w14:paraId="657B51CB"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c>
          <w:tcPr>
            <w:tcW w:w="3295" w:type="pct"/>
            <w:gridSpan w:val="5"/>
            <w:vMerge/>
            <w:tcBorders>
              <w:left w:val="outset" w:sz="6" w:space="0" w:color="000000"/>
              <w:right w:val="outset" w:sz="6" w:space="0" w:color="000000"/>
            </w:tcBorders>
            <w:vAlign w:val="center"/>
          </w:tcPr>
          <w:p w14:paraId="46FDCC36"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15F1D3E1"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5DD9F941"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5.3. pašvaldību budžets</w:t>
            </w:r>
          </w:p>
        </w:tc>
        <w:tc>
          <w:tcPr>
            <w:tcW w:w="757" w:type="pct"/>
            <w:vMerge/>
            <w:tcBorders>
              <w:top w:val="outset" w:sz="6" w:space="0" w:color="000000"/>
              <w:left w:val="outset" w:sz="6" w:space="0" w:color="000000"/>
              <w:bottom w:val="outset" w:sz="6" w:space="0" w:color="000000"/>
              <w:right w:val="outset" w:sz="6" w:space="0" w:color="000000"/>
            </w:tcBorders>
            <w:vAlign w:val="center"/>
          </w:tcPr>
          <w:p w14:paraId="0E3C0DE1"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c>
          <w:tcPr>
            <w:tcW w:w="3295" w:type="pct"/>
            <w:gridSpan w:val="5"/>
            <w:vMerge/>
            <w:tcBorders>
              <w:left w:val="outset" w:sz="6" w:space="0" w:color="000000"/>
              <w:bottom w:val="outset" w:sz="6" w:space="0" w:color="000000"/>
              <w:right w:val="outset" w:sz="6" w:space="0" w:color="000000"/>
            </w:tcBorders>
            <w:vAlign w:val="center"/>
          </w:tcPr>
          <w:p w14:paraId="30ED2D5B" w14:textId="77777777" w:rsidR="00A733F0" w:rsidRPr="00992071" w:rsidRDefault="00A733F0" w:rsidP="00A101ED">
            <w:pPr>
              <w:spacing w:after="0" w:line="240" w:lineRule="auto"/>
              <w:jc w:val="center"/>
              <w:rPr>
                <w:rFonts w:ascii="Times New Roman" w:eastAsia="Times New Roman" w:hAnsi="Times New Roman" w:cs="Times New Roman"/>
                <w:sz w:val="24"/>
                <w:szCs w:val="24"/>
                <w:lang w:eastAsia="lv-LV"/>
              </w:rPr>
            </w:pPr>
          </w:p>
        </w:tc>
      </w:tr>
      <w:tr w:rsidR="00A733F0" w:rsidRPr="00992071" w14:paraId="042B43C1"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795A0DB7"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 Detalizēts ieņēmumu un izdevu</w:t>
            </w:r>
            <w:r w:rsidRPr="00992071">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4052" w:type="pct"/>
            <w:gridSpan w:val="6"/>
            <w:vMerge w:val="restart"/>
            <w:tcBorders>
              <w:top w:val="outset" w:sz="6" w:space="0" w:color="000000"/>
              <w:left w:val="outset" w:sz="6" w:space="0" w:color="000000"/>
              <w:bottom w:val="outset" w:sz="6" w:space="0" w:color="000000"/>
              <w:right w:val="outset" w:sz="6" w:space="0" w:color="000000"/>
            </w:tcBorders>
            <w:vAlign w:val="center"/>
          </w:tcPr>
          <w:p w14:paraId="0ECD216A" w14:textId="77777777" w:rsidR="00A733F0" w:rsidRPr="00992071" w:rsidRDefault="00A733F0" w:rsidP="00A101ED">
            <w:pPr>
              <w:spacing w:after="0" w:line="240" w:lineRule="auto"/>
              <w:jc w:val="both"/>
              <w:rPr>
                <w:rFonts w:ascii="Times New Roman" w:eastAsia="Times New Roman" w:hAnsi="Times New Roman" w:cs="Times New Roman"/>
                <w:sz w:val="24"/>
                <w:szCs w:val="24"/>
                <w:lang w:eastAsia="lv-LV"/>
              </w:rPr>
            </w:pPr>
          </w:p>
          <w:p w14:paraId="6E87A3C4"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0</w:t>
            </w:r>
          </w:p>
          <w:p w14:paraId="64A2823F"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p>
          <w:p w14:paraId="496BA864"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p>
          <w:p w14:paraId="4227E7AF"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p>
          <w:p w14:paraId="0FEFF8DF" w14:textId="77777777" w:rsidR="00A733F0" w:rsidRPr="00992071" w:rsidRDefault="00A733F0" w:rsidP="00A101ED">
            <w:pPr>
              <w:spacing w:after="0" w:line="240" w:lineRule="auto"/>
              <w:ind w:firstLine="720"/>
              <w:jc w:val="both"/>
              <w:rPr>
                <w:rFonts w:ascii="Times New Roman" w:eastAsia="Times New Roman" w:hAnsi="Times New Roman" w:cs="Times New Roman"/>
                <w:sz w:val="24"/>
                <w:szCs w:val="24"/>
                <w:lang w:eastAsia="lv-LV"/>
              </w:rPr>
            </w:pPr>
          </w:p>
        </w:tc>
      </w:tr>
      <w:tr w:rsidR="00A733F0" w:rsidRPr="00992071" w14:paraId="3A6167EF"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0AD2F432"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6.1. detalizēts ieņēmumu aprēķins</w:t>
            </w:r>
          </w:p>
        </w:tc>
        <w:tc>
          <w:tcPr>
            <w:tcW w:w="4052" w:type="pct"/>
            <w:gridSpan w:val="6"/>
            <w:vMerge/>
            <w:tcBorders>
              <w:top w:val="outset" w:sz="6" w:space="0" w:color="000000"/>
              <w:left w:val="outset" w:sz="6" w:space="0" w:color="000000"/>
              <w:bottom w:val="outset" w:sz="6" w:space="0" w:color="000000"/>
              <w:right w:val="outset" w:sz="6" w:space="0" w:color="000000"/>
            </w:tcBorders>
            <w:vAlign w:val="center"/>
          </w:tcPr>
          <w:p w14:paraId="59EED4AA"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p>
        </w:tc>
      </w:tr>
      <w:tr w:rsidR="00A733F0" w:rsidRPr="00992071" w14:paraId="349AC5CB"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45DCFE10"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6.2. detalizēts izdevumu aprēķins</w:t>
            </w:r>
          </w:p>
        </w:tc>
        <w:tc>
          <w:tcPr>
            <w:tcW w:w="4052" w:type="pct"/>
            <w:gridSpan w:val="6"/>
            <w:vMerge/>
            <w:tcBorders>
              <w:top w:val="outset" w:sz="6" w:space="0" w:color="000000"/>
              <w:left w:val="outset" w:sz="6" w:space="0" w:color="000000"/>
              <w:bottom w:val="outset" w:sz="6" w:space="0" w:color="000000"/>
              <w:right w:val="outset" w:sz="6" w:space="0" w:color="000000"/>
            </w:tcBorders>
            <w:vAlign w:val="center"/>
          </w:tcPr>
          <w:p w14:paraId="4A0B752B" w14:textId="77777777" w:rsidR="00A733F0" w:rsidRPr="00992071" w:rsidRDefault="00A733F0" w:rsidP="00A101ED">
            <w:pPr>
              <w:spacing w:after="0" w:line="240" w:lineRule="auto"/>
              <w:rPr>
                <w:rFonts w:ascii="Times New Roman" w:eastAsia="Times New Roman" w:hAnsi="Times New Roman" w:cs="Times New Roman"/>
                <w:sz w:val="24"/>
                <w:szCs w:val="24"/>
                <w:lang w:eastAsia="lv-LV"/>
              </w:rPr>
            </w:pPr>
          </w:p>
        </w:tc>
      </w:tr>
      <w:tr w:rsidR="00A733F0" w:rsidRPr="00992071" w14:paraId="34A987DC" w14:textId="77777777" w:rsidTr="00181C6C">
        <w:tc>
          <w:tcPr>
            <w:tcW w:w="948" w:type="pct"/>
            <w:gridSpan w:val="2"/>
            <w:tcBorders>
              <w:top w:val="outset" w:sz="6" w:space="0" w:color="000000"/>
              <w:left w:val="outset" w:sz="6" w:space="0" w:color="000000"/>
              <w:bottom w:val="outset" w:sz="6" w:space="0" w:color="000000"/>
              <w:right w:val="outset" w:sz="6" w:space="0" w:color="000000"/>
            </w:tcBorders>
          </w:tcPr>
          <w:p w14:paraId="30A2C80D" w14:textId="77777777" w:rsidR="00A733F0" w:rsidRPr="00992071" w:rsidRDefault="00A733F0" w:rsidP="00A101ED">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7. Cita informācija</w:t>
            </w:r>
          </w:p>
        </w:tc>
        <w:tc>
          <w:tcPr>
            <w:tcW w:w="4052" w:type="pct"/>
            <w:gridSpan w:val="6"/>
            <w:tcBorders>
              <w:top w:val="outset" w:sz="6" w:space="0" w:color="000000"/>
              <w:left w:val="outset" w:sz="6" w:space="0" w:color="000000"/>
              <w:bottom w:val="outset" w:sz="6" w:space="0" w:color="000000"/>
              <w:right w:val="outset" w:sz="6" w:space="0" w:color="000000"/>
            </w:tcBorders>
          </w:tcPr>
          <w:p w14:paraId="6FE16340" w14:textId="77777777" w:rsidR="00A733F0" w:rsidRPr="00992071" w:rsidRDefault="00A733F0" w:rsidP="00A101ED">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     Rīkojumam nav ietekmes uz valsts budžetu, jo </w:t>
            </w:r>
            <w:r>
              <w:rPr>
                <w:rFonts w:ascii="Times New Roman" w:eastAsia="Times New Roman" w:hAnsi="Times New Roman" w:cs="Times New Roman"/>
                <w:sz w:val="24"/>
                <w:szCs w:val="24"/>
                <w:lang w:eastAsia="lv-LV"/>
              </w:rPr>
              <w:t>papildus līdzekļi no valsts budžeta nav nepieciešami. I</w:t>
            </w:r>
            <w:r w:rsidRPr="00992071">
              <w:rPr>
                <w:rFonts w:ascii="Times New Roman" w:eastAsia="Times New Roman" w:hAnsi="Times New Roman" w:cs="Times New Roman"/>
                <w:sz w:val="24"/>
                <w:szCs w:val="24"/>
                <w:lang w:eastAsia="lv-LV"/>
              </w:rPr>
              <w:t xml:space="preserve">zdevumi, kas saistīti ar nekustamā īpašuma </w:t>
            </w:r>
            <w:r>
              <w:rPr>
                <w:rFonts w:ascii="Times New Roman" w:eastAsia="Times New Roman" w:hAnsi="Times New Roman" w:cs="Times New Roman"/>
                <w:sz w:val="24"/>
                <w:szCs w:val="24"/>
                <w:lang w:eastAsia="lv-LV"/>
              </w:rPr>
              <w:t>atsavināšanu</w:t>
            </w:r>
            <w:r w:rsidRPr="00992071">
              <w:rPr>
                <w:rFonts w:ascii="Times New Roman" w:eastAsia="Times New Roman" w:hAnsi="Times New Roman" w:cs="Times New Roman"/>
                <w:sz w:val="24"/>
                <w:szCs w:val="24"/>
                <w:lang w:eastAsia="lv-LV"/>
              </w:rPr>
              <w:t xml:space="preserve"> un ierakstīšanu zemesgrāmatā, tiks segti no </w:t>
            </w:r>
            <w:r>
              <w:rPr>
                <w:rFonts w:ascii="Times New Roman" w:eastAsia="Times New Roman" w:hAnsi="Times New Roman" w:cs="Times New Roman"/>
                <w:sz w:val="24"/>
                <w:szCs w:val="24"/>
                <w:lang w:eastAsia="lv-LV"/>
              </w:rPr>
              <w:t>valsts budžeta 2017.gadam Aizsardzības ministrijas budžeta programmā 33.00.00 “Aizsardzības īpašumu pārvaldīšana” paredzētajiem līdzekļiem.</w:t>
            </w:r>
          </w:p>
        </w:tc>
      </w:tr>
      <w:tr w:rsidR="00A733F0" w:rsidRPr="00992071" w14:paraId="017B8373" w14:textId="77777777" w:rsidTr="00181C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66CDD544" w14:textId="77777777" w:rsidR="00A733F0" w:rsidRPr="00992071" w:rsidRDefault="00A733F0" w:rsidP="00A101ED">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A733F0" w:rsidRPr="00992071" w14:paraId="0163130D" w14:textId="77777777" w:rsidTr="00181C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625" w:type="pct"/>
            <w:tcBorders>
              <w:top w:val="single" w:sz="6" w:space="0" w:color="auto"/>
              <w:left w:val="single" w:sz="6" w:space="0" w:color="auto"/>
              <w:bottom w:val="single" w:sz="6" w:space="0" w:color="auto"/>
              <w:right w:val="single" w:sz="6" w:space="0" w:color="auto"/>
            </w:tcBorders>
          </w:tcPr>
          <w:p w14:paraId="7A6E7BE9"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652" w:type="pct"/>
            <w:gridSpan w:val="3"/>
            <w:tcBorders>
              <w:top w:val="single" w:sz="6" w:space="0" w:color="auto"/>
              <w:left w:val="single" w:sz="6" w:space="0" w:color="auto"/>
              <w:bottom w:val="single" w:sz="6" w:space="0" w:color="auto"/>
              <w:right w:val="single" w:sz="6" w:space="0" w:color="auto"/>
            </w:tcBorders>
          </w:tcPr>
          <w:p w14:paraId="7B948F21"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722" w:type="pct"/>
            <w:gridSpan w:val="4"/>
            <w:tcBorders>
              <w:top w:val="single" w:sz="6" w:space="0" w:color="auto"/>
              <w:left w:val="single" w:sz="6" w:space="0" w:color="auto"/>
              <w:bottom w:val="single" w:sz="6" w:space="0" w:color="auto"/>
              <w:right w:val="single" w:sz="6" w:space="0" w:color="auto"/>
            </w:tcBorders>
          </w:tcPr>
          <w:p w14:paraId="0D43E98A" w14:textId="77777777" w:rsidR="00A733F0" w:rsidRPr="00992071" w:rsidRDefault="00A733F0" w:rsidP="00A101ED">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A733F0" w:rsidRPr="00992071" w14:paraId="53504F2B" w14:textId="77777777" w:rsidTr="00181C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625" w:type="pct"/>
            <w:tcBorders>
              <w:top w:val="single" w:sz="6" w:space="0" w:color="auto"/>
              <w:left w:val="single" w:sz="6" w:space="0" w:color="auto"/>
              <w:bottom w:val="single" w:sz="6" w:space="0" w:color="auto"/>
              <w:right w:val="single" w:sz="6" w:space="0" w:color="auto"/>
            </w:tcBorders>
          </w:tcPr>
          <w:p w14:paraId="50DE8AE0"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2.</w:t>
            </w:r>
          </w:p>
        </w:tc>
        <w:tc>
          <w:tcPr>
            <w:tcW w:w="1652" w:type="pct"/>
            <w:gridSpan w:val="3"/>
            <w:tcBorders>
              <w:top w:val="single" w:sz="6" w:space="0" w:color="auto"/>
              <w:left w:val="single" w:sz="6" w:space="0" w:color="auto"/>
              <w:bottom w:val="single" w:sz="6" w:space="0" w:color="auto"/>
              <w:right w:val="single" w:sz="6" w:space="0" w:color="auto"/>
            </w:tcBorders>
          </w:tcPr>
          <w:p w14:paraId="04829337"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14:paraId="205649C6"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722" w:type="pct"/>
            <w:gridSpan w:val="4"/>
            <w:tcBorders>
              <w:top w:val="single" w:sz="6" w:space="0" w:color="auto"/>
              <w:left w:val="single" w:sz="6" w:space="0" w:color="auto"/>
              <w:bottom w:val="single" w:sz="6" w:space="0" w:color="auto"/>
              <w:right w:val="single" w:sz="6" w:space="0" w:color="auto"/>
            </w:tcBorders>
          </w:tcPr>
          <w:p w14:paraId="2958EB86" w14:textId="77777777" w:rsidR="00A733F0" w:rsidRPr="00992071" w:rsidRDefault="00A733F0" w:rsidP="00A101ED">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A733F0" w:rsidRPr="00992071" w14:paraId="71069D8C" w14:textId="77777777" w:rsidTr="00181C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625" w:type="pct"/>
            <w:tcBorders>
              <w:top w:val="single" w:sz="6" w:space="0" w:color="auto"/>
              <w:left w:val="single" w:sz="6" w:space="0" w:color="auto"/>
              <w:bottom w:val="single" w:sz="6" w:space="0" w:color="auto"/>
              <w:right w:val="single" w:sz="6" w:space="0" w:color="auto"/>
            </w:tcBorders>
          </w:tcPr>
          <w:p w14:paraId="4AF9F625"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652" w:type="pct"/>
            <w:gridSpan w:val="3"/>
            <w:tcBorders>
              <w:top w:val="single" w:sz="6" w:space="0" w:color="auto"/>
              <w:left w:val="single" w:sz="6" w:space="0" w:color="auto"/>
              <w:bottom w:val="single" w:sz="6" w:space="0" w:color="auto"/>
              <w:right w:val="single" w:sz="6" w:space="0" w:color="auto"/>
            </w:tcBorders>
          </w:tcPr>
          <w:p w14:paraId="7264B4E4"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722" w:type="pct"/>
            <w:gridSpan w:val="4"/>
            <w:tcBorders>
              <w:top w:val="single" w:sz="6" w:space="0" w:color="auto"/>
              <w:left w:val="single" w:sz="6" w:space="0" w:color="auto"/>
              <w:bottom w:val="single" w:sz="6" w:space="0" w:color="auto"/>
              <w:right w:val="single" w:sz="6" w:space="0" w:color="auto"/>
            </w:tcBorders>
          </w:tcPr>
          <w:p w14:paraId="1C7C8BA9" w14:textId="77777777" w:rsidR="00A733F0" w:rsidRPr="00992071" w:rsidRDefault="00A733F0" w:rsidP="00A101E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14:paraId="25D6E4D2"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40150190" w14:textId="77777777" w:rsidR="00A733F0" w:rsidRPr="00992071" w:rsidRDefault="00A733F0" w:rsidP="00A733F0">
      <w:pPr>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 xml:space="preserve">II, </w:t>
      </w:r>
      <w:r w:rsidRPr="00992071">
        <w:rPr>
          <w:rFonts w:ascii="Times New Roman" w:eastAsia="Times New Roman" w:hAnsi="Times New Roman" w:cs="Times New Roman"/>
          <w:sz w:val="24"/>
          <w:szCs w:val="24"/>
          <w:lang w:eastAsia="lv-LV"/>
        </w:rPr>
        <w:t>IV</w:t>
      </w:r>
      <w:r>
        <w:rPr>
          <w:rFonts w:ascii="Times New Roman" w:eastAsia="Times New Roman" w:hAnsi="Times New Roman" w:cs="Times New Roman"/>
          <w:sz w:val="24"/>
          <w:szCs w:val="24"/>
          <w:lang w:eastAsia="lv-LV"/>
        </w:rPr>
        <w:t>, V un</w:t>
      </w:r>
      <w:r w:rsidRPr="00992071">
        <w:rPr>
          <w:rFonts w:ascii="Times New Roman" w:eastAsia="Times New Roman" w:hAnsi="Times New Roman" w:cs="Times New Roman"/>
          <w:sz w:val="24"/>
          <w:szCs w:val="24"/>
          <w:lang w:eastAsia="lv-LV"/>
        </w:rPr>
        <w:t xml:space="preserve"> VI sadaļa – projekts šīs jomas neskar.</w:t>
      </w:r>
    </w:p>
    <w:p w14:paraId="00E9D0C6" w14:textId="77777777" w:rsidR="00A733F0" w:rsidRPr="00992071" w:rsidRDefault="00A733F0" w:rsidP="00A733F0">
      <w:pPr>
        <w:spacing w:after="0" w:line="240" w:lineRule="auto"/>
        <w:rPr>
          <w:rFonts w:ascii="Times New Roman" w:eastAsia="Times New Roman" w:hAnsi="Times New Roman" w:cs="Times New Roman"/>
          <w:sz w:val="24"/>
          <w:szCs w:val="24"/>
          <w:lang w:eastAsia="lv-LV"/>
        </w:rPr>
      </w:pPr>
    </w:p>
    <w:p w14:paraId="24FAFF24" w14:textId="77777777" w:rsidR="00A733F0" w:rsidRDefault="00A733F0" w:rsidP="00A733F0">
      <w:pPr>
        <w:spacing w:after="0" w:line="240" w:lineRule="auto"/>
        <w:rPr>
          <w:rFonts w:ascii="Times New Roman" w:eastAsia="Times New Roman" w:hAnsi="Times New Roman" w:cs="Times New Roman"/>
          <w:sz w:val="24"/>
          <w:szCs w:val="24"/>
          <w:lang w:eastAsia="lv-LV"/>
        </w:rPr>
      </w:pPr>
    </w:p>
    <w:p w14:paraId="4C1ADF4C"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3DF53612" w14:textId="77777777" w:rsidR="00CB6220" w:rsidRPr="00992071" w:rsidRDefault="00CB6220" w:rsidP="00A733F0">
      <w:pPr>
        <w:spacing w:after="0" w:line="240" w:lineRule="auto"/>
        <w:rPr>
          <w:rFonts w:ascii="Times New Roman" w:eastAsia="Times New Roman" w:hAnsi="Times New Roman" w:cs="Times New Roman"/>
          <w:sz w:val="24"/>
          <w:szCs w:val="24"/>
          <w:lang w:eastAsia="lv-LV"/>
        </w:rPr>
      </w:pPr>
    </w:p>
    <w:p w14:paraId="03282F67" w14:textId="77777777" w:rsidR="00A733F0" w:rsidRPr="00992071" w:rsidRDefault="00A733F0" w:rsidP="00A733F0">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Bergmanis</w:t>
      </w:r>
    </w:p>
    <w:p w14:paraId="37AF343F" w14:textId="77777777" w:rsidR="00A733F0" w:rsidRDefault="00A733F0" w:rsidP="00A733F0">
      <w:pPr>
        <w:spacing w:after="0" w:line="240" w:lineRule="auto"/>
        <w:rPr>
          <w:rFonts w:ascii="Times New Roman" w:eastAsia="Times New Roman" w:hAnsi="Times New Roman" w:cs="Times New Roman"/>
          <w:sz w:val="24"/>
          <w:szCs w:val="24"/>
          <w:lang w:eastAsia="lv-LV"/>
        </w:rPr>
      </w:pPr>
    </w:p>
    <w:p w14:paraId="577426B6"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1DFDEC16"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3156C4E9" w14:textId="77777777" w:rsidR="00CB6220" w:rsidRPr="00992071" w:rsidRDefault="00CB6220" w:rsidP="00A733F0">
      <w:pPr>
        <w:spacing w:after="0" w:line="240" w:lineRule="auto"/>
        <w:rPr>
          <w:rFonts w:ascii="Times New Roman" w:eastAsia="Times New Roman" w:hAnsi="Times New Roman" w:cs="Times New Roman"/>
          <w:sz w:val="24"/>
          <w:szCs w:val="24"/>
          <w:lang w:eastAsia="lv-LV"/>
        </w:rPr>
      </w:pPr>
    </w:p>
    <w:p w14:paraId="68CCEBF8" w14:textId="77777777" w:rsidR="00A733F0" w:rsidRPr="00992071" w:rsidRDefault="00A733F0" w:rsidP="00A733F0">
      <w:pPr>
        <w:spacing w:after="0" w:line="240" w:lineRule="auto"/>
        <w:rPr>
          <w:rFonts w:ascii="Times New Roman" w:eastAsia="Times New Roman" w:hAnsi="Times New Roman" w:cs="Times New Roman"/>
          <w:sz w:val="24"/>
          <w:szCs w:val="24"/>
          <w:lang w:eastAsia="lv-LV"/>
        </w:rPr>
      </w:pPr>
    </w:p>
    <w:p w14:paraId="18857452" w14:textId="77777777" w:rsidR="00A733F0" w:rsidRPr="00992071" w:rsidRDefault="00A733F0" w:rsidP="00A733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w:t>
      </w:r>
      <w:r w:rsidRPr="00992071">
        <w:rPr>
          <w:rFonts w:ascii="Times New Roman" w:eastAsia="Times New Roman" w:hAnsi="Times New Roman" w:cs="Times New Roman"/>
          <w:sz w:val="24"/>
          <w:szCs w:val="24"/>
          <w:lang w:eastAsia="lv-LV"/>
        </w:rPr>
        <w:t>za: Aizsardzības ministrijas valsts sekretārs</w:t>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t>J.</w:t>
      </w:r>
      <w:r>
        <w:rPr>
          <w:rFonts w:ascii="Times New Roman" w:eastAsia="Times New Roman" w:hAnsi="Times New Roman" w:cs="Times New Roman"/>
          <w:sz w:val="24"/>
          <w:szCs w:val="24"/>
          <w:lang w:eastAsia="lv-LV"/>
        </w:rPr>
        <w:t>Garisons</w:t>
      </w:r>
    </w:p>
    <w:p w14:paraId="52CC1E7E" w14:textId="77777777" w:rsidR="00A733F0" w:rsidRPr="00992071" w:rsidRDefault="00A733F0" w:rsidP="00A733F0">
      <w:pPr>
        <w:spacing w:after="0" w:line="240" w:lineRule="auto"/>
        <w:rPr>
          <w:rFonts w:ascii="Times New Roman" w:eastAsia="Times New Roman" w:hAnsi="Times New Roman" w:cs="Times New Roman"/>
          <w:sz w:val="24"/>
          <w:szCs w:val="24"/>
          <w:lang w:eastAsia="lv-LV"/>
        </w:rPr>
      </w:pPr>
    </w:p>
    <w:p w14:paraId="7BBAA428" w14:textId="77777777" w:rsidR="00A733F0" w:rsidRPr="00992071" w:rsidRDefault="00A733F0" w:rsidP="00A733F0">
      <w:pPr>
        <w:spacing w:after="0" w:line="240" w:lineRule="auto"/>
        <w:rPr>
          <w:rFonts w:ascii="Times New Roman" w:eastAsia="Times New Roman" w:hAnsi="Times New Roman" w:cs="Times New Roman"/>
          <w:sz w:val="24"/>
          <w:szCs w:val="24"/>
          <w:lang w:eastAsia="lv-LV"/>
        </w:rPr>
      </w:pPr>
    </w:p>
    <w:p w14:paraId="4238914F" w14:textId="77777777" w:rsidR="00A733F0" w:rsidRPr="00992071" w:rsidRDefault="00A733F0" w:rsidP="00A733F0">
      <w:pPr>
        <w:spacing w:after="0" w:line="240" w:lineRule="auto"/>
        <w:rPr>
          <w:rFonts w:ascii="Times New Roman" w:eastAsia="Times New Roman" w:hAnsi="Times New Roman" w:cs="Times New Roman"/>
          <w:sz w:val="24"/>
          <w:szCs w:val="24"/>
          <w:lang w:eastAsia="lv-LV"/>
        </w:rPr>
      </w:pPr>
    </w:p>
    <w:p w14:paraId="0F2B6A6E" w14:textId="77777777" w:rsidR="00A733F0" w:rsidRDefault="00A733F0" w:rsidP="00A733F0">
      <w:pPr>
        <w:spacing w:after="0" w:line="240" w:lineRule="auto"/>
        <w:rPr>
          <w:rFonts w:ascii="Times New Roman" w:eastAsia="Times New Roman" w:hAnsi="Times New Roman" w:cs="Times New Roman"/>
          <w:sz w:val="24"/>
          <w:szCs w:val="24"/>
          <w:lang w:eastAsia="lv-LV"/>
        </w:rPr>
      </w:pPr>
    </w:p>
    <w:p w14:paraId="0F9EB290"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5635056B"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4B1DC22C"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4FAEE5D4"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03B3D9AD"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25B2654A"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47E49E80"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28A16D71"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53F052D4"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45A6737F"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1DA998DE"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0E5A4C4D"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392DDCAC"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2F777CE4" w14:textId="77777777" w:rsidR="00CB6220" w:rsidRDefault="00CB6220" w:rsidP="00A733F0">
      <w:pPr>
        <w:spacing w:after="0" w:line="240" w:lineRule="auto"/>
        <w:rPr>
          <w:rFonts w:ascii="Times New Roman" w:eastAsia="Times New Roman" w:hAnsi="Times New Roman" w:cs="Times New Roman"/>
          <w:sz w:val="24"/>
          <w:szCs w:val="24"/>
          <w:lang w:eastAsia="lv-LV"/>
        </w:rPr>
      </w:pPr>
    </w:p>
    <w:p w14:paraId="4D8E1D15" w14:textId="77777777" w:rsidR="00420B1D" w:rsidRDefault="00420B1D" w:rsidP="00A733F0">
      <w:pPr>
        <w:spacing w:after="0" w:line="240" w:lineRule="auto"/>
        <w:rPr>
          <w:rFonts w:ascii="Times New Roman" w:eastAsia="Times New Roman" w:hAnsi="Times New Roman" w:cs="Times New Roman"/>
          <w:sz w:val="24"/>
          <w:szCs w:val="24"/>
          <w:lang w:eastAsia="lv-LV"/>
        </w:rPr>
      </w:pPr>
    </w:p>
    <w:p w14:paraId="5FFE8312" w14:textId="77777777" w:rsidR="00420B1D" w:rsidRDefault="00420B1D" w:rsidP="00A733F0">
      <w:pPr>
        <w:spacing w:after="0" w:line="240" w:lineRule="auto"/>
        <w:rPr>
          <w:rFonts w:ascii="Times New Roman" w:eastAsia="Times New Roman" w:hAnsi="Times New Roman" w:cs="Times New Roman"/>
          <w:sz w:val="24"/>
          <w:szCs w:val="24"/>
          <w:lang w:eastAsia="lv-LV"/>
        </w:rPr>
      </w:pPr>
    </w:p>
    <w:p w14:paraId="452882F7" w14:textId="77777777" w:rsidR="00420B1D" w:rsidRDefault="00420B1D" w:rsidP="00A733F0">
      <w:pPr>
        <w:spacing w:after="0" w:line="240" w:lineRule="auto"/>
        <w:rPr>
          <w:rFonts w:ascii="Times New Roman" w:eastAsia="Times New Roman" w:hAnsi="Times New Roman" w:cs="Times New Roman"/>
          <w:sz w:val="24"/>
          <w:szCs w:val="24"/>
          <w:lang w:eastAsia="lv-LV"/>
        </w:rPr>
      </w:pPr>
    </w:p>
    <w:p w14:paraId="3E351758" w14:textId="77777777" w:rsidR="00CB6220" w:rsidRPr="00A32C7F" w:rsidRDefault="00CB6220" w:rsidP="00A733F0">
      <w:pPr>
        <w:spacing w:after="0" w:line="240" w:lineRule="auto"/>
        <w:rPr>
          <w:rFonts w:ascii="Times New Roman" w:eastAsia="Times New Roman" w:hAnsi="Times New Roman" w:cs="Times New Roman"/>
          <w:i/>
          <w:sz w:val="24"/>
          <w:szCs w:val="24"/>
          <w:lang w:eastAsia="lv-LV"/>
        </w:rPr>
      </w:pPr>
    </w:p>
    <w:p w14:paraId="15CD6E1A" w14:textId="77777777" w:rsidR="00F95F64" w:rsidRDefault="00F95F64" w:rsidP="00420B1D">
      <w:pPr>
        <w:tabs>
          <w:tab w:val="left" w:pos="7020"/>
        </w:tabs>
        <w:spacing w:after="0" w:line="240" w:lineRule="auto"/>
        <w:rPr>
          <w:rFonts w:ascii="Times New Roman" w:hAnsi="Times New Roman" w:cs="Times New Roman"/>
          <w:i/>
          <w:sz w:val="20"/>
          <w:szCs w:val="20"/>
        </w:rPr>
      </w:pPr>
    </w:p>
    <w:p w14:paraId="05059AD7" w14:textId="77777777" w:rsidR="00F95F64" w:rsidRDefault="00F95F64" w:rsidP="00420B1D">
      <w:pPr>
        <w:tabs>
          <w:tab w:val="left" w:pos="7020"/>
        </w:tabs>
        <w:spacing w:after="0" w:line="240" w:lineRule="auto"/>
        <w:rPr>
          <w:rFonts w:ascii="Times New Roman" w:hAnsi="Times New Roman" w:cs="Times New Roman"/>
          <w:i/>
          <w:sz w:val="20"/>
          <w:szCs w:val="20"/>
        </w:rPr>
      </w:pPr>
    </w:p>
    <w:p w14:paraId="4311D0D8" w14:textId="77777777" w:rsidR="00420B1D" w:rsidRPr="00A32C7F" w:rsidRDefault="00420B1D" w:rsidP="00420B1D">
      <w:pPr>
        <w:tabs>
          <w:tab w:val="left" w:pos="7020"/>
        </w:tabs>
        <w:spacing w:after="0" w:line="240" w:lineRule="auto"/>
        <w:rPr>
          <w:rFonts w:ascii="Times New Roman" w:hAnsi="Times New Roman" w:cs="Times New Roman"/>
          <w:i/>
          <w:sz w:val="20"/>
          <w:szCs w:val="20"/>
        </w:rPr>
      </w:pPr>
      <w:r w:rsidRPr="00A32C7F">
        <w:rPr>
          <w:rFonts w:ascii="Times New Roman" w:hAnsi="Times New Roman" w:cs="Times New Roman"/>
          <w:i/>
          <w:sz w:val="20"/>
          <w:szCs w:val="20"/>
        </w:rPr>
        <w:t xml:space="preserve">Dace </w:t>
      </w:r>
      <w:proofErr w:type="spellStart"/>
      <w:r w:rsidRPr="00A32C7F">
        <w:rPr>
          <w:rFonts w:ascii="Times New Roman" w:hAnsi="Times New Roman" w:cs="Times New Roman"/>
          <w:i/>
          <w:sz w:val="20"/>
          <w:szCs w:val="20"/>
        </w:rPr>
        <w:t>Madžule</w:t>
      </w:r>
      <w:proofErr w:type="spellEnd"/>
      <w:r w:rsidR="00F95F64">
        <w:rPr>
          <w:rFonts w:ascii="Times New Roman" w:hAnsi="Times New Roman" w:cs="Times New Roman"/>
          <w:i/>
          <w:sz w:val="20"/>
          <w:szCs w:val="20"/>
        </w:rPr>
        <w:t>, 67300279</w:t>
      </w:r>
    </w:p>
    <w:p w14:paraId="1D85C4CA" w14:textId="77777777" w:rsidR="00420B1D" w:rsidRPr="00A32C7F" w:rsidRDefault="00DC63FA" w:rsidP="00420B1D">
      <w:pPr>
        <w:tabs>
          <w:tab w:val="left" w:pos="7020"/>
        </w:tabs>
        <w:spacing w:after="0" w:line="240" w:lineRule="auto"/>
        <w:rPr>
          <w:rFonts w:ascii="Times New Roman" w:hAnsi="Times New Roman" w:cs="Times New Roman"/>
          <w:i/>
          <w:color w:val="000000" w:themeColor="text1"/>
          <w:sz w:val="20"/>
          <w:szCs w:val="20"/>
        </w:rPr>
      </w:pPr>
      <w:hyperlink r:id="rId7" w:history="1">
        <w:r w:rsidR="00420B1D" w:rsidRPr="00A32C7F">
          <w:rPr>
            <w:rStyle w:val="Hyperlink"/>
            <w:rFonts w:ascii="Times New Roman" w:hAnsi="Times New Roman" w:cs="Times New Roman"/>
            <w:i/>
            <w:color w:val="000000" w:themeColor="text1"/>
            <w:sz w:val="20"/>
            <w:szCs w:val="20"/>
            <w:u w:val="none"/>
          </w:rPr>
          <w:t>Dace.Madzule@vamoic.gov.lv</w:t>
        </w:r>
      </w:hyperlink>
    </w:p>
    <w:p w14:paraId="2FDB3673" w14:textId="77777777" w:rsidR="00420B1D" w:rsidRPr="00A32C7F" w:rsidRDefault="00420B1D" w:rsidP="00420B1D">
      <w:pPr>
        <w:tabs>
          <w:tab w:val="left" w:pos="7020"/>
        </w:tabs>
        <w:spacing w:after="0" w:line="240" w:lineRule="auto"/>
        <w:rPr>
          <w:rFonts w:ascii="Times New Roman" w:hAnsi="Times New Roman" w:cs="Times New Roman"/>
          <w:i/>
          <w:sz w:val="20"/>
          <w:szCs w:val="20"/>
        </w:rPr>
      </w:pPr>
    </w:p>
    <w:p w14:paraId="07C4B50B" w14:textId="77777777" w:rsidR="00420B1D" w:rsidRPr="00A32C7F" w:rsidRDefault="00420B1D" w:rsidP="00420B1D">
      <w:pPr>
        <w:tabs>
          <w:tab w:val="left" w:pos="7020"/>
        </w:tabs>
        <w:spacing w:after="0" w:line="240" w:lineRule="auto"/>
        <w:rPr>
          <w:rFonts w:ascii="Times New Roman" w:hAnsi="Times New Roman" w:cs="Times New Roman"/>
          <w:i/>
          <w:sz w:val="20"/>
          <w:szCs w:val="20"/>
        </w:rPr>
      </w:pPr>
      <w:r w:rsidRPr="00A32C7F">
        <w:rPr>
          <w:rFonts w:ascii="Times New Roman" w:hAnsi="Times New Roman" w:cs="Times New Roman"/>
          <w:i/>
          <w:sz w:val="20"/>
          <w:szCs w:val="20"/>
        </w:rPr>
        <w:t>Diāna Pulkstene</w:t>
      </w:r>
      <w:r w:rsidR="00F95F64">
        <w:rPr>
          <w:rFonts w:ascii="Times New Roman" w:hAnsi="Times New Roman" w:cs="Times New Roman"/>
          <w:i/>
          <w:sz w:val="20"/>
          <w:szCs w:val="20"/>
        </w:rPr>
        <w:t>, 67335154</w:t>
      </w:r>
    </w:p>
    <w:p w14:paraId="2062239E" w14:textId="77777777" w:rsidR="00A733F0" w:rsidRPr="00A32C7F" w:rsidRDefault="00DC63FA" w:rsidP="00A32C7F">
      <w:pPr>
        <w:tabs>
          <w:tab w:val="left" w:pos="7020"/>
        </w:tabs>
        <w:rPr>
          <w:rFonts w:ascii="Times New Roman" w:hAnsi="Times New Roman" w:cs="Times New Roman"/>
          <w:i/>
          <w:sz w:val="24"/>
          <w:szCs w:val="24"/>
          <w:lang w:val="en-GB"/>
        </w:rPr>
      </w:pPr>
      <w:hyperlink r:id="rId8" w:history="1">
        <w:r w:rsidR="00420B1D" w:rsidRPr="00A32C7F">
          <w:rPr>
            <w:rStyle w:val="Hyperlink"/>
            <w:rFonts w:ascii="Times New Roman" w:hAnsi="Times New Roman" w:cs="Times New Roman"/>
            <w:i/>
            <w:color w:val="000000" w:themeColor="text1"/>
            <w:sz w:val="20"/>
            <w:szCs w:val="20"/>
            <w:u w:val="none"/>
          </w:rPr>
          <w:t>Diana.Pulkstene@mod.gov.lv</w:t>
        </w:r>
      </w:hyperlink>
    </w:p>
    <w:p w14:paraId="6FFD15D9" w14:textId="77777777" w:rsidR="00482305" w:rsidRDefault="00482305"/>
    <w:sectPr w:rsidR="00482305" w:rsidSect="00CB6220">
      <w:headerReference w:type="even" r:id="rId9"/>
      <w:headerReference w:type="default" r:id="rId10"/>
      <w:footerReference w:type="default" r:id="rId11"/>
      <w:footerReference w:type="first" r:id="rId12"/>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058D1" w14:textId="77777777" w:rsidR="007F0BB3" w:rsidRDefault="007F0BB3">
      <w:pPr>
        <w:spacing w:after="0" w:line="240" w:lineRule="auto"/>
      </w:pPr>
      <w:r>
        <w:separator/>
      </w:r>
    </w:p>
  </w:endnote>
  <w:endnote w:type="continuationSeparator" w:id="0">
    <w:p w14:paraId="1EAC9F49" w14:textId="77777777" w:rsidR="007F0BB3" w:rsidRDefault="007F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9955" w14:textId="72C420DE" w:rsidR="00921F9E" w:rsidRPr="0029613B" w:rsidRDefault="00DC63FA" w:rsidP="00752351">
    <w:pPr>
      <w:pStyle w:val="Footer"/>
      <w:jc w:val="both"/>
    </w:pPr>
    <w:r>
      <w:rPr>
        <w:sz w:val="20"/>
        <w:szCs w:val="20"/>
      </w:rPr>
      <w:t>AIMAnot_03</w:t>
    </w:r>
    <w:r w:rsidR="00A733F0">
      <w:rPr>
        <w:sz w:val="20"/>
        <w:szCs w:val="20"/>
      </w:rPr>
      <w:t>0</w:t>
    </w:r>
    <w:r>
      <w:rPr>
        <w:sz w:val="20"/>
        <w:szCs w:val="20"/>
      </w:rPr>
      <w:t>7</w:t>
    </w:r>
    <w:r w:rsidR="00A733F0">
      <w:rPr>
        <w:sz w:val="20"/>
        <w:szCs w:val="20"/>
      </w:rPr>
      <w:t>2017_</w:t>
    </w:r>
    <w:r w:rsidR="00023A4A">
      <w:rPr>
        <w:sz w:val="20"/>
        <w:szCs w:val="20"/>
      </w:rPr>
      <w:t>Licukalns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6C21" w14:textId="450B813E" w:rsidR="00921F9E" w:rsidRPr="001E20B2" w:rsidRDefault="00DC63FA" w:rsidP="001E20B2">
    <w:pPr>
      <w:pStyle w:val="Footer"/>
      <w:jc w:val="both"/>
    </w:pPr>
    <w:r>
      <w:rPr>
        <w:sz w:val="20"/>
        <w:szCs w:val="20"/>
      </w:rPr>
      <w:t>AIMAnot_0307</w:t>
    </w:r>
    <w:r w:rsidR="00A733F0">
      <w:rPr>
        <w:sz w:val="20"/>
        <w:szCs w:val="20"/>
      </w:rPr>
      <w:t>2017_</w:t>
    </w:r>
    <w:r w:rsidR="00DD40B3">
      <w:rPr>
        <w:sz w:val="20"/>
        <w:szCs w:val="20"/>
      </w:rPr>
      <w:t>Licukalns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D7461" w14:textId="77777777" w:rsidR="007F0BB3" w:rsidRDefault="007F0BB3">
      <w:pPr>
        <w:spacing w:after="0" w:line="240" w:lineRule="auto"/>
      </w:pPr>
      <w:r>
        <w:separator/>
      </w:r>
    </w:p>
  </w:footnote>
  <w:footnote w:type="continuationSeparator" w:id="0">
    <w:p w14:paraId="3AF332E7" w14:textId="77777777" w:rsidR="007F0BB3" w:rsidRDefault="007F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59BB" w14:textId="77777777" w:rsidR="00921F9E" w:rsidRDefault="00A733F0"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917EE" w14:textId="77777777" w:rsidR="00921F9E" w:rsidRDefault="00DC6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EA6F" w14:textId="31A3C3A6" w:rsidR="00921F9E" w:rsidRDefault="00A733F0"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3FA">
      <w:rPr>
        <w:rStyle w:val="PageNumber"/>
        <w:noProof/>
      </w:rPr>
      <w:t>4</w:t>
    </w:r>
    <w:r>
      <w:rPr>
        <w:rStyle w:val="PageNumber"/>
      </w:rPr>
      <w:fldChar w:fldCharType="end"/>
    </w:r>
  </w:p>
  <w:p w14:paraId="60535567" w14:textId="77777777" w:rsidR="00921F9E" w:rsidRDefault="00DC63FA"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F0"/>
    <w:rsid w:val="00023A4A"/>
    <w:rsid w:val="00023DA5"/>
    <w:rsid w:val="000640B6"/>
    <w:rsid w:val="000D0C58"/>
    <w:rsid w:val="00181C6C"/>
    <w:rsid w:val="001D1F51"/>
    <w:rsid w:val="00212700"/>
    <w:rsid w:val="002644CF"/>
    <w:rsid w:val="00420B1D"/>
    <w:rsid w:val="00480C2D"/>
    <w:rsid w:val="00482305"/>
    <w:rsid w:val="004924E0"/>
    <w:rsid w:val="004D4009"/>
    <w:rsid w:val="0064080E"/>
    <w:rsid w:val="006410A1"/>
    <w:rsid w:val="007F0BB3"/>
    <w:rsid w:val="00846172"/>
    <w:rsid w:val="008933F4"/>
    <w:rsid w:val="00A32C7F"/>
    <w:rsid w:val="00A72E9B"/>
    <w:rsid w:val="00A733F0"/>
    <w:rsid w:val="00C42FA4"/>
    <w:rsid w:val="00C744D5"/>
    <w:rsid w:val="00CB6220"/>
    <w:rsid w:val="00CB6D6D"/>
    <w:rsid w:val="00D35B1C"/>
    <w:rsid w:val="00DC63FA"/>
    <w:rsid w:val="00DD3ABE"/>
    <w:rsid w:val="00DD40B3"/>
    <w:rsid w:val="00EF743B"/>
    <w:rsid w:val="00F932EB"/>
    <w:rsid w:val="00F95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8928"/>
  <w15:docId w15:val="{B8586E18-A6DF-43A4-9FF1-7CA132F0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33F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A733F0"/>
    <w:rPr>
      <w:rFonts w:ascii="Times New Roman" w:eastAsia="Times New Roman" w:hAnsi="Times New Roman" w:cs="Times New Roman"/>
      <w:sz w:val="24"/>
      <w:szCs w:val="24"/>
      <w:lang w:eastAsia="lv-LV"/>
    </w:rPr>
  </w:style>
  <w:style w:type="paragraph" w:styleId="Header">
    <w:name w:val="header"/>
    <w:basedOn w:val="Normal"/>
    <w:link w:val="HeaderChar"/>
    <w:rsid w:val="00A733F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A733F0"/>
    <w:rPr>
      <w:rFonts w:ascii="Times New Roman" w:eastAsia="Times New Roman" w:hAnsi="Times New Roman" w:cs="Times New Roman"/>
      <w:sz w:val="24"/>
      <w:szCs w:val="24"/>
      <w:lang w:eastAsia="lv-LV"/>
    </w:rPr>
  </w:style>
  <w:style w:type="character" w:styleId="PageNumber">
    <w:name w:val="page number"/>
    <w:basedOn w:val="DefaultParagraphFont"/>
    <w:rsid w:val="00A733F0"/>
  </w:style>
  <w:style w:type="table" w:styleId="TableGrid">
    <w:name w:val="Table Grid"/>
    <w:basedOn w:val="TableNormal"/>
    <w:uiPriority w:val="39"/>
    <w:rsid w:val="00A7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4A"/>
    <w:rPr>
      <w:rFonts w:ascii="Segoe UI" w:hAnsi="Segoe UI" w:cs="Segoe UI"/>
      <w:sz w:val="18"/>
      <w:szCs w:val="18"/>
    </w:rPr>
  </w:style>
  <w:style w:type="character" w:styleId="Hyperlink">
    <w:name w:val="Hyperlink"/>
    <w:basedOn w:val="DefaultParagraphFont"/>
    <w:uiPriority w:val="99"/>
    <w:semiHidden/>
    <w:unhideWhenUsed/>
    <w:rsid w:val="00420B1D"/>
    <w:rPr>
      <w:color w:val="0563C1" w:themeColor="hyperlink"/>
      <w:u w:val="single"/>
    </w:rPr>
  </w:style>
  <w:style w:type="character" w:styleId="CommentReference">
    <w:name w:val="annotation reference"/>
    <w:basedOn w:val="DefaultParagraphFont"/>
    <w:uiPriority w:val="99"/>
    <w:semiHidden/>
    <w:unhideWhenUsed/>
    <w:rsid w:val="00480C2D"/>
    <w:rPr>
      <w:sz w:val="16"/>
      <w:szCs w:val="16"/>
    </w:rPr>
  </w:style>
  <w:style w:type="paragraph" w:styleId="CommentText">
    <w:name w:val="annotation text"/>
    <w:basedOn w:val="Normal"/>
    <w:link w:val="CommentTextChar"/>
    <w:uiPriority w:val="99"/>
    <w:semiHidden/>
    <w:unhideWhenUsed/>
    <w:rsid w:val="00480C2D"/>
    <w:pPr>
      <w:spacing w:line="240" w:lineRule="auto"/>
    </w:pPr>
    <w:rPr>
      <w:sz w:val="20"/>
      <w:szCs w:val="20"/>
    </w:rPr>
  </w:style>
  <w:style w:type="character" w:customStyle="1" w:styleId="CommentTextChar">
    <w:name w:val="Comment Text Char"/>
    <w:basedOn w:val="DefaultParagraphFont"/>
    <w:link w:val="CommentText"/>
    <w:uiPriority w:val="99"/>
    <w:semiHidden/>
    <w:rsid w:val="00480C2D"/>
    <w:rPr>
      <w:sz w:val="20"/>
      <w:szCs w:val="20"/>
    </w:rPr>
  </w:style>
  <w:style w:type="paragraph" w:styleId="CommentSubject">
    <w:name w:val="annotation subject"/>
    <w:basedOn w:val="CommentText"/>
    <w:next w:val="CommentText"/>
    <w:link w:val="CommentSubjectChar"/>
    <w:uiPriority w:val="99"/>
    <w:semiHidden/>
    <w:unhideWhenUsed/>
    <w:rsid w:val="00480C2D"/>
    <w:rPr>
      <w:b/>
      <w:bCs/>
    </w:rPr>
  </w:style>
  <w:style w:type="character" w:customStyle="1" w:styleId="CommentSubjectChar">
    <w:name w:val="Comment Subject Char"/>
    <w:basedOn w:val="CommentTextChar"/>
    <w:link w:val="CommentSubject"/>
    <w:uiPriority w:val="99"/>
    <w:semiHidden/>
    <w:rsid w:val="00480C2D"/>
    <w:rPr>
      <w:b/>
      <w:bCs/>
      <w:sz w:val="20"/>
      <w:szCs w:val="20"/>
    </w:rPr>
  </w:style>
  <w:style w:type="paragraph" w:styleId="FootnoteText">
    <w:name w:val="footnote text"/>
    <w:basedOn w:val="Normal"/>
    <w:link w:val="FootnoteTextChar"/>
    <w:uiPriority w:val="99"/>
    <w:unhideWhenUsed/>
    <w:rsid w:val="00F932EB"/>
    <w:pPr>
      <w:spacing w:after="0" w:line="240" w:lineRule="auto"/>
    </w:pPr>
    <w:rPr>
      <w:sz w:val="20"/>
      <w:szCs w:val="20"/>
    </w:rPr>
  </w:style>
  <w:style w:type="character" w:customStyle="1" w:styleId="FootnoteTextChar">
    <w:name w:val="Footnote Text Char"/>
    <w:basedOn w:val="DefaultParagraphFont"/>
    <w:link w:val="FootnoteText"/>
    <w:uiPriority w:val="99"/>
    <w:rsid w:val="00F932EB"/>
    <w:rPr>
      <w:sz w:val="20"/>
      <w:szCs w:val="20"/>
    </w:rPr>
  </w:style>
  <w:style w:type="character" w:styleId="FootnoteReference">
    <w:name w:val="footnote reference"/>
    <w:basedOn w:val="DefaultParagraphFont"/>
    <w:uiPriority w:val="99"/>
    <w:semiHidden/>
    <w:unhideWhenUsed/>
    <w:rsid w:val="00F932EB"/>
    <w:rPr>
      <w:vertAlign w:val="superscript"/>
    </w:rPr>
  </w:style>
  <w:style w:type="paragraph" w:styleId="BodyText">
    <w:name w:val="Body Text"/>
    <w:basedOn w:val="Normal"/>
    <w:link w:val="BodyTextChar"/>
    <w:semiHidden/>
    <w:unhideWhenUsed/>
    <w:rsid w:val="00DD40B3"/>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semiHidden/>
    <w:rsid w:val="00DD40B3"/>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5318">
      <w:bodyDiv w:val="1"/>
      <w:marLeft w:val="0"/>
      <w:marRight w:val="0"/>
      <w:marTop w:val="0"/>
      <w:marBottom w:val="0"/>
      <w:divBdr>
        <w:top w:val="none" w:sz="0" w:space="0" w:color="auto"/>
        <w:left w:val="none" w:sz="0" w:space="0" w:color="auto"/>
        <w:bottom w:val="none" w:sz="0" w:space="0" w:color="auto"/>
        <w:right w:val="none" w:sz="0" w:space="0" w:color="auto"/>
      </w:divBdr>
    </w:div>
    <w:div w:id="16356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Pulkstene@mo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e.Madzule@vamoic.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E2C1-7F97-4C78-819D-02F855EF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4373</Words>
  <Characters>2493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nekustamā īpašuma "Līčukalns" Sējas novadā, pirkšanu Ādažu poligona teritorijas paplašināšanai"</vt:lpstr>
    </vt:vector>
  </TitlesOfParts>
  <Company>VAMOIC</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"Līčukalns" Sējas novadā, pirkšanu Ādažu poligona teritorijas paplašināšanai"</dc:title>
  <dc:subject>MK rīkojuma projekta anotācija</dc:subject>
  <dc:creator>Dace Madzule</dc:creator>
  <dc:description>67300279
Dace.Madzule@vamoic.gov.lv</dc:description>
  <cp:lastModifiedBy>Diāna Pulkstene</cp:lastModifiedBy>
  <cp:revision>5</cp:revision>
  <cp:lastPrinted>2017-06-08T11:43:00Z</cp:lastPrinted>
  <dcterms:created xsi:type="dcterms:W3CDTF">2017-06-30T06:55:00Z</dcterms:created>
  <dcterms:modified xsi:type="dcterms:W3CDTF">2017-07-03T09:59:00Z</dcterms:modified>
</cp:coreProperties>
</file>