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48DC" w14:textId="15E25089" w:rsidR="002C3419" w:rsidRPr="009E2E78" w:rsidRDefault="009E2E78" w:rsidP="00682BBE">
      <w:pPr>
        <w:pStyle w:val="Header"/>
        <w:jc w:val="right"/>
        <w:rPr>
          <w:i/>
          <w:sz w:val="28"/>
          <w:szCs w:val="28"/>
        </w:rPr>
      </w:pPr>
      <w:sdt>
        <w:sdtPr>
          <w:rPr>
            <w:i/>
            <w:sz w:val="28"/>
            <w:szCs w:val="28"/>
          </w:rPr>
          <w:id w:val="-1240089790"/>
          <w:docPartObj>
            <w:docPartGallery w:val="Page Numbers (Top of Page)"/>
            <w:docPartUnique/>
          </w:docPartObj>
        </w:sdtPr>
        <w:sdtEndPr>
          <w:rPr>
            <w:noProof/>
          </w:rPr>
        </w:sdtEndPr>
        <w:sdtContent>
          <w:proofErr w:type="spellStart"/>
          <w:r w:rsidR="002C3419" w:rsidRPr="009E2E78">
            <w:rPr>
              <w:sz w:val="28"/>
              <w:szCs w:val="28"/>
            </w:rPr>
            <w:t>Likumprojekts</w:t>
          </w:r>
          <w:proofErr w:type="spellEnd"/>
        </w:sdtContent>
      </w:sdt>
    </w:p>
    <w:p w14:paraId="5FECAE29" w14:textId="77777777" w:rsidR="00A108F6" w:rsidRPr="009E2E78" w:rsidRDefault="00A108F6" w:rsidP="00A108F6">
      <w:pPr>
        <w:pStyle w:val="BodyTextIndent"/>
        <w:ind w:firstLine="709"/>
        <w:rPr>
          <w:sz w:val="28"/>
          <w:szCs w:val="28"/>
        </w:rPr>
      </w:pPr>
    </w:p>
    <w:p w14:paraId="6538B667" w14:textId="77777777" w:rsidR="002C3419" w:rsidRPr="009E2E78" w:rsidRDefault="002C3419" w:rsidP="002C3419">
      <w:pPr>
        <w:jc w:val="center"/>
        <w:rPr>
          <w:b/>
          <w:bCs/>
          <w:sz w:val="28"/>
          <w:szCs w:val="28"/>
          <w:lang w:val="lv-LV"/>
        </w:rPr>
      </w:pPr>
      <w:r w:rsidRPr="009E2E78">
        <w:rPr>
          <w:b/>
          <w:bCs/>
          <w:sz w:val="28"/>
          <w:szCs w:val="28"/>
          <w:lang w:val="lv-LV"/>
        </w:rPr>
        <w:t>Grozījumi Meža likumā</w:t>
      </w:r>
    </w:p>
    <w:p w14:paraId="4536BC90" w14:textId="77777777" w:rsidR="00A108F6" w:rsidRPr="009E2E78" w:rsidRDefault="00A108F6" w:rsidP="00A108F6">
      <w:pPr>
        <w:pStyle w:val="BodyTextIndent"/>
        <w:ind w:firstLine="709"/>
        <w:rPr>
          <w:sz w:val="28"/>
          <w:szCs w:val="28"/>
        </w:rPr>
      </w:pPr>
    </w:p>
    <w:p w14:paraId="491DE064" w14:textId="77777777" w:rsidR="002C3419" w:rsidRPr="009E2E78" w:rsidRDefault="002C3419" w:rsidP="00682BBE">
      <w:pPr>
        <w:ind w:firstLine="709"/>
        <w:jc w:val="both"/>
        <w:rPr>
          <w:sz w:val="28"/>
          <w:szCs w:val="28"/>
          <w:lang w:val="lv-LV"/>
        </w:rPr>
      </w:pPr>
      <w:r w:rsidRPr="009E2E78">
        <w:rPr>
          <w:sz w:val="28"/>
          <w:szCs w:val="28"/>
          <w:lang w:val="lv-LV"/>
        </w:rPr>
        <w:t xml:space="preserve">Izdarīt </w:t>
      </w:r>
      <w:r w:rsidRPr="009E2E78">
        <w:rPr>
          <w:bCs/>
          <w:sz w:val="28"/>
          <w:szCs w:val="28"/>
          <w:lang w:val="lv-LV"/>
        </w:rPr>
        <w:t>Meža liku</w:t>
      </w:r>
      <w:r w:rsidRPr="009E2E78">
        <w:rPr>
          <w:sz w:val="28"/>
          <w:szCs w:val="28"/>
          <w:lang w:val="lv-LV"/>
        </w:rPr>
        <w:t>mā (Latvijas Republikas Saeimas un Ministru Kabineta Ziņotājs, 2000, 8. nr.; 2003, 8. nr.; 2005, 5., 10. nr.; 2006, 7. nr.; 2007, 3., 14. nr.; 2008, 24. nr.; Latvijas Vēstnesis, 2010, 76., 106., 205. nr.; 2011, 173. nr.; 2013, 31., 119., 232. nr.; 2015, 34. nr.) šādus grozījumus:</w:t>
      </w:r>
    </w:p>
    <w:p w14:paraId="1A362D7A" w14:textId="77777777" w:rsidR="002C3419" w:rsidRPr="009E2E78" w:rsidRDefault="002C3419" w:rsidP="00682BBE">
      <w:pPr>
        <w:pStyle w:val="BodyTextIndent"/>
        <w:ind w:firstLine="709"/>
        <w:rPr>
          <w:sz w:val="28"/>
          <w:szCs w:val="28"/>
        </w:rPr>
      </w:pPr>
    </w:p>
    <w:p w14:paraId="2B7B704C" w14:textId="31D11E15" w:rsidR="002C3419" w:rsidRPr="009E2E78" w:rsidRDefault="00A108F6" w:rsidP="00A108F6">
      <w:pPr>
        <w:pStyle w:val="BodyTextIndent"/>
        <w:ind w:left="709" w:firstLine="0"/>
        <w:rPr>
          <w:sz w:val="28"/>
          <w:szCs w:val="28"/>
        </w:rPr>
      </w:pPr>
      <w:r w:rsidRPr="009E2E78">
        <w:rPr>
          <w:sz w:val="28"/>
          <w:szCs w:val="28"/>
        </w:rPr>
        <w:t>1</w:t>
      </w:r>
      <w:r w:rsidRPr="009E2E78">
        <w:rPr>
          <w:sz w:val="28"/>
          <w:szCs w:val="28"/>
        </w:rPr>
        <w:t>. </w:t>
      </w:r>
      <w:r w:rsidR="002C3419" w:rsidRPr="009E2E78">
        <w:rPr>
          <w:sz w:val="28"/>
          <w:szCs w:val="28"/>
        </w:rPr>
        <w:t>Papildināt 4. pantu ar 2.</w:t>
      </w:r>
      <w:r w:rsidR="002C3419" w:rsidRPr="009E2E78">
        <w:rPr>
          <w:sz w:val="28"/>
          <w:szCs w:val="28"/>
          <w:vertAlign w:val="superscript"/>
        </w:rPr>
        <w:t>2</w:t>
      </w:r>
      <w:r w:rsidRPr="009E2E78">
        <w:rPr>
          <w:sz w:val="28"/>
          <w:szCs w:val="28"/>
          <w:vertAlign w:val="superscript"/>
        </w:rPr>
        <w:t> </w:t>
      </w:r>
      <w:r w:rsidR="002C3419" w:rsidRPr="009E2E78">
        <w:rPr>
          <w:sz w:val="28"/>
          <w:szCs w:val="28"/>
        </w:rPr>
        <w:t>daļu šādā redakcijā:</w:t>
      </w:r>
    </w:p>
    <w:p w14:paraId="71073AD4" w14:textId="77777777" w:rsidR="00682BBE" w:rsidRPr="009E2E78" w:rsidRDefault="00682BBE" w:rsidP="00682BBE">
      <w:pPr>
        <w:pStyle w:val="BodyTextIndent"/>
        <w:ind w:firstLine="709"/>
        <w:rPr>
          <w:sz w:val="28"/>
          <w:szCs w:val="28"/>
        </w:rPr>
      </w:pPr>
    </w:p>
    <w:p w14:paraId="398FD852" w14:textId="79D72418" w:rsidR="002C3419" w:rsidRPr="009E2E78" w:rsidRDefault="00682BBE" w:rsidP="00682BBE">
      <w:pPr>
        <w:pStyle w:val="BodyTextIndent"/>
        <w:ind w:firstLine="709"/>
        <w:rPr>
          <w:sz w:val="28"/>
          <w:szCs w:val="28"/>
        </w:rPr>
      </w:pPr>
      <w:r w:rsidRPr="009E2E78">
        <w:rPr>
          <w:sz w:val="28"/>
          <w:szCs w:val="28"/>
        </w:rPr>
        <w:t>"</w:t>
      </w:r>
      <w:r w:rsidR="002C3419" w:rsidRPr="009E2E78">
        <w:rPr>
          <w:sz w:val="28"/>
          <w:szCs w:val="28"/>
        </w:rPr>
        <w:t>(2</w:t>
      </w:r>
      <w:r w:rsidR="002C3419" w:rsidRPr="009E2E78">
        <w:rPr>
          <w:sz w:val="28"/>
          <w:szCs w:val="28"/>
          <w:vertAlign w:val="superscript"/>
        </w:rPr>
        <w:t>2</w:t>
      </w:r>
      <w:r w:rsidR="002C3419" w:rsidRPr="009E2E78">
        <w:rPr>
          <w:sz w:val="28"/>
          <w:szCs w:val="28"/>
        </w:rPr>
        <w:t>)</w:t>
      </w:r>
      <w:r w:rsidR="00A108F6" w:rsidRPr="009E2E78">
        <w:rPr>
          <w:sz w:val="28"/>
          <w:szCs w:val="28"/>
        </w:rPr>
        <w:t> </w:t>
      </w:r>
      <w:r w:rsidR="009E2E78" w:rsidRPr="009E2E78">
        <w:rPr>
          <w:sz w:val="28"/>
          <w:szCs w:val="28"/>
        </w:rPr>
        <w:t>K</w:t>
      </w:r>
      <w:r w:rsidR="002C3419" w:rsidRPr="009E2E78">
        <w:rPr>
          <w:sz w:val="28"/>
          <w:szCs w:val="28"/>
        </w:rPr>
        <w:t xml:space="preserve">oku ciršanas tiesības un īpašumtiesības uz nocirstajiem kokiem </w:t>
      </w:r>
      <w:r w:rsidR="009E2E78" w:rsidRPr="009E2E78">
        <w:rPr>
          <w:sz w:val="28"/>
          <w:szCs w:val="28"/>
        </w:rPr>
        <w:t xml:space="preserve">militārajos objektos Aizsardzības ministrija </w:t>
      </w:r>
      <w:r w:rsidR="002C3419" w:rsidRPr="009E2E78">
        <w:rPr>
          <w:sz w:val="28"/>
          <w:szCs w:val="28"/>
        </w:rPr>
        <w:t xml:space="preserve">uz līguma pamata var nodot akciju sabiedrībai </w:t>
      </w:r>
      <w:r w:rsidRPr="009E2E78">
        <w:rPr>
          <w:sz w:val="28"/>
          <w:szCs w:val="28"/>
        </w:rPr>
        <w:t>"</w:t>
      </w:r>
      <w:proofErr w:type="gramStart"/>
      <w:r w:rsidR="002C3419" w:rsidRPr="009E2E78">
        <w:rPr>
          <w:sz w:val="28"/>
          <w:szCs w:val="28"/>
        </w:rPr>
        <w:t>Latvijas valsts meži</w:t>
      </w:r>
      <w:proofErr w:type="gramEnd"/>
      <w:r w:rsidRPr="009E2E78">
        <w:rPr>
          <w:sz w:val="28"/>
          <w:szCs w:val="28"/>
        </w:rPr>
        <w:t>"</w:t>
      </w:r>
      <w:r w:rsidR="002C3419" w:rsidRPr="009E2E78">
        <w:rPr>
          <w:sz w:val="28"/>
          <w:szCs w:val="28"/>
        </w:rPr>
        <w:t>.</w:t>
      </w:r>
      <w:r w:rsidRPr="009E2E78">
        <w:rPr>
          <w:sz w:val="28"/>
          <w:szCs w:val="28"/>
        </w:rPr>
        <w:t>"</w:t>
      </w:r>
    </w:p>
    <w:p w14:paraId="5E6A8AEB" w14:textId="77777777" w:rsidR="002C3419" w:rsidRPr="009E2E78" w:rsidRDefault="002C3419" w:rsidP="00682BBE">
      <w:pPr>
        <w:pStyle w:val="BodyTextIndent"/>
        <w:tabs>
          <w:tab w:val="left" w:pos="1134"/>
        </w:tabs>
        <w:ind w:firstLine="709"/>
        <w:rPr>
          <w:sz w:val="28"/>
          <w:szCs w:val="28"/>
        </w:rPr>
      </w:pPr>
    </w:p>
    <w:p w14:paraId="38603E00" w14:textId="005AE9CC" w:rsidR="002C3419" w:rsidRPr="009E2E78" w:rsidRDefault="00A108F6" w:rsidP="00A108F6">
      <w:pPr>
        <w:pStyle w:val="BodyTextIndent"/>
        <w:tabs>
          <w:tab w:val="left" w:pos="1134"/>
        </w:tabs>
        <w:ind w:left="709" w:firstLine="0"/>
        <w:rPr>
          <w:sz w:val="28"/>
          <w:szCs w:val="28"/>
        </w:rPr>
      </w:pPr>
      <w:r w:rsidRPr="009E2E78">
        <w:rPr>
          <w:sz w:val="28"/>
          <w:szCs w:val="28"/>
        </w:rPr>
        <w:t>2</w:t>
      </w:r>
      <w:r w:rsidRPr="009E2E78">
        <w:rPr>
          <w:sz w:val="28"/>
          <w:szCs w:val="28"/>
        </w:rPr>
        <w:t>. </w:t>
      </w:r>
      <w:r w:rsidR="002C3419" w:rsidRPr="009E2E78">
        <w:rPr>
          <w:sz w:val="28"/>
          <w:szCs w:val="28"/>
        </w:rPr>
        <w:t>Papildināt 4. pantu ar sesto un septīto daļu šādā redakcijā:</w:t>
      </w:r>
    </w:p>
    <w:p w14:paraId="5F375DAA" w14:textId="77777777" w:rsidR="002C3419" w:rsidRPr="009E2E78" w:rsidRDefault="002C3419" w:rsidP="00682BBE">
      <w:pPr>
        <w:pStyle w:val="BodyTextIndent"/>
        <w:ind w:firstLine="709"/>
        <w:rPr>
          <w:sz w:val="28"/>
          <w:szCs w:val="28"/>
        </w:rPr>
      </w:pPr>
    </w:p>
    <w:p w14:paraId="6A113087" w14:textId="49B478E6" w:rsidR="002C3419" w:rsidRPr="009E2E78" w:rsidRDefault="00682BBE" w:rsidP="00682BBE">
      <w:pPr>
        <w:pStyle w:val="BodyTextIndent"/>
        <w:ind w:firstLine="709"/>
        <w:rPr>
          <w:sz w:val="28"/>
          <w:szCs w:val="28"/>
        </w:rPr>
      </w:pPr>
      <w:r w:rsidRPr="009E2E78">
        <w:rPr>
          <w:sz w:val="28"/>
          <w:szCs w:val="28"/>
        </w:rPr>
        <w:t>"</w:t>
      </w:r>
      <w:r w:rsidR="002C3419" w:rsidRPr="009E2E78">
        <w:rPr>
          <w:sz w:val="28"/>
          <w:szCs w:val="28"/>
        </w:rPr>
        <w:t xml:space="preserve">(6) Uz valsts meža zemi, kura ierakstāma un </w:t>
      </w:r>
      <w:r w:rsidR="002C3419" w:rsidRPr="009E2E78">
        <w:rPr>
          <w:bCs/>
          <w:sz w:val="28"/>
          <w:szCs w:val="28"/>
        </w:rPr>
        <w:t>ierakstīta</w:t>
      </w:r>
      <w:r w:rsidR="002C3419" w:rsidRPr="009E2E78">
        <w:rPr>
          <w:sz w:val="28"/>
          <w:szCs w:val="28"/>
        </w:rPr>
        <w:t xml:space="preserve"> zemesgrāmatā uz </w:t>
      </w:r>
      <w:r w:rsidR="002C3419" w:rsidRPr="009E2E78">
        <w:rPr>
          <w:bCs/>
          <w:sz w:val="28"/>
          <w:szCs w:val="28"/>
        </w:rPr>
        <w:t>valsts vārda Aizsardzības ministrijas</w:t>
      </w:r>
      <w:r w:rsidR="002C3419" w:rsidRPr="009E2E78">
        <w:rPr>
          <w:sz w:val="28"/>
          <w:szCs w:val="28"/>
        </w:rPr>
        <w:t xml:space="preserve"> personā, neattiecas:</w:t>
      </w:r>
    </w:p>
    <w:p w14:paraId="307F88DB" w14:textId="77777777" w:rsidR="002C3419" w:rsidRPr="009E2E78" w:rsidRDefault="002C3419" w:rsidP="00682BBE">
      <w:pPr>
        <w:pStyle w:val="BodyTextIndent"/>
        <w:ind w:firstLine="709"/>
        <w:rPr>
          <w:sz w:val="28"/>
          <w:szCs w:val="28"/>
        </w:rPr>
      </w:pPr>
      <w:r w:rsidRPr="009E2E78">
        <w:rPr>
          <w:sz w:val="28"/>
          <w:szCs w:val="28"/>
        </w:rPr>
        <w:t>1) šā likuma III nodaļā minētie koku ciršanas noteikumi;</w:t>
      </w:r>
    </w:p>
    <w:p w14:paraId="27B1FCEC" w14:textId="77777777" w:rsidR="002C3419" w:rsidRPr="009E2E78" w:rsidRDefault="002C3419" w:rsidP="00682BBE">
      <w:pPr>
        <w:pStyle w:val="BodyTextIndent"/>
        <w:ind w:firstLine="709"/>
        <w:rPr>
          <w:sz w:val="28"/>
          <w:szCs w:val="28"/>
        </w:rPr>
      </w:pPr>
      <w:r w:rsidRPr="009E2E78">
        <w:rPr>
          <w:sz w:val="28"/>
          <w:szCs w:val="28"/>
        </w:rPr>
        <w:t>2) šā likuma V nodaļā minētie meža reproduktīvā materiāla noteikumi;</w:t>
      </w:r>
    </w:p>
    <w:p w14:paraId="7240A886" w14:textId="77777777" w:rsidR="002C3419" w:rsidRPr="009E2E78" w:rsidRDefault="002C3419" w:rsidP="00682BBE">
      <w:pPr>
        <w:pStyle w:val="BodyTextIndent"/>
        <w:ind w:firstLine="709"/>
        <w:rPr>
          <w:sz w:val="28"/>
          <w:szCs w:val="28"/>
        </w:rPr>
      </w:pPr>
      <w:r w:rsidRPr="009E2E78">
        <w:rPr>
          <w:sz w:val="28"/>
          <w:szCs w:val="28"/>
        </w:rPr>
        <w:t>3) šā likuma VI nodaļā minētie meža atjaunošanas un ieaudzēšanas noteikumi;</w:t>
      </w:r>
    </w:p>
    <w:p w14:paraId="358DFEC3" w14:textId="77777777" w:rsidR="002C3419" w:rsidRPr="009E2E78" w:rsidRDefault="002C3419" w:rsidP="00682BBE">
      <w:pPr>
        <w:pStyle w:val="BodyTextIndent"/>
        <w:ind w:firstLine="709"/>
        <w:rPr>
          <w:sz w:val="28"/>
          <w:szCs w:val="28"/>
        </w:rPr>
      </w:pPr>
      <w:r w:rsidRPr="009E2E78">
        <w:rPr>
          <w:sz w:val="28"/>
          <w:szCs w:val="28"/>
        </w:rPr>
        <w:t>4) šā likuma IX nodaļā minētie noteikumi par dabas aizsardzību meža apsaimniekošanā;</w:t>
      </w:r>
      <w:bookmarkStart w:id="0" w:name="_GoBack"/>
      <w:bookmarkEnd w:id="0"/>
    </w:p>
    <w:p w14:paraId="23734FD7" w14:textId="77777777" w:rsidR="002C3419" w:rsidRPr="009E2E78" w:rsidRDefault="002C3419" w:rsidP="00682BBE">
      <w:pPr>
        <w:pStyle w:val="BodyTextIndent"/>
        <w:ind w:firstLine="709"/>
        <w:rPr>
          <w:sz w:val="28"/>
          <w:szCs w:val="28"/>
        </w:rPr>
      </w:pPr>
      <w:r w:rsidRPr="009E2E78">
        <w:rPr>
          <w:sz w:val="28"/>
          <w:szCs w:val="28"/>
        </w:rPr>
        <w:t>5) šā likuma XI nodaļā minētie atmežošanas noteikumi.</w:t>
      </w:r>
    </w:p>
    <w:p w14:paraId="19CAAC25" w14:textId="77777777" w:rsidR="002C3419" w:rsidRPr="009E2E78" w:rsidRDefault="002C3419" w:rsidP="00682BBE">
      <w:pPr>
        <w:pStyle w:val="BodyTextIndent"/>
        <w:ind w:firstLine="709"/>
        <w:rPr>
          <w:sz w:val="28"/>
          <w:szCs w:val="28"/>
        </w:rPr>
      </w:pPr>
    </w:p>
    <w:p w14:paraId="0F3AD465" w14:textId="23634776" w:rsidR="002C3419" w:rsidRPr="009E2E78" w:rsidRDefault="002C3419" w:rsidP="00682BBE">
      <w:pPr>
        <w:pStyle w:val="BodyTextIndent"/>
        <w:ind w:firstLine="709"/>
        <w:rPr>
          <w:sz w:val="28"/>
          <w:szCs w:val="28"/>
        </w:rPr>
      </w:pPr>
      <w:r w:rsidRPr="009E2E78">
        <w:rPr>
          <w:sz w:val="28"/>
          <w:szCs w:val="28"/>
        </w:rPr>
        <w:t>(7) Šā likuma 4. panta sestās daļas 1., 4. un 5. punkts neattiecas uz valsts meža zemi, kura ierakstāma un ierakstīta zemesgrāmatā uz valsts vārda Aizsardzības ministrijas personā īpaši aizsargājamās dabas teritorijās, mikroliegumos un Baltijas jūras un Rīgas jūras līča piekrastes aizsargjoslā.</w:t>
      </w:r>
      <w:r w:rsidR="00682BBE" w:rsidRPr="009E2E78">
        <w:rPr>
          <w:sz w:val="28"/>
          <w:szCs w:val="28"/>
        </w:rPr>
        <w:t>"</w:t>
      </w:r>
    </w:p>
    <w:p w14:paraId="5EF2EF12" w14:textId="77777777" w:rsidR="002C3419" w:rsidRPr="009E2E78" w:rsidRDefault="002C3419" w:rsidP="00682BBE">
      <w:pPr>
        <w:pStyle w:val="BodyTextIndent"/>
        <w:ind w:firstLine="709"/>
        <w:rPr>
          <w:sz w:val="28"/>
          <w:szCs w:val="28"/>
        </w:rPr>
      </w:pPr>
    </w:p>
    <w:p w14:paraId="28CA7136" w14:textId="6BA566F1" w:rsidR="002C3419" w:rsidRPr="009E2E78" w:rsidRDefault="00A108F6" w:rsidP="00A108F6">
      <w:pPr>
        <w:pStyle w:val="BodyTextIndent"/>
        <w:tabs>
          <w:tab w:val="left" w:pos="1134"/>
        </w:tabs>
        <w:ind w:left="709" w:firstLine="0"/>
        <w:rPr>
          <w:sz w:val="28"/>
          <w:szCs w:val="28"/>
        </w:rPr>
      </w:pPr>
      <w:r w:rsidRPr="009E2E78">
        <w:rPr>
          <w:sz w:val="28"/>
          <w:szCs w:val="28"/>
        </w:rPr>
        <w:t>3. </w:t>
      </w:r>
      <w:r w:rsidR="002C3419" w:rsidRPr="009E2E78">
        <w:rPr>
          <w:sz w:val="28"/>
          <w:szCs w:val="28"/>
        </w:rPr>
        <w:t xml:space="preserve">Izteikt 41. panta pirmo un otro daļu šādā redakcijā: </w:t>
      </w:r>
    </w:p>
    <w:p w14:paraId="7965FF21" w14:textId="77777777" w:rsidR="002C3419" w:rsidRPr="009E2E78" w:rsidRDefault="002C3419" w:rsidP="00682BBE">
      <w:pPr>
        <w:pStyle w:val="BodyTextIndent"/>
        <w:ind w:firstLine="709"/>
        <w:rPr>
          <w:sz w:val="28"/>
          <w:szCs w:val="28"/>
        </w:rPr>
      </w:pPr>
    </w:p>
    <w:p w14:paraId="58F97F03" w14:textId="090F8C7A" w:rsidR="002C3419" w:rsidRPr="009E2E78" w:rsidRDefault="00682BBE" w:rsidP="007B75C8">
      <w:pPr>
        <w:pStyle w:val="BodyTextIndent"/>
        <w:ind w:firstLine="709"/>
        <w:rPr>
          <w:sz w:val="28"/>
          <w:szCs w:val="28"/>
        </w:rPr>
      </w:pPr>
      <w:r w:rsidRPr="009E2E78">
        <w:rPr>
          <w:sz w:val="28"/>
          <w:szCs w:val="28"/>
        </w:rPr>
        <w:t>"</w:t>
      </w:r>
      <w:r w:rsidR="002C3419" w:rsidRPr="009E2E78">
        <w:rPr>
          <w:sz w:val="28"/>
          <w:szCs w:val="28"/>
        </w:rPr>
        <w:t>(1) Platību atmežo, ja tas nepieciešams būvniecībai, derīgo izrakteņu ieguvei, lauksaimniecībā izmantojamās zemes ierīkošanai, īpaši aizsargājamo biotopu atjaunošanai, valsts drošības un aizsardzības nodrošināšanai</w:t>
      </w:r>
      <w:r w:rsidR="002C3419" w:rsidRPr="009E2E78">
        <w:rPr>
          <w:b/>
          <w:sz w:val="28"/>
          <w:szCs w:val="28"/>
        </w:rPr>
        <w:t xml:space="preserve"> </w:t>
      </w:r>
      <w:r w:rsidR="002C3419" w:rsidRPr="009E2E78">
        <w:rPr>
          <w:sz w:val="28"/>
          <w:szCs w:val="28"/>
        </w:rPr>
        <w:t>un ja personai ir izdots kompetentas institūcijas administratīvais akts, kas tai piešķir tiesības veikt minētās darbības, un persona ir kompensējusi valstij ar atmežošanas izraisīto negatīvo seku novēršanu saistītos izdevumus.</w:t>
      </w:r>
    </w:p>
    <w:p w14:paraId="768A70D3" w14:textId="77777777" w:rsidR="002C3419" w:rsidRPr="009E2E78" w:rsidRDefault="002C3419" w:rsidP="007B75C8">
      <w:pPr>
        <w:pStyle w:val="BodyTextIndent"/>
        <w:ind w:firstLine="709"/>
        <w:rPr>
          <w:sz w:val="28"/>
          <w:szCs w:val="28"/>
        </w:rPr>
      </w:pPr>
    </w:p>
    <w:p w14:paraId="0B7E138C" w14:textId="77777777" w:rsidR="009E2E78" w:rsidRPr="009E2E78" w:rsidRDefault="009E2E78">
      <w:pPr>
        <w:rPr>
          <w:rFonts w:cs="PMingLiU"/>
          <w:sz w:val="28"/>
          <w:szCs w:val="28"/>
          <w:lang w:val="lv-LV" w:bidi="lo-LA"/>
        </w:rPr>
      </w:pPr>
      <w:r w:rsidRPr="009E2E78">
        <w:rPr>
          <w:sz w:val="28"/>
          <w:szCs w:val="28"/>
        </w:rPr>
        <w:br w:type="page"/>
      </w:r>
    </w:p>
    <w:p w14:paraId="38174D95" w14:textId="24F94FFB" w:rsidR="002C3419" w:rsidRPr="009E2E78" w:rsidRDefault="002C3419" w:rsidP="007B75C8">
      <w:pPr>
        <w:pStyle w:val="BodyTextIndent"/>
        <w:ind w:firstLine="709"/>
        <w:rPr>
          <w:sz w:val="28"/>
          <w:szCs w:val="28"/>
        </w:rPr>
      </w:pPr>
      <w:r w:rsidRPr="009E2E78">
        <w:rPr>
          <w:sz w:val="28"/>
          <w:szCs w:val="28"/>
        </w:rPr>
        <w:t xml:space="preserve">(2) Šā panta pirmajā daļā minētā kompensācija neattiecas uz personu, </w:t>
      </w:r>
      <w:r w:rsidR="009E2E78" w:rsidRPr="009E2E78">
        <w:rPr>
          <w:sz w:val="28"/>
          <w:szCs w:val="28"/>
        </w:rPr>
        <w:t xml:space="preserve">kura </w:t>
      </w:r>
      <w:r w:rsidRPr="009E2E78">
        <w:rPr>
          <w:sz w:val="28"/>
          <w:szCs w:val="28"/>
        </w:rPr>
        <w:t xml:space="preserve">mežā veic meža infrastruktūras objektu būvniecību un īpaši aizsargājamo </w:t>
      </w:r>
      <w:r w:rsidRPr="009E2E78">
        <w:rPr>
          <w:sz w:val="28"/>
          <w:szCs w:val="28"/>
        </w:rPr>
        <w:lastRenderedPageBreak/>
        <w:t xml:space="preserve">biotopu atjaunošanu, un uz publisku personu, </w:t>
      </w:r>
      <w:r w:rsidR="009E2E78" w:rsidRPr="009E2E78">
        <w:rPr>
          <w:sz w:val="28"/>
          <w:szCs w:val="28"/>
        </w:rPr>
        <w:t xml:space="preserve">kura </w:t>
      </w:r>
      <w:r w:rsidRPr="009E2E78">
        <w:rPr>
          <w:sz w:val="28"/>
          <w:szCs w:val="28"/>
        </w:rPr>
        <w:t>veic darbības valsts drošības un aizsardzības nodrošināšanai.</w:t>
      </w:r>
      <w:r w:rsidR="00682BBE" w:rsidRPr="009E2E78">
        <w:rPr>
          <w:sz w:val="28"/>
          <w:szCs w:val="28"/>
        </w:rPr>
        <w:t>"</w:t>
      </w:r>
    </w:p>
    <w:p w14:paraId="71081B93" w14:textId="77777777" w:rsidR="002C3419" w:rsidRPr="009E2E78" w:rsidRDefault="002C3419" w:rsidP="007B75C8">
      <w:pPr>
        <w:ind w:firstLine="709"/>
        <w:rPr>
          <w:sz w:val="28"/>
          <w:szCs w:val="28"/>
          <w:lang w:val="lv-LV"/>
        </w:rPr>
      </w:pPr>
    </w:p>
    <w:p w14:paraId="5F16DD6C" w14:textId="77777777" w:rsidR="002C3419" w:rsidRPr="009E2E78" w:rsidRDefault="002C3419" w:rsidP="007B75C8">
      <w:pPr>
        <w:tabs>
          <w:tab w:val="left" w:pos="4678"/>
        </w:tabs>
        <w:ind w:firstLine="709"/>
        <w:rPr>
          <w:sz w:val="28"/>
          <w:szCs w:val="28"/>
          <w:lang w:val="lv-LV"/>
        </w:rPr>
      </w:pPr>
    </w:p>
    <w:p w14:paraId="0B395E5D" w14:textId="77777777" w:rsidR="002C3419" w:rsidRPr="009E2E78" w:rsidRDefault="002C3419" w:rsidP="007B75C8">
      <w:pPr>
        <w:tabs>
          <w:tab w:val="left" w:pos="4678"/>
        </w:tabs>
        <w:ind w:firstLine="709"/>
        <w:rPr>
          <w:sz w:val="28"/>
          <w:szCs w:val="28"/>
          <w:lang w:val="lv-LV"/>
        </w:rPr>
      </w:pPr>
    </w:p>
    <w:p w14:paraId="32E5DF5E" w14:textId="77777777" w:rsidR="002C3419" w:rsidRPr="00E7245C" w:rsidRDefault="002C3419" w:rsidP="007B75C8">
      <w:pPr>
        <w:tabs>
          <w:tab w:val="left" w:pos="6237"/>
        </w:tabs>
        <w:ind w:firstLine="709"/>
        <w:rPr>
          <w:sz w:val="28"/>
        </w:rPr>
      </w:pPr>
      <w:proofErr w:type="spellStart"/>
      <w:r w:rsidRPr="009E2E78">
        <w:rPr>
          <w:sz w:val="28"/>
          <w:szCs w:val="28"/>
        </w:rPr>
        <w:t>Aizsardzības</w:t>
      </w:r>
      <w:proofErr w:type="spellEnd"/>
      <w:r w:rsidRPr="00E7245C">
        <w:rPr>
          <w:sz w:val="28"/>
        </w:rPr>
        <w:t xml:space="preserve"> </w:t>
      </w:r>
      <w:proofErr w:type="spellStart"/>
      <w:r w:rsidRPr="00E7245C">
        <w:rPr>
          <w:sz w:val="28"/>
        </w:rPr>
        <w:t>ministrs</w:t>
      </w:r>
      <w:proofErr w:type="spellEnd"/>
      <w:r w:rsidRPr="00E7245C">
        <w:rPr>
          <w:sz w:val="28"/>
        </w:rPr>
        <w:t xml:space="preserve"> </w:t>
      </w:r>
    </w:p>
    <w:p w14:paraId="37B6DADD" w14:textId="77777777" w:rsidR="002C3419" w:rsidRPr="00E7245C" w:rsidRDefault="002C3419" w:rsidP="007B75C8">
      <w:pPr>
        <w:tabs>
          <w:tab w:val="left" w:pos="6237"/>
        </w:tabs>
        <w:ind w:firstLine="709"/>
        <w:rPr>
          <w:sz w:val="28"/>
        </w:rPr>
      </w:pPr>
      <w:r w:rsidRPr="00E7245C">
        <w:rPr>
          <w:sz w:val="28"/>
        </w:rPr>
        <w:t xml:space="preserve">Raimonds </w:t>
      </w:r>
      <w:proofErr w:type="spellStart"/>
      <w:r w:rsidRPr="00E7245C">
        <w:rPr>
          <w:sz w:val="28"/>
        </w:rPr>
        <w:t>Bergmanis</w:t>
      </w:r>
      <w:proofErr w:type="spellEnd"/>
    </w:p>
    <w:sectPr w:rsidR="002C3419" w:rsidRPr="00E7245C" w:rsidSect="00682BBE">
      <w:headerReference w:type="default" r:id="rId9"/>
      <w:footerReference w:type="default" r:id="rId10"/>
      <w:footerReference w:type="first" r:id="rId11"/>
      <w:pgSz w:w="11907" w:h="16839"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9DBFC" w14:textId="77777777" w:rsidR="005A094D" w:rsidRDefault="005A094D">
      <w:r>
        <w:separator/>
      </w:r>
    </w:p>
  </w:endnote>
  <w:endnote w:type="continuationSeparator" w:id="0">
    <w:p w14:paraId="23E9DBFD" w14:textId="77777777" w:rsidR="005A094D" w:rsidRDefault="005A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55BC" w14:textId="4F766958" w:rsidR="00682BBE" w:rsidRDefault="00682BBE">
    <w:pPr>
      <w:pStyle w:val="Footer"/>
    </w:pPr>
    <w:proofErr w:type="spellStart"/>
    <w:r w:rsidRPr="00682BBE">
      <w:rPr>
        <w:sz w:val="16"/>
        <w:szCs w:val="16"/>
        <w:lang w:val="lv-LV"/>
      </w:rPr>
      <w:t>L1146_7</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C566" w14:textId="57386957" w:rsidR="00682BBE" w:rsidRPr="00682BBE" w:rsidRDefault="00682BBE">
    <w:pPr>
      <w:pStyle w:val="Footer"/>
      <w:rPr>
        <w:sz w:val="16"/>
        <w:szCs w:val="16"/>
        <w:lang w:val="lv-LV"/>
      </w:rPr>
    </w:pPr>
    <w:proofErr w:type="spellStart"/>
    <w:r w:rsidRPr="00682BBE">
      <w:rPr>
        <w:sz w:val="16"/>
        <w:szCs w:val="16"/>
        <w:lang w:val="lv-LV"/>
      </w:rPr>
      <w:t>L1146_7</w:t>
    </w:r>
    <w:proofErr w:type="spellEnd"/>
    <w:proofErr w:type="gramStart"/>
    <w:r w:rsidRPr="00682BBE">
      <w:rPr>
        <w:sz w:val="16"/>
        <w:szCs w:val="16"/>
        <w:lang w:val="lv-LV"/>
      </w:rPr>
      <w:t xml:space="preserve">   </w:t>
    </w:r>
    <w:proofErr w:type="spellStart"/>
    <w:proofErr w:type="gramEnd"/>
    <w:r w:rsidRPr="00682BBE">
      <w:rPr>
        <w:sz w:val="16"/>
        <w:szCs w:val="16"/>
        <w:lang w:val="lv-LV"/>
      </w:rPr>
      <w:t>v_sk</w:t>
    </w:r>
    <w:proofErr w:type="spellEnd"/>
    <w:r w:rsidRPr="00682BBE">
      <w:rPr>
        <w:sz w:val="16"/>
        <w:szCs w:val="16"/>
        <w:lang w:val="lv-LV"/>
      </w:rPr>
      <w:t xml:space="preserve">. = </w:t>
    </w:r>
    <w:r w:rsidRPr="00682BBE">
      <w:rPr>
        <w:sz w:val="16"/>
        <w:szCs w:val="16"/>
        <w:lang w:val="lv-LV"/>
      </w:rPr>
      <w:fldChar w:fldCharType="begin"/>
    </w:r>
    <w:r w:rsidRPr="00682BBE">
      <w:rPr>
        <w:sz w:val="16"/>
        <w:szCs w:val="16"/>
        <w:lang w:val="lv-LV"/>
      </w:rPr>
      <w:instrText xml:space="preserve"> NUMWORDS  \* MERGEFORMAT </w:instrText>
    </w:r>
    <w:r w:rsidRPr="00682BBE">
      <w:rPr>
        <w:sz w:val="16"/>
        <w:szCs w:val="16"/>
        <w:lang w:val="lv-LV"/>
      </w:rPr>
      <w:fldChar w:fldCharType="separate"/>
    </w:r>
    <w:r w:rsidR="009E2E78">
      <w:rPr>
        <w:noProof/>
        <w:sz w:val="16"/>
        <w:szCs w:val="16"/>
        <w:lang w:val="lv-LV"/>
      </w:rPr>
      <w:t>306</w:t>
    </w:r>
    <w:r w:rsidRPr="00682BBE">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DBFA" w14:textId="77777777" w:rsidR="005A094D" w:rsidRDefault="005A094D">
      <w:r>
        <w:separator/>
      </w:r>
    </w:p>
  </w:footnote>
  <w:footnote w:type="continuationSeparator" w:id="0">
    <w:p w14:paraId="23E9DBFB" w14:textId="77777777" w:rsidR="005A094D" w:rsidRDefault="005A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8304"/>
      <w:docPartObj>
        <w:docPartGallery w:val="Page Numbers (Top of Page)"/>
        <w:docPartUnique/>
      </w:docPartObj>
    </w:sdtPr>
    <w:sdtEndPr>
      <w:rPr>
        <w:noProof/>
      </w:rPr>
    </w:sdtEndPr>
    <w:sdtContent>
      <w:p w14:paraId="0F5A84DE" w14:textId="29C168D1" w:rsidR="00682BBE" w:rsidRDefault="00682BBE">
        <w:pPr>
          <w:pStyle w:val="Header"/>
          <w:jc w:val="center"/>
        </w:pPr>
        <w:r>
          <w:fldChar w:fldCharType="begin"/>
        </w:r>
        <w:r>
          <w:instrText xml:space="preserve"> PAGE   \* MERGEFORMAT </w:instrText>
        </w:r>
        <w:r>
          <w:fldChar w:fldCharType="separate"/>
        </w:r>
        <w:r w:rsidR="009E2E78">
          <w:rPr>
            <w:noProof/>
          </w:rPr>
          <w:t>2</w:t>
        </w:r>
        <w:r>
          <w:rPr>
            <w:noProof/>
          </w:rPr>
          <w:fldChar w:fldCharType="end"/>
        </w:r>
      </w:p>
    </w:sdtContent>
  </w:sdt>
  <w:p w14:paraId="18FB332D" w14:textId="77777777" w:rsidR="00682BBE" w:rsidRDefault="00682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9FE"/>
    <w:multiLevelType w:val="hybridMultilevel"/>
    <w:tmpl w:val="3746E474"/>
    <w:lvl w:ilvl="0" w:tplc="8CD8D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F54602"/>
    <w:multiLevelType w:val="multilevel"/>
    <w:tmpl w:val="6094A702"/>
    <w:lvl w:ilvl="0">
      <w:start w:val="1"/>
      <w:numFmt w:val="decimal"/>
      <w:lvlText w:val="%1."/>
      <w:lvlJc w:val="left"/>
      <w:pPr>
        <w:ind w:left="1423" w:hanging="85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6DE83079"/>
    <w:multiLevelType w:val="hybridMultilevel"/>
    <w:tmpl w:val="7B48D4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2"/>
    <w:rsid w:val="00011A49"/>
    <w:rsid w:val="000139AA"/>
    <w:rsid w:val="000209E2"/>
    <w:rsid w:val="00042F0B"/>
    <w:rsid w:val="00047819"/>
    <w:rsid w:val="00054618"/>
    <w:rsid w:val="00057389"/>
    <w:rsid w:val="0005776B"/>
    <w:rsid w:val="00060F61"/>
    <w:rsid w:val="00071A75"/>
    <w:rsid w:val="00074364"/>
    <w:rsid w:val="000832B0"/>
    <w:rsid w:val="0009383E"/>
    <w:rsid w:val="000A427D"/>
    <w:rsid w:val="000A75C2"/>
    <w:rsid w:val="000A77CC"/>
    <w:rsid w:val="000A7AF9"/>
    <w:rsid w:val="000B1C7F"/>
    <w:rsid w:val="000B5BBD"/>
    <w:rsid w:val="000B78CB"/>
    <w:rsid w:val="000C00EF"/>
    <w:rsid w:val="000C1F72"/>
    <w:rsid w:val="000C459C"/>
    <w:rsid w:val="000C54EC"/>
    <w:rsid w:val="0010540A"/>
    <w:rsid w:val="001077F5"/>
    <w:rsid w:val="00115EEF"/>
    <w:rsid w:val="001176E8"/>
    <w:rsid w:val="00131DCC"/>
    <w:rsid w:val="00142135"/>
    <w:rsid w:val="00144F17"/>
    <w:rsid w:val="001549F4"/>
    <w:rsid w:val="001653DF"/>
    <w:rsid w:val="00171C5F"/>
    <w:rsid w:val="001727C8"/>
    <w:rsid w:val="0017499F"/>
    <w:rsid w:val="00190F22"/>
    <w:rsid w:val="001970E5"/>
    <w:rsid w:val="001A1A46"/>
    <w:rsid w:val="001A6A7D"/>
    <w:rsid w:val="001B60D0"/>
    <w:rsid w:val="001B6509"/>
    <w:rsid w:val="001C25DB"/>
    <w:rsid w:val="001F11EB"/>
    <w:rsid w:val="001F18D8"/>
    <w:rsid w:val="001F35F1"/>
    <w:rsid w:val="001F6BE3"/>
    <w:rsid w:val="0021484E"/>
    <w:rsid w:val="0022491D"/>
    <w:rsid w:val="00226D82"/>
    <w:rsid w:val="00234122"/>
    <w:rsid w:val="0026236D"/>
    <w:rsid w:val="00286D07"/>
    <w:rsid w:val="002A65BD"/>
    <w:rsid w:val="002B3CCA"/>
    <w:rsid w:val="002B41E6"/>
    <w:rsid w:val="002C3419"/>
    <w:rsid w:val="002E139D"/>
    <w:rsid w:val="002E2720"/>
    <w:rsid w:val="002E4E95"/>
    <w:rsid w:val="002F58D7"/>
    <w:rsid w:val="002F7C4B"/>
    <w:rsid w:val="00304507"/>
    <w:rsid w:val="00304986"/>
    <w:rsid w:val="00314609"/>
    <w:rsid w:val="00316CB6"/>
    <w:rsid w:val="00332BA0"/>
    <w:rsid w:val="00337242"/>
    <w:rsid w:val="0034150A"/>
    <w:rsid w:val="003424C1"/>
    <w:rsid w:val="00345ABE"/>
    <w:rsid w:val="0036390B"/>
    <w:rsid w:val="00364A67"/>
    <w:rsid w:val="00365DB7"/>
    <w:rsid w:val="00367E39"/>
    <w:rsid w:val="00373534"/>
    <w:rsid w:val="003940DB"/>
    <w:rsid w:val="003A0D57"/>
    <w:rsid w:val="003C7818"/>
    <w:rsid w:val="003D1585"/>
    <w:rsid w:val="003D378D"/>
    <w:rsid w:val="003D58D5"/>
    <w:rsid w:val="003D6EFD"/>
    <w:rsid w:val="003D72F3"/>
    <w:rsid w:val="003E6606"/>
    <w:rsid w:val="00415772"/>
    <w:rsid w:val="0043611B"/>
    <w:rsid w:val="00442A3B"/>
    <w:rsid w:val="004559AA"/>
    <w:rsid w:val="00475618"/>
    <w:rsid w:val="00481547"/>
    <w:rsid w:val="00481E5D"/>
    <w:rsid w:val="004925C5"/>
    <w:rsid w:val="004C1AC1"/>
    <w:rsid w:val="004D24F0"/>
    <w:rsid w:val="004D3259"/>
    <w:rsid w:val="004D706D"/>
    <w:rsid w:val="004D75E3"/>
    <w:rsid w:val="004F1E05"/>
    <w:rsid w:val="005063B1"/>
    <w:rsid w:val="005171E3"/>
    <w:rsid w:val="0053312E"/>
    <w:rsid w:val="00536B22"/>
    <w:rsid w:val="0054441F"/>
    <w:rsid w:val="005450E5"/>
    <w:rsid w:val="00546118"/>
    <w:rsid w:val="00571A4E"/>
    <w:rsid w:val="005745ED"/>
    <w:rsid w:val="00584598"/>
    <w:rsid w:val="0059467C"/>
    <w:rsid w:val="00596320"/>
    <w:rsid w:val="0059653C"/>
    <w:rsid w:val="005A094D"/>
    <w:rsid w:val="005A31B1"/>
    <w:rsid w:val="005B3C55"/>
    <w:rsid w:val="005D4FFE"/>
    <w:rsid w:val="005E25B4"/>
    <w:rsid w:val="005F4077"/>
    <w:rsid w:val="005F6517"/>
    <w:rsid w:val="005F6D54"/>
    <w:rsid w:val="00616500"/>
    <w:rsid w:val="006247D8"/>
    <w:rsid w:val="00625704"/>
    <w:rsid w:val="00633115"/>
    <w:rsid w:val="0063712C"/>
    <w:rsid w:val="006631AF"/>
    <w:rsid w:val="00682BBE"/>
    <w:rsid w:val="00686189"/>
    <w:rsid w:val="00686991"/>
    <w:rsid w:val="00687D50"/>
    <w:rsid w:val="006A24CA"/>
    <w:rsid w:val="006A5AC5"/>
    <w:rsid w:val="006C5DEB"/>
    <w:rsid w:val="006D2E2B"/>
    <w:rsid w:val="006D70CB"/>
    <w:rsid w:val="006D7774"/>
    <w:rsid w:val="006E036D"/>
    <w:rsid w:val="006E0FCF"/>
    <w:rsid w:val="006F474A"/>
    <w:rsid w:val="00702124"/>
    <w:rsid w:val="00727D84"/>
    <w:rsid w:val="00732D5F"/>
    <w:rsid w:val="0075046C"/>
    <w:rsid w:val="00756550"/>
    <w:rsid w:val="007635F3"/>
    <w:rsid w:val="0076771A"/>
    <w:rsid w:val="00770DBF"/>
    <w:rsid w:val="00786467"/>
    <w:rsid w:val="00790622"/>
    <w:rsid w:val="007970A9"/>
    <w:rsid w:val="00797902"/>
    <w:rsid w:val="007B75C8"/>
    <w:rsid w:val="007E3466"/>
    <w:rsid w:val="007E4675"/>
    <w:rsid w:val="007F4F48"/>
    <w:rsid w:val="008052A4"/>
    <w:rsid w:val="00810684"/>
    <w:rsid w:val="00822D50"/>
    <w:rsid w:val="0084051D"/>
    <w:rsid w:val="00850D17"/>
    <w:rsid w:val="00860871"/>
    <w:rsid w:val="00866359"/>
    <w:rsid w:val="00870792"/>
    <w:rsid w:val="008726C5"/>
    <w:rsid w:val="008804EF"/>
    <w:rsid w:val="00883D0B"/>
    <w:rsid w:val="00887C3D"/>
    <w:rsid w:val="008912BF"/>
    <w:rsid w:val="008943CC"/>
    <w:rsid w:val="008B048F"/>
    <w:rsid w:val="008E5F68"/>
    <w:rsid w:val="008F5B98"/>
    <w:rsid w:val="008F7929"/>
    <w:rsid w:val="00904A21"/>
    <w:rsid w:val="009239B9"/>
    <w:rsid w:val="00945999"/>
    <w:rsid w:val="00956D24"/>
    <w:rsid w:val="00961EAA"/>
    <w:rsid w:val="00963433"/>
    <w:rsid w:val="009670BC"/>
    <w:rsid w:val="00981C8A"/>
    <w:rsid w:val="009870C5"/>
    <w:rsid w:val="009A3FF7"/>
    <w:rsid w:val="009A48D6"/>
    <w:rsid w:val="009B5C72"/>
    <w:rsid w:val="009C5388"/>
    <w:rsid w:val="009D774C"/>
    <w:rsid w:val="009E1C06"/>
    <w:rsid w:val="009E2CE3"/>
    <w:rsid w:val="009E2E78"/>
    <w:rsid w:val="009F705C"/>
    <w:rsid w:val="00A108F6"/>
    <w:rsid w:val="00A119DF"/>
    <w:rsid w:val="00A208D8"/>
    <w:rsid w:val="00A25CB5"/>
    <w:rsid w:val="00A442F4"/>
    <w:rsid w:val="00A44740"/>
    <w:rsid w:val="00A51884"/>
    <w:rsid w:val="00A57C95"/>
    <w:rsid w:val="00A72887"/>
    <w:rsid w:val="00A74D61"/>
    <w:rsid w:val="00A76526"/>
    <w:rsid w:val="00A868E2"/>
    <w:rsid w:val="00AB27A3"/>
    <w:rsid w:val="00AB7BCD"/>
    <w:rsid w:val="00AD297A"/>
    <w:rsid w:val="00AE6867"/>
    <w:rsid w:val="00AF3AC3"/>
    <w:rsid w:val="00AF3AE1"/>
    <w:rsid w:val="00B01E57"/>
    <w:rsid w:val="00B04FFA"/>
    <w:rsid w:val="00B1674E"/>
    <w:rsid w:val="00B16BE0"/>
    <w:rsid w:val="00B17160"/>
    <w:rsid w:val="00B175A3"/>
    <w:rsid w:val="00B3086B"/>
    <w:rsid w:val="00B40971"/>
    <w:rsid w:val="00B43BDD"/>
    <w:rsid w:val="00B50BCB"/>
    <w:rsid w:val="00B652B9"/>
    <w:rsid w:val="00B9746D"/>
    <w:rsid w:val="00BA2AFF"/>
    <w:rsid w:val="00BC0F88"/>
    <w:rsid w:val="00BC7FA4"/>
    <w:rsid w:val="00BD146F"/>
    <w:rsid w:val="00BD1A98"/>
    <w:rsid w:val="00BE5071"/>
    <w:rsid w:val="00BE6CAA"/>
    <w:rsid w:val="00BF48D7"/>
    <w:rsid w:val="00C07DCD"/>
    <w:rsid w:val="00C13677"/>
    <w:rsid w:val="00C20674"/>
    <w:rsid w:val="00C22A3E"/>
    <w:rsid w:val="00C26D54"/>
    <w:rsid w:val="00C26F41"/>
    <w:rsid w:val="00C319F3"/>
    <w:rsid w:val="00C560FE"/>
    <w:rsid w:val="00C62D67"/>
    <w:rsid w:val="00C729FB"/>
    <w:rsid w:val="00C73F60"/>
    <w:rsid w:val="00C74B6C"/>
    <w:rsid w:val="00C76129"/>
    <w:rsid w:val="00CC3182"/>
    <w:rsid w:val="00CC530C"/>
    <w:rsid w:val="00CE0EE3"/>
    <w:rsid w:val="00CE7CAA"/>
    <w:rsid w:val="00CF30D4"/>
    <w:rsid w:val="00CF333A"/>
    <w:rsid w:val="00CF6798"/>
    <w:rsid w:val="00D011A5"/>
    <w:rsid w:val="00D10AA6"/>
    <w:rsid w:val="00D14950"/>
    <w:rsid w:val="00D17398"/>
    <w:rsid w:val="00D235A3"/>
    <w:rsid w:val="00D25C20"/>
    <w:rsid w:val="00D41A17"/>
    <w:rsid w:val="00D41FF0"/>
    <w:rsid w:val="00D4241D"/>
    <w:rsid w:val="00D44BD7"/>
    <w:rsid w:val="00D53B21"/>
    <w:rsid w:val="00D61217"/>
    <w:rsid w:val="00D812F5"/>
    <w:rsid w:val="00D90882"/>
    <w:rsid w:val="00DC584C"/>
    <w:rsid w:val="00DD01DB"/>
    <w:rsid w:val="00DE3E8A"/>
    <w:rsid w:val="00DE73BB"/>
    <w:rsid w:val="00DF0EE3"/>
    <w:rsid w:val="00E071A4"/>
    <w:rsid w:val="00E112DE"/>
    <w:rsid w:val="00E11C49"/>
    <w:rsid w:val="00E27BF5"/>
    <w:rsid w:val="00E300A8"/>
    <w:rsid w:val="00E344CE"/>
    <w:rsid w:val="00E6181C"/>
    <w:rsid w:val="00E67093"/>
    <w:rsid w:val="00E71261"/>
    <w:rsid w:val="00E77BD0"/>
    <w:rsid w:val="00E841AD"/>
    <w:rsid w:val="00E94EA3"/>
    <w:rsid w:val="00EA6F5E"/>
    <w:rsid w:val="00EB15AB"/>
    <w:rsid w:val="00EB25A5"/>
    <w:rsid w:val="00EC67C4"/>
    <w:rsid w:val="00ED71CC"/>
    <w:rsid w:val="00EF2617"/>
    <w:rsid w:val="00F221F4"/>
    <w:rsid w:val="00F22346"/>
    <w:rsid w:val="00F255B9"/>
    <w:rsid w:val="00F27145"/>
    <w:rsid w:val="00F44D11"/>
    <w:rsid w:val="00F526E4"/>
    <w:rsid w:val="00F673E0"/>
    <w:rsid w:val="00F75A0B"/>
    <w:rsid w:val="00F76D9E"/>
    <w:rsid w:val="00F90DC4"/>
    <w:rsid w:val="00F93E6A"/>
    <w:rsid w:val="00F94C3B"/>
    <w:rsid w:val="00FA464C"/>
    <w:rsid w:val="00FA659A"/>
    <w:rsid w:val="00FA7E59"/>
    <w:rsid w:val="00FC5043"/>
    <w:rsid w:val="00FF5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3E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1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1D"/>
    <w:pPr>
      <w:tabs>
        <w:tab w:val="center" w:pos="4153"/>
        <w:tab w:val="right" w:pos="8306"/>
      </w:tabs>
    </w:pPr>
  </w:style>
  <w:style w:type="character" w:customStyle="1" w:styleId="HeaderChar">
    <w:name w:val="Header Char"/>
    <w:basedOn w:val="DefaultParagraphFont"/>
    <w:link w:val="Header"/>
    <w:uiPriority w:val="99"/>
    <w:rsid w:val="00D4241D"/>
    <w:rPr>
      <w:sz w:val="24"/>
      <w:szCs w:val="24"/>
      <w:lang w:val="en-GB" w:eastAsia="en-US"/>
    </w:rPr>
  </w:style>
  <w:style w:type="paragraph" w:styleId="BodyTextIndent">
    <w:name w:val="Body Text Indent"/>
    <w:basedOn w:val="Normal"/>
    <w:link w:val="BodyTextIndentChar"/>
    <w:rsid w:val="00D4241D"/>
    <w:pPr>
      <w:ind w:firstLine="252"/>
      <w:jc w:val="both"/>
    </w:pPr>
    <w:rPr>
      <w:rFonts w:cs="PMingLiU"/>
      <w:lang w:val="lv-LV" w:bidi="lo-LA"/>
    </w:rPr>
  </w:style>
  <w:style w:type="character" w:customStyle="1" w:styleId="BodyTextIndentChar">
    <w:name w:val="Body Text Indent Char"/>
    <w:basedOn w:val="DefaultParagraphFont"/>
    <w:link w:val="BodyTextIndent"/>
    <w:rsid w:val="00D4241D"/>
    <w:rPr>
      <w:rFonts w:cs="PMingLiU"/>
      <w:sz w:val="24"/>
      <w:szCs w:val="24"/>
      <w:lang w:eastAsia="en-US" w:bidi="lo-LA"/>
    </w:rPr>
  </w:style>
  <w:style w:type="paragraph" w:styleId="BalloonText">
    <w:name w:val="Balloon Text"/>
    <w:basedOn w:val="Normal"/>
    <w:link w:val="BalloonTextChar"/>
    <w:rsid w:val="00D4241D"/>
    <w:rPr>
      <w:rFonts w:ascii="Tahoma" w:hAnsi="Tahoma" w:cs="Tahoma"/>
      <w:sz w:val="16"/>
      <w:szCs w:val="16"/>
    </w:rPr>
  </w:style>
  <w:style w:type="character" w:customStyle="1" w:styleId="BalloonTextChar">
    <w:name w:val="Balloon Text Char"/>
    <w:basedOn w:val="DefaultParagraphFont"/>
    <w:link w:val="BalloonText"/>
    <w:rsid w:val="00D4241D"/>
    <w:rPr>
      <w:rFonts w:ascii="Tahoma" w:hAnsi="Tahoma" w:cs="Tahoma"/>
      <w:sz w:val="16"/>
      <w:szCs w:val="16"/>
      <w:lang w:val="en-GB" w:eastAsia="en-US"/>
    </w:rPr>
  </w:style>
  <w:style w:type="paragraph" w:styleId="BodyText">
    <w:name w:val="Body Text"/>
    <w:basedOn w:val="Normal"/>
    <w:link w:val="BodyTextChar"/>
    <w:rsid w:val="007E3466"/>
    <w:pPr>
      <w:spacing w:after="120"/>
    </w:pPr>
  </w:style>
  <w:style w:type="character" w:customStyle="1" w:styleId="BodyTextChar">
    <w:name w:val="Body Text Char"/>
    <w:basedOn w:val="DefaultParagraphFont"/>
    <w:link w:val="BodyText"/>
    <w:rsid w:val="007E3466"/>
    <w:rPr>
      <w:sz w:val="24"/>
      <w:szCs w:val="24"/>
      <w:lang w:val="en-GB" w:eastAsia="en-US"/>
    </w:rPr>
  </w:style>
  <w:style w:type="paragraph" w:styleId="Footer">
    <w:name w:val="footer"/>
    <w:basedOn w:val="Normal"/>
    <w:link w:val="FooterChar"/>
    <w:uiPriority w:val="99"/>
    <w:rsid w:val="00C560FE"/>
    <w:pPr>
      <w:tabs>
        <w:tab w:val="center" w:pos="4153"/>
        <w:tab w:val="right" w:pos="8306"/>
      </w:tabs>
    </w:pPr>
  </w:style>
  <w:style w:type="character" w:customStyle="1" w:styleId="FooterChar">
    <w:name w:val="Footer Char"/>
    <w:basedOn w:val="DefaultParagraphFont"/>
    <w:link w:val="Footer"/>
    <w:uiPriority w:val="99"/>
    <w:rsid w:val="00C560FE"/>
    <w:rPr>
      <w:sz w:val="24"/>
      <w:szCs w:val="24"/>
      <w:lang w:val="en-GB" w:eastAsia="en-US"/>
    </w:rPr>
  </w:style>
  <w:style w:type="character" w:styleId="CommentReference">
    <w:name w:val="annotation reference"/>
    <w:basedOn w:val="DefaultParagraphFont"/>
    <w:rsid w:val="0075046C"/>
    <w:rPr>
      <w:sz w:val="16"/>
      <w:szCs w:val="16"/>
    </w:rPr>
  </w:style>
  <w:style w:type="paragraph" w:styleId="CommentText">
    <w:name w:val="annotation text"/>
    <w:basedOn w:val="Normal"/>
    <w:link w:val="CommentTextChar"/>
    <w:rsid w:val="0075046C"/>
    <w:rPr>
      <w:sz w:val="20"/>
      <w:szCs w:val="20"/>
    </w:rPr>
  </w:style>
  <w:style w:type="character" w:customStyle="1" w:styleId="CommentTextChar">
    <w:name w:val="Comment Text Char"/>
    <w:basedOn w:val="DefaultParagraphFont"/>
    <w:link w:val="CommentText"/>
    <w:rsid w:val="0075046C"/>
    <w:rPr>
      <w:lang w:val="en-GB" w:eastAsia="en-US"/>
    </w:rPr>
  </w:style>
  <w:style w:type="paragraph" w:styleId="CommentSubject">
    <w:name w:val="annotation subject"/>
    <w:basedOn w:val="CommentText"/>
    <w:next w:val="CommentText"/>
    <w:link w:val="CommentSubjectChar"/>
    <w:rsid w:val="0075046C"/>
    <w:rPr>
      <w:b/>
      <w:bCs/>
    </w:rPr>
  </w:style>
  <w:style w:type="character" w:customStyle="1" w:styleId="CommentSubjectChar">
    <w:name w:val="Comment Subject Char"/>
    <w:basedOn w:val="CommentTextChar"/>
    <w:link w:val="CommentSubject"/>
    <w:rsid w:val="0075046C"/>
    <w:rPr>
      <w:b/>
      <w:bCs/>
      <w:lang w:val="en-GB" w:eastAsia="en-US"/>
    </w:rPr>
  </w:style>
  <w:style w:type="paragraph" w:styleId="ListParagraph">
    <w:name w:val="List Paragraph"/>
    <w:basedOn w:val="Normal"/>
    <w:uiPriority w:val="34"/>
    <w:qFormat/>
    <w:rsid w:val="0022491D"/>
    <w:pPr>
      <w:ind w:left="720"/>
      <w:contextualSpacing/>
    </w:pPr>
  </w:style>
  <w:style w:type="paragraph" w:styleId="Revision">
    <w:name w:val="Revision"/>
    <w:hidden/>
    <w:uiPriority w:val="99"/>
    <w:semiHidden/>
    <w:rsid w:val="00584598"/>
    <w:rPr>
      <w:sz w:val="24"/>
      <w:szCs w:val="24"/>
      <w:lang w:val="en-GB" w:eastAsia="en-US"/>
    </w:rPr>
  </w:style>
  <w:style w:type="character" w:styleId="Hyperlink">
    <w:name w:val="Hyperlink"/>
    <w:basedOn w:val="DefaultParagraphFont"/>
    <w:unhideWhenUsed/>
    <w:rsid w:val="00BC0F88"/>
    <w:rPr>
      <w:color w:val="0000FF" w:themeColor="hyperlink"/>
      <w:u w:val="single"/>
    </w:rPr>
  </w:style>
  <w:style w:type="paragraph" w:customStyle="1" w:styleId="tv2131">
    <w:name w:val="tv2131"/>
    <w:basedOn w:val="Normal"/>
    <w:rsid w:val="005171E3"/>
    <w:pPr>
      <w:spacing w:line="360" w:lineRule="auto"/>
      <w:ind w:firstLine="300"/>
    </w:pPr>
    <w:rPr>
      <w:color w:val="414142"/>
      <w:sz w:val="20"/>
      <w:szCs w:val="20"/>
      <w:lang w:val="lv-LV" w:eastAsia="lv-LV"/>
    </w:rPr>
  </w:style>
  <w:style w:type="paragraph" w:customStyle="1" w:styleId="naisc">
    <w:name w:val="naisc"/>
    <w:basedOn w:val="Normal"/>
    <w:rsid w:val="004925C5"/>
    <w:pPr>
      <w:spacing w:before="75" w:after="75"/>
      <w:jc w:val="center"/>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1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1D"/>
    <w:pPr>
      <w:tabs>
        <w:tab w:val="center" w:pos="4153"/>
        <w:tab w:val="right" w:pos="8306"/>
      </w:tabs>
    </w:pPr>
  </w:style>
  <w:style w:type="character" w:customStyle="1" w:styleId="HeaderChar">
    <w:name w:val="Header Char"/>
    <w:basedOn w:val="DefaultParagraphFont"/>
    <w:link w:val="Header"/>
    <w:uiPriority w:val="99"/>
    <w:rsid w:val="00D4241D"/>
    <w:rPr>
      <w:sz w:val="24"/>
      <w:szCs w:val="24"/>
      <w:lang w:val="en-GB" w:eastAsia="en-US"/>
    </w:rPr>
  </w:style>
  <w:style w:type="paragraph" w:styleId="BodyTextIndent">
    <w:name w:val="Body Text Indent"/>
    <w:basedOn w:val="Normal"/>
    <w:link w:val="BodyTextIndentChar"/>
    <w:rsid w:val="00D4241D"/>
    <w:pPr>
      <w:ind w:firstLine="252"/>
      <w:jc w:val="both"/>
    </w:pPr>
    <w:rPr>
      <w:rFonts w:cs="PMingLiU"/>
      <w:lang w:val="lv-LV" w:bidi="lo-LA"/>
    </w:rPr>
  </w:style>
  <w:style w:type="character" w:customStyle="1" w:styleId="BodyTextIndentChar">
    <w:name w:val="Body Text Indent Char"/>
    <w:basedOn w:val="DefaultParagraphFont"/>
    <w:link w:val="BodyTextIndent"/>
    <w:rsid w:val="00D4241D"/>
    <w:rPr>
      <w:rFonts w:cs="PMingLiU"/>
      <w:sz w:val="24"/>
      <w:szCs w:val="24"/>
      <w:lang w:eastAsia="en-US" w:bidi="lo-LA"/>
    </w:rPr>
  </w:style>
  <w:style w:type="paragraph" w:styleId="BalloonText">
    <w:name w:val="Balloon Text"/>
    <w:basedOn w:val="Normal"/>
    <w:link w:val="BalloonTextChar"/>
    <w:rsid w:val="00D4241D"/>
    <w:rPr>
      <w:rFonts w:ascii="Tahoma" w:hAnsi="Tahoma" w:cs="Tahoma"/>
      <w:sz w:val="16"/>
      <w:szCs w:val="16"/>
    </w:rPr>
  </w:style>
  <w:style w:type="character" w:customStyle="1" w:styleId="BalloonTextChar">
    <w:name w:val="Balloon Text Char"/>
    <w:basedOn w:val="DefaultParagraphFont"/>
    <w:link w:val="BalloonText"/>
    <w:rsid w:val="00D4241D"/>
    <w:rPr>
      <w:rFonts w:ascii="Tahoma" w:hAnsi="Tahoma" w:cs="Tahoma"/>
      <w:sz w:val="16"/>
      <w:szCs w:val="16"/>
      <w:lang w:val="en-GB" w:eastAsia="en-US"/>
    </w:rPr>
  </w:style>
  <w:style w:type="paragraph" w:styleId="BodyText">
    <w:name w:val="Body Text"/>
    <w:basedOn w:val="Normal"/>
    <w:link w:val="BodyTextChar"/>
    <w:rsid w:val="007E3466"/>
    <w:pPr>
      <w:spacing w:after="120"/>
    </w:pPr>
  </w:style>
  <w:style w:type="character" w:customStyle="1" w:styleId="BodyTextChar">
    <w:name w:val="Body Text Char"/>
    <w:basedOn w:val="DefaultParagraphFont"/>
    <w:link w:val="BodyText"/>
    <w:rsid w:val="007E3466"/>
    <w:rPr>
      <w:sz w:val="24"/>
      <w:szCs w:val="24"/>
      <w:lang w:val="en-GB" w:eastAsia="en-US"/>
    </w:rPr>
  </w:style>
  <w:style w:type="paragraph" w:styleId="Footer">
    <w:name w:val="footer"/>
    <w:basedOn w:val="Normal"/>
    <w:link w:val="FooterChar"/>
    <w:uiPriority w:val="99"/>
    <w:rsid w:val="00C560FE"/>
    <w:pPr>
      <w:tabs>
        <w:tab w:val="center" w:pos="4153"/>
        <w:tab w:val="right" w:pos="8306"/>
      </w:tabs>
    </w:pPr>
  </w:style>
  <w:style w:type="character" w:customStyle="1" w:styleId="FooterChar">
    <w:name w:val="Footer Char"/>
    <w:basedOn w:val="DefaultParagraphFont"/>
    <w:link w:val="Footer"/>
    <w:uiPriority w:val="99"/>
    <w:rsid w:val="00C560FE"/>
    <w:rPr>
      <w:sz w:val="24"/>
      <w:szCs w:val="24"/>
      <w:lang w:val="en-GB" w:eastAsia="en-US"/>
    </w:rPr>
  </w:style>
  <w:style w:type="character" w:styleId="CommentReference">
    <w:name w:val="annotation reference"/>
    <w:basedOn w:val="DefaultParagraphFont"/>
    <w:rsid w:val="0075046C"/>
    <w:rPr>
      <w:sz w:val="16"/>
      <w:szCs w:val="16"/>
    </w:rPr>
  </w:style>
  <w:style w:type="paragraph" w:styleId="CommentText">
    <w:name w:val="annotation text"/>
    <w:basedOn w:val="Normal"/>
    <w:link w:val="CommentTextChar"/>
    <w:rsid w:val="0075046C"/>
    <w:rPr>
      <w:sz w:val="20"/>
      <w:szCs w:val="20"/>
    </w:rPr>
  </w:style>
  <w:style w:type="character" w:customStyle="1" w:styleId="CommentTextChar">
    <w:name w:val="Comment Text Char"/>
    <w:basedOn w:val="DefaultParagraphFont"/>
    <w:link w:val="CommentText"/>
    <w:rsid w:val="0075046C"/>
    <w:rPr>
      <w:lang w:val="en-GB" w:eastAsia="en-US"/>
    </w:rPr>
  </w:style>
  <w:style w:type="paragraph" w:styleId="CommentSubject">
    <w:name w:val="annotation subject"/>
    <w:basedOn w:val="CommentText"/>
    <w:next w:val="CommentText"/>
    <w:link w:val="CommentSubjectChar"/>
    <w:rsid w:val="0075046C"/>
    <w:rPr>
      <w:b/>
      <w:bCs/>
    </w:rPr>
  </w:style>
  <w:style w:type="character" w:customStyle="1" w:styleId="CommentSubjectChar">
    <w:name w:val="Comment Subject Char"/>
    <w:basedOn w:val="CommentTextChar"/>
    <w:link w:val="CommentSubject"/>
    <w:rsid w:val="0075046C"/>
    <w:rPr>
      <w:b/>
      <w:bCs/>
      <w:lang w:val="en-GB" w:eastAsia="en-US"/>
    </w:rPr>
  </w:style>
  <w:style w:type="paragraph" w:styleId="ListParagraph">
    <w:name w:val="List Paragraph"/>
    <w:basedOn w:val="Normal"/>
    <w:uiPriority w:val="34"/>
    <w:qFormat/>
    <w:rsid w:val="0022491D"/>
    <w:pPr>
      <w:ind w:left="720"/>
      <w:contextualSpacing/>
    </w:pPr>
  </w:style>
  <w:style w:type="paragraph" w:styleId="Revision">
    <w:name w:val="Revision"/>
    <w:hidden/>
    <w:uiPriority w:val="99"/>
    <w:semiHidden/>
    <w:rsid w:val="00584598"/>
    <w:rPr>
      <w:sz w:val="24"/>
      <w:szCs w:val="24"/>
      <w:lang w:val="en-GB" w:eastAsia="en-US"/>
    </w:rPr>
  </w:style>
  <w:style w:type="character" w:styleId="Hyperlink">
    <w:name w:val="Hyperlink"/>
    <w:basedOn w:val="DefaultParagraphFont"/>
    <w:unhideWhenUsed/>
    <w:rsid w:val="00BC0F88"/>
    <w:rPr>
      <w:color w:val="0000FF" w:themeColor="hyperlink"/>
      <w:u w:val="single"/>
    </w:rPr>
  </w:style>
  <w:style w:type="paragraph" w:customStyle="1" w:styleId="tv2131">
    <w:name w:val="tv2131"/>
    <w:basedOn w:val="Normal"/>
    <w:rsid w:val="005171E3"/>
    <w:pPr>
      <w:spacing w:line="360" w:lineRule="auto"/>
      <w:ind w:firstLine="300"/>
    </w:pPr>
    <w:rPr>
      <w:color w:val="414142"/>
      <w:sz w:val="20"/>
      <w:szCs w:val="20"/>
      <w:lang w:val="lv-LV" w:eastAsia="lv-LV"/>
    </w:rPr>
  </w:style>
  <w:style w:type="paragraph" w:customStyle="1" w:styleId="naisc">
    <w:name w:val="naisc"/>
    <w:basedOn w:val="Normal"/>
    <w:rsid w:val="004925C5"/>
    <w:pPr>
      <w:spacing w:before="75" w:after="75"/>
      <w:jc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0554-9757-4584-86FE-595C0F83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306</Words>
  <Characters>1916</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Likumprojekts</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Ināra Buda</dc:creator>
  <cp:lastModifiedBy>Inese Lismane</cp:lastModifiedBy>
  <cp:revision>96</cp:revision>
  <cp:lastPrinted>2017-06-26T07:58:00Z</cp:lastPrinted>
  <dcterms:created xsi:type="dcterms:W3CDTF">2017-01-30T07:42:00Z</dcterms:created>
  <dcterms:modified xsi:type="dcterms:W3CDTF">2017-06-26T08:01:00Z</dcterms:modified>
</cp:coreProperties>
</file>