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7DB" w:rsidRPr="00EA042E" w:rsidRDefault="005B77DB" w:rsidP="000817E4">
      <w:pPr>
        <w:pStyle w:val="Footer"/>
        <w:jc w:val="center"/>
        <w:rPr>
          <w:rFonts w:ascii="Times New Roman" w:hAnsi="Times New Roman"/>
          <w:b/>
          <w:sz w:val="28"/>
          <w:szCs w:val="24"/>
        </w:rPr>
      </w:pPr>
      <w:bookmarkStart w:id="0" w:name="_GoBack"/>
      <w:bookmarkEnd w:id="0"/>
      <w:r w:rsidRPr="00EA042E">
        <w:rPr>
          <w:rFonts w:ascii="Times New Roman" w:hAnsi="Times New Roman"/>
          <w:b/>
          <w:sz w:val="28"/>
          <w:szCs w:val="24"/>
        </w:rPr>
        <w:t>Ministru kabineta noteikumu</w:t>
      </w:r>
      <w:r w:rsidR="0074112C" w:rsidRPr="00EA042E">
        <w:rPr>
          <w:rFonts w:ascii="Times New Roman" w:hAnsi="Times New Roman"/>
          <w:b/>
          <w:sz w:val="28"/>
          <w:szCs w:val="24"/>
        </w:rPr>
        <w:t xml:space="preserve"> projekta </w:t>
      </w:r>
      <w:r w:rsidR="006473D8" w:rsidRPr="00EA042E">
        <w:rPr>
          <w:rFonts w:ascii="Times New Roman" w:hAnsi="Times New Roman"/>
          <w:b/>
          <w:sz w:val="28"/>
          <w:szCs w:val="24"/>
        </w:rPr>
        <w:t>“</w:t>
      </w:r>
      <w:r w:rsidR="00CC2DCC" w:rsidRPr="00EA042E">
        <w:rPr>
          <w:rFonts w:ascii="Times New Roman" w:hAnsi="Times New Roman"/>
          <w:b/>
          <w:sz w:val="28"/>
          <w:szCs w:val="28"/>
        </w:rPr>
        <w:t>Grozījum</w:t>
      </w:r>
      <w:r w:rsidR="00126837" w:rsidRPr="00EA042E">
        <w:rPr>
          <w:rFonts w:ascii="Times New Roman" w:hAnsi="Times New Roman"/>
          <w:b/>
          <w:sz w:val="28"/>
          <w:szCs w:val="28"/>
        </w:rPr>
        <w:t>i</w:t>
      </w:r>
      <w:r w:rsidR="00CC2DCC" w:rsidRPr="00EA042E">
        <w:rPr>
          <w:rFonts w:ascii="Times New Roman" w:hAnsi="Times New Roman"/>
          <w:b/>
          <w:sz w:val="28"/>
          <w:szCs w:val="28"/>
        </w:rPr>
        <w:t xml:space="preserve"> Ministru kabineta 2009. gada 1. septembra noteikumos Nr. 981 “Bērnu nometņu organizēšanas un darbības kārtība”</w:t>
      </w:r>
      <w:r w:rsidR="000817E4" w:rsidRPr="00EA042E">
        <w:rPr>
          <w:rFonts w:ascii="Times New Roman" w:hAnsi="Times New Roman"/>
          <w:b/>
          <w:sz w:val="28"/>
          <w:szCs w:val="24"/>
        </w:rPr>
        <w:t>”</w:t>
      </w:r>
      <w:r w:rsidR="0074112C" w:rsidRPr="00EA042E">
        <w:rPr>
          <w:rFonts w:ascii="Times New Roman" w:hAnsi="Times New Roman"/>
          <w:b/>
          <w:sz w:val="28"/>
          <w:szCs w:val="24"/>
        </w:rPr>
        <w:t xml:space="preserve"> </w:t>
      </w:r>
      <w:r w:rsidRPr="00EA042E">
        <w:rPr>
          <w:rFonts w:ascii="Times New Roman" w:hAnsi="Times New Roman"/>
          <w:b/>
          <w:sz w:val="28"/>
          <w:szCs w:val="24"/>
        </w:rPr>
        <w:t>sākotnējās ietekmes novērtējuma ziņojums (anotācija)</w:t>
      </w:r>
    </w:p>
    <w:p w:rsidR="00AE2611" w:rsidRPr="00EA042E" w:rsidRDefault="00AE2611" w:rsidP="000817E4">
      <w:pPr>
        <w:pStyle w:val="Footer"/>
        <w:jc w:val="center"/>
        <w:rPr>
          <w:rFonts w:ascii="Times New Roman" w:hAnsi="Times New Roman"/>
          <w:b/>
          <w:sz w:val="28"/>
          <w:szCs w:val="24"/>
        </w:rPr>
      </w:pPr>
    </w:p>
    <w:tbl>
      <w:tblPr>
        <w:tblW w:w="503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86"/>
        <w:gridCol w:w="2388"/>
        <w:gridCol w:w="6115"/>
      </w:tblGrid>
      <w:tr w:rsidR="00423A90" w:rsidRPr="00EA042E" w:rsidTr="003B7947">
        <w:trPr>
          <w:trHeight w:val="405"/>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5B77DB" w:rsidRPr="00EA042E" w:rsidRDefault="005B77DB" w:rsidP="00343EBF">
            <w:pPr>
              <w:spacing w:after="0" w:line="240" w:lineRule="auto"/>
              <w:ind w:firstLine="300"/>
              <w:jc w:val="center"/>
              <w:rPr>
                <w:rFonts w:ascii="Times New Roman" w:eastAsia="Times New Roman" w:hAnsi="Times New Roman"/>
                <w:b/>
                <w:bCs/>
                <w:sz w:val="28"/>
                <w:szCs w:val="28"/>
                <w:lang w:eastAsia="lv-LV"/>
              </w:rPr>
            </w:pPr>
            <w:r w:rsidRPr="00EA042E">
              <w:rPr>
                <w:rFonts w:ascii="Times New Roman" w:eastAsia="Times New Roman" w:hAnsi="Times New Roman"/>
                <w:b/>
                <w:bCs/>
                <w:sz w:val="28"/>
                <w:szCs w:val="28"/>
                <w:lang w:eastAsia="lv-LV"/>
              </w:rPr>
              <w:t>I. Tiesību akta projekta izstrādes nepieciešamība</w:t>
            </w:r>
          </w:p>
        </w:tc>
      </w:tr>
      <w:tr w:rsidR="00423A90" w:rsidRPr="00EA042E" w:rsidTr="003D2BFD">
        <w:trPr>
          <w:trHeight w:val="405"/>
          <w:tblCellSpacing w:w="15" w:type="dxa"/>
        </w:trPr>
        <w:tc>
          <w:tcPr>
            <w:tcW w:w="401" w:type="pct"/>
            <w:tcBorders>
              <w:top w:val="outset" w:sz="6" w:space="0" w:color="auto"/>
              <w:left w:val="outset" w:sz="6" w:space="0" w:color="auto"/>
              <w:bottom w:val="outset" w:sz="6" w:space="0" w:color="auto"/>
              <w:right w:val="outset" w:sz="6" w:space="0" w:color="auto"/>
            </w:tcBorders>
            <w:hideMark/>
          </w:tcPr>
          <w:p w:rsidR="005B77DB" w:rsidRPr="00EA042E" w:rsidRDefault="005B77DB" w:rsidP="00B61103">
            <w:pPr>
              <w:pStyle w:val="NoSpacing"/>
              <w:jc w:val="both"/>
              <w:rPr>
                <w:rFonts w:ascii="Times New Roman" w:hAnsi="Times New Roman"/>
                <w:sz w:val="28"/>
                <w:szCs w:val="28"/>
                <w:lang w:eastAsia="lv-LV"/>
              </w:rPr>
            </w:pPr>
            <w:r w:rsidRPr="00EA042E">
              <w:rPr>
                <w:rFonts w:ascii="Times New Roman" w:hAnsi="Times New Roman"/>
                <w:sz w:val="28"/>
                <w:szCs w:val="28"/>
                <w:lang w:eastAsia="lv-LV"/>
              </w:rPr>
              <w:t>1.</w:t>
            </w:r>
          </w:p>
        </w:tc>
        <w:tc>
          <w:tcPr>
            <w:tcW w:w="1278" w:type="pct"/>
            <w:tcBorders>
              <w:top w:val="outset" w:sz="6" w:space="0" w:color="auto"/>
              <w:left w:val="outset" w:sz="6" w:space="0" w:color="auto"/>
              <w:bottom w:val="outset" w:sz="6" w:space="0" w:color="auto"/>
              <w:right w:val="outset" w:sz="6" w:space="0" w:color="auto"/>
            </w:tcBorders>
            <w:hideMark/>
          </w:tcPr>
          <w:p w:rsidR="005B77DB" w:rsidRPr="00EA042E" w:rsidRDefault="005B77DB" w:rsidP="00B61103">
            <w:pPr>
              <w:pStyle w:val="NoSpacing"/>
              <w:jc w:val="both"/>
              <w:rPr>
                <w:rFonts w:ascii="Times New Roman" w:hAnsi="Times New Roman"/>
                <w:sz w:val="28"/>
                <w:szCs w:val="28"/>
                <w:lang w:eastAsia="lv-LV"/>
              </w:rPr>
            </w:pPr>
            <w:r w:rsidRPr="00EA042E">
              <w:rPr>
                <w:rFonts w:ascii="Times New Roman" w:hAnsi="Times New Roman"/>
                <w:sz w:val="28"/>
                <w:szCs w:val="28"/>
                <w:lang w:eastAsia="lv-LV"/>
              </w:rPr>
              <w:t>Pamatojums</w:t>
            </w:r>
          </w:p>
        </w:tc>
        <w:tc>
          <w:tcPr>
            <w:tcW w:w="3257" w:type="pct"/>
            <w:tcBorders>
              <w:top w:val="outset" w:sz="6" w:space="0" w:color="auto"/>
              <w:left w:val="outset" w:sz="6" w:space="0" w:color="auto"/>
              <w:bottom w:val="outset" w:sz="6" w:space="0" w:color="auto"/>
              <w:right w:val="outset" w:sz="6" w:space="0" w:color="auto"/>
            </w:tcBorders>
            <w:hideMark/>
          </w:tcPr>
          <w:p w:rsidR="00CC2DCC" w:rsidRPr="00EA042E" w:rsidRDefault="000817E4" w:rsidP="00B61103">
            <w:pPr>
              <w:pStyle w:val="NoSpacing"/>
              <w:jc w:val="both"/>
              <w:rPr>
                <w:rFonts w:ascii="Times New Roman" w:hAnsi="Times New Roman"/>
                <w:sz w:val="28"/>
                <w:szCs w:val="28"/>
              </w:rPr>
            </w:pPr>
            <w:r w:rsidRPr="00EA042E">
              <w:rPr>
                <w:rFonts w:ascii="Times New Roman" w:hAnsi="Times New Roman"/>
                <w:sz w:val="28"/>
                <w:szCs w:val="28"/>
              </w:rPr>
              <w:t xml:space="preserve">Ministru kabineta noteikumu </w:t>
            </w:r>
            <w:r w:rsidR="006473D8" w:rsidRPr="00EA042E">
              <w:rPr>
                <w:rFonts w:ascii="Times New Roman" w:hAnsi="Times New Roman"/>
                <w:sz w:val="28"/>
                <w:szCs w:val="28"/>
              </w:rPr>
              <w:t xml:space="preserve">projekts </w:t>
            </w:r>
            <w:r w:rsidR="00CC2DCC" w:rsidRPr="00EA042E">
              <w:rPr>
                <w:rFonts w:ascii="Times New Roman" w:hAnsi="Times New Roman"/>
                <w:sz w:val="28"/>
                <w:szCs w:val="28"/>
              </w:rPr>
              <w:t>“Grozījum</w:t>
            </w:r>
            <w:r w:rsidR="004E5337" w:rsidRPr="00EA042E">
              <w:rPr>
                <w:rFonts w:ascii="Times New Roman" w:hAnsi="Times New Roman"/>
                <w:sz w:val="28"/>
                <w:szCs w:val="28"/>
              </w:rPr>
              <w:t>i</w:t>
            </w:r>
            <w:r w:rsidR="00CC2DCC" w:rsidRPr="00EA042E">
              <w:rPr>
                <w:rFonts w:ascii="Times New Roman" w:hAnsi="Times New Roman"/>
                <w:sz w:val="28"/>
                <w:szCs w:val="28"/>
              </w:rPr>
              <w:t xml:space="preserve"> Ministru kabineta 2009. gada 1. septembra noteikumos Nr. 981 “Bērnu nometņu organizēšanas un darbības kārtība””</w:t>
            </w:r>
            <w:r w:rsidR="00604451" w:rsidRPr="00EA042E">
              <w:rPr>
                <w:rFonts w:ascii="Times New Roman" w:hAnsi="Times New Roman"/>
                <w:sz w:val="28"/>
                <w:szCs w:val="28"/>
              </w:rPr>
              <w:t xml:space="preserve"> </w:t>
            </w:r>
            <w:r w:rsidR="005B77DB" w:rsidRPr="00EA042E">
              <w:rPr>
                <w:rFonts w:ascii="Times New Roman" w:hAnsi="Times New Roman"/>
                <w:sz w:val="28"/>
                <w:szCs w:val="28"/>
              </w:rPr>
              <w:t>(turpmāk – noteikumu projekts) ir izstrādāts</w:t>
            </w:r>
            <w:r w:rsidR="001F01C2" w:rsidRPr="00EA042E">
              <w:rPr>
                <w:rFonts w:ascii="Times New Roman" w:hAnsi="Times New Roman"/>
                <w:sz w:val="28"/>
                <w:szCs w:val="28"/>
              </w:rPr>
              <w:t>,</w:t>
            </w:r>
            <w:r w:rsidR="005B77DB" w:rsidRPr="00EA042E">
              <w:rPr>
                <w:rFonts w:ascii="Times New Roman" w:hAnsi="Times New Roman"/>
                <w:sz w:val="28"/>
                <w:szCs w:val="28"/>
              </w:rPr>
              <w:t xml:space="preserve"> pamatojoties uz</w:t>
            </w:r>
            <w:r w:rsidR="00CC2DCC" w:rsidRPr="00EA042E">
              <w:rPr>
                <w:rFonts w:ascii="Times New Roman" w:hAnsi="Times New Roman"/>
                <w:sz w:val="28"/>
                <w:szCs w:val="28"/>
              </w:rPr>
              <w:t>:</w:t>
            </w:r>
          </w:p>
          <w:p w:rsidR="005E0BF2" w:rsidRPr="00EA042E" w:rsidRDefault="00CC2DCC" w:rsidP="00B61103">
            <w:pPr>
              <w:pStyle w:val="NoSpacing"/>
              <w:jc w:val="both"/>
              <w:rPr>
                <w:rFonts w:ascii="Times New Roman" w:hAnsi="Times New Roman"/>
                <w:sz w:val="28"/>
                <w:szCs w:val="28"/>
              </w:rPr>
            </w:pPr>
            <w:r w:rsidRPr="00EA042E">
              <w:rPr>
                <w:rFonts w:ascii="Times New Roman" w:hAnsi="Times New Roman"/>
                <w:sz w:val="28"/>
                <w:szCs w:val="28"/>
              </w:rPr>
              <w:t>1.</w:t>
            </w:r>
            <w:r w:rsidR="00605B25" w:rsidRPr="00EA042E">
              <w:rPr>
                <w:rFonts w:ascii="Times New Roman" w:hAnsi="Times New Roman"/>
                <w:sz w:val="28"/>
                <w:szCs w:val="28"/>
              </w:rPr>
              <w:t> </w:t>
            </w:r>
            <w:r w:rsidR="000817E4" w:rsidRPr="00EA042E">
              <w:rPr>
                <w:rFonts w:ascii="Times New Roman" w:hAnsi="Times New Roman"/>
                <w:sz w:val="28"/>
                <w:szCs w:val="28"/>
              </w:rPr>
              <w:t>Izglītības likuma</w:t>
            </w:r>
            <w:r w:rsidR="00E74D8A" w:rsidRPr="00EA042E">
              <w:rPr>
                <w:rFonts w:ascii="Times New Roman" w:hAnsi="Times New Roman"/>
                <w:sz w:val="28"/>
                <w:szCs w:val="28"/>
              </w:rPr>
              <w:t xml:space="preserve"> </w:t>
            </w:r>
            <w:r w:rsidRPr="00EA042E">
              <w:rPr>
                <w:rFonts w:ascii="Times New Roman" w:hAnsi="Times New Roman"/>
                <w:sz w:val="28"/>
                <w:szCs w:val="28"/>
              </w:rPr>
              <w:t>14. panta 25. punktu;</w:t>
            </w:r>
          </w:p>
          <w:p w:rsidR="00CC2DCC" w:rsidRPr="00EA042E" w:rsidRDefault="00CC2DCC" w:rsidP="00B61103">
            <w:pPr>
              <w:pStyle w:val="NoSpacing"/>
              <w:jc w:val="both"/>
              <w:rPr>
                <w:rFonts w:ascii="Times New Roman" w:hAnsi="Times New Roman"/>
                <w:sz w:val="28"/>
                <w:szCs w:val="28"/>
              </w:rPr>
            </w:pPr>
            <w:r w:rsidRPr="00EA042E">
              <w:rPr>
                <w:rFonts w:ascii="Times New Roman" w:hAnsi="Times New Roman"/>
                <w:sz w:val="28"/>
                <w:szCs w:val="28"/>
              </w:rPr>
              <w:t>2.</w:t>
            </w:r>
            <w:r w:rsidR="00605B25" w:rsidRPr="00EA042E">
              <w:rPr>
                <w:rFonts w:ascii="Times New Roman" w:hAnsi="Times New Roman"/>
                <w:sz w:val="28"/>
                <w:szCs w:val="28"/>
              </w:rPr>
              <w:t> Ministru kabineta 2016.</w:t>
            </w:r>
            <w:r w:rsidR="00126837" w:rsidRPr="00EA042E">
              <w:rPr>
                <w:rFonts w:ascii="Times New Roman" w:hAnsi="Times New Roman"/>
                <w:sz w:val="28"/>
                <w:szCs w:val="28"/>
              </w:rPr>
              <w:t> </w:t>
            </w:r>
            <w:r w:rsidR="00605B25" w:rsidRPr="00EA042E">
              <w:rPr>
                <w:rFonts w:ascii="Times New Roman" w:hAnsi="Times New Roman"/>
                <w:sz w:val="28"/>
                <w:szCs w:val="28"/>
              </w:rPr>
              <w:t>gada 6.</w:t>
            </w:r>
            <w:r w:rsidR="00126837" w:rsidRPr="00EA042E">
              <w:rPr>
                <w:rFonts w:ascii="Times New Roman" w:hAnsi="Times New Roman"/>
                <w:sz w:val="28"/>
                <w:szCs w:val="28"/>
              </w:rPr>
              <w:t> </w:t>
            </w:r>
            <w:r w:rsidR="00605B25" w:rsidRPr="00EA042E">
              <w:rPr>
                <w:rFonts w:ascii="Times New Roman" w:hAnsi="Times New Roman"/>
                <w:sz w:val="28"/>
                <w:szCs w:val="28"/>
              </w:rPr>
              <w:t xml:space="preserve">septembra sēdes protokollēmuma (prot. Nr.44 16.§) „Noteikumu projekts “Sportistu un bērnu ar paaugstinātu fizisko slodzi veselības aprūpes un medicīniskās uzraudzības kārtība”” (turpmāk – </w:t>
            </w:r>
            <w:r w:rsidR="0055257D" w:rsidRPr="00EA042E">
              <w:rPr>
                <w:rFonts w:ascii="Times New Roman" w:hAnsi="Times New Roman"/>
                <w:sz w:val="28"/>
                <w:szCs w:val="28"/>
              </w:rPr>
              <w:t>MK</w:t>
            </w:r>
            <w:r w:rsidR="00E82CED" w:rsidRPr="00EA042E">
              <w:rPr>
                <w:rFonts w:ascii="Times New Roman" w:hAnsi="Times New Roman"/>
                <w:sz w:val="28"/>
                <w:szCs w:val="28"/>
              </w:rPr>
              <w:t xml:space="preserve"> prot. Nr.44 16.§</w:t>
            </w:r>
            <w:r w:rsidR="00B24DDD">
              <w:rPr>
                <w:rFonts w:ascii="Times New Roman" w:hAnsi="Times New Roman"/>
                <w:sz w:val="28"/>
                <w:szCs w:val="28"/>
              </w:rPr>
              <w:t>) 2.punktu;</w:t>
            </w:r>
          </w:p>
          <w:p w:rsidR="0055257D" w:rsidRPr="00EA042E" w:rsidRDefault="00C559DD" w:rsidP="0055257D">
            <w:pPr>
              <w:pStyle w:val="NoSpacing"/>
              <w:jc w:val="both"/>
              <w:rPr>
                <w:rFonts w:ascii="Times New Roman" w:hAnsi="Times New Roman"/>
                <w:sz w:val="28"/>
                <w:szCs w:val="28"/>
              </w:rPr>
            </w:pPr>
            <w:r w:rsidRPr="00EA042E">
              <w:rPr>
                <w:rFonts w:ascii="Times New Roman" w:hAnsi="Times New Roman"/>
                <w:sz w:val="28"/>
                <w:szCs w:val="28"/>
              </w:rPr>
              <w:t>3. </w:t>
            </w:r>
            <w:r w:rsidR="0055257D" w:rsidRPr="00EA042E">
              <w:rPr>
                <w:rFonts w:ascii="Times New Roman" w:hAnsi="Times New Roman"/>
                <w:sz w:val="28"/>
                <w:szCs w:val="28"/>
              </w:rPr>
              <w:t xml:space="preserve"> Valsts sekretāru sanāksmes 2017. gada 1. jūnija protokola Nr.21 37.§ (turpmāk - VSS protokollēmums Nr.21 37.§) 3.punktā noteikto – atbalstīt priekšlikumu papildināt Izglītības un zinātnes ministrijas izsludināto noteikumu projektu “Grozījumi Ministru kabineta 2009.gada 1.septembra noteikumos Nr.981 “Bērnu nometņu organizēšanas un darbības kārtība”” (VSS-584), ietverot tajā higiēnas normu pamatprasības bērnu nometnēm, kas iekļautas vadlīnijās bērnu nometņu organizēšanai, un Veselības ministrijai iesniegt Izglītības un zinātnes ministrijai attiecīgos priekšlikumus noteikumu projekta redakcijai, kā arī informācijai nosūtīt tos Tieslietu ministrijai.</w:t>
            </w:r>
          </w:p>
        </w:tc>
      </w:tr>
      <w:tr w:rsidR="00423A90" w:rsidRPr="00EA042E" w:rsidTr="003D2BFD">
        <w:trPr>
          <w:trHeight w:val="465"/>
          <w:tblCellSpacing w:w="15" w:type="dxa"/>
        </w:trPr>
        <w:tc>
          <w:tcPr>
            <w:tcW w:w="401" w:type="pct"/>
            <w:tcBorders>
              <w:top w:val="outset" w:sz="6" w:space="0" w:color="auto"/>
              <w:left w:val="outset" w:sz="6" w:space="0" w:color="auto"/>
              <w:bottom w:val="outset" w:sz="6" w:space="0" w:color="auto"/>
              <w:right w:val="outset" w:sz="6" w:space="0" w:color="auto"/>
            </w:tcBorders>
            <w:hideMark/>
          </w:tcPr>
          <w:p w:rsidR="005B77DB" w:rsidRPr="00EA042E" w:rsidRDefault="005B77DB" w:rsidP="00B61103">
            <w:pPr>
              <w:pStyle w:val="NoSpacing"/>
              <w:jc w:val="both"/>
              <w:rPr>
                <w:rFonts w:ascii="Times New Roman" w:hAnsi="Times New Roman"/>
                <w:sz w:val="28"/>
                <w:szCs w:val="28"/>
                <w:lang w:eastAsia="lv-LV"/>
              </w:rPr>
            </w:pPr>
            <w:r w:rsidRPr="00EA042E">
              <w:rPr>
                <w:rFonts w:ascii="Times New Roman" w:hAnsi="Times New Roman"/>
                <w:sz w:val="28"/>
                <w:szCs w:val="28"/>
                <w:lang w:eastAsia="lv-LV"/>
              </w:rPr>
              <w:t>2.</w:t>
            </w:r>
          </w:p>
        </w:tc>
        <w:tc>
          <w:tcPr>
            <w:tcW w:w="1278" w:type="pct"/>
            <w:tcBorders>
              <w:top w:val="outset" w:sz="6" w:space="0" w:color="auto"/>
              <w:left w:val="outset" w:sz="6" w:space="0" w:color="auto"/>
              <w:bottom w:val="outset" w:sz="6" w:space="0" w:color="auto"/>
              <w:right w:val="outset" w:sz="6" w:space="0" w:color="auto"/>
            </w:tcBorders>
            <w:hideMark/>
          </w:tcPr>
          <w:p w:rsidR="005B77DB" w:rsidRPr="00EA042E" w:rsidRDefault="005B77DB" w:rsidP="00B61103">
            <w:pPr>
              <w:pStyle w:val="NoSpacing"/>
              <w:rPr>
                <w:rFonts w:ascii="Times New Roman" w:hAnsi="Times New Roman"/>
                <w:sz w:val="28"/>
                <w:szCs w:val="28"/>
                <w:lang w:eastAsia="lv-LV"/>
              </w:rPr>
            </w:pPr>
            <w:r w:rsidRPr="00EA042E">
              <w:rPr>
                <w:rFonts w:ascii="Times New Roman" w:hAnsi="Times New Roman"/>
                <w:sz w:val="28"/>
                <w:szCs w:val="28"/>
                <w:lang w:eastAsia="lv-LV"/>
              </w:rPr>
              <w:t>Pašreizējā situācija un problēmas, kuru risināšanai tiesību akta projekts izstrādāts, tiesiskā regulējuma mērķis un būtība</w:t>
            </w:r>
          </w:p>
        </w:tc>
        <w:tc>
          <w:tcPr>
            <w:tcW w:w="3257" w:type="pct"/>
            <w:tcBorders>
              <w:top w:val="outset" w:sz="6" w:space="0" w:color="auto"/>
              <w:left w:val="outset" w:sz="6" w:space="0" w:color="auto"/>
              <w:bottom w:val="outset" w:sz="6" w:space="0" w:color="auto"/>
              <w:right w:val="outset" w:sz="6" w:space="0" w:color="auto"/>
            </w:tcBorders>
            <w:hideMark/>
          </w:tcPr>
          <w:p w:rsidR="00960C9E" w:rsidRPr="00EA042E" w:rsidRDefault="00242EA3" w:rsidP="002E5A60">
            <w:pPr>
              <w:pStyle w:val="NoSpacing"/>
              <w:jc w:val="both"/>
              <w:rPr>
                <w:rFonts w:ascii="Times New Roman" w:hAnsi="Times New Roman"/>
                <w:sz w:val="28"/>
                <w:szCs w:val="28"/>
              </w:rPr>
            </w:pPr>
            <w:r w:rsidRPr="00EA042E">
              <w:rPr>
                <w:rFonts w:ascii="Times New Roman" w:hAnsi="Times New Roman"/>
                <w:sz w:val="28"/>
                <w:szCs w:val="28"/>
              </w:rPr>
              <w:t xml:space="preserve">Spēkā esošais </w:t>
            </w:r>
            <w:r w:rsidR="004E7F43" w:rsidRPr="00EA042E">
              <w:rPr>
                <w:rFonts w:ascii="Times New Roman" w:hAnsi="Times New Roman"/>
                <w:sz w:val="28"/>
                <w:szCs w:val="28"/>
              </w:rPr>
              <w:t>Ministru kabineta 2009. gada 1. septembra noteikumu Nr. </w:t>
            </w:r>
            <w:r w:rsidR="00205EBA" w:rsidRPr="00EA042E">
              <w:rPr>
                <w:rFonts w:ascii="Times New Roman" w:hAnsi="Times New Roman"/>
                <w:sz w:val="28"/>
                <w:szCs w:val="28"/>
              </w:rPr>
              <w:t>981 “Bērnu nometņu organizēšanas un darbības kārtība”</w:t>
            </w:r>
            <w:r w:rsidRPr="00EA042E">
              <w:rPr>
                <w:rFonts w:ascii="Times New Roman" w:hAnsi="Times New Roman"/>
                <w:sz w:val="28"/>
                <w:szCs w:val="28"/>
              </w:rPr>
              <w:t xml:space="preserve"> </w:t>
            </w:r>
            <w:r w:rsidR="00575268" w:rsidRPr="00EA042E">
              <w:rPr>
                <w:rFonts w:ascii="Times New Roman" w:hAnsi="Times New Roman"/>
                <w:sz w:val="28"/>
                <w:szCs w:val="28"/>
              </w:rPr>
              <w:t xml:space="preserve">(turpmāk </w:t>
            </w:r>
            <w:r w:rsidR="00A871E8" w:rsidRPr="00EA042E">
              <w:rPr>
                <w:rFonts w:ascii="Times New Roman" w:hAnsi="Times New Roman"/>
                <w:sz w:val="28"/>
                <w:szCs w:val="28"/>
              </w:rPr>
              <w:t>- noteikumi Nr. 981</w:t>
            </w:r>
            <w:r w:rsidR="00575268" w:rsidRPr="00EA042E">
              <w:rPr>
                <w:rFonts w:ascii="Times New Roman" w:hAnsi="Times New Roman"/>
                <w:sz w:val="28"/>
                <w:szCs w:val="28"/>
              </w:rPr>
              <w:t xml:space="preserve">) </w:t>
            </w:r>
            <w:r w:rsidRPr="00EA042E">
              <w:rPr>
                <w:rFonts w:ascii="Times New Roman" w:hAnsi="Times New Roman"/>
                <w:sz w:val="28"/>
                <w:szCs w:val="28"/>
              </w:rPr>
              <w:t xml:space="preserve">regulējums nosaka, ka nometnes dalībnieka likumiskie pārstāvji, slēdzot ar organizētāju līgumu par dalībnieka uzņemšanu nometnē, iesniedz ne ātrāk kā 10 darbdienas pirms nometnes darbības uzsākšanas izsniegtu primārās veselības aprūpes ārsta izziņu (vai tās kopiju) par dalībnieka veselības stāvokli, kurā norādīta </w:t>
            </w:r>
            <w:r w:rsidRPr="00EA042E">
              <w:rPr>
                <w:rFonts w:ascii="Times New Roman" w:hAnsi="Times New Roman"/>
                <w:sz w:val="28"/>
                <w:szCs w:val="28"/>
              </w:rPr>
              <w:lastRenderedPageBreak/>
              <w:t>informācija par veiktajām vakcinācijām, pedikulozes pārbaude, alerģijas</w:t>
            </w:r>
            <w:r w:rsidR="005F018F" w:rsidRPr="00EA042E">
              <w:rPr>
                <w:rFonts w:ascii="Times New Roman" w:hAnsi="Times New Roman"/>
                <w:sz w:val="28"/>
                <w:szCs w:val="28"/>
              </w:rPr>
              <w:t>,</w:t>
            </w:r>
            <w:r w:rsidRPr="00EA042E">
              <w:rPr>
                <w:rFonts w:ascii="Times New Roman" w:hAnsi="Times New Roman"/>
                <w:sz w:val="28"/>
                <w:szCs w:val="28"/>
              </w:rPr>
              <w:t xml:space="preserve"> hroniskās saslimšanas un speciālo medikamentu lietošana.</w:t>
            </w:r>
            <w:r w:rsidR="00205EBA" w:rsidRPr="00EA042E">
              <w:rPr>
                <w:rFonts w:ascii="Times New Roman" w:hAnsi="Times New Roman"/>
                <w:sz w:val="28"/>
                <w:szCs w:val="28"/>
              </w:rPr>
              <w:t xml:space="preserve"> </w:t>
            </w:r>
          </w:p>
          <w:p w:rsidR="00831AB9" w:rsidRPr="00EA042E" w:rsidRDefault="00205EBA" w:rsidP="002E5A60">
            <w:pPr>
              <w:pStyle w:val="NoSpacing"/>
              <w:jc w:val="both"/>
              <w:rPr>
                <w:rFonts w:ascii="Times New Roman" w:hAnsi="Times New Roman"/>
                <w:sz w:val="28"/>
                <w:szCs w:val="28"/>
              </w:rPr>
            </w:pPr>
            <w:r w:rsidRPr="00EA042E">
              <w:rPr>
                <w:rFonts w:ascii="Times New Roman" w:hAnsi="Times New Roman"/>
                <w:sz w:val="28"/>
                <w:szCs w:val="28"/>
              </w:rPr>
              <w:t>Lai mazinātu administratīvo slogu ģimenes ārstiem</w:t>
            </w:r>
            <w:r w:rsidR="0051347B" w:rsidRPr="00EA042E">
              <w:rPr>
                <w:rFonts w:ascii="Times New Roman" w:hAnsi="Times New Roman"/>
                <w:sz w:val="28"/>
                <w:szCs w:val="28"/>
              </w:rPr>
              <w:t>,</w:t>
            </w:r>
            <w:r w:rsidRPr="00EA042E">
              <w:rPr>
                <w:rFonts w:ascii="Times New Roman" w:hAnsi="Times New Roman"/>
                <w:sz w:val="28"/>
                <w:szCs w:val="28"/>
              </w:rPr>
              <w:t xml:space="preserve"> noteikumu projekts paredz, </w:t>
            </w:r>
            <w:r w:rsidR="006D23F6" w:rsidRPr="00EA042E">
              <w:rPr>
                <w:rFonts w:ascii="Times New Roman" w:hAnsi="Times New Roman"/>
                <w:sz w:val="28"/>
                <w:szCs w:val="28"/>
              </w:rPr>
              <w:t xml:space="preserve">ka dalībnieku pedikulozes pārbaudi nometnes pirmajā dienā veiks ārstniecības persona vai ārstniecības iestādes </w:t>
            </w:r>
            <w:r w:rsidR="005F44AC" w:rsidRPr="00EA042E">
              <w:rPr>
                <w:rFonts w:ascii="Times New Roman" w:hAnsi="Times New Roman"/>
                <w:sz w:val="28"/>
                <w:szCs w:val="28"/>
              </w:rPr>
              <w:t>(</w:t>
            </w:r>
            <w:r w:rsidR="00C81561" w:rsidRPr="00EA042E">
              <w:rPr>
                <w:rFonts w:ascii="Times New Roman" w:hAnsi="Times New Roman"/>
                <w:sz w:val="28"/>
                <w:szCs w:val="28"/>
              </w:rPr>
              <w:t>ar kuru organizētājs noslēdzis vienošanos par medicīnisko pakalpojumu sniegšanu</w:t>
            </w:r>
            <w:r w:rsidR="005F44AC" w:rsidRPr="00EA042E">
              <w:rPr>
                <w:rFonts w:ascii="Times New Roman" w:hAnsi="Times New Roman"/>
                <w:sz w:val="28"/>
                <w:szCs w:val="28"/>
              </w:rPr>
              <w:t>)</w:t>
            </w:r>
            <w:r w:rsidR="00A176C9" w:rsidRPr="00EA042E">
              <w:rPr>
                <w:rFonts w:ascii="Times New Roman" w:hAnsi="Times New Roman"/>
                <w:sz w:val="28"/>
                <w:szCs w:val="28"/>
              </w:rPr>
              <w:t xml:space="preserve"> darbinieks</w:t>
            </w:r>
            <w:r w:rsidR="006D23F6" w:rsidRPr="00EA042E">
              <w:rPr>
                <w:rFonts w:ascii="Times New Roman" w:hAnsi="Times New Roman"/>
                <w:sz w:val="28"/>
                <w:szCs w:val="28"/>
              </w:rPr>
              <w:t>.</w:t>
            </w:r>
            <w:r w:rsidR="00831AB9" w:rsidRPr="00EA042E">
              <w:rPr>
                <w:rFonts w:ascii="Times New Roman" w:hAnsi="Times New Roman"/>
                <w:sz w:val="28"/>
                <w:szCs w:val="28"/>
              </w:rPr>
              <w:t xml:space="preserve"> Noteikumu projekts paredz arī noteikt, ka nometnes dalībnieka likumiskie pārstāvji nometnes organizētājam iesniegs</w:t>
            </w:r>
            <w:r w:rsidR="006A0187" w:rsidRPr="00EA042E">
              <w:rPr>
                <w:rFonts w:ascii="Times New Roman" w:hAnsi="Times New Roman"/>
                <w:sz w:val="28"/>
                <w:szCs w:val="28"/>
              </w:rPr>
              <w:t xml:space="preserve"> trīs mēnešu laikā pirms nometnes darbības uzsākšanas</w:t>
            </w:r>
            <w:r w:rsidR="00831AB9" w:rsidRPr="00EA042E">
              <w:rPr>
                <w:rFonts w:ascii="Times New Roman" w:hAnsi="Times New Roman"/>
                <w:sz w:val="28"/>
                <w:szCs w:val="28"/>
              </w:rPr>
              <w:t xml:space="preserve"> </w:t>
            </w:r>
            <w:r w:rsidRPr="00EA042E">
              <w:rPr>
                <w:rFonts w:ascii="Times New Roman" w:hAnsi="Times New Roman"/>
                <w:sz w:val="28"/>
                <w:szCs w:val="28"/>
              </w:rPr>
              <w:t xml:space="preserve">izsniegtu ģimenes ārsta </w:t>
            </w:r>
            <w:r w:rsidR="00A176C9" w:rsidRPr="00EA042E">
              <w:rPr>
                <w:rFonts w:ascii="Times New Roman" w:hAnsi="Times New Roman"/>
                <w:sz w:val="28"/>
                <w:szCs w:val="28"/>
              </w:rPr>
              <w:t xml:space="preserve">vai ārstējošā ārsta </w:t>
            </w:r>
            <w:r w:rsidRPr="00EA042E">
              <w:rPr>
                <w:rFonts w:ascii="Times New Roman" w:hAnsi="Times New Roman"/>
                <w:sz w:val="28"/>
                <w:szCs w:val="28"/>
              </w:rPr>
              <w:t>izziņu par dalībnieka veselī</w:t>
            </w:r>
            <w:r w:rsidR="00831AB9" w:rsidRPr="00EA042E">
              <w:rPr>
                <w:rFonts w:ascii="Times New Roman" w:hAnsi="Times New Roman"/>
                <w:sz w:val="28"/>
                <w:szCs w:val="28"/>
              </w:rPr>
              <w:t>bas stāvokli un rekomendācijām</w:t>
            </w:r>
            <w:r w:rsidR="00A7584A" w:rsidRPr="00EA042E">
              <w:rPr>
                <w:rFonts w:ascii="Times New Roman" w:hAnsi="Times New Roman"/>
                <w:sz w:val="28"/>
                <w:szCs w:val="28"/>
              </w:rPr>
              <w:t>, ja bērns piedalās diennakts nometnē</w:t>
            </w:r>
            <w:r w:rsidR="00960C9E" w:rsidRPr="00EA042E">
              <w:rPr>
                <w:rFonts w:ascii="Times New Roman" w:hAnsi="Times New Roman"/>
                <w:sz w:val="28"/>
                <w:szCs w:val="28"/>
              </w:rPr>
              <w:t>.</w:t>
            </w:r>
            <w:r w:rsidR="00A7584A" w:rsidRPr="00EA042E">
              <w:rPr>
                <w:rFonts w:ascii="Times New Roman" w:hAnsi="Times New Roman"/>
                <w:sz w:val="28"/>
                <w:szCs w:val="28"/>
              </w:rPr>
              <w:t xml:space="preserve"> Dienas nometnes tiek organizētas bez nakšņošanas un attiecīgi katru dienu bērniem un nometnes organizētājiem, darbiniekiem ir iespējas satikt bērna likumiskos pārstāvjus, vienlaikus pārrunājot arī ar veselību vai tās apdraudējumu saistītus jautājumus. Savukārt diennakts nometnēs šāda iespēja var nebūt īstenojama, līdz ar to nometnes vadītājam un darbiniekiem var būt nepieciešama informācija ar rekomendācijām bērna veselības nodrošināšanai un atbilstošai rīcībai veselības stā</w:t>
            </w:r>
            <w:r w:rsidR="00067848" w:rsidRPr="00EA042E">
              <w:rPr>
                <w:rFonts w:ascii="Times New Roman" w:hAnsi="Times New Roman"/>
                <w:sz w:val="28"/>
                <w:szCs w:val="28"/>
              </w:rPr>
              <w:t xml:space="preserve">vokļa pasliktināšanās gadījumā. </w:t>
            </w:r>
            <w:r w:rsidR="00960C9E" w:rsidRPr="00EA042E">
              <w:rPr>
                <w:rFonts w:ascii="Times New Roman" w:hAnsi="Times New Roman"/>
                <w:sz w:val="28"/>
                <w:szCs w:val="28"/>
              </w:rPr>
              <w:t>N</w:t>
            </w:r>
            <w:r w:rsidR="00831AB9" w:rsidRPr="00EA042E">
              <w:rPr>
                <w:rFonts w:ascii="Times New Roman" w:hAnsi="Times New Roman"/>
                <w:sz w:val="28"/>
                <w:szCs w:val="28"/>
              </w:rPr>
              <w:t>ometņu organizētāji</w:t>
            </w:r>
            <w:r w:rsidR="00A176C9" w:rsidRPr="00EA042E">
              <w:rPr>
                <w:rFonts w:ascii="Times New Roman" w:hAnsi="Times New Roman"/>
                <w:sz w:val="28"/>
                <w:szCs w:val="28"/>
              </w:rPr>
              <w:t>em ir būtiski, lai ģimenes ārsts vai</w:t>
            </w:r>
            <w:r w:rsidR="0058044E" w:rsidRPr="00EA042E">
              <w:rPr>
                <w:rFonts w:ascii="Times New Roman" w:hAnsi="Times New Roman"/>
                <w:sz w:val="28"/>
                <w:szCs w:val="28"/>
              </w:rPr>
              <w:t xml:space="preserve"> </w:t>
            </w:r>
            <w:r w:rsidR="00A176C9" w:rsidRPr="00EA042E">
              <w:rPr>
                <w:rFonts w:ascii="Times New Roman" w:hAnsi="Times New Roman"/>
                <w:sz w:val="28"/>
                <w:szCs w:val="28"/>
              </w:rPr>
              <w:t xml:space="preserve">ārstējošais ārsts </w:t>
            </w:r>
            <w:r w:rsidR="0058044E" w:rsidRPr="00EA042E">
              <w:rPr>
                <w:rFonts w:ascii="Times New Roman" w:hAnsi="Times New Roman"/>
                <w:sz w:val="28"/>
                <w:szCs w:val="28"/>
              </w:rPr>
              <w:t>sniegtu konkrētas rekomendācijas nometnes dalībnieka veselības aizsardzībai</w:t>
            </w:r>
            <w:r w:rsidR="00B61103" w:rsidRPr="00EA042E">
              <w:rPr>
                <w:rFonts w:ascii="Times New Roman" w:hAnsi="Times New Roman"/>
                <w:sz w:val="28"/>
                <w:szCs w:val="28"/>
              </w:rPr>
              <w:t>, ņemot vērā, ka ir iespējama</w:t>
            </w:r>
            <w:r w:rsidR="00152C68" w:rsidRPr="00EA042E">
              <w:rPr>
                <w:rFonts w:ascii="Times New Roman" w:hAnsi="Times New Roman"/>
                <w:sz w:val="28"/>
                <w:szCs w:val="28"/>
              </w:rPr>
              <w:t xml:space="preserve"> pēkšņa</w:t>
            </w:r>
            <w:r w:rsidR="00B61103" w:rsidRPr="00EA042E">
              <w:rPr>
                <w:rFonts w:ascii="Times New Roman" w:hAnsi="Times New Roman"/>
                <w:sz w:val="28"/>
                <w:szCs w:val="28"/>
              </w:rPr>
              <w:t xml:space="preserve"> </w:t>
            </w:r>
            <w:r w:rsidR="00152C68" w:rsidRPr="00EA042E">
              <w:rPr>
                <w:rFonts w:ascii="Times New Roman" w:hAnsi="Times New Roman"/>
                <w:sz w:val="28"/>
                <w:szCs w:val="28"/>
              </w:rPr>
              <w:t xml:space="preserve">nometnes dalībnieka veselības stāvokļa pasliktināšanās – piemēram, </w:t>
            </w:r>
            <w:r w:rsidR="00B61103" w:rsidRPr="00EA042E">
              <w:rPr>
                <w:rFonts w:ascii="Times New Roman" w:hAnsi="Times New Roman"/>
                <w:sz w:val="28"/>
                <w:szCs w:val="28"/>
              </w:rPr>
              <w:t>saslimšana pēc akūta stāvokļa ārstēšanas vai hroniskas slimības saasināšanās</w:t>
            </w:r>
            <w:r w:rsidR="0058044E" w:rsidRPr="00EA042E">
              <w:rPr>
                <w:rFonts w:ascii="Times New Roman" w:hAnsi="Times New Roman"/>
                <w:sz w:val="28"/>
                <w:szCs w:val="28"/>
              </w:rPr>
              <w:t>.</w:t>
            </w:r>
          </w:p>
          <w:p w:rsidR="00EF7B32" w:rsidRPr="00EA042E" w:rsidRDefault="00B516EE" w:rsidP="00CE7D72">
            <w:pPr>
              <w:pStyle w:val="NoSpacing"/>
              <w:jc w:val="both"/>
              <w:rPr>
                <w:rFonts w:ascii="Times New Roman" w:hAnsi="Times New Roman"/>
                <w:sz w:val="28"/>
                <w:szCs w:val="28"/>
              </w:rPr>
            </w:pPr>
            <w:r w:rsidRPr="00EA042E">
              <w:rPr>
                <w:rFonts w:ascii="Times New Roman" w:hAnsi="Times New Roman"/>
                <w:sz w:val="28"/>
                <w:szCs w:val="28"/>
              </w:rPr>
              <w:t>Nometnes dalībnieka likumiskajie</w:t>
            </w:r>
            <w:r w:rsidR="00A176C9" w:rsidRPr="00EA042E">
              <w:rPr>
                <w:rFonts w:ascii="Times New Roman" w:hAnsi="Times New Roman"/>
                <w:sz w:val="28"/>
                <w:szCs w:val="28"/>
              </w:rPr>
              <w:t xml:space="preserve">m pārstāvjiem nebūs jāiesniedz </w:t>
            </w:r>
            <w:r w:rsidRPr="00EA042E">
              <w:rPr>
                <w:rFonts w:ascii="Times New Roman" w:hAnsi="Times New Roman"/>
                <w:sz w:val="28"/>
                <w:szCs w:val="28"/>
              </w:rPr>
              <w:t>nometnes organizētājam ģimenes ārsta</w:t>
            </w:r>
            <w:r w:rsidR="001962F6" w:rsidRPr="00EA042E">
              <w:rPr>
                <w:rFonts w:ascii="Times New Roman" w:hAnsi="Times New Roman"/>
                <w:sz w:val="28"/>
                <w:szCs w:val="28"/>
              </w:rPr>
              <w:t xml:space="preserve"> vai ārstējošā ārsta</w:t>
            </w:r>
            <w:r w:rsidRPr="00EA042E">
              <w:rPr>
                <w:rFonts w:ascii="Times New Roman" w:hAnsi="Times New Roman"/>
                <w:sz w:val="28"/>
                <w:szCs w:val="28"/>
              </w:rPr>
              <w:t xml:space="preserve"> izziņa, ja dalībnieka</w:t>
            </w:r>
            <w:r w:rsidR="00205EBA" w:rsidRPr="00EA042E">
              <w:rPr>
                <w:rFonts w:ascii="Times New Roman" w:hAnsi="Times New Roman"/>
                <w:sz w:val="28"/>
                <w:szCs w:val="28"/>
              </w:rPr>
              <w:t xml:space="preserve"> veselības aprūpe</w:t>
            </w:r>
            <w:r w:rsidRPr="00EA042E">
              <w:rPr>
                <w:rFonts w:ascii="Times New Roman" w:hAnsi="Times New Roman"/>
                <w:sz w:val="28"/>
                <w:szCs w:val="28"/>
              </w:rPr>
              <w:t xml:space="preserve"> jau</w:t>
            </w:r>
            <w:r w:rsidR="00205EBA" w:rsidRPr="00EA042E">
              <w:rPr>
                <w:rFonts w:ascii="Times New Roman" w:hAnsi="Times New Roman"/>
                <w:sz w:val="28"/>
                <w:szCs w:val="28"/>
              </w:rPr>
              <w:t xml:space="preserve"> tiek </w:t>
            </w:r>
            <w:r w:rsidR="00255B2F" w:rsidRPr="00EA042E">
              <w:rPr>
                <w:rFonts w:ascii="Times New Roman" w:hAnsi="Times New Roman"/>
                <w:sz w:val="28"/>
                <w:szCs w:val="28"/>
              </w:rPr>
              <w:t>uzraudzī</w:t>
            </w:r>
            <w:r w:rsidR="00205EBA" w:rsidRPr="00EA042E">
              <w:rPr>
                <w:rFonts w:ascii="Times New Roman" w:hAnsi="Times New Roman"/>
                <w:sz w:val="28"/>
                <w:szCs w:val="28"/>
              </w:rPr>
              <w:t>ta normatīvajos aktos par sportistu un bērnu ar paaugstinātu fizisko slodzi veselības aprūpi un medicīnisko uzraudzību noteiktajā kārtībā.</w:t>
            </w:r>
            <w:r w:rsidRPr="00EA042E">
              <w:rPr>
                <w:rFonts w:ascii="Times New Roman" w:hAnsi="Times New Roman"/>
                <w:sz w:val="28"/>
                <w:szCs w:val="28"/>
              </w:rPr>
              <w:t xml:space="preserve"> Ministru kabineta 2016. gada 6. septembra noteikumi Nr. 594 “Sportistu un bērnu ar paaugstinātu fizisko slodzi veselības aprūpes un medicīniskās uzraudzības kārtība”</w:t>
            </w:r>
            <w:r w:rsidR="003B7947" w:rsidRPr="00EA042E">
              <w:rPr>
                <w:rFonts w:ascii="Times New Roman" w:hAnsi="Times New Roman"/>
                <w:sz w:val="28"/>
                <w:szCs w:val="28"/>
              </w:rPr>
              <w:t xml:space="preserve"> (turpmāk - </w:t>
            </w:r>
            <w:r w:rsidR="003B7947" w:rsidRPr="00EA042E">
              <w:rPr>
                <w:rFonts w:ascii="Times New Roman" w:hAnsi="Times New Roman"/>
                <w:sz w:val="28"/>
                <w:szCs w:val="28"/>
              </w:rPr>
              <w:lastRenderedPageBreak/>
              <w:t>noteikumi Nr. 594)</w:t>
            </w:r>
            <w:r w:rsidRPr="00EA042E">
              <w:rPr>
                <w:rFonts w:ascii="Times New Roman" w:hAnsi="Times New Roman"/>
                <w:sz w:val="28"/>
                <w:szCs w:val="28"/>
              </w:rPr>
              <w:t xml:space="preserve"> </w:t>
            </w:r>
            <w:r w:rsidR="00EF7B32" w:rsidRPr="00EA042E">
              <w:rPr>
                <w:rFonts w:ascii="Times New Roman" w:hAnsi="Times New Roman"/>
                <w:sz w:val="28"/>
                <w:szCs w:val="28"/>
              </w:rPr>
              <w:t xml:space="preserve">jau </w:t>
            </w:r>
            <w:r w:rsidRPr="00EA042E">
              <w:rPr>
                <w:rFonts w:ascii="Times New Roman" w:hAnsi="Times New Roman"/>
                <w:sz w:val="28"/>
                <w:szCs w:val="28"/>
              </w:rPr>
              <w:t>paredz</w:t>
            </w:r>
            <w:r w:rsidR="00A34B69" w:rsidRPr="00EA042E">
              <w:rPr>
                <w:rFonts w:ascii="Times New Roman" w:hAnsi="Times New Roman"/>
                <w:sz w:val="28"/>
                <w:szCs w:val="28"/>
              </w:rPr>
              <w:t xml:space="preserve"> sportistiem</w:t>
            </w:r>
            <w:r w:rsidR="00EF7B32" w:rsidRPr="00EA042E">
              <w:rPr>
                <w:rFonts w:ascii="Times New Roman" w:hAnsi="Times New Roman"/>
                <w:sz w:val="28"/>
                <w:szCs w:val="28"/>
              </w:rPr>
              <w:t xml:space="preserve"> (Sporta likuma un noteikumu Nr. 594 izpratnē arī bērni, kas nodarbojas ar sportu un piedalās sporta sacensībās)</w:t>
            </w:r>
            <w:r w:rsidR="00A34B69" w:rsidRPr="00EA042E">
              <w:rPr>
                <w:rFonts w:ascii="Times New Roman" w:hAnsi="Times New Roman"/>
                <w:sz w:val="28"/>
                <w:szCs w:val="28"/>
              </w:rPr>
              <w:t xml:space="preserve"> un bērniem a</w:t>
            </w:r>
            <w:r w:rsidR="00CE7D72" w:rsidRPr="00EA042E">
              <w:rPr>
                <w:rFonts w:ascii="Times New Roman" w:hAnsi="Times New Roman"/>
                <w:sz w:val="28"/>
                <w:szCs w:val="28"/>
              </w:rPr>
              <w:t>r paaugstinātu fizisko slodzi (</w:t>
            </w:r>
            <w:r w:rsidR="00A34B69" w:rsidRPr="00EA042E">
              <w:rPr>
                <w:rFonts w:ascii="Times New Roman" w:hAnsi="Times New Roman"/>
                <w:sz w:val="28"/>
                <w:szCs w:val="28"/>
              </w:rPr>
              <w:t>bērni</w:t>
            </w:r>
            <w:r w:rsidR="00CE7D72" w:rsidRPr="00EA042E">
              <w:rPr>
                <w:rFonts w:ascii="Times New Roman" w:hAnsi="Times New Roman"/>
                <w:sz w:val="28"/>
                <w:szCs w:val="28"/>
              </w:rPr>
              <w:t>, kas</w:t>
            </w:r>
            <w:r w:rsidR="00A34B69" w:rsidRPr="00EA042E">
              <w:rPr>
                <w:rFonts w:ascii="Times New Roman" w:hAnsi="Times New Roman"/>
                <w:sz w:val="28"/>
                <w:szCs w:val="28"/>
              </w:rPr>
              <w:t xml:space="preserve"> apgūst profesionālās ievirzes sporta izglītības programmu un nepiedalās sporta sacensībās)</w:t>
            </w:r>
            <w:r w:rsidR="00EF7B32" w:rsidRPr="00EA042E">
              <w:rPr>
                <w:rFonts w:ascii="Times New Roman" w:hAnsi="Times New Roman"/>
                <w:sz w:val="28"/>
                <w:szCs w:val="28"/>
              </w:rPr>
              <w:t xml:space="preserve"> īpašu medicīnisko uzraudzību -</w:t>
            </w:r>
            <w:r w:rsidR="00A34B69" w:rsidRPr="00EA042E">
              <w:rPr>
                <w:rFonts w:ascii="Times New Roman" w:hAnsi="Times New Roman"/>
                <w:sz w:val="28"/>
                <w:szCs w:val="28"/>
              </w:rPr>
              <w:t xml:space="preserve"> profilaktiskās apskates pie ģimenes ārsta, padziļinātās profilaktiskās medicīniskās pārbaudes pie sporta ārsta, papildu profilaktiskās medicīniskās pārbaudes pie ģimenes ārsta vai sporta ārsta</w:t>
            </w:r>
            <w:r w:rsidR="002E5A60" w:rsidRPr="00EA042E">
              <w:rPr>
                <w:rFonts w:ascii="Times New Roman" w:hAnsi="Times New Roman"/>
                <w:sz w:val="28"/>
                <w:szCs w:val="28"/>
              </w:rPr>
              <w:t xml:space="preserve"> - </w:t>
            </w:r>
            <w:r w:rsidR="00575268" w:rsidRPr="00EA042E">
              <w:rPr>
                <w:rFonts w:ascii="Times New Roman" w:hAnsi="Times New Roman"/>
                <w:sz w:val="28"/>
                <w:szCs w:val="28"/>
              </w:rPr>
              <w:t>l</w:t>
            </w:r>
            <w:r w:rsidRPr="00EA042E">
              <w:rPr>
                <w:rFonts w:ascii="Times New Roman" w:hAnsi="Times New Roman"/>
                <w:sz w:val="28"/>
                <w:szCs w:val="28"/>
              </w:rPr>
              <w:t>īdz ar to</w:t>
            </w:r>
            <w:r w:rsidR="00EF7B32" w:rsidRPr="00EA042E">
              <w:rPr>
                <w:rFonts w:ascii="Times New Roman" w:hAnsi="Times New Roman"/>
                <w:sz w:val="28"/>
                <w:szCs w:val="28"/>
              </w:rPr>
              <w:t xml:space="preserve"> tiem</w:t>
            </w:r>
            <w:r w:rsidRPr="00EA042E">
              <w:rPr>
                <w:rFonts w:ascii="Times New Roman" w:hAnsi="Times New Roman"/>
                <w:sz w:val="28"/>
                <w:szCs w:val="28"/>
              </w:rPr>
              <w:t xml:space="preserve"> nav nepieciešama papildus ģimenes ārsta </w:t>
            </w:r>
            <w:r w:rsidR="001962F6" w:rsidRPr="00EA042E">
              <w:rPr>
                <w:rFonts w:ascii="Times New Roman" w:hAnsi="Times New Roman"/>
                <w:sz w:val="28"/>
                <w:szCs w:val="28"/>
              </w:rPr>
              <w:t xml:space="preserve">vai ārstējošā ārsta </w:t>
            </w:r>
            <w:r w:rsidRPr="00EA042E">
              <w:rPr>
                <w:rFonts w:ascii="Times New Roman" w:hAnsi="Times New Roman"/>
                <w:sz w:val="28"/>
                <w:szCs w:val="28"/>
              </w:rPr>
              <w:t>izziņa</w:t>
            </w:r>
            <w:r w:rsidR="00EF7B32" w:rsidRPr="00EA042E">
              <w:rPr>
                <w:rFonts w:ascii="Times New Roman" w:hAnsi="Times New Roman"/>
                <w:sz w:val="28"/>
                <w:szCs w:val="28"/>
              </w:rPr>
              <w:t>, lai piedalītos nometnē</w:t>
            </w:r>
            <w:r w:rsidRPr="00EA042E">
              <w:rPr>
                <w:rFonts w:ascii="Times New Roman" w:hAnsi="Times New Roman"/>
                <w:sz w:val="28"/>
                <w:szCs w:val="28"/>
              </w:rPr>
              <w:t>.</w:t>
            </w:r>
            <w:r w:rsidR="00027F9E" w:rsidRPr="00EA042E">
              <w:rPr>
                <w:rFonts w:ascii="Times New Roman" w:hAnsi="Times New Roman"/>
                <w:sz w:val="28"/>
                <w:szCs w:val="28"/>
              </w:rPr>
              <w:t xml:space="preserve"> Par to</w:t>
            </w:r>
            <w:r w:rsidR="00067848" w:rsidRPr="00EA042E">
              <w:rPr>
                <w:rFonts w:ascii="Times New Roman" w:hAnsi="Times New Roman"/>
                <w:sz w:val="28"/>
                <w:szCs w:val="28"/>
              </w:rPr>
              <w:t>,</w:t>
            </w:r>
            <w:r w:rsidR="00027F9E" w:rsidRPr="00EA042E">
              <w:rPr>
                <w:rFonts w:ascii="Times New Roman" w:hAnsi="Times New Roman"/>
                <w:sz w:val="28"/>
                <w:szCs w:val="28"/>
              </w:rPr>
              <w:t xml:space="preserve"> vai dalībnieka veselības aprūpe tiek uzraudzīta normatīvajos aktos par sportistu un bērnu ar paaugstinātu fizisko slodzi veselības aprūpi un medicīnisko uzraudzību noteiktajā kārtībā, dalībnieka likumiskais pārstāvis anketā informēs nometnes organizētāju.</w:t>
            </w:r>
          </w:p>
          <w:p w:rsidR="0015268F" w:rsidRPr="00EA042E" w:rsidRDefault="0015268F" w:rsidP="00CE7D72">
            <w:pPr>
              <w:pStyle w:val="NoSpacing"/>
              <w:jc w:val="both"/>
              <w:rPr>
                <w:rFonts w:ascii="Times New Roman" w:hAnsi="Times New Roman"/>
                <w:sz w:val="28"/>
                <w:szCs w:val="28"/>
              </w:rPr>
            </w:pPr>
            <w:r w:rsidRPr="00EA042E">
              <w:rPr>
                <w:rFonts w:ascii="Times New Roman" w:hAnsi="Times New Roman"/>
                <w:sz w:val="28"/>
                <w:szCs w:val="28"/>
              </w:rPr>
              <w:t xml:space="preserve">Pedikulozes pārbaude tiks veikta arī </w:t>
            </w:r>
            <w:r w:rsidR="008C4224" w:rsidRPr="00EA042E">
              <w:rPr>
                <w:rFonts w:ascii="Times New Roman" w:hAnsi="Times New Roman"/>
                <w:sz w:val="28"/>
                <w:szCs w:val="28"/>
              </w:rPr>
              <w:t>dalībniekiem, kuru veselības aprūpe tiek uzraudzīta normatīvajos aktos par sportistu un bērnu ar paaugstinātu fizisko slodzi veselības aprūpi un medicīnisko uzraudzību noteiktajā kārtībā, jo noteikumi Nr. 594 neparedz šāda medicīniskā pakalpojuma nodrošināšanu.</w:t>
            </w:r>
          </w:p>
          <w:p w:rsidR="006D4573" w:rsidRPr="00EA042E" w:rsidRDefault="006D4573" w:rsidP="00CE7D72">
            <w:pPr>
              <w:pStyle w:val="NoSpacing"/>
              <w:jc w:val="both"/>
              <w:rPr>
                <w:rFonts w:ascii="Times New Roman" w:hAnsi="Times New Roman"/>
                <w:sz w:val="28"/>
                <w:szCs w:val="28"/>
              </w:rPr>
            </w:pPr>
            <w:r w:rsidRPr="00EA042E">
              <w:rPr>
                <w:rFonts w:ascii="Times New Roman" w:hAnsi="Times New Roman"/>
                <w:sz w:val="28"/>
                <w:szCs w:val="28"/>
              </w:rPr>
              <w:t>Noteikumu projekts paredz izņēmumu jaunsargiem Jaunsardzes un informācijas centra rīkotos pasākumos, ņemot vērā uz jaunsargiem attiecināmo normatīvo aktu regulējumu.</w:t>
            </w:r>
          </w:p>
          <w:p w:rsidR="006D4573" w:rsidRPr="00EA042E" w:rsidRDefault="006D4573" w:rsidP="006D4573">
            <w:pPr>
              <w:pStyle w:val="NoSpacing"/>
              <w:jc w:val="both"/>
              <w:rPr>
                <w:rFonts w:ascii="Times New Roman" w:hAnsi="Times New Roman"/>
                <w:sz w:val="28"/>
                <w:szCs w:val="28"/>
              </w:rPr>
            </w:pPr>
            <w:r w:rsidRPr="00EA042E">
              <w:rPr>
                <w:rFonts w:ascii="Times New Roman" w:hAnsi="Times New Roman"/>
                <w:sz w:val="28"/>
                <w:szCs w:val="28"/>
              </w:rPr>
              <w:t xml:space="preserve">Jaunsardzes un informācijas centrs saskaņā ar Militārā dienesta likuma 17.1 panta trešo daļu ik gadu slēdz līgumu par dalību kustībā “Jaunsardze” ar bērna vecumā līdz 18 gadiem likumisko pārstāvi vai jaunieti, kurš sasniedzis 18 gadu vecumu. </w:t>
            </w:r>
          </w:p>
          <w:p w:rsidR="006D4573" w:rsidRPr="00EA042E" w:rsidRDefault="006D4573" w:rsidP="006D4573">
            <w:pPr>
              <w:pStyle w:val="NoSpacing"/>
              <w:jc w:val="both"/>
              <w:rPr>
                <w:rFonts w:ascii="Times New Roman" w:hAnsi="Times New Roman"/>
                <w:sz w:val="28"/>
                <w:szCs w:val="28"/>
              </w:rPr>
            </w:pPr>
            <w:r w:rsidRPr="00EA042E">
              <w:rPr>
                <w:rFonts w:ascii="Times New Roman" w:hAnsi="Times New Roman"/>
                <w:sz w:val="28"/>
                <w:szCs w:val="28"/>
              </w:rPr>
              <w:t xml:space="preserve">Ministru kabineta 2015. gada 22. decembra noteikumu Nr. 770 “Noteikumi par jaunsargiem apmaksājamiem veselības aprūpes pakalpojumiem, to saņemšanas nosacījumiem un samaksas kārtību” 6.punkts nosaka, ka mācību gada sākumā jaunsargam jāiesniedz ģimenes ārsta izziņa par viņa veselības stāvokli. </w:t>
            </w:r>
            <w:r w:rsidR="004A4C71" w:rsidRPr="00EA042E">
              <w:rPr>
                <w:rFonts w:ascii="Times New Roman" w:hAnsi="Times New Roman"/>
                <w:sz w:val="28"/>
                <w:szCs w:val="28"/>
              </w:rPr>
              <w:t>N</w:t>
            </w:r>
            <w:r w:rsidRPr="00EA042E">
              <w:rPr>
                <w:rFonts w:ascii="Times New Roman" w:hAnsi="Times New Roman"/>
                <w:sz w:val="28"/>
                <w:szCs w:val="28"/>
              </w:rPr>
              <w:t>oteikum</w:t>
            </w:r>
            <w:r w:rsidR="004A4C71" w:rsidRPr="00EA042E">
              <w:rPr>
                <w:rFonts w:ascii="Times New Roman" w:hAnsi="Times New Roman"/>
                <w:sz w:val="28"/>
                <w:szCs w:val="28"/>
              </w:rPr>
              <w:t>u</w:t>
            </w:r>
            <w:r w:rsidRPr="00EA042E">
              <w:rPr>
                <w:rFonts w:ascii="Times New Roman" w:hAnsi="Times New Roman"/>
                <w:sz w:val="28"/>
                <w:szCs w:val="28"/>
              </w:rPr>
              <w:t xml:space="preserve"> Nr.981 13.1 apakšpunktā norādītā informācija par nometnes dalībnieku jau ir Jaunsardze</w:t>
            </w:r>
            <w:r w:rsidR="004A4C71" w:rsidRPr="00EA042E">
              <w:rPr>
                <w:rFonts w:ascii="Times New Roman" w:hAnsi="Times New Roman"/>
                <w:sz w:val="28"/>
                <w:szCs w:val="28"/>
              </w:rPr>
              <w:t>s un informācijas centra rīcībā,</w:t>
            </w:r>
            <w:r w:rsidRPr="00EA042E">
              <w:rPr>
                <w:rFonts w:ascii="Times New Roman" w:hAnsi="Times New Roman"/>
                <w:sz w:val="28"/>
                <w:szCs w:val="28"/>
              </w:rPr>
              <w:t xml:space="preserve"> </w:t>
            </w:r>
            <w:r w:rsidR="004A4C71" w:rsidRPr="00EA042E">
              <w:rPr>
                <w:rFonts w:ascii="Times New Roman" w:hAnsi="Times New Roman"/>
                <w:sz w:val="28"/>
                <w:szCs w:val="28"/>
              </w:rPr>
              <w:t>l</w:t>
            </w:r>
            <w:r w:rsidRPr="00EA042E">
              <w:rPr>
                <w:rFonts w:ascii="Times New Roman" w:hAnsi="Times New Roman"/>
                <w:sz w:val="28"/>
                <w:szCs w:val="28"/>
              </w:rPr>
              <w:t xml:space="preserve">īdz ar to nav </w:t>
            </w:r>
            <w:r w:rsidR="004A4C71" w:rsidRPr="00EA042E">
              <w:rPr>
                <w:rFonts w:ascii="Times New Roman" w:hAnsi="Times New Roman"/>
                <w:sz w:val="28"/>
                <w:szCs w:val="28"/>
              </w:rPr>
              <w:t xml:space="preserve">nepieciešams </w:t>
            </w:r>
            <w:r w:rsidRPr="00EA042E">
              <w:rPr>
                <w:rFonts w:ascii="Times New Roman" w:hAnsi="Times New Roman"/>
                <w:sz w:val="28"/>
                <w:szCs w:val="28"/>
              </w:rPr>
              <w:t>attiecinā</w:t>
            </w:r>
            <w:r w:rsidR="004A4C71" w:rsidRPr="00EA042E">
              <w:rPr>
                <w:rFonts w:ascii="Times New Roman" w:hAnsi="Times New Roman"/>
                <w:sz w:val="28"/>
                <w:szCs w:val="28"/>
              </w:rPr>
              <w:t>t</w:t>
            </w:r>
            <w:r w:rsidRPr="00EA042E">
              <w:rPr>
                <w:rFonts w:ascii="Times New Roman" w:hAnsi="Times New Roman"/>
                <w:sz w:val="28"/>
                <w:szCs w:val="28"/>
              </w:rPr>
              <w:t xml:space="preserve"> </w:t>
            </w:r>
            <w:r w:rsidR="003265D9" w:rsidRPr="00EA042E">
              <w:rPr>
                <w:rFonts w:ascii="Times New Roman" w:hAnsi="Times New Roman"/>
                <w:sz w:val="28"/>
                <w:szCs w:val="28"/>
              </w:rPr>
              <w:lastRenderedPageBreak/>
              <w:t>noteikumu Nr.981 13.punktu par dalībnieka likumisko pārstāvju pienākumu sniegt informāciju par jaunsargu</w:t>
            </w:r>
            <w:r w:rsidRPr="00EA042E">
              <w:rPr>
                <w:rFonts w:ascii="Times New Roman" w:hAnsi="Times New Roman"/>
                <w:sz w:val="28"/>
                <w:szCs w:val="28"/>
              </w:rPr>
              <w:t xml:space="preserve"> Jaunsardzes un informācijas centra rīkotajos pasākumos</w:t>
            </w:r>
            <w:r w:rsidR="003265D9" w:rsidRPr="00EA042E">
              <w:rPr>
                <w:rFonts w:ascii="Times New Roman" w:hAnsi="Times New Roman"/>
                <w:sz w:val="28"/>
                <w:szCs w:val="28"/>
              </w:rPr>
              <w:t>.</w:t>
            </w:r>
          </w:p>
          <w:p w:rsidR="0065474E" w:rsidRPr="00EA042E" w:rsidRDefault="00D3523B" w:rsidP="0065474E">
            <w:pPr>
              <w:pStyle w:val="NoSpacing"/>
              <w:jc w:val="both"/>
              <w:rPr>
                <w:rFonts w:ascii="Times New Roman" w:hAnsi="Times New Roman"/>
                <w:sz w:val="28"/>
                <w:szCs w:val="28"/>
              </w:rPr>
            </w:pPr>
            <w:r w:rsidRPr="00EA042E">
              <w:rPr>
                <w:rFonts w:ascii="Times New Roman" w:hAnsi="Times New Roman"/>
                <w:sz w:val="28"/>
                <w:szCs w:val="28"/>
              </w:rPr>
              <w:t>N</w:t>
            </w:r>
            <w:r w:rsidR="00D4312C" w:rsidRPr="00EA042E">
              <w:rPr>
                <w:rFonts w:ascii="Times New Roman" w:hAnsi="Times New Roman"/>
                <w:sz w:val="28"/>
                <w:szCs w:val="28"/>
              </w:rPr>
              <w:t xml:space="preserve">oteikumu Nr.981 8.6. </w:t>
            </w:r>
            <w:r w:rsidRPr="00EA042E">
              <w:rPr>
                <w:rFonts w:ascii="Times New Roman" w:hAnsi="Times New Roman"/>
                <w:sz w:val="28"/>
                <w:szCs w:val="28"/>
              </w:rPr>
              <w:t>apakš</w:t>
            </w:r>
            <w:r w:rsidR="00D4312C" w:rsidRPr="00EA042E">
              <w:rPr>
                <w:rFonts w:ascii="Times New Roman" w:hAnsi="Times New Roman"/>
                <w:sz w:val="28"/>
                <w:szCs w:val="28"/>
              </w:rPr>
              <w:t>punkts paredz, ka nometnes organizētājam pirms nometnes darbības uzsākšanas ir jāsaņem Veselības inspekcijas (turpmāk – VI) atzinums, ka nometne gatava uzsākt darbu. Noteikumos Nr.981 nav atrunātas konkrētas higiēnas prasības nometnēm, taču šo noteikumu 10.7.punktā ir noteikts, ka nometnes organizators nometnes darbības laikā atbild par civilās aizsardzības, ugunsdrošības, darba aizsardzības, vides aizsardzības un citu prasību ievērošanu normatīvajos aktos noteiktajā kārtībā, un termins “citu prasību ievērošanu” interpretējams arī kā prasību ievērošana higiēnas un e</w:t>
            </w:r>
            <w:r w:rsidR="00067848" w:rsidRPr="00EA042E">
              <w:rPr>
                <w:rFonts w:ascii="Times New Roman" w:hAnsi="Times New Roman"/>
                <w:sz w:val="28"/>
                <w:szCs w:val="28"/>
              </w:rPr>
              <w:t xml:space="preserve">pidemioloģiskās drošības jomā. </w:t>
            </w:r>
            <w:r w:rsidR="00D4312C" w:rsidRPr="00EA042E">
              <w:rPr>
                <w:rFonts w:ascii="Times New Roman" w:hAnsi="Times New Roman"/>
                <w:sz w:val="28"/>
                <w:szCs w:val="28"/>
              </w:rPr>
              <w:t xml:space="preserve">Nometņu darbības organizēšanai tiek izmantots portālā </w:t>
            </w:r>
            <w:hyperlink r:id="rId13" w:history="1">
              <w:r w:rsidR="00067848" w:rsidRPr="00EA042E">
                <w:rPr>
                  <w:rStyle w:val="Hyperlink"/>
                  <w:rFonts w:ascii="Times New Roman" w:hAnsi="Times New Roman"/>
                  <w:color w:val="auto"/>
                  <w:sz w:val="28"/>
                  <w:szCs w:val="28"/>
                </w:rPr>
                <w:t>www.nometnes.gov.lv</w:t>
              </w:r>
            </w:hyperlink>
            <w:r w:rsidR="00067848" w:rsidRPr="00EA042E">
              <w:rPr>
                <w:rFonts w:ascii="Times New Roman" w:hAnsi="Times New Roman"/>
                <w:sz w:val="28"/>
                <w:szCs w:val="28"/>
              </w:rPr>
              <w:t xml:space="preserve"> </w:t>
            </w:r>
            <w:r w:rsidR="00D4312C" w:rsidRPr="00EA042E">
              <w:rPr>
                <w:rFonts w:ascii="Times New Roman" w:hAnsi="Times New Roman"/>
                <w:sz w:val="28"/>
                <w:szCs w:val="28"/>
              </w:rPr>
              <w:t>pieejamais metodiskais dokuments “Vadlīnijas nometņu organizēšanai”</w:t>
            </w:r>
            <w:r w:rsidRPr="00EA042E">
              <w:rPr>
                <w:rFonts w:ascii="Times New Roman" w:hAnsi="Times New Roman"/>
                <w:sz w:val="28"/>
                <w:szCs w:val="28"/>
              </w:rPr>
              <w:t xml:space="preserve"> (pieejamas: </w:t>
            </w:r>
            <w:r w:rsidR="0065474E" w:rsidRPr="00EA042E">
              <w:rPr>
                <w:rFonts w:ascii="Times New Roman" w:hAnsi="Times New Roman"/>
                <w:sz w:val="28"/>
                <w:szCs w:val="28"/>
              </w:rPr>
              <w:t>http://nometnes.gov.lv/customimg/</w:t>
            </w:r>
          </w:p>
          <w:p w:rsidR="00D4312C" w:rsidRPr="00EA042E" w:rsidRDefault="0065474E" w:rsidP="00D4312C">
            <w:pPr>
              <w:pStyle w:val="NoSpacing"/>
              <w:jc w:val="both"/>
              <w:rPr>
                <w:rFonts w:ascii="Times New Roman" w:hAnsi="Times New Roman"/>
                <w:sz w:val="28"/>
                <w:szCs w:val="28"/>
              </w:rPr>
            </w:pPr>
            <w:r w:rsidRPr="00EA042E">
              <w:rPr>
                <w:rFonts w:ascii="Times New Roman" w:hAnsi="Times New Roman"/>
                <w:sz w:val="28"/>
                <w:szCs w:val="28"/>
              </w:rPr>
              <w:t>daa1b37897dd2145a6fdfbb740da7d92.pdf</w:t>
            </w:r>
            <w:r w:rsidR="00D3523B" w:rsidRPr="00EA042E">
              <w:rPr>
                <w:rFonts w:ascii="Times New Roman" w:hAnsi="Times New Roman"/>
                <w:sz w:val="28"/>
                <w:szCs w:val="28"/>
              </w:rPr>
              <w:t>)</w:t>
            </w:r>
            <w:r w:rsidR="00D4312C" w:rsidRPr="00EA042E">
              <w:rPr>
                <w:rFonts w:ascii="Times New Roman" w:hAnsi="Times New Roman"/>
                <w:sz w:val="28"/>
                <w:szCs w:val="28"/>
              </w:rPr>
              <w:t>, kas tapušas ar Eiropas Sociālā fonda un Latvijas valsts finansiālu atbalstu projekta „Kvalitatīvas metodiskās vadības sistēmas nodrošināšana bērnu nometņu organizēšanai” ietvaros. Šīs vadlīnijas ir paredzētas nometņu organizētājiem, vadītājiem, darbiniekiem, nometņu saskaņošanu un uzraudzību īstenojošo institūciju darbiniekiem, kā arī tajās ir paredzēta atsevišķa sadaļa, kas veltīta higiēnas un drošības prasībām bērnu nometnēm.</w:t>
            </w:r>
          </w:p>
          <w:p w:rsidR="00D4312C" w:rsidRPr="00EA042E" w:rsidRDefault="00D4312C" w:rsidP="00D4312C">
            <w:pPr>
              <w:pStyle w:val="NoSpacing"/>
              <w:jc w:val="both"/>
              <w:rPr>
                <w:rFonts w:ascii="Times New Roman" w:hAnsi="Times New Roman"/>
                <w:sz w:val="28"/>
                <w:szCs w:val="28"/>
              </w:rPr>
            </w:pPr>
            <w:r w:rsidRPr="00EA042E">
              <w:rPr>
                <w:rFonts w:ascii="Times New Roman" w:hAnsi="Times New Roman"/>
                <w:sz w:val="28"/>
                <w:szCs w:val="28"/>
              </w:rPr>
              <w:t xml:space="preserve">Līdz ar to VI sagatavo un izsniedz atzinumus nometnēm, balstoties uz higiēnas prasību ievērošanas novērojumiem pakalpojuma sniegšanas vietā – nometnē, un dokumentāliem </w:t>
            </w:r>
            <w:r w:rsidR="004F4924" w:rsidRPr="00EA042E">
              <w:rPr>
                <w:rFonts w:ascii="Times New Roman" w:hAnsi="Times New Roman"/>
                <w:sz w:val="28"/>
                <w:szCs w:val="28"/>
              </w:rPr>
              <w:t xml:space="preserve">pierādījumiem, kas tiek veikti </w:t>
            </w:r>
            <w:r w:rsidRPr="00EA042E">
              <w:rPr>
                <w:rFonts w:ascii="Times New Roman" w:hAnsi="Times New Roman"/>
                <w:sz w:val="28"/>
                <w:szCs w:val="28"/>
              </w:rPr>
              <w:t xml:space="preserve">saskaņā ar Ministru kabineta 2008.gada 5.februāra noteikumiem Nr.76 “Veselības inspekcijas nolikums”, kuros noteikts, ka VI, normatīvajos aktos noteiktajos gadījumos vai pēc fiziskas vai juridiskas personas pieprasījuma, novērtē objekta atbilstību higiēnas prasībām, kā arī ņemot vērā Epidemioloģiskās drošības likuma 6.pantā noteikto, ka VI savas kompetences ietvaros novērtē </w:t>
            </w:r>
            <w:r w:rsidRPr="00EA042E">
              <w:rPr>
                <w:rFonts w:ascii="Times New Roman" w:hAnsi="Times New Roman"/>
                <w:sz w:val="28"/>
                <w:szCs w:val="28"/>
              </w:rPr>
              <w:lastRenderedPageBreak/>
              <w:t xml:space="preserve">vides faktoru ietekmi uz cilvēka veselību, sniedz priekšlikumus cilvēka veselībai nekaitīgas vides nodrošināšanai un pēc pieprasījuma novērtē higiēnas prasību izpildi. </w:t>
            </w:r>
          </w:p>
          <w:p w:rsidR="00D4312C" w:rsidRPr="00EA042E" w:rsidRDefault="00D4312C" w:rsidP="00D4312C">
            <w:pPr>
              <w:pStyle w:val="NoSpacing"/>
              <w:jc w:val="both"/>
              <w:rPr>
                <w:rFonts w:ascii="Times New Roman" w:hAnsi="Times New Roman"/>
                <w:sz w:val="28"/>
                <w:szCs w:val="28"/>
              </w:rPr>
            </w:pPr>
            <w:r w:rsidRPr="00EA042E">
              <w:rPr>
                <w:rFonts w:ascii="Times New Roman" w:hAnsi="Times New Roman"/>
                <w:sz w:val="28"/>
                <w:szCs w:val="28"/>
              </w:rPr>
              <w:t>Pēdējos gados, palielinoties nometņu skaitam, pieaudzis arī pieprasījums pēc VI atzinumiem (no 300 atzinumiem 2008.gadā</w:t>
            </w:r>
            <w:r w:rsidR="004F4924" w:rsidRPr="00EA042E">
              <w:rPr>
                <w:rFonts w:ascii="Times New Roman" w:hAnsi="Times New Roman"/>
                <w:sz w:val="28"/>
                <w:szCs w:val="28"/>
              </w:rPr>
              <w:t xml:space="preserve"> līdz pat 700 – 900 atzinumiem </w:t>
            </w:r>
            <w:r w:rsidRPr="00EA042E">
              <w:rPr>
                <w:rFonts w:ascii="Times New Roman" w:hAnsi="Times New Roman"/>
                <w:sz w:val="28"/>
                <w:szCs w:val="28"/>
              </w:rPr>
              <w:t>pēdējos gados). Taču ņemot vērā, ka šobrīd normatīvie akti paredz saņemt VI atzinumu, taču neparedz konkrētu šo prasību atrunāšanu, tad ar laiku šo prasību trūkums nometņu darbību reglamentējošos ārējos normatīvajos aktos var radīt neizpratni, un jau iepriekš ir bijušas diskusijas par šī normatīvā regulējuma neesamības novēršanas iespējām.</w:t>
            </w:r>
          </w:p>
          <w:p w:rsidR="00D4312C" w:rsidRPr="00EA042E" w:rsidRDefault="00D4312C" w:rsidP="0065474E">
            <w:pPr>
              <w:pStyle w:val="NoSpacing"/>
              <w:jc w:val="both"/>
              <w:rPr>
                <w:rFonts w:ascii="Times New Roman" w:hAnsi="Times New Roman"/>
                <w:sz w:val="28"/>
                <w:szCs w:val="28"/>
              </w:rPr>
            </w:pPr>
            <w:r w:rsidRPr="00EA042E">
              <w:rPr>
                <w:rFonts w:ascii="Times New Roman" w:hAnsi="Times New Roman"/>
                <w:sz w:val="28"/>
                <w:szCs w:val="28"/>
              </w:rPr>
              <w:t>Tāpēc 2017.</w:t>
            </w:r>
            <w:r w:rsidR="0065474E" w:rsidRPr="00EA042E">
              <w:rPr>
                <w:rFonts w:ascii="Times New Roman" w:hAnsi="Times New Roman"/>
                <w:sz w:val="28"/>
                <w:szCs w:val="28"/>
              </w:rPr>
              <w:t> </w:t>
            </w:r>
            <w:r w:rsidRPr="00EA042E">
              <w:rPr>
                <w:rFonts w:ascii="Times New Roman" w:hAnsi="Times New Roman"/>
                <w:sz w:val="28"/>
                <w:szCs w:val="28"/>
              </w:rPr>
              <w:t>gada 1.</w:t>
            </w:r>
            <w:r w:rsidR="0065474E" w:rsidRPr="00EA042E">
              <w:rPr>
                <w:rFonts w:ascii="Times New Roman" w:hAnsi="Times New Roman"/>
                <w:sz w:val="28"/>
                <w:szCs w:val="28"/>
              </w:rPr>
              <w:t> </w:t>
            </w:r>
            <w:r w:rsidRPr="00EA042E">
              <w:rPr>
                <w:rFonts w:ascii="Times New Roman" w:hAnsi="Times New Roman"/>
                <w:sz w:val="28"/>
                <w:szCs w:val="28"/>
              </w:rPr>
              <w:t>jūnija Valsts sekretāru sanāksmē, izskatot tiesību aktu projektu par grozījumiem VI maksas pakalpojumu cenrādī, kurā paredzētas izmaiņas VI atzinuma bērnu nometnēm saņemšanai, tika nolemts papildināt Izglītības un zinātnes ministrijas noteikumu projektu “Grozījumi Ministru kabineta 2009.</w:t>
            </w:r>
            <w:r w:rsidR="0065474E" w:rsidRPr="00EA042E">
              <w:rPr>
                <w:rFonts w:ascii="Times New Roman" w:hAnsi="Times New Roman"/>
                <w:sz w:val="28"/>
                <w:szCs w:val="28"/>
              </w:rPr>
              <w:t> </w:t>
            </w:r>
            <w:r w:rsidRPr="00EA042E">
              <w:rPr>
                <w:rFonts w:ascii="Times New Roman" w:hAnsi="Times New Roman"/>
                <w:sz w:val="28"/>
                <w:szCs w:val="28"/>
              </w:rPr>
              <w:t>gada 1.</w:t>
            </w:r>
            <w:r w:rsidR="0065474E" w:rsidRPr="00EA042E">
              <w:rPr>
                <w:rFonts w:ascii="Times New Roman" w:hAnsi="Times New Roman"/>
                <w:sz w:val="28"/>
                <w:szCs w:val="28"/>
              </w:rPr>
              <w:t> </w:t>
            </w:r>
            <w:r w:rsidRPr="00EA042E">
              <w:rPr>
                <w:rFonts w:ascii="Times New Roman" w:hAnsi="Times New Roman"/>
                <w:sz w:val="28"/>
                <w:szCs w:val="28"/>
              </w:rPr>
              <w:t>septembra noteikumos Nr.981 “Bērnu nometņu organizēšanas un darbības kārtība”” (VSS – 584), ietverot tajā higiēnas normu pamatprasības bērnu nometnēm, kas iekļautas vadlīnijās bērnu nometņu organizēšanai, un Veselības ministrijai attiecīgos priekšlikumus noteikumu projekta redakcijai iesniegt Izglītības un zinātnes ministrijai, kā arī informācijai nosūtīt tos Tieslietu ministrijai (</w:t>
            </w:r>
            <w:r w:rsidR="0065474E" w:rsidRPr="00EA042E">
              <w:rPr>
                <w:rFonts w:ascii="Times New Roman" w:hAnsi="Times New Roman"/>
                <w:sz w:val="28"/>
                <w:szCs w:val="28"/>
              </w:rPr>
              <w:t>VSS protokollēmums Nr.21 37.§</w:t>
            </w:r>
            <w:r w:rsidRPr="00EA042E">
              <w:rPr>
                <w:rFonts w:ascii="Times New Roman" w:hAnsi="Times New Roman"/>
                <w:sz w:val="28"/>
                <w:szCs w:val="28"/>
              </w:rPr>
              <w:t xml:space="preserve"> 3.punkts).</w:t>
            </w:r>
          </w:p>
          <w:p w:rsidR="00D4312C" w:rsidRPr="00EA042E" w:rsidRDefault="00D4312C" w:rsidP="00D4312C">
            <w:pPr>
              <w:pStyle w:val="NoSpacing"/>
              <w:jc w:val="both"/>
              <w:rPr>
                <w:rFonts w:ascii="Times New Roman" w:hAnsi="Times New Roman"/>
                <w:sz w:val="28"/>
                <w:szCs w:val="28"/>
              </w:rPr>
            </w:pPr>
            <w:r w:rsidRPr="00EA042E">
              <w:rPr>
                <w:rFonts w:ascii="Times New Roman" w:hAnsi="Times New Roman"/>
                <w:sz w:val="28"/>
                <w:szCs w:val="28"/>
              </w:rPr>
              <w:t>Pamatojoties uz VSS protokol</w:t>
            </w:r>
            <w:r w:rsidR="0065474E" w:rsidRPr="00EA042E">
              <w:rPr>
                <w:rFonts w:ascii="Times New Roman" w:hAnsi="Times New Roman"/>
                <w:sz w:val="28"/>
                <w:szCs w:val="28"/>
              </w:rPr>
              <w:t>lēmuma</w:t>
            </w:r>
            <w:r w:rsidRPr="00EA042E">
              <w:rPr>
                <w:rFonts w:ascii="Times New Roman" w:hAnsi="Times New Roman"/>
                <w:sz w:val="28"/>
                <w:szCs w:val="28"/>
              </w:rPr>
              <w:t xml:space="preserve"> Nr.21 37.§ 3.punktā noteikto, noteikumu projekts ir papildināts ar higiēnas pamatprasībām bērnu nometnēm. Higiēnas pamatprasības bērnu nometnēm noteikumu projektā ir iekļautas no vadlīnijām bērnu nometņu organizēšanai. Vadlīniju, un turpmāk arī noteikumu projekta izpratnē, ar terminu “higiēnas prasības” saprot nosacījumu un praktisku pasākumu kopumu, kas nepieciešams, lai nodrošinātu un kontrolētu drošu un veselībai nekaitīgu pakalpojumu sniegšanu. Tās ietver ne tikai telpu un aprīkojuma tīrīšanu, bet arī nosacījumus un prasības nometnes teritorijai, telpām, inventāram, lai līdz minimumam samazinātu </w:t>
            </w:r>
            <w:r w:rsidRPr="00EA042E">
              <w:rPr>
                <w:rFonts w:ascii="Times New Roman" w:hAnsi="Times New Roman"/>
                <w:sz w:val="28"/>
                <w:szCs w:val="28"/>
              </w:rPr>
              <w:lastRenderedPageBreak/>
              <w:t xml:space="preserve">vai likvidētu iespējami kaitīgo vides faktoru iedarbību uz bērnu veselību, tai skaitā mazinot traumatismu, nometnes darbības laikā. </w:t>
            </w:r>
          </w:p>
          <w:p w:rsidR="00D4312C" w:rsidRPr="00EA042E" w:rsidRDefault="00D4312C" w:rsidP="00D4312C">
            <w:pPr>
              <w:pStyle w:val="NoSpacing"/>
              <w:jc w:val="both"/>
              <w:rPr>
                <w:rFonts w:ascii="Times New Roman" w:hAnsi="Times New Roman"/>
                <w:sz w:val="28"/>
                <w:szCs w:val="28"/>
              </w:rPr>
            </w:pPr>
            <w:r w:rsidRPr="00EA042E">
              <w:rPr>
                <w:rFonts w:ascii="Times New Roman" w:hAnsi="Times New Roman"/>
                <w:sz w:val="28"/>
                <w:szCs w:val="28"/>
              </w:rPr>
              <w:t>Ņemot vērā, ka noteikumu projektā tiek iekļautas higiēnas prasības nometnēm, noteikumu Nr.981 deleģējums ir papildināts ar Epidemioloģiskās drošības likuma 38.</w:t>
            </w:r>
            <w:r w:rsidRPr="00EA042E">
              <w:rPr>
                <w:rFonts w:ascii="Times New Roman" w:hAnsi="Times New Roman"/>
                <w:sz w:val="28"/>
                <w:szCs w:val="28"/>
                <w:vertAlign w:val="superscript"/>
              </w:rPr>
              <w:t>1</w:t>
            </w:r>
            <w:r w:rsidRPr="00EA042E">
              <w:rPr>
                <w:rFonts w:ascii="Times New Roman" w:hAnsi="Times New Roman"/>
                <w:sz w:val="28"/>
                <w:szCs w:val="28"/>
              </w:rPr>
              <w:t xml:space="preserve"> panta pirmo daļu – Ministru kabinets nosaka higiēnas prasības paaugstināta riska subjektiem.</w:t>
            </w:r>
          </w:p>
          <w:p w:rsidR="00D4312C" w:rsidRPr="00EA042E" w:rsidRDefault="00D4312C" w:rsidP="00D4312C">
            <w:pPr>
              <w:pStyle w:val="NoSpacing"/>
              <w:jc w:val="both"/>
              <w:rPr>
                <w:rFonts w:ascii="Times New Roman" w:hAnsi="Times New Roman"/>
                <w:sz w:val="28"/>
                <w:szCs w:val="28"/>
              </w:rPr>
            </w:pPr>
            <w:r w:rsidRPr="00EA042E">
              <w:rPr>
                <w:rFonts w:ascii="Times New Roman" w:hAnsi="Times New Roman"/>
                <w:sz w:val="28"/>
                <w:szCs w:val="28"/>
              </w:rPr>
              <w:t>Noteikumu projektā ir iekļautas šādas higiēnas pamatprasības:</w:t>
            </w:r>
          </w:p>
          <w:p w:rsidR="00D4312C" w:rsidRPr="00EA042E" w:rsidRDefault="00D4312C" w:rsidP="00D4312C">
            <w:pPr>
              <w:pStyle w:val="NoSpacing"/>
              <w:jc w:val="both"/>
              <w:rPr>
                <w:rFonts w:ascii="Times New Roman" w:hAnsi="Times New Roman"/>
                <w:sz w:val="28"/>
                <w:szCs w:val="28"/>
              </w:rPr>
            </w:pPr>
            <w:r w:rsidRPr="00EA042E">
              <w:rPr>
                <w:rFonts w:ascii="Times New Roman" w:hAnsi="Times New Roman"/>
                <w:sz w:val="28"/>
                <w:szCs w:val="28"/>
              </w:rPr>
              <w:t>1. prasības nometnes teritorijai, kas paredz, ka nometnes teritorijai ir jābūt tīrai un sakoptai, atbilstoši sezonalitātei (nopļauta zāle, savāktas nokritušās lapas), labiekārtotai un drošai (pārliecinoties vai nometnes teritorijā esošās ierīces un sporta zonas segums nav tehniski bojāts un nepastāv traumatisma riski, vai ierīces ir tīras un tās ir atbilstošas bērnu nometnes vecumam, kā arī iespēju robežās nodrošinot nometnes teritorijas apgaismoša</w:t>
            </w:r>
            <w:r w:rsidR="004F4924" w:rsidRPr="00EA042E">
              <w:rPr>
                <w:rFonts w:ascii="Times New Roman" w:hAnsi="Times New Roman"/>
                <w:sz w:val="28"/>
                <w:szCs w:val="28"/>
              </w:rPr>
              <w:t>nu). No bērnu drošības viedokļa</w:t>
            </w:r>
            <w:r w:rsidRPr="00EA042E">
              <w:rPr>
                <w:rFonts w:ascii="Times New Roman" w:hAnsi="Times New Roman"/>
                <w:sz w:val="28"/>
                <w:szCs w:val="28"/>
              </w:rPr>
              <w:t xml:space="preserve"> nometnes organizatoriem ir nepieciešams pārliecināties</w:t>
            </w:r>
            <w:r w:rsidR="00E65A38" w:rsidRPr="00EA042E">
              <w:rPr>
                <w:rFonts w:ascii="Times New Roman" w:hAnsi="Times New Roman"/>
                <w:sz w:val="28"/>
                <w:szCs w:val="28"/>
              </w:rPr>
              <w:t>,</w:t>
            </w:r>
            <w:r w:rsidRPr="00EA042E">
              <w:rPr>
                <w:rFonts w:ascii="Times New Roman" w:hAnsi="Times New Roman"/>
                <w:sz w:val="28"/>
                <w:szCs w:val="28"/>
              </w:rPr>
              <w:t xml:space="preserve"> vai nometnes teritorijā neaug indīgi augi, krūmi (īpaši ar ogām), kas ir bīstami cilvēka veselībai, kā arī paredzēt pasākumus, kas mazinās bērnu saskarsmes iespējas ar šiem augiem. Kā arī, lai maksimāli novērstu riskus bērnu drošībai, jāizvērtē</w:t>
            </w:r>
            <w:r w:rsidR="00E65A38" w:rsidRPr="00EA042E">
              <w:rPr>
                <w:rFonts w:ascii="Times New Roman" w:hAnsi="Times New Roman"/>
                <w:sz w:val="28"/>
                <w:szCs w:val="28"/>
              </w:rPr>
              <w:t>,</w:t>
            </w:r>
            <w:r w:rsidRPr="00EA042E">
              <w:rPr>
                <w:rFonts w:ascii="Times New Roman" w:hAnsi="Times New Roman"/>
                <w:sz w:val="28"/>
                <w:szCs w:val="28"/>
              </w:rPr>
              <w:t xml:space="preserve"> vai nometnes ēkā vai tās tuvumā neatrodas institūcijas vai objekti, kuri var ietekmēt vai apdraudēt bērnu drošību un veselību, piemēram, pamestas ēkas, rūpnieciskie uzņēmumi, nenorobežotas, bīstamas ūdenskrātuves;</w:t>
            </w:r>
          </w:p>
          <w:p w:rsidR="00D4312C" w:rsidRPr="00EA042E" w:rsidRDefault="00D4312C" w:rsidP="00D4312C">
            <w:pPr>
              <w:pStyle w:val="NoSpacing"/>
              <w:jc w:val="both"/>
              <w:rPr>
                <w:rFonts w:ascii="Times New Roman" w:hAnsi="Times New Roman"/>
                <w:sz w:val="28"/>
                <w:szCs w:val="28"/>
              </w:rPr>
            </w:pPr>
            <w:r w:rsidRPr="00EA042E">
              <w:rPr>
                <w:rFonts w:ascii="Times New Roman" w:hAnsi="Times New Roman"/>
                <w:sz w:val="28"/>
                <w:szCs w:val="28"/>
              </w:rPr>
              <w:t>2. prasības sadzīves atkritumu savākšanai un uzglabāšanai. No higiēnas un epidemioloģiskās drošības viedokļa sadzīves atkritumu savākšana un uzglabāšana jānodrošina slēgtos konteineros, kuri ir novietoti ne tuvāk kā 20 metrus no ēku logiem. Nometnēs, kas notiek brīvā dabā, sadzīves atkritumu savākšanu nodrošina noslēgtos maisos, kuri tiek nogādāti atkritumu uzglabāšanas vietā;</w:t>
            </w:r>
          </w:p>
          <w:p w:rsidR="00D4312C" w:rsidRPr="00EA042E" w:rsidRDefault="00D4312C" w:rsidP="00D4312C">
            <w:pPr>
              <w:pStyle w:val="NoSpacing"/>
              <w:jc w:val="both"/>
              <w:rPr>
                <w:rFonts w:ascii="Times New Roman" w:hAnsi="Times New Roman"/>
                <w:sz w:val="28"/>
                <w:szCs w:val="28"/>
              </w:rPr>
            </w:pPr>
            <w:r w:rsidRPr="00EA042E">
              <w:rPr>
                <w:rFonts w:ascii="Times New Roman" w:hAnsi="Times New Roman"/>
                <w:sz w:val="28"/>
                <w:szCs w:val="28"/>
              </w:rPr>
              <w:t>3. prasības nometnes telpu nodrošināšanai. Lai organizētu bērniem kvalitatīvu un drošu pakalpojumu, pirms nometnes organizēšanas jāpārliecinās</w:t>
            </w:r>
            <w:r w:rsidR="004F4924" w:rsidRPr="00EA042E">
              <w:rPr>
                <w:rFonts w:ascii="Times New Roman" w:hAnsi="Times New Roman"/>
                <w:sz w:val="28"/>
                <w:szCs w:val="28"/>
              </w:rPr>
              <w:t>,</w:t>
            </w:r>
            <w:r w:rsidRPr="00EA042E">
              <w:rPr>
                <w:rFonts w:ascii="Times New Roman" w:hAnsi="Times New Roman"/>
                <w:sz w:val="28"/>
                <w:szCs w:val="28"/>
              </w:rPr>
              <w:t xml:space="preserve"> vai ir nodrošinātas nepieciešamās telpu </w:t>
            </w:r>
            <w:r w:rsidRPr="00EA042E">
              <w:rPr>
                <w:rFonts w:ascii="Times New Roman" w:hAnsi="Times New Roman"/>
                <w:sz w:val="28"/>
                <w:szCs w:val="28"/>
              </w:rPr>
              <w:lastRenderedPageBreak/>
              <w:t xml:space="preserve">grupas, vietas vai zonas nometnes programmas īstenošanai – mācībām, atpūtai, sporta aktivitātēm, ēšanai, gulēšanai un personīgās higiēnas nodrošināšanai. Kā arī jāņem vērā, lai šīs telpas būtu atbilstošas bērnu skaitam; </w:t>
            </w:r>
          </w:p>
          <w:p w:rsidR="00D4312C" w:rsidRPr="00EA042E" w:rsidRDefault="00D4312C" w:rsidP="00D4312C">
            <w:pPr>
              <w:pStyle w:val="NoSpacing"/>
              <w:jc w:val="both"/>
              <w:rPr>
                <w:rFonts w:ascii="Times New Roman" w:hAnsi="Times New Roman"/>
                <w:sz w:val="28"/>
                <w:szCs w:val="28"/>
              </w:rPr>
            </w:pPr>
            <w:r w:rsidRPr="00EA042E">
              <w:rPr>
                <w:rFonts w:ascii="Times New Roman" w:hAnsi="Times New Roman"/>
                <w:sz w:val="28"/>
                <w:szCs w:val="28"/>
              </w:rPr>
              <w:t>4. atsevišķas prasības attiecībā uz diennakts nometnēm, paredzot:</w:t>
            </w:r>
          </w:p>
          <w:p w:rsidR="00D4312C" w:rsidRPr="00EA042E" w:rsidRDefault="00D4312C" w:rsidP="00D4312C">
            <w:pPr>
              <w:pStyle w:val="NoSpacing"/>
              <w:jc w:val="both"/>
              <w:rPr>
                <w:rFonts w:ascii="Times New Roman" w:hAnsi="Times New Roman"/>
                <w:sz w:val="28"/>
                <w:szCs w:val="28"/>
              </w:rPr>
            </w:pPr>
            <w:r w:rsidRPr="00EA042E">
              <w:rPr>
                <w:rFonts w:ascii="Times New Roman" w:hAnsi="Times New Roman"/>
                <w:sz w:val="28"/>
                <w:szCs w:val="28"/>
              </w:rPr>
              <w:t>4.1. vietas vai telpas nodrošināšanu īslaicīgai bērna izolācijai infekcijas slimību gadījumos. Tā kā diennakts nometnēs bērni uzturas visu laiku, tad šāda telpa vai vieta ir nepieciešama, ja bērns saslimst nometnes darbības laikā. No epidemioloģiskās drošības viedokļa, lai novērstu risku inficēties pārējiem nometnes dalībniekiem, bērnu ar infekcijas slimību pazīmēm (vemšana, caureja, ādas, gļotādas vai acu ābolu dzelte, paaugstināta temperatūra virs 37,5°C, infekciozas izcelsmes izsitumi u.c.) ir jāizolē</w:t>
            </w:r>
            <w:r w:rsidR="004F4924" w:rsidRPr="00EA042E">
              <w:rPr>
                <w:rFonts w:ascii="Times New Roman" w:hAnsi="Times New Roman"/>
                <w:sz w:val="28"/>
                <w:szCs w:val="28"/>
              </w:rPr>
              <w:t>,</w:t>
            </w:r>
            <w:r w:rsidRPr="00EA042E">
              <w:rPr>
                <w:rFonts w:ascii="Times New Roman" w:hAnsi="Times New Roman"/>
                <w:sz w:val="28"/>
                <w:szCs w:val="28"/>
              </w:rPr>
              <w:t xml:space="preserve"> līdz ierodas vecāki vai neatliekamās medicīniskās palīdzības dienests;</w:t>
            </w:r>
          </w:p>
          <w:p w:rsidR="00D4312C" w:rsidRPr="00EA042E" w:rsidRDefault="00D4312C" w:rsidP="00D4312C">
            <w:pPr>
              <w:pStyle w:val="NoSpacing"/>
              <w:jc w:val="both"/>
              <w:rPr>
                <w:rFonts w:ascii="Times New Roman" w:hAnsi="Times New Roman"/>
                <w:sz w:val="28"/>
                <w:szCs w:val="28"/>
              </w:rPr>
            </w:pPr>
            <w:r w:rsidRPr="00EA042E">
              <w:rPr>
                <w:rFonts w:ascii="Times New Roman" w:hAnsi="Times New Roman"/>
                <w:sz w:val="28"/>
                <w:szCs w:val="28"/>
              </w:rPr>
              <w:t>4.2. viegli kopjama gulēšanas inventāra nodrošināšanu, ņemot vērā, ka liela daļa nometņu notiek pielāgotās telpās vai brīvā dabā un dalībnieki tiek izmitināti teltīs, dažādu atpūtas kompleksu vai skolu telpās. No higiēnas prasību viedokļa ir pieļaujami, ka gulēšanai tiek izmantoti matrači, paklājiņi, guļammaisi. Svarīgi, lai gulēšanas inventārs tiek nodrošināts katram bērnam individuāli, ir tīrs un viegli kopjams;</w:t>
            </w:r>
          </w:p>
          <w:p w:rsidR="00D4312C" w:rsidRPr="00EA042E" w:rsidRDefault="00D4312C" w:rsidP="00D4312C">
            <w:pPr>
              <w:pStyle w:val="NoSpacing"/>
              <w:jc w:val="both"/>
              <w:rPr>
                <w:rFonts w:ascii="Times New Roman" w:hAnsi="Times New Roman"/>
                <w:sz w:val="28"/>
                <w:szCs w:val="28"/>
              </w:rPr>
            </w:pPr>
            <w:r w:rsidRPr="00EA042E">
              <w:rPr>
                <w:rFonts w:ascii="Times New Roman" w:hAnsi="Times New Roman"/>
                <w:sz w:val="28"/>
                <w:szCs w:val="28"/>
              </w:rPr>
              <w:t xml:space="preserve">5. prasības nometnes darbības laikā izmantotajām peldvietām. </w:t>
            </w:r>
          </w:p>
          <w:p w:rsidR="00D4312C" w:rsidRPr="00EA042E" w:rsidRDefault="00D4312C" w:rsidP="00D4312C">
            <w:pPr>
              <w:pStyle w:val="NoSpacing"/>
              <w:jc w:val="both"/>
              <w:rPr>
                <w:rFonts w:ascii="Times New Roman" w:hAnsi="Times New Roman"/>
                <w:sz w:val="28"/>
                <w:szCs w:val="28"/>
              </w:rPr>
            </w:pPr>
            <w:proofErr w:type="gramStart"/>
            <w:r w:rsidRPr="00EA042E">
              <w:rPr>
                <w:rFonts w:ascii="Times New Roman" w:hAnsi="Times New Roman"/>
                <w:sz w:val="28"/>
                <w:szCs w:val="28"/>
              </w:rPr>
              <w:t>Tā kā lielākā daļa bērnu nometņu tiek organizētas vasarā, kas ir aktīvākais peldsezonas laiks, kā arī daļa nometņu</w:t>
            </w:r>
            <w:proofErr w:type="gramEnd"/>
            <w:r w:rsidRPr="00EA042E">
              <w:rPr>
                <w:rFonts w:ascii="Times New Roman" w:hAnsi="Times New Roman"/>
                <w:sz w:val="28"/>
                <w:szCs w:val="28"/>
              </w:rPr>
              <w:t xml:space="preserve"> notiek brīvā dabā, kur ir pieejamas dažādas ūdenstilpnes, vai arī nometnes darbības laikā ir paredzēta atpūta pie ūdens, tad nometnes organizētājiem jāseko līdzi, lai peldēšanās tiktu organizēta drošās peldvietās. Vislabāk izvēlēties oficiālās peldvietas, kuras ir labiekārtotas, uzturētas un apsaimniekotas atbilstoši normatīvo aktu prasībām. Šajās peldvietās tiek nodrošināta ne tikai informācija par peldvietu un tās ūdens kvalitāti, bet arī peldsezonas laikā tiek veikts valsts apmaksāts peldvietu ūdens monitorings.</w:t>
            </w:r>
          </w:p>
          <w:p w:rsidR="00D4312C" w:rsidRPr="00EA042E" w:rsidRDefault="00D4312C" w:rsidP="00D4312C">
            <w:pPr>
              <w:pStyle w:val="NoSpacing"/>
              <w:jc w:val="both"/>
              <w:rPr>
                <w:rFonts w:ascii="Times New Roman" w:hAnsi="Times New Roman"/>
                <w:sz w:val="28"/>
                <w:szCs w:val="28"/>
              </w:rPr>
            </w:pPr>
            <w:r w:rsidRPr="00EA042E">
              <w:rPr>
                <w:rFonts w:ascii="Times New Roman" w:hAnsi="Times New Roman"/>
                <w:sz w:val="28"/>
                <w:szCs w:val="28"/>
              </w:rPr>
              <w:t xml:space="preserve">Ņemot vērā, ka Latvijā ir tikai 56 oficiālās </w:t>
            </w:r>
            <w:r w:rsidRPr="00EA042E">
              <w:rPr>
                <w:rFonts w:ascii="Times New Roman" w:hAnsi="Times New Roman"/>
                <w:sz w:val="28"/>
                <w:szCs w:val="28"/>
              </w:rPr>
              <w:lastRenderedPageBreak/>
              <w:t xml:space="preserve">peldvietas, tad ne visām nometnēm tās ir pieejamas. Tādēļ šo noteikumu prasību izpratnē, nometnēm var ieteikt izvēlēties peldēšanās vietas, ņemot vērā šādus drošības kritērijus: </w:t>
            </w:r>
          </w:p>
          <w:p w:rsidR="00D4312C" w:rsidRPr="00EA042E" w:rsidRDefault="00D4312C" w:rsidP="00D4312C">
            <w:pPr>
              <w:pStyle w:val="NoSpacing"/>
              <w:jc w:val="both"/>
              <w:rPr>
                <w:rFonts w:ascii="Times New Roman" w:hAnsi="Times New Roman"/>
                <w:sz w:val="28"/>
                <w:szCs w:val="28"/>
              </w:rPr>
            </w:pPr>
            <w:r w:rsidRPr="00EA042E">
              <w:rPr>
                <w:rFonts w:ascii="Times New Roman" w:hAnsi="Times New Roman"/>
                <w:sz w:val="28"/>
                <w:szCs w:val="28"/>
              </w:rPr>
              <w:t>- peldvietas tuvumā nedrīkst būt iespējamie piesārņojuma avoti (notekūdeņu attīrīšanas sistēmas, lauksaimniecības uzņēmumi, ostas, rūpnīcas, būvlaukumi);</w:t>
            </w:r>
          </w:p>
          <w:p w:rsidR="00D4312C" w:rsidRPr="00EA042E" w:rsidRDefault="00D4312C" w:rsidP="00D4312C">
            <w:pPr>
              <w:pStyle w:val="NoSpacing"/>
              <w:jc w:val="both"/>
              <w:rPr>
                <w:rFonts w:ascii="Times New Roman" w:hAnsi="Times New Roman"/>
                <w:sz w:val="28"/>
                <w:szCs w:val="28"/>
              </w:rPr>
            </w:pPr>
            <w:r w:rsidRPr="00EA042E">
              <w:rPr>
                <w:rFonts w:ascii="Times New Roman" w:hAnsi="Times New Roman"/>
                <w:sz w:val="28"/>
                <w:szCs w:val="28"/>
              </w:rPr>
              <w:t>- peldvietas tuvumā nedrīkst tikt izmantoti kuģošanas līdzekļi (laivas, ūdens motocikli, motorlaivas u.c.);</w:t>
            </w:r>
          </w:p>
          <w:p w:rsidR="00D4312C" w:rsidRPr="00EA042E" w:rsidRDefault="00D4312C" w:rsidP="00D4312C">
            <w:pPr>
              <w:pStyle w:val="NoSpacing"/>
              <w:jc w:val="both"/>
              <w:rPr>
                <w:rFonts w:ascii="Times New Roman" w:hAnsi="Times New Roman"/>
                <w:sz w:val="28"/>
                <w:szCs w:val="28"/>
              </w:rPr>
            </w:pPr>
            <w:r w:rsidRPr="00EA042E">
              <w:rPr>
                <w:rFonts w:ascii="Times New Roman" w:hAnsi="Times New Roman"/>
                <w:sz w:val="28"/>
                <w:szCs w:val="28"/>
              </w:rPr>
              <w:t>- peldvietas krastam jābūt lēzenam, ar cietu pamatu, upēs jāizvēlas vieta, kur ir vismazākā straume un tuvumā nav atvaru;</w:t>
            </w:r>
          </w:p>
          <w:p w:rsidR="00D4312C" w:rsidRPr="00EA042E" w:rsidRDefault="00D4312C" w:rsidP="00D4312C">
            <w:pPr>
              <w:pStyle w:val="NoSpacing"/>
              <w:jc w:val="both"/>
              <w:rPr>
                <w:rFonts w:ascii="Times New Roman" w:hAnsi="Times New Roman"/>
                <w:sz w:val="28"/>
                <w:szCs w:val="28"/>
              </w:rPr>
            </w:pPr>
            <w:r w:rsidRPr="00EA042E">
              <w:rPr>
                <w:rFonts w:ascii="Times New Roman" w:hAnsi="Times New Roman"/>
                <w:sz w:val="28"/>
                <w:szCs w:val="28"/>
              </w:rPr>
              <w:t xml:space="preserve">- peldēšanai paredzētā ūdens tilpne nedrīkst būt bedraina, dūņaina, akmeņaina, kā arī tajā nedrīkst būt sadzīves atkritumi vai asi priekšmeti, kas var apdraudēt peldētāju drošību un radīt ievainojumus. </w:t>
            </w:r>
          </w:p>
          <w:p w:rsidR="00D4312C" w:rsidRPr="00EA042E" w:rsidRDefault="00D4312C" w:rsidP="00D4312C">
            <w:pPr>
              <w:pStyle w:val="NoSpacing"/>
              <w:jc w:val="both"/>
              <w:rPr>
                <w:rFonts w:ascii="Times New Roman" w:hAnsi="Times New Roman"/>
                <w:sz w:val="28"/>
                <w:szCs w:val="28"/>
              </w:rPr>
            </w:pPr>
            <w:r w:rsidRPr="00EA042E">
              <w:rPr>
                <w:rFonts w:ascii="Times New Roman" w:hAnsi="Times New Roman"/>
                <w:sz w:val="28"/>
                <w:szCs w:val="28"/>
              </w:rPr>
              <w:t>Pēc šādiem kritērijiem jāatceras pārbaudīt arī zināmas un pirms neilga laika apmeklētas peldvietas, jo situācija tajās var mainīties.</w:t>
            </w:r>
          </w:p>
          <w:p w:rsidR="00D4312C" w:rsidRPr="00EA042E" w:rsidRDefault="00D4312C" w:rsidP="00D4312C">
            <w:pPr>
              <w:pStyle w:val="NoSpacing"/>
              <w:jc w:val="both"/>
              <w:rPr>
                <w:rFonts w:ascii="Times New Roman" w:hAnsi="Times New Roman"/>
                <w:sz w:val="28"/>
                <w:szCs w:val="28"/>
              </w:rPr>
            </w:pPr>
            <w:r w:rsidRPr="00EA042E">
              <w:rPr>
                <w:rFonts w:ascii="Times New Roman" w:hAnsi="Times New Roman"/>
                <w:sz w:val="28"/>
                <w:szCs w:val="28"/>
              </w:rPr>
              <w:t xml:space="preserve">Kā arī, lai samazinātu nelaimes gadījumu risku, nometnes organizētāji peldvietās nodrošina papildus drošības inventāru (glābšanas riņķus, </w:t>
            </w:r>
            <w:proofErr w:type="spellStart"/>
            <w:r w:rsidRPr="00EA042E">
              <w:rPr>
                <w:rFonts w:ascii="Times New Roman" w:hAnsi="Times New Roman"/>
                <w:sz w:val="28"/>
                <w:szCs w:val="28"/>
              </w:rPr>
              <w:t>peldvestes</w:t>
            </w:r>
            <w:proofErr w:type="spellEnd"/>
            <w:r w:rsidRPr="00EA042E">
              <w:rPr>
                <w:rFonts w:ascii="Times New Roman" w:hAnsi="Times New Roman"/>
                <w:sz w:val="28"/>
                <w:szCs w:val="28"/>
              </w:rPr>
              <w:t>), skaidro bērniem par drošu uzvedību peldvietā, kā arī nodrošina peldēšanos dienas laikā.</w:t>
            </w:r>
          </w:p>
          <w:p w:rsidR="00D4312C" w:rsidRPr="00EA042E" w:rsidRDefault="00D4312C" w:rsidP="00D4312C">
            <w:pPr>
              <w:pStyle w:val="NoSpacing"/>
              <w:jc w:val="both"/>
              <w:rPr>
                <w:rFonts w:ascii="Times New Roman" w:hAnsi="Times New Roman"/>
                <w:sz w:val="28"/>
                <w:szCs w:val="28"/>
              </w:rPr>
            </w:pPr>
            <w:r w:rsidRPr="00EA042E">
              <w:rPr>
                <w:rFonts w:ascii="Times New Roman" w:hAnsi="Times New Roman"/>
                <w:sz w:val="28"/>
                <w:szCs w:val="28"/>
              </w:rPr>
              <w:t>No epidemioloģiskās drošības viedokļa arī nepieciešams noskaidrot informāciju par peldvietas ūdens kvalitāti. Informāciju par oficiālo peldvietu ūdens kvalitāti var atrast VI mājas lapā. Ja peldvieta nav iekļauta valsts monitoringa programma, tad nometnes organizētājam pirms nometnes darbības uzsākšanas pašam jāpārliecinās par peldvietas ūdens kvalitāti, veicot peldvietas ūdens kvalitātes pārbaudi jebkurā šajā jomā akreditētā laboratori</w:t>
            </w:r>
            <w:r w:rsidR="004F4924" w:rsidRPr="00EA042E">
              <w:rPr>
                <w:rFonts w:ascii="Times New Roman" w:hAnsi="Times New Roman"/>
                <w:sz w:val="28"/>
                <w:szCs w:val="28"/>
              </w:rPr>
              <w:t>jā, vai arī apmeklējot VI mājas</w:t>
            </w:r>
            <w:r w:rsidRPr="00EA042E">
              <w:rPr>
                <w:rFonts w:ascii="Times New Roman" w:hAnsi="Times New Roman"/>
                <w:sz w:val="28"/>
                <w:szCs w:val="28"/>
              </w:rPr>
              <w:t>lapu un noskaidrojot</w:t>
            </w:r>
            <w:r w:rsidR="004F4924" w:rsidRPr="00EA042E">
              <w:rPr>
                <w:rFonts w:ascii="Times New Roman" w:hAnsi="Times New Roman"/>
                <w:sz w:val="28"/>
                <w:szCs w:val="28"/>
              </w:rPr>
              <w:t>,</w:t>
            </w:r>
            <w:r w:rsidRPr="00EA042E">
              <w:rPr>
                <w:rFonts w:ascii="Times New Roman" w:hAnsi="Times New Roman"/>
                <w:sz w:val="28"/>
                <w:szCs w:val="28"/>
              </w:rPr>
              <w:t xml:space="preserve"> vai īsi pirms nometnes darbības uzsākšanas peldvietas ūdens kvalitātes pārbaudi nav jau veikusi pašvaldība; </w:t>
            </w:r>
          </w:p>
          <w:p w:rsidR="00D4312C" w:rsidRPr="00EA042E" w:rsidRDefault="00D4312C" w:rsidP="00D4312C">
            <w:pPr>
              <w:pStyle w:val="NoSpacing"/>
              <w:jc w:val="both"/>
              <w:rPr>
                <w:rFonts w:ascii="Times New Roman" w:hAnsi="Times New Roman"/>
                <w:sz w:val="28"/>
                <w:szCs w:val="28"/>
              </w:rPr>
            </w:pPr>
            <w:r w:rsidRPr="00EA042E">
              <w:rPr>
                <w:rFonts w:ascii="Times New Roman" w:hAnsi="Times New Roman"/>
                <w:sz w:val="28"/>
                <w:szCs w:val="28"/>
              </w:rPr>
              <w:t>6. prasības dzeramajam ūdenim. Pirms nometnes darbības uzsākšanas nepieciešams pārliecināties</w:t>
            </w:r>
            <w:r w:rsidR="004F4924" w:rsidRPr="00EA042E">
              <w:rPr>
                <w:rFonts w:ascii="Times New Roman" w:hAnsi="Times New Roman"/>
                <w:sz w:val="28"/>
                <w:szCs w:val="28"/>
              </w:rPr>
              <w:t>,</w:t>
            </w:r>
            <w:r w:rsidRPr="00EA042E">
              <w:rPr>
                <w:rFonts w:ascii="Times New Roman" w:hAnsi="Times New Roman"/>
                <w:sz w:val="28"/>
                <w:szCs w:val="28"/>
              </w:rPr>
              <w:t xml:space="preserve"> vai dzeramais ūdens atbilst obligātajām nekaitīguma un kvalitātes prasībām, noskaidrojot, kad pēdējo reizi veiktas ūdens apgādes sistēmas vai individuālās ūdens ņemšanas vietas laboratoriskās analīzes, īpašu </w:t>
            </w:r>
            <w:r w:rsidRPr="00EA042E">
              <w:rPr>
                <w:rFonts w:ascii="Times New Roman" w:hAnsi="Times New Roman"/>
                <w:sz w:val="28"/>
                <w:szCs w:val="28"/>
              </w:rPr>
              <w:lastRenderedPageBreak/>
              <w:t>vērību pievēršot ūdens mikrobioloģiskajiem rādītājiem. Ja nometnes darbības laikā nevar nodrošināt obligātajām nekaitīguma un kvalitātes prasībām atbilstošu dzeramo ūdeni, tad nometnes dalībnieki jānodrošina ar rūpnieciski fasētu dzeramo ūdeni;</w:t>
            </w:r>
          </w:p>
          <w:p w:rsidR="00D4312C" w:rsidRPr="00EA042E" w:rsidRDefault="00D4312C" w:rsidP="00D4312C">
            <w:pPr>
              <w:pStyle w:val="NoSpacing"/>
              <w:jc w:val="both"/>
              <w:rPr>
                <w:rFonts w:ascii="Times New Roman" w:hAnsi="Times New Roman"/>
                <w:sz w:val="28"/>
                <w:szCs w:val="28"/>
              </w:rPr>
            </w:pPr>
            <w:r w:rsidRPr="00EA042E">
              <w:rPr>
                <w:rFonts w:ascii="Times New Roman" w:hAnsi="Times New Roman"/>
                <w:sz w:val="28"/>
                <w:szCs w:val="28"/>
              </w:rPr>
              <w:t>7. prasības telpu un inventāra uzturēšanai kārtībā. Lai ierobežotu infekcijas slimību risku un ievērotu higiēnas prasības, nometnes organizētājs nodrošina nometnes telpās tīrību un kārtību, veicot telpu mitro uzkopšanu ne retāk kā reizi dienā, sanitāro telpu un sanitāri tehnisko ierīču uzkopšanu, ne retāk kā divas reizes dienā, izmantojot dezinfekcijas līdzekļus. Sanitāro telpu uzkopšanai jāparedz atsevišķs inventārs un nometnes telpu uzkopšanas inventāra uzglābšanai jāparedz atsevišķa telpa vai vieta. Kā arī no bērnu drošības viedokļa, dezinfekcijas līdzekļu uzglabāšana ir jānodrošina bērniem nepieejamā vietā.</w:t>
            </w:r>
          </w:p>
          <w:p w:rsidR="00D4312C" w:rsidRPr="00FF0D1B" w:rsidRDefault="00FF0D1B" w:rsidP="00246C89">
            <w:pPr>
              <w:pStyle w:val="NoSpacing"/>
              <w:jc w:val="both"/>
              <w:rPr>
                <w:rFonts w:ascii="Times New Roman" w:hAnsi="Times New Roman"/>
                <w:color w:val="FF0000"/>
                <w:sz w:val="28"/>
                <w:szCs w:val="28"/>
              </w:rPr>
            </w:pPr>
            <w:r w:rsidRPr="00FF0D1B">
              <w:rPr>
                <w:rFonts w:ascii="Times New Roman" w:hAnsi="Times New Roman"/>
                <w:sz w:val="28"/>
                <w:szCs w:val="28"/>
              </w:rPr>
              <w:t xml:space="preserve">Noteikumu projekta spēkā stāšanās termiņš paredzēts </w:t>
            </w:r>
            <w:r w:rsidRPr="00FF0D1B">
              <w:rPr>
                <w:rFonts w:ascii="Times New Roman" w:eastAsia="Times New Roman" w:hAnsi="Times New Roman"/>
                <w:sz w:val="28"/>
                <w:szCs w:val="28"/>
                <w:lang w:eastAsia="lv-LV"/>
              </w:rPr>
              <w:t>2017. gada 1. jū</w:t>
            </w:r>
            <w:r w:rsidR="00246C89">
              <w:rPr>
                <w:rFonts w:ascii="Times New Roman" w:eastAsia="Times New Roman" w:hAnsi="Times New Roman"/>
                <w:sz w:val="28"/>
                <w:szCs w:val="28"/>
                <w:lang w:eastAsia="lv-LV"/>
              </w:rPr>
              <w:t>lijā</w:t>
            </w:r>
            <w:r w:rsidRPr="00FF0D1B">
              <w:rPr>
                <w:rFonts w:ascii="Times New Roman" w:eastAsia="Times New Roman" w:hAnsi="Times New Roman"/>
                <w:sz w:val="28"/>
                <w:szCs w:val="28"/>
                <w:lang w:eastAsia="lv-LV"/>
              </w:rPr>
              <w:t>, taču l</w:t>
            </w:r>
            <w:r w:rsidRPr="00FF0D1B">
              <w:rPr>
                <w:rFonts w:ascii="Times New Roman" w:hAnsi="Times New Roman"/>
                <w:sz w:val="28"/>
                <w:szCs w:val="28"/>
              </w:rPr>
              <w:t>ai nometņu organizētājiem tiktu nodrošināts samērīgs laiks noteikumu projektā paredzēto prasību par pedikulozes pārbaudi un higiēnas prasību ieviešanu,</w:t>
            </w:r>
            <w:r w:rsidR="00310A59">
              <w:rPr>
                <w:rFonts w:ascii="Times New Roman" w:hAnsi="Times New Roman"/>
                <w:sz w:val="28"/>
                <w:szCs w:val="28"/>
              </w:rPr>
              <w:t xml:space="preserve"> </w:t>
            </w:r>
            <w:r w:rsidRPr="00FF0D1B">
              <w:rPr>
                <w:rFonts w:ascii="Times New Roman" w:hAnsi="Times New Roman"/>
                <w:sz w:val="28"/>
                <w:szCs w:val="28"/>
              </w:rPr>
              <w:t xml:space="preserve">šo prasību spēkā stāšanās termiņš paredzēts 2017. gada 1. oktobrī - pirms jaunās nometņu sezonas sākšanās </w:t>
            </w:r>
            <w:proofErr w:type="gramStart"/>
            <w:r w:rsidRPr="00FF0D1B">
              <w:rPr>
                <w:rFonts w:ascii="Times New Roman" w:hAnsi="Times New Roman"/>
                <w:sz w:val="28"/>
                <w:szCs w:val="28"/>
              </w:rPr>
              <w:t>(</w:t>
            </w:r>
            <w:proofErr w:type="gramEnd"/>
            <w:r w:rsidRPr="00FF0D1B">
              <w:rPr>
                <w:rFonts w:ascii="Times New Roman" w:hAnsi="Times New Roman"/>
                <w:sz w:val="28"/>
                <w:szCs w:val="28"/>
              </w:rPr>
              <w:t>skolēnu rudens brīvdienām un jauno nometņu vadītāju sagatavošanas kursu sākuma nākamajai sezonai).</w:t>
            </w:r>
          </w:p>
        </w:tc>
      </w:tr>
      <w:tr w:rsidR="00423A90" w:rsidRPr="00EA042E" w:rsidTr="003D2BFD">
        <w:trPr>
          <w:trHeight w:val="465"/>
          <w:tblCellSpacing w:w="15" w:type="dxa"/>
        </w:trPr>
        <w:tc>
          <w:tcPr>
            <w:tcW w:w="401" w:type="pct"/>
            <w:tcBorders>
              <w:top w:val="outset" w:sz="6" w:space="0" w:color="auto"/>
              <w:left w:val="outset" w:sz="6" w:space="0" w:color="auto"/>
              <w:bottom w:val="outset" w:sz="6" w:space="0" w:color="auto"/>
              <w:right w:val="outset" w:sz="6" w:space="0" w:color="auto"/>
            </w:tcBorders>
            <w:hideMark/>
          </w:tcPr>
          <w:p w:rsidR="005B77DB" w:rsidRPr="00EA042E" w:rsidRDefault="005B77DB" w:rsidP="00B61103">
            <w:pPr>
              <w:pStyle w:val="NoSpacing"/>
              <w:jc w:val="both"/>
              <w:rPr>
                <w:rFonts w:ascii="Times New Roman" w:hAnsi="Times New Roman"/>
                <w:sz w:val="28"/>
                <w:szCs w:val="28"/>
                <w:lang w:eastAsia="lv-LV"/>
              </w:rPr>
            </w:pPr>
            <w:r w:rsidRPr="00EA042E">
              <w:rPr>
                <w:rFonts w:ascii="Times New Roman" w:hAnsi="Times New Roman"/>
                <w:sz w:val="28"/>
                <w:szCs w:val="28"/>
                <w:lang w:eastAsia="lv-LV"/>
              </w:rPr>
              <w:lastRenderedPageBreak/>
              <w:t>3.</w:t>
            </w:r>
          </w:p>
        </w:tc>
        <w:tc>
          <w:tcPr>
            <w:tcW w:w="1278" w:type="pct"/>
            <w:tcBorders>
              <w:top w:val="outset" w:sz="6" w:space="0" w:color="auto"/>
              <w:left w:val="outset" w:sz="6" w:space="0" w:color="auto"/>
              <w:bottom w:val="outset" w:sz="6" w:space="0" w:color="auto"/>
              <w:right w:val="outset" w:sz="6" w:space="0" w:color="auto"/>
            </w:tcBorders>
            <w:hideMark/>
          </w:tcPr>
          <w:p w:rsidR="005B77DB" w:rsidRPr="00EA042E" w:rsidRDefault="005B77DB" w:rsidP="00B61103">
            <w:pPr>
              <w:pStyle w:val="NoSpacing"/>
              <w:jc w:val="both"/>
              <w:rPr>
                <w:rFonts w:ascii="Times New Roman" w:hAnsi="Times New Roman"/>
                <w:sz w:val="28"/>
                <w:szCs w:val="28"/>
                <w:lang w:eastAsia="lv-LV"/>
              </w:rPr>
            </w:pPr>
            <w:r w:rsidRPr="00EA042E">
              <w:rPr>
                <w:rFonts w:ascii="Times New Roman" w:hAnsi="Times New Roman"/>
                <w:sz w:val="28"/>
                <w:szCs w:val="28"/>
                <w:lang w:eastAsia="lv-LV"/>
              </w:rPr>
              <w:t>Projekta izstrādē iesaistītās institūcijas</w:t>
            </w:r>
          </w:p>
        </w:tc>
        <w:tc>
          <w:tcPr>
            <w:tcW w:w="3257" w:type="pct"/>
            <w:tcBorders>
              <w:top w:val="outset" w:sz="6" w:space="0" w:color="auto"/>
              <w:left w:val="outset" w:sz="6" w:space="0" w:color="auto"/>
              <w:bottom w:val="outset" w:sz="6" w:space="0" w:color="auto"/>
              <w:right w:val="outset" w:sz="6" w:space="0" w:color="auto"/>
            </w:tcBorders>
            <w:hideMark/>
          </w:tcPr>
          <w:p w:rsidR="003A418E" w:rsidRPr="00EA042E" w:rsidRDefault="00E82CED" w:rsidP="00D3523B">
            <w:pPr>
              <w:pStyle w:val="NoSpacing"/>
              <w:jc w:val="both"/>
              <w:rPr>
                <w:rFonts w:ascii="Times New Roman" w:hAnsi="Times New Roman"/>
                <w:sz w:val="28"/>
                <w:szCs w:val="28"/>
              </w:rPr>
            </w:pPr>
            <w:r w:rsidRPr="00EA042E">
              <w:rPr>
                <w:rFonts w:ascii="Times New Roman" w:hAnsi="Times New Roman"/>
                <w:sz w:val="28"/>
                <w:szCs w:val="28"/>
              </w:rPr>
              <w:t xml:space="preserve">Ar </w:t>
            </w:r>
            <w:r w:rsidR="00D3523B" w:rsidRPr="00EA042E">
              <w:rPr>
                <w:rFonts w:ascii="Times New Roman" w:hAnsi="Times New Roman"/>
                <w:sz w:val="28"/>
                <w:szCs w:val="28"/>
              </w:rPr>
              <w:t>MK</w:t>
            </w:r>
            <w:r w:rsidRPr="00EA042E">
              <w:rPr>
                <w:rFonts w:ascii="Times New Roman" w:hAnsi="Times New Roman"/>
                <w:sz w:val="28"/>
                <w:szCs w:val="28"/>
              </w:rPr>
              <w:t xml:space="preserve"> protokollēmuma Nr.44 16.§ 2.punktu </w:t>
            </w:r>
            <w:r w:rsidR="003500DB" w:rsidRPr="00EA042E">
              <w:rPr>
                <w:rFonts w:ascii="Times New Roman" w:hAnsi="Times New Roman"/>
                <w:sz w:val="28"/>
                <w:szCs w:val="28"/>
              </w:rPr>
              <w:t>Izglītības un zinātnes ministrijai tika dots uzdevums līdz 2016.</w:t>
            </w:r>
            <w:r w:rsidR="00126837" w:rsidRPr="00EA042E">
              <w:rPr>
                <w:rFonts w:ascii="Times New Roman" w:hAnsi="Times New Roman"/>
                <w:sz w:val="28"/>
                <w:szCs w:val="28"/>
              </w:rPr>
              <w:t> </w:t>
            </w:r>
            <w:r w:rsidR="003500DB" w:rsidRPr="00EA042E">
              <w:rPr>
                <w:rFonts w:ascii="Times New Roman" w:hAnsi="Times New Roman"/>
                <w:sz w:val="28"/>
                <w:szCs w:val="28"/>
              </w:rPr>
              <w:t>gada 31.</w:t>
            </w:r>
            <w:r w:rsidR="003B7947" w:rsidRPr="00EA042E">
              <w:rPr>
                <w:rFonts w:ascii="Times New Roman" w:hAnsi="Times New Roman"/>
                <w:sz w:val="28"/>
                <w:szCs w:val="28"/>
              </w:rPr>
              <w:t> </w:t>
            </w:r>
            <w:r w:rsidR="003500DB" w:rsidRPr="00EA042E">
              <w:rPr>
                <w:rFonts w:ascii="Times New Roman" w:hAnsi="Times New Roman"/>
                <w:sz w:val="28"/>
                <w:szCs w:val="28"/>
              </w:rPr>
              <w:t xml:space="preserve">decembrim kontekstā ar </w:t>
            </w:r>
            <w:r w:rsidR="00500B0F" w:rsidRPr="00EA042E">
              <w:rPr>
                <w:rFonts w:ascii="Times New Roman" w:hAnsi="Times New Roman"/>
                <w:sz w:val="28"/>
                <w:szCs w:val="28"/>
              </w:rPr>
              <w:t>noteikumiem Nr. </w:t>
            </w:r>
            <w:r w:rsidR="003500DB" w:rsidRPr="00EA042E">
              <w:rPr>
                <w:rFonts w:ascii="Times New Roman" w:hAnsi="Times New Roman"/>
                <w:sz w:val="28"/>
                <w:szCs w:val="28"/>
              </w:rPr>
              <w:t>594 izvērtēt ministrijas atbildībā esošos attiecīgos tiesību aktus un funkciju dublēšanās gadījumā noteiktā kārtībā sagatavot grozījumus šajos tiesību aktos. Izvērtējot Izglītības un zinātnes ministrijas tiesību aktu</w:t>
            </w:r>
            <w:r w:rsidR="00C17613" w:rsidRPr="00EA042E">
              <w:rPr>
                <w:rFonts w:ascii="Times New Roman" w:hAnsi="Times New Roman"/>
                <w:sz w:val="28"/>
                <w:szCs w:val="28"/>
              </w:rPr>
              <w:t>s</w:t>
            </w:r>
            <w:r w:rsidR="003B7947" w:rsidRPr="00EA042E">
              <w:rPr>
                <w:rFonts w:ascii="Times New Roman" w:hAnsi="Times New Roman"/>
                <w:sz w:val="28"/>
                <w:szCs w:val="28"/>
              </w:rPr>
              <w:t>,</w:t>
            </w:r>
            <w:r w:rsidR="003500DB" w:rsidRPr="00EA042E">
              <w:rPr>
                <w:rFonts w:ascii="Times New Roman" w:hAnsi="Times New Roman"/>
                <w:sz w:val="28"/>
                <w:szCs w:val="28"/>
              </w:rPr>
              <w:t xml:space="preserve"> tika konstatēts, ka nepieciešams veikt attiecīgus grozījum</w:t>
            </w:r>
            <w:r w:rsidR="00500B0F" w:rsidRPr="00EA042E">
              <w:rPr>
                <w:rFonts w:ascii="Times New Roman" w:hAnsi="Times New Roman"/>
                <w:sz w:val="28"/>
                <w:szCs w:val="28"/>
              </w:rPr>
              <w:t>us noteikumos Nr. </w:t>
            </w:r>
            <w:r w:rsidR="003500DB" w:rsidRPr="00EA042E">
              <w:rPr>
                <w:rFonts w:ascii="Times New Roman" w:hAnsi="Times New Roman"/>
                <w:sz w:val="28"/>
                <w:szCs w:val="28"/>
              </w:rPr>
              <w:t>981</w:t>
            </w:r>
            <w:r w:rsidR="00C17613" w:rsidRPr="00EA042E">
              <w:rPr>
                <w:rFonts w:ascii="Times New Roman" w:hAnsi="Times New Roman"/>
                <w:sz w:val="28"/>
                <w:szCs w:val="28"/>
              </w:rPr>
              <w:t>. Grozījumu saturs izvērtēts darba grup</w:t>
            </w:r>
            <w:r w:rsidR="008B33E9" w:rsidRPr="00EA042E">
              <w:rPr>
                <w:rFonts w:ascii="Times New Roman" w:hAnsi="Times New Roman"/>
                <w:sz w:val="28"/>
                <w:szCs w:val="28"/>
              </w:rPr>
              <w:t>u</w:t>
            </w:r>
            <w:r w:rsidR="00C17613" w:rsidRPr="00EA042E">
              <w:rPr>
                <w:rFonts w:ascii="Times New Roman" w:hAnsi="Times New Roman"/>
                <w:sz w:val="28"/>
                <w:szCs w:val="28"/>
              </w:rPr>
              <w:t xml:space="preserve"> sanāksm</w:t>
            </w:r>
            <w:r w:rsidR="004E7F43" w:rsidRPr="00EA042E">
              <w:rPr>
                <w:rFonts w:ascii="Times New Roman" w:hAnsi="Times New Roman"/>
                <w:sz w:val="28"/>
                <w:szCs w:val="28"/>
              </w:rPr>
              <w:t>ē</w:t>
            </w:r>
            <w:r w:rsidR="00C17613" w:rsidRPr="00EA042E">
              <w:rPr>
                <w:rFonts w:ascii="Times New Roman" w:hAnsi="Times New Roman"/>
                <w:sz w:val="28"/>
                <w:szCs w:val="28"/>
              </w:rPr>
              <w:t>s</w:t>
            </w:r>
            <w:r w:rsidR="00EE0B65" w:rsidRPr="00EA042E">
              <w:rPr>
                <w:rFonts w:ascii="Times New Roman" w:hAnsi="Times New Roman"/>
                <w:sz w:val="28"/>
                <w:szCs w:val="28"/>
              </w:rPr>
              <w:t xml:space="preserve"> (2017.</w:t>
            </w:r>
            <w:r w:rsidR="0003434B" w:rsidRPr="00EA042E">
              <w:rPr>
                <w:rFonts w:ascii="Times New Roman" w:hAnsi="Times New Roman"/>
                <w:sz w:val="28"/>
                <w:szCs w:val="28"/>
              </w:rPr>
              <w:t> </w:t>
            </w:r>
            <w:r w:rsidR="00EE0B65" w:rsidRPr="00EA042E">
              <w:rPr>
                <w:rFonts w:ascii="Times New Roman" w:hAnsi="Times New Roman"/>
                <w:sz w:val="28"/>
                <w:szCs w:val="28"/>
              </w:rPr>
              <w:t>gada 20.</w:t>
            </w:r>
            <w:r w:rsidR="0003434B" w:rsidRPr="00EA042E">
              <w:rPr>
                <w:rFonts w:ascii="Times New Roman" w:hAnsi="Times New Roman"/>
                <w:sz w:val="28"/>
                <w:szCs w:val="28"/>
              </w:rPr>
              <w:t> </w:t>
            </w:r>
            <w:r w:rsidR="00EE0B65" w:rsidRPr="00EA042E">
              <w:rPr>
                <w:rFonts w:ascii="Times New Roman" w:hAnsi="Times New Roman"/>
                <w:sz w:val="28"/>
                <w:szCs w:val="28"/>
              </w:rPr>
              <w:t>janvārī, 24.</w:t>
            </w:r>
            <w:r w:rsidR="0003434B" w:rsidRPr="00EA042E">
              <w:rPr>
                <w:rFonts w:ascii="Times New Roman" w:hAnsi="Times New Roman"/>
                <w:sz w:val="28"/>
                <w:szCs w:val="28"/>
              </w:rPr>
              <w:t> </w:t>
            </w:r>
            <w:r w:rsidR="00EE0B65" w:rsidRPr="00EA042E">
              <w:rPr>
                <w:rFonts w:ascii="Times New Roman" w:hAnsi="Times New Roman"/>
                <w:sz w:val="28"/>
                <w:szCs w:val="28"/>
              </w:rPr>
              <w:t>februārī, 10.</w:t>
            </w:r>
            <w:r w:rsidR="0003434B" w:rsidRPr="00EA042E">
              <w:rPr>
                <w:rFonts w:ascii="Times New Roman" w:hAnsi="Times New Roman"/>
                <w:sz w:val="28"/>
                <w:szCs w:val="28"/>
              </w:rPr>
              <w:t> </w:t>
            </w:r>
            <w:r w:rsidR="00EE0B65" w:rsidRPr="00EA042E">
              <w:rPr>
                <w:rFonts w:ascii="Times New Roman" w:hAnsi="Times New Roman"/>
                <w:sz w:val="28"/>
                <w:szCs w:val="28"/>
              </w:rPr>
              <w:t>aprīlī un 24.</w:t>
            </w:r>
            <w:r w:rsidR="0003434B" w:rsidRPr="00EA042E">
              <w:rPr>
                <w:rFonts w:ascii="Times New Roman" w:hAnsi="Times New Roman"/>
                <w:sz w:val="28"/>
                <w:szCs w:val="28"/>
              </w:rPr>
              <w:t> </w:t>
            </w:r>
            <w:r w:rsidR="00EE0B65" w:rsidRPr="00EA042E">
              <w:rPr>
                <w:rFonts w:ascii="Times New Roman" w:hAnsi="Times New Roman"/>
                <w:sz w:val="28"/>
                <w:szCs w:val="28"/>
              </w:rPr>
              <w:t>aprīlī)</w:t>
            </w:r>
            <w:r w:rsidR="00C17613" w:rsidRPr="00EA042E">
              <w:rPr>
                <w:rFonts w:ascii="Times New Roman" w:hAnsi="Times New Roman"/>
                <w:sz w:val="28"/>
                <w:szCs w:val="28"/>
              </w:rPr>
              <w:t xml:space="preserve">, kurās piedalījās </w:t>
            </w:r>
            <w:r w:rsidR="008B33E9" w:rsidRPr="00EA042E">
              <w:rPr>
                <w:rFonts w:ascii="Times New Roman" w:hAnsi="Times New Roman"/>
                <w:sz w:val="28"/>
                <w:szCs w:val="28"/>
              </w:rPr>
              <w:t xml:space="preserve">Aizsardzības ministrijas, Veselības ministrijas, Izglītības kvalitātes valsts dienesta, </w:t>
            </w:r>
            <w:r w:rsidR="008E595E" w:rsidRPr="00EA042E">
              <w:rPr>
                <w:rFonts w:ascii="Times New Roman" w:hAnsi="Times New Roman"/>
                <w:sz w:val="28"/>
                <w:szCs w:val="28"/>
              </w:rPr>
              <w:t xml:space="preserve">Jaunsardzes un informācijas centra, </w:t>
            </w:r>
            <w:r w:rsidR="008B33E9" w:rsidRPr="00EA042E">
              <w:rPr>
                <w:rFonts w:ascii="Times New Roman" w:hAnsi="Times New Roman"/>
                <w:sz w:val="28"/>
                <w:szCs w:val="28"/>
              </w:rPr>
              <w:t xml:space="preserve">Pārtikas un veterinārā dienesta, </w:t>
            </w:r>
            <w:r w:rsidR="008B33E9" w:rsidRPr="00EA042E">
              <w:rPr>
                <w:rFonts w:ascii="Times New Roman" w:hAnsi="Times New Roman"/>
                <w:sz w:val="28"/>
                <w:szCs w:val="28"/>
              </w:rPr>
              <w:lastRenderedPageBreak/>
              <w:t>Valsts bērnu tiesību aizsardzības inspekcijas, Valsts izglītības satura centra, Valsts ugunsdzēsības un glābšanas dienesta, Veselības inspekcijas</w:t>
            </w:r>
            <w:r w:rsidR="00EE0B65" w:rsidRPr="00EA042E">
              <w:rPr>
                <w:rFonts w:ascii="Times New Roman" w:hAnsi="Times New Roman"/>
                <w:sz w:val="28"/>
                <w:szCs w:val="28"/>
              </w:rPr>
              <w:t xml:space="preserve"> </w:t>
            </w:r>
            <w:r w:rsidR="008B33E9" w:rsidRPr="00EA042E">
              <w:rPr>
                <w:rFonts w:ascii="Times New Roman" w:hAnsi="Times New Roman"/>
                <w:sz w:val="28"/>
                <w:szCs w:val="28"/>
              </w:rPr>
              <w:t>un Latvijas Pašvaldību savienības</w:t>
            </w:r>
            <w:r w:rsidR="003A418E" w:rsidRPr="00EA042E">
              <w:rPr>
                <w:rFonts w:ascii="Times New Roman" w:hAnsi="Times New Roman"/>
                <w:sz w:val="28"/>
                <w:szCs w:val="28"/>
              </w:rPr>
              <w:t>, kā arī nometņu organizētāju nevalstisko organizāciju pārstāvji (Latvijas Mazpulki, Latvijas Skautu un gaidu centrālā organizācija, Latvijas Jaunatnes padome, Āra dzīves apmācības centrs “Pelēkais vilks”) un nometņu rīkotāji (SIA “Miranda M”, SIA “Jardi un partneri”).</w:t>
            </w:r>
          </w:p>
        </w:tc>
      </w:tr>
      <w:tr w:rsidR="00423A90" w:rsidRPr="00EA042E" w:rsidTr="003D2BFD">
        <w:trPr>
          <w:tblCellSpacing w:w="15" w:type="dxa"/>
        </w:trPr>
        <w:tc>
          <w:tcPr>
            <w:tcW w:w="401" w:type="pct"/>
            <w:tcBorders>
              <w:top w:val="outset" w:sz="6" w:space="0" w:color="auto"/>
              <w:left w:val="outset" w:sz="6" w:space="0" w:color="auto"/>
              <w:bottom w:val="outset" w:sz="6" w:space="0" w:color="auto"/>
              <w:right w:val="outset" w:sz="6" w:space="0" w:color="auto"/>
            </w:tcBorders>
            <w:hideMark/>
          </w:tcPr>
          <w:p w:rsidR="005B77DB" w:rsidRPr="00EA042E" w:rsidRDefault="005B77DB" w:rsidP="00B61103">
            <w:pPr>
              <w:pStyle w:val="NoSpacing"/>
              <w:jc w:val="both"/>
              <w:rPr>
                <w:rFonts w:ascii="Times New Roman" w:hAnsi="Times New Roman"/>
                <w:sz w:val="28"/>
                <w:szCs w:val="28"/>
                <w:lang w:eastAsia="lv-LV"/>
              </w:rPr>
            </w:pPr>
            <w:r w:rsidRPr="00EA042E">
              <w:rPr>
                <w:rFonts w:ascii="Times New Roman" w:hAnsi="Times New Roman"/>
                <w:sz w:val="28"/>
                <w:szCs w:val="28"/>
                <w:lang w:eastAsia="lv-LV"/>
              </w:rPr>
              <w:lastRenderedPageBreak/>
              <w:t>4.</w:t>
            </w:r>
          </w:p>
        </w:tc>
        <w:tc>
          <w:tcPr>
            <w:tcW w:w="1278" w:type="pct"/>
            <w:tcBorders>
              <w:top w:val="outset" w:sz="6" w:space="0" w:color="auto"/>
              <w:left w:val="outset" w:sz="6" w:space="0" w:color="auto"/>
              <w:bottom w:val="outset" w:sz="6" w:space="0" w:color="auto"/>
              <w:right w:val="outset" w:sz="6" w:space="0" w:color="auto"/>
            </w:tcBorders>
            <w:hideMark/>
          </w:tcPr>
          <w:p w:rsidR="005B77DB" w:rsidRPr="00EA042E" w:rsidRDefault="005B77DB" w:rsidP="00B61103">
            <w:pPr>
              <w:pStyle w:val="NoSpacing"/>
              <w:jc w:val="both"/>
              <w:rPr>
                <w:rFonts w:ascii="Times New Roman" w:hAnsi="Times New Roman"/>
                <w:sz w:val="28"/>
                <w:szCs w:val="28"/>
                <w:lang w:eastAsia="lv-LV"/>
              </w:rPr>
            </w:pPr>
            <w:r w:rsidRPr="00EA042E">
              <w:rPr>
                <w:rFonts w:ascii="Times New Roman" w:hAnsi="Times New Roman"/>
                <w:sz w:val="28"/>
                <w:szCs w:val="28"/>
                <w:lang w:eastAsia="lv-LV"/>
              </w:rPr>
              <w:t>Cita informācija</w:t>
            </w:r>
          </w:p>
        </w:tc>
        <w:tc>
          <w:tcPr>
            <w:tcW w:w="3257" w:type="pct"/>
            <w:tcBorders>
              <w:top w:val="outset" w:sz="6" w:space="0" w:color="auto"/>
              <w:left w:val="outset" w:sz="6" w:space="0" w:color="auto"/>
              <w:bottom w:val="outset" w:sz="6" w:space="0" w:color="auto"/>
              <w:right w:val="outset" w:sz="6" w:space="0" w:color="auto"/>
            </w:tcBorders>
            <w:hideMark/>
          </w:tcPr>
          <w:p w:rsidR="00556DFE" w:rsidRPr="00EA042E" w:rsidRDefault="00C02476" w:rsidP="00B61103">
            <w:pPr>
              <w:pStyle w:val="NoSpacing"/>
              <w:jc w:val="both"/>
              <w:rPr>
                <w:rFonts w:ascii="Times New Roman" w:hAnsi="Times New Roman"/>
                <w:sz w:val="28"/>
                <w:szCs w:val="28"/>
                <w:lang w:eastAsia="lv-LV" w:bidi="lo-LA"/>
              </w:rPr>
            </w:pPr>
            <w:r w:rsidRPr="00EA042E">
              <w:rPr>
                <w:rFonts w:ascii="Times New Roman" w:hAnsi="Times New Roman"/>
                <w:sz w:val="28"/>
                <w:szCs w:val="28"/>
                <w:lang w:eastAsia="lv-LV" w:bidi="lo-LA"/>
              </w:rPr>
              <w:t>Nav.</w:t>
            </w:r>
          </w:p>
        </w:tc>
      </w:tr>
    </w:tbl>
    <w:p w:rsidR="008B4436" w:rsidRPr="00EA042E" w:rsidRDefault="008B4436" w:rsidP="00C218E9">
      <w:pPr>
        <w:pStyle w:val="naisf"/>
        <w:spacing w:before="0" w:after="0"/>
        <w:jc w:val="center"/>
        <w:rPr>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95"/>
        <w:gridCol w:w="2982"/>
        <w:gridCol w:w="5744"/>
      </w:tblGrid>
      <w:tr w:rsidR="00423A90" w:rsidRPr="00EA042E" w:rsidTr="00310A59">
        <w:trPr>
          <w:trHeight w:val="420"/>
          <w:tblCellSpacing w:w="15" w:type="dxa"/>
        </w:trPr>
        <w:tc>
          <w:tcPr>
            <w:tcW w:w="9161" w:type="dxa"/>
            <w:gridSpan w:val="3"/>
            <w:tcBorders>
              <w:top w:val="outset" w:sz="6" w:space="0" w:color="auto"/>
              <w:left w:val="outset" w:sz="6" w:space="0" w:color="auto"/>
              <w:bottom w:val="outset" w:sz="6" w:space="0" w:color="auto"/>
              <w:right w:val="outset" w:sz="6" w:space="0" w:color="auto"/>
            </w:tcBorders>
            <w:vAlign w:val="center"/>
            <w:hideMark/>
          </w:tcPr>
          <w:p w:rsidR="00217199" w:rsidRPr="00EA042E" w:rsidRDefault="00217199" w:rsidP="001948BF">
            <w:pPr>
              <w:pStyle w:val="tvhtml"/>
              <w:jc w:val="center"/>
              <w:rPr>
                <w:b/>
                <w:bCs/>
                <w:sz w:val="28"/>
                <w:szCs w:val="28"/>
              </w:rPr>
            </w:pPr>
            <w:r w:rsidRPr="00EA042E">
              <w:rPr>
                <w:b/>
                <w:bCs/>
                <w:sz w:val="28"/>
                <w:szCs w:val="28"/>
              </w:rPr>
              <w:t> II. Tiesību akta projekta ietekme uz sabiedrību, tautsaimniecības attīstību un administratīvo slogu</w:t>
            </w:r>
          </w:p>
        </w:tc>
      </w:tr>
      <w:tr w:rsidR="00423A90" w:rsidRPr="00EA042E" w:rsidTr="00DA17EB">
        <w:trPr>
          <w:trHeight w:val="1836"/>
          <w:tblCellSpacing w:w="15" w:type="dxa"/>
        </w:trPr>
        <w:tc>
          <w:tcPr>
            <w:tcW w:w="450" w:type="dxa"/>
            <w:tcBorders>
              <w:top w:val="outset" w:sz="6" w:space="0" w:color="auto"/>
              <w:left w:val="outset" w:sz="6" w:space="0" w:color="auto"/>
              <w:bottom w:val="outset" w:sz="6" w:space="0" w:color="auto"/>
              <w:right w:val="outset" w:sz="6" w:space="0" w:color="auto"/>
            </w:tcBorders>
            <w:hideMark/>
          </w:tcPr>
          <w:p w:rsidR="00217199" w:rsidRPr="00EA042E" w:rsidRDefault="00217199" w:rsidP="00C218E9">
            <w:pPr>
              <w:pStyle w:val="NoSpacing"/>
              <w:jc w:val="both"/>
              <w:rPr>
                <w:rFonts w:ascii="Times New Roman" w:hAnsi="Times New Roman"/>
                <w:sz w:val="28"/>
                <w:szCs w:val="28"/>
              </w:rPr>
            </w:pPr>
            <w:r w:rsidRPr="00EA042E">
              <w:rPr>
                <w:rFonts w:ascii="Times New Roman" w:hAnsi="Times New Roman"/>
                <w:sz w:val="28"/>
                <w:szCs w:val="28"/>
              </w:rPr>
              <w:t>1.</w:t>
            </w:r>
          </w:p>
        </w:tc>
        <w:tc>
          <w:tcPr>
            <w:tcW w:w="2952" w:type="dxa"/>
            <w:tcBorders>
              <w:top w:val="outset" w:sz="6" w:space="0" w:color="auto"/>
              <w:left w:val="outset" w:sz="6" w:space="0" w:color="auto"/>
              <w:bottom w:val="outset" w:sz="6" w:space="0" w:color="auto"/>
              <w:right w:val="outset" w:sz="6" w:space="0" w:color="auto"/>
            </w:tcBorders>
            <w:hideMark/>
          </w:tcPr>
          <w:p w:rsidR="00217199" w:rsidRPr="00EA042E" w:rsidRDefault="00217199" w:rsidP="00C218E9">
            <w:pPr>
              <w:pStyle w:val="NoSpacing"/>
              <w:jc w:val="both"/>
              <w:rPr>
                <w:rFonts w:ascii="Times New Roman" w:hAnsi="Times New Roman"/>
                <w:sz w:val="28"/>
                <w:szCs w:val="28"/>
              </w:rPr>
            </w:pPr>
            <w:r w:rsidRPr="00EA042E">
              <w:rPr>
                <w:rFonts w:ascii="Times New Roman" w:hAnsi="Times New Roman"/>
                <w:sz w:val="28"/>
                <w:szCs w:val="28"/>
              </w:rPr>
              <w:t>Sabiedrības mērķgrupas, kuras tiesiskais regulējums ietekmē vai varētu ietekmēt</w:t>
            </w:r>
          </w:p>
        </w:tc>
        <w:tc>
          <w:tcPr>
            <w:tcW w:w="5699" w:type="dxa"/>
            <w:tcBorders>
              <w:top w:val="outset" w:sz="6" w:space="0" w:color="auto"/>
              <w:left w:val="outset" w:sz="6" w:space="0" w:color="auto"/>
              <w:bottom w:val="outset" w:sz="6" w:space="0" w:color="auto"/>
              <w:right w:val="outset" w:sz="6" w:space="0" w:color="auto"/>
            </w:tcBorders>
            <w:hideMark/>
          </w:tcPr>
          <w:p w:rsidR="00217199" w:rsidRPr="00EA042E" w:rsidRDefault="00217199" w:rsidP="00C218E9">
            <w:pPr>
              <w:pStyle w:val="NoSpacing"/>
              <w:jc w:val="both"/>
              <w:rPr>
                <w:rFonts w:ascii="Times New Roman" w:hAnsi="Times New Roman"/>
                <w:sz w:val="28"/>
                <w:szCs w:val="28"/>
              </w:rPr>
            </w:pPr>
            <w:r w:rsidRPr="00EA042E">
              <w:rPr>
                <w:rFonts w:ascii="Times New Roman" w:hAnsi="Times New Roman"/>
                <w:sz w:val="28"/>
                <w:szCs w:val="28"/>
              </w:rPr>
              <w:t>Noteikumu projekta tiesiskais regulējums ietekmē</w:t>
            </w:r>
            <w:r w:rsidR="00152C68" w:rsidRPr="00EA042E">
              <w:rPr>
                <w:rFonts w:ascii="Times New Roman" w:hAnsi="Times New Roman"/>
                <w:sz w:val="28"/>
                <w:szCs w:val="28"/>
              </w:rPr>
              <w:t>, nometņu dalībniekus, nometņu organizētājus,</w:t>
            </w:r>
            <w:r w:rsidRPr="00EA042E">
              <w:rPr>
                <w:rFonts w:ascii="Times New Roman" w:hAnsi="Times New Roman"/>
                <w:sz w:val="28"/>
                <w:szCs w:val="28"/>
              </w:rPr>
              <w:t xml:space="preserve"> ģimenes ārstus</w:t>
            </w:r>
            <w:r w:rsidR="001962F6" w:rsidRPr="00EA042E">
              <w:rPr>
                <w:rFonts w:ascii="Times New Roman" w:hAnsi="Times New Roman"/>
                <w:sz w:val="28"/>
                <w:szCs w:val="28"/>
              </w:rPr>
              <w:t>, ārstējošos ārstus</w:t>
            </w:r>
            <w:r w:rsidR="00E4589A" w:rsidRPr="00EA042E">
              <w:rPr>
                <w:rFonts w:ascii="Times New Roman" w:hAnsi="Times New Roman"/>
                <w:sz w:val="28"/>
                <w:szCs w:val="28"/>
              </w:rPr>
              <w:t>, Veselības inspekciju</w:t>
            </w:r>
            <w:r w:rsidRPr="00EA042E">
              <w:rPr>
                <w:rFonts w:ascii="Times New Roman" w:hAnsi="Times New Roman"/>
                <w:sz w:val="28"/>
                <w:szCs w:val="28"/>
              </w:rPr>
              <w:t>.</w:t>
            </w:r>
          </w:p>
          <w:p w:rsidR="00A32DCC" w:rsidRPr="00EA042E" w:rsidRDefault="00A32DCC" w:rsidP="00C218E9">
            <w:pPr>
              <w:pStyle w:val="NoSpacing"/>
              <w:jc w:val="both"/>
              <w:rPr>
                <w:rFonts w:ascii="Times New Roman" w:hAnsi="Times New Roman"/>
                <w:sz w:val="28"/>
                <w:szCs w:val="28"/>
              </w:rPr>
            </w:pPr>
          </w:p>
        </w:tc>
      </w:tr>
      <w:tr w:rsidR="00423A90" w:rsidRPr="00EA042E" w:rsidTr="00DA17EB">
        <w:trPr>
          <w:trHeight w:val="614"/>
          <w:tblCellSpacing w:w="15" w:type="dxa"/>
        </w:trPr>
        <w:tc>
          <w:tcPr>
            <w:tcW w:w="450" w:type="dxa"/>
            <w:tcBorders>
              <w:top w:val="outset" w:sz="6" w:space="0" w:color="auto"/>
              <w:left w:val="outset" w:sz="6" w:space="0" w:color="auto"/>
              <w:bottom w:val="outset" w:sz="6" w:space="0" w:color="auto"/>
              <w:right w:val="outset" w:sz="6" w:space="0" w:color="auto"/>
            </w:tcBorders>
            <w:hideMark/>
          </w:tcPr>
          <w:p w:rsidR="00C218E9" w:rsidRPr="00EA042E" w:rsidRDefault="00C218E9" w:rsidP="00C218E9">
            <w:pPr>
              <w:pStyle w:val="NoSpacing"/>
              <w:jc w:val="both"/>
              <w:rPr>
                <w:rFonts w:ascii="Times New Roman" w:hAnsi="Times New Roman"/>
                <w:sz w:val="28"/>
                <w:szCs w:val="28"/>
              </w:rPr>
            </w:pPr>
            <w:r w:rsidRPr="00EA042E">
              <w:rPr>
                <w:rFonts w:ascii="Times New Roman" w:hAnsi="Times New Roman"/>
                <w:sz w:val="28"/>
                <w:szCs w:val="28"/>
              </w:rPr>
              <w:t>2.</w:t>
            </w:r>
          </w:p>
        </w:tc>
        <w:tc>
          <w:tcPr>
            <w:tcW w:w="2952" w:type="dxa"/>
            <w:tcBorders>
              <w:top w:val="outset" w:sz="6" w:space="0" w:color="auto"/>
              <w:left w:val="outset" w:sz="6" w:space="0" w:color="auto"/>
              <w:bottom w:val="outset" w:sz="6" w:space="0" w:color="auto"/>
              <w:right w:val="outset" w:sz="6" w:space="0" w:color="auto"/>
            </w:tcBorders>
            <w:hideMark/>
          </w:tcPr>
          <w:p w:rsidR="00C218E9" w:rsidRPr="00EA042E" w:rsidRDefault="00C218E9" w:rsidP="00C218E9">
            <w:pPr>
              <w:pStyle w:val="NoSpacing"/>
              <w:jc w:val="both"/>
              <w:rPr>
                <w:rFonts w:ascii="Times New Roman" w:hAnsi="Times New Roman"/>
                <w:sz w:val="28"/>
                <w:szCs w:val="28"/>
              </w:rPr>
            </w:pPr>
            <w:r w:rsidRPr="00EA042E">
              <w:rPr>
                <w:rFonts w:ascii="Times New Roman" w:hAnsi="Times New Roman"/>
                <w:sz w:val="28"/>
                <w:szCs w:val="28"/>
              </w:rPr>
              <w:t>Tiesiskā regulējuma ietekme uz tautsaimniecību un administratīvo slogu</w:t>
            </w:r>
          </w:p>
        </w:tc>
        <w:tc>
          <w:tcPr>
            <w:tcW w:w="5699" w:type="dxa"/>
            <w:tcBorders>
              <w:top w:val="outset" w:sz="6" w:space="0" w:color="auto"/>
              <w:left w:val="outset" w:sz="6" w:space="0" w:color="auto"/>
              <w:bottom w:val="outset" w:sz="6" w:space="0" w:color="auto"/>
              <w:right w:val="outset" w:sz="6" w:space="0" w:color="auto"/>
            </w:tcBorders>
            <w:hideMark/>
          </w:tcPr>
          <w:p w:rsidR="00C218E9" w:rsidRPr="00EA042E" w:rsidRDefault="00C218E9" w:rsidP="00255B2F">
            <w:pPr>
              <w:pStyle w:val="NoSpacing"/>
              <w:jc w:val="both"/>
              <w:rPr>
                <w:rFonts w:ascii="Times New Roman" w:hAnsi="Times New Roman"/>
                <w:sz w:val="28"/>
                <w:szCs w:val="28"/>
              </w:rPr>
            </w:pPr>
            <w:r w:rsidRPr="00EA042E">
              <w:rPr>
                <w:rFonts w:ascii="Times New Roman" w:hAnsi="Times New Roman"/>
                <w:sz w:val="28"/>
                <w:szCs w:val="28"/>
              </w:rPr>
              <w:t>Noteikumu projekta tiesiskais regulējums samazina admin</w:t>
            </w:r>
            <w:r w:rsidR="00A32DCC" w:rsidRPr="00EA042E">
              <w:rPr>
                <w:rFonts w:ascii="Times New Roman" w:hAnsi="Times New Roman"/>
                <w:sz w:val="28"/>
                <w:szCs w:val="28"/>
              </w:rPr>
              <w:t>istratīvo slogu</w:t>
            </w:r>
            <w:r w:rsidR="00152C68" w:rsidRPr="00EA042E">
              <w:rPr>
                <w:rFonts w:ascii="Times New Roman" w:hAnsi="Times New Roman"/>
                <w:sz w:val="28"/>
                <w:szCs w:val="28"/>
              </w:rPr>
              <w:t xml:space="preserve"> nometņu dalībniekiem,</w:t>
            </w:r>
            <w:r w:rsidR="00A32DCC" w:rsidRPr="00EA042E">
              <w:rPr>
                <w:rFonts w:ascii="Times New Roman" w:hAnsi="Times New Roman"/>
                <w:sz w:val="28"/>
                <w:szCs w:val="28"/>
              </w:rPr>
              <w:t xml:space="preserve"> ģimenes ārstiem</w:t>
            </w:r>
            <w:r w:rsidR="001962F6" w:rsidRPr="00EA042E">
              <w:rPr>
                <w:rFonts w:ascii="Times New Roman" w:hAnsi="Times New Roman"/>
                <w:sz w:val="28"/>
                <w:szCs w:val="28"/>
              </w:rPr>
              <w:t xml:space="preserve"> un ārstējošajiem ārstiem</w:t>
            </w:r>
            <w:r w:rsidR="00A32DCC" w:rsidRPr="00EA042E">
              <w:rPr>
                <w:rFonts w:ascii="Times New Roman" w:hAnsi="Times New Roman"/>
                <w:sz w:val="28"/>
                <w:szCs w:val="28"/>
              </w:rPr>
              <w:t>,</w:t>
            </w:r>
            <w:r w:rsidR="002360D4">
              <w:rPr>
                <w:rFonts w:ascii="Times New Roman" w:hAnsi="Times New Roman"/>
                <w:sz w:val="28"/>
                <w:szCs w:val="28"/>
              </w:rPr>
              <w:t xml:space="preserve"> nometnes dalībnieku likumiskajiem pārstāvjiem,</w:t>
            </w:r>
            <w:proofErr w:type="gramStart"/>
            <w:r w:rsidR="00A32DCC" w:rsidRPr="00EA042E">
              <w:rPr>
                <w:rFonts w:ascii="Times New Roman" w:hAnsi="Times New Roman"/>
                <w:sz w:val="28"/>
                <w:szCs w:val="28"/>
              </w:rPr>
              <w:t xml:space="preserve"> kuri</w:t>
            </w:r>
            <w:r w:rsidR="00CA07C4" w:rsidRPr="00EA042E">
              <w:rPr>
                <w:rFonts w:ascii="Times New Roman" w:hAnsi="Times New Roman"/>
                <w:sz w:val="28"/>
                <w:szCs w:val="28"/>
              </w:rPr>
              <w:t xml:space="preserve">em nebūs jāizsniedz izziņa nometnes dalībnieka likumiskajiem pārstāvjiem, ja dalībnieka veselības aprūpe jau tiek </w:t>
            </w:r>
            <w:r w:rsidR="00255B2F" w:rsidRPr="00EA042E">
              <w:rPr>
                <w:rFonts w:ascii="Times New Roman" w:hAnsi="Times New Roman"/>
                <w:sz w:val="28"/>
                <w:szCs w:val="28"/>
              </w:rPr>
              <w:t>uzraudzī</w:t>
            </w:r>
            <w:r w:rsidR="00CA07C4" w:rsidRPr="00EA042E">
              <w:rPr>
                <w:rFonts w:ascii="Times New Roman" w:hAnsi="Times New Roman"/>
                <w:sz w:val="28"/>
                <w:szCs w:val="28"/>
              </w:rPr>
              <w:t>ta normatīvajos aktos par sportistu un bērnu ar paaugstinātu fizisko slodzi veselības aprūpi un medicīnisko uzraudzību noteiktajā kārtībā</w:t>
            </w:r>
            <w:proofErr w:type="gramEnd"/>
            <w:r w:rsidR="002360D4">
              <w:rPr>
                <w:rFonts w:ascii="Times New Roman" w:hAnsi="Times New Roman"/>
                <w:sz w:val="28"/>
                <w:szCs w:val="28"/>
              </w:rPr>
              <w:t>, kā arī ja nometnes dalībnieks piedalās dienas nometnē</w:t>
            </w:r>
            <w:r w:rsidR="00CA07C4" w:rsidRPr="00EA042E">
              <w:rPr>
                <w:rFonts w:ascii="Times New Roman" w:hAnsi="Times New Roman"/>
                <w:sz w:val="28"/>
                <w:szCs w:val="28"/>
              </w:rPr>
              <w:t xml:space="preserve">. </w:t>
            </w:r>
            <w:r w:rsidR="00A32DCC" w:rsidRPr="00EA042E">
              <w:rPr>
                <w:rFonts w:ascii="Times New Roman" w:hAnsi="Times New Roman"/>
                <w:sz w:val="28"/>
                <w:szCs w:val="28"/>
              </w:rPr>
              <w:t xml:space="preserve"> </w:t>
            </w:r>
            <w:r w:rsidRPr="00EA042E">
              <w:rPr>
                <w:rFonts w:ascii="Times New Roman" w:hAnsi="Times New Roman"/>
                <w:sz w:val="28"/>
                <w:szCs w:val="28"/>
              </w:rPr>
              <w:t xml:space="preserve"> Administratīvais slogs palielinās nometņu organizētājiem, kuriem būs jānodrošina nometnes dalībnieku pedikulozes pārbaude, slēdzot vienošanos ar ārstniecības personu vai ārstniecības iestādi.</w:t>
            </w:r>
          </w:p>
          <w:p w:rsidR="00D45A7A" w:rsidRPr="00EA042E" w:rsidRDefault="00D45A7A" w:rsidP="00D45A7A">
            <w:pPr>
              <w:pStyle w:val="NoSpacing"/>
              <w:jc w:val="both"/>
              <w:rPr>
                <w:rFonts w:ascii="Times New Roman" w:hAnsi="Times New Roman"/>
                <w:sz w:val="28"/>
                <w:szCs w:val="28"/>
              </w:rPr>
            </w:pPr>
            <w:r w:rsidRPr="00EA042E">
              <w:rPr>
                <w:rFonts w:ascii="Times New Roman" w:hAnsi="Times New Roman"/>
                <w:sz w:val="28"/>
                <w:szCs w:val="28"/>
              </w:rPr>
              <w:t>Noteikumu projekta regulējums veicinās medicīnas pakalpojumu sniedzēju uzņēmējdarbības attīstību</w:t>
            </w:r>
            <w:r w:rsidR="00C113A4" w:rsidRPr="00EA042E">
              <w:rPr>
                <w:rFonts w:ascii="Times New Roman" w:hAnsi="Times New Roman"/>
                <w:sz w:val="28"/>
                <w:szCs w:val="28"/>
              </w:rPr>
              <w:t>, sniedzot pedikulozes pārbaudes pakalpojumu, kā arī veicinās</w:t>
            </w:r>
            <w:r w:rsidRPr="00EA042E">
              <w:rPr>
                <w:rFonts w:ascii="Times New Roman" w:hAnsi="Times New Roman"/>
                <w:sz w:val="28"/>
                <w:szCs w:val="28"/>
              </w:rPr>
              <w:t xml:space="preserve"> nometņu dalībnieku tiesību</w:t>
            </w:r>
            <w:r w:rsidR="00790A64" w:rsidRPr="00EA042E">
              <w:rPr>
                <w:rFonts w:ascii="Times New Roman" w:hAnsi="Times New Roman"/>
                <w:sz w:val="28"/>
                <w:szCs w:val="28"/>
              </w:rPr>
              <w:t xml:space="preserve"> un tiesisko</w:t>
            </w:r>
            <w:r w:rsidR="001B1734" w:rsidRPr="00EA042E">
              <w:rPr>
                <w:rFonts w:ascii="Times New Roman" w:hAnsi="Times New Roman"/>
                <w:sz w:val="28"/>
                <w:szCs w:val="28"/>
              </w:rPr>
              <w:t xml:space="preserve"> </w:t>
            </w:r>
            <w:r w:rsidR="00790A64" w:rsidRPr="00EA042E">
              <w:rPr>
                <w:rFonts w:ascii="Times New Roman" w:hAnsi="Times New Roman"/>
                <w:sz w:val="28"/>
                <w:szCs w:val="28"/>
              </w:rPr>
              <w:t>interešu</w:t>
            </w:r>
            <w:r w:rsidRPr="00EA042E">
              <w:rPr>
                <w:rFonts w:ascii="Times New Roman" w:hAnsi="Times New Roman"/>
                <w:sz w:val="28"/>
                <w:szCs w:val="28"/>
              </w:rPr>
              <w:t xml:space="preserve"> aizsardzības uzlabošanu</w:t>
            </w:r>
            <w:r w:rsidR="00790A64" w:rsidRPr="00EA042E">
              <w:rPr>
                <w:rFonts w:ascii="Times New Roman" w:hAnsi="Times New Roman"/>
                <w:sz w:val="28"/>
                <w:szCs w:val="28"/>
              </w:rPr>
              <w:t xml:space="preserve">, jo pedikulozes pārbaude notiks nometnes pirmajā dienā, nevis agrāk, kā </w:t>
            </w:r>
            <w:r w:rsidR="00790A64" w:rsidRPr="00EA042E">
              <w:rPr>
                <w:rFonts w:ascii="Times New Roman" w:hAnsi="Times New Roman"/>
                <w:sz w:val="28"/>
                <w:szCs w:val="28"/>
              </w:rPr>
              <w:lastRenderedPageBreak/>
              <w:t>tas bija līdz šim, tādējādi padarot to efektīvāku pedikulozes novēršanas ziņā</w:t>
            </w:r>
            <w:r w:rsidR="00C113A4" w:rsidRPr="00EA042E">
              <w:rPr>
                <w:rFonts w:ascii="Times New Roman" w:hAnsi="Times New Roman"/>
                <w:sz w:val="28"/>
                <w:szCs w:val="28"/>
              </w:rPr>
              <w:t>.</w:t>
            </w:r>
          </w:p>
          <w:p w:rsidR="00E4589A" w:rsidRPr="00EA042E" w:rsidRDefault="00E4589A" w:rsidP="00D45A7A">
            <w:pPr>
              <w:pStyle w:val="NoSpacing"/>
              <w:jc w:val="both"/>
              <w:rPr>
                <w:rFonts w:ascii="Times New Roman" w:hAnsi="Times New Roman"/>
                <w:sz w:val="28"/>
                <w:szCs w:val="28"/>
              </w:rPr>
            </w:pPr>
            <w:r w:rsidRPr="00EA042E">
              <w:rPr>
                <w:rFonts w:ascii="Times New Roman" w:eastAsia="Times New Roman" w:hAnsi="Times New Roman"/>
                <w:sz w:val="28"/>
                <w:szCs w:val="28"/>
                <w:lang w:eastAsia="lv-LV"/>
              </w:rPr>
              <w:t xml:space="preserve">Noteikumu projektā </w:t>
            </w:r>
            <w:r w:rsidRPr="00EA042E">
              <w:rPr>
                <w:rFonts w:ascii="Times New Roman" w:hAnsi="Times New Roman"/>
                <w:sz w:val="28"/>
                <w:szCs w:val="28"/>
              </w:rPr>
              <w:t>ietvertais higiēnas prasību regulējums paliek līdz šim nometņu organizēšanai paredzēto prasību līmenī un atbilst tiem nosacījumiem</w:t>
            </w:r>
            <w:r w:rsidR="00790A64" w:rsidRPr="00EA042E">
              <w:rPr>
                <w:rFonts w:ascii="Times New Roman" w:hAnsi="Times New Roman"/>
                <w:sz w:val="28"/>
                <w:szCs w:val="28"/>
              </w:rPr>
              <w:t>,</w:t>
            </w:r>
            <w:r w:rsidRPr="00EA042E">
              <w:rPr>
                <w:rFonts w:ascii="Times New Roman" w:hAnsi="Times New Roman"/>
                <w:sz w:val="28"/>
                <w:szCs w:val="28"/>
              </w:rPr>
              <w:t xml:space="preserve"> pēc kuriem šobrīd VI izsniedz atzinumus </w:t>
            </w:r>
            <w:r w:rsidRPr="00EA042E">
              <w:rPr>
                <w:rFonts w:ascii="Times New Roman" w:eastAsia="Times New Roman" w:hAnsi="Times New Roman"/>
                <w:sz w:val="28"/>
                <w:szCs w:val="28"/>
                <w:lang w:eastAsia="lv-LV"/>
              </w:rPr>
              <w:t>nometņu darbības uzsākšanai.</w:t>
            </w:r>
            <w:r w:rsidRPr="00EA042E">
              <w:rPr>
                <w:rFonts w:ascii="Times New Roman" w:hAnsi="Times New Roman"/>
                <w:sz w:val="28"/>
                <w:szCs w:val="28"/>
              </w:rPr>
              <w:t xml:space="preserve"> Noteikumu projektā ir iekļautas tās higiēnas pamatprasības, kuras arī līdz šim bija jānodrošina, lai nometne varētu saņemt VI atzinumu un uzsākt savu darbību. Tāpēc uzskatām, ka šo pras</w:t>
            </w:r>
            <w:r w:rsidR="001B1734" w:rsidRPr="00EA042E">
              <w:rPr>
                <w:rFonts w:ascii="Times New Roman" w:hAnsi="Times New Roman"/>
                <w:sz w:val="28"/>
                <w:szCs w:val="28"/>
              </w:rPr>
              <w:t>ību iekļaušana normatīvajā aktā</w:t>
            </w:r>
            <w:r w:rsidRPr="00EA042E">
              <w:rPr>
                <w:rFonts w:ascii="Times New Roman" w:hAnsi="Times New Roman"/>
                <w:sz w:val="28"/>
                <w:szCs w:val="28"/>
              </w:rPr>
              <w:t xml:space="preserve"> tās legalizēs, bet neradīs lielāku administratīvo slogu vai vairāk izmaksu kā šobrīd.</w:t>
            </w:r>
          </w:p>
        </w:tc>
      </w:tr>
      <w:tr w:rsidR="00423A90" w:rsidRPr="00EA042E" w:rsidTr="00D454FB">
        <w:trPr>
          <w:trHeight w:val="649"/>
          <w:tblCellSpacing w:w="15" w:type="dxa"/>
        </w:trPr>
        <w:tc>
          <w:tcPr>
            <w:tcW w:w="450" w:type="dxa"/>
            <w:tcBorders>
              <w:top w:val="outset" w:sz="6" w:space="0" w:color="auto"/>
              <w:left w:val="outset" w:sz="6" w:space="0" w:color="auto"/>
              <w:bottom w:val="outset" w:sz="6" w:space="0" w:color="auto"/>
              <w:right w:val="outset" w:sz="6" w:space="0" w:color="auto"/>
            </w:tcBorders>
            <w:hideMark/>
          </w:tcPr>
          <w:p w:rsidR="00C218E9" w:rsidRPr="00EA042E" w:rsidRDefault="00C218E9" w:rsidP="00C218E9">
            <w:pPr>
              <w:pStyle w:val="NoSpacing"/>
              <w:jc w:val="both"/>
              <w:rPr>
                <w:rFonts w:ascii="Times New Roman" w:hAnsi="Times New Roman"/>
                <w:sz w:val="28"/>
                <w:szCs w:val="28"/>
              </w:rPr>
            </w:pPr>
            <w:r w:rsidRPr="00EA042E">
              <w:rPr>
                <w:rFonts w:ascii="Times New Roman" w:hAnsi="Times New Roman"/>
                <w:sz w:val="28"/>
                <w:szCs w:val="28"/>
              </w:rPr>
              <w:lastRenderedPageBreak/>
              <w:t>3.</w:t>
            </w:r>
          </w:p>
        </w:tc>
        <w:tc>
          <w:tcPr>
            <w:tcW w:w="2952" w:type="dxa"/>
            <w:tcBorders>
              <w:top w:val="outset" w:sz="6" w:space="0" w:color="auto"/>
              <w:left w:val="outset" w:sz="6" w:space="0" w:color="auto"/>
              <w:bottom w:val="outset" w:sz="6" w:space="0" w:color="auto"/>
              <w:right w:val="outset" w:sz="6" w:space="0" w:color="auto"/>
            </w:tcBorders>
            <w:hideMark/>
          </w:tcPr>
          <w:p w:rsidR="00C218E9" w:rsidRPr="00EA042E" w:rsidRDefault="00C218E9" w:rsidP="00C218E9">
            <w:pPr>
              <w:pStyle w:val="NoSpacing"/>
              <w:jc w:val="both"/>
              <w:rPr>
                <w:rFonts w:ascii="Times New Roman" w:hAnsi="Times New Roman"/>
                <w:sz w:val="28"/>
                <w:szCs w:val="28"/>
              </w:rPr>
            </w:pPr>
            <w:r w:rsidRPr="00EA042E">
              <w:rPr>
                <w:rFonts w:ascii="Times New Roman" w:hAnsi="Times New Roman"/>
                <w:sz w:val="28"/>
                <w:szCs w:val="28"/>
              </w:rPr>
              <w:t>Administratīvo izmaksu monetārs novērtējums</w:t>
            </w:r>
          </w:p>
        </w:tc>
        <w:tc>
          <w:tcPr>
            <w:tcW w:w="5699" w:type="dxa"/>
            <w:tcBorders>
              <w:top w:val="outset" w:sz="6" w:space="0" w:color="auto"/>
              <w:left w:val="outset" w:sz="6" w:space="0" w:color="auto"/>
              <w:bottom w:val="outset" w:sz="6" w:space="0" w:color="auto"/>
              <w:right w:val="outset" w:sz="6" w:space="0" w:color="auto"/>
            </w:tcBorders>
            <w:hideMark/>
          </w:tcPr>
          <w:p w:rsidR="00C218E9" w:rsidRPr="00EA042E" w:rsidRDefault="00C218E9" w:rsidP="00C218E9">
            <w:pPr>
              <w:pStyle w:val="NoSpacing"/>
              <w:jc w:val="both"/>
              <w:rPr>
                <w:rFonts w:ascii="Times New Roman" w:hAnsi="Times New Roman"/>
                <w:sz w:val="28"/>
                <w:szCs w:val="28"/>
              </w:rPr>
            </w:pPr>
            <w:r w:rsidRPr="00EA042E">
              <w:rPr>
                <w:rFonts w:ascii="Times New Roman" w:hAnsi="Times New Roman"/>
                <w:sz w:val="28"/>
                <w:szCs w:val="28"/>
              </w:rPr>
              <w:t>Administratīvās izmaksas nometņu organizētājiem par pedikulozes pārbaudi: C = (f x l) x (n x b), kur</w:t>
            </w:r>
          </w:p>
          <w:p w:rsidR="00C218E9" w:rsidRPr="00EA042E" w:rsidRDefault="00C218E9" w:rsidP="00C218E9">
            <w:pPr>
              <w:pStyle w:val="NoSpacing"/>
              <w:jc w:val="both"/>
              <w:rPr>
                <w:rFonts w:ascii="Times New Roman" w:hAnsi="Times New Roman"/>
                <w:sz w:val="28"/>
                <w:szCs w:val="28"/>
              </w:rPr>
            </w:pPr>
            <w:r w:rsidRPr="00EA042E">
              <w:rPr>
                <w:rFonts w:ascii="Times New Roman" w:hAnsi="Times New Roman"/>
                <w:sz w:val="28"/>
                <w:szCs w:val="28"/>
              </w:rPr>
              <w:t xml:space="preserve">f – stundas samaksas likme (veselības aizsardzības jomā strādājošo mēneša vidējā bruto darba samaksa 2016. gadā 883 </w:t>
            </w:r>
            <w:proofErr w:type="spellStart"/>
            <w:r w:rsidRPr="00EA042E">
              <w:rPr>
                <w:rFonts w:ascii="Times New Roman" w:hAnsi="Times New Roman"/>
                <w:i/>
                <w:sz w:val="28"/>
                <w:szCs w:val="28"/>
              </w:rPr>
              <w:t>euro</w:t>
            </w:r>
            <w:proofErr w:type="spellEnd"/>
            <w:r w:rsidRPr="00EA042E">
              <w:rPr>
                <w:rFonts w:ascii="Times New Roman" w:hAnsi="Times New Roman"/>
                <w:sz w:val="28"/>
                <w:szCs w:val="28"/>
              </w:rPr>
              <w:t xml:space="preserve">, jeb 22,07 </w:t>
            </w:r>
            <w:proofErr w:type="spellStart"/>
            <w:r w:rsidRPr="00EA042E">
              <w:rPr>
                <w:rFonts w:ascii="Times New Roman" w:hAnsi="Times New Roman"/>
                <w:i/>
                <w:sz w:val="28"/>
                <w:szCs w:val="28"/>
              </w:rPr>
              <w:t>euro</w:t>
            </w:r>
            <w:proofErr w:type="spellEnd"/>
            <w:r w:rsidRPr="00EA042E">
              <w:rPr>
                <w:rFonts w:ascii="Times New Roman" w:hAnsi="Times New Roman"/>
                <w:sz w:val="28"/>
                <w:szCs w:val="28"/>
              </w:rPr>
              <w:t xml:space="preserve"> stundā);</w:t>
            </w:r>
          </w:p>
          <w:p w:rsidR="00C218E9" w:rsidRPr="00EA042E" w:rsidRDefault="00C218E9" w:rsidP="00C218E9">
            <w:pPr>
              <w:pStyle w:val="NoSpacing"/>
              <w:jc w:val="both"/>
              <w:rPr>
                <w:rFonts w:ascii="Times New Roman" w:hAnsi="Times New Roman"/>
                <w:sz w:val="28"/>
                <w:szCs w:val="28"/>
              </w:rPr>
            </w:pPr>
            <w:r w:rsidRPr="00EA042E">
              <w:rPr>
                <w:rFonts w:ascii="Times New Roman" w:hAnsi="Times New Roman"/>
                <w:sz w:val="28"/>
                <w:szCs w:val="28"/>
              </w:rPr>
              <w:t>l – pedikulozes pārbaudes laika patēriņš vienam nometnes dalībniekam (vidēji 2 minūtes, jeb 0,03 stundas);</w:t>
            </w:r>
          </w:p>
          <w:p w:rsidR="00C218E9" w:rsidRPr="00EA042E" w:rsidRDefault="00C218E9" w:rsidP="00C218E9">
            <w:pPr>
              <w:pStyle w:val="NoSpacing"/>
              <w:jc w:val="both"/>
              <w:rPr>
                <w:rFonts w:ascii="Times New Roman" w:hAnsi="Times New Roman"/>
                <w:sz w:val="28"/>
                <w:szCs w:val="28"/>
              </w:rPr>
            </w:pPr>
            <w:r w:rsidRPr="00EA042E">
              <w:rPr>
                <w:rFonts w:ascii="Times New Roman" w:hAnsi="Times New Roman"/>
                <w:sz w:val="28"/>
                <w:szCs w:val="28"/>
              </w:rPr>
              <w:t>n – subjektu skaits (2016. gadā bija</w:t>
            </w:r>
            <w:r w:rsidR="00A176C9" w:rsidRPr="00EA042E">
              <w:rPr>
                <w:rFonts w:ascii="Times New Roman" w:hAnsi="Times New Roman"/>
                <w:sz w:val="28"/>
                <w:szCs w:val="28"/>
              </w:rPr>
              <w:t xml:space="preserve"> </w:t>
            </w:r>
            <w:r w:rsidRPr="00EA042E">
              <w:rPr>
                <w:rFonts w:ascii="Times New Roman" w:hAnsi="Times New Roman"/>
                <w:sz w:val="28"/>
                <w:szCs w:val="28"/>
              </w:rPr>
              <w:t>1540 nometnes, vienā nometnē vidēji ap 30 dalībnieki – kopā 46 200 dalībnieki);</w:t>
            </w:r>
          </w:p>
          <w:p w:rsidR="00C218E9" w:rsidRPr="00EA042E" w:rsidRDefault="00C218E9" w:rsidP="00C218E9">
            <w:pPr>
              <w:pStyle w:val="NoSpacing"/>
              <w:jc w:val="both"/>
              <w:rPr>
                <w:rFonts w:ascii="Times New Roman" w:hAnsi="Times New Roman"/>
                <w:sz w:val="28"/>
                <w:szCs w:val="28"/>
              </w:rPr>
            </w:pPr>
            <w:r w:rsidRPr="00EA042E">
              <w:rPr>
                <w:rFonts w:ascii="Times New Roman" w:hAnsi="Times New Roman"/>
                <w:sz w:val="28"/>
                <w:szCs w:val="28"/>
              </w:rPr>
              <w:t>b - pedikulozes pārbaudes biežums (1 reizi);</w:t>
            </w:r>
          </w:p>
          <w:p w:rsidR="00C218E9" w:rsidRPr="00EA042E" w:rsidRDefault="00C218E9" w:rsidP="00C218E9">
            <w:pPr>
              <w:pStyle w:val="NoSpacing"/>
              <w:jc w:val="both"/>
              <w:rPr>
                <w:rFonts w:ascii="Times New Roman" w:hAnsi="Times New Roman"/>
                <w:sz w:val="28"/>
                <w:szCs w:val="28"/>
              </w:rPr>
            </w:pPr>
            <w:r w:rsidRPr="00EA042E">
              <w:rPr>
                <w:rFonts w:ascii="Times New Roman" w:hAnsi="Times New Roman"/>
                <w:sz w:val="28"/>
                <w:szCs w:val="28"/>
              </w:rPr>
              <w:t xml:space="preserve">(22,07*0,03)*(46200*1)=0,6621*46200=30589,02 </w:t>
            </w:r>
            <w:proofErr w:type="spellStart"/>
            <w:r w:rsidRPr="00EA042E">
              <w:rPr>
                <w:rFonts w:ascii="Times New Roman" w:hAnsi="Times New Roman"/>
                <w:i/>
                <w:sz w:val="28"/>
                <w:szCs w:val="28"/>
              </w:rPr>
              <w:t>euro</w:t>
            </w:r>
            <w:proofErr w:type="spellEnd"/>
            <w:r w:rsidRPr="00EA042E">
              <w:rPr>
                <w:rFonts w:ascii="Times New Roman" w:hAnsi="Times New Roman"/>
                <w:sz w:val="28"/>
                <w:szCs w:val="28"/>
              </w:rPr>
              <w:t>.</w:t>
            </w:r>
          </w:p>
        </w:tc>
      </w:tr>
      <w:tr w:rsidR="00423A90" w:rsidRPr="00EA042E" w:rsidTr="00DA17EB">
        <w:trPr>
          <w:trHeight w:val="465"/>
          <w:tblCellSpacing w:w="15" w:type="dxa"/>
        </w:trPr>
        <w:tc>
          <w:tcPr>
            <w:tcW w:w="450" w:type="dxa"/>
            <w:tcBorders>
              <w:top w:val="outset" w:sz="6" w:space="0" w:color="auto"/>
              <w:left w:val="outset" w:sz="6" w:space="0" w:color="auto"/>
              <w:bottom w:val="outset" w:sz="6" w:space="0" w:color="auto"/>
              <w:right w:val="outset" w:sz="6" w:space="0" w:color="auto"/>
            </w:tcBorders>
            <w:hideMark/>
          </w:tcPr>
          <w:p w:rsidR="00C218E9" w:rsidRPr="00EA042E" w:rsidRDefault="00C218E9" w:rsidP="00C218E9">
            <w:pPr>
              <w:pStyle w:val="NoSpacing"/>
              <w:jc w:val="both"/>
              <w:rPr>
                <w:rFonts w:ascii="Times New Roman" w:hAnsi="Times New Roman"/>
                <w:sz w:val="28"/>
                <w:szCs w:val="28"/>
              </w:rPr>
            </w:pPr>
            <w:r w:rsidRPr="00EA042E">
              <w:rPr>
                <w:rFonts w:ascii="Times New Roman" w:hAnsi="Times New Roman"/>
                <w:sz w:val="28"/>
                <w:szCs w:val="28"/>
              </w:rPr>
              <w:t>4.</w:t>
            </w:r>
          </w:p>
        </w:tc>
        <w:tc>
          <w:tcPr>
            <w:tcW w:w="2952" w:type="dxa"/>
            <w:tcBorders>
              <w:top w:val="outset" w:sz="6" w:space="0" w:color="auto"/>
              <w:left w:val="outset" w:sz="6" w:space="0" w:color="auto"/>
              <w:bottom w:val="outset" w:sz="6" w:space="0" w:color="auto"/>
              <w:right w:val="outset" w:sz="6" w:space="0" w:color="auto"/>
            </w:tcBorders>
            <w:hideMark/>
          </w:tcPr>
          <w:p w:rsidR="00C218E9" w:rsidRPr="00EA042E" w:rsidRDefault="00C218E9" w:rsidP="00C218E9">
            <w:pPr>
              <w:pStyle w:val="NoSpacing"/>
              <w:jc w:val="both"/>
              <w:rPr>
                <w:rFonts w:ascii="Times New Roman" w:hAnsi="Times New Roman"/>
                <w:sz w:val="28"/>
                <w:szCs w:val="28"/>
              </w:rPr>
            </w:pPr>
            <w:r w:rsidRPr="00EA042E">
              <w:rPr>
                <w:rFonts w:ascii="Times New Roman" w:hAnsi="Times New Roman"/>
                <w:sz w:val="28"/>
                <w:szCs w:val="28"/>
              </w:rPr>
              <w:t>Cita informācija</w:t>
            </w:r>
          </w:p>
        </w:tc>
        <w:tc>
          <w:tcPr>
            <w:tcW w:w="5699" w:type="dxa"/>
            <w:tcBorders>
              <w:top w:val="outset" w:sz="6" w:space="0" w:color="auto"/>
              <w:left w:val="outset" w:sz="6" w:space="0" w:color="auto"/>
              <w:bottom w:val="outset" w:sz="6" w:space="0" w:color="auto"/>
              <w:right w:val="outset" w:sz="6" w:space="0" w:color="auto"/>
            </w:tcBorders>
            <w:hideMark/>
          </w:tcPr>
          <w:p w:rsidR="00C218E9" w:rsidRPr="00EA042E" w:rsidRDefault="00C218E9" w:rsidP="00C218E9">
            <w:pPr>
              <w:pStyle w:val="NoSpacing"/>
              <w:jc w:val="both"/>
              <w:rPr>
                <w:rFonts w:ascii="Times New Roman" w:hAnsi="Times New Roman"/>
                <w:sz w:val="28"/>
                <w:szCs w:val="28"/>
              </w:rPr>
            </w:pPr>
            <w:r w:rsidRPr="00EA042E">
              <w:rPr>
                <w:rFonts w:ascii="Times New Roman" w:hAnsi="Times New Roman"/>
                <w:sz w:val="28"/>
                <w:szCs w:val="28"/>
              </w:rPr>
              <w:t>Nav.</w:t>
            </w:r>
          </w:p>
        </w:tc>
      </w:tr>
    </w:tbl>
    <w:p w:rsidR="00217199" w:rsidRPr="00EA042E" w:rsidRDefault="00217199" w:rsidP="006869E6">
      <w:pPr>
        <w:pStyle w:val="naisf"/>
        <w:spacing w:before="0" w:after="0"/>
        <w:rPr>
          <w:sz w:val="28"/>
          <w:szCs w:val="28"/>
        </w:rPr>
      </w:pPr>
    </w:p>
    <w:p w:rsidR="006869E6" w:rsidRPr="00EA042E" w:rsidRDefault="006869E6" w:rsidP="006869E6">
      <w:pPr>
        <w:pStyle w:val="naisf"/>
        <w:spacing w:before="0" w:after="0"/>
        <w:rPr>
          <w:sz w:val="28"/>
          <w:szCs w:val="28"/>
        </w:rPr>
      </w:pPr>
      <w:r w:rsidRPr="00EA042E">
        <w:rPr>
          <w:sz w:val="28"/>
          <w:szCs w:val="28"/>
        </w:rPr>
        <w:t>Anotācijas III, IV un V sadaļa –</w:t>
      </w:r>
      <w:r w:rsidR="008B4436" w:rsidRPr="00EA042E">
        <w:rPr>
          <w:sz w:val="28"/>
          <w:szCs w:val="28"/>
        </w:rPr>
        <w:t xml:space="preserve"> </w:t>
      </w:r>
      <w:r w:rsidRPr="00EA042E">
        <w:rPr>
          <w:sz w:val="28"/>
          <w:szCs w:val="28"/>
        </w:rPr>
        <w:t>noteikum</w:t>
      </w:r>
      <w:r w:rsidR="008B4436" w:rsidRPr="00EA042E">
        <w:rPr>
          <w:sz w:val="28"/>
          <w:szCs w:val="28"/>
        </w:rPr>
        <w:t>u projekts</w:t>
      </w:r>
      <w:r w:rsidRPr="00EA042E">
        <w:rPr>
          <w:sz w:val="28"/>
          <w:szCs w:val="28"/>
        </w:rPr>
        <w:t xml:space="preserve"> š</w:t>
      </w:r>
      <w:r w:rsidR="008B4436" w:rsidRPr="00EA042E">
        <w:rPr>
          <w:sz w:val="28"/>
          <w:szCs w:val="28"/>
        </w:rPr>
        <w:t>īs</w:t>
      </w:r>
      <w:r w:rsidRPr="00EA042E">
        <w:rPr>
          <w:sz w:val="28"/>
          <w:szCs w:val="28"/>
        </w:rPr>
        <w:t xml:space="preserve"> jom</w:t>
      </w:r>
      <w:r w:rsidR="008B4436" w:rsidRPr="00EA042E">
        <w:rPr>
          <w:sz w:val="28"/>
          <w:szCs w:val="28"/>
        </w:rPr>
        <w:t>as</w:t>
      </w:r>
      <w:r w:rsidRPr="00EA042E">
        <w:rPr>
          <w:sz w:val="28"/>
          <w:szCs w:val="28"/>
        </w:rPr>
        <w:t xml:space="preserve"> neskar.</w:t>
      </w:r>
    </w:p>
    <w:p w:rsidR="0074112C" w:rsidRPr="00EA042E" w:rsidRDefault="0074112C" w:rsidP="006869E6">
      <w:pPr>
        <w:pStyle w:val="naisf"/>
        <w:spacing w:before="0" w:after="0"/>
        <w:rPr>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553"/>
        <w:gridCol w:w="6168"/>
      </w:tblGrid>
      <w:tr w:rsidR="00423A90" w:rsidRPr="00EA042E" w:rsidTr="0074112C">
        <w:trPr>
          <w:trHeight w:val="420"/>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4112C" w:rsidRPr="00EA042E" w:rsidRDefault="0074112C">
            <w:pPr>
              <w:pStyle w:val="tvhtml"/>
              <w:jc w:val="center"/>
              <w:rPr>
                <w:b/>
                <w:bCs/>
                <w:sz w:val="28"/>
                <w:szCs w:val="28"/>
              </w:rPr>
            </w:pPr>
            <w:r w:rsidRPr="00EA042E">
              <w:rPr>
                <w:b/>
                <w:bCs/>
                <w:sz w:val="28"/>
                <w:szCs w:val="28"/>
              </w:rPr>
              <w:t>VI. Sabiedrības līdzdalība un komunikācijas aktivitātes</w:t>
            </w:r>
          </w:p>
        </w:tc>
      </w:tr>
      <w:tr w:rsidR="00423A90" w:rsidRPr="00EA042E" w:rsidTr="003D2BFD">
        <w:trPr>
          <w:trHeight w:val="2668"/>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74112C" w:rsidRPr="00EA042E" w:rsidRDefault="0074112C">
            <w:pPr>
              <w:rPr>
                <w:rFonts w:ascii="Times New Roman" w:hAnsi="Times New Roman"/>
                <w:sz w:val="28"/>
                <w:szCs w:val="28"/>
              </w:rPr>
            </w:pPr>
            <w:r w:rsidRPr="00EA042E">
              <w:rPr>
                <w:rFonts w:ascii="Times New Roman" w:hAnsi="Times New Roman"/>
                <w:sz w:val="28"/>
                <w:szCs w:val="28"/>
              </w:rPr>
              <w:lastRenderedPageBreak/>
              <w:t>1.</w:t>
            </w:r>
          </w:p>
        </w:tc>
        <w:tc>
          <w:tcPr>
            <w:tcW w:w="1368" w:type="pct"/>
            <w:tcBorders>
              <w:top w:val="outset" w:sz="6" w:space="0" w:color="auto"/>
              <w:left w:val="outset" w:sz="6" w:space="0" w:color="auto"/>
              <w:bottom w:val="outset" w:sz="6" w:space="0" w:color="auto"/>
              <w:right w:val="outset" w:sz="6" w:space="0" w:color="auto"/>
            </w:tcBorders>
            <w:hideMark/>
          </w:tcPr>
          <w:p w:rsidR="0074112C" w:rsidRPr="00EA042E" w:rsidRDefault="0074112C" w:rsidP="00863E1D">
            <w:pPr>
              <w:jc w:val="both"/>
              <w:rPr>
                <w:rFonts w:ascii="Times New Roman" w:hAnsi="Times New Roman"/>
                <w:sz w:val="28"/>
                <w:szCs w:val="28"/>
              </w:rPr>
            </w:pPr>
            <w:r w:rsidRPr="00EA042E">
              <w:rPr>
                <w:rFonts w:ascii="Times New Roman" w:hAnsi="Times New Roman"/>
                <w:sz w:val="28"/>
                <w:szCs w:val="28"/>
              </w:rPr>
              <w:t>Plānotās sabiedrības līdzdalības un komunikācijas aktivitātes saistībā ar projektu</w:t>
            </w:r>
          </w:p>
        </w:tc>
        <w:tc>
          <w:tcPr>
            <w:tcW w:w="3321" w:type="pct"/>
            <w:tcBorders>
              <w:top w:val="outset" w:sz="6" w:space="0" w:color="auto"/>
              <w:left w:val="outset" w:sz="6" w:space="0" w:color="auto"/>
              <w:bottom w:val="outset" w:sz="6" w:space="0" w:color="auto"/>
              <w:right w:val="outset" w:sz="6" w:space="0" w:color="auto"/>
            </w:tcBorders>
            <w:hideMark/>
          </w:tcPr>
          <w:p w:rsidR="0074112C" w:rsidRPr="00EA042E" w:rsidRDefault="00B24DDD" w:rsidP="00A04DC8">
            <w:pPr>
              <w:spacing w:line="240" w:lineRule="auto"/>
              <w:jc w:val="both"/>
              <w:rPr>
                <w:rFonts w:ascii="Times New Roman" w:hAnsi="Times New Roman"/>
                <w:sz w:val="28"/>
                <w:szCs w:val="28"/>
              </w:rPr>
            </w:pPr>
            <w:r w:rsidRPr="00B24DDD">
              <w:rPr>
                <w:rFonts w:ascii="Times New Roman" w:eastAsia="Times New Roman" w:hAnsi="Times New Roman"/>
                <w:sz w:val="28"/>
                <w:szCs w:val="28"/>
                <w:lang w:eastAsia="lv-LV"/>
              </w:rPr>
              <w:t xml:space="preserve">Nodrošinot sabiedrības līdzdalību, projekts kopā ar sākotnējās ietekmes novērtējuma ziņojumu (anotāciju) tika publiskots Izglītības un zinātnes ministrijas mājaslapā internetā </w:t>
            </w:r>
            <w:proofErr w:type="spellStart"/>
            <w:r w:rsidRPr="00B24DDD">
              <w:rPr>
                <w:rFonts w:ascii="Times New Roman" w:eastAsia="Times New Roman" w:hAnsi="Times New Roman"/>
                <w:sz w:val="28"/>
                <w:szCs w:val="28"/>
                <w:lang w:eastAsia="lv-LV"/>
              </w:rPr>
              <w:t>www.izm.gov.lv</w:t>
            </w:r>
            <w:proofErr w:type="spellEnd"/>
            <w:r w:rsidRPr="00B24DDD">
              <w:rPr>
                <w:rFonts w:ascii="Times New Roman" w:eastAsia="Times New Roman" w:hAnsi="Times New Roman"/>
                <w:sz w:val="28"/>
                <w:szCs w:val="28"/>
                <w:lang w:eastAsia="lv-LV"/>
              </w:rPr>
              <w:t xml:space="preserve"> sadaļā “Normatīvo aktu projekti”. Sabiedrības pārstāvji aicināti 2017. gada 21. jūnijā piedalīties sanāksmē par noteikumu projektu un izteikt savu viedokli.</w:t>
            </w:r>
          </w:p>
        </w:tc>
      </w:tr>
      <w:tr w:rsidR="00423A90" w:rsidRPr="00EA042E" w:rsidTr="003D2BFD">
        <w:trPr>
          <w:trHeight w:val="614"/>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74112C" w:rsidRPr="00EA042E" w:rsidRDefault="0074112C">
            <w:pPr>
              <w:rPr>
                <w:rFonts w:ascii="Times New Roman" w:hAnsi="Times New Roman"/>
                <w:sz w:val="28"/>
                <w:szCs w:val="28"/>
              </w:rPr>
            </w:pPr>
            <w:r w:rsidRPr="00EA042E">
              <w:rPr>
                <w:rFonts w:ascii="Times New Roman" w:hAnsi="Times New Roman"/>
                <w:sz w:val="28"/>
                <w:szCs w:val="28"/>
              </w:rPr>
              <w:t>2.</w:t>
            </w:r>
          </w:p>
        </w:tc>
        <w:tc>
          <w:tcPr>
            <w:tcW w:w="1368" w:type="pct"/>
            <w:tcBorders>
              <w:top w:val="outset" w:sz="6" w:space="0" w:color="auto"/>
              <w:left w:val="outset" w:sz="6" w:space="0" w:color="auto"/>
              <w:bottom w:val="outset" w:sz="6" w:space="0" w:color="auto"/>
              <w:right w:val="outset" w:sz="6" w:space="0" w:color="auto"/>
            </w:tcBorders>
            <w:hideMark/>
          </w:tcPr>
          <w:p w:rsidR="0074112C" w:rsidRPr="00EA042E" w:rsidRDefault="0074112C" w:rsidP="00863E1D">
            <w:pPr>
              <w:jc w:val="both"/>
              <w:rPr>
                <w:rFonts w:ascii="Times New Roman" w:hAnsi="Times New Roman"/>
                <w:sz w:val="28"/>
                <w:szCs w:val="28"/>
              </w:rPr>
            </w:pPr>
            <w:r w:rsidRPr="00EA042E">
              <w:rPr>
                <w:rFonts w:ascii="Times New Roman" w:hAnsi="Times New Roman"/>
                <w:sz w:val="28"/>
                <w:szCs w:val="28"/>
              </w:rPr>
              <w:t>Sabiedrības līdzdalība projekta izstrādē</w:t>
            </w:r>
          </w:p>
        </w:tc>
        <w:tc>
          <w:tcPr>
            <w:tcW w:w="3321" w:type="pct"/>
            <w:tcBorders>
              <w:top w:val="outset" w:sz="6" w:space="0" w:color="auto"/>
              <w:left w:val="outset" w:sz="6" w:space="0" w:color="auto"/>
              <w:bottom w:val="outset" w:sz="6" w:space="0" w:color="auto"/>
              <w:right w:val="outset" w:sz="6" w:space="0" w:color="auto"/>
            </w:tcBorders>
            <w:hideMark/>
          </w:tcPr>
          <w:p w:rsidR="00443B5B" w:rsidRPr="00EA042E" w:rsidRDefault="00443B5B" w:rsidP="00706E59">
            <w:pPr>
              <w:pStyle w:val="02Pamatteksts"/>
              <w:ind w:firstLine="0"/>
              <w:rPr>
                <w:sz w:val="28"/>
                <w:szCs w:val="28"/>
                <w:lang w:eastAsia="lv-LV"/>
              </w:rPr>
            </w:pPr>
            <w:r w:rsidRPr="00EA042E">
              <w:rPr>
                <w:sz w:val="28"/>
                <w:szCs w:val="28"/>
                <w:lang w:eastAsia="lv-LV"/>
              </w:rPr>
              <w:t xml:space="preserve">Sabiedrība varēja sniegt viedokli par noteikumu projektu rakstveidā pēc tā </w:t>
            </w:r>
            <w:r w:rsidR="00423A90" w:rsidRPr="00EA042E">
              <w:rPr>
                <w:sz w:val="28"/>
                <w:szCs w:val="28"/>
                <w:lang w:eastAsia="lv-LV"/>
              </w:rPr>
              <w:t>publiskošanas</w:t>
            </w:r>
            <w:r w:rsidRPr="00EA042E">
              <w:rPr>
                <w:sz w:val="28"/>
                <w:szCs w:val="28"/>
                <w:lang w:eastAsia="lv-LV"/>
              </w:rPr>
              <w:t xml:space="preserve"> </w:t>
            </w:r>
            <w:r w:rsidRPr="00EA042E">
              <w:rPr>
                <w:sz w:val="28"/>
                <w:szCs w:val="28"/>
              </w:rPr>
              <w:t>Izglītības un zinātnes ministrijas</w:t>
            </w:r>
            <w:r w:rsidR="00D454FB">
              <w:rPr>
                <w:sz w:val="28"/>
                <w:szCs w:val="28"/>
                <w:lang w:eastAsia="lv-LV"/>
              </w:rPr>
              <w:t xml:space="preserve"> mājaslapā internetā, kā arī piedaloties 2017.gada 21.jūnija sanāksmē.</w:t>
            </w:r>
          </w:p>
        </w:tc>
      </w:tr>
      <w:tr w:rsidR="00423A90" w:rsidRPr="00EA042E" w:rsidTr="003D2BFD">
        <w:trPr>
          <w:trHeight w:val="1082"/>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74112C" w:rsidRPr="00EA042E" w:rsidRDefault="0074112C">
            <w:pPr>
              <w:rPr>
                <w:rFonts w:ascii="Times New Roman" w:hAnsi="Times New Roman"/>
                <w:sz w:val="28"/>
                <w:szCs w:val="28"/>
              </w:rPr>
            </w:pPr>
            <w:r w:rsidRPr="00EA042E">
              <w:rPr>
                <w:rFonts w:ascii="Times New Roman" w:hAnsi="Times New Roman"/>
                <w:sz w:val="28"/>
                <w:szCs w:val="28"/>
              </w:rPr>
              <w:t>3.</w:t>
            </w:r>
          </w:p>
        </w:tc>
        <w:tc>
          <w:tcPr>
            <w:tcW w:w="1368" w:type="pct"/>
            <w:tcBorders>
              <w:top w:val="outset" w:sz="6" w:space="0" w:color="auto"/>
              <w:left w:val="outset" w:sz="6" w:space="0" w:color="auto"/>
              <w:bottom w:val="outset" w:sz="6" w:space="0" w:color="auto"/>
              <w:right w:val="outset" w:sz="6" w:space="0" w:color="auto"/>
            </w:tcBorders>
            <w:hideMark/>
          </w:tcPr>
          <w:p w:rsidR="0074112C" w:rsidRPr="00EA042E" w:rsidRDefault="0074112C">
            <w:pPr>
              <w:rPr>
                <w:rFonts w:ascii="Times New Roman" w:hAnsi="Times New Roman"/>
                <w:sz w:val="28"/>
                <w:szCs w:val="28"/>
              </w:rPr>
            </w:pPr>
            <w:r w:rsidRPr="00EA042E">
              <w:rPr>
                <w:rFonts w:ascii="Times New Roman" w:hAnsi="Times New Roman"/>
                <w:sz w:val="28"/>
                <w:szCs w:val="28"/>
              </w:rPr>
              <w:t>Sabiedrības līdzdalības rezultāti</w:t>
            </w:r>
          </w:p>
        </w:tc>
        <w:tc>
          <w:tcPr>
            <w:tcW w:w="3321" w:type="pct"/>
            <w:tcBorders>
              <w:top w:val="outset" w:sz="6" w:space="0" w:color="auto"/>
              <w:left w:val="outset" w:sz="6" w:space="0" w:color="auto"/>
              <w:bottom w:val="outset" w:sz="6" w:space="0" w:color="auto"/>
              <w:right w:val="outset" w:sz="6" w:space="0" w:color="auto"/>
            </w:tcBorders>
            <w:hideMark/>
          </w:tcPr>
          <w:p w:rsidR="006F1104" w:rsidRPr="00EA042E" w:rsidRDefault="008945F2" w:rsidP="00597F47">
            <w:pPr>
              <w:pStyle w:val="tv2131"/>
              <w:spacing w:line="240" w:lineRule="auto"/>
              <w:ind w:firstLine="0"/>
              <w:contextualSpacing/>
              <w:jc w:val="both"/>
              <w:rPr>
                <w:color w:val="auto"/>
                <w:sz w:val="28"/>
                <w:szCs w:val="28"/>
              </w:rPr>
            </w:pPr>
            <w:proofErr w:type="gramStart"/>
            <w:r w:rsidRPr="008945F2">
              <w:rPr>
                <w:color w:val="auto"/>
                <w:sz w:val="28"/>
                <w:szCs w:val="28"/>
              </w:rPr>
              <w:t>2017.gada</w:t>
            </w:r>
            <w:proofErr w:type="gramEnd"/>
            <w:r w:rsidRPr="008945F2">
              <w:rPr>
                <w:color w:val="auto"/>
                <w:sz w:val="28"/>
                <w:szCs w:val="28"/>
              </w:rPr>
              <w:t xml:space="preserve"> 21.jūnija sanāksmē par projektu piedalījās šādi sabiedrības pārstāvji: Latvijas Skautu un Gaidu centrālās organizācijas valdes priekšsēdētāja Agnija Jansone, SIA “Miranda M” mācību centra direktore, nometņu vadītāja Lolita Osipova, Latvijas Jaunatnes padomes viceprezidents Mārtiņš Šteins, Latvijas Mazpulku atbildīgā sekretāre Ilze </w:t>
            </w:r>
            <w:proofErr w:type="spellStart"/>
            <w:r w:rsidRPr="008945F2">
              <w:rPr>
                <w:color w:val="auto"/>
                <w:sz w:val="28"/>
                <w:szCs w:val="28"/>
              </w:rPr>
              <w:t>Jukņeviča</w:t>
            </w:r>
            <w:proofErr w:type="spellEnd"/>
            <w:r w:rsidRPr="008945F2">
              <w:rPr>
                <w:color w:val="auto"/>
                <w:sz w:val="28"/>
                <w:szCs w:val="28"/>
              </w:rPr>
              <w:t xml:space="preserve">, SIA “Līksnas nams” pārstāvis, lektors par pirmo medicīnisko palīdzību Haralds </w:t>
            </w:r>
            <w:proofErr w:type="spellStart"/>
            <w:r w:rsidRPr="008945F2">
              <w:rPr>
                <w:color w:val="auto"/>
                <w:sz w:val="28"/>
                <w:szCs w:val="28"/>
              </w:rPr>
              <w:t>Lučkovskis</w:t>
            </w:r>
            <w:proofErr w:type="spellEnd"/>
            <w:r w:rsidRPr="008945F2">
              <w:rPr>
                <w:color w:val="auto"/>
                <w:sz w:val="28"/>
                <w:szCs w:val="28"/>
              </w:rPr>
              <w:t xml:space="preserve">. Sabiedrības pārstāvjiem bija dažādi iebildumi un priekšlikumi par projektu. Visvairāk iebildumu par projektu bija </w:t>
            </w:r>
            <w:r w:rsidR="00597F47" w:rsidRPr="00597F47">
              <w:rPr>
                <w:color w:val="auto"/>
                <w:sz w:val="28"/>
                <w:szCs w:val="28"/>
              </w:rPr>
              <w:t>Latvijas Skautu un Gaidu centrālās organizācijas valdes priekšsēdētāja</w:t>
            </w:r>
            <w:r w:rsidR="00597F47">
              <w:rPr>
                <w:color w:val="auto"/>
                <w:sz w:val="28"/>
                <w:szCs w:val="28"/>
              </w:rPr>
              <w:t>i</w:t>
            </w:r>
            <w:r w:rsidR="00597F47" w:rsidRPr="00597F47">
              <w:rPr>
                <w:color w:val="auto"/>
                <w:sz w:val="28"/>
                <w:szCs w:val="28"/>
              </w:rPr>
              <w:t xml:space="preserve"> </w:t>
            </w:r>
            <w:r w:rsidRPr="008945F2">
              <w:rPr>
                <w:color w:val="auto"/>
                <w:sz w:val="28"/>
                <w:szCs w:val="28"/>
              </w:rPr>
              <w:t>Agnija</w:t>
            </w:r>
            <w:r w:rsidR="00597F47">
              <w:rPr>
                <w:color w:val="auto"/>
                <w:sz w:val="28"/>
                <w:szCs w:val="28"/>
              </w:rPr>
              <w:t>i</w:t>
            </w:r>
            <w:r w:rsidRPr="008945F2">
              <w:rPr>
                <w:color w:val="auto"/>
                <w:sz w:val="28"/>
                <w:szCs w:val="28"/>
              </w:rPr>
              <w:t xml:space="preserve"> Jansonei, to skaitā par to</w:t>
            </w:r>
            <w:r w:rsidR="00992EFA">
              <w:rPr>
                <w:color w:val="auto"/>
                <w:sz w:val="28"/>
                <w:szCs w:val="28"/>
              </w:rPr>
              <w:t>,</w:t>
            </w:r>
            <w:r w:rsidRPr="008945F2">
              <w:rPr>
                <w:color w:val="auto"/>
                <w:sz w:val="28"/>
                <w:szCs w:val="28"/>
              </w:rPr>
              <w:t xml:space="preserve"> ka nometnes dalībnieku pedikulozes pārbaudi nometnes pirmajā dienā veic ārstniecības persona vai ārstniecības iestādes (ar kuru organizētājs noslēdzis vienošanos par medicīnisko pakalpojumu sniegšanu) darbinieks, higiēnas prasībām nometnes dalībniekiem</w:t>
            </w:r>
            <w:r w:rsidR="00E5625D">
              <w:rPr>
                <w:color w:val="auto"/>
                <w:sz w:val="28"/>
                <w:szCs w:val="28"/>
              </w:rPr>
              <w:t>, par to</w:t>
            </w:r>
            <w:r w:rsidR="00992EFA">
              <w:rPr>
                <w:color w:val="auto"/>
                <w:sz w:val="28"/>
                <w:szCs w:val="28"/>
              </w:rPr>
              <w:t>,</w:t>
            </w:r>
            <w:r w:rsidR="00E5625D">
              <w:rPr>
                <w:color w:val="auto"/>
                <w:sz w:val="28"/>
                <w:szCs w:val="28"/>
              </w:rPr>
              <w:t xml:space="preserve"> ka nometnes </w:t>
            </w:r>
            <w:r w:rsidR="00E5625D" w:rsidRPr="00E5625D">
              <w:rPr>
                <w:color w:val="auto"/>
                <w:sz w:val="28"/>
                <w:szCs w:val="28"/>
              </w:rPr>
              <w:t>dalībniek</w:t>
            </w:r>
            <w:r w:rsidR="00E5625D">
              <w:rPr>
                <w:color w:val="auto"/>
                <w:sz w:val="28"/>
                <w:szCs w:val="28"/>
              </w:rPr>
              <w:t>iem</w:t>
            </w:r>
            <w:r w:rsidR="00E5625D" w:rsidRPr="00E5625D">
              <w:rPr>
                <w:color w:val="auto"/>
                <w:sz w:val="28"/>
                <w:szCs w:val="28"/>
              </w:rPr>
              <w:t>, kuru veselības aprūpe tiek uzraudzīta normatīvajos aktos par sportistu un bērnu ar paaugstinātu fizisko slodzi veselības aprūpi un medicīnisko uzraudzību noteiktajā kārtībā</w:t>
            </w:r>
            <w:r w:rsidR="00E5625D">
              <w:rPr>
                <w:color w:val="auto"/>
                <w:sz w:val="28"/>
                <w:szCs w:val="28"/>
              </w:rPr>
              <w:t>, nebūs nepieciešama ģimenes ārsta izziņa</w:t>
            </w:r>
            <w:r w:rsidR="00992EFA">
              <w:rPr>
                <w:color w:val="auto"/>
                <w:sz w:val="28"/>
                <w:szCs w:val="28"/>
              </w:rPr>
              <w:t xml:space="preserve">, </w:t>
            </w:r>
            <w:r w:rsidR="00992EFA" w:rsidRPr="003D2BFD">
              <w:rPr>
                <w:color w:val="auto"/>
                <w:sz w:val="28"/>
                <w:szCs w:val="28"/>
              </w:rPr>
              <w:t>par to, ka palielināsies nometnes pakalpojuma</w:t>
            </w:r>
            <w:r w:rsidRPr="003D2BFD">
              <w:rPr>
                <w:color w:val="auto"/>
                <w:sz w:val="28"/>
                <w:szCs w:val="28"/>
              </w:rPr>
              <w:t xml:space="preserve"> </w:t>
            </w:r>
            <w:r w:rsidR="00992EFA" w:rsidRPr="003D2BFD">
              <w:rPr>
                <w:color w:val="auto"/>
                <w:sz w:val="28"/>
                <w:szCs w:val="28"/>
              </w:rPr>
              <w:t xml:space="preserve">izmaksas </w:t>
            </w:r>
            <w:r w:rsidRPr="003D2BFD">
              <w:rPr>
                <w:color w:val="auto"/>
                <w:sz w:val="28"/>
                <w:szCs w:val="28"/>
              </w:rPr>
              <w:t>u.c., savukārt par daļu no noteikumu prasībām SIA “Miranda M” mācību centra direktore, nometņu vadītāja Lolita Osipova pauda pretēju viedokli</w:t>
            </w:r>
            <w:r w:rsidR="003B6B76" w:rsidRPr="003D2BFD">
              <w:rPr>
                <w:color w:val="auto"/>
                <w:sz w:val="28"/>
                <w:szCs w:val="28"/>
              </w:rPr>
              <w:t xml:space="preserve"> (īpaši attiecībā uz higiēnas prasību ievērošanu) un apgalvoja</w:t>
            </w:r>
            <w:r w:rsidRPr="003D2BFD">
              <w:rPr>
                <w:color w:val="auto"/>
                <w:sz w:val="28"/>
                <w:szCs w:val="28"/>
              </w:rPr>
              <w:t>, ka tos nometņu organizētāji varēs ievērot. Daļa</w:t>
            </w:r>
            <w:r w:rsidRPr="008945F2">
              <w:rPr>
                <w:color w:val="auto"/>
                <w:sz w:val="28"/>
                <w:szCs w:val="28"/>
              </w:rPr>
              <w:t xml:space="preserve"> sabiedrības pārstāvju </w:t>
            </w:r>
            <w:r w:rsidRPr="008945F2">
              <w:rPr>
                <w:color w:val="auto"/>
                <w:sz w:val="28"/>
                <w:szCs w:val="28"/>
              </w:rPr>
              <w:lastRenderedPageBreak/>
              <w:t>iebildumu</w:t>
            </w:r>
            <w:r>
              <w:rPr>
                <w:color w:val="auto"/>
                <w:sz w:val="28"/>
                <w:szCs w:val="28"/>
              </w:rPr>
              <w:t xml:space="preserve"> un priekšlikumu ir izvērtējama</w:t>
            </w:r>
            <w:r w:rsidR="00992EFA">
              <w:rPr>
                <w:color w:val="auto"/>
                <w:sz w:val="28"/>
                <w:szCs w:val="28"/>
              </w:rPr>
              <w:t>,</w:t>
            </w:r>
            <w:r w:rsidRPr="008945F2">
              <w:rPr>
                <w:color w:val="auto"/>
                <w:sz w:val="28"/>
                <w:szCs w:val="28"/>
              </w:rPr>
              <w:t xml:space="preserve"> izstrādājot un </w:t>
            </w:r>
            <w:r w:rsidR="004D721B">
              <w:rPr>
                <w:color w:val="auto"/>
                <w:sz w:val="28"/>
                <w:szCs w:val="28"/>
              </w:rPr>
              <w:t>pilnveidojot</w:t>
            </w:r>
            <w:r w:rsidRPr="008945F2">
              <w:rPr>
                <w:color w:val="auto"/>
                <w:sz w:val="28"/>
                <w:szCs w:val="28"/>
              </w:rPr>
              <w:t xml:space="preserve"> citu</w:t>
            </w:r>
            <w:r w:rsidR="0057748A">
              <w:rPr>
                <w:color w:val="auto"/>
                <w:sz w:val="28"/>
                <w:szCs w:val="28"/>
              </w:rPr>
              <w:t>s</w:t>
            </w:r>
            <w:r w:rsidRPr="008945F2">
              <w:rPr>
                <w:color w:val="auto"/>
                <w:sz w:val="28"/>
                <w:szCs w:val="28"/>
              </w:rPr>
              <w:t xml:space="preserve"> normatīvo aktu projektus, to skaitā </w:t>
            </w:r>
            <w:r w:rsidR="004D721B" w:rsidRPr="004D721B">
              <w:rPr>
                <w:color w:val="auto"/>
                <w:sz w:val="28"/>
                <w:szCs w:val="28"/>
              </w:rPr>
              <w:t xml:space="preserve">Ministru kabineta </w:t>
            </w:r>
            <w:r w:rsidR="004D721B">
              <w:rPr>
                <w:color w:val="auto"/>
                <w:sz w:val="28"/>
                <w:szCs w:val="28"/>
              </w:rPr>
              <w:t>noteikumu projektu</w:t>
            </w:r>
            <w:r w:rsidRPr="008945F2">
              <w:rPr>
                <w:color w:val="auto"/>
                <w:sz w:val="28"/>
                <w:szCs w:val="28"/>
              </w:rPr>
              <w:t xml:space="preserve"> “Grozījumi Ministru kabineta 2013.gada 27.augusta noteikumos Nr.675 “Veselības inspekcijas maksas pakalpojumu cenrādis”” (VSS-79).</w:t>
            </w:r>
          </w:p>
        </w:tc>
      </w:tr>
      <w:tr w:rsidR="00423A90" w:rsidRPr="00EA042E" w:rsidTr="003D2BFD">
        <w:trPr>
          <w:trHeight w:val="281"/>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74112C" w:rsidRPr="00EA042E" w:rsidRDefault="0074112C">
            <w:pPr>
              <w:rPr>
                <w:rFonts w:ascii="Times New Roman" w:hAnsi="Times New Roman"/>
                <w:sz w:val="28"/>
                <w:szCs w:val="28"/>
              </w:rPr>
            </w:pPr>
            <w:r w:rsidRPr="00EA042E">
              <w:rPr>
                <w:rFonts w:ascii="Times New Roman" w:hAnsi="Times New Roman"/>
                <w:sz w:val="28"/>
                <w:szCs w:val="28"/>
              </w:rPr>
              <w:lastRenderedPageBreak/>
              <w:t>4.</w:t>
            </w:r>
          </w:p>
        </w:tc>
        <w:tc>
          <w:tcPr>
            <w:tcW w:w="1368" w:type="pct"/>
            <w:tcBorders>
              <w:top w:val="outset" w:sz="6" w:space="0" w:color="auto"/>
              <w:left w:val="outset" w:sz="6" w:space="0" w:color="auto"/>
              <w:bottom w:val="outset" w:sz="6" w:space="0" w:color="auto"/>
              <w:right w:val="outset" w:sz="6" w:space="0" w:color="auto"/>
            </w:tcBorders>
            <w:hideMark/>
          </w:tcPr>
          <w:p w:rsidR="0074112C" w:rsidRPr="00EA042E" w:rsidRDefault="0074112C">
            <w:pPr>
              <w:rPr>
                <w:rFonts w:ascii="Times New Roman" w:hAnsi="Times New Roman"/>
                <w:sz w:val="28"/>
                <w:szCs w:val="28"/>
              </w:rPr>
            </w:pPr>
            <w:r w:rsidRPr="00EA042E">
              <w:rPr>
                <w:rFonts w:ascii="Times New Roman" w:hAnsi="Times New Roman"/>
                <w:sz w:val="28"/>
                <w:szCs w:val="28"/>
              </w:rPr>
              <w:t>Cita informācija</w:t>
            </w:r>
          </w:p>
        </w:tc>
        <w:tc>
          <w:tcPr>
            <w:tcW w:w="3321" w:type="pct"/>
            <w:tcBorders>
              <w:top w:val="outset" w:sz="6" w:space="0" w:color="auto"/>
              <w:left w:val="outset" w:sz="6" w:space="0" w:color="auto"/>
              <w:bottom w:val="outset" w:sz="6" w:space="0" w:color="auto"/>
              <w:right w:val="outset" w:sz="6" w:space="0" w:color="auto"/>
            </w:tcBorders>
            <w:hideMark/>
          </w:tcPr>
          <w:p w:rsidR="0074112C" w:rsidRPr="00EA042E" w:rsidRDefault="0074112C" w:rsidP="00863E1D">
            <w:pPr>
              <w:pStyle w:val="tvhtml"/>
              <w:rPr>
                <w:sz w:val="28"/>
                <w:szCs w:val="28"/>
              </w:rPr>
            </w:pPr>
            <w:r w:rsidRPr="00EA042E">
              <w:rPr>
                <w:sz w:val="28"/>
                <w:szCs w:val="28"/>
              </w:rPr>
              <w:t>Nav</w:t>
            </w:r>
            <w:r w:rsidR="00863E1D" w:rsidRPr="00EA042E">
              <w:rPr>
                <w:sz w:val="28"/>
                <w:szCs w:val="28"/>
              </w:rPr>
              <w:t>.</w:t>
            </w:r>
          </w:p>
        </w:tc>
      </w:tr>
    </w:tbl>
    <w:p w:rsidR="005B77DB" w:rsidRPr="00EA042E" w:rsidRDefault="005B77DB" w:rsidP="00A31D8E">
      <w:pPr>
        <w:spacing w:after="0" w:line="240" w:lineRule="auto"/>
        <w:rPr>
          <w:rFonts w:ascii="Times New Roman" w:hAnsi="Times New Roman"/>
          <w:b/>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3261"/>
        <w:gridCol w:w="5460"/>
      </w:tblGrid>
      <w:tr w:rsidR="00423A90" w:rsidRPr="00EA042E" w:rsidTr="00863E1D">
        <w:trPr>
          <w:trHeight w:val="37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63E1D" w:rsidRPr="00EA042E" w:rsidRDefault="00863E1D" w:rsidP="00863E1D">
            <w:pPr>
              <w:spacing w:before="100" w:beforeAutospacing="1" w:after="100" w:afterAutospacing="1" w:line="240" w:lineRule="auto"/>
              <w:jc w:val="center"/>
              <w:rPr>
                <w:rFonts w:ascii="Times New Roman" w:eastAsia="Times New Roman" w:hAnsi="Times New Roman"/>
                <w:b/>
                <w:bCs/>
                <w:sz w:val="28"/>
                <w:szCs w:val="28"/>
                <w:lang w:eastAsia="lv-LV"/>
              </w:rPr>
            </w:pPr>
            <w:r w:rsidRPr="00EA042E">
              <w:rPr>
                <w:rFonts w:ascii="Times New Roman" w:eastAsia="Times New Roman" w:hAnsi="Times New Roman"/>
                <w:b/>
                <w:bCs/>
                <w:sz w:val="28"/>
                <w:szCs w:val="28"/>
                <w:lang w:eastAsia="lv-LV"/>
              </w:rPr>
              <w:t>VII. Tiesību akta projekta izpildes nodrošināšana un tās ietekme uz institūcijām</w:t>
            </w:r>
          </w:p>
        </w:tc>
      </w:tr>
      <w:tr w:rsidR="00423A90" w:rsidRPr="00EA042E" w:rsidTr="00310A59">
        <w:trPr>
          <w:trHeight w:val="420"/>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863E1D" w:rsidRPr="00EA042E" w:rsidRDefault="00863E1D" w:rsidP="00863E1D">
            <w:pPr>
              <w:spacing w:after="0" w:line="240" w:lineRule="auto"/>
              <w:rPr>
                <w:rFonts w:ascii="Times New Roman" w:eastAsia="Times New Roman" w:hAnsi="Times New Roman"/>
                <w:sz w:val="28"/>
                <w:szCs w:val="28"/>
                <w:lang w:eastAsia="lv-LV"/>
              </w:rPr>
            </w:pPr>
            <w:r w:rsidRPr="00EA042E">
              <w:rPr>
                <w:rFonts w:ascii="Times New Roman" w:eastAsia="Times New Roman" w:hAnsi="Times New Roman"/>
                <w:sz w:val="28"/>
                <w:szCs w:val="28"/>
                <w:lang w:eastAsia="lv-LV"/>
              </w:rPr>
              <w:t>1.</w:t>
            </w:r>
          </w:p>
        </w:tc>
        <w:tc>
          <w:tcPr>
            <w:tcW w:w="1752" w:type="pct"/>
            <w:tcBorders>
              <w:top w:val="outset" w:sz="6" w:space="0" w:color="auto"/>
              <w:left w:val="outset" w:sz="6" w:space="0" w:color="auto"/>
              <w:bottom w:val="outset" w:sz="6" w:space="0" w:color="auto"/>
              <w:right w:val="outset" w:sz="6" w:space="0" w:color="auto"/>
            </w:tcBorders>
            <w:hideMark/>
          </w:tcPr>
          <w:p w:rsidR="00863E1D" w:rsidRPr="00EA042E" w:rsidRDefault="00863E1D" w:rsidP="00863E1D">
            <w:pPr>
              <w:spacing w:after="0" w:line="240" w:lineRule="auto"/>
              <w:jc w:val="both"/>
              <w:rPr>
                <w:rFonts w:ascii="Times New Roman" w:eastAsia="Times New Roman" w:hAnsi="Times New Roman"/>
                <w:sz w:val="28"/>
                <w:szCs w:val="28"/>
                <w:lang w:eastAsia="lv-LV"/>
              </w:rPr>
            </w:pPr>
            <w:r w:rsidRPr="00EA042E">
              <w:rPr>
                <w:rFonts w:ascii="Times New Roman" w:eastAsia="Times New Roman" w:hAnsi="Times New Roman"/>
                <w:sz w:val="28"/>
                <w:szCs w:val="28"/>
                <w:lang w:eastAsia="lv-LV"/>
              </w:rPr>
              <w:t>Projekta izpildē iesaistītās institūcijas</w:t>
            </w:r>
          </w:p>
        </w:tc>
        <w:tc>
          <w:tcPr>
            <w:tcW w:w="2936" w:type="pct"/>
            <w:tcBorders>
              <w:top w:val="outset" w:sz="6" w:space="0" w:color="auto"/>
              <w:left w:val="outset" w:sz="6" w:space="0" w:color="auto"/>
              <w:bottom w:val="outset" w:sz="6" w:space="0" w:color="auto"/>
              <w:right w:val="outset" w:sz="6" w:space="0" w:color="auto"/>
            </w:tcBorders>
            <w:hideMark/>
          </w:tcPr>
          <w:p w:rsidR="00863E1D" w:rsidRPr="00EA042E" w:rsidRDefault="003B0C53" w:rsidP="00863E1D">
            <w:pPr>
              <w:spacing w:after="0" w:line="240" w:lineRule="auto"/>
              <w:jc w:val="both"/>
              <w:rPr>
                <w:rFonts w:ascii="Times New Roman" w:eastAsia="Times New Roman" w:hAnsi="Times New Roman"/>
                <w:sz w:val="28"/>
                <w:szCs w:val="28"/>
                <w:lang w:eastAsia="lv-LV"/>
              </w:rPr>
            </w:pPr>
            <w:r w:rsidRPr="00EA042E">
              <w:rPr>
                <w:rFonts w:ascii="Times New Roman" w:hAnsi="Times New Roman"/>
                <w:sz w:val="28"/>
                <w:szCs w:val="28"/>
                <w:lang w:eastAsia="lv-LV"/>
              </w:rPr>
              <w:t>N</w:t>
            </w:r>
            <w:r w:rsidRPr="00EA042E">
              <w:rPr>
                <w:rFonts w:ascii="Times New Roman" w:hAnsi="Times New Roman"/>
                <w:sz w:val="28"/>
                <w:szCs w:val="28"/>
              </w:rPr>
              <w:t>ometņu organizētāju institūcijas</w:t>
            </w:r>
            <w:r w:rsidR="007B40B9" w:rsidRPr="00EA042E">
              <w:rPr>
                <w:rFonts w:ascii="Times New Roman" w:hAnsi="Times New Roman"/>
                <w:sz w:val="28"/>
                <w:szCs w:val="28"/>
              </w:rPr>
              <w:t>, ārstniecības iestādes</w:t>
            </w:r>
            <w:r w:rsidR="00790A64" w:rsidRPr="00EA042E">
              <w:rPr>
                <w:rFonts w:ascii="Times New Roman" w:hAnsi="Times New Roman"/>
                <w:sz w:val="28"/>
                <w:szCs w:val="28"/>
              </w:rPr>
              <w:t xml:space="preserve"> un </w:t>
            </w:r>
            <w:r w:rsidR="00790A64" w:rsidRPr="00EA042E">
              <w:rPr>
                <w:rFonts w:ascii="Times New Roman" w:eastAsia="Times New Roman" w:hAnsi="Times New Roman"/>
                <w:sz w:val="28"/>
                <w:szCs w:val="28"/>
                <w:lang w:eastAsia="lv-LV"/>
              </w:rPr>
              <w:t>Veselības inspekcija</w:t>
            </w:r>
            <w:r w:rsidRPr="00EA042E">
              <w:rPr>
                <w:rFonts w:ascii="Times New Roman" w:hAnsi="Times New Roman"/>
                <w:sz w:val="28"/>
                <w:szCs w:val="28"/>
              </w:rPr>
              <w:t>.</w:t>
            </w:r>
          </w:p>
        </w:tc>
      </w:tr>
      <w:tr w:rsidR="00423A90" w:rsidRPr="00EA042E" w:rsidTr="00310A59">
        <w:trPr>
          <w:trHeight w:val="450"/>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863E1D" w:rsidRPr="00EA042E" w:rsidRDefault="00863E1D" w:rsidP="00863E1D">
            <w:pPr>
              <w:spacing w:after="0" w:line="240" w:lineRule="auto"/>
              <w:rPr>
                <w:rFonts w:ascii="Times New Roman" w:eastAsia="Times New Roman" w:hAnsi="Times New Roman"/>
                <w:sz w:val="28"/>
                <w:szCs w:val="28"/>
                <w:lang w:eastAsia="lv-LV"/>
              </w:rPr>
            </w:pPr>
            <w:r w:rsidRPr="00EA042E">
              <w:rPr>
                <w:rFonts w:ascii="Times New Roman" w:eastAsia="Times New Roman" w:hAnsi="Times New Roman"/>
                <w:sz w:val="28"/>
                <w:szCs w:val="28"/>
                <w:lang w:eastAsia="lv-LV"/>
              </w:rPr>
              <w:t>2.</w:t>
            </w:r>
          </w:p>
        </w:tc>
        <w:tc>
          <w:tcPr>
            <w:tcW w:w="1752" w:type="pct"/>
            <w:tcBorders>
              <w:top w:val="outset" w:sz="6" w:space="0" w:color="auto"/>
              <w:left w:val="outset" w:sz="6" w:space="0" w:color="auto"/>
              <w:bottom w:val="outset" w:sz="6" w:space="0" w:color="auto"/>
              <w:right w:val="outset" w:sz="6" w:space="0" w:color="auto"/>
            </w:tcBorders>
            <w:hideMark/>
          </w:tcPr>
          <w:p w:rsidR="00863E1D" w:rsidRPr="00EA042E" w:rsidRDefault="00863E1D" w:rsidP="00863E1D">
            <w:pPr>
              <w:spacing w:after="0" w:line="240" w:lineRule="auto"/>
              <w:jc w:val="both"/>
              <w:rPr>
                <w:rFonts w:ascii="Times New Roman" w:eastAsia="Times New Roman" w:hAnsi="Times New Roman"/>
                <w:sz w:val="28"/>
                <w:szCs w:val="28"/>
                <w:lang w:eastAsia="lv-LV"/>
              </w:rPr>
            </w:pPr>
            <w:r w:rsidRPr="00EA042E">
              <w:rPr>
                <w:rFonts w:ascii="Times New Roman" w:eastAsia="Times New Roman" w:hAnsi="Times New Roman"/>
                <w:sz w:val="28"/>
                <w:szCs w:val="28"/>
                <w:lang w:eastAsia="lv-LV"/>
              </w:rPr>
              <w:t xml:space="preserve">Projekta izpildes ietekme uz pārvaldes funkcijām un institucionālo struktūru. </w:t>
            </w:r>
          </w:p>
          <w:p w:rsidR="00863E1D" w:rsidRPr="00EA042E" w:rsidRDefault="00863E1D" w:rsidP="00863E1D">
            <w:pPr>
              <w:spacing w:before="100" w:beforeAutospacing="1" w:after="100" w:afterAutospacing="1" w:line="240" w:lineRule="auto"/>
              <w:jc w:val="both"/>
              <w:rPr>
                <w:rFonts w:ascii="Times New Roman" w:eastAsia="Times New Roman" w:hAnsi="Times New Roman"/>
                <w:sz w:val="28"/>
                <w:szCs w:val="28"/>
                <w:lang w:eastAsia="lv-LV"/>
              </w:rPr>
            </w:pPr>
            <w:r w:rsidRPr="00EA042E">
              <w:rPr>
                <w:rFonts w:ascii="Times New Roman" w:eastAsia="Times New Roman" w:hAnsi="Times New Roman"/>
                <w:sz w:val="28"/>
                <w:szCs w:val="28"/>
                <w:lang w:eastAsia="lv-LV"/>
              </w:rPr>
              <w:t>Jaunu institūciju izveide, esošu institūciju likvidācija vai reorganizācija, to ietekme uz institūcijas cilvēkresursiem</w:t>
            </w:r>
          </w:p>
        </w:tc>
        <w:tc>
          <w:tcPr>
            <w:tcW w:w="2936" w:type="pct"/>
            <w:tcBorders>
              <w:top w:val="outset" w:sz="6" w:space="0" w:color="auto"/>
              <w:left w:val="outset" w:sz="6" w:space="0" w:color="auto"/>
              <w:bottom w:val="outset" w:sz="6" w:space="0" w:color="auto"/>
              <w:right w:val="outset" w:sz="6" w:space="0" w:color="auto"/>
            </w:tcBorders>
            <w:hideMark/>
          </w:tcPr>
          <w:p w:rsidR="00863E1D" w:rsidRPr="00EA042E" w:rsidRDefault="00863E1D" w:rsidP="003B7947">
            <w:pPr>
              <w:spacing w:after="0" w:line="240" w:lineRule="auto"/>
              <w:jc w:val="both"/>
              <w:rPr>
                <w:rFonts w:ascii="Times New Roman" w:eastAsia="Times New Roman" w:hAnsi="Times New Roman"/>
                <w:sz w:val="28"/>
                <w:szCs w:val="28"/>
                <w:lang w:eastAsia="lv-LV"/>
              </w:rPr>
            </w:pPr>
            <w:r w:rsidRPr="00EA042E">
              <w:rPr>
                <w:rFonts w:ascii="Times New Roman" w:hAnsi="Times New Roman"/>
                <w:sz w:val="28"/>
                <w:szCs w:val="28"/>
                <w:lang w:eastAsia="lv-LV"/>
              </w:rPr>
              <w:t>Iesaistītās institūcijas noteikumu</w:t>
            </w:r>
            <w:r w:rsidR="003B7947" w:rsidRPr="00EA042E">
              <w:rPr>
                <w:rFonts w:ascii="Times New Roman" w:hAnsi="Times New Roman"/>
                <w:sz w:val="28"/>
                <w:szCs w:val="28"/>
                <w:lang w:eastAsia="lv-LV"/>
              </w:rPr>
              <w:t xml:space="preserve"> projekta</w:t>
            </w:r>
            <w:r w:rsidRPr="00EA042E">
              <w:rPr>
                <w:rFonts w:ascii="Times New Roman" w:hAnsi="Times New Roman"/>
                <w:sz w:val="28"/>
                <w:szCs w:val="28"/>
                <w:lang w:eastAsia="lv-LV"/>
              </w:rPr>
              <w:t xml:space="preserve"> izpildi nodrošin</w:t>
            </w:r>
            <w:r w:rsidR="003B7947" w:rsidRPr="00EA042E">
              <w:rPr>
                <w:rFonts w:ascii="Times New Roman" w:hAnsi="Times New Roman"/>
                <w:sz w:val="28"/>
                <w:szCs w:val="28"/>
                <w:lang w:eastAsia="lv-LV"/>
              </w:rPr>
              <w:t>ās</w:t>
            </w:r>
            <w:r w:rsidRPr="00EA042E">
              <w:rPr>
                <w:rFonts w:ascii="Times New Roman" w:hAnsi="Times New Roman"/>
                <w:sz w:val="28"/>
                <w:szCs w:val="28"/>
                <w:lang w:eastAsia="lv-LV"/>
              </w:rPr>
              <w:t xml:space="preserve"> to esošo funkciju un uzdevumus ietvaros. </w:t>
            </w:r>
            <w:r w:rsidR="00F57194" w:rsidRPr="00EA042E">
              <w:rPr>
                <w:rFonts w:ascii="Times New Roman" w:hAnsi="Times New Roman"/>
                <w:sz w:val="28"/>
                <w:szCs w:val="28"/>
                <w:lang w:eastAsia="lv-LV"/>
              </w:rPr>
              <w:t>N</w:t>
            </w:r>
            <w:r w:rsidRPr="00EA042E">
              <w:rPr>
                <w:rFonts w:ascii="Times New Roman" w:hAnsi="Times New Roman"/>
                <w:sz w:val="28"/>
                <w:szCs w:val="28"/>
                <w:lang w:eastAsia="lv-LV"/>
              </w:rPr>
              <w:t>oteikumu</w:t>
            </w:r>
            <w:r w:rsidR="003B7947" w:rsidRPr="00EA042E">
              <w:rPr>
                <w:rFonts w:ascii="Times New Roman" w:hAnsi="Times New Roman"/>
                <w:sz w:val="28"/>
                <w:szCs w:val="28"/>
                <w:lang w:eastAsia="lv-LV"/>
              </w:rPr>
              <w:t xml:space="preserve"> projekta</w:t>
            </w:r>
            <w:r w:rsidRPr="00EA042E">
              <w:rPr>
                <w:rFonts w:ascii="Times New Roman" w:hAnsi="Times New Roman"/>
                <w:sz w:val="28"/>
                <w:szCs w:val="28"/>
                <w:lang w:eastAsia="lv-LV"/>
              </w:rPr>
              <w:t xml:space="preserve"> izpildei nav nepieciešams radīt jaunas vai likvidēt esošās institūcijas, kā arī nav nepieciešams reorganizēt esošās institūcijas.</w:t>
            </w:r>
          </w:p>
        </w:tc>
      </w:tr>
      <w:tr w:rsidR="00423A90" w:rsidRPr="00EA042E" w:rsidTr="00310A59">
        <w:trPr>
          <w:trHeight w:val="390"/>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863E1D" w:rsidRPr="00EA042E" w:rsidRDefault="00863E1D" w:rsidP="00863E1D">
            <w:pPr>
              <w:spacing w:after="0" w:line="240" w:lineRule="auto"/>
              <w:rPr>
                <w:rFonts w:ascii="Times New Roman" w:eastAsia="Times New Roman" w:hAnsi="Times New Roman"/>
                <w:sz w:val="28"/>
                <w:szCs w:val="28"/>
                <w:lang w:eastAsia="lv-LV"/>
              </w:rPr>
            </w:pPr>
            <w:r w:rsidRPr="00EA042E">
              <w:rPr>
                <w:rFonts w:ascii="Times New Roman" w:eastAsia="Times New Roman" w:hAnsi="Times New Roman"/>
                <w:sz w:val="28"/>
                <w:szCs w:val="28"/>
                <w:lang w:eastAsia="lv-LV"/>
              </w:rPr>
              <w:t>3.</w:t>
            </w:r>
          </w:p>
        </w:tc>
        <w:tc>
          <w:tcPr>
            <w:tcW w:w="1752" w:type="pct"/>
            <w:tcBorders>
              <w:top w:val="outset" w:sz="6" w:space="0" w:color="auto"/>
              <w:left w:val="outset" w:sz="6" w:space="0" w:color="auto"/>
              <w:bottom w:val="outset" w:sz="6" w:space="0" w:color="auto"/>
              <w:right w:val="outset" w:sz="6" w:space="0" w:color="auto"/>
            </w:tcBorders>
            <w:hideMark/>
          </w:tcPr>
          <w:p w:rsidR="00863E1D" w:rsidRPr="00EA042E" w:rsidRDefault="00863E1D" w:rsidP="00863E1D">
            <w:pPr>
              <w:spacing w:after="0" w:line="240" w:lineRule="auto"/>
              <w:jc w:val="both"/>
              <w:rPr>
                <w:rFonts w:ascii="Times New Roman" w:eastAsia="Times New Roman" w:hAnsi="Times New Roman"/>
                <w:sz w:val="28"/>
                <w:szCs w:val="28"/>
                <w:lang w:eastAsia="lv-LV"/>
              </w:rPr>
            </w:pPr>
            <w:r w:rsidRPr="00EA042E">
              <w:rPr>
                <w:rFonts w:ascii="Times New Roman" w:eastAsia="Times New Roman" w:hAnsi="Times New Roman"/>
                <w:sz w:val="28"/>
                <w:szCs w:val="28"/>
                <w:lang w:eastAsia="lv-LV"/>
              </w:rPr>
              <w:t>Cita informācija</w:t>
            </w:r>
          </w:p>
        </w:tc>
        <w:tc>
          <w:tcPr>
            <w:tcW w:w="2936" w:type="pct"/>
            <w:tcBorders>
              <w:top w:val="outset" w:sz="6" w:space="0" w:color="auto"/>
              <w:left w:val="outset" w:sz="6" w:space="0" w:color="auto"/>
              <w:bottom w:val="outset" w:sz="6" w:space="0" w:color="auto"/>
              <w:right w:val="outset" w:sz="6" w:space="0" w:color="auto"/>
            </w:tcBorders>
            <w:hideMark/>
          </w:tcPr>
          <w:p w:rsidR="00863E1D" w:rsidRPr="00EA042E" w:rsidRDefault="00863E1D" w:rsidP="00863E1D">
            <w:pPr>
              <w:spacing w:before="100" w:beforeAutospacing="1" w:after="100" w:afterAutospacing="1" w:line="240" w:lineRule="auto"/>
              <w:jc w:val="both"/>
              <w:rPr>
                <w:rFonts w:ascii="Times New Roman" w:eastAsia="Times New Roman" w:hAnsi="Times New Roman"/>
                <w:sz w:val="28"/>
                <w:szCs w:val="28"/>
                <w:lang w:eastAsia="lv-LV"/>
              </w:rPr>
            </w:pPr>
            <w:r w:rsidRPr="00EA042E">
              <w:rPr>
                <w:rFonts w:ascii="Times New Roman" w:eastAsia="Times New Roman" w:hAnsi="Times New Roman"/>
                <w:sz w:val="28"/>
                <w:szCs w:val="28"/>
                <w:lang w:eastAsia="lv-LV"/>
              </w:rPr>
              <w:t>Nav.</w:t>
            </w:r>
          </w:p>
        </w:tc>
      </w:tr>
    </w:tbl>
    <w:p w:rsidR="00863E1D" w:rsidRDefault="00863E1D" w:rsidP="003B4CD0">
      <w:pPr>
        <w:spacing w:after="0" w:line="240" w:lineRule="auto"/>
        <w:rPr>
          <w:rFonts w:ascii="Times New Roman" w:hAnsi="Times New Roman"/>
          <w:sz w:val="24"/>
          <w:szCs w:val="24"/>
        </w:rPr>
      </w:pPr>
    </w:p>
    <w:p w:rsidR="003D2BFD" w:rsidRDefault="003D2BFD" w:rsidP="003B4CD0">
      <w:pPr>
        <w:spacing w:after="0" w:line="240" w:lineRule="auto"/>
        <w:rPr>
          <w:rFonts w:ascii="Times New Roman" w:hAnsi="Times New Roman"/>
          <w:sz w:val="24"/>
          <w:szCs w:val="24"/>
        </w:rPr>
      </w:pPr>
    </w:p>
    <w:tbl>
      <w:tblPr>
        <w:tblW w:w="0" w:type="auto"/>
        <w:tblLook w:val="04A0" w:firstRow="1" w:lastRow="0" w:firstColumn="1" w:lastColumn="0" w:noHBand="0" w:noVBand="1"/>
      </w:tblPr>
      <w:tblGrid>
        <w:gridCol w:w="5920"/>
        <w:gridCol w:w="3367"/>
      </w:tblGrid>
      <w:tr w:rsidR="00423A90" w:rsidRPr="00EA042E" w:rsidTr="008F4843">
        <w:tc>
          <w:tcPr>
            <w:tcW w:w="5920" w:type="dxa"/>
          </w:tcPr>
          <w:p w:rsidR="00B80D5B" w:rsidRPr="00EA042E" w:rsidRDefault="00B80D5B" w:rsidP="002E2304">
            <w:pPr>
              <w:tabs>
                <w:tab w:val="left" w:pos="4320"/>
              </w:tabs>
              <w:spacing w:after="0" w:line="240" w:lineRule="auto"/>
              <w:rPr>
                <w:rFonts w:ascii="Times New Roman" w:hAnsi="Times New Roman"/>
                <w:sz w:val="28"/>
                <w:szCs w:val="28"/>
              </w:rPr>
            </w:pPr>
            <w:r w:rsidRPr="00EA042E">
              <w:rPr>
                <w:rFonts w:ascii="Times New Roman" w:hAnsi="Times New Roman"/>
                <w:sz w:val="28"/>
                <w:szCs w:val="28"/>
              </w:rPr>
              <w:t>Izglītības un zinātnes ministr</w:t>
            </w:r>
            <w:r w:rsidR="002E2304" w:rsidRPr="00EA042E">
              <w:rPr>
                <w:rFonts w:ascii="Times New Roman" w:hAnsi="Times New Roman"/>
                <w:sz w:val="28"/>
                <w:szCs w:val="28"/>
              </w:rPr>
              <w:t>s</w:t>
            </w:r>
          </w:p>
        </w:tc>
        <w:tc>
          <w:tcPr>
            <w:tcW w:w="3367" w:type="dxa"/>
          </w:tcPr>
          <w:p w:rsidR="00B80D5B" w:rsidRPr="00EA042E" w:rsidRDefault="002E2304" w:rsidP="008F4843">
            <w:pPr>
              <w:tabs>
                <w:tab w:val="left" w:pos="4320"/>
              </w:tabs>
              <w:spacing w:after="0" w:line="240" w:lineRule="auto"/>
              <w:jc w:val="right"/>
              <w:rPr>
                <w:rFonts w:ascii="Times New Roman" w:hAnsi="Times New Roman"/>
                <w:sz w:val="28"/>
                <w:szCs w:val="28"/>
              </w:rPr>
            </w:pPr>
            <w:r w:rsidRPr="00EA042E">
              <w:rPr>
                <w:rFonts w:ascii="Times New Roman" w:hAnsi="Times New Roman"/>
                <w:sz w:val="28"/>
                <w:szCs w:val="28"/>
              </w:rPr>
              <w:t>K.Šadurskis</w:t>
            </w:r>
          </w:p>
          <w:p w:rsidR="00B80D5B" w:rsidRPr="00EA042E" w:rsidRDefault="00B80D5B" w:rsidP="008F4843">
            <w:pPr>
              <w:tabs>
                <w:tab w:val="left" w:pos="4320"/>
              </w:tabs>
              <w:spacing w:after="0" w:line="240" w:lineRule="auto"/>
              <w:jc w:val="right"/>
              <w:rPr>
                <w:rFonts w:ascii="Times New Roman" w:hAnsi="Times New Roman"/>
                <w:sz w:val="28"/>
                <w:szCs w:val="28"/>
              </w:rPr>
            </w:pPr>
          </w:p>
        </w:tc>
      </w:tr>
      <w:tr w:rsidR="00BB335E" w:rsidRPr="00EA042E" w:rsidTr="008F4843">
        <w:tc>
          <w:tcPr>
            <w:tcW w:w="5920" w:type="dxa"/>
          </w:tcPr>
          <w:p w:rsidR="003D2BFD" w:rsidRDefault="003D2BFD" w:rsidP="001010EE">
            <w:pPr>
              <w:pStyle w:val="NormalWeb"/>
              <w:spacing w:before="0" w:beforeAutospacing="0" w:after="0" w:afterAutospacing="0"/>
              <w:rPr>
                <w:sz w:val="28"/>
                <w:szCs w:val="28"/>
              </w:rPr>
            </w:pPr>
          </w:p>
          <w:p w:rsidR="00B80D5B" w:rsidRPr="00EA042E" w:rsidRDefault="00B80D5B" w:rsidP="001010EE">
            <w:pPr>
              <w:pStyle w:val="NormalWeb"/>
              <w:spacing w:before="0" w:beforeAutospacing="0" w:after="0" w:afterAutospacing="0"/>
              <w:rPr>
                <w:sz w:val="28"/>
                <w:szCs w:val="28"/>
              </w:rPr>
            </w:pPr>
            <w:r w:rsidRPr="00EA042E">
              <w:rPr>
                <w:sz w:val="28"/>
                <w:szCs w:val="28"/>
              </w:rPr>
              <w:t xml:space="preserve">Vizē: </w:t>
            </w:r>
            <w:r w:rsidR="001010EE" w:rsidRPr="00EA042E">
              <w:rPr>
                <w:sz w:val="28"/>
                <w:szCs w:val="28"/>
              </w:rPr>
              <w:t>valsts sekretāre</w:t>
            </w:r>
            <w:r w:rsidRPr="00EA042E">
              <w:rPr>
                <w:sz w:val="28"/>
                <w:szCs w:val="28"/>
              </w:rPr>
              <w:tab/>
            </w:r>
          </w:p>
        </w:tc>
        <w:tc>
          <w:tcPr>
            <w:tcW w:w="3367" w:type="dxa"/>
          </w:tcPr>
          <w:p w:rsidR="00B80D5B" w:rsidRPr="00EA042E" w:rsidRDefault="00B80D5B" w:rsidP="008F4843">
            <w:pPr>
              <w:tabs>
                <w:tab w:val="left" w:pos="4320"/>
              </w:tabs>
              <w:spacing w:after="0" w:line="240" w:lineRule="auto"/>
              <w:jc w:val="right"/>
              <w:rPr>
                <w:rFonts w:ascii="Times New Roman" w:hAnsi="Times New Roman"/>
                <w:sz w:val="28"/>
                <w:szCs w:val="28"/>
              </w:rPr>
            </w:pPr>
          </w:p>
          <w:p w:rsidR="001010EE" w:rsidRPr="00EA042E" w:rsidRDefault="001010EE" w:rsidP="008F4843">
            <w:pPr>
              <w:tabs>
                <w:tab w:val="left" w:pos="4320"/>
              </w:tabs>
              <w:spacing w:after="0" w:line="240" w:lineRule="auto"/>
              <w:jc w:val="right"/>
              <w:rPr>
                <w:rFonts w:ascii="Times New Roman" w:hAnsi="Times New Roman"/>
                <w:sz w:val="28"/>
                <w:szCs w:val="28"/>
              </w:rPr>
            </w:pPr>
            <w:r w:rsidRPr="00EA042E">
              <w:rPr>
                <w:rFonts w:ascii="Times New Roman" w:hAnsi="Times New Roman"/>
                <w:sz w:val="28"/>
                <w:szCs w:val="28"/>
              </w:rPr>
              <w:t>L.Lejiņa</w:t>
            </w:r>
          </w:p>
        </w:tc>
      </w:tr>
    </w:tbl>
    <w:p w:rsidR="003D2BFD" w:rsidRDefault="003D2BFD" w:rsidP="00605B25">
      <w:pPr>
        <w:spacing w:after="0" w:line="240" w:lineRule="auto"/>
        <w:contextualSpacing/>
        <w:jc w:val="both"/>
        <w:rPr>
          <w:rFonts w:ascii="Times New Roman" w:hAnsi="Times New Roman"/>
          <w:sz w:val="20"/>
          <w:szCs w:val="20"/>
        </w:rPr>
      </w:pPr>
    </w:p>
    <w:p w:rsidR="003D2BFD" w:rsidRDefault="003D2BFD" w:rsidP="00605B25">
      <w:pPr>
        <w:spacing w:after="0" w:line="240" w:lineRule="auto"/>
        <w:contextualSpacing/>
        <w:jc w:val="both"/>
        <w:rPr>
          <w:rFonts w:ascii="Times New Roman" w:hAnsi="Times New Roman"/>
          <w:sz w:val="20"/>
          <w:szCs w:val="20"/>
        </w:rPr>
      </w:pPr>
    </w:p>
    <w:p w:rsidR="003D2BFD" w:rsidRDefault="003D2BFD" w:rsidP="00605B25">
      <w:pPr>
        <w:spacing w:after="0" w:line="240" w:lineRule="auto"/>
        <w:contextualSpacing/>
        <w:jc w:val="both"/>
        <w:rPr>
          <w:rFonts w:ascii="Times New Roman" w:hAnsi="Times New Roman"/>
          <w:sz w:val="20"/>
          <w:szCs w:val="20"/>
        </w:rPr>
      </w:pPr>
    </w:p>
    <w:p w:rsidR="00605B25" w:rsidRPr="00EA042E" w:rsidRDefault="00DE6451" w:rsidP="00605B25">
      <w:pPr>
        <w:spacing w:after="0" w:line="240" w:lineRule="auto"/>
        <w:contextualSpacing/>
        <w:jc w:val="both"/>
        <w:rPr>
          <w:rFonts w:ascii="Times New Roman" w:hAnsi="Times New Roman"/>
          <w:sz w:val="20"/>
          <w:szCs w:val="20"/>
        </w:rPr>
      </w:pPr>
      <w:r>
        <w:rPr>
          <w:rFonts w:ascii="Times New Roman" w:hAnsi="Times New Roman"/>
          <w:sz w:val="20"/>
          <w:szCs w:val="20"/>
        </w:rPr>
        <w:t>22</w:t>
      </w:r>
      <w:r w:rsidR="00605B25" w:rsidRPr="00EA042E">
        <w:rPr>
          <w:rFonts w:ascii="Times New Roman" w:hAnsi="Times New Roman"/>
          <w:sz w:val="20"/>
          <w:szCs w:val="20"/>
        </w:rPr>
        <w:t>.0</w:t>
      </w:r>
      <w:r w:rsidR="008E7BB6" w:rsidRPr="00EA042E">
        <w:rPr>
          <w:rFonts w:ascii="Times New Roman" w:hAnsi="Times New Roman"/>
          <w:sz w:val="20"/>
          <w:szCs w:val="20"/>
        </w:rPr>
        <w:t>6</w:t>
      </w:r>
      <w:r w:rsidR="00605B25" w:rsidRPr="00EA042E">
        <w:rPr>
          <w:rFonts w:ascii="Times New Roman" w:hAnsi="Times New Roman"/>
          <w:sz w:val="20"/>
          <w:szCs w:val="20"/>
        </w:rPr>
        <w:t xml:space="preserve">.2017. </w:t>
      </w:r>
      <w:r w:rsidR="00597F47">
        <w:rPr>
          <w:rFonts w:ascii="Times New Roman" w:hAnsi="Times New Roman"/>
          <w:sz w:val="20"/>
          <w:szCs w:val="20"/>
        </w:rPr>
        <w:t>10</w:t>
      </w:r>
      <w:r w:rsidR="00605B25" w:rsidRPr="00EA042E">
        <w:rPr>
          <w:rFonts w:ascii="Times New Roman" w:hAnsi="Times New Roman"/>
          <w:sz w:val="20"/>
          <w:szCs w:val="20"/>
        </w:rPr>
        <w:t>:</w:t>
      </w:r>
      <w:r w:rsidR="00597F47">
        <w:rPr>
          <w:rFonts w:ascii="Times New Roman" w:hAnsi="Times New Roman"/>
          <w:sz w:val="20"/>
          <w:szCs w:val="20"/>
        </w:rPr>
        <w:t>15</w:t>
      </w:r>
    </w:p>
    <w:p w:rsidR="00605B25" w:rsidRPr="00EA042E" w:rsidRDefault="004D721B" w:rsidP="00605B25">
      <w:pPr>
        <w:spacing w:after="0" w:line="240" w:lineRule="auto"/>
        <w:contextualSpacing/>
        <w:jc w:val="both"/>
        <w:rPr>
          <w:rFonts w:ascii="Times New Roman" w:hAnsi="Times New Roman"/>
          <w:sz w:val="20"/>
          <w:szCs w:val="20"/>
        </w:rPr>
      </w:pPr>
      <w:r>
        <w:rPr>
          <w:rFonts w:ascii="Times New Roman" w:hAnsi="Times New Roman"/>
          <w:sz w:val="20"/>
          <w:szCs w:val="20"/>
        </w:rPr>
        <w:t>3</w:t>
      </w:r>
      <w:r w:rsidR="003D2BFD">
        <w:rPr>
          <w:rFonts w:ascii="Times New Roman" w:hAnsi="Times New Roman"/>
          <w:sz w:val="20"/>
          <w:szCs w:val="20"/>
        </w:rPr>
        <w:t>10</w:t>
      </w:r>
      <w:r w:rsidR="00597F47">
        <w:rPr>
          <w:rFonts w:ascii="Times New Roman" w:hAnsi="Times New Roman"/>
          <w:sz w:val="20"/>
          <w:szCs w:val="20"/>
        </w:rPr>
        <w:t>3</w:t>
      </w:r>
    </w:p>
    <w:p w:rsidR="008E7BB6" w:rsidRPr="00EA042E" w:rsidRDefault="008E7BB6" w:rsidP="008E7BB6">
      <w:pPr>
        <w:pStyle w:val="NoSpacing"/>
        <w:rPr>
          <w:rFonts w:ascii="Times New Roman" w:hAnsi="Times New Roman"/>
          <w:sz w:val="20"/>
          <w:szCs w:val="20"/>
          <w:lang w:eastAsia="lv-LV"/>
        </w:rPr>
      </w:pPr>
      <w:r w:rsidRPr="00EA042E">
        <w:rPr>
          <w:rFonts w:ascii="Times New Roman" w:hAnsi="Times New Roman"/>
          <w:sz w:val="20"/>
          <w:szCs w:val="20"/>
          <w:lang w:eastAsia="lv-LV"/>
        </w:rPr>
        <w:t xml:space="preserve">A. Aukšmuksta </w:t>
      </w:r>
    </w:p>
    <w:p w:rsidR="008E7BB6" w:rsidRPr="00EA042E" w:rsidRDefault="008E7BB6" w:rsidP="008E7BB6">
      <w:pPr>
        <w:pStyle w:val="NoSpacing"/>
        <w:rPr>
          <w:rFonts w:ascii="Times New Roman" w:hAnsi="Times New Roman"/>
          <w:sz w:val="20"/>
          <w:szCs w:val="20"/>
          <w:lang w:eastAsia="lv-LV"/>
        </w:rPr>
      </w:pPr>
      <w:r w:rsidRPr="00EA042E">
        <w:rPr>
          <w:rFonts w:ascii="Times New Roman" w:hAnsi="Times New Roman"/>
          <w:sz w:val="20"/>
          <w:szCs w:val="20"/>
          <w:lang w:eastAsia="lv-LV"/>
        </w:rPr>
        <w:t xml:space="preserve">67350957, </w:t>
      </w:r>
      <w:hyperlink r:id="rId14" w:history="1">
        <w:r w:rsidRPr="00EA042E">
          <w:rPr>
            <w:rStyle w:val="Hyperlink"/>
            <w:rFonts w:ascii="Times New Roman" w:hAnsi="Times New Roman"/>
            <w:color w:val="auto"/>
            <w:sz w:val="20"/>
            <w:szCs w:val="20"/>
            <w:lang w:eastAsia="lv-LV"/>
          </w:rPr>
          <w:t>astra.auksmuksta@visc.gov.lv</w:t>
        </w:r>
      </w:hyperlink>
    </w:p>
    <w:p w:rsidR="00605B25" w:rsidRPr="00EA042E" w:rsidRDefault="00605B25" w:rsidP="00605B25">
      <w:pPr>
        <w:spacing w:after="0" w:line="240" w:lineRule="auto"/>
        <w:contextualSpacing/>
        <w:jc w:val="both"/>
        <w:rPr>
          <w:rFonts w:ascii="Times New Roman" w:hAnsi="Times New Roman"/>
          <w:sz w:val="20"/>
          <w:szCs w:val="20"/>
        </w:rPr>
      </w:pPr>
      <w:r w:rsidRPr="00EA042E">
        <w:rPr>
          <w:rFonts w:ascii="Times New Roman" w:hAnsi="Times New Roman"/>
          <w:sz w:val="20"/>
          <w:szCs w:val="20"/>
        </w:rPr>
        <w:t>E.Pelša</w:t>
      </w:r>
    </w:p>
    <w:p w:rsidR="00605B25" w:rsidRPr="00EA042E" w:rsidRDefault="00605B25" w:rsidP="00605B25">
      <w:pPr>
        <w:spacing w:after="0" w:line="240" w:lineRule="auto"/>
        <w:contextualSpacing/>
        <w:jc w:val="both"/>
        <w:rPr>
          <w:rFonts w:ascii="Times New Roman" w:hAnsi="Times New Roman"/>
          <w:sz w:val="20"/>
          <w:szCs w:val="20"/>
        </w:rPr>
      </w:pPr>
      <w:r w:rsidRPr="00EA042E">
        <w:rPr>
          <w:rFonts w:ascii="Times New Roman" w:hAnsi="Times New Roman"/>
          <w:sz w:val="20"/>
          <w:szCs w:val="20"/>
        </w:rPr>
        <w:t xml:space="preserve">67350813, </w:t>
      </w:r>
      <w:proofErr w:type="spellStart"/>
      <w:r w:rsidRPr="00B24DDD">
        <w:rPr>
          <w:rFonts w:ascii="Times New Roman" w:hAnsi="Times New Roman"/>
          <w:sz w:val="20"/>
          <w:szCs w:val="20"/>
          <w:u w:val="single"/>
        </w:rPr>
        <w:t>evija.pelša@visc.gov.lv</w:t>
      </w:r>
      <w:proofErr w:type="spellEnd"/>
    </w:p>
    <w:p w:rsidR="00605B25" w:rsidRPr="00EA042E" w:rsidRDefault="00605B25" w:rsidP="00605B25">
      <w:pPr>
        <w:spacing w:after="0" w:line="240" w:lineRule="auto"/>
        <w:contextualSpacing/>
        <w:jc w:val="both"/>
        <w:rPr>
          <w:rFonts w:ascii="Times New Roman" w:hAnsi="Times New Roman"/>
          <w:sz w:val="20"/>
          <w:szCs w:val="20"/>
        </w:rPr>
      </w:pPr>
      <w:r w:rsidRPr="00EA042E">
        <w:rPr>
          <w:rFonts w:ascii="Times New Roman" w:hAnsi="Times New Roman"/>
          <w:sz w:val="20"/>
          <w:szCs w:val="20"/>
        </w:rPr>
        <w:t>I.Zemļanskis</w:t>
      </w:r>
    </w:p>
    <w:p w:rsidR="00863E1D" w:rsidRPr="00EA042E" w:rsidRDefault="00605B25" w:rsidP="00605B25">
      <w:pPr>
        <w:spacing w:after="0" w:line="240" w:lineRule="auto"/>
        <w:contextualSpacing/>
        <w:jc w:val="both"/>
        <w:rPr>
          <w:rFonts w:ascii="Times New Roman" w:hAnsi="Times New Roman"/>
          <w:sz w:val="20"/>
          <w:szCs w:val="20"/>
        </w:rPr>
      </w:pPr>
      <w:r w:rsidRPr="00EA042E">
        <w:rPr>
          <w:rFonts w:ascii="Times New Roman" w:hAnsi="Times New Roman"/>
          <w:sz w:val="20"/>
          <w:szCs w:val="20"/>
        </w:rPr>
        <w:t xml:space="preserve">67814452, </w:t>
      </w:r>
      <w:r w:rsidRPr="00B24DDD">
        <w:rPr>
          <w:rFonts w:ascii="Times New Roman" w:hAnsi="Times New Roman"/>
          <w:sz w:val="20"/>
          <w:szCs w:val="20"/>
          <w:u w:val="single"/>
        </w:rPr>
        <w:t>ivars.zemlanskis@visc.gov.lv</w:t>
      </w:r>
    </w:p>
    <w:sectPr w:rsidR="00863E1D" w:rsidRPr="00EA042E" w:rsidSect="003B7947">
      <w:headerReference w:type="default" r:id="rId15"/>
      <w:footerReference w:type="default" r:id="rId16"/>
      <w:footerReference w:type="first" r:id="rId17"/>
      <w:pgSz w:w="11906" w:h="16838"/>
      <w:pgMar w:top="1418" w:right="1134" w:bottom="993" w:left="1701" w:header="709" w:footer="285" w:gutter="0"/>
      <w:pgNumType w:start="1" w:chapStyle="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679" w:rsidRDefault="00050679" w:rsidP="00643120">
      <w:pPr>
        <w:spacing w:after="0" w:line="240" w:lineRule="auto"/>
      </w:pPr>
      <w:r>
        <w:separator/>
      </w:r>
    </w:p>
  </w:endnote>
  <w:endnote w:type="continuationSeparator" w:id="0">
    <w:p w:rsidR="00050679" w:rsidRDefault="00050679" w:rsidP="00643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BA"/>
    <w:family w:val="modern"/>
    <w:pitch w:val="fixed"/>
    <w:sig w:usb0="E00002FF" w:usb1="0000FCFF" w:usb2="00000001"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DCE" w:rsidRPr="00863E1D" w:rsidRDefault="00605B25" w:rsidP="006D4F7C">
    <w:pPr>
      <w:pStyle w:val="Footer"/>
      <w:jc w:val="both"/>
      <w:rPr>
        <w:rFonts w:ascii="Times New Roman" w:hAnsi="Times New Roman"/>
        <w:sz w:val="16"/>
        <w:szCs w:val="16"/>
      </w:rPr>
    </w:pPr>
    <w:r w:rsidRPr="00605B25">
      <w:rPr>
        <w:rFonts w:ascii="Times New Roman" w:hAnsi="Times New Roman"/>
        <w:sz w:val="20"/>
        <w:szCs w:val="20"/>
      </w:rPr>
      <w:t>IZMAnot_</w:t>
    </w:r>
    <w:r w:rsidR="00DE6451">
      <w:rPr>
        <w:rFonts w:ascii="Times New Roman" w:hAnsi="Times New Roman"/>
        <w:sz w:val="20"/>
        <w:szCs w:val="20"/>
      </w:rPr>
      <w:t>22</w:t>
    </w:r>
    <w:r w:rsidR="008E7BB6">
      <w:rPr>
        <w:rFonts w:ascii="Times New Roman" w:hAnsi="Times New Roman"/>
        <w:sz w:val="20"/>
        <w:szCs w:val="20"/>
      </w:rPr>
      <w:t>06</w:t>
    </w:r>
    <w:r w:rsidRPr="00605B25">
      <w:rPr>
        <w:rFonts w:ascii="Times New Roman" w:hAnsi="Times New Roman"/>
        <w:sz w:val="20"/>
        <w:szCs w:val="20"/>
      </w:rPr>
      <w:t>17_nometn; Ministru kabineta noteikumu projekta “Grozījum</w:t>
    </w:r>
    <w:r w:rsidR="00126837">
      <w:rPr>
        <w:rFonts w:ascii="Times New Roman" w:hAnsi="Times New Roman"/>
        <w:sz w:val="20"/>
        <w:szCs w:val="20"/>
      </w:rPr>
      <w:t>i</w:t>
    </w:r>
    <w:r w:rsidRPr="00605B25">
      <w:rPr>
        <w:rFonts w:ascii="Times New Roman" w:hAnsi="Times New Roman"/>
        <w:sz w:val="20"/>
        <w:szCs w:val="20"/>
      </w:rPr>
      <w:t xml:space="preserve"> Ministru kabineta 2009. gada 1. septembra noteikumos Nr. 981 “Bērnu nometņu organizēšanas un darbības kārtība””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DCE" w:rsidRPr="008240AD" w:rsidRDefault="00637DCE" w:rsidP="00F555B8">
    <w:pPr>
      <w:pStyle w:val="Footer"/>
      <w:jc w:val="both"/>
      <w:rPr>
        <w:rFonts w:ascii="Times New Roman" w:hAnsi="Times New Roman"/>
        <w:sz w:val="20"/>
        <w:szCs w:val="20"/>
      </w:rPr>
    </w:pPr>
    <w:r w:rsidRPr="008240AD">
      <w:rPr>
        <w:rFonts w:ascii="Times New Roman" w:hAnsi="Times New Roman"/>
        <w:sz w:val="20"/>
        <w:szCs w:val="20"/>
      </w:rPr>
      <w:t>IZMAnot</w:t>
    </w:r>
    <w:r w:rsidR="00863E1D" w:rsidRPr="008240AD">
      <w:rPr>
        <w:rFonts w:ascii="Times New Roman" w:hAnsi="Times New Roman"/>
        <w:sz w:val="20"/>
        <w:szCs w:val="20"/>
      </w:rPr>
      <w:t>_</w:t>
    </w:r>
    <w:r w:rsidR="00A04DC8">
      <w:rPr>
        <w:rFonts w:ascii="Times New Roman" w:hAnsi="Times New Roman"/>
        <w:sz w:val="20"/>
        <w:szCs w:val="20"/>
      </w:rPr>
      <w:t>2</w:t>
    </w:r>
    <w:r w:rsidR="00DE6451">
      <w:rPr>
        <w:rFonts w:ascii="Times New Roman" w:hAnsi="Times New Roman"/>
        <w:sz w:val="20"/>
        <w:szCs w:val="20"/>
      </w:rPr>
      <w:t>2</w:t>
    </w:r>
    <w:r w:rsidR="00423A90">
      <w:rPr>
        <w:rFonts w:ascii="Times New Roman" w:hAnsi="Times New Roman"/>
        <w:sz w:val="20"/>
        <w:szCs w:val="20"/>
      </w:rPr>
      <w:t>06</w:t>
    </w:r>
    <w:r w:rsidR="00605B25">
      <w:rPr>
        <w:rFonts w:ascii="Times New Roman" w:hAnsi="Times New Roman"/>
        <w:sz w:val="20"/>
        <w:szCs w:val="20"/>
      </w:rPr>
      <w:t>17</w:t>
    </w:r>
    <w:r w:rsidR="00863E1D" w:rsidRPr="008240AD">
      <w:rPr>
        <w:rFonts w:ascii="Times New Roman" w:hAnsi="Times New Roman"/>
        <w:sz w:val="20"/>
        <w:szCs w:val="20"/>
      </w:rPr>
      <w:t>_</w:t>
    </w:r>
    <w:r w:rsidR="00605B25">
      <w:rPr>
        <w:rFonts w:ascii="Times New Roman" w:hAnsi="Times New Roman"/>
        <w:sz w:val="20"/>
        <w:szCs w:val="20"/>
      </w:rPr>
      <w:t>nometn</w:t>
    </w:r>
    <w:r w:rsidR="00863E1D" w:rsidRPr="008240AD">
      <w:rPr>
        <w:rFonts w:ascii="Times New Roman" w:hAnsi="Times New Roman"/>
        <w:sz w:val="20"/>
        <w:szCs w:val="20"/>
      </w:rPr>
      <w:t>;</w:t>
    </w:r>
    <w:r w:rsidRPr="008240AD">
      <w:rPr>
        <w:rFonts w:ascii="Times New Roman" w:hAnsi="Times New Roman"/>
        <w:sz w:val="20"/>
        <w:szCs w:val="20"/>
      </w:rPr>
      <w:t xml:space="preserve"> </w:t>
    </w:r>
    <w:r w:rsidR="00605B25" w:rsidRPr="00605B25">
      <w:rPr>
        <w:rFonts w:ascii="Times New Roman" w:hAnsi="Times New Roman"/>
        <w:sz w:val="20"/>
        <w:szCs w:val="20"/>
      </w:rPr>
      <w:t>Ministru kabineta noteikumu projekta “Grozījum</w:t>
    </w:r>
    <w:r w:rsidR="00126837">
      <w:rPr>
        <w:rFonts w:ascii="Times New Roman" w:hAnsi="Times New Roman"/>
        <w:sz w:val="20"/>
        <w:szCs w:val="20"/>
      </w:rPr>
      <w:t>i</w:t>
    </w:r>
    <w:r w:rsidR="00605B25" w:rsidRPr="00605B25">
      <w:rPr>
        <w:rFonts w:ascii="Times New Roman" w:hAnsi="Times New Roman"/>
        <w:sz w:val="20"/>
        <w:szCs w:val="20"/>
      </w:rPr>
      <w:t xml:space="preserve"> Ministru kabineta 2009. gada 1. septembra noteikumos Nr. 981 “Bērnu nometņu organizēšanas un darbības kārtība”” sākotnējās ietekmes novērtējuma ziņojums (anotācija)</w:t>
    </w:r>
  </w:p>
  <w:p w:rsidR="00637DCE" w:rsidRPr="00C41E83" w:rsidRDefault="00637DCE" w:rsidP="00F555B8">
    <w:pPr>
      <w:pStyle w:val="Foo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679" w:rsidRDefault="00050679" w:rsidP="00643120">
      <w:pPr>
        <w:spacing w:after="0" w:line="240" w:lineRule="auto"/>
      </w:pPr>
      <w:r>
        <w:separator/>
      </w:r>
    </w:p>
  </w:footnote>
  <w:footnote w:type="continuationSeparator" w:id="0">
    <w:p w:rsidR="00050679" w:rsidRDefault="00050679" w:rsidP="006431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DCE" w:rsidRPr="00B4020C" w:rsidRDefault="00637DCE" w:rsidP="00B4020C">
    <w:pPr>
      <w:pStyle w:val="Header"/>
      <w:tabs>
        <w:tab w:val="center" w:pos="4535"/>
        <w:tab w:val="left" w:pos="5272"/>
      </w:tabs>
      <w:rPr>
        <w:rFonts w:ascii="Times New Roman" w:hAnsi="Times New Roman"/>
        <w:sz w:val="24"/>
        <w:szCs w:val="24"/>
      </w:rPr>
    </w:pPr>
    <w:r w:rsidRPr="00B4020C">
      <w:rPr>
        <w:rFonts w:ascii="Times New Roman" w:hAnsi="Times New Roman"/>
        <w:sz w:val="24"/>
        <w:szCs w:val="24"/>
      </w:rPr>
      <w:tab/>
    </w:r>
    <w:r w:rsidRPr="00B4020C">
      <w:rPr>
        <w:rFonts w:ascii="Times New Roman" w:hAnsi="Times New Roman"/>
        <w:sz w:val="24"/>
        <w:szCs w:val="24"/>
      </w:rPr>
      <w:tab/>
    </w:r>
    <w:r w:rsidRPr="00B4020C">
      <w:rPr>
        <w:rFonts w:ascii="Times New Roman" w:hAnsi="Times New Roman"/>
        <w:sz w:val="24"/>
        <w:szCs w:val="24"/>
      </w:rPr>
      <w:fldChar w:fldCharType="begin"/>
    </w:r>
    <w:r w:rsidRPr="00B4020C">
      <w:rPr>
        <w:rFonts w:ascii="Times New Roman" w:hAnsi="Times New Roman"/>
        <w:sz w:val="24"/>
        <w:szCs w:val="24"/>
      </w:rPr>
      <w:instrText xml:space="preserve"> PAGE   \* MERGEFORMAT </w:instrText>
    </w:r>
    <w:r w:rsidRPr="00B4020C">
      <w:rPr>
        <w:rFonts w:ascii="Times New Roman" w:hAnsi="Times New Roman"/>
        <w:sz w:val="24"/>
        <w:szCs w:val="24"/>
      </w:rPr>
      <w:fldChar w:fldCharType="separate"/>
    </w:r>
    <w:r w:rsidR="002619E0">
      <w:rPr>
        <w:rFonts w:ascii="Times New Roman" w:hAnsi="Times New Roman"/>
        <w:noProof/>
        <w:sz w:val="24"/>
        <w:szCs w:val="24"/>
      </w:rPr>
      <w:t>13</w:t>
    </w:r>
    <w:r w:rsidRPr="00B4020C">
      <w:rPr>
        <w:rFonts w:ascii="Times New Roman" w:hAnsi="Times New Roman"/>
        <w:sz w:val="24"/>
        <w:szCs w:val="24"/>
      </w:rPr>
      <w:fldChar w:fldCharType="end"/>
    </w:r>
    <w:r w:rsidRPr="00B4020C">
      <w:rPr>
        <w:rFonts w:ascii="Times New Roman" w:hAnsi="Times New Roman"/>
        <w:noProof/>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0"/>
        </w:tabs>
        <w:ind w:left="360" w:hanging="360"/>
      </w:pPr>
      <w:rPr>
        <w:rFonts w:ascii="Symbol" w:hAnsi="Symbol" w:cs="Symbol"/>
      </w:rPr>
    </w:lvl>
    <w:lvl w:ilvl="1">
      <w:start w:val="1"/>
      <w:numFmt w:val="decimal"/>
      <w:pStyle w:val="Heading2"/>
      <w:lvlText w:val="%1.%2"/>
      <w:lvlJc w:val="left"/>
      <w:pPr>
        <w:tabs>
          <w:tab w:val="num" w:pos="425"/>
        </w:tabs>
        <w:ind w:left="2136" w:hanging="576"/>
      </w:pPr>
    </w:lvl>
    <w:lvl w:ilvl="2">
      <w:start w:val="1"/>
      <w:numFmt w:val="decimal"/>
      <w:pStyle w:val="Heading3"/>
      <w:lvlText w:val="%1.%2.%3"/>
      <w:lvlJc w:val="left"/>
      <w:pPr>
        <w:tabs>
          <w:tab w:val="num" w:pos="0"/>
        </w:tabs>
        <w:ind w:left="720" w:hanging="720"/>
      </w:pPr>
    </w:lvl>
    <w:lvl w:ilvl="3">
      <w:start w:val="1"/>
      <w:numFmt w:val="decimal"/>
      <w:pStyle w:val="Heading4"/>
      <w:lvlText w:val="%1.%2.%3.%4"/>
      <w:lvlJc w:val="left"/>
      <w:pPr>
        <w:tabs>
          <w:tab w:val="num" w:pos="0"/>
        </w:tabs>
        <w:ind w:left="8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1">
    <w:nsid w:val="08B95235"/>
    <w:multiLevelType w:val="hybridMultilevel"/>
    <w:tmpl w:val="E6B2EE9C"/>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nsid w:val="09BD40DB"/>
    <w:multiLevelType w:val="hybridMultilevel"/>
    <w:tmpl w:val="D0A86708"/>
    <w:lvl w:ilvl="0" w:tplc="BD947D14">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3">
    <w:nsid w:val="0A1B71CF"/>
    <w:multiLevelType w:val="hybridMultilevel"/>
    <w:tmpl w:val="E8CA2076"/>
    <w:lvl w:ilvl="0" w:tplc="A7DE9CFC">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0CAF3BA7"/>
    <w:multiLevelType w:val="hybridMultilevel"/>
    <w:tmpl w:val="4CD05610"/>
    <w:lvl w:ilvl="0" w:tplc="020E4850">
      <w:start w:val="1"/>
      <w:numFmt w:val="decimal"/>
      <w:lvlText w:val="%1."/>
      <w:lvlJc w:val="left"/>
      <w:pPr>
        <w:tabs>
          <w:tab w:val="num" w:pos="720"/>
        </w:tabs>
        <w:ind w:left="720" w:hanging="360"/>
      </w:pPr>
    </w:lvl>
    <w:lvl w:ilvl="1" w:tplc="7A245692" w:tentative="1">
      <w:start w:val="1"/>
      <w:numFmt w:val="decimal"/>
      <w:lvlText w:val="%2."/>
      <w:lvlJc w:val="left"/>
      <w:pPr>
        <w:tabs>
          <w:tab w:val="num" w:pos="1440"/>
        </w:tabs>
        <w:ind w:left="1440" w:hanging="360"/>
      </w:pPr>
    </w:lvl>
    <w:lvl w:ilvl="2" w:tplc="959E54EA" w:tentative="1">
      <w:start w:val="1"/>
      <w:numFmt w:val="decimal"/>
      <w:lvlText w:val="%3."/>
      <w:lvlJc w:val="left"/>
      <w:pPr>
        <w:tabs>
          <w:tab w:val="num" w:pos="2160"/>
        </w:tabs>
        <w:ind w:left="2160" w:hanging="360"/>
      </w:pPr>
    </w:lvl>
    <w:lvl w:ilvl="3" w:tplc="F47E2FE0" w:tentative="1">
      <w:start w:val="1"/>
      <w:numFmt w:val="decimal"/>
      <w:lvlText w:val="%4."/>
      <w:lvlJc w:val="left"/>
      <w:pPr>
        <w:tabs>
          <w:tab w:val="num" w:pos="2880"/>
        </w:tabs>
        <w:ind w:left="2880" w:hanging="360"/>
      </w:pPr>
    </w:lvl>
    <w:lvl w:ilvl="4" w:tplc="033A1A66" w:tentative="1">
      <w:start w:val="1"/>
      <w:numFmt w:val="decimal"/>
      <w:lvlText w:val="%5."/>
      <w:lvlJc w:val="left"/>
      <w:pPr>
        <w:tabs>
          <w:tab w:val="num" w:pos="3600"/>
        </w:tabs>
        <w:ind w:left="3600" w:hanging="360"/>
      </w:pPr>
    </w:lvl>
    <w:lvl w:ilvl="5" w:tplc="38FC6C92" w:tentative="1">
      <w:start w:val="1"/>
      <w:numFmt w:val="decimal"/>
      <w:lvlText w:val="%6."/>
      <w:lvlJc w:val="left"/>
      <w:pPr>
        <w:tabs>
          <w:tab w:val="num" w:pos="4320"/>
        </w:tabs>
        <w:ind w:left="4320" w:hanging="360"/>
      </w:pPr>
    </w:lvl>
    <w:lvl w:ilvl="6" w:tplc="8CC4BC08" w:tentative="1">
      <w:start w:val="1"/>
      <w:numFmt w:val="decimal"/>
      <w:lvlText w:val="%7."/>
      <w:lvlJc w:val="left"/>
      <w:pPr>
        <w:tabs>
          <w:tab w:val="num" w:pos="5040"/>
        </w:tabs>
        <w:ind w:left="5040" w:hanging="360"/>
      </w:pPr>
    </w:lvl>
    <w:lvl w:ilvl="7" w:tplc="18F83294" w:tentative="1">
      <w:start w:val="1"/>
      <w:numFmt w:val="decimal"/>
      <w:lvlText w:val="%8."/>
      <w:lvlJc w:val="left"/>
      <w:pPr>
        <w:tabs>
          <w:tab w:val="num" w:pos="5760"/>
        </w:tabs>
        <w:ind w:left="5760" w:hanging="360"/>
      </w:pPr>
    </w:lvl>
    <w:lvl w:ilvl="8" w:tplc="E6CA93AA" w:tentative="1">
      <w:start w:val="1"/>
      <w:numFmt w:val="decimal"/>
      <w:lvlText w:val="%9."/>
      <w:lvlJc w:val="left"/>
      <w:pPr>
        <w:tabs>
          <w:tab w:val="num" w:pos="6480"/>
        </w:tabs>
        <w:ind w:left="6480" w:hanging="360"/>
      </w:pPr>
    </w:lvl>
  </w:abstractNum>
  <w:abstractNum w:abstractNumId="5">
    <w:nsid w:val="11F50BE2"/>
    <w:multiLevelType w:val="hybridMultilevel"/>
    <w:tmpl w:val="F0DCEAE8"/>
    <w:lvl w:ilvl="0" w:tplc="8C88DB4E">
      <w:start w:val="1"/>
      <w:numFmt w:val="decimal"/>
      <w:lvlText w:val="(%1)"/>
      <w:lvlJc w:val="left"/>
      <w:pPr>
        <w:ind w:left="927" w:hanging="360"/>
      </w:pPr>
      <w:rPr>
        <w:rFonts w:ascii="Times New Roman" w:hAnsi="Times New Roman" w:cs="Times New Roman" w:hint="default"/>
        <w:b w:val="0"/>
        <w:i w:val="0"/>
        <w:strike w:val="0"/>
        <w:sz w:val="24"/>
        <w:szCs w:val="24"/>
      </w:rPr>
    </w:lvl>
    <w:lvl w:ilvl="1" w:tplc="04260019">
      <w:start w:val="1"/>
      <w:numFmt w:val="lowerLetter"/>
      <w:lvlText w:val="%2."/>
      <w:lvlJc w:val="left"/>
      <w:pPr>
        <w:ind w:left="1440" w:hanging="360"/>
      </w:pPr>
    </w:lvl>
    <w:lvl w:ilvl="2" w:tplc="C2DAA626">
      <w:start w:val="1"/>
      <w:numFmt w:val="decimal"/>
      <w:lvlText w:val="%3)"/>
      <w:lvlJc w:val="left"/>
      <w:pPr>
        <w:ind w:left="3474" w:hanging="1494"/>
      </w:pPr>
      <w:rPr>
        <w:rFonts w:hint="default"/>
      </w:rPr>
    </w:lvl>
    <w:lvl w:ilvl="3" w:tplc="04090005">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4BB7144"/>
    <w:multiLevelType w:val="hybridMultilevel"/>
    <w:tmpl w:val="BFEEBE32"/>
    <w:lvl w:ilvl="0" w:tplc="04260011">
      <w:start w:val="1"/>
      <w:numFmt w:val="decimal"/>
      <w:lvlText w:val="%1)"/>
      <w:lvlJc w:val="left"/>
      <w:pPr>
        <w:ind w:left="720" w:hanging="360"/>
      </w:pPr>
      <w:rPr>
        <w:rFonts w:eastAsia="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6F038B6"/>
    <w:multiLevelType w:val="hybridMultilevel"/>
    <w:tmpl w:val="C19C16E4"/>
    <w:lvl w:ilvl="0" w:tplc="9EE2B18E">
      <w:start w:val="1"/>
      <w:numFmt w:val="decimal"/>
      <w:lvlText w:val="%1."/>
      <w:lvlJc w:val="left"/>
      <w:pPr>
        <w:tabs>
          <w:tab w:val="num" w:pos="720"/>
        </w:tabs>
        <w:ind w:left="720" w:hanging="360"/>
      </w:pPr>
    </w:lvl>
    <w:lvl w:ilvl="1" w:tplc="2A3232AE" w:tentative="1">
      <w:start w:val="1"/>
      <w:numFmt w:val="decimal"/>
      <w:lvlText w:val="%2."/>
      <w:lvlJc w:val="left"/>
      <w:pPr>
        <w:tabs>
          <w:tab w:val="num" w:pos="1440"/>
        </w:tabs>
        <w:ind w:left="1440" w:hanging="360"/>
      </w:pPr>
    </w:lvl>
    <w:lvl w:ilvl="2" w:tplc="A044E524" w:tentative="1">
      <w:start w:val="1"/>
      <w:numFmt w:val="decimal"/>
      <w:lvlText w:val="%3."/>
      <w:lvlJc w:val="left"/>
      <w:pPr>
        <w:tabs>
          <w:tab w:val="num" w:pos="2160"/>
        </w:tabs>
        <w:ind w:left="2160" w:hanging="360"/>
      </w:pPr>
    </w:lvl>
    <w:lvl w:ilvl="3" w:tplc="3E60773C" w:tentative="1">
      <w:start w:val="1"/>
      <w:numFmt w:val="decimal"/>
      <w:lvlText w:val="%4."/>
      <w:lvlJc w:val="left"/>
      <w:pPr>
        <w:tabs>
          <w:tab w:val="num" w:pos="2880"/>
        </w:tabs>
        <w:ind w:left="2880" w:hanging="360"/>
      </w:pPr>
    </w:lvl>
    <w:lvl w:ilvl="4" w:tplc="B25C1E9A" w:tentative="1">
      <w:start w:val="1"/>
      <w:numFmt w:val="decimal"/>
      <w:lvlText w:val="%5."/>
      <w:lvlJc w:val="left"/>
      <w:pPr>
        <w:tabs>
          <w:tab w:val="num" w:pos="3600"/>
        </w:tabs>
        <w:ind w:left="3600" w:hanging="360"/>
      </w:pPr>
    </w:lvl>
    <w:lvl w:ilvl="5" w:tplc="60BA1C2E" w:tentative="1">
      <w:start w:val="1"/>
      <w:numFmt w:val="decimal"/>
      <w:lvlText w:val="%6."/>
      <w:lvlJc w:val="left"/>
      <w:pPr>
        <w:tabs>
          <w:tab w:val="num" w:pos="4320"/>
        </w:tabs>
        <w:ind w:left="4320" w:hanging="360"/>
      </w:pPr>
    </w:lvl>
    <w:lvl w:ilvl="6" w:tplc="68EEEEB4" w:tentative="1">
      <w:start w:val="1"/>
      <w:numFmt w:val="decimal"/>
      <w:lvlText w:val="%7."/>
      <w:lvlJc w:val="left"/>
      <w:pPr>
        <w:tabs>
          <w:tab w:val="num" w:pos="5040"/>
        </w:tabs>
        <w:ind w:left="5040" w:hanging="360"/>
      </w:pPr>
    </w:lvl>
    <w:lvl w:ilvl="7" w:tplc="2ADA6690" w:tentative="1">
      <w:start w:val="1"/>
      <w:numFmt w:val="decimal"/>
      <w:lvlText w:val="%8."/>
      <w:lvlJc w:val="left"/>
      <w:pPr>
        <w:tabs>
          <w:tab w:val="num" w:pos="5760"/>
        </w:tabs>
        <w:ind w:left="5760" w:hanging="360"/>
      </w:pPr>
    </w:lvl>
    <w:lvl w:ilvl="8" w:tplc="37202F8E" w:tentative="1">
      <w:start w:val="1"/>
      <w:numFmt w:val="decimal"/>
      <w:lvlText w:val="%9."/>
      <w:lvlJc w:val="left"/>
      <w:pPr>
        <w:tabs>
          <w:tab w:val="num" w:pos="6480"/>
        </w:tabs>
        <w:ind w:left="6480" w:hanging="360"/>
      </w:pPr>
    </w:lvl>
  </w:abstractNum>
  <w:abstractNum w:abstractNumId="8">
    <w:nsid w:val="18E65A2E"/>
    <w:multiLevelType w:val="hybridMultilevel"/>
    <w:tmpl w:val="2A1A6E30"/>
    <w:lvl w:ilvl="0" w:tplc="0426000F">
      <w:start w:val="1"/>
      <w:numFmt w:val="decimal"/>
      <w:lvlText w:val="%1."/>
      <w:lvlJc w:val="left"/>
      <w:pPr>
        <w:ind w:left="472" w:hanging="360"/>
      </w:pPr>
      <w:rPr>
        <w:rFonts w:hint="default"/>
      </w:rPr>
    </w:lvl>
    <w:lvl w:ilvl="1" w:tplc="04260003" w:tentative="1">
      <w:start w:val="1"/>
      <w:numFmt w:val="bullet"/>
      <w:lvlText w:val="o"/>
      <w:lvlJc w:val="left"/>
      <w:pPr>
        <w:ind w:left="1192" w:hanging="360"/>
      </w:pPr>
      <w:rPr>
        <w:rFonts w:ascii="Courier New" w:hAnsi="Courier New" w:cs="Courier New" w:hint="default"/>
      </w:rPr>
    </w:lvl>
    <w:lvl w:ilvl="2" w:tplc="04260005" w:tentative="1">
      <w:start w:val="1"/>
      <w:numFmt w:val="bullet"/>
      <w:lvlText w:val=""/>
      <w:lvlJc w:val="left"/>
      <w:pPr>
        <w:ind w:left="1912" w:hanging="360"/>
      </w:pPr>
      <w:rPr>
        <w:rFonts w:ascii="Wingdings" w:hAnsi="Wingdings" w:hint="default"/>
      </w:rPr>
    </w:lvl>
    <w:lvl w:ilvl="3" w:tplc="04260001" w:tentative="1">
      <w:start w:val="1"/>
      <w:numFmt w:val="bullet"/>
      <w:lvlText w:val=""/>
      <w:lvlJc w:val="left"/>
      <w:pPr>
        <w:ind w:left="2632" w:hanging="360"/>
      </w:pPr>
      <w:rPr>
        <w:rFonts w:ascii="Symbol" w:hAnsi="Symbol" w:hint="default"/>
      </w:rPr>
    </w:lvl>
    <w:lvl w:ilvl="4" w:tplc="04260003" w:tentative="1">
      <w:start w:val="1"/>
      <w:numFmt w:val="bullet"/>
      <w:lvlText w:val="o"/>
      <w:lvlJc w:val="left"/>
      <w:pPr>
        <w:ind w:left="3352" w:hanging="360"/>
      </w:pPr>
      <w:rPr>
        <w:rFonts w:ascii="Courier New" w:hAnsi="Courier New" w:cs="Courier New" w:hint="default"/>
      </w:rPr>
    </w:lvl>
    <w:lvl w:ilvl="5" w:tplc="04260005" w:tentative="1">
      <w:start w:val="1"/>
      <w:numFmt w:val="bullet"/>
      <w:lvlText w:val=""/>
      <w:lvlJc w:val="left"/>
      <w:pPr>
        <w:ind w:left="4072" w:hanging="360"/>
      </w:pPr>
      <w:rPr>
        <w:rFonts w:ascii="Wingdings" w:hAnsi="Wingdings" w:hint="default"/>
      </w:rPr>
    </w:lvl>
    <w:lvl w:ilvl="6" w:tplc="04260001" w:tentative="1">
      <w:start w:val="1"/>
      <w:numFmt w:val="bullet"/>
      <w:lvlText w:val=""/>
      <w:lvlJc w:val="left"/>
      <w:pPr>
        <w:ind w:left="4792" w:hanging="360"/>
      </w:pPr>
      <w:rPr>
        <w:rFonts w:ascii="Symbol" w:hAnsi="Symbol" w:hint="default"/>
      </w:rPr>
    </w:lvl>
    <w:lvl w:ilvl="7" w:tplc="04260003" w:tentative="1">
      <w:start w:val="1"/>
      <w:numFmt w:val="bullet"/>
      <w:lvlText w:val="o"/>
      <w:lvlJc w:val="left"/>
      <w:pPr>
        <w:ind w:left="5512" w:hanging="360"/>
      </w:pPr>
      <w:rPr>
        <w:rFonts w:ascii="Courier New" w:hAnsi="Courier New" w:cs="Courier New" w:hint="default"/>
      </w:rPr>
    </w:lvl>
    <w:lvl w:ilvl="8" w:tplc="04260005" w:tentative="1">
      <w:start w:val="1"/>
      <w:numFmt w:val="bullet"/>
      <w:lvlText w:val=""/>
      <w:lvlJc w:val="left"/>
      <w:pPr>
        <w:ind w:left="6232" w:hanging="360"/>
      </w:pPr>
      <w:rPr>
        <w:rFonts w:ascii="Wingdings" w:hAnsi="Wingdings" w:hint="default"/>
      </w:rPr>
    </w:lvl>
  </w:abstractNum>
  <w:abstractNum w:abstractNumId="9">
    <w:nsid w:val="206871D9"/>
    <w:multiLevelType w:val="hybridMultilevel"/>
    <w:tmpl w:val="82487C40"/>
    <w:lvl w:ilvl="0" w:tplc="6AD4C7B2">
      <w:start w:val="3"/>
      <w:numFmt w:val="bullet"/>
      <w:lvlText w:val="-"/>
      <w:lvlJc w:val="left"/>
      <w:pPr>
        <w:ind w:left="405" w:hanging="360"/>
      </w:pPr>
      <w:rPr>
        <w:rFonts w:ascii="Calibri" w:eastAsia="Calibri" w:hAnsi="Calibri" w:cs="Times New Roman"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10">
    <w:nsid w:val="244938B6"/>
    <w:multiLevelType w:val="hybridMultilevel"/>
    <w:tmpl w:val="6ADCF2F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5253FA4"/>
    <w:multiLevelType w:val="hybridMultilevel"/>
    <w:tmpl w:val="261C6E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5AA31D3"/>
    <w:multiLevelType w:val="hybridMultilevel"/>
    <w:tmpl w:val="060EAF4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6F9562C"/>
    <w:multiLevelType w:val="hybridMultilevel"/>
    <w:tmpl w:val="2B4EB45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4">
    <w:nsid w:val="2C4D44EF"/>
    <w:multiLevelType w:val="hybridMultilevel"/>
    <w:tmpl w:val="D0CE24CE"/>
    <w:lvl w:ilvl="0" w:tplc="C2584956">
      <w:start w:val="1"/>
      <w:numFmt w:val="decimal"/>
      <w:lvlText w:val="%1."/>
      <w:lvlJc w:val="left"/>
      <w:pPr>
        <w:ind w:left="2486" w:hanging="360"/>
      </w:pPr>
      <w:rPr>
        <w:rFonts w:hint="default"/>
      </w:rPr>
    </w:lvl>
    <w:lvl w:ilvl="1" w:tplc="04260019">
      <w:start w:val="1"/>
      <w:numFmt w:val="lowerLetter"/>
      <w:lvlText w:val="%2."/>
      <w:lvlJc w:val="left"/>
      <w:pPr>
        <w:ind w:left="1249" w:hanging="360"/>
      </w:pPr>
    </w:lvl>
    <w:lvl w:ilvl="2" w:tplc="0426001B" w:tentative="1">
      <w:start w:val="1"/>
      <w:numFmt w:val="lowerRoman"/>
      <w:lvlText w:val="%3."/>
      <w:lvlJc w:val="right"/>
      <w:pPr>
        <w:ind w:left="1969" w:hanging="180"/>
      </w:pPr>
    </w:lvl>
    <w:lvl w:ilvl="3" w:tplc="0426000F" w:tentative="1">
      <w:start w:val="1"/>
      <w:numFmt w:val="decimal"/>
      <w:lvlText w:val="%4."/>
      <w:lvlJc w:val="left"/>
      <w:pPr>
        <w:ind w:left="2689" w:hanging="360"/>
      </w:pPr>
    </w:lvl>
    <w:lvl w:ilvl="4" w:tplc="04260019" w:tentative="1">
      <w:start w:val="1"/>
      <w:numFmt w:val="lowerLetter"/>
      <w:lvlText w:val="%5."/>
      <w:lvlJc w:val="left"/>
      <w:pPr>
        <w:ind w:left="3409" w:hanging="360"/>
      </w:pPr>
    </w:lvl>
    <w:lvl w:ilvl="5" w:tplc="0426001B" w:tentative="1">
      <w:start w:val="1"/>
      <w:numFmt w:val="lowerRoman"/>
      <w:lvlText w:val="%6."/>
      <w:lvlJc w:val="right"/>
      <w:pPr>
        <w:ind w:left="4129" w:hanging="180"/>
      </w:pPr>
    </w:lvl>
    <w:lvl w:ilvl="6" w:tplc="0426000F" w:tentative="1">
      <w:start w:val="1"/>
      <w:numFmt w:val="decimal"/>
      <w:lvlText w:val="%7."/>
      <w:lvlJc w:val="left"/>
      <w:pPr>
        <w:ind w:left="4849" w:hanging="360"/>
      </w:pPr>
    </w:lvl>
    <w:lvl w:ilvl="7" w:tplc="04260019" w:tentative="1">
      <w:start w:val="1"/>
      <w:numFmt w:val="lowerLetter"/>
      <w:lvlText w:val="%8."/>
      <w:lvlJc w:val="left"/>
      <w:pPr>
        <w:ind w:left="5569" w:hanging="360"/>
      </w:pPr>
    </w:lvl>
    <w:lvl w:ilvl="8" w:tplc="0426001B" w:tentative="1">
      <w:start w:val="1"/>
      <w:numFmt w:val="lowerRoman"/>
      <w:lvlText w:val="%9."/>
      <w:lvlJc w:val="right"/>
      <w:pPr>
        <w:ind w:left="6289" w:hanging="180"/>
      </w:pPr>
    </w:lvl>
  </w:abstractNum>
  <w:abstractNum w:abstractNumId="15">
    <w:nsid w:val="3335276B"/>
    <w:multiLevelType w:val="hybridMultilevel"/>
    <w:tmpl w:val="D75C6108"/>
    <w:lvl w:ilvl="0" w:tplc="D5E40924">
      <w:start w:val="1"/>
      <w:numFmt w:val="decimal"/>
      <w:lvlText w:val="%1."/>
      <w:lvlJc w:val="left"/>
      <w:pPr>
        <w:tabs>
          <w:tab w:val="num" w:pos="720"/>
        </w:tabs>
        <w:ind w:left="720" w:hanging="360"/>
      </w:pPr>
    </w:lvl>
    <w:lvl w:ilvl="1" w:tplc="FDC287F0" w:tentative="1">
      <w:start w:val="1"/>
      <w:numFmt w:val="decimal"/>
      <w:lvlText w:val="%2."/>
      <w:lvlJc w:val="left"/>
      <w:pPr>
        <w:tabs>
          <w:tab w:val="num" w:pos="1440"/>
        </w:tabs>
        <w:ind w:left="1440" w:hanging="360"/>
      </w:pPr>
    </w:lvl>
    <w:lvl w:ilvl="2" w:tplc="62A0FAD8" w:tentative="1">
      <w:start w:val="1"/>
      <w:numFmt w:val="decimal"/>
      <w:lvlText w:val="%3."/>
      <w:lvlJc w:val="left"/>
      <w:pPr>
        <w:tabs>
          <w:tab w:val="num" w:pos="2160"/>
        </w:tabs>
        <w:ind w:left="2160" w:hanging="360"/>
      </w:pPr>
    </w:lvl>
    <w:lvl w:ilvl="3" w:tplc="CE2CF3BE" w:tentative="1">
      <w:start w:val="1"/>
      <w:numFmt w:val="decimal"/>
      <w:lvlText w:val="%4."/>
      <w:lvlJc w:val="left"/>
      <w:pPr>
        <w:tabs>
          <w:tab w:val="num" w:pos="2880"/>
        </w:tabs>
        <w:ind w:left="2880" w:hanging="360"/>
      </w:pPr>
    </w:lvl>
    <w:lvl w:ilvl="4" w:tplc="4E2421DE" w:tentative="1">
      <w:start w:val="1"/>
      <w:numFmt w:val="decimal"/>
      <w:lvlText w:val="%5."/>
      <w:lvlJc w:val="left"/>
      <w:pPr>
        <w:tabs>
          <w:tab w:val="num" w:pos="3600"/>
        </w:tabs>
        <w:ind w:left="3600" w:hanging="360"/>
      </w:pPr>
    </w:lvl>
    <w:lvl w:ilvl="5" w:tplc="9104ADC6" w:tentative="1">
      <w:start w:val="1"/>
      <w:numFmt w:val="decimal"/>
      <w:lvlText w:val="%6."/>
      <w:lvlJc w:val="left"/>
      <w:pPr>
        <w:tabs>
          <w:tab w:val="num" w:pos="4320"/>
        </w:tabs>
        <w:ind w:left="4320" w:hanging="360"/>
      </w:pPr>
    </w:lvl>
    <w:lvl w:ilvl="6" w:tplc="1BD4E9F0" w:tentative="1">
      <w:start w:val="1"/>
      <w:numFmt w:val="decimal"/>
      <w:lvlText w:val="%7."/>
      <w:lvlJc w:val="left"/>
      <w:pPr>
        <w:tabs>
          <w:tab w:val="num" w:pos="5040"/>
        </w:tabs>
        <w:ind w:left="5040" w:hanging="360"/>
      </w:pPr>
    </w:lvl>
    <w:lvl w:ilvl="7" w:tplc="2D940FBE" w:tentative="1">
      <w:start w:val="1"/>
      <w:numFmt w:val="decimal"/>
      <w:lvlText w:val="%8."/>
      <w:lvlJc w:val="left"/>
      <w:pPr>
        <w:tabs>
          <w:tab w:val="num" w:pos="5760"/>
        </w:tabs>
        <w:ind w:left="5760" w:hanging="360"/>
      </w:pPr>
    </w:lvl>
    <w:lvl w:ilvl="8" w:tplc="5198C55A" w:tentative="1">
      <w:start w:val="1"/>
      <w:numFmt w:val="decimal"/>
      <w:lvlText w:val="%9."/>
      <w:lvlJc w:val="left"/>
      <w:pPr>
        <w:tabs>
          <w:tab w:val="num" w:pos="6480"/>
        </w:tabs>
        <w:ind w:left="6480" w:hanging="360"/>
      </w:pPr>
    </w:lvl>
  </w:abstractNum>
  <w:abstractNum w:abstractNumId="16">
    <w:nsid w:val="3830438F"/>
    <w:multiLevelType w:val="hybridMultilevel"/>
    <w:tmpl w:val="79BC8AA0"/>
    <w:lvl w:ilvl="0" w:tplc="B05643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nsid w:val="3CC6274D"/>
    <w:multiLevelType w:val="hybridMultilevel"/>
    <w:tmpl w:val="E228CD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3D232A4A"/>
    <w:multiLevelType w:val="hybridMultilevel"/>
    <w:tmpl w:val="A91AFEFA"/>
    <w:lvl w:ilvl="0" w:tplc="77403BBA">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9">
    <w:nsid w:val="3E40558B"/>
    <w:multiLevelType w:val="hybridMultilevel"/>
    <w:tmpl w:val="E3061F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431F37C8"/>
    <w:multiLevelType w:val="hybridMultilevel"/>
    <w:tmpl w:val="078E2184"/>
    <w:lvl w:ilvl="0" w:tplc="2710DCC0">
      <w:start w:val="1"/>
      <w:numFmt w:val="decimal"/>
      <w:lvlText w:val="%1."/>
      <w:lvlJc w:val="left"/>
      <w:pPr>
        <w:ind w:left="1103" w:hanging="360"/>
      </w:pPr>
      <w:rPr>
        <w:rFonts w:ascii="Times New Roman" w:hAnsi="Times New Roman" w:cs="Times New Roman" w:hint="default"/>
        <w:sz w:val="24"/>
        <w:szCs w:val="24"/>
      </w:rPr>
    </w:lvl>
    <w:lvl w:ilvl="1" w:tplc="04260019" w:tentative="1">
      <w:start w:val="1"/>
      <w:numFmt w:val="lowerLetter"/>
      <w:lvlText w:val="%2."/>
      <w:lvlJc w:val="left"/>
      <w:pPr>
        <w:ind w:left="1823" w:hanging="360"/>
      </w:pPr>
    </w:lvl>
    <w:lvl w:ilvl="2" w:tplc="0426001B" w:tentative="1">
      <w:start w:val="1"/>
      <w:numFmt w:val="lowerRoman"/>
      <w:lvlText w:val="%3."/>
      <w:lvlJc w:val="right"/>
      <w:pPr>
        <w:ind w:left="2543" w:hanging="180"/>
      </w:pPr>
    </w:lvl>
    <w:lvl w:ilvl="3" w:tplc="0426000F" w:tentative="1">
      <w:start w:val="1"/>
      <w:numFmt w:val="decimal"/>
      <w:lvlText w:val="%4."/>
      <w:lvlJc w:val="left"/>
      <w:pPr>
        <w:ind w:left="3263" w:hanging="360"/>
      </w:pPr>
    </w:lvl>
    <w:lvl w:ilvl="4" w:tplc="04260019" w:tentative="1">
      <w:start w:val="1"/>
      <w:numFmt w:val="lowerLetter"/>
      <w:lvlText w:val="%5."/>
      <w:lvlJc w:val="left"/>
      <w:pPr>
        <w:ind w:left="3983" w:hanging="360"/>
      </w:pPr>
    </w:lvl>
    <w:lvl w:ilvl="5" w:tplc="0426001B" w:tentative="1">
      <w:start w:val="1"/>
      <w:numFmt w:val="lowerRoman"/>
      <w:lvlText w:val="%6."/>
      <w:lvlJc w:val="right"/>
      <w:pPr>
        <w:ind w:left="4703" w:hanging="180"/>
      </w:pPr>
    </w:lvl>
    <w:lvl w:ilvl="6" w:tplc="0426000F" w:tentative="1">
      <w:start w:val="1"/>
      <w:numFmt w:val="decimal"/>
      <w:lvlText w:val="%7."/>
      <w:lvlJc w:val="left"/>
      <w:pPr>
        <w:ind w:left="5423" w:hanging="360"/>
      </w:pPr>
    </w:lvl>
    <w:lvl w:ilvl="7" w:tplc="04260019" w:tentative="1">
      <w:start w:val="1"/>
      <w:numFmt w:val="lowerLetter"/>
      <w:lvlText w:val="%8."/>
      <w:lvlJc w:val="left"/>
      <w:pPr>
        <w:ind w:left="6143" w:hanging="360"/>
      </w:pPr>
    </w:lvl>
    <w:lvl w:ilvl="8" w:tplc="0426001B" w:tentative="1">
      <w:start w:val="1"/>
      <w:numFmt w:val="lowerRoman"/>
      <w:lvlText w:val="%9."/>
      <w:lvlJc w:val="right"/>
      <w:pPr>
        <w:ind w:left="6863" w:hanging="180"/>
      </w:pPr>
    </w:lvl>
  </w:abstractNum>
  <w:abstractNum w:abstractNumId="21">
    <w:nsid w:val="450B0A42"/>
    <w:multiLevelType w:val="hybridMultilevel"/>
    <w:tmpl w:val="4BBE2D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471A63A2"/>
    <w:multiLevelType w:val="hybridMultilevel"/>
    <w:tmpl w:val="32D2EE4A"/>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3">
    <w:nsid w:val="47D14FCF"/>
    <w:multiLevelType w:val="hybridMultilevel"/>
    <w:tmpl w:val="EE8E44DE"/>
    <w:lvl w:ilvl="0" w:tplc="E870B7F6">
      <w:start w:val="1"/>
      <w:numFmt w:val="decimal"/>
      <w:lvlText w:val="%1)"/>
      <w:lvlJc w:val="left"/>
      <w:pPr>
        <w:ind w:left="419" w:hanging="360"/>
      </w:pPr>
      <w:rPr>
        <w:rFonts w:hint="default"/>
      </w:rPr>
    </w:lvl>
    <w:lvl w:ilvl="1" w:tplc="04260019" w:tentative="1">
      <w:start w:val="1"/>
      <w:numFmt w:val="lowerLetter"/>
      <w:lvlText w:val="%2."/>
      <w:lvlJc w:val="left"/>
      <w:pPr>
        <w:ind w:left="1139" w:hanging="360"/>
      </w:pPr>
    </w:lvl>
    <w:lvl w:ilvl="2" w:tplc="0426001B" w:tentative="1">
      <w:start w:val="1"/>
      <w:numFmt w:val="lowerRoman"/>
      <w:lvlText w:val="%3."/>
      <w:lvlJc w:val="right"/>
      <w:pPr>
        <w:ind w:left="1859" w:hanging="180"/>
      </w:pPr>
    </w:lvl>
    <w:lvl w:ilvl="3" w:tplc="0426000F" w:tentative="1">
      <w:start w:val="1"/>
      <w:numFmt w:val="decimal"/>
      <w:lvlText w:val="%4."/>
      <w:lvlJc w:val="left"/>
      <w:pPr>
        <w:ind w:left="2579" w:hanging="360"/>
      </w:pPr>
    </w:lvl>
    <w:lvl w:ilvl="4" w:tplc="04260019" w:tentative="1">
      <w:start w:val="1"/>
      <w:numFmt w:val="lowerLetter"/>
      <w:lvlText w:val="%5."/>
      <w:lvlJc w:val="left"/>
      <w:pPr>
        <w:ind w:left="3299" w:hanging="360"/>
      </w:pPr>
    </w:lvl>
    <w:lvl w:ilvl="5" w:tplc="0426001B" w:tentative="1">
      <w:start w:val="1"/>
      <w:numFmt w:val="lowerRoman"/>
      <w:lvlText w:val="%6."/>
      <w:lvlJc w:val="right"/>
      <w:pPr>
        <w:ind w:left="4019" w:hanging="180"/>
      </w:pPr>
    </w:lvl>
    <w:lvl w:ilvl="6" w:tplc="0426000F" w:tentative="1">
      <w:start w:val="1"/>
      <w:numFmt w:val="decimal"/>
      <w:lvlText w:val="%7."/>
      <w:lvlJc w:val="left"/>
      <w:pPr>
        <w:ind w:left="4739" w:hanging="360"/>
      </w:pPr>
    </w:lvl>
    <w:lvl w:ilvl="7" w:tplc="04260019" w:tentative="1">
      <w:start w:val="1"/>
      <w:numFmt w:val="lowerLetter"/>
      <w:lvlText w:val="%8."/>
      <w:lvlJc w:val="left"/>
      <w:pPr>
        <w:ind w:left="5459" w:hanging="360"/>
      </w:pPr>
    </w:lvl>
    <w:lvl w:ilvl="8" w:tplc="0426001B" w:tentative="1">
      <w:start w:val="1"/>
      <w:numFmt w:val="lowerRoman"/>
      <w:lvlText w:val="%9."/>
      <w:lvlJc w:val="right"/>
      <w:pPr>
        <w:ind w:left="6179" w:hanging="180"/>
      </w:pPr>
    </w:lvl>
  </w:abstractNum>
  <w:abstractNum w:abstractNumId="24">
    <w:nsid w:val="4813344A"/>
    <w:multiLevelType w:val="hybridMultilevel"/>
    <w:tmpl w:val="141CCCF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nsid w:val="49DE1323"/>
    <w:multiLevelType w:val="hybridMultilevel"/>
    <w:tmpl w:val="0FB4E662"/>
    <w:lvl w:ilvl="0" w:tplc="01D0C2BA">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4B4852FF"/>
    <w:multiLevelType w:val="hybridMultilevel"/>
    <w:tmpl w:val="6E88EBC8"/>
    <w:lvl w:ilvl="0" w:tplc="24AC1F1A">
      <w:start w:val="1"/>
      <w:numFmt w:val="decimal"/>
      <w:lvlText w:val="%1)"/>
      <w:lvlJc w:val="left"/>
      <w:pPr>
        <w:ind w:left="570" w:hanging="57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7">
    <w:nsid w:val="4BB65BF1"/>
    <w:multiLevelType w:val="hybridMultilevel"/>
    <w:tmpl w:val="080CF14A"/>
    <w:lvl w:ilvl="0" w:tplc="3AECF566">
      <w:start w:val="1"/>
      <w:numFmt w:val="decimal"/>
      <w:lvlText w:val="%1."/>
      <w:lvlJc w:val="left"/>
      <w:pPr>
        <w:tabs>
          <w:tab w:val="num" w:pos="720"/>
        </w:tabs>
        <w:ind w:left="720" w:hanging="360"/>
      </w:pPr>
    </w:lvl>
    <w:lvl w:ilvl="1" w:tplc="13B68A20" w:tentative="1">
      <w:start w:val="1"/>
      <w:numFmt w:val="decimal"/>
      <w:lvlText w:val="%2."/>
      <w:lvlJc w:val="left"/>
      <w:pPr>
        <w:tabs>
          <w:tab w:val="num" w:pos="1440"/>
        </w:tabs>
        <w:ind w:left="1440" w:hanging="360"/>
      </w:pPr>
    </w:lvl>
    <w:lvl w:ilvl="2" w:tplc="82C8907C" w:tentative="1">
      <w:start w:val="1"/>
      <w:numFmt w:val="decimal"/>
      <w:lvlText w:val="%3."/>
      <w:lvlJc w:val="left"/>
      <w:pPr>
        <w:tabs>
          <w:tab w:val="num" w:pos="2160"/>
        </w:tabs>
        <w:ind w:left="2160" w:hanging="360"/>
      </w:pPr>
    </w:lvl>
    <w:lvl w:ilvl="3" w:tplc="4DB6C4F0" w:tentative="1">
      <w:start w:val="1"/>
      <w:numFmt w:val="decimal"/>
      <w:lvlText w:val="%4."/>
      <w:lvlJc w:val="left"/>
      <w:pPr>
        <w:tabs>
          <w:tab w:val="num" w:pos="2880"/>
        </w:tabs>
        <w:ind w:left="2880" w:hanging="360"/>
      </w:pPr>
    </w:lvl>
    <w:lvl w:ilvl="4" w:tplc="B20E31F0" w:tentative="1">
      <w:start w:val="1"/>
      <w:numFmt w:val="decimal"/>
      <w:lvlText w:val="%5."/>
      <w:lvlJc w:val="left"/>
      <w:pPr>
        <w:tabs>
          <w:tab w:val="num" w:pos="3600"/>
        </w:tabs>
        <w:ind w:left="3600" w:hanging="360"/>
      </w:pPr>
    </w:lvl>
    <w:lvl w:ilvl="5" w:tplc="29FAC48E" w:tentative="1">
      <w:start w:val="1"/>
      <w:numFmt w:val="decimal"/>
      <w:lvlText w:val="%6."/>
      <w:lvlJc w:val="left"/>
      <w:pPr>
        <w:tabs>
          <w:tab w:val="num" w:pos="4320"/>
        </w:tabs>
        <w:ind w:left="4320" w:hanging="360"/>
      </w:pPr>
    </w:lvl>
    <w:lvl w:ilvl="6" w:tplc="1B0CFCF4" w:tentative="1">
      <w:start w:val="1"/>
      <w:numFmt w:val="decimal"/>
      <w:lvlText w:val="%7."/>
      <w:lvlJc w:val="left"/>
      <w:pPr>
        <w:tabs>
          <w:tab w:val="num" w:pos="5040"/>
        </w:tabs>
        <w:ind w:left="5040" w:hanging="360"/>
      </w:pPr>
    </w:lvl>
    <w:lvl w:ilvl="7" w:tplc="EB2238FA" w:tentative="1">
      <w:start w:val="1"/>
      <w:numFmt w:val="decimal"/>
      <w:lvlText w:val="%8."/>
      <w:lvlJc w:val="left"/>
      <w:pPr>
        <w:tabs>
          <w:tab w:val="num" w:pos="5760"/>
        </w:tabs>
        <w:ind w:left="5760" w:hanging="360"/>
      </w:pPr>
    </w:lvl>
    <w:lvl w:ilvl="8" w:tplc="581E0862" w:tentative="1">
      <w:start w:val="1"/>
      <w:numFmt w:val="decimal"/>
      <w:lvlText w:val="%9."/>
      <w:lvlJc w:val="left"/>
      <w:pPr>
        <w:tabs>
          <w:tab w:val="num" w:pos="6480"/>
        </w:tabs>
        <w:ind w:left="6480" w:hanging="360"/>
      </w:pPr>
    </w:lvl>
  </w:abstractNum>
  <w:abstractNum w:abstractNumId="28">
    <w:nsid w:val="4D2A115F"/>
    <w:multiLevelType w:val="hybridMultilevel"/>
    <w:tmpl w:val="C204C102"/>
    <w:lvl w:ilvl="0" w:tplc="497CADF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4F68063E"/>
    <w:multiLevelType w:val="hybridMultilevel"/>
    <w:tmpl w:val="65B6733C"/>
    <w:lvl w:ilvl="0" w:tplc="6818DE7C">
      <w:start w:val="1"/>
      <w:numFmt w:val="bullet"/>
      <w:lvlText w:val="−"/>
      <w:lvlJc w:val="left"/>
      <w:pPr>
        <w:ind w:left="720" w:hanging="360"/>
      </w:pPr>
      <w:rPr>
        <w:rFonts w:ascii="Cambria" w:hAnsi="Cambri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58B319EC"/>
    <w:multiLevelType w:val="hybridMultilevel"/>
    <w:tmpl w:val="B34E386E"/>
    <w:lvl w:ilvl="0" w:tplc="AB3C9A8E">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31">
    <w:nsid w:val="598E54B6"/>
    <w:multiLevelType w:val="hybridMultilevel"/>
    <w:tmpl w:val="124A1F32"/>
    <w:lvl w:ilvl="0" w:tplc="ADCE46D0">
      <w:start w:val="1"/>
      <w:numFmt w:val="decimal"/>
      <w:lvlText w:val="%1."/>
      <w:lvlJc w:val="left"/>
      <w:pPr>
        <w:ind w:left="720" w:hanging="360"/>
      </w:pPr>
      <w:rPr>
        <w:rFonts w:ascii="Arial" w:eastAsia="Calibri" w:hAnsi="Arial" w:cs="Arial" w:hint="default"/>
        <w:color w:val="auto"/>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5BB574EA"/>
    <w:multiLevelType w:val="hybridMultilevel"/>
    <w:tmpl w:val="C21C5E9A"/>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3">
    <w:nsid w:val="654D0164"/>
    <w:multiLevelType w:val="hybridMultilevel"/>
    <w:tmpl w:val="3BE2AEE4"/>
    <w:lvl w:ilvl="0" w:tplc="575CB752">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34">
    <w:nsid w:val="66481984"/>
    <w:multiLevelType w:val="multilevel"/>
    <w:tmpl w:val="A328C926"/>
    <w:lvl w:ilvl="0">
      <w:start w:val="1"/>
      <w:numFmt w:val="decimal"/>
      <w:lvlText w:val="%1."/>
      <w:lvlJc w:val="left"/>
      <w:pPr>
        <w:ind w:left="720" w:hanging="360"/>
      </w:pPr>
      <w:rPr>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nsid w:val="673A608D"/>
    <w:multiLevelType w:val="hybridMultilevel"/>
    <w:tmpl w:val="B7967F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nsid w:val="6BDC136B"/>
    <w:multiLevelType w:val="hybridMultilevel"/>
    <w:tmpl w:val="321837A0"/>
    <w:lvl w:ilvl="0" w:tplc="42121828">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nsid w:val="721612FF"/>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72DD4CC9"/>
    <w:multiLevelType w:val="hybridMultilevel"/>
    <w:tmpl w:val="AB6CE0A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764C1A82"/>
    <w:multiLevelType w:val="hybridMultilevel"/>
    <w:tmpl w:val="56BCE1A4"/>
    <w:lvl w:ilvl="0" w:tplc="04260005">
      <w:start w:val="1"/>
      <w:numFmt w:val="bullet"/>
      <w:lvlText w:val=""/>
      <w:lvlJc w:val="left"/>
      <w:pPr>
        <w:ind w:left="1061" w:hanging="360"/>
      </w:pPr>
      <w:rPr>
        <w:rFonts w:ascii="Wingdings" w:hAnsi="Wingdings" w:hint="default"/>
      </w:rPr>
    </w:lvl>
    <w:lvl w:ilvl="1" w:tplc="04260003">
      <w:start w:val="1"/>
      <w:numFmt w:val="bullet"/>
      <w:lvlText w:val="o"/>
      <w:lvlJc w:val="left"/>
      <w:pPr>
        <w:ind w:left="1781" w:hanging="360"/>
      </w:pPr>
      <w:rPr>
        <w:rFonts w:ascii="Courier New" w:hAnsi="Courier New" w:cs="Courier New" w:hint="default"/>
      </w:rPr>
    </w:lvl>
    <w:lvl w:ilvl="2" w:tplc="04260005" w:tentative="1">
      <w:start w:val="1"/>
      <w:numFmt w:val="bullet"/>
      <w:lvlText w:val=""/>
      <w:lvlJc w:val="left"/>
      <w:pPr>
        <w:ind w:left="2501" w:hanging="360"/>
      </w:pPr>
      <w:rPr>
        <w:rFonts w:ascii="Wingdings" w:hAnsi="Wingdings" w:hint="default"/>
      </w:rPr>
    </w:lvl>
    <w:lvl w:ilvl="3" w:tplc="04260001" w:tentative="1">
      <w:start w:val="1"/>
      <w:numFmt w:val="bullet"/>
      <w:lvlText w:val=""/>
      <w:lvlJc w:val="left"/>
      <w:pPr>
        <w:ind w:left="3221" w:hanging="360"/>
      </w:pPr>
      <w:rPr>
        <w:rFonts w:ascii="Symbol" w:hAnsi="Symbol" w:hint="default"/>
      </w:rPr>
    </w:lvl>
    <w:lvl w:ilvl="4" w:tplc="04260003" w:tentative="1">
      <w:start w:val="1"/>
      <w:numFmt w:val="bullet"/>
      <w:lvlText w:val="o"/>
      <w:lvlJc w:val="left"/>
      <w:pPr>
        <w:ind w:left="3941" w:hanging="360"/>
      </w:pPr>
      <w:rPr>
        <w:rFonts w:ascii="Courier New" w:hAnsi="Courier New" w:cs="Courier New" w:hint="default"/>
      </w:rPr>
    </w:lvl>
    <w:lvl w:ilvl="5" w:tplc="04260005" w:tentative="1">
      <w:start w:val="1"/>
      <w:numFmt w:val="bullet"/>
      <w:lvlText w:val=""/>
      <w:lvlJc w:val="left"/>
      <w:pPr>
        <w:ind w:left="4661" w:hanging="360"/>
      </w:pPr>
      <w:rPr>
        <w:rFonts w:ascii="Wingdings" w:hAnsi="Wingdings" w:hint="default"/>
      </w:rPr>
    </w:lvl>
    <w:lvl w:ilvl="6" w:tplc="04260001" w:tentative="1">
      <w:start w:val="1"/>
      <w:numFmt w:val="bullet"/>
      <w:lvlText w:val=""/>
      <w:lvlJc w:val="left"/>
      <w:pPr>
        <w:ind w:left="5381" w:hanging="360"/>
      </w:pPr>
      <w:rPr>
        <w:rFonts w:ascii="Symbol" w:hAnsi="Symbol" w:hint="default"/>
      </w:rPr>
    </w:lvl>
    <w:lvl w:ilvl="7" w:tplc="04260003" w:tentative="1">
      <w:start w:val="1"/>
      <w:numFmt w:val="bullet"/>
      <w:lvlText w:val="o"/>
      <w:lvlJc w:val="left"/>
      <w:pPr>
        <w:ind w:left="6101" w:hanging="360"/>
      </w:pPr>
      <w:rPr>
        <w:rFonts w:ascii="Courier New" w:hAnsi="Courier New" w:cs="Courier New" w:hint="default"/>
      </w:rPr>
    </w:lvl>
    <w:lvl w:ilvl="8" w:tplc="04260005" w:tentative="1">
      <w:start w:val="1"/>
      <w:numFmt w:val="bullet"/>
      <w:lvlText w:val=""/>
      <w:lvlJc w:val="left"/>
      <w:pPr>
        <w:ind w:left="6821" w:hanging="360"/>
      </w:pPr>
      <w:rPr>
        <w:rFonts w:ascii="Wingdings" w:hAnsi="Wingdings" w:hint="default"/>
      </w:rPr>
    </w:lvl>
  </w:abstractNum>
  <w:abstractNum w:abstractNumId="40">
    <w:nsid w:val="787148BC"/>
    <w:multiLevelType w:val="hybridMultilevel"/>
    <w:tmpl w:val="0A408404"/>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1">
    <w:nsid w:val="7A013CD6"/>
    <w:multiLevelType w:val="hybridMultilevel"/>
    <w:tmpl w:val="2B26D2C8"/>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nsid w:val="7FF1179E"/>
    <w:multiLevelType w:val="hybridMultilevel"/>
    <w:tmpl w:val="575A8B3C"/>
    <w:lvl w:ilvl="0" w:tplc="28A0E732">
      <w:start w:val="1"/>
      <w:numFmt w:val="lowerLetter"/>
      <w:lvlText w:val="%1)"/>
      <w:lvlJc w:val="left"/>
      <w:pPr>
        <w:tabs>
          <w:tab w:val="num" w:pos="502"/>
        </w:tabs>
        <w:ind w:left="502" w:hanging="360"/>
      </w:pPr>
    </w:lvl>
    <w:lvl w:ilvl="1" w:tplc="14DA6B04" w:tentative="1">
      <w:start w:val="1"/>
      <w:numFmt w:val="lowerLetter"/>
      <w:lvlText w:val="%2)"/>
      <w:lvlJc w:val="left"/>
      <w:pPr>
        <w:tabs>
          <w:tab w:val="num" w:pos="1222"/>
        </w:tabs>
        <w:ind w:left="1222" w:hanging="360"/>
      </w:pPr>
    </w:lvl>
    <w:lvl w:ilvl="2" w:tplc="EEEED3CA" w:tentative="1">
      <w:start w:val="1"/>
      <w:numFmt w:val="lowerLetter"/>
      <w:lvlText w:val="%3)"/>
      <w:lvlJc w:val="left"/>
      <w:pPr>
        <w:tabs>
          <w:tab w:val="num" w:pos="1942"/>
        </w:tabs>
        <w:ind w:left="1942" w:hanging="360"/>
      </w:pPr>
    </w:lvl>
    <w:lvl w:ilvl="3" w:tplc="9334BC42" w:tentative="1">
      <w:start w:val="1"/>
      <w:numFmt w:val="lowerLetter"/>
      <w:lvlText w:val="%4)"/>
      <w:lvlJc w:val="left"/>
      <w:pPr>
        <w:tabs>
          <w:tab w:val="num" w:pos="2662"/>
        </w:tabs>
        <w:ind w:left="2662" w:hanging="360"/>
      </w:pPr>
    </w:lvl>
    <w:lvl w:ilvl="4" w:tplc="DD801E0E" w:tentative="1">
      <w:start w:val="1"/>
      <w:numFmt w:val="lowerLetter"/>
      <w:lvlText w:val="%5)"/>
      <w:lvlJc w:val="left"/>
      <w:pPr>
        <w:tabs>
          <w:tab w:val="num" w:pos="3382"/>
        </w:tabs>
        <w:ind w:left="3382" w:hanging="360"/>
      </w:pPr>
    </w:lvl>
    <w:lvl w:ilvl="5" w:tplc="70283F84" w:tentative="1">
      <w:start w:val="1"/>
      <w:numFmt w:val="lowerLetter"/>
      <w:lvlText w:val="%6)"/>
      <w:lvlJc w:val="left"/>
      <w:pPr>
        <w:tabs>
          <w:tab w:val="num" w:pos="4102"/>
        </w:tabs>
        <w:ind w:left="4102" w:hanging="360"/>
      </w:pPr>
    </w:lvl>
    <w:lvl w:ilvl="6" w:tplc="1B085900" w:tentative="1">
      <w:start w:val="1"/>
      <w:numFmt w:val="lowerLetter"/>
      <w:lvlText w:val="%7)"/>
      <w:lvlJc w:val="left"/>
      <w:pPr>
        <w:tabs>
          <w:tab w:val="num" w:pos="4822"/>
        </w:tabs>
        <w:ind w:left="4822" w:hanging="360"/>
      </w:pPr>
    </w:lvl>
    <w:lvl w:ilvl="7" w:tplc="D888786E" w:tentative="1">
      <w:start w:val="1"/>
      <w:numFmt w:val="lowerLetter"/>
      <w:lvlText w:val="%8)"/>
      <w:lvlJc w:val="left"/>
      <w:pPr>
        <w:tabs>
          <w:tab w:val="num" w:pos="5542"/>
        </w:tabs>
        <w:ind w:left="5542" w:hanging="360"/>
      </w:pPr>
    </w:lvl>
    <w:lvl w:ilvl="8" w:tplc="B6741100" w:tentative="1">
      <w:start w:val="1"/>
      <w:numFmt w:val="lowerLetter"/>
      <w:lvlText w:val="%9)"/>
      <w:lvlJc w:val="left"/>
      <w:pPr>
        <w:tabs>
          <w:tab w:val="num" w:pos="6262"/>
        </w:tabs>
        <w:ind w:left="6262" w:hanging="360"/>
      </w:pPr>
    </w:lvl>
  </w:abstractNum>
  <w:num w:numId="1">
    <w:abstractNumId w:val="8"/>
  </w:num>
  <w:num w:numId="2">
    <w:abstractNumId w:val="17"/>
  </w:num>
  <w:num w:numId="3">
    <w:abstractNumId w:val="23"/>
  </w:num>
  <w:num w:numId="4">
    <w:abstractNumId w:val="2"/>
  </w:num>
  <w:num w:numId="5">
    <w:abstractNumId w:val="33"/>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0"/>
  </w:num>
  <w:num w:numId="9">
    <w:abstractNumId w:val="14"/>
  </w:num>
  <w:num w:numId="10">
    <w:abstractNumId w:val="7"/>
  </w:num>
  <w:num w:numId="11">
    <w:abstractNumId w:val="27"/>
  </w:num>
  <w:num w:numId="12">
    <w:abstractNumId w:val="15"/>
  </w:num>
  <w:num w:numId="13">
    <w:abstractNumId w:val="4"/>
  </w:num>
  <w:num w:numId="14">
    <w:abstractNumId w:val="42"/>
  </w:num>
  <w:num w:numId="15">
    <w:abstractNumId w:val="1"/>
  </w:num>
  <w:num w:numId="16">
    <w:abstractNumId w:val="22"/>
  </w:num>
  <w:num w:numId="17">
    <w:abstractNumId w:val="13"/>
  </w:num>
  <w:num w:numId="18">
    <w:abstractNumId w:val="6"/>
  </w:num>
  <w:num w:numId="19">
    <w:abstractNumId w:val="41"/>
  </w:num>
  <w:num w:numId="20">
    <w:abstractNumId w:val="34"/>
  </w:num>
  <w:num w:numId="21">
    <w:abstractNumId w:val="3"/>
  </w:num>
  <w:num w:numId="22">
    <w:abstractNumId w:val="25"/>
  </w:num>
  <w:num w:numId="23">
    <w:abstractNumId w:val="36"/>
  </w:num>
  <w:num w:numId="24">
    <w:abstractNumId w:val="5"/>
  </w:num>
  <w:num w:numId="25">
    <w:abstractNumId w:val="29"/>
  </w:num>
  <w:num w:numId="26">
    <w:abstractNumId w:val="39"/>
  </w:num>
  <w:num w:numId="27">
    <w:abstractNumId w:val="38"/>
  </w:num>
  <w:num w:numId="28">
    <w:abstractNumId w:val="28"/>
  </w:num>
  <w:num w:numId="29">
    <w:abstractNumId w:val="10"/>
  </w:num>
  <w:num w:numId="30">
    <w:abstractNumId w:val="9"/>
  </w:num>
  <w:num w:numId="31">
    <w:abstractNumId w:val="35"/>
  </w:num>
  <w:num w:numId="32">
    <w:abstractNumId w:val="21"/>
  </w:num>
  <w:num w:numId="33">
    <w:abstractNumId w:val="11"/>
  </w:num>
  <w:num w:numId="34">
    <w:abstractNumId w:val="26"/>
  </w:num>
  <w:num w:numId="35">
    <w:abstractNumId w:val="12"/>
  </w:num>
  <w:num w:numId="36">
    <w:abstractNumId w:val="19"/>
  </w:num>
  <w:num w:numId="37">
    <w:abstractNumId w:val="37"/>
  </w:num>
  <w:num w:numId="38">
    <w:abstractNumId w:val="32"/>
  </w:num>
  <w:num w:numId="39">
    <w:abstractNumId w:val="31"/>
  </w:num>
  <w:num w:numId="40">
    <w:abstractNumId w:val="30"/>
  </w:num>
  <w:num w:numId="41">
    <w:abstractNumId w:val="40"/>
  </w:num>
  <w:num w:numId="42">
    <w:abstractNumId w:val="20"/>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527"/>
    <w:rsid w:val="00001C51"/>
    <w:rsid w:val="00004BE5"/>
    <w:rsid w:val="000117F5"/>
    <w:rsid w:val="00012484"/>
    <w:rsid w:val="00015F3E"/>
    <w:rsid w:val="00017F7C"/>
    <w:rsid w:val="0002063B"/>
    <w:rsid w:val="00021068"/>
    <w:rsid w:val="00021E3E"/>
    <w:rsid w:val="00022813"/>
    <w:rsid w:val="00024873"/>
    <w:rsid w:val="00025D2A"/>
    <w:rsid w:val="0002641C"/>
    <w:rsid w:val="00026A4F"/>
    <w:rsid w:val="00027F9E"/>
    <w:rsid w:val="00030772"/>
    <w:rsid w:val="0003434B"/>
    <w:rsid w:val="00034F22"/>
    <w:rsid w:val="000352BB"/>
    <w:rsid w:val="00035E78"/>
    <w:rsid w:val="0003669E"/>
    <w:rsid w:val="000374EC"/>
    <w:rsid w:val="00042085"/>
    <w:rsid w:val="00042B70"/>
    <w:rsid w:val="000438B0"/>
    <w:rsid w:val="00050679"/>
    <w:rsid w:val="000606C8"/>
    <w:rsid w:val="00061E00"/>
    <w:rsid w:val="0006202A"/>
    <w:rsid w:val="000623F0"/>
    <w:rsid w:val="000629A1"/>
    <w:rsid w:val="00062A74"/>
    <w:rsid w:val="000658ED"/>
    <w:rsid w:val="00067302"/>
    <w:rsid w:val="000673D1"/>
    <w:rsid w:val="00067848"/>
    <w:rsid w:val="000701D8"/>
    <w:rsid w:val="00070972"/>
    <w:rsid w:val="000733C6"/>
    <w:rsid w:val="000736BC"/>
    <w:rsid w:val="00074416"/>
    <w:rsid w:val="00075CD3"/>
    <w:rsid w:val="000817E4"/>
    <w:rsid w:val="00081CB1"/>
    <w:rsid w:val="00090F47"/>
    <w:rsid w:val="000917B4"/>
    <w:rsid w:val="0009181B"/>
    <w:rsid w:val="00093B31"/>
    <w:rsid w:val="00093E77"/>
    <w:rsid w:val="000971AB"/>
    <w:rsid w:val="000A00AE"/>
    <w:rsid w:val="000A028E"/>
    <w:rsid w:val="000A1C98"/>
    <w:rsid w:val="000A31FE"/>
    <w:rsid w:val="000A343C"/>
    <w:rsid w:val="000A3628"/>
    <w:rsid w:val="000A3802"/>
    <w:rsid w:val="000A4297"/>
    <w:rsid w:val="000A4311"/>
    <w:rsid w:val="000A4E41"/>
    <w:rsid w:val="000A55C6"/>
    <w:rsid w:val="000A6D5C"/>
    <w:rsid w:val="000B56E9"/>
    <w:rsid w:val="000C1B21"/>
    <w:rsid w:val="000C4515"/>
    <w:rsid w:val="000C763F"/>
    <w:rsid w:val="000D0D57"/>
    <w:rsid w:val="000E2F25"/>
    <w:rsid w:val="000E44AB"/>
    <w:rsid w:val="000E4AB6"/>
    <w:rsid w:val="000E4C95"/>
    <w:rsid w:val="000E6E6E"/>
    <w:rsid w:val="000F1813"/>
    <w:rsid w:val="000F32F2"/>
    <w:rsid w:val="000F3597"/>
    <w:rsid w:val="000F3C08"/>
    <w:rsid w:val="000F4467"/>
    <w:rsid w:val="000F44F9"/>
    <w:rsid w:val="000F4D08"/>
    <w:rsid w:val="000F4FDC"/>
    <w:rsid w:val="000F67C5"/>
    <w:rsid w:val="000F75AA"/>
    <w:rsid w:val="0010000C"/>
    <w:rsid w:val="00100BCC"/>
    <w:rsid w:val="001010EE"/>
    <w:rsid w:val="001016F6"/>
    <w:rsid w:val="00101C90"/>
    <w:rsid w:val="001023E4"/>
    <w:rsid w:val="00103982"/>
    <w:rsid w:val="001061BF"/>
    <w:rsid w:val="001129E5"/>
    <w:rsid w:val="00116539"/>
    <w:rsid w:val="0011656C"/>
    <w:rsid w:val="001173B4"/>
    <w:rsid w:val="00117946"/>
    <w:rsid w:val="001216E5"/>
    <w:rsid w:val="00121ED8"/>
    <w:rsid w:val="00121F4D"/>
    <w:rsid w:val="00122ADF"/>
    <w:rsid w:val="0012397E"/>
    <w:rsid w:val="001250CC"/>
    <w:rsid w:val="00125B3A"/>
    <w:rsid w:val="00125FC3"/>
    <w:rsid w:val="001265F6"/>
    <w:rsid w:val="00126837"/>
    <w:rsid w:val="00133574"/>
    <w:rsid w:val="00134757"/>
    <w:rsid w:val="00136B3B"/>
    <w:rsid w:val="00136B98"/>
    <w:rsid w:val="0014091D"/>
    <w:rsid w:val="00145066"/>
    <w:rsid w:val="0015126D"/>
    <w:rsid w:val="0015268F"/>
    <w:rsid w:val="00152C68"/>
    <w:rsid w:val="00152F99"/>
    <w:rsid w:val="00153C04"/>
    <w:rsid w:val="00155008"/>
    <w:rsid w:val="00155A98"/>
    <w:rsid w:val="00156F9E"/>
    <w:rsid w:val="00157CCD"/>
    <w:rsid w:val="001616B6"/>
    <w:rsid w:val="001618DC"/>
    <w:rsid w:val="00161D80"/>
    <w:rsid w:val="0016261E"/>
    <w:rsid w:val="00162BBD"/>
    <w:rsid w:val="00163541"/>
    <w:rsid w:val="00173930"/>
    <w:rsid w:val="0017439A"/>
    <w:rsid w:val="00176A14"/>
    <w:rsid w:val="00176BCF"/>
    <w:rsid w:val="0018031E"/>
    <w:rsid w:val="0018268A"/>
    <w:rsid w:val="001832DD"/>
    <w:rsid w:val="00184DC6"/>
    <w:rsid w:val="00187062"/>
    <w:rsid w:val="00190771"/>
    <w:rsid w:val="0019346F"/>
    <w:rsid w:val="00193A81"/>
    <w:rsid w:val="001962F6"/>
    <w:rsid w:val="00197714"/>
    <w:rsid w:val="00197BD7"/>
    <w:rsid w:val="001A58CA"/>
    <w:rsid w:val="001A5AD2"/>
    <w:rsid w:val="001A5DF4"/>
    <w:rsid w:val="001B0682"/>
    <w:rsid w:val="001B0D8B"/>
    <w:rsid w:val="001B1734"/>
    <w:rsid w:val="001B308B"/>
    <w:rsid w:val="001B3532"/>
    <w:rsid w:val="001B7E99"/>
    <w:rsid w:val="001C25CA"/>
    <w:rsid w:val="001C31B4"/>
    <w:rsid w:val="001C40F0"/>
    <w:rsid w:val="001C56B9"/>
    <w:rsid w:val="001C64F9"/>
    <w:rsid w:val="001C6E28"/>
    <w:rsid w:val="001C79A6"/>
    <w:rsid w:val="001D0BB7"/>
    <w:rsid w:val="001D2291"/>
    <w:rsid w:val="001D5EDA"/>
    <w:rsid w:val="001D601E"/>
    <w:rsid w:val="001D7BA6"/>
    <w:rsid w:val="001E0F1D"/>
    <w:rsid w:val="001E4C90"/>
    <w:rsid w:val="001E5679"/>
    <w:rsid w:val="001E62C5"/>
    <w:rsid w:val="001F01C2"/>
    <w:rsid w:val="001F13DB"/>
    <w:rsid w:val="001F1E2F"/>
    <w:rsid w:val="001F242A"/>
    <w:rsid w:val="001F3F12"/>
    <w:rsid w:val="001F40E5"/>
    <w:rsid w:val="001F4D89"/>
    <w:rsid w:val="001F7489"/>
    <w:rsid w:val="002005F9"/>
    <w:rsid w:val="00200988"/>
    <w:rsid w:val="0020320E"/>
    <w:rsid w:val="00203467"/>
    <w:rsid w:val="00203797"/>
    <w:rsid w:val="00204064"/>
    <w:rsid w:val="00205EBA"/>
    <w:rsid w:val="0021253D"/>
    <w:rsid w:val="00213F8A"/>
    <w:rsid w:val="00217199"/>
    <w:rsid w:val="002173D1"/>
    <w:rsid w:val="0022150D"/>
    <w:rsid w:val="0022234B"/>
    <w:rsid w:val="00222AE9"/>
    <w:rsid w:val="00224A8C"/>
    <w:rsid w:val="00226432"/>
    <w:rsid w:val="00226DB7"/>
    <w:rsid w:val="00227070"/>
    <w:rsid w:val="00227783"/>
    <w:rsid w:val="00230D21"/>
    <w:rsid w:val="002326F7"/>
    <w:rsid w:val="0023353F"/>
    <w:rsid w:val="00233D4D"/>
    <w:rsid w:val="00234FD4"/>
    <w:rsid w:val="00235BEF"/>
    <w:rsid w:val="002360D4"/>
    <w:rsid w:val="00237BD8"/>
    <w:rsid w:val="00241055"/>
    <w:rsid w:val="00242EA3"/>
    <w:rsid w:val="0024484F"/>
    <w:rsid w:val="00246C89"/>
    <w:rsid w:val="00247BD2"/>
    <w:rsid w:val="00250139"/>
    <w:rsid w:val="00250E65"/>
    <w:rsid w:val="002547C9"/>
    <w:rsid w:val="002557F6"/>
    <w:rsid w:val="00255B2F"/>
    <w:rsid w:val="002562CA"/>
    <w:rsid w:val="002619E0"/>
    <w:rsid w:val="00261C6C"/>
    <w:rsid w:val="0026217E"/>
    <w:rsid w:val="00262962"/>
    <w:rsid w:val="00264557"/>
    <w:rsid w:val="0026713C"/>
    <w:rsid w:val="0027053C"/>
    <w:rsid w:val="002709DF"/>
    <w:rsid w:val="0027228A"/>
    <w:rsid w:val="0028005D"/>
    <w:rsid w:val="00283F2E"/>
    <w:rsid w:val="002857B7"/>
    <w:rsid w:val="00285952"/>
    <w:rsid w:val="002905B6"/>
    <w:rsid w:val="00290CDA"/>
    <w:rsid w:val="00293805"/>
    <w:rsid w:val="00294639"/>
    <w:rsid w:val="00295834"/>
    <w:rsid w:val="00297411"/>
    <w:rsid w:val="002A1573"/>
    <w:rsid w:val="002A1808"/>
    <w:rsid w:val="002A2131"/>
    <w:rsid w:val="002A70FC"/>
    <w:rsid w:val="002B035B"/>
    <w:rsid w:val="002B072F"/>
    <w:rsid w:val="002B1835"/>
    <w:rsid w:val="002B20DD"/>
    <w:rsid w:val="002B338E"/>
    <w:rsid w:val="002B4F52"/>
    <w:rsid w:val="002B64C7"/>
    <w:rsid w:val="002C212A"/>
    <w:rsid w:val="002C5381"/>
    <w:rsid w:val="002C59EB"/>
    <w:rsid w:val="002C5DEF"/>
    <w:rsid w:val="002C7F26"/>
    <w:rsid w:val="002D0444"/>
    <w:rsid w:val="002D0B51"/>
    <w:rsid w:val="002D13FC"/>
    <w:rsid w:val="002D16B4"/>
    <w:rsid w:val="002D254F"/>
    <w:rsid w:val="002D5926"/>
    <w:rsid w:val="002D6CC9"/>
    <w:rsid w:val="002E2304"/>
    <w:rsid w:val="002E5A60"/>
    <w:rsid w:val="002E5DC3"/>
    <w:rsid w:val="002E6D55"/>
    <w:rsid w:val="002E6EBC"/>
    <w:rsid w:val="002E7073"/>
    <w:rsid w:val="002E710E"/>
    <w:rsid w:val="002E7F23"/>
    <w:rsid w:val="002F0B2C"/>
    <w:rsid w:val="002F32C1"/>
    <w:rsid w:val="002F6FD7"/>
    <w:rsid w:val="00301217"/>
    <w:rsid w:val="0030401C"/>
    <w:rsid w:val="00304563"/>
    <w:rsid w:val="00306EBC"/>
    <w:rsid w:val="00307D69"/>
    <w:rsid w:val="00307DD7"/>
    <w:rsid w:val="00310A59"/>
    <w:rsid w:val="003141FE"/>
    <w:rsid w:val="00316F24"/>
    <w:rsid w:val="0032034C"/>
    <w:rsid w:val="00322A72"/>
    <w:rsid w:val="003238E0"/>
    <w:rsid w:val="003265D9"/>
    <w:rsid w:val="003273C2"/>
    <w:rsid w:val="00327994"/>
    <w:rsid w:val="00330AE4"/>
    <w:rsid w:val="003310CF"/>
    <w:rsid w:val="00331550"/>
    <w:rsid w:val="00332430"/>
    <w:rsid w:val="00334329"/>
    <w:rsid w:val="0033766D"/>
    <w:rsid w:val="003404AE"/>
    <w:rsid w:val="0034054E"/>
    <w:rsid w:val="00340E07"/>
    <w:rsid w:val="00341AC1"/>
    <w:rsid w:val="00343262"/>
    <w:rsid w:val="00343340"/>
    <w:rsid w:val="00343EBF"/>
    <w:rsid w:val="00344266"/>
    <w:rsid w:val="003442E9"/>
    <w:rsid w:val="00345751"/>
    <w:rsid w:val="00346FEC"/>
    <w:rsid w:val="003470E5"/>
    <w:rsid w:val="003500DB"/>
    <w:rsid w:val="0035387C"/>
    <w:rsid w:val="00354A78"/>
    <w:rsid w:val="00354E80"/>
    <w:rsid w:val="00355091"/>
    <w:rsid w:val="00355238"/>
    <w:rsid w:val="00355BB3"/>
    <w:rsid w:val="00356C62"/>
    <w:rsid w:val="003575D9"/>
    <w:rsid w:val="00362BEF"/>
    <w:rsid w:val="00365064"/>
    <w:rsid w:val="00371013"/>
    <w:rsid w:val="00371B00"/>
    <w:rsid w:val="0037276C"/>
    <w:rsid w:val="0037350E"/>
    <w:rsid w:val="00381036"/>
    <w:rsid w:val="00382C4C"/>
    <w:rsid w:val="003847E6"/>
    <w:rsid w:val="00386B94"/>
    <w:rsid w:val="00390BBA"/>
    <w:rsid w:val="00392181"/>
    <w:rsid w:val="00392389"/>
    <w:rsid w:val="00392A7B"/>
    <w:rsid w:val="00393441"/>
    <w:rsid w:val="0039542D"/>
    <w:rsid w:val="003959AC"/>
    <w:rsid w:val="003A1868"/>
    <w:rsid w:val="003A18B0"/>
    <w:rsid w:val="003A2196"/>
    <w:rsid w:val="003A22AD"/>
    <w:rsid w:val="003A418E"/>
    <w:rsid w:val="003A4265"/>
    <w:rsid w:val="003A59EF"/>
    <w:rsid w:val="003A6D1A"/>
    <w:rsid w:val="003B0C53"/>
    <w:rsid w:val="003B307D"/>
    <w:rsid w:val="003B3089"/>
    <w:rsid w:val="003B3A30"/>
    <w:rsid w:val="003B43D9"/>
    <w:rsid w:val="003B45AD"/>
    <w:rsid w:val="003B497E"/>
    <w:rsid w:val="003B4CD0"/>
    <w:rsid w:val="003B5B17"/>
    <w:rsid w:val="003B65D7"/>
    <w:rsid w:val="003B6B76"/>
    <w:rsid w:val="003B7947"/>
    <w:rsid w:val="003C0422"/>
    <w:rsid w:val="003C0627"/>
    <w:rsid w:val="003C18F4"/>
    <w:rsid w:val="003C193E"/>
    <w:rsid w:val="003C3479"/>
    <w:rsid w:val="003C3697"/>
    <w:rsid w:val="003C49CE"/>
    <w:rsid w:val="003C6EF4"/>
    <w:rsid w:val="003D0712"/>
    <w:rsid w:val="003D20EB"/>
    <w:rsid w:val="003D2BFD"/>
    <w:rsid w:val="003D397A"/>
    <w:rsid w:val="003D3A43"/>
    <w:rsid w:val="003D414C"/>
    <w:rsid w:val="003D4441"/>
    <w:rsid w:val="003D538E"/>
    <w:rsid w:val="003F3A77"/>
    <w:rsid w:val="003F3DCD"/>
    <w:rsid w:val="003F5CAC"/>
    <w:rsid w:val="003F5FB0"/>
    <w:rsid w:val="003F74E2"/>
    <w:rsid w:val="00401F3B"/>
    <w:rsid w:val="0040361E"/>
    <w:rsid w:val="00404611"/>
    <w:rsid w:val="00405B52"/>
    <w:rsid w:val="00406455"/>
    <w:rsid w:val="004111F8"/>
    <w:rsid w:val="004128AF"/>
    <w:rsid w:val="00414B1F"/>
    <w:rsid w:val="00415846"/>
    <w:rsid w:val="0041687D"/>
    <w:rsid w:val="00417800"/>
    <w:rsid w:val="00421465"/>
    <w:rsid w:val="00423A90"/>
    <w:rsid w:val="00423CB0"/>
    <w:rsid w:val="0042543F"/>
    <w:rsid w:val="004254CB"/>
    <w:rsid w:val="00425696"/>
    <w:rsid w:val="00432A2F"/>
    <w:rsid w:val="004338C4"/>
    <w:rsid w:val="00435D46"/>
    <w:rsid w:val="0043662B"/>
    <w:rsid w:val="0043677F"/>
    <w:rsid w:val="00437426"/>
    <w:rsid w:val="00437783"/>
    <w:rsid w:val="004405AA"/>
    <w:rsid w:val="00440D02"/>
    <w:rsid w:val="00443B5B"/>
    <w:rsid w:val="004446FC"/>
    <w:rsid w:val="00445F01"/>
    <w:rsid w:val="00446296"/>
    <w:rsid w:val="00447911"/>
    <w:rsid w:val="00450FAE"/>
    <w:rsid w:val="00451844"/>
    <w:rsid w:val="00457F18"/>
    <w:rsid w:val="004630C3"/>
    <w:rsid w:val="004631C0"/>
    <w:rsid w:val="004652A4"/>
    <w:rsid w:val="00465A07"/>
    <w:rsid w:val="004665F1"/>
    <w:rsid w:val="00471FE3"/>
    <w:rsid w:val="00473FC0"/>
    <w:rsid w:val="00475D17"/>
    <w:rsid w:val="00476173"/>
    <w:rsid w:val="004765BE"/>
    <w:rsid w:val="00476D8D"/>
    <w:rsid w:val="00480323"/>
    <w:rsid w:val="00483D50"/>
    <w:rsid w:val="00487187"/>
    <w:rsid w:val="004878B5"/>
    <w:rsid w:val="00490915"/>
    <w:rsid w:val="00490DFE"/>
    <w:rsid w:val="00490F1A"/>
    <w:rsid w:val="00493F08"/>
    <w:rsid w:val="00495B51"/>
    <w:rsid w:val="00495D3D"/>
    <w:rsid w:val="00497A00"/>
    <w:rsid w:val="004A139F"/>
    <w:rsid w:val="004A22F7"/>
    <w:rsid w:val="004A241A"/>
    <w:rsid w:val="004A262E"/>
    <w:rsid w:val="004A2BBF"/>
    <w:rsid w:val="004A335D"/>
    <w:rsid w:val="004A4739"/>
    <w:rsid w:val="004A4C71"/>
    <w:rsid w:val="004A51CE"/>
    <w:rsid w:val="004A6042"/>
    <w:rsid w:val="004A6373"/>
    <w:rsid w:val="004A7508"/>
    <w:rsid w:val="004B3BE6"/>
    <w:rsid w:val="004B6329"/>
    <w:rsid w:val="004B67E3"/>
    <w:rsid w:val="004C0400"/>
    <w:rsid w:val="004C18E4"/>
    <w:rsid w:val="004C1A12"/>
    <w:rsid w:val="004C2E9F"/>
    <w:rsid w:val="004C7A74"/>
    <w:rsid w:val="004D0A05"/>
    <w:rsid w:val="004D31D1"/>
    <w:rsid w:val="004D410B"/>
    <w:rsid w:val="004D6962"/>
    <w:rsid w:val="004D721B"/>
    <w:rsid w:val="004E060C"/>
    <w:rsid w:val="004E14FC"/>
    <w:rsid w:val="004E2DF3"/>
    <w:rsid w:val="004E3E44"/>
    <w:rsid w:val="004E5337"/>
    <w:rsid w:val="004E5C3A"/>
    <w:rsid w:val="004E7F43"/>
    <w:rsid w:val="004F4924"/>
    <w:rsid w:val="004F7499"/>
    <w:rsid w:val="004F77D7"/>
    <w:rsid w:val="0050048D"/>
    <w:rsid w:val="00500B0F"/>
    <w:rsid w:val="00502C1B"/>
    <w:rsid w:val="0050462C"/>
    <w:rsid w:val="00504E3D"/>
    <w:rsid w:val="00507A6A"/>
    <w:rsid w:val="005117D3"/>
    <w:rsid w:val="00511ED8"/>
    <w:rsid w:val="0051347B"/>
    <w:rsid w:val="0051651A"/>
    <w:rsid w:val="0051672C"/>
    <w:rsid w:val="00520A50"/>
    <w:rsid w:val="00521527"/>
    <w:rsid w:val="00521959"/>
    <w:rsid w:val="005231AA"/>
    <w:rsid w:val="00524662"/>
    <w:rsid w:val="005264C8"/>
    <w:rsid w:val="00526A69"/>
    <w:rsid w:val="005329B3"/>
    <w:rsid w:val="0053754F"/>
    <w:rsid w:val="00537FD8"/>
    <w:rsid w:val="00540073"/>
    <w:rsid w:val="0054040E"/>
    <w:rsid w:val="005407C9"/>
    <w:rsid w:val="00540C85"/>
    <w:rsid w:val="00544124"/>
    <w:rsid w:val="00544336"/>
    <w:rsid w:val="0054505A"/>
    <w:rsid w:val="00550F50"/>
    <w:rsid w:val="0055257D"/>
    <w:rsid w:val="00553603"/>
    <w:rsid w:val="00554372"/>
    <w:rsid w:val="00555980"/>
    <w:rsid w:val="00556DFE"/>
    <w:rsid w:val="00557C04"/>
    <w:rsid w:val="00560C76"/>
    <w:rsid w:val="005614B1"/>
    <w:rsid w:val="005632E6"/>
    <w:rsid w:val="00572CF0"/>
    <w:rsid w:val="005737AE"/>
    <w:rsid w:val="00575268"/>
    <w:rsid w:val="00575A99"/>
    <w:rsid w:val="0057748A"/>
    <w:rsid w:val="0058044E"/>
    <w:rsid w:val="00580657"/>
    <w:rsid w:val="0058389C"/>
    <w:rsid w:val="00590053"/>
    <w:rsid w:val="005909DA"/>
    <w:rsid w:val="00591DE6"/>
    <w:rsid w:val="0059348F"/>
    <w:rsid w:val="005939DE"/>
    <w:rsid w:val="00593A59"/>
    <w:rsid w:val="00597419"/>
    <w:rsid w:val="00597BA9"/>
    <w:rsid w:val="00597F47"/>
    <w:rsid w:val="005A056F"/>
    <w:rsid w:val="005A29D9"/>
    <w:rsid w:val="005A4A5A"/>
    <w:rsid w:val="005A6622"/>
    <w:rsid w:val="005B345F"/>
    <w:rsid w:val="005B3615"/>
    <w:rsid w:val="005B54BB"/>
    <w:rsid w:val="005B6CA4"/>
    <w:rsid w:val="005B6E88"/>
    <w:rsid w:val="005B71E4"/>
    <w:rsid w:val="005B77DB"/>
    <w:rsid w:val="005C0626"/>
    <w:rsid w:val="005C29C3"/>
    <w:rsid w:val="005C4495"/>
    <w:rsid w:val="005C7A2E"/>
    <w:rsid w:val="005D219E"/>
    <w:rsid w:val="005D2640"/>
    <w:rsid w:val="005D4063"/>
    <w:rsid w:val="005D6DAF"/>
    <w:rsid w:val="005E0BF2"/>
    <w:rsid w:val="005E4630"/>
    <w:rsid w:val="005E57DC"/>
    <w:rsid w:val="005E6A44"/>
    <w:rsid w:val="005F018F"/>
    <w:rsid w:val="005F27D5"/>
    <w:rsid w:val="005F4472"/>
    <w:rsid w:val="005F44AC"/>
    <w:rsid w:val="005F5B58"/>
    <w:rsid w:val="005F6B32"/>
    <w:rsid w:val="00600B09"/>
    <w:rsid w:val="00601A04"/>
    <w:rsid w:val="006026BD"/>
    <w:rsid w:val="00604451"/>
    <w:rsid w:val="006046EA"/>
    <w:rsid w:val="00605B25"/>
    <w:rsid w:val="006116E8"/>
    <w:rsid w:val="00613697"/>
    <w:rsid w:val="00614C89"/>
    <w:rsid w:val="00614D71"/>
    <w:rsid w:val="00615405"/>
    <w:rsid w:val="00615F3E"/>
    <w:rsid w:val="006166C6"/>
    <w:rsid w:val="00617CC6"/>
    <w:rsid w:val="00620419"/>
    <w:rsid w:val="00620EA5"/>
    <w:rsid w:val="0062153A"/>
    <w:rsid w:val="00621C01"/>
    <w:rsid w:val="006233AF"/>
    <w:rsid w:val="006310EF"/>
    <w:rsid w:val="00637DCE"/>
    <w:rsid w:val="00642BDC"/>
    <w:rsid w:val="00643120"/>
    <w:rsid w:val="00645820"/>
    <w:rsid w:val="006473D8"/>
    <w:rsid w:val="00647A52"/>
    <w:rsid w:val="006508BC"/>
    <w:rsid w:val="00650BFF"/>
    <w:rsid w:val="00651E68"/>
    <w:rsid w:val="00652AF1"/>
    <w:rsid w:val="00653BE1"/>
    <w:rsid w:val="0065474E"/>
    <w:rsid w:val="0065772A"/>
    <w:rsid w:val="00660E54"/>
    <w:rsid w:val="006615FE"/>
    <w:rsid w:val="00662EA2"/>
    <w:rsid w:val="006638F6"/>
    <w:rsid w:val="00665131"/>
    <w:rsid w:val="00667222"/>
    <w:rsid w:val="00670BED"/>
    <w:rsid w:val="006710BE"/>
    <w:rsid w:val="006715BC"/>
    <w:rsid w:val="00671D30"/>
    <w:rsid w:val="00675816"/>
    <w:rsid w:val="0067659E"/>
    <w:rsid w:val="006807A2"/>
    <w:rsid w:val="00682FA3"/>
    <w:rsid w:val="00683500"/>
    <w:rsid w:val="006839CD"/>
    <w:rsid w:val="006866BA"/>
    <w:rsid w:val="006869E6"/>
    <w:rsid w:val="00686ADA"/>
    <w:rsid w:val="00686E29"/>
    <w:rsid w:val="006875C6"/>
    <w:rsid w:val="006948AB"/>
    <w:rsid w:val="00696833"/>
    <w:rsid w:val="006971A5"/>
    <w:rsid w:val="006A0187"/>
    <w:rsid w:val="006A1B87"/>
    <w:rsid w:val="006A282E"/>
    <w:rsid w:val="006A3B37"/>
    <w:rsid w:val="006A3FB4"/>
    <w:rsid w:val="006A6621"/>
    <w:rsid w:val="006A720F"/>
    <w:rsid w:val="006B0A36"/>
    <w:rsid w:val="006B1394"/>
    <w:rsid w:val="006B33B8"/>
    <w:rsid w:val="006B672B"/>
    <w:rsid w:val="006B7A70"/>
    <w:rsid w:val="006C0B24"/>
    <w:rsid w:val="006C157C"/>
    <w:rsid w:val="006C3222"/>
    <w:rsid w:val="006C4992"/>
    <w:rsid w:val="006C57E8"/>
    <w:rsid w:val="006D0646"/>
    <w:rsid w:val="006D0B6E"/>
    <w:rsid w:val="006D23F6"/>
    <w:rsid w:val="006D25ED"/>
    <w:rsid w:val="006D4573"/>
    <w:rsid w:val="006D4F7C"/>
    <w:rsid w:val="006D5AE7"/>
    <w:rsid w:val="006E3CF0"/>
    <w:rsid w:val="006E4263"/>
    <w:rsid w:val="006E6A48"/>
    <w:rsid w:val="006E712F"/>
    <w:rsid w:val="006E7CB8"/>
    <w:rsid w:val="006F0462"/>
    <w:rsid w:val="006F1007"/>
    <w:rsid w:val="006F1104"/>
    <w:rsid w:val="0070255C"/>
    <w:rsid w:val="00703018"/>
    <w:rsid w:val="00703218"/>
    <w:rsid w:val="007042BD"/>
    <w:rsid w:val="0070491F"/>
    <w:rsid w:val="00706E59"/>
    <w:rsid w:val="00710BE6"/>
    <w:rsid w:val="007139DB"/>
    <w:rsid w:val="007160AB"/>
    <w:rsid w:val="00716AB8"/>
    <w:rsid w:val="0072226D"/>
    <w:rsid w:val="00725490"/>
    <w:rsid w:val="0072760A"/>
    <w:rsid w:val="00730015"/>
    <w:rsid w:val="007312D5"/>
    <w:rsid w:val="00731F49"/>
    <w:rsid w:val="0073279B"/>
    <w:rsid w:val="0074112C"/>
    <w:rsid w:val="00745F54"/>
    <w:rsid w:val="007476D5"/>
    <w:rsid w:val="00753135"/>
    <w:rsid w:val="00753330"/>
    <w:rsid w:val="00754C44"/>
    <w:rsid w:val="0075732B"/>
    <w:rsid w:val="00762281"/>
    <w:rsid w:val="00763B57"/>
    <w:rsid w:val="007645A8"/>
    <w:rsid w:val="0076481A"/>
    <w:rsid w:val="0076487A"/>
    <w:rsid w:val="007651B4"/>
    <w:rsid w:val="007654C6"/>
    <w:rsid w:val="00766B6C"/>
    <w:rsid w:val="00767DAC"/>
    <w:rsid w:val="00775011"/>
    <w:rsid w:val="00776E92"/>
    <w:rsid w:val="00780F1F"/>
    <w:rsid w:val="00781523"/>
    <w:rsid w:val="00783254"/>
    <w:rsid w:val="00784242"/>
    <w:rsid w:val="00786EF3"/>
    <w:rsid w:val="00790A64"/>
    <w:rsid w:val="00790E99"/>
    <w:rsid w:val="007957B0"/>
    <w:rsid w:val="007958F1"/>
    <w:rsid w:val="007964FA"/>
    <w:rsid w:val="00796C05"/>
    <w:rsid w:val="007A0C06"/>
    <w:rsid w:val="007A2043"/>
    <w:rsid w:val="007A3DEC"/>
    <w:rsid w:val="007A4F3C"/>
    <w:rsid w:val="007B0772"/>
    <w:rsid w:val="007B115B"/>
    <w:rsid w:val="007B2917"/>
    <w:rsid w:val="007B3163"/>
    <w:rsid w:val="007B40B9"/>
    <w:rsid w:val="007B6770"/>
    <w:rsid w:val="007C2467"/>
    <w:rsid w:val="007C3190"/>
    <w:rsid w:val="007C4CC8"/>
    <w:rsid w:val="007C55CA"/>
    <w:rsid w:val="007D23F1"/>
    <w:rsid w:val="007D24AE"/>
    <w:rsid w:val="007D366C"/>
    <w:rsid w:val="007D3B18"/>
    <w:rsid w:val="007D4252"/>
    <w:rsid w:val="007D5B17"/>
    <w:rsid w:val="007D6526"/>
    <w:rsid w:val="007E0799"/>
    <w:rsid w:val="007E0F69"/>
    <w:rsid w:val="007E2D83"/>
    <w:rsid w:val="007E3138"/>
    <w:rsid w:val="007E4298"/>
    <w:rsid w:val="007E4729"/>
    <w:rsid w:val="007E4F21"/>
    <w:rsid w:val="007E4FA7"/>
    <w:rsid w:val="007F18F2"/>
    <w:rsid w:val="007F2038"/>
    <w:rsid w:val="007F51F3"/>
    <w:rsid w:val="00801D59"/>
    <w:rsid w:val="00803ED1"/>
    <w:rsid w:val="00805D8A"/>
    <w:rsid w:val="00806FF6"/>
    <w:rsid w:val="00810948"/>
    <w:rsid w:val="00810964"/>
    <w:rsid w:val="00810D08"/>
    <w:rsid w:val="00813E96"/>
    <w:rsid w:val="0082148A"/>
    <w:rsid w:val="008240AD"/>
    <w:rsid w:val="00824B16"/>
    <w:rsid w:val="00825BA1"/>
    <w:rsid w:val="00826186"/>
    <w:rsid w:val="00830047"/>
    <w:rsid w:val="00830D57"/>
    <w:rsid w:val="0083115C"/>
    <w:rsid w:val="00831AB9"/>
    <w:rsid w:val="008324A8"/>
    <w:rsid w:val="0083294C"/>
    <w:rsid w:val="00833BFB"/>
    <w:rsid w:val="00835450"/>
    <w:rsid w:val="00835A92"/>
    <w:rsid w:val="00837114"/>
    <w:rsid w:val="00840B4D"/>
    <w:rsid w:val="00841732"/>
    <w:rsid w:val="00844C4C"/>
    <w:rsid w:val="00846A2B"/>
    <w:rsid w:val="00847FC2"/>
    <w:rsid w:val="008535D2"/>
    <w:rsid w:val="00854AFA"/>
    <w:rsid w:val="008550C6"/>
    <w:rsid w:val="0085530B"/>
    <w:rsid w:val="00855D1D"/>
    <w:rsid w:val="00855F1D"/>
    <w:rsid w:val="0085787B"/>
    <w:rsid w:val="00861310"/>
    <w:rsid w:val="0086193E"/>
    <w:rsid w:val="00863314"/>
    <w:rsid w:val="00863E1D"/>
    <w:rsid w:val="00865C25"/>
    <w:rsid w:val="0087035A"/>
    <w:rsid w:val="00874066"/>
    <w:rsid w:val="008767B0"/>
    <w:rsid w:val="00880E7C"/>
    <w:rsid w:val="00882365"/>
    <w:rsid w:val="00882894"/>
    <w:rsid w:val="0088333A"/>
    <w:rsid w:val="00884528"/>
    <w:rsid w:val="00887F8F"/>
    <w:rsid w:val="00893F32"/>
    <w:rsid w:val="008945F2"/>
    <w:rsid w:val="00894BB6"/>
    <w:rsid w:val="0089607B"/>
    <w:rsid w:val="00897297"/>
    <w:rsid w:val="008978B2"/>
    <w:rsid w:val="00897E1A"/>
    <w:rsid w:val="008A7175"/>
    <w:rsid w:val="008A7D7A"/>
    <w:rsid w:val="008B2C19"/>
    <w:rsid w:val="008B30E8"/>
    <w:rsid w:val="008B33E9"/>
    <w:rsid w:val="008B4436"/>
    <w:rsid w:val="008B4D5B"/>
    <w:rsid w:val="008B54A1"/>
    <w:rsid w:val="008B737A"/>
    <w:rsid w:val="008C4224"/>
    <w:rsid w:val="008C478F"/>
    <w:rsid w:val="008C59EB"/>
    <w:rsid w:val="008C7DB0"/>
    <w:rsid w:val="008D04E3"/>
    <w:rsid w:val="008D0EFB"/>
    <w:rsid w:val="008D1487"/>
    <w:rsid w:val="008D1988"/>
    <w:rsid w:val="008D3FD9"/>
    <w:rsid w:val="008D406A"/>
    <w:rsid w:val="008D4C9A"/>
    <w:rsid w:val="008D50FA"/>
    <w:rsid w:val="008D6812"/>
    <w:rsid w:val="008E22DE"/>
    <w:rsid w:val="008E2370"/>
    <w:rsid w:val="008E3E21"/>
    <w:rsid w:val="008E40C4"/>
    <w:rsid w:val="008E5382"/>
    <w:rsid w:val="008E595E"/>
    <w:rsid w:val="008E60EE"/>
    <w:rsid w:val="008E7877"/>
    <w:rsid w:val="008E7BB6"/>
    <w:rsid w:val="008F0500"/>
    <w:rsid w:val="008F3152"/>
    <w:rsid w:val="008F47F9"/>
    <w:rsid w:val="008F4843"/>
    <w:rsid w:val="008F4C8F"/>
    <w:rsid w:val="008F62E2"/>
    <w:rsid w:val="008F6DD0"/>
    <w:rsid w:val="009002A2"/>
    <w:rsid w:val="00900CBF"/>
    <w:rsid w:val="00901367"/>
    <w:rsid w:val="009024AF"/>
    <w:rsid w:val="009029EA"/>
    <w:rsid w:val="00905FE5"/>
    <w:rsid w:val="00907131"/>
    <w:rsid w:val="00910AD0"/>
    <w:rsid w:val="00911827"/>
    <w:rsid w:val="0091316B"/>
    <w:rsid w:val="00914DFD"/>
    <w:rsid w:val="0091726E"/>
    <w:rsid w:val="00917D13"/>
    <w:rsid w:val="00920ADB"/>
    <w:rsid w:val="00921EB9"/>
    <w:rsid w:val="00923AF0"/>
    <w:rsid w:val="0092433E"/>
    <w:rsid w:val="00927A71"/>
    <w:rsid w:val="00935299"/>
    <w:rsid w:val="00935C46"/>
    <w:rsid w:val="00940169"/>
    <w:rsid w:val="009441EF"/>
    <w:rsid w:val="0095149E"/>
    <w:rsid w:val="00953A9D"/>
    <w:rsid w:val="00954A07"/>
    <w:rsid w:val="0095529A"/>
    <w:rsid w:val="00956DC9"/>
    <w:rsid w:val="009576D2"/>
    <w:rsid w:val="00960C9E"/>
    <w:rsid w:val="00960E6D"/>
    <w:rsid w:val="009627D0"/>
    <w:rsid w:val="009654C8"/>
    <w:rsid w:val="00971637"/>
    <w:rsid w:val="00973BBF"/>
    <w:rsid w:val="00974700"/>
    <w:rsid w:val="00975396"/>
    <w:rsid w:val="0097545D"/>
    <w:rsid w:val="009809C7"/>
    <w:rsid w:val="0098157A"/>
    <w:rsid w:val="009917BD"/>
    <w:rsid w:val="00992EFA"/>
    <w:rsid w:val="0099605F"/>
    <w:rsid w:val="009963F7"/>
    <w:rsid w:val="00996C2F"/>
    <w:rsid w:val="0099769F"/>
    <w:rsid w:val="009A003D"/>
    <w:rsid w:val="009A212E"/>
    <w:rsid w:val="009A4A28"/>
    <w:rsid w:val="009A52C0"/>
    <w:rsid w:val="009A5E2E"/>
    <w:rsid w:val="009B2CBB"/>
    <w:rsid w:val="009B34AC"/>
    <w:rsid w:val="009B7BB8"/>
    <w:rsid w:val="009C324D"/>
    <w:rsid w:val="009C5A7E"/>
    <w:rsid w:val="009C5D26"/>
    <w:rsid w:val="009D03A7"/>
    <w:rsid w:val="009D0876"/>
    <w:rsid w:val="009D17B8"/>
    <w:rsid w:val="009D1D13"/>
    <w:rsid w:val="009D265C"/>
    <w:rsid w:val="009D2C2F"/>
    <w:rsid w:val="009D2CC7"/>
    <w:rsid w:val="009D492A"/>
    <w:rsid w:val="009D7520"/>
    <w:rsid w:val="009E1064"/>
    <w:rsid w:val="009F1D64"/>
    <w:rsid w:val="009F1DBD"/>
    <w:rsid w:val="009F2886"/>
    <w:rsid w:val="009F4C38"/>
    <w:rsid w:val="009F556D"/>
    <w:rsid w:val="009F5804"/>
    <w:rsid w:val="00A0060C"/>
    <w:rsid w:val="00A02F2E"/>
    <w:rsid w:val="00A03EDC"/>
    <w:rsid w:val="00A04A53"/>
    <w:rsid w:val="00A04DC8"/>
    <w:rsid w:val="00A059F8"/>
    <w:rsid w:val="00A07AE8"/>
    <w:rsid w:val="00A07F47"/>
    <w:rsid w:val="00A108C5"/>
    <w:rsid w:val="00A109D9"/>
    <w:rsid w:val="00A162F4"/>
    <w:rsid w:val="00A176C9"/>
    <w:rsid w:val="00A244A0"/>
    <w:rsid w:val="00A258FE"/>
    <w:rsid w:val="00A3035E"/>
    <w:rsid w:val="00A31D8E"/>
    <w:rsid w:val="00A3238D"/>
    <w:rsid w:val="00A32DCC"/>
    <w:rsid w:val="00A347ED"/>
    <w:rsid w:val="00A3485A"/>
    <w:rsid w:val="00A34B69"/>
    <w:rsid w:val="00A35D99"/>
    <w:rsid w:val="00A4069D"/>
    <w:rsid w:val="00A448EC"/>
    <w:rsid w:val="00A45611"/>
    <w:rsid w:val="00A45DF7"/>
    <w:rsid w:val="00A46A24"/>
    <w:rsid w:val="00A46E2C"/>
    <w:rsid w:val="00A50813"/>
    <w:rsid w:val="00A51058"/>
    <w:rsid w:val="00A51464"/>
    <w:rsid w:val="00A521BF"/>
    <w:rsid w:val="00A52AE2"/>
    <w:rsid w:val="00A54E13"/>
    <w:rsid w:val="00A57A62"/>
    <w:rsid w:val="00A57BAC"/>
    <w:rsid w:val="00A6038C"/>
    <w:rsid w:val="00A66F2E"/>
    <w:rsid w:val="00A6736B"/>
    <w:rsid w:val="00A712EB"/>
    <w:rsid w:val="00A73A1F"/>
    <w:rsid w:val="00A742D1"/>
    <w:rsid w:val="00A74301"/>
    <w:rsid w:val="00A75258"/>
    <w:rsid w:val="00A752FB"/>
    <w:rsid w:val="00A7584A"/>
    <w:rsid w:val="00A76A21"/>
    <w:rsid w:val="00A7783B"/>
    <w:rsid w:val="00A77915"/>
    <w:rsid w:val="00A80290"/>
    <w:rsid w:val="00A81E0F"/>
    <w:rsid w:val="00A82A0E"/>
    <w:rsid w:val="00A868F1"/>
    <w:rsid w:val="00A871E8"/>
    <w:rsid w:val="00A92BC0"/>
    <w:rsid w:val="00A92CB3"/>
    <w:rsid w:val="00A96EE6"/>
    <w:rsid w:val="00AA0CA3"/>
    <w:rsid w:val="00AA1760"/>
    <w:rsid w:val="00AA1963"/>
    <w:rsid w:val="00AA5ABC"/>
    <w:rsid w:val="00AA5C71"/>
    <w:rsid w:val="00AB10B5"/>
    <w:rsid w:val="00AB11D6"/>
    <w:rsid w:val="00AB3611"/>
    <w:rsid w:val="00AB5A10"/>
    <w:rsid w:val="00AB6293"/>
    <w:rsid w:val="00AC0C9A"/>
    <w:rsid w:val="00AC3DD8"/>
    <w:rsid w:val="00AC3FC1"/>
    <w:rsid w:val="00AC45FB"/>
    <w:rsid w:val="00AC4623"/>
    <w:rsid w:val="00AC50E9"/>
    <w:rsid w:val="00AC6746"/>
    <w:rsid w:val="00AC7829"/>
    <w:rsid w:val="00AD1526"/>
    <w:rsid w:val="00AD29BF"/>
    <w:rsid w:val="00AD66AC"/>
    <w:rsid w:val="00AE0F48"/>
    <w:rsid w:val="00AE1C23"/>
    <w:rsid w:val="00AE2611"/>
    <w:rsid w:val="00AF0003"/>
    <w:rsid w:val="00AF0114"/>
    <w:rsid w:val="00AF056F"/>
    <w:rsid w:val="00AF079D"/>
    <w:rsid w:val="00AF09F6"/>
    <w:rsid w:val="00AF120A"/>
    <w:rsid w:val="00B006DD"/>
    <w:rsid w:val="00B02C90"/>
    <w:rsid w:val="00B0313F"/>
    <w:rsid w:val="00B04F86"/>
    <w:rsid w:val="00B055AF"/>
    <w:rsid w:val="00B06306"/>
    <w:rsid w:val="00B06A70"/>
    <w:rsid w:val="00B06CA4"/>
    <w:rsid w:val="00B11765"/>
    <w:rsid w:val="00B123F5"/>
    <w:rsid w:val="00B126F9"/>
    <w:rsid w:val="00B13160"/>
    <w:rsid w:val="00B14846"/>
    <w:rsid w:val="00B15646"/>
    <w:rsid w:val="00B16730"/>
    <w:rsid w:val="00B17C76"/>
    <w:rsid w:val="00B203C7"/>
    <w:rsid w:val="00B2315D"/>
    <w:rsid w:val="00B235B5"/>
    <w:rsid w:val="00B24307"/>
    <w:rsid w:val="00B24DDD"/>
    <w:rsid w:val="00B37BBA"/>
    <w:rsid w:val="00B4020C"/>
    <w:rsid w:val="00B437FF"/>
    <w:rsid w:val="00B44979"/>
    <w:rsid w:val="00B44CB6"/>
    <w:rsid w:val="00B44D06"/>
    <w:rsid w:val="00B45A18"/>
    <w:rsid w:val="00B46011"/>
    <w:rsid w:val="00B47D97"/>
    <w:rsid w:val="00B516EE"/>
    <w:rsid w:val="00B5235C"/>
    <w:rsid w:val="00B5291F"/>
    <w:rsid w:val="00B52D98"/>
    <w:rsid w:val="00B53BB8"/>
    <w:rsid w:val="00B54DD2"/>
    <w:rsid w:val="00B568E4"/>
    <w:rsid w:val="00B579CB"/>
    <w:rsid w:val="00B60028"/>
    <w:rsid w:val="00B61103"/>
    <w:rsid w:val="00B61CBC"/>
    <w:rsid w:val="00B64319"/>
    <w:rsid w:val="00B644A6"/>
    <w:rsid w:val="00B64764"/>
    <w:rsid w:val="00B653EC"/>
    <w:rsid w:val="00B65793"/>
    <w:rsid w:val="00B658F8"/>
    <w:rsid w:val="00B6642E"/>
    <w:rsid w:val="00B717CB"/>
    <w:rsid w:val="00B7187C"/>
    <w:rsid w:val="00B7259E"/>
    <w:rsid w:val="00B756C7"/>
    <w:rsid w:val="00B766EE"/>
    <w:rsid w:val="00B80D5B"/>
    <w:rsid w:val="00B81680"/>
    <w:rsid w:val="00B817C0"/>
    <w:rsid w:val="00B837FC"/>
    <w:rsid w:val="00B8479A"/>
    <w:rsid w:val="00B86563"/>
    <w:rsid w:val="00B86A32"/>
    <w:rsid w:val="00B92181"/>
    <w:rsid w:val="00B938AC"/>
    <w:rsid w:val="00B94233"/>
    <w:rsid w:val="00B9521C"/>
    <w:rsid w:val="00B955EA"/>
    <w:rsid w:val="00B972E9"/>
    <w:rsid w:val="00BA1391"/>
    <w:rsid w:val="00BA40C0"/>
    <w:rsid w:val="00BA477F"/>
    <w:rsid w:val="00BA5FE7"/>
    <w:rsid w:val="00BA6044"/>
    <w:rsid w:val="00BB2AC1"/>
    <w:rsid w:val="00BB335E"/>
    <w:rsid w:val="00BB5752"/>
    <w:rsid w:val="00BB5B39"/>
    <w:rsid w:val="00BB6AE1"/>
    <w:rsid w:val="00BB7195"/>
    <w:rsid w:val="00BB7C3D"/>
    <w:rsid w:val="00BC02B4"/>
    <w:rsid w:val="00BC0776"/>
    <w:rsid w:val="00BC119A"/>
    <w:rsid w:val="00BC1A1F"/>
    <w:rsid w:val="00BC30A9"/>
    <w:rsid w:val="00BC44FD"/>
    <w:rsid w:val="00BC5838"/>
    <w:rsid w:val="00BC7B29"/>
    <w:rsid w:val="00BD33EE"/>
    <w:rsid w:val="00BD615C"/>
    <w:rsid w:val="00BD7EDB"/>
    <w:rsid w:val="00BE0DFF"/>
    <w:rsid w:val="00BE13F0"/>
    <w:rsid w:val="00BE4561"/>
    <w:rsid w:val="00BE58DB"/>
    <w:rsid w:val="00BE60C2"/>
    <w:rsid w:val="00BE6D1C"/>
    <w:rsid w:val="00BF226C"/>
    <w:rsid w:val="00BF25E9"/>
    <w:rsid w:val="00BF5C70"/>
    <w:rsid w:val="00C01E01"/>
    <w:rsid w:val="00C02476"/>
    <w:rsid w:val="00C034B1"/>
    <w:rsid w:val="00C04076"/>
    <w:rsid w:val="00C049C6"/>
    <w:rsid w:val="00C054CB"/>
    <w:rsid w:val="00C10640"/>
    <w:rsid w:val="00C10BCF"/>
    <w:rsid w:val="00C113A4"/>
    <w:rsid w:val="00C136BC"/>
    <w:rsid w:val="00C13BA0"/>
    <w:rsid w:val="00C1596F"/>
    <w:rsid w:val="00C16738"/>
    <w:rsid w:val="00C17613"/>
    <w:rsid w:val="00C21471"/>
    <w:rsid w:val="00C218E9"/>
    <w:rsid w:val="00C227C8"/>
    <w:rsid w:val="00C22F34"/>
    <w:rsid w:val="00C23003"/>
    <w:rsid w:val="00C249B5"/>
    <w:rsid w:val="00C26510"/>
    <w:rsid w:val="00C273A5"/>
    <w:rsid w:val="00C3034E"/>
    <w:rsid w:val="00C31670"/>
    <w:rsid w:val="00C31F33"/>
    <w:rsid w:val="00C34575"/>
    <w:rsid w:val="00C35387"/>
    <w:rsid w:val="00C36609"/>
    <w:rsid w:val="00C4050F"/>
    <w:rsid w:val="00C40E1B"/>
    <w:rsid w:val="00C41E83"/>
    <w:rsid w:val="00C42D20"/>
    <w:rsid w:val="00C4710F"/>
    <w:rsid w:val="00C504ED"/>
    <w:rsid w:val="00C50F15"/>
    <w:rsid w:val="00C51B78"/>
    <w:rsid w:val="00C51BE2"/>
    <w:rsid w:val="00C559DD"/>
    <w:rsid w:val="00C575C7"/>
    <w:rsid w:val="00C57A53"/>
    <w:rsid w:val="00C57D59"/>
    <w:rsid w:val="00C57E90"/>
    <w:rsid w:val="00C63A72"/>
    <w:rsid w:val="00C65FAC"/>
    <w:rsid w:val="00C6779C"/>
    <w:rsid w:val="00C718DD"/>
    <w:rsid w:val="00C768B0"/>
    <w:rsid w:val="00C77588"/>
    <w:rsid w:val="00C805CA"/>
    <w:rsid w:val="00C80E95"/>
    <w:rsid w:val="00C81561"/>
    <w:rsid w:val="00C83722"/>
    <w:rsid w:val="00C841E5"/>
    <w:rsid w:val="00C86CCE"/>
    <w:rsid w:val="00C87F33"/>
    <w:rsid w:val="00C9060B"/>
    <w:rsid w:val="00C918FE"/>
    <w:rsid w:val="00C91A51"/>
    <w:rsid w:val="00C91AFC"/>
    <w:rsid w:val="00C925DB"/>
    <w:rsid w:val="00C925E8"/>
    <w:rsid w:val="00C92DC5"/>
    <w:rsid w:val="00C93C51"/>
    <w:rsid w:val="00C95C0D"/>
    <w:rsid w:val="00CA07C4"/>
    <w:rsid w:val="00CA221F"/>
    <w:rsid w:val="00CA2A6F"/>
    <w:rsid w:val="00CA2BB2"/>
    <w:rsid w:val="00CA33F0"/>
    <w:rsid w:val="00CA34FC"/>
    <w:rsid w:val="00CA681A"/>
    <w:rsid w:val="00CB0D02"/>
    <w:rsid w:val="00CB242A"/>
    <w:rsid w:val="00CB4127"/>
    <w:rsid w:val="00CB4220"/>
    <w:rsid w:val="00CB4605"/>
    <w:rsid w:val="00CB5A2C"/>
    <w:rsid w:val="00CB6B24"/>
    <w:rsid w:val="00CB73D4"/>
    <w:rsid w:val="00CB7CE1"/>
    <w:rsid w:val="00CC0C57"/>
    <w:rsid w:val="00CC2964"/>
    <w:rsid w:val="00CC2DCC"/>
    <w:rsid w:val="00CC7F9C"/>
    <w:rsid w:val="00CD05A9"/>
    <w:rsid w:val="00CD4D1E"/>
    <w:rsid w:val="00CE0BEA"/>
    <w:rsid w:val="00CE4D4C"/>
    <w:rsid w:val="00CE5F21"/>
    <w:rsid w:val="00CE68F6"/>
    <w:rsid w:val="00CE7D72"/>
    <w:rsid w:val="00CF3B74"/>
    <w:rsid w:val="00CF5438"/>
    <w:rsid w:val="00CF592E"/>
    <w:rsid w:val="00CF5AC8"/>
    <w:rsid w:val="00CF605D"/>
    <w:rsid w:val="00CF7819"/>
    <w:rsid w:val="00D00F79"/>
    <w:rsid w:val="00D02D3D"/>
    <w:rsid w:val="00D03E57"/>
    <w:rsid w:val="00D05C28"/>
    <w:rsid w:val="00D060F4"/>
    <w:rsid w:val="00D14818"/>
    <w:rsid w:val="00D14C6C"/>
    <w:rsid w:val="00D170C2"/>
    <w:rsid w:val="00D23174"/>
    <w:rsid w:val="00D232E6"/>
    <w:rsid w:val="00D2429D"/>
    <w:rsid w:val="00D2446B"/>
    <w:rsid w:val="00D279FA"/>
    <w:rsid w:val="00D32847"/>
    <w:rsid w:val="00D32EE0"/>
    <w:rsid w:val="00D33FB7"/>
    <w:rsid w:val="00D34E98"/>
    <w:rsid w:val="00D3523B"/>
    <w:rsid w:val="00D35B20"/>
    <w:rsid w:val="00D371A4"/>
    <w:rsid w:val="00D377ED"/>
    <w:rsid w:val="00D410AF"/>
    <w:rsid w:val="00D421F9"/>
    <w:rsid w:val="00D4312C"/>
    <w:rsid w:val="00D43EFD"/>
    <w:rsid w:val="00D448FE"/>
    <w:rsid w:val="00D454FB"/>
    <w:rsid w:val="00D45A7A"/>
    <w:rsid w:val="00D45DF6"/>
    <w:rsid w:val="00D469F4"/>
    <w:rsid w:val="00D50629"/>
    <w:rsid w:val="00D51302"/>
    <w:rsid w:val="00D51B39"/>
    <w:rsid w:val="00D55F1E"/>
    <w:rsid w:val="00D57412"/>
    <w:rsid w:val="00D576BA"/>
    <w:rsid w:val="00D5781B"/>
    <w:rsid w:val="00D57894"/>
    <w:rsid w:val="00D57B39"/>
    <w:rsid w:val="00D606B5"/>
    <w:rsid w:val="00D63D83"/>
    <w:rsid w:val="00D6606A"/>
    <w:rsid w:val="00D6746E"/>
    <w:rsid w:val="00D6751D"/>
    <w:rsid w:val="00D72753"/>
    <w:rsid w:val="00D741C5"/>
    <w:rsid w:val="00D7447B"/>
    <w:rsid w:val="00D7489E"/>
    <w:rsid w:val="00D752EC"/>
    <w:rsid w:val="00D7792E"/>
    <w:rsid w:val="00D802E5"/>
    <w:rsid w:val="00D80D9D"/>
    <w:rsid w:val="00D82012"/>
    <w:rsid w:val="00D82679"/>
    <w:rsid w:val="00D8410E"/>
    <w:rsid w:val="00D867EC"/>
    <w:rsid w:val="00D86C03"/>
    <w:rsid w:val="00D9188C"/>
    <w:rsid w:val="00D96B1F"/>
    <w:rsid w:val="00D9753F"/>
    <w:rsid w:val="00DA17EB"/>
    <w:rsid w:val="00DA1C9F"/>
    <w:rsid w:val="00DA28D9"/>
    <w:rsid w:val="00DA3211"/>
    <w:rsid w:val="00DA55A3"/>
    <w:rsid w:val="00DA7841"/>
    <w:rsid w:val="00DB0D45"/>
    <w:rsid w:val="00DB1317"/>
    <w:rsid w:val="00DB344B"/>
    <w:rsid w:val="00DB53D0"/>
    <w:rsid w:val="00DB5BD4"/>
    <w:rsid w:val="00DB6695"/>
    <w:rsid w:val="00DC076D"/>
    <w:rsid w:val="00DC2892"/>
    <w:rsid w:val="00DC2EF5"/>
    <w:rsid w:val="00DC405E"/>
    <w:rsid w:val="00DC4B45"/>
    <w:rsid w:val="00DC4CCC"/>
    <w:rsid w:val="00DC5EC8"/>
    <w:rsid w:val="00DC72EB"/>
    <w:rsid w:val="00DD09C6"/>
    <w:rsid w:val="00DD16C8"/>
    <w:rsid w:val="00DD1F80"/>
    <w:rsid w:val="00DD4A06"/>
    <w:rsid w:val="00DD5345"/>
    <w:rsid w:val="00DD564B"/>
    <w:rsid w:val="00DD65C7"/>
    <w:rsid w:val="00DE2180"/>
    <w:rsid w:val="00DE2DED"/>
    <w:rsid w:val="00DE2F3F"/>
    <w:rsid w:val="00DE6451"/>
    <w:rsid w:val="00DE7E4E"/>
    <w:rsid w:val="00DF1166"/>
    <w:rsid w:val="00DF2A21"/>
    <w:rsid w:val="00E01B38"/>
    <w:rsid w:val="00E0215F"/>
    <w:rsid w:val="00E04F6D"/>
    <w:rsid w:val="00E05CF6"/>
    <w:rsid w:val="00E0614F"/>
    <w:rsid w:val="00E106BF"/>
    <w:rsid w:val="00E146D6"/>
    <w:rsid w:val="00E16EFC"/>
    <w:rsid w:val="00E200FA"/>
    <w:rsid w:val="00E220BF"/>
    <w:rsid w:val="00E22E91"/>
    <w:rsid w:val="00E23935"/>
    <w:rsid w:val="00E23BB4"/>
    <w:rsid w:val="00E2441C"/>
    <w:rsid w:val="00E26932"/>
    <w:rsid w:val="00E277C3"/>
    <w:rsid w:val="00E278C7"/>
    <w:rsid w:val="00E30F88"/>
    <w:rsid w:val="00E31958"/>
    <w:rsid w:val="00E368CB"/>
    <w:rsid w:val="00E4277A"/>
    <w:rsid w:val="00E42974"/>
    <w:rsid w:val="00E435A5"/>
    <w:rsid w:val="00E45193"/>
    <w:rsid w:val="00E45511"/>
    <w:rsid w:val="00E4589A"/>
    <w:rsid w:val="00E45AFB"/>
    <w:rsid w:val="00E4716A"/>
    <w:rsid w:val="00E4780A"/>
    <w:rsid w:val="00E548D1"/>
    <w:rsid w:val="00E54F50"/>
    <w:rsid w:val="00E5625D"/>
    <w:rsid w:val="00E56ADD"/>
    <w:rsid w:val="00E574C5"/>
    <w:rsid w:val="00E57763"/>
    <w:rsid w:val="00E57E77"/>
    <w:rsid w:val="00E61484"/>
    <w:rsid w:val="00E625FD"/>
    <w:rsid w:val="00E627F8"/>
    <w:rsid w:val="00E65A38"/>
    <w:rsid w:val="00E670E8"/>
    <w:rsid w:val="00E67DB5"/>
    <w:rsid w:val="00E71CAF"/>
    <w:rsid w:val="00E72290"/>
    <w:rsid w:val="00E72F6C"/>
    <w:rsid w:val="00E74D8A"/>
    <w:rsid w:val="00E7508A"/>
    <w:rsid w:val="00E77D73"/>
    <w:rsid w:val="00E803DF"/>
    <w:rsid w:val="00E81605"/>
    <w:rsid w:val="00E82CED"/>
    <w:rsid w:val="00E82E88"/>
    <w:rsid w:val="00E90DBB"/>
    <w:rsid w:val="00E91F09"/>
    <w:rsid w:val="00E95FF4"/>
    <w:rsid w:val="00E9704E"/>
    <w:rsid w:val="00EA042E"/>
    <w:rsid w:val="00EA04C3"/>
    <w:rsid w:val="00EA2E6A"/>
    <w:rsid w:val="00EA3231"/>
    <w:rsid w:val="00EA53C8"/>
    <w:rsid w:val="00EB1737"/>
    <w:rsid w:val="00EB4140"/>
    <w:rsid w:val="00EB46EE"/>
    <w:rsid w:val="00EB7491"/>
    <w:rsid w:val="00EC1331"/>
    <w:rsid w:val="00EC3178"/>
    <w:rsid w:val="00EC3B9C"/>
    <w:rsid w:val="00EC4457"/>
    <w:rsid w:val="00ED3A0F"/>
    <w:rsid w:val="00ED4E83"/>
    <w:rsid w:val="00ED5427"/>
    <w:rsid w:val="00ED5D59"/>
    <w:rsid w:val="00EE05B7"/>
    <w:rsid w:val="00EE0956"/>
    <w:rsid w:val="00EE0B65"/>
    <w:rsid w:val="00EE7332"/>
    <w:rsid w:val="00EE7C3B"/>
    <w:rsid w:val="00EF11A1"/>
    <w:rsid w:val="00EF237A"/>
    <w:rsid w:val="00EF334D"/>
    <w:rsid w:val="00EF3B6F"/>
    <w:rsid w:val="00EF454B"/>
    <w:rsid w:val="00EF5E2D"/>
    <w:rsid w:val="00EF62DD"/>
    <w:rsid w:val="00EF7B32"/>
    <w:rsid w:val="00F00019"/>
    <w:rsid w:val="00F00B0D"/>
    <w:rsid w:val="00F02933"/>
    <w:rsid w:val="00F02EA9"/>
    <w:rsid w:val="00F03050"/>
    <w:rsid w:val="00F0429D"/>
    <w:rsid w:val="00F05724"/>
    <w:rsid w:val="00F06D4A"/>
    <w:rsid w:val="00F07DC4"/>
    <w:rsid w:val="00F12941"/>
    <w:rsid w:val="00F132AD"/>
    <w:rsid w:val="00F1393D"/>
    <w:rsid w:val="00F20612"/>
    <w:rsid w:val="00F20C0B"/>
    <w:rsid w:val="00F2187D"/>
    <w:rsid w:val="00F21D6C"/>
    <w:rsid w:val="00F274B6"/>
    <w:rsid w:val="00F27BAA"/>
    <w:rsid w:val="00F31EA8"/>
    <w:rsid w:val="00F35301"/>
    <w:rsid w:val="00F35463"/>
    <w:rsid w:val="00F3582C"/>
    <w:rsid w:val="00F36155"/>
    <w:rsid w:val="00F365D7"/>
    <w:rsid w:val="00F37303"/>
    <w:rsid w:val="00F4038D"/>
    <w:rsid w:val="00F40632"/>
    <w:rsid w:val="00F41C90"/>
    <w:rsid w:val="00F43E3B"/>
    <w:rsid w:val="00F44603"/>
    <w:rsid w:val="00F44BF8"/>
    <w:rsid w:val="00F45DDF"/>
    <w:rsid w:val="00F462DD"/>
    <w:rsid w:val="00F46BA4"/>
    <w:rsid w:val="00F4775F"/>
    <w:rsid w:val="00F47D59"/>
    <w:rsid w:val="00F514DF"/>
    <w:rsid w:val="00F52A88"/>
    <w:rsid w:val="00F52D22"/>
    <w:rsid w:val="00F5482B"/>
    <w:rsid w:val="00F555B8"/>
    <w:rsid w:val="00F5619E"/>
    <w:rsid w:val="00F57194"/>
    <w:rsid w:val="00F5740B"/>
    <w:rsid w:val="00F57A4E"/>
    <w:rsid w:val="00F60C88"/>
    <w:rsid w:val="00F63667"/>
    <w:rsid w:val="00F64390"/>
    <w:rsid w:val="00F65193"/>
    <w:rsid w:val="00F65373"/>
    <w:rsid w:val="00F65E95"/>
    <w:rsid w:val="00F6733E"/>
    <w:rsid w:val="00F67D2C"/>
    <w:rsid w:val="00F7229F"/>
    <w:rsid w:val="00F724AC"/>
    <w:rsid w:val="00F73827"/>
    <w:rsid w:val="00F73F75"/>
    <w:rsid w:val="00F7509D"/>
    <w:rsid w:val="00F77DF6"/>
    <w:rsid w:val="00F77EB6"/>
    <w:rsid w:val="00F80281"/>
    <w:rsid w:val="00F8040E"/>
    <w:rsid w:val="00F80EB8"/>
    <w:rsid w:val="00F83787"/>
    <w:rsid w:val="00F849A6"/>
    <w:rsid w:val="00F84D40"/>
    <w:rsid w:val="00F84DEC"/>
    <w:rsid w:val="00F8523F"/>
    <w:rsid w:val="00F876AE"/>
    <w:rsid w:val="00F87CD5"/>
    <w:rsid w:val="00F92A75"/>
    <w:rsid w:val="00FA28FF"/>
    <w:rsid w:val="00FA38B6"/>
    <w:rsid w:val="00FA3F22"/>
    <w:rsid w:val="00FA649C"/>
    <w:rsid w:val="00FB544C"/>
    <w:rsid w:val="00FB6895"/>
    <w:rsid w:val="00FD26E1"/>
    <w:rsid w:val="00FD2AB7"/>
    <w:rsid w:val="00FD2E98"/>
    <w:rsid w:val="00FD2FD5"/>
    <w:rsid w:val="00FD79A5"/>
    <w:rsid w:val="00FE18DE"/>
    <w:rsid w:val="00FE30FD"/>
    <w:rsid w:val="00FE36FD"/>
    <w:rsid w:val="00FE4701"/>
    <w:rsid w:val="00FE6B34"/>
    <w:rsid w:val="00FF0D1B"/>
    <w:rsid w:val="00FF33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1FE"/>
    <w:pPr>
      <w:spacing w:after="200" w:line="276" w:lineRule="auto"/>
    </w:pPr>
    <w:rPr>
      <w:sz w:val="22"/>
      <w:szCs w:val="22"/>
      <w:lang w:eastAsia="en-US"/>
    </w:rPr>
  </w:style>
  <w:style w:type="paragraph" w:styleId="Heading2">
    <w:name w:val="heading 2"/>
    <w:basedOn w:val="Normal"/>
    <w:next w:val="Normal"/>
    <w:link w:val="Heading2Char"/>
    <w:uiPriority w:val="9"/>
    <w:qFormat/>
    <w:rsid w:val="001F1E2F"/>
    <w:pPr>
      <w:keepNext/>
      <w:keepLines/>
      <w:numPr>
        <w:ilvl w:val="1"/>
        <w:numId w:val="8"/>
      </w:numPr>
      <w:tabs>
        <w:tab w:val="clear" w:pos="425"/>
        <w:tab w:val="num" w:pos="0"/>
      </w:tabs>
      <w:suppressAutoHyphens/>
      <w:spacing w:before="360" w:after="0" w:line="240" w:lineRule="auto"/>
      <w:ind w:left="1711"/>
      <w:outlineLvl w:val="1"/>
    </w:pPr>
    <w:rPr>
      <w:rFonts w:ascii="Times New Roman" w:eastAsia="SimSun" w:hAnsi="Times New Roman"/>
      <w:b/>
      <w:bCs/>
      <w:smallCaps/>
      <w:color w:val="000000"/>
      <w:sz w:val="28"/>
      <w:szCs w:val="28"/>
      <w:lang w:val="en-US" w:eastAsia="ja-JP"/>
    </w:rPr>
  </w:style>
  <w:style w:type="paragraph" w:styleId="Heading3">
    <w:name w:val="heading 3"/>
    <w:basedOn w:val="Normal"/>
    <w:next w:val="Normal"/>
    <w:link w:val="Heading3Char"/>
    <w:uiPriority w:val="9"/>
    <w:qFormat/>
    <w:rsid w:val="001F1E2F"/>
    <w:pPr>
      <w:keepNext/>
      <w:keepLines/>
      <w:numPr>
        <w:ilvl w:val="2"/>
        <w:numId w:val="8"/>
      </w:numPr>
      <w:suppressAutoHyphens/>
      <w:spacing w:before="200" w:after="0" w:line="240" w:lineRule="auto"/>
      <w:jc w:val="center"/>
      <w:outlineLvl w:val="2"/>
    </w:pPr>
    <w:rPr>
      <w:rFonts w:ascii="Times New Roman" w:eastAsia="SimSun" w:hAnsi="Times New Roman"/>
      <w:b/>
      <w:bCs/>
      <w:color w:val="000000"/>
      <w:sz w:val="24"/>
      <w:szCs w:val="20"/>
      <w:lang w:val="x-none" w:eastAsia="ja-JP"/>
    </w:rPr>
  </w:style>
  <w:style w:type="paragraph" w:styleId="Heading4">
    <w:name w:val="heading 4"/>
    <w:basedOn w:val="Normal"/>
    <w:next w:val="Normal"/>
    <w:link w:val="Heading4Char"/>
    <w:uiPriority w:val="9"/>
    <w:qFormat/>
    <w:rsid w:val="001F1E2F"/>
    <w:pPr>
      <w:keepNext/>
      <w:keepLines/>
      <w:numPr>
        <w:ilvl w:val="3"/>
        <w:numId w:val="8"/>
      </w:numPr>
      <w:suppressAutoHyphens/>
      <w:spacing w:before="200" w:after="0" w:line="240" w:lineRule="auto"/>
      <w:outlineLvl w:val="3"/>
    </w:pPr>
    <w:rPr>
      <w:rFonts w:ascii="Times New Roman" w:eastAsia="SimSun" w:hAnsi="Times New Roman"/>
      <w:b/>
      <w:bCs/>
      <w:iCs/>
      <w:color w:val="000000"/>
      <w:sz w:val="24"/>
      <w:szCs w:val="20"/>
      <w:lang w:val="x-none" w:eastAsia="ja-JP"/>
    </w:rPr>
  </w:style>
  <w:style w:type="paragraph" w:styleId="Heading5">
    <w:name w:val="heading 5"/>
    <w:basedOn w:val="Normal"/>
    <w:next w:val="Normal"/>
    <w:link w:val="Heading5Char"/>
    <w:uiPriority w:val="9"/>
    <w:qFormat/>
    <w:rsid w:val="001F1E2F"/>
    <w:pPr>
      <w:keepNext/>
      <w:keepLines/>
      <w:numPr>
        <w:ilvl w:val="4"/>
        <w:numId w:val="8"/>
      </w:numPr>
      <w:suppressAutoHyphens/>
      <w:spacing w:before="200" w:after="0" w:line="240" w:lineRule="auto"/>
      <w:outlineLvl w:val="4"/>
    </w:pPr>
    <w:rPr>
      <w:rFonts w:ascii="Calibri Light" w:eastAsia="SimSun" w:hAnsi="Calibri Light"/>
      <w:color w:val="252525"/>
      <w:sz w:val="20"/>
      <w:szCs w:val="20"/>
      <w:lang w:val="x-none" w:eastAsia="ja-JP"/>
    </w:rPr>
  </w:style>
  <w:style w:type="paragraph" w:styleId="Heading6">
    <w:name w:val="heading 6"/>
    <w:basedOn w:val="Normal"/>
    <w:next w:val="Normal"/>
    <w:link w:val="Heading6Char"/>
    <w:uiPriority w:val="9"/>
    <w:qFormat/>
    <w:rsid w:val="001F1E2F"/>
    <w:pPr>
      <w:keepNext/>
      <w:keepLines/>
      <w:numPr>
        <w:ilvl w:val="5"/>
        <w:numId w:val="8"/>
      </w:numPr>
      <w:suppressAutoHyphens/>
      <w:spacing w:before="200" w:after="0" w:line="240" w:lineRule="auto"/>
      <w:outlineLvl w:val="5"/>
    </w:pPr>
    <w:rPr>
      <w:rFonts w:ascii="Calibri Light" w:eastAsia="SimSun" w:hAnsi="Calibri Light"/>
      <w:i/>
      <w:iCs/>
      <w:color w:val="252525"/>
      <w:sz w:val="20"/>
      <w:szCs w:val="20"/>
      <w:lang w:val="x-none" w:eastAsia="ja-JP"/>
    </w:rPr>
  </w:style>
  <w:style w:type="paragraph" w:styleId="Heading7">
    <w:name w:val="heading 7"/>
    <w:basedOn w:val="Normal"/>
    <w:next w:val="Normal"/>
    <w:link w:val="Heading7Char"/>
    <w:uiPriority w:val="9"/>
    <w:qFormat/>
    <w:rsid w:val="001F1E2F"/>
    <w:pPr>
      <w:keepNext/>
      <w:keepLines/>
      <w:numPr>
        <w:ilvl w:val="6"/>
        <w:numId w:val="8"/>
      </w:numPr>
      <w:suppressAutoHyphens/>
      <w:spacing w:before="200" w:after="0" w:line="240" w:lineRule="auto"/>
      <w:outlineLvl w:val="6"/>
    </w:pPr>
    <w:rPr>
      <w:rFonts w:ascii="Calibri Light" w:eastAsia="SimSun" w:hAnsi="Calibri Light"/>
      <w:i/>
      <w:iCs/>
      <w:color w:val="404040"/>
      <w:sz w:val="20"/>
      <w:szCs w:val="20"/>
      <w:lang w:val="x-none" w:eastAsia="ja-JP"/>
    </w:rPr>
  </w:style>
  <w:style w:type="paragraph" w:styleId="Heading8">
    <w:name w:val="heading 8"/>
    <w:basedOn w:val="Normal"/>
    <w:next w:val="Normal"/>
    <w:link w:val="Heading8Char"/>
    <w:uiPriority w:val="9"/>
    <w:qFormat/>
    <w:rsid w:val="001F1E2F"/>
    <w:pPr>
      <w:keepNext/>
      <w:keepLines/>
      <w:numPr>
        <w:ilvl w:val="7"/>
        <w:numId w:val="8"/>
      </w:numPr>
      <w:suppressAutoHyphens/>
      <w:spacing w:before="200" w:after="0" w:line="240" w:lineRule="auto"/>
      <w:outlineLvl w:val="7"/>
    </w:pPr>
    <w:rPr>
      <w:rFonts w:ascii="Calibri Light" w:eastAsia="SimSun" w:hAnsi="Calibri Light"/>
      <w:color w:val="404040"/>
      <w:sz w:val="20"/>
      <w:szCs w:val="20"/>
      <w:lang w:val="x-none" w:eastAsia="ja-JP"/>
    </w:rPr>
  </w:style>
  <w:style w:type="paragraph" w:styleId="Heading9">
    <w:name w:val="heading 9"/>
    <w:basedOn w:val="Normal"/>
    <w:next w:val="Normal"/>
    <w:link w:val="Heading9Char"/>
    <w:uiPriority w:val="9"/>
    <w:qFormat/>
    <w:rsid w:val="001F1E2F"/>
    <w:pPr>
      <w:keepNext/>
      <w:keepLines/>
      <w:numPr>
        <w:ilvl w:val="8"/>
        <w:numId w:val="8"/>
      </w:numPr>
      <w:suppressAutoHyphens/>
      <w:spacing w:before="200" w:after="0" w:line="240" w:lineRule="auto"/>
      <w:outlineLvl w:val="8"/>
    </w:pPr>
    <w:rPr>
      <w:rFonts w:ascii="Calibri Light" w:eastAsia="SimSun" w:hAnsi="Calibri Light"/>
      <w:i/>
      <w:iCs/>
      <w:color w:val="404040"/>
      <w:sz w:val="20"/>
      <w:szCs w:val="20"/>
      <w:lang w:val="x-non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521527"/>
    <w:pPr>
      <w:spacing w:before="45" w:after="0" w:line="312" w:lineRule="auto"/>
      <w:ind w:firstLine="300"/>
    </w:pPr>
    <w:rPr>
      <w:rFonts w:ascii="Times New Roman" w:eastAsia="Times New Roman" w:hAnsi="Times New Roman"/>
      <w:i/>
      <w:iCs/>
      <w:color w:val="414142"/>
      <w:sz w:val="20"/>
      <w:szCs w:val="20"/>
      <w:lang w:eastAsia="lv-LV"/>
    </w:rPr>
  </w:style>
  <w:style w:type="paragraph" w:customStyle="1" w:styleId="tvhtml1">
    <w:name w:val="tv_html1"/>
    <w:basedOn w:val="Normal"/>
    <w:rsid w:val="00521527"/>
    <w:pPr>
      <w:spacing w:after="0" w:line="312" w:lineRule="auto"/>
      <w:ind w:firstLine="300"/>
    </w:pPr>
    <w:rPr>
      <w:rFonts w:ascii="Times New Roman" w:eastAsia="Times New Roman" w:hAnsi="Times New Roman"/>
      <w:color w:val="414142"/>
      <w:sz w:val="20"/>
      <w:szCs w:val="20"/>
      <w:lang w:eastAsia="lv-LV"/>
    </w:rPr>
  </w:style>
  <w:style w:type="character" w:styleId="CommentReference">
    <w:name w:val="annotation reference"/>
    <w:uiPriority w:val="99"/>
    <w:unhideWhenUsed/>
    <w:rsid w:val="00C35387"/>
    <w:rPr>
      <w:sz w:val="16"/>
      <w:szCs w:val="16"/>
    </w:rPr>
  </w:style>
  <w:style w:type="paragraph" w:styleId="CommentText">
    <w:name w:val="annotation text"/>
    <w:basedOn w:val="Normal"/>
    <w:link w:val="CommentTextChar"/>
    <w:uiPriority w:val="99"/>
    <w:unhideWhenUsed/>
    <w:rsid w:val="00C35387"/>
    <w:pPr>
      <w:spacing w:line="240" w:lineRule="auto"/>
    </w:pPr>
    <w:rPr>
      <w:sz w:val="20"/>
      <w:szCs w:val="20"/>
      <w:lang w:val="x-none" w:eastAsia="x-none"/>
    </w:rPr>
  </w:style>
  <w:style w:type="character" w:customStyle="1" w:styleId="CommentTextChar">
    <w:name w:val="Comment Text Char"/>
    <w:link w:val="CommentText"/>
    <w:uiPriority w:val="99"/>
    <w:rsid w:val="00C35387"/>
    <w:rPr>
      <w:sz w:val="20"/>
      <w:szCs w:val="20"/>
    </w:rPr>
  </w:style>
  <w:style w:type="paragraph" w:styleId="CommentSubject">
    <w:name w:val="annotation subject"/>
    <w:basedOn w:val="CommentText"/>
    <w:next w:val="CommentText"/>
    <w:link w:val="CommentSubjectChar"/>
    <w:uiPriority w:val="99"/>
    <w:semiHidden/>
    <w:unhideWhenUsed/>
    <w:rsid w:val="00C35387"/>
    <w:rPr>
      <w:b/>
      <w:bCs/>
    </w:rPr>
  </w:style>
  <w:style w:type="character" w:customStyle="1" w:styleId="CommentSubjectChar">
    <w:name w:val="Comment Subject Char"/>
    <w:link w:val="CommentSubject"/>
    <w:uiPriority w:val="99"/>
    <w:semiHidden/>
    <w:rsid w:val="00C35387"/>
    <w:rPr>
      <w:b/>
      <w:bCs/>
      <w:sz w:val="20"/>
      <w:szCs w:val="20"/>
    </w:rPr>
  </w:style>
  <w:style w:type="paragraph" w:styleId="BalloonText">
    <w:name w:val="Balloon Text"/>
    <w:basedOn w:val="Normal"/>
    <w:link w:val="BalloonTextChar"/>
    <w:uiPriority w:val="99"/>
    <w:semiHidden/>
    <w:unhideWhenUsed/>
    <w:rsid w:val="00C3538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35387"/>
    <w:rPr>
      <w:rFonts w:ascii="Tahoma" w:hAnsi="Tahoma" w:cs="Tahoma"/>
      <w:sz w:val="16"/>
      <w:szCs w:val="16"/>
    </w:rPr>
  </w:style>
  <w:style w:type="paragraph" w:styleId="Header">
    <w:name w:val="header"/>
    <w:basedOn w:val="Normal"/>
    <w:link w:val="HeaderChar"/>
    <w:uiPriority w:val="99"/>
    <w:unhideWhenUsed/>
    <w:rsid w:val="00643120"/>
    <w:pPr>
      <w:tabs>
        <w:tab w:val="center" w:pos="4153"/>
        <w:tab w:val="right" w:pos="8306"/>
      </w:tabs>
      <w:spacing w:after="0" w:line="240" w:lineRule="auto"/>
    </w:pPr>
  </w:style>
  <w:style w:type="character" w:customStyle="1" w:styleId="HeaderChar">
    <w:name w:val="Header Char"/>
    <w:basedOn w:val="DefaultParagraphFont"/>
    <w:link w:val="Header"/>
    <w:uiPriority w:val="99"/>
    <w:rsid w:val="00643120"/>
  </w:style>
  <w:style w:type="paragraph" w:styleId="Footer">
    <w:name w:val="footer"/>
    <w:basedOn w:val="Normal"/>
    <w:link w:val="FooterChar"/>
    <w:uiPriority w:val="99"/>
    <w:unhideWhenUsed/>
    <w:rsid w:val="00643120"/>
    <w:pPr>
      <w:tabs>
        <w:tab w:val="center" w:pos="4153"/>
        <w:tab w:val="right" w:pos="8306"/>
      </w:tabs>
      <w:spacing w:after="0" w:line="240" w:lineRule="auto"/>
    </w:pPr>
  </w:style>
  <w:style w:type="character" w:customStyle="1" w:styleId="FooterChar">
    <w:name w:val="Footer Char"/>
    <w:basedOn w:val="DefaultParagraphFont"/>
    <w:link w:val="Footer"/>
    <w:uiPriority w:val="99"/>
    <w:rsid w:val="00643120"/>
  </w:style>
  <w:style w:type="paragraph" w:styleId="BodyText">
    <w:name w:val="Body Text"/>
    <w:basedOn w:val="Normal"/>
    <w:link w:val="BodyTextChar"/>
    <w:rsid w:val="00D02D3D"/>
    <w:pPr>
      <w:spacing w:after="0" w:line="240" w:lineRule="auto"/>
      <w:jc w:val="both"/>
    </w:pPr>
    <w:rPr>
      <w:rFonts w:ascii="Times New Roman" w:eastAsia="Times New Roman" w:hAnsi="Times New Roman"/>
      <w:iCs/>
      <w:sz w:val="24"/>
      <w:szCs w:val="24"/>
      <w:lang w:val="x-none" w:eastAsia="x-none"/>
    </w:rPr>
  </w:style>
  <w:style w:type="character" w:customStyle="1" w:styleId="BodyTextChar">
    <w:name w:val="Body Text Char"/>
    <w:link w:val="BodyText"/>
    <w:rsid w:val="00D02D3D"/>
    <w:rPr>
      <w:rFonts w:ascii="Times New Roman" w:eastAsia="Times New Roman" w:hAnsi="Times New Roman" w:cs="Times New Roman"/>
      <w:iCs/>
      <w:sz w:val="24"/>
      <w:szCs w:val="24"/>
    </w:rPr>
  </w:style>
  <w:style w:type="paragraph" w:customStyle="1" w:styleId="naiskr">
    <w:name w:val="naiskr"/>
    <w:basedOn w:val="Normal"/>
    <w:rsid w:val="00495B51"/>
    <w:pPr>
      <w:spacing w:before="75" w:after="75" w:line="240" w:lineRule="auto"/>
    </w:pPr>
    <w:rPr>
      <w:rFonts w:ascii="Times New Roman" w:eastAsia="Times New Roman" w:hAnsi="Times New Roman"/>
      <w:sz w:val="24"/>
      <w:szCs w:val="24"/>
      <w:lang w:eastAsia="lv-LV"/>
    </w:rPr>
  </w:style>
  <w:style w:type="character" w:customStyle="1" w:styleId="spelle">
    <w:name w:val="spelle"/>
    <w:basedOn w:val="DefaultParagraphFont"/>
    <w:rsid w:val="00495B51"/>
  </w:style>
  <w:style w:type="paragraph" w:styleId="PlainText">
    <w:name w:val="Plain Text"/>
    <w:basedOn w:val="Normal"/>
    <w:link w:val="PlainTextChar"/>
    <w:uiPriority w:val="99"/>
    <w:unhideWhenUsed/>
    <w:rsid w:val="00495B51"/>
    <w:pPr>
      <w:spacing w:after="0" w:line="240" w:lineRule="auto"/>
    </w:pPr>
    <w:rPr>
      <w:rFonts w:ascii="Times New Roman" w:hAnsi="Times New Roman"/>
      <w:color w:val="1F497D"/>
      <w:sz w:val="20"/>
      <w:szCs w:val="21"/>
      <w:lang w:val="x-none" w:eastAsia="x-none"/>
    </w:rPr>
  </w:style>
  <w:style w:type="character" w:customStyle="1" w:styleId="PlainTextChar">
    <w:name w:val="Plain Text Char"/>
    <w:link w:val="PlainText"/>
    <w:uiPriority w:val="99"/>
    <w:rsid w:val="00495B51"/>
    <w:rPr>
      <w:rFonts w:ascii="Times New Roman" w:eastAsia="Calibri" w:hAnsi="Times New Roman" w:cs="Consolas"/>
      <w:color w:val="1F497D"/>
      <w:szCs w:val="21"/>
    </w:rPr>
  </w:style>
  <w:style w:type="character" w:styleId="Strong">
    <w:name w:val="Strong"/>
    <w:uiPriority w:val="22"/>
    <w:qFormat/>
    <w:rsid w:val="00E26932"/>
    <w:rPr>
      <w:b/>
      <w:bCs/>
    </w:rPr>
  </w:style>
  <w:style w:type="paragraph" w:customStyle="1" w:styleId="Default">
    <w:name w:val="Default"/>
    <w:rsid w:val="00E26932"/>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E26932"/>
    <w:rPr>
      <w:rFonts w:cs="Times New Roman"/>
      <w:color w:val="auto"/>
    </w:rPr>
  </w:style>
  <w:style w:type="paragraph" w:customStyle="1" w:styleId="CM3">
    <w:name w:val="CM3"/>
    <w:basedOn w:val="Default"/>
    <w:next w:val="Default"/>
    <w:uiPriority w:val="99"/>
    <w:rsid w:val="00E26932"/>
    <w:rPr>
      <w:rFonts w:cs="Times New Roman"/>
      <w:color w:val="auto"/>
    </w:rPr>
  </w:style>
  <w:style w:type="paragraph" w:customStyle="1" w:styleId="CM4">
    <w:name w:val="CM4"/>
    <w:basedOn w:val="Default"/>
    <w:next w:val="Default"/>
    <w:uiPriority w:val="99"/>
    <w:rsid w:val="00E26932"/>
    <w:rPr>
      <w:rFonts w:cs="Times New Roman"/>
      <w:color w:val="auto"/>
    </w:rPr>
  </w:style>
  <w:style w:type="character" w:styleId="Hyperlink">
    <w:name w:val="Hyperlink"/>
    <w:unhideWhenUsed/>
    <w:rsid w:val="00CB4127"/>
    <w:rPr>
      <w:color w:val="0000FF"/>
      <w:u w:val="single"/>
    </w:rPr>
  </w:style>
  <w:style w:type="paragraph" w:styleId="ListParagraph">
    <w:name w:val="List Paragraph"/>
    <w:aliases w:val="H&amp;P List Paragraph,2"/>
    <w:basedOn w:val="Normal"/>
    <w:link w:val="ListParagraphChar"/>
    <w:uiPriority w:val="34"/>
    <w:qFormat/>
    <w:rsid w:val="006C0B24"/>
    <w:pPr>
      <w:ind w:left="720"/>
      <w:contextualSpacing/>
    </w:pPr>
    <w:rPr>
      <w:lang w:val="x-none"/>
    </w:rPr>
  </w:style>
  <w:style w:type="paragraph" w:styleId="BodyText2">
    <w:name w:val="Body Text 2"/>
    <w:basedOn w:val="Normal"/>
    <w:link w:val="BodyText2Char"/>
    <w:uiPriority w:val="99"/>
    <w:semiHidden/>
    <w:unhideWhenUsed/>
    <w:rsid w:val="004A262E"/>
    <w:pPr>
      <w:spacing w:after="120" w:line="480" w:lineRule="auto"/>
    </w:pPr>
  </w:style>
  <w:style w:type="character" w:customStyle="1" w:styleId="BodyText2Char">
    <w:name w:val="Body Text 2 Char"/>
    <w:basedOn w:val="DefaultParagraphFont"/>
    <w:link w:val="BodyText2"/>
    <w:uiPriority w:val="99"/>
    <w:semiHidden/>
    <w:rsid w:val="004A262E"/>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rsid w:val="004A262E"/>
    <w:pPr>
      <w:spacing w:after="0" w:line="240" w:lineRule="auto"/>
      <w:jc w:val="both"/>
    </w:pPr>
    <w:rPr>
      <w:rFonts w:ascii="Times New Roman" w:eastAsia="Times New Roman" w:hAnsi="Times New Roman"/>
      <w:sz w:val="20"/>
      <w:szCs w:val="20"/>
      <w:lang w:val="x-none" w:eastAsia="x-none"/>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link w:val="FootnoteText"/>
    <w:uiPriority w:val="99"/>
    <w:rsid w:val="004A262E"/>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link w:val="CharCharCharChar"/>
    <w:uiPriority w:val="99"/>
    <w:unhideWhenUsed/>
    <w:rsid w:val="004A262E"/>
    <w:rPr>
      <w:vertAlign w:val="superscript"/>
    </w:rPr>
  </w:style>
  <w:style w:type="paragraph" w:styleId="Revision">
    <w:name w:val="Revision"/>
    <w:hidden/>
    <w:uiPriority w:val="99"/>
    <w:semiHidden/>
    <w:rsid w:val="00490F1A"/>
    <w:rPr>
      <w:sz w:val="22"/>
      <w:szCs w:val="22"/>
      <w:lang w:eastAsia="en-US"/>
    </w:rPr>
  </w:style>
  <w:style w:type="character" w:customStyle="1" w:styleId="Heading2Char">
    <w:name w:val="Heading 2 Char"/>
    <w:link w:val="Heading2"/>
    <w:uiPriority w:val="9"/>
    <w:rsid w:val="001F1E2F"/>
    <w:rPr>
      <w:rFonts w:ascii="Times New Roman" w:eastAsia="SimSun" w:hAnsi="Times New Roman" w:cs="Times New Roman"/>
      <w:b/>
      <w:bCs/>
      <w:smallCaps/>
      <w:color w:val="000000"/>
      <w:sz w:val="28"/>
      <w:szCs w:val="28"/>
      <w:lang w:val="en-US" w:eastAsia="ja-JP"/>
    </w:rPr>
  </w:style>
  <w:style w:type="character" w:customStyle="1" w:styleId="Heading3Char">
    <w:name w:val="Heading 3 Char"/>
    <w:link w:val="Heading3"/>
    <w:uiPriority w:val="9"/>
    <w:rsid w:val="001F1E2F"/>
    <w:rPr>
      <w:rFonts w:ascii="Times New Roman" w:eastAsia="SimSun" w:hAnsi="Times New Roman" w:cs="Times New Roman"/>
      <w:b/>
      <w:bCs/>
      <w:color w:val="000000"/>
      <w:sz w:val="24"/>
      <w:szCs w:val="20"/>
      <w:lang w:eastAsia="ja-JP"/>
    </w:rPr>
  </w:style>
  <w:style w:type="character" w:customStyle="1" w:styleId="Heading4Char">
    <w:name w:val="Heading 4 Char"/>
    <w:link w:val="Heading4"/>
    <w:uiPriority w:val="9"/>
    <w:rsid w:val="001F1E2F"/>
    <w:rPr>
      <w:rFonts w:ascii="Times New Roman" w:eastAsia="SimSun" w:hAnsi="Times New Roman" w:cs="Times New Roman"/>
      <w:b/>
      <w:bCs/>
      <w:iCs/>
      <w:color w:val="000000"/>
      <w:sz w:val="24"/>
      <w:szCs w:val="20"/>
      <w:lang w:eastAsia="ja-JP"/>
    </w:rPr>
  </w:style>
  <w:style w:type="character" w:customStyle="1" w:styleId="Heading5Char">
    <w:name w:val="Heading 5 Char"/>
    <w:link w:val="Heading5"/>
    <w:uiPriority w:val="9"/>
    <w:rsid w:val="001F1E2F"/>
    <w:rPr>
      <w:rFonts w:ascii="Calibri Light" w:eastAsia="SimSun" w:hAnsi="Calibri Light" w:cs="Times New Roman"/>
      <w:color w:val="252525"/>
      <w:sz w:val="20"/>
      <w:szCs w:val="20"/>
      <w:lang w:eastAsia="ja-JP"/>
    </w:rPr>
  </w:style>
  <w:style w:type="character" w:customStyle="1" w:styleId="Heading6Char">
    <w:name w:val="Heading 6 Char"/>
    <w:link w:val="Heading6"/>
    <w:uiPriority w:val="9"/>
    <w:rsid w:val="001F1E2F"/>
    <w:rPr>
      <w:rFonts w:ascii="Calibri Light" w:eastAsia="SimSun" w:hAnsi="Calibri Light" w:cs="Times New Roman"/>
      <w:i/>
      <w:iCs/>
      <w:color w:val="252525"/>
      <w:sz w:val="20"/>
      <w:szCs w:val="20"/>
      <w:lang w:eastAsia="ja-JP"/>
    </w:rPr>
  </w:style>
  <w:style w:type="character" w:customStyle="1" w:styleId="Heading7Char">
    <w:name w:val="Heading 7 Char"/>
    <w:link w:val="Heading7"/>
    <w:uiPriority w:val="9"/>
    <w:rsid w:val="001F1E2F"/>
    <w:rPr>
      <w:rFonts w:ascii="Calibri Light" w:eastAsia="SimSun" w:hAnsi="Calibri Light" w:cs="Times New Roman"/>
      <w:i/>
      <w:iCs/>
      <w:color w:val="404040"/>
      <w:sz w:val="20"/>
      <w:szCs w:val="20"/>
      <w:lang w:eastAsia="ja-JP"/>
    </w:rPr>
  </w:style>
  <w:style w:type="character" w:customStyle="1" w:styleId="Heading8Char">
    <w:name w:val="Heading 8 Char"/>
    <w:link w:val="Heading8"/>
    <w:uiPriority w:val="9"/>
    <w:rsid w:val="001F1E2F"/>
    <w:rPr>
      <w:rFonts w:ascii="Calibri Light" w:eastAsia="SimSun" w:hAnsi="Calibri Light" w:cs="Times New Roman"/>
      <w:color w:val="404040"/>
      <w:sz w:val="20"/>
      <w:szCs w:val="20"/>
      <w:lang w:eastAsia="ja-JP"/>
    </w:rPr>
  </w:style>
  <w:style w:type="character" w:customStyle="1" w:styleId="Heading9Char">
    <w:name w:val="Heading 9 Char"/>
    <w:link w:val="Heading9"/>
    <w:uiPriority w:val="9"/>
    <w:rsid w:val="001F1E2F"/>
    <w:rPr>
      <w:rFonts w:ascii="Calibri Light" w:eastAsia="SimSun" w:hAnsi="Calibri Light" w:cs="Times New Roman"/>
      <w:i/>
      <w:iCs/>
      <w:color w:val="404040"/>
      <w:sz w:val="20"/>
      <w:szCs w:val="20"/>
      <w:lang w:eastAsia="ja-JP"/>
    </w:rPr>
  </w:style>
  <w:style w:type="character" w:customStyle="1" w:styleId="st">
    <w:name w:val="st"/>
    <w:basedOn w:val="DefaultParagraphFont"/>
    <w:rsid w:val="00203467"/>
  </w:style>
  <w:style w:type="character" w:customStyle="1" w:styleId="apple-converted-space">
    <w:name w:val="apple-converted-space"/>
    <w:basedOn w:val="DefaultParagraphFont"/>
    <w:rsid w:val="007F18F2"/>
  </w:style>
  <w:style w:type="paragraph" w:customStyle="1" w:styleId="naisnod">
    <w:name w:val="naisnod"/>
    <w:basedOn w:val="Normal"/>
    <w:rsid w:val="006A3B37"/>
    <w:pPr>
      <w:spacing w:before="100" w:beforeAutospacing="1" w:after="100" w:afterAutospacing="1" w:line="240" w:lineRule="auto"/>
    </w:pPr>
    <w:rPr>
      <w:rFonts w:ascii="Times New Roman" w:eastAsia="Times New Roman" w:hAnsi="Times New Roman"/>
      <w:sz w:val="24"/>
      <w:szCs w:val="24"/>
      <w:lang w:eastAsia="lv-LV"/>
    </w:rPr>
  </w:style>
  <w:style w:type="paragraph" w:styleId="NoSpacing">
    <w:name w:val="No Spacing"/>
    <w:uiPriority w:val="1"/>
    <w:qFormat/>
    <w:rsid w:val="00B44D06"/>
    <w:rPr>
      <w:sz w:val="22"/>
      <w:szCs w:val="22"/>
      <w:lang w:eastAsia="en-US"/>
    </w:rPr>
  </w:style>
  <w:style w:type="paragraph" w:customStyle="1" w:styleId="CharCharCharChar">
    <w:name w:val="Char Char Char Char"/>
    <w:aliases w:val="Char2"/>
    <w:basedOn w:val="Normal"/>
    <w:next w:val="Normal"/>
    <w:link w:val="FootnoteReference"/>
    <w:uiPriority w:val="99"/>
    <w:rsid w:val="007964FA"/>
    <w:pPr>
      <w:spacing w:after="160" w:line="240" w:lineRule="exact"/>
      <w:jc w:val="both"/>
      <w:textAlignment w:val="baseline"/>
    </w:pPr>
    <w:rPr>
      <w:sz w:val="20"/>
      <w:szCs w:val="20"/>
      <w:vertAlign w:val="superscript"/>
      <w:lang w:val="x-none" w:eastAsia="x-none"/>
    </w:rPr>
  </w:style>
  <w:style w:type="paragraph" w:customStyle="1" w:styleId="tv2131">
    <w:name w:val="tv2131"/>
    <w:basedOn w:val="Normal"/>
    <w:rsid w:val="00DC4B45"/>
    <w:pPr>
      <w:spacing w:after="0" w:line="360" w:lineRule="auto"/>
      <w:ind w:firstLine="272"/>
    </w:pPr>
    <w:rPr>
      <w:rFonts w:ascii="Times New Roman" w:eastAsia="Times New Roman" w:hAnsi="Times New Roman"/>
      <w:color w:val="414142"/>
      <w:sz w:val="18"/>
      <w:szCs w:val="18"/>
      <w:lang w:eastAsia="lv-LV"/>
    </w:rPr>
  </w:style>
  <w:style w:type="paragraph" w:customStyle="1" w:styleId="naisf">
    <w:name w:val="naisf"/>
    <w:basedOn w:val="Normal"/>
    <w:rsid w:val="00F724AC"/>
    <w:pPr>
      <w:spacing w:before="75" w:after="75" w:line="240" w:lineRule="auto"/>
      <w:ind w:firstLine="375"/>
      <w:jc w:val="both"/>
    </w:pPr>
    <w:rPr>
      <w:rFonts w:ascii="Times New Roman" w:eastAsia="Times New Roman" w:hAnsi="Times New Roman"/>
      <w:sz w:val="24"/>
      <w:szCs w:val="24"/>
      <w:lang w:eastAsia="lv-LV"/>
    </w:rPr>
  </w:style>
  <w:style w:type="table" w:styleId="TableGrid">
    <w:name w:val="Table Grid"/>
    <w:basedOn w:val="TableNormal"/>
    <w:uiPriority w:val="59"/>
    <w:rsid w:val="00DD4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H&amp;P List Paragraph Char,2 Char"/>
    <w:link w:val="ListParagraph"/>
    <w:uiPriority w:val="34"/>
    <w:locked/>
    <w:rsid w:val="00783254"/>
    <w:rPr>
      <w:sz w:val="22"/>
      <w:szCs w:val="22"/>
      <w:lang w:eastAsia="en-US"/>
    </w:rPr>
  </w:style>
  <w:style w:type="paragraph" w:styleId="NormalWeb">
    <w:name w:val="Normal (Web)"/>
    <w:basedOn w:val="Normal"/>
    <w:uiPriority w:val="99"/>
    <w:unhideWhenUsed/>
    <w:rsid w:val="002F32C1"/>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st1">
    <w:name w:val="st1"/>
    <w:basedOn w:val="DefaultParagraphFont"/>
    <w:rsid w:val="0076481A"/>
  </w:style>
  <w:style w:type="paragraph" w:customStyle="1" w:styleId="02Pamatteksts">
    <w:name w:val="02_Pamatteksts"/>
    <w:basedOn w:val="Normal"/>
    <w:rsid w:val="00DC2EF5"/>
    <w:pPr>
      <w:spacing w:after="0" w:line="240" w:lineRule="auto"/>
      <w:ind w:firstLine="720"/>
      <w:jc w:val="both"/>
    </w:pPr>
    <w:rPr>
      <w:rFonts w:ascii="Times New Roman" w:eastAsia="Times New Roman" w:hAnsi="Times New Roman"/>
      <w:sz w:val="24"/>
      <w:szCs w:val="24"/>
    </w:rPr>
  </w:style>
  <w:style w:type="character" w:styleId="Emphasis">
    <w:name w:val="Emphasis"/>
    <w:uiPriority w:val="20"/>
    <w:qFormat/>
    <w:rsid w:val="00CC0C57"/>
    <w:rPr>
      <w:i/>
      <w:iCs/>
    </w:rPr>
  </w:style>
  <w:style w:type="paragraph" w:customStyle="1" w:styleId="tvhtml">
    <w:name w:val="tv_html"/>
    <w:basedOn w:val="Normal"/>
    <w:rsid w:val="0074112C"/>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labojumupamats">
    <w:name w:val="labojumu_pamats"/>
    <w:basedOn w:val="Normal"/>
    <w:rsid w:val="00A57A62"/>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v213">
    <w:name w:val="tv213"/>
    <w:basedOn w:val="Normal"/>
    <w:rsid w:val="00440D02"/>
    <w:pPr>
      <w:spacing w:before="100" w:beforeAutospacing="1" w:after="100" w:afterAutospacing="1" w:line="240" w:lineRule="auto"/>
    </w:pPr>
    <w:rPr>
      <w:rFonts w:ascii="Times New Roman" w:eastAsia="Times New Roman" w:hAnsi="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1FE"/>
    <w:pPr>
      <w:spacing w:after="200" w:line="276" w:lineRule="auto"/>
    </w:pPr>
    <w:rPr>
      <w:sz w:val="22"/>
      <w:szCs w:val="22"/>
      <w:lang w:eastAsia="en-US"/>
    </w:rPr>
  </w:style>
  <w:style w:type="paragraph" w:styleId="Heading2">
    <w:name w:val="heading 2"/>
    <w:basedOn w:val="Normal"/>
    <w:next w:val="Normal"/>
    <w:link w:val="Heading2Char"/>
    <w:uiPriority w:val="9"/>
    <w:qFormat/>
    <w:rsid w:val="001F1E2F"/>
    <w:pPr>
      <w:keepNext/>
      <w:keepLines/>
      <w:numPr>
        <w:ilvl w:val="1"/>
        <w:numId w:val="8"/>
      </w:numPr>
      <w:tabs>
        <w:tab w:val="clear" w:pos="425"/>
        <w:tab w:val="num" w:pos="0"/>
      </w:tabs>
      <w:suppressAutoHyphens/>
      <w:spacing w:before="360" w:after="0" w:line="240" w:lineRule="auto"/>
      <w:ind w:left="1711"/>
      <w:outlineLvl w:val="1"/>
    </w:pPr>
    <w:rPr>
      <w:rFonts w:ascii="Times New Roman" w:eastAsia="SimSun" w:hAnsi="Times New Roman"/>
      <w:b/>
      <w:bCs/>
      <w:smallCaps/>
      <w:color w:val="000000"/>
      <w:sz w:val="28"/>
      <w:szCs w:val="28"/>
      <w:lang w:val="en-US" w:eastAsia="ja-JP"/>
    </w:rPr>
  </w:style>
  <w:style w:type="paragraph" w:styleId="Heading3">
    <w:name w:val="heading 3"/>
    <w:basedOn w:val="Normal"/>
    <w:next w:val="Normal"/>
    <w:link w:val="Heading3Char"/>
    <w:uiPriority w:val="9"/>
    <w:qFormat/>
    <w:rsid w:val="001F1E2F"/>
    <w:pPr>
      <w:keepNext/>
      <w:keepLines/>
      <w:numPr>
        <w:ilvl w:val="2"/>
        <w:numId w:val="8"/>
      </w:numPr>
      <w:suppressAutoHyphens/>
      <w:spacing w:before="200" w:after="0" w:line="240" w:lineRule="auto"/>
      <w:jc w:val="center"/>
      <w:outlineLvl w:val="2"/>
    </w:pPr>
    <w:rPr>
      <w:rFonts w:ascii="Times New Roman" w:eastAsia="SimSun" w:hAnsi="Times New Roman"/>
      <w:b/>
      <w:bCs/>
      <w:color w:val="000000"/>
      <w:sz w:val="24"/>
      <w:szCs w:val="20"/>
      <w:lang w:val="x-none" w:eastAsia="ja-JP"/>
    </w:rPr>
  </w:style>
  <w:style w:type="paragraph" w:styleId="Heading4">
    <w:name w:val="heading 4"/>
    <w:basedOn w:val="Normal"/>
    <w:next w:val="Normal"/>
    <w:link w:val="Heading4Char"/>
    <w:uiPriority w:val="9"/>
    <w:qFormat/>
    <w:rsid w:val="001F1E2F"/>
    <w:pPr>
      <w:keepNext/>
      <w:keepLines/>
      <w:numPr>
        <w:ilvl w:val="3"/>
        <w:numId w:val="8"/>
      </w:numPr>
      <w:suppressAutoHyphens/>
      <w:spacing w:before="200" w:after="0" w:line="240" w:lineRule="auto"/>
      <w:outlineLvl w:val="3"/>
    </w:pPr>
    <w:rPr>
      <w:rFonts w:ascii="Times New Roman" w:eastAsia="SimSun" w:hAnsi="Times New Roman"/>
      <w:b/>
      <w:bCs/>
      <w:iCs/>
      <w:color w:val="000000"/>
      <w:sz w:val="24"/>
      <w:szCs w:val="20"/>
      <w:lang w:val="x-none" w:eastAsia="ja-JP"/>
    </w:rPr>
  </w:style>
  <w:style w:type="paragraph" w:styleId="Heading5">
    <w:name w:val="heading 5"/>
    <w:basedOn w:val="Normal"/>
    <w:next w:val="Normal"/>
    <w:link w:val="Heading5Char"/>
    <w:uiPriority w:val="9"/>
    <w:qFormat/>
    <w:rsid w:val="001F1E2F"/>
    <w:pPr>
      <w:keepNext/>
      <w:keepLines/>
      <w:numPr>
        <w:ilvl w:val="4"/>
        <w:numId w:val="8"/>
      </w:numPr>
      <w:suppressAutoHyphens/>
      <w:spacing w:before="200" w:after="0" w:line="240" w:lineRule="auto"/>
      <w:outlineLvl w:val="4"/>
    </w:pPr>
    <w:rPr>
      <w:rFonts w:ascii="Calibri Light" w:eastAsia="SimSun" w:hAnsi="Calibri Light"/>
      <w:color w:val="252525"/>
      <w:sz w:val="20"/>
      <w:szCs w:val="20"/>
      <w:lang w:val="x-none" w:eastAsia="ja-JP"/>
    </w:rPr>
  </w:style>
  <w:style w:type="paragraph" w:styleId="Heading6">
    <w:name w:val="heading 6"/>
    <w:basedOn w:val="Normal"/>
    <w:next w:val="Normal"/>
    <w:link w:val="Heading6Char"/>
    <w:uiPriority w:val="9"/>
    <w:qFormat/>
    <w:rsid w:val="001F1E2F"/>
    <w:pPr>
      <w:keepNext/>
      <w:keepLines/>
      <w:numPr>
        <w:ilvl w:val="5"/>
        <w:numId w:val="8"/>
      </w:numPr>
      <w:suppressAutoHyphens/>
      <w:spacing w:before="200" w:after="0" w:line="240" w:lineRule="auto"/>
      <w:outlineLvl w:val="5"/>
    </w:pPr>
    <w:rPr>
      <w:rFonts w:ascii="Calibri Light" w:eastAsia="SimSun" w:hAnsi="Calibri Light"/>
      <w:i/>
      <w:iCs/>
      <w:color w:val="252525"/>
      <w:sz w:val="20"/>
      <w:szCs w:val="20"/>
      <w:lang w:val="x-none" w:eastAsia="ja-JP"/>
    </w:rPr>
  </w:style>
  <w:style w:type="paragraph" w:styleId="Heading7">
    <w:name w:val="heading 7"/>
    <w:basedOn w:val="Normal"/>
    <w:next w:val="Normal"/>
    <w:link w:val="Heading7Char"/>
    <w:uiPriority w:val="9"/>
    <w:qFormat/>
    <w:rsid w:val="001F1E2F"/>
    <w:pPr>
      <w:keepNext/>
      <w:keepLines/>
      <w:numPr>
        <w:ilvl w:val="6"/>
        <w:numId w:val="8"/>
      </w:numPr>
      <w:suppressAutoHyphens/>
      <w:spacing w:before="200" w:after="0" w:line="240" w:lineRule="auto"/>
      <w:outlineLvl w:val="6"/>
    </w:pPr>
    <w:rPr>
      <w:rFonts w:ascii="Calibri Light" w:eastAsia="SimSun" w:hAnsi="Calibri Light"/>
      <w:i/>
      <w:iCs/>
      <w:color w:val="404040"/>
      <w:sz w:val="20"/>
      <w:szCs w:val="20"/>
      <w:lang w:val="x-none" w:eastAsia="ja-JP"/>
    </w:rPr>
  </w:style>
  <w:style w:type="paragraph" w:styleId="Heading8">
    <w:name w:val="heading 8"/>
    <w:basedOn w:val="Normal"/>
    <w:next w:val="Normal"/>
    <w:link w:val="Heading8Char"/>
    <w:uiPriority w:val="9"/>
    <w:qFormat/>
    <w:rsid w:val="001F1E2F"/>
    <w:pPr>
      <w:keepNext/>
      <w:keepLines/>
      <w:numPr>
        <w:ilvl w:val="7"/>
        <w:numId w:val="8"/>
      </w:numPr>
      <w:suppressAutoHyphens/>
      <w:spacing w:before="200" w:after="0" w:line="240" w:lineRule="auto"/>
      <w:outlineLvl w:val="7"/>
    </w:pPr>
    <w:rPr>
      <w:rFonts w:ascii="Calibri Light" w:eastAsia="SimSun" w:hAnsi="Calibri Light"/>
      <w:color w:val="404040"/>
      <w:sz w:val="20"/>
      <w:szCs w:val="20"/>
      <w:lang w:val="x-none" w:eastAsia="ja-JP"/>
    </w:rPr>
  </w:style>
  <w:style w:type="paragraph" w:styleId="Heading9">
    <w:name w:val="heading 9"/>
    <w:basedOn w:val="Normal"/>
    <w:next w:val="Normal"/>
    <w:link w:val="Heading9Char"/>
    <w:uiPriority w:val="9"/>
    <w:qFormat/>
    <w:rsid w:val="001F1E2F"/>
    <w:pPr>
      <w:keepNext/>
      <w:keepLines/>
      <w:numPr>
        <w:ilvl w:val="8"/>
        <w:numId w:val="8"/>
      </w:numPr>
      <w:suppressAutoHyphens/>
      <w:spacing w:before="200" w:after="0" w:line="240" w:lineRule="auto"/>
      <w:outlineLvl w:val="8"/>
    </w:pPr>
    <w:rPr>
      <w:rFonts w:ascii="Calibri Light" w:eastAsia="SimSun" w:hAnsi="Calibri Light"/>
      <w:i/>
      <w:iCs/>
      <w:color w:val="404040"/>
      <w:sz w:val="20"/>
      <w:szCs w:val="20"/>
      <w:lang w:val="x-non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521527"/>
    <w:pPr>
      <w:spacing w:before="45" w:after="0" w:line="312" w:lineRule="auto"/>
      <w:ind w:firstLine="300"/>
    </w:pPr>
    <w:rPr>
      <w:rFonts w:ascii="Times New Roman" w:eastAsia="Times New Roman" w:hAnsi="Times New Roman"/>
      <w:i/>
      <w:iCs/>
      <w:color w:val="414142"/>
      <w:sz w:val="20"/>
      <w:szCs w:val="20"/>
      <w:lang w:eastAsia="lv-LV"/>
    </w:rPr>
  </w:style>
  <w:style w:type="paragraph" w:customStyle="1" w:styleId="tvhtml1">
    <w:name w:val="tv_html1"/>
    <w:basedOn w:val="Normal"/>
    <w:rsid w:val="00521527"/>
    <w:pPr>
      <w:spacing w:after="0" w:line="312" w:lineRule="auto"/>
      <w:ind w:firstLine="300"/>
    </w:pPr>
    <w:rPr>
      <w:rFonts w:ascii="Times New Roman" w:eastAsia="Times New Roman" w:hAnsi="Times New Roman"/>
      <w:color w:val="414142"/>
      <w:sz w:val="20"/>
      <w:szCs w:val="20"/>
      <w:lang w:eastAsia="lv-LV"/>
    </w:rPr>
  </w:style>
  <w:style w:type="character" w:styleId="CommentReference">
    <w:name w:val="annotation reference"/>
    <w:uiPriority w:val="99"/>
    <w:unhideWhenUsed/>
    <w:rsid w:val="00C35387"/>
    <w:rPr>
      <w:sz w:val="16"/>
      <w:szCs w:val="16"/>
    </w:rPr>
  </w:style>
  <w:style w:type="paragraph" w:styleId="CommentText">
    <w:name w:val="annotation text"/>
    <w:basedOn w:val="Normal"/>
    <w:link w:val="CommentTextChar"/>
    <w:uiPriority w:val="99"/>
    <w:unhideWhenUsed/>
    <w:rsid w:val="00C35387"/>
    <w:pPr>
      <w:spacing w:line="240" w:lineRule="auto"/>
    </w:pPr>
    <w:rPr>
      <w:sz w:val="20"/>
      <w:szCs w:val="20"/>
      <w:lang w:val="x-none" w:eastAsia="x-none"/>
    </w:rPr>
  </w:style>
  <w:style w:type="character" w:customStyle="1" w:styleId="CommentTextChar">
    <w:name w:val="Comment Text Char"/>
    <w:link w:val="CommentText"/>
    <w:uiPriority w:val="99"/>
    <w:rsid w:val="00C35387"/>
    <w:rPr>
      <w:sz w:val="20"/>
      <w:szCs w:val="20"/>
    </w:rPr>
  </w:style>
  <w:style w:type="paragraph" w:styleId="CommentSubject">
    <w:name w:val="annotation subject"/>
    <w:basedOn w:val="CommentText"/>
    <w:next w:val="CommentText"/>
    <w:link w:val="CommentSubjectChar"/>
    <w:uiPriority w:val="99"/>
    <w:semiHidden/>
    <w:unhideWhenUsed/>
    <w:rsid w:val="00C35387"/>
    <w:rPr>
      <w:b/>
      <w:bCs/>
    </w:rPr>
  </w:style>
  <w:style w:type="character" w:customStyle="1" w:styleId="CommentSubjectChar">
    <w:name w:val="Comment Subject Char"/>
    <w:link w:val="CommentSubject"/>
    <w:uiPriority w:val="99"/>
    <w:semiHidden/>
    <w:rsid w:val="00C35387"/>
    <w:rPr>
      <w:b/>
      <w:bCs/>
      <w:sz w:val="20"/>
      <w:szCs w:val="20"/>
    </w:rPr>
  </w:style>
  <w:style w:type="paragraph" w:styleId="BalloonText">
    <w:name w:val="Balloon Text"/>
    <w:basedOn w:val="Normal"/>
    <w:link w:val="BalloonTextChar"/>
    <w:uiPriority w:val="99"/>
    <w:semiHidden/>
    <w:unhideWhenUsed/>
    <w:rsid w:val="00C3538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35387"/>
    <w:rPr>
      <w:rFonts w:ascii="Tahoma" w:hAnsi="Tahoma" w:cs="Tahoma"/>
      <w:sz w:val="16"/>
      <w:szCs w:val="16"/>
    </w:rPr>
  </w:style>
  <w:style w:type="paragraph" w:styleId="Header">
    <w:name w:val="header"/>
    <w:basedOn w:val="Normal"/>
    <w:link w:val="HeaderChar"/>
    <w:uiPriority w:val="99"/>
    <w:unhideWhenUsed/>
    <w:rsid w:val="00643120"/>
    <w:pPr>
      <w:tabs>
        <w:tab w:val="center" w:pos="4153"/>
        <w:tab w:val="right" w:pos="8306"/>
      </w:tabs>
      <w:spacing w:after="0" w:line="240" w:lineRule="auto"/>
    </w:pPr>
  </w:style>
  <w:style w:type="character" w:customStyle="1" w:styleId="HeaderChar">
    <w:name w:val="Header Char"/>
    <w:basedOn w:val="DefaultParagraphFont"/>
    <w:link w:val="Header"/>
    <w:uiPriority w:val="99"/>
    <w:rsid w:val="00643120"/>
  </w:style>
  <w:style w:type="paragraph" w:styleId="Footer">
    <w:name w:val="footer"/>
    <w:basedOn w:val="Normal"/>
    <w:link w:val="FooterChar"/>
    <w:uiPriority w:val="99"/>
    <w:unhideWhenUsed/>
    <w:rsid w:val="00643120"/>
    <w:pPr>
      <w:tabs>
        <w:tab w:val="center" w:pos="4153"/>
        <w:tab w:val="right" w:pos="8306"/>
      </w:tabs>
      <w:spacing w:after="0" w:line="240" w:lineRule="auto"/>
    </w:pPr>
  </w:style>
  <w:style w:type="character" w:customStyle="1" w:styleId="FooterChar">
    <w:name w:val="Footer Char"/>
    <w:basedOn w:val="DefaultParagraphFont"/>
    <w:link w:val="Footer"/>
    <w:uiPriority w:val="99"/>
    <w:rsid w:val="00643120"/>
  </w:style>
  <w:style w:type="paragraph" w:styleId="BodyText">
    <w:name w:val="Body Text"/>
    <w:basedOn w:val="Normal"/>
    <w:link w:val="BodyTextChar"/>
    <w:rsid w:val="00D02D3D"/>
    <w:pPr>
      <w:spacing w:after="0" w:line="240" w:lineRule="auto"/>
      <w:jc w:val="both"/>
    </w:pPr>
    <w:rPr>
      <w:rFonts w:ascii="Times New Roman" w:eastAsia="Times New Roman" w:hAnsi="Times New Roman"/>
      <w:iCs/>
      <w:sz w:val="24"/>
      <w:szCs w:val="24"/>
      <w:lang w:val="x-none" w:eastAsia="x-none"/>
    </w:rPr>
  </w:style>
  <w:style w:type="character" w:customStyle="1" w:styleId="BodyTextChar">
    <w:name w:val="Body Text Char"/>
    <w:link w:val="BodyText"/>
    <w:rsid w:val="00D02D3D"/>
    <w:rPr>
      <w:rFonts w:ascii="Times New Roman" w:eastAsia="Times New Roman" w:hAnsi="Times New Roman" w:cs="Times New Roman"/>
      <w:iCs/>
      <w:sz w:val="24"/>
      <w:szCs w:val="24"/>
    </w:rPr>
  </w:style>
  <w:style w:type="paragraph" w:customStyle="1" w:styleId="naiskr">
    <w:name w:val="naiskr"/>
    <w:basedOn w:val="Normal"/>
    <w:rsid w:val="00495B51"/>
    <w:pPr>
      <w:spacing w:before="75" w:after="75" w:line="240" w:lineRule="auto"/>
    </w:pPr>
    <w:rPr>
      <w:rFonts w:ascii="Times New Roman" w:eastAsia="Times New Roman" w:hAnsi="Times New Roman"/>
      <w:sz w:val="24"/>
      <w:szCs w:val="24"/>
      <w:lang w:eastAsia="lv-LV"/>
    </w:rPr>
  </w:style>
  <w:style w:type="character" w:customStyle="1" w:styleId="spelle">
    <w:name w:val="spelle"/>
    <w:basedOn w:val="DefaultParagraphFont"/>
    <w:rsid w:val="00495B51"/>
  </w:style>
  <w:style w:type="paragraph" w:styleId="PlainText">
    <w:name w:val="Plain Text"/>
    <w:basedOn w:val="Normal"/>
    <w:link w:val="PlainTextChar"/>
    <w:uiPriority w:val="99"/>
    <w:unhideWhenUsed/>
    <w:rsid w:val="00495B51"/>
    <w:pPr>
      <w:spacing w:after="0" w:line="240" w:lineRule="auto"/>
    </w:pPr>
    <w:rPr>
      <w:rFonts w:ascii="Times New Roman" w:hAnsi="Times New Roman"/>
      <w:color w:val="1F497D"/>
      <w:sz w:val="20"/>
      <w:szCs w:val="21"/>
      <w:lang w:val="x-none" w:eastAsia="x-none"/>
    </w:rPr>
  </w:style>
  <w:style w:type="character" w:customStyle="1" w:styleId="PlainTextChar">
    <w:name w:val="Plain Text Char"/>
    <w:link w:val="PlainText"/>
    <w:uiPriority w:val="99"/>
    <w:rsid w:val="00495B51"/>
    <w:rPr>
      <w:rFonts w:ascii="Times New Roman" w:eastAsia="Calibri" w:hAnsi="Times New Roman" w:cs="Consolas"/>
      <w:color w:val="1F497D"/>
      <w:szCs w:val="21"/>
    </w:rPr>
  </w:style>
  <w:style w:type="character" w:styleId="Strong">
    <w:name w:val="Strong"/>
    <w:uiPriority w:val="22"/>
    <w:qFormat/>
    <w:rsid w:val="00E26932"/>
    <w:rPr>
      <w:b/>
      <w:bCs/>
    </w:rPr>
  </w:style>
  <w:style w:type="paragraph" w:customStyle="1" w:styleId="Default">
    <w:name w:val="Default"/>
    <w:rsid w:val="00E26932"/>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E26932"/>
    <w:rPr>
      <w:rFonts w:cs="Times New Roman"/>
      <w:color w:val="auto"/>
    </w:rPr>
  </w:style>
  <w:style w:type="paragraph" w:customStyle="1" w:styleId="CM3">
    <w:name w:val="CM3"/>
    <w:basedOn w:val="Default"/>
    <w:next w:val="Default"/>
    <w:uiPriority w:val="99"/>
    <w:rsid w:val="00E26932"/>
    <w:rPr>
      <w:rFonts w:cs="Times New Roman"/>
      <w:color w:val="auto"/>
    </w:rPr>
  </w:style>
  <w:style w:type="paragraph" w:customStyle="1" w:styleId="CM4">
    <w:name w:val="CM4"/>
    <w:basedOn w:val="Default"/>
    <w:next w:val="Default"/>
    <w:uiPriority w:val="99"/>
    <w:rsid w:val="00E26932"/>
    <w:rPr>
      <w:rFonts w:cs="Times New Roman"/>
      <w:color w:val="auto"/>
    </w:rPr>
  </w:style>
  <w:style w:type="character" w:styleId="Hyperlink">
    <w:name w:val="Hyperlink"/>
    <w:unhideWhenUsed/>
    <w:rsid w:val="00CB4127"/>
    <w:rPr>
      <w:color w:val="0000FF"/>
      <w:u w:val="single"/>
    </w:rPr>
  </w:style>
  <w:style w:type="paragraph" w:styleId="ListParagraph">
    <w:name w:val="List Paragraph"/>
    <w:aliases w:val="H&amp;P List Paragraph,2"/>
    <w:basedOn w:val="Normal"/>
    <w:link w:val="ListParagraphChar"/>
    <w:uiPriority w:val="34"/>
    <w:qFormat/>
    <w:rsid w:val="006C0B24"/>
    <w:pPr>
      <w:ind w:left="720"/>
      <w:contextualSpacing/>
    </w:pPr>
    <w:rPr>
      <w:lang w:val="x-none"/>
    </w:rPr>
  </w:style>
  <w:style w:type="paragraph" w:styleId="BodyText2">
    <w:name w:val="Body Text 2"/>
    <w:basedOn w:val="Normal"/>
    <w:link w:val="BodyText2Char"/>
    <w:uiPriority w:val="99"/>
    <w:semiHidden/>
    <w:unhideWhenUsed/>
    <w:rsid w:val="004A262E"/>
    <w:pPr>
      <w:spacing w:after="120" w:line="480" w:lineRule="auto"/>
    </w:pPr>
  </w:style>
  <w:style w:type="character" w:customStyle="1" w:styleId="BodyText2Char">
    <w:name w:val="Body Text 2 Char"/>
    <w:basedOn w:val="DefaultParagraphFont"/>
    <w:link w:val="BodyText2"/>
    <w:uiPriority w:val="99"/>
    <w:semiHidden/>
    <w:rsid w:val="004A262E"/>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rsid w:val="004A262E"/>
    <w:pPr>
      <w:spacing w:after="0" w:line="240" w:lineRule="auto"/>
      <w:jc w:val="both"/>
    </w:pPr>
    <w:rPr>
      <w:rFonts w:ascii="Times New Roman" w:eastAsia="Times New Roman" w:hAnsi="Times New Roman"/>
      <w:sz w:val="20"/>
      <w:szCs w:val="20"/>
      <w:lang w:val="x-none" w:eastAsia="x-none"/>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link w:val="FootnoteText"/>
    <w:uiPriority w:val="99"/>
    <w:rsid w:val="004A262E"/>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link w:val="CharCharCharChar"/>
    <w:uiPriority w:val="99"/>
    <w:unhideWhenUsed/>
    <w:rsid w:val="004A262E"/>
    <w:rPr>
      <w:vertAlign w:val="superscript"/>
    </w:rPr>
  </w:style>
  <w:style w:type="paragraph" w:styleId="Revision">
    <w:name w:val="Revision"/>
    <w:hidden/>
    <w:uiPriority w:val="99"/>
    <w:semiHidden/>
    <w:rsid w:val="00490F1A"/>
    <w:rPr>
      <w:sz w:val="22"/>
      <w:szCs w:val="22"/>
      <w:lang w:eastAsia="en-US"/>
    </w:rPr>
  </w:style>
  <w:style w:type="character" w:customStyle="1" w:styleId="Heading2Char">
    <w:name w:val="Heading 2 Char"/>
    <w:link w:val="Heading2"/>
    <w:uiPriority w:val="9"/>
    <w:rsid w:val="001F1E2F"/>
    <w:rPr>
      <w:rFonts w:ascii="Times New Roman" w:eastAsia="SimSun" w:hAnsi="Times New Roman" w:cs="Times New Roman"/>
      <w:b/>
      <w:bCs/>
      <w:smallCaps/>
      <w:color w:val="000000"/>
      <w:sz w:val="28"/>
      <w:szCs w:val="28"/>
      <w:lang w:val="en-US" w:eastAsia="ja-JP"/>
    </w:rPr>
  </w:style>
  <w:style w:type="character" w:customStyle="1" w:styleId="Heading3Char">
    <w:name w:val="Heading 3 Char"/>
    <w:link w:val="Heading3"/>
    <w:uiPriority w:val="9"/>
    <w:rsid w:val="001F1E2F"/>
    <w:rPr>
      <w:rFonts w:ascii="Times New Roman" w:eastAsia="SimSun" w:hAnsi="Times New Roman" w:cs="Times New Roman"/>
      <w:b/>
      <w:bCs/>
      <w:color w:val="000000"/>
      <w:sz w:val="24"/>
      <w:szCs w:val="20"/>
      <w:lang w:eastAsia="ja-JP"/>
    </w:rPr>
  </w:style>
  <w:style w:type="character" w:customStyle="1" w:styleId="Heading4Char">
    <w:name w:val="Heading 4 Char"/>
    <w:link w:val="Heading4"/>
    <w:uiPriority w:val="9"/>
    <w:rsid w:val="001F1E2F"/>
    <w:rPr>
      <w:rFonts w:ascii="Times New Roman" w:eastAsia="SimSun" w:hAnsi="Times New Roman" w:cs="Times New Roman"/>
      <w:b/>
      <w:bCs/>
      <w:iCs/>
      <w:color w:val="000000"/>
      <w:sz w:val="24"/>
      <w:szCs w:val="20"/>
      <w:lang w:eastAsia="ja-JP"/>
    </w:rPr>
  </w:style>
  <w:style w:type="character" w:customStyle="1" w:styleId="Heading5Char">
    <w:name w:val="Heading 5 Char"/>
    <w:link w:val="Heading5"/>
    <w:uiPriority w:val="9"/>
    <w:rsid w:val="001F1E2F"/>
    <w:rPr>
      <w:rFonts w:ascii="Calibri Light" w:eastAsia="SimSun" w:hAnsi="Calibri Light" w:cs="Times New Roman"/>
      <w:color w:val="252525"/>
      <w:sz w:val="20"/>
      <w:szCs w:val="20"/>
      <w:lang w:eastAsia="ja-JP"/>
    </w:rPr>
  </w:style>
  <w:style w:type="character" w:customStyle="1" w:styleId="Heading6Char">
    <w:name w:val="Heading 6 Char"/>
    <w:link w:val="Heading6"/>
    <w:uiPriority w:val="9"/>
    <w:rsid w:val="001F1E2F"/>
    <w:rPr>
      <w:rFonts w:ascii="Calibri Light" w:eastAsia="SimSun" w:hAnsi="Calibri Light" w:cs="Times New Roman"/>
      <w:i/>
      <w:iCs/>
      <w:color w:val="252525"/>
      <w:sz w:val="20"/>
      <w:szCs w:val="20"/>
      <w:lang w:eastAsia="ja-JP"/>
    </w:rPr>
  </w:style>
  <w:style w:type="character" w:customStyle="1" w:styleId="Heading7Char">
    <w:name w:val="Heading 7 Char"/>
    <w:link w:val="Heading7"/>
    <w:uiPriority w:val="9"/>
    <w:rsid w:val="001F1E2F"/>
    <w:rPr>
      <w:rFonts w:ascii="Calibri Light" w:eastAsia="SimSun" w:hAnsi="Calibri Light" w:cs="Times New Roman"/>
      <w:i/>
      <w:iCs/>
      <w:color w:val="404040"/>
      <w:sz w:val="20"/>
      <w:szCs w:val="20"/>
      <w:lang w:eastAsia="ja-JP"/>
    </w:rPr>
  </w:style>
  <w:style w:type="character" w:customStyle="1" w:styleId="Heading8Char">
    <w:name w:val="Heading 8 Char"/>
    <w:link w:val="Heading8"/>
    <w:uiPriority w:val="9"/>
    <w:rsid w:val="001F1E2F"/>
    <w:rPr>
      <w:rFonts w:ascii="Calibri Light" w:eastAsia="SimSun" w:hAnsi="Calibri Light" w:cs="Times New Roman"/>
      <w:color w:val="404040"/>
      <w:sz w:val="20"/>
      <w:szCs w:val="20"/>
      <w:lang w:eastAsia="ja-JP"/>
    </w:rPr>
  </w:style>
  <w:style w:type="character" w:customStyle="1" w:styleId="Heading9Char">
    <w:name w:val="Heading 9 Char"/>
    <w:link w:val="Heading9"/>
    <w:uiPriority w:val="9"/>
    <w:rsid w:val="001F1E2F"/>
    <w:rPr>
      <w:rFonts w:ascii="Calibri Light" w:eastAsia="SimSun" w:hAnsi="Calibri Light" w:cs="Times New Roman"/>
      <w:i/>
      <w:iCs/>
      <w:color w:val="404040"/>
      <w:sz w:val="20"/>
      <w:szCs w:val="20"/>
      <w:lang w:eastAsia="ja-JP"/>
    </w:rPr>
  </w:style>
  <w:style w:type="character" w:customStyle="1" w:styleId="st">
    <w:name w:val="st"/>
    <w:basedOn w:val="DefaultParagraphFont"/>
    <w:rsid w:val="00203467"/>
  </w:style>
  <w:style w:type="character" w:customStyle="1" w:styleId="apple-converted-space">
    <w:name w:val="apple-converted-space"/>
    <w:basedOn w:val="DefaultParagraphFont"/>
    <w:rsid w:val="007F18F2"/>
  </w:style>
  <w:style w:type="paragraph" w:customStyle="1" w:styleId="naisnod">
    <w:name w:val="naisnod"/>
    <w:basedOn w:val="Normal"/>
    <w:rsid w:val="006A3B37"/>
    <w:pPr>
      <w:spacing w:before="100" w:beforeAutospacing="1" w:after="100" w:afterAutospacing="1" w:line="240" w:lineRule="auto"/>
    </w:pPr>
    <w:rPr>
      <w:rFonts w:ascii="Times New Roman" w:eastAsia="Times New Roman" w:hAnsi="Times New Roman"/>
      <w:sz w:val="24"/>
      <w:szCs w:val="24"/>
      <w:lang w:eastAsia="lv-LV"/>
    </w:rPr>
  </w:style>
  <w:style w:type="paragraph" w:styleId="NoSpacing">
    <w:name w:val="No Spacing"/>
    <w:uiPriority w:val="1"/>
    <w:qFormat/>
    <w:rsid w:val="00B44D06"/>
    <w:rPr>
      <w:sz w:val="22"/>
      <w:szCs w:val="22"/>
      <w:lang w:eastAsia="en-US"/>
    </w:rPr>
  </w:style>
  <w:style w:type="paragraph" w:customStyle="1" w:styleId="CharCharCharChar">
    <w:name w:val="Char Char Char Char"/>
    <w:aliases w:val="Char2"/>
    <w:basedOn w:val="Normal"/>
    <w:next w:val="Normal"/>
    <w:link w:val="FootnoteReference"/>
    <w:uiPriority w:val="99"/>
    <w:rsid w:val="007964FA"/>
    <w:pPr>
      <w:spacing w:after="160" w:line="240" w:lineRule="exact"/>
      <w:jc w:val="both"/>
      <w:textAlignment w:val="baseline"/>
    </w:pPr>
    <w:rPr>
      <w:sz w:val="20"/>
      <w:szCs w:val="20"/>
      <w:vertAlign w:val="superscript"/>
      <w:lang w:val="x-none" w:eastAsia="x-none"/>
    </w:rPr>
  </w:style>
  <w:style w:type="paragraph" w:customStyle="1" w:styleId="tv2131">
    <w:name w:val="tv2131"/>
    <w:basedOn w:val="Normal"/>
    <w:rsid w:val="00DC4B45"/>
    <w:pPr>
      <w:spacing w:after="0" w:line="360" w:lineRule="auto"/>
      <w:ind w:firstLine="272"/>
    </w:pPr>
    <w:rPr>
      <w:rFonts w:ascii="Times New Roman" w:eastAsia="Times New Roman" w:hAnsi="Times New Roman"/>
      <w:color w:val="414142"/>
      <w:sz w:val="18"/>
      <w:szCs w:val="18"/>
      <w:lang w:eastAsia="lv-LV"/>
    </w:rPr>
  </w:style>
  <w:style w:type="paragraph" w:customStyle="1" w:styleId="naisf">
    <w:name w:val="naisf"/>
    <w:basedOn w:val="Normal"/>
    <w:rsid w:val="00F724AC"/>
    <w:pPr>
      <w:spacing w:before="75" w:after="75" w:line="240" w:lineRule="auto"/>
      <w:ind w:firstLine="375"/>
      <w:jc w:val="both"/>
    </w:pPr>
    <w:rPr>
      <w:rFonts w:ascii="Times New Roman" w:eastAsia="Times New Roman" w:hAnsi="Times New Roman"/>
      <w:sz w:val="24"/>
      <w:szCs w:val="24"/>
      <w:lang w:eastAsia="lv-LV"/>
    </w:rPr>
  </w:style>
  <w:style w:type="table" w:styleId="TableGrid">
    <w:name w:val="Table Grid"/>
    <w:basedOn w:val="TableNormal"/>
    <w:uiPriority w:val="59"/>
    <w:rsid w:val="00DD4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H&amp;P List Paragraph Char,2 Char"/>
    <w:link w:val="ListParagraph"/>
    <w:uiPriority w:val="34"/>
    <w:locked/>
    <w:rsid w:val="00783254"/>
    <w:rPr>
      <w:sz w:val="22"/>
      <w:szCs w:val="22"/>
      <w:lang w:eastAsia="en-US"/>
    </w:rPr>
  </w:style>
  <w:style w:type="paragraph" w:styleId="NormalWeb">
    <w:name w:val="Normal (Web)"/>
    <w:basedOn w:val="Normal"/>
    <w:uiPriority w:val="99"/>
    <w:unhideWhenUsed/>
    <w:rsid w:val="002F32C1"/>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st1">
    <w:name w:val="st1"/>
    <w:basedOn w:val="DefaultParagraphFont"/>
    <w:rsid w:val="0076481A"/>
  </w:style>
  <w:style w:type="paragraph" w:customStyle="1" w:styleId="02Pamatteksts">
    <w:name w:val="02_Pamatteksts"/>
    <w:basedOn w:val="Normal"/>
    <w:rsid w:val="00DC2EF5"/>
    <w:pPr>
      <w:spacing w:after="0" w:line="240" w:lineRule="auto"/>
      <w:ind w:firstLine="720"/>
      <w:jc w:val="both"/>
    </w:pPr>
    <w:rPr>
      <w:rFonts w:ascii="Times New Roman" w:eastAsia="Times New Roman" w:hAnsi="Times New Roman"/>
      <w:sz w:val="24"/>
      <w:szCs w:val="24"/>
    </w:rPr>
  </w:style>
  <w:style w:type="character" w:styleId="Emphasis">
    <w:name w:val="Emphasis"/>
    <w:uiPriority w:val="20"/>
    <w:qFormat/>
    <w:rsid w:val="00CC0C57"/>
    <w:rPr>
      <w:i/>
      <w:iCs/>
    </w:rPr>
  </w:style>
  <w:style w:type="paragraph" w:customStyle="1" w:styleId="tvhtml">
    <w:name w:val="tv_html"/>
    <w:basedOn w:val="Normal"/>
    <w:rsid w:val="0074112C"/>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labojumupamats">
    <w:name w:val="labojumu_pamats"/>
    <w:basedOn w:val="Normal"/>
    <w:rsid w:val="00A57A62"/>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v213">
    <w:name w:val="tv213"/>
    <w:basedOn w:val="Normal"/>
    <w:rsid w:val="00440D02"/>
    <w:pPr>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57336">
      <w:bodyDiv w:val="1"/>
      <w:marLeft w:val="0"/>
      <w:marRight w:val="0"/>
      <w:marTop w:val="0"/>
      <w:marBottom w:val="0"/>
      <w:divBdr>
        <w:top w:val="none" w:sz="0" w:space="0" w:color="auto"/>
        <w:left w:val="none" w:sz="0" w:space="0" w:color="auto"/>
        <w:bottom w:val="none" w:sz="0" w:space="0" w:color="auto"/>
        <w:right w:val="none" w:sz="0" w:space="0" w:color="auto"/>
      </w:divBdr>
      <w:divsChild>
        <w:div w:id="99029965">
          <w:marLeft w:val="0"/>
          <w:marRight w:val="0"/>
          <w:marTop w:val="480"/>
          <w:marBottom w:val="240"/>
          <w:divBdr>
            <w:top w:val="none" w:sz="0" w:space="0" w:color="auto"/>
            <w:left w:val="none" w:sz="0" w:space="0" w:color="auto"/>
            <w:bottom w:val="none" w:sz="0" w:space="0" w:color="auto"/>
            <w:right w:val="none" w:sz="0" w:space="0" w:color="auto"/>
          </w:divBdr>
        </w:div>
        <w:div w:id="726300177">
          <w:marLeft w:val="0"/>
          <w:marRight w:val="0"/>
          <w:marTop w:val="0"/>
          <w:marBottom w:val="567"/>
          <w:divBdr>
            <w:top w:val="none" w:sz="0" w:space="0" w:color="auto"/>
            <w:left w:val="none" w:sz="0" w:space="0" w:color="auto"/>
            <w:bottom w:val="none" w:sz="0" w:space="0" w:color="auto"/>
            <w:right w:val="none" w:sz="0" w:space="0" w:color="auto"/>
          </w:divBdr>
        </w:div>
      </w:divsChild>
    </w:div>
    <w:div w:id="163477621">
      <w:bodyDiv w:val="1"/>
      <w:marLeft w:val="0"/>
      <w:marRight w:val="0"/>
      <w:marTop w:val="0"/>
      <w:marBottom w:val="0"/>
      <w:divBdr>
        <w:top w:val="none" w:sz="0" w:space="0" w:color="auto"/>
        <w:left w:val="none" w:sz="0" w:space="0" w:color="auto"/>
        <w:bottom w:val="none" w:sz="0" w:space="0" w:color="auto"/>
        <w:right w:val="none" w:sz="0" w:space="0" w:color="auto"/>
      </w:divBdr>
      <w:divsChild>
        <w:div w:id="412969434">
          <w:marLeft w:val="547"/>
          <w:marRight w:val="0"/>
          <w:marTop w:val="86"/>
          <w:marBottom w:val="0"/>
          <w:divBdr>
            <w:top w:val="none" w:sz="0" w:space="0" w:color="auto"/>
            <w:left w:val="none" w:sz="0" w:space="0" w:color="auto"/>
            <w:bottom w:val="none" w:sz="0" w:space="0" w:color="auto"/>
            <w:right w:val="none" w:sz="0" w:space="0" w:color="auto"/>
          </w:divBdr>
        </w:div>
        <w:div w:id="700278686">
          <w:marLeft w:val="547"/>
          <w:marRight w:val="0"/>
          <w:marTop w:val="86"/>
          <w:marBottom w:val="0"/>
          <w:divBdr>
            <w:top w:val="none" w:sz="0" w:space="0" w:color="auto"/>
            <w:left w:val="none" w:sz="0" w:space="0" w:color="auto"/>
            <w:bottom w:val="none" w:sz="0" w:space="0" w:color="auto"/>
            <w:right w:val="none" w:sz="0" w:space="0" w:color="auto"/>
          </w:divBdr>
        </w:div>
        <w:div w:id="1367292162">
          <w:marLeft w:val="547"/>
          <w:marRight w:val="0"/>
          <w:marTop w:val="86"/>
          <w:marBottom w:val="0"/>
          <w:divBdr>
            <w:top w:val="none" w:sz="0" w:space="0" w:color="auto"/>
            <w:left w:val="none" w:sz="0" w:space="0" w:color="auto"/>
            <w:bottom w:val="none" w:sz="0" w:space="0" w:color="auto"/>
            <w:right w:val="none" w:sz="0" w:space="0" w:color="auto"/>
          </w:divBdr>
        </w:div>
        <w:div w:id="1602645795">
          <w:marLeft w:val="547"/>
          <w:marRight w:val="0"/>
          <w:marTop w:val="86"/>
          <w:marBottom w:val="0"/>
          <w:divBdr>
            <w:top w:val="none" w:sz="0" w:space="0" w:color="auto"/>
            <w:left w:val="none" w:sz="0" w:space="0" w:color="auto"/>
            <w:bottom w:val="none" w:sz="0" w:space="0" w:color="auto"/>
            <w:right w:val="none" w:sz="0" w:space="0" w:color="auto"/>
          </w:divBdr>
        </w:div>
      </w:divsChild>
    </w:div>
    <w:div w:id="233664555">
      <w:bodyDiv w:val="1"/>
      <w:marLeft w:val="0"/>
      <w:marRight w:val="0"/>
      <w:marTop w:val="0"/>
      <w:marBottom w:val="0"/>
      <w:divBdr>
        <w:top w:val="none" w:sz="0" w:space="0" w:color="auto"/>
        <w:left w:val="none" w:sz="0" w:space="0" w:color="auto"/>
        <w:bottom w:val="none" w:sz="0" w:space="0" w:color="auto"/>
        <w:right w:val="none" w:sz="0" w:space="0" w:color="auto"/>
      </w:divBdr>
    </w:div>
    <w:div w:id="268512190">
      <w:bodyDiv w:val="1"/>
      <w:marLeft w:val="0"/>
      <w:marRight w:val="0"/>
      <w:marTop w:val="0"/>
      <w:marBottom w:val="0"/>
      <w:divBdr>
        <w:top w:val="none" w:sz="0" w:space="0" w:color="auto"/>
        <w:left w:val="none" w:sz="0" w:space="0" w:color="auto"/>
        <w:bottom w:val="none" w:sz="0" w:space="0" w:color="auto"/>
        <w:right w:val="none" w:sz="0" w:space="0" w:color="auto"/>
      </w:divBdr>
    </w:div>
    <w:div w:id="303584741">
      <w:bodyDiv w:val="1"/>
      <w:marLeft w:val="0"/>
      <w:marRight w:val="0"/>
      <w:marTop w:val="0"/>
      <w:marBottom w:val="0"/>
      <w:divBdr>
        <w:top w:val="none" w:sz="0" w:space="0" w:color="auto"/>
        <w:left w:val="none" w:sz="0" w:space="0" w:color="auto"/>
        <w:bottom w:val="none" w:sz="0" w:space="0" w:color="auto"/>
        <w:right w:val="none" w:sz="0" w:space="0" w:color="auto"/>
      </w:divBdr>
      <w:divsChild>
        <w:div w:id="1009061439">
          <w:marLeft w:val="0"/>
          <w:marRight w:val="0"/>
          <w:marTop w:val="0"/>
          <w:marBottom w:val="0"/>
          <w:divBdr>
            <w:top w:val="none" w:sz="0" w:space="0" w:color="auto"/>
            <w:left w:val="none" w:sz="0" w:space="0" w:color="auto"/>
            <w:bottom w:val="none" w:sz="0" w:space="0" w:color="auto"/>
            <w:right w:val="none" w:sz="0" w:space="0" w:color="auto"/>
          </w:divBdr>
          <w:divsChild>
            <w:div w:id="67925702">
              <w:marLeft w:val="0"/>
              <w:marRight w:val="0"/>
              <w:marTop w:val="0"/>
              <w:marBottom w:val="0"/>
              <w:divBdr>
                <w:top w:val="none" w:sz="0" w:space="0" w:color="auto"/>
                <w:left w:val="none" w:sz="0" w:space="0" w:color="auto"/>
                <w:bottom w:val="none" w:sz="0" w:space="0" w:color="auto"/>
                <w:right w:val="none" w:sz="0" w:space="0" w:color="auto"/>
              </w:divBdr>
              <w:divsChild>
                <w:div w:id="1264608757">
                  <w:marLeft w:val="0"/>
                  <w:marRight w:val="0"/>
                  <w:marTop w:val="0"/>
                  <w:marBottom w:val="0"/>
                  <w:divBdr>
                    <w:top w:val="none" w:sz="0" w:space="0" w:color="auto"/>
                    <w:left w:val="none" w:sz="0" w:space="0" w:color="auto"/>
                    <w:bottom w:val="none" w:sz="0" w:space="0" w:color="auto"/>
                    <w:right w:val="none" w:sz="0" w:space="0" w:color="auto"/>
                  </w:divBdr>
                  <w:divsChild>
                    <w:div w:id="85776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128458">
      <w:bodyDiv w:val="1"/>
      <w:marLeft w:val="0"/>
      <w:marRight w:val="0"/>
      <w:marTop w:val="0"/>
      <w:marBottom w:val="0"/>
      <w:divBdr>
        <w:top w:val="none" w:sz="0" w:space="0" w:color="auto"/>
        <w:left w:val="none" w:sz="0" w:space="0" w:color="auto"/>
        <w:bottom w:val="none" w:sz="0" w:space="0" w:color="auto"/>
        <w:right w:val="none" w:sz="0" w:space="0" w:color="auto"/>
      </w:divBdr>
      <w:divsChild>
        <w:div w:id="243496559">
          <w:marLeft w:val="0"/>
          <w:marRight w:val="0"/>
          <w:marTop w:val="0"/>
          <w:marBottom w:val="0"/>
          <w:divBdr>
            <w:top w:val="none" w:sz="0" w:space="0" w:color="auto"/>
            <w:left w:val="none" w:sz="0" w:space="0" w:color="auto"/>
            <w:bottom w:val="none" w:sz="0" w:space="0" w:color="auto"/>
            <w:right w:val="none" w:sz="0" w:space="0" w:color="auto"/>
          </w:divBdr>
        </w:div>
        <w:div w:id="429398455">
          <w:marLeft w:val="0"/>
          <w:marRight w:val="0"/>
          <w:marTop w:val="0"/>
          <w:marBottom w:val="0"/>
          <w:divBdr>
            <w:top w:val="none" w:sz="0" w:space="0" w:color="auto"/>
            <w:left w:val="none" w:sz="0" w:space="0" w:color="auto"/>
            <w:bottom w:val="none" w:sz="0" w:space="0" w:color="auto"/>
            <w:right w:val="none" w:sz="0" w:space="0" w:color="auto"/>
          </w:divBdr>
        </w:div>
        <w:div w:id="443621379">
          <w:marLeft w:val="0"/>
          <w:marRight w:val="0"/>
          <w:marTop w:val="0"/>
          <w:marBottom w:val="0"/>
          <w:divBdr>
            <w:top w:val="none" w:sz="0" w:space="0" w:color="auto"/>
            <w:left w:val="none" w:sz="0" w:space="0" w:color="auto"/>
            <w:bottom w:val="none" w:sz="0" w:space="0" w:color="auto"/>
            <w:right w:val="none" w:sz="0" w:space="0" w:color="auto"/>
          </w:divBdr>
        </w:div>
        <w:div w:id="451754807">
          <w:marLeft w:val="0"/>
          <w:marRight w:val="0"/>
          <w:marTop w:val="0"/>
          <w:marBottom w:val="0"/>
          <w:divBdr>
            <w:top w:val="none" w:sz="0" w:space="0" w:color="auto"/>
            <w:left w:val="none" w:sz="0" w:space="0" w:color="auto"/>
            <w:bottom w:val="none" w:sz="0" w:space="0" w:color="auto"/>
            <w:right w:val="none" w:sz="0" w:space="0" w:color="auto"/>
          </w:divBdr>
        </w:div>
        <w:div w:id="760417645">
          <w:marLeft w:val="0"/>
          <w:marRight w:val="0"/>
          <w:marTop w:val="0"/>
          <w:marBottom w:val="0"/>
          <w:divBdr>
            <w:top w:val="none" w:sz="0" w:space="0" w:color="auto"/>
            <w:left w:val="none" w:sz="0" w:space="0" w:color="auto"/>
            <w:bottom w:val="none" w:sz="0" w:space="0" w:color="auto"/>
            <w:right w:val="none" w:sz="0" w:space="0" w:color="auto"/>
          </w:divBdr>
        </w:div>
        <w:div w:id="843130742">
          <w:marLeft w:val="0"/>
          <w:marRight w:val="0"/>
          <w:marTop w:val="0"/>
          <w:marBottom w:val="0"/>
          <w:divBdr>
            <w:top w:val="none" w:sz="0" w:space="0" w:color="auto"/>
            <w:left w:val="none" w:sz="0" w:space="0" w:color="auto"/>
            <w:bottom w:val="none" w:sz="0" w:space="0" w:color="auto"/>
            <w:right w:val="none" w:sz="0" w:space="0" w:color="auto"/>
          </w:divBdr>
        </w:div>
        <w:div w:id="845708691">
          <w:marLeft w:val="0"/>
          <w:marRight w:val="0"/>
          <w:marTop w:val="0"/>
          <w:marBottom w:val="0"/>
          <w:divBdr>
            <w:top w:val="none" w:sz="0" w:space="0" w:color="auto"/>
            <w:left w:val="none" w:sz="0" w:space="0" w:color="auto"/>
            <w:bottom w:val="none" w:sz="0" w:space="0" w:color="auto"/>
            <w:right w:val="none" w:sz="0" w:space="0" w:color="auto"/>
          </w:divBdr>
        </w:div>
        <w:div w:id="852959211">
          <w:marLeft w:val="0"/>
          <w:marRight w:val="0"/>
          <w:marTop w:val="0"/>
          <w:marBottom w:val="0"/>
          <w:divBdr>
            <w:top w:val="none" w:sz="0" w:space="0" w:color="auto"/>
            <w:left w:val="none" w:sz="0" w:space="0" w:color="auto"/>
            <w:bottom w:val="none" w:sz="0" w:space="0" w:color="auto"/>
            <w:right w:val="none" w:sz="0" w:space="0" w:color="auto"/>
          </w:divBdr>
        </w:div>
        <w:div w:id="1125848199">
          <w:marLeft w:val="0"/>
          <w:marRight w:val="0"/>
          <w:marTop w:val="0"/>
          <w:marBottom w:val="0"/>
          <w:divBdr>
            <w:top w:val="none" w:sz="0" w:space="0" w:color="auto"/>
            <w:left w:val="none" w:sz="0" w:space="0" w:color="auto"/>
            <w:bottom w:val="none" w:sz="0" w:space="0" w:color="auto"/>
            <w:right w:val="none" w:sz="0" w:space="0" w:color="auto"/>
          </w:divBdr>
        </w:div>
        <w:div w:id="1265771227">
          <w:marLeft w:val="0"/>
          <w:marRight w:val="0"/>
          <w:marTop w:val="0"/>
          <w:marBottom w:val="0"/>
          <w:divBdr>
            <w:top w:val="none" w:sz="0" w:space="0" w:color="auto"/>
            <w:left w:val="none" w:sz="0" w:space="0" w:color="auto"/>
            <w:bottom w:val="none" w:sz="0" w:space="0" w:color="auto"/>
            <w:right w:val="none" w:sz="0" w:space="0" w:color="auto"/>
          </w:divBdr>
        </w:div>
        <w:div w:id="1835684381">
          <w:marLeft w:val="0"/>
          <w:marRight w:val="0"/>
          <w:marTop w:val="0"/>
          <w:marBottom w:val="0"/>
          <w:divBdr>
            <w:top w:val="none" w:sz="0" w:space="0" w:color="auto"/>
            <w:left w:val="none" w:sz="0" w:space="0" w:color="auto"/>
            <w:bottom w:val="none" w:sz="0" w:space="0" w:color="auto"/>
            <w:right w:val="none" w:sz="0" w:space="0" w:color="auto"/>
          </w:divBdr>
        </w:div>
        <w:div w:id="1877157338">
          <w:marLeft w:val="0"/>
          <w:marRight w:val="0"/>
          <w:marTop w:val="0"/>
          <w:marBottom w:val="0"/>
          <w:divBdr>
            <w:top w:val="none" w:sz="0" w:space="0" w:color="auto"/>
            <w:left w:val="none" w:sz="0" w:space="0" w:color="auto"/>
            <w:bottom w:val="none" w:sz="0" w:space="0" w:color="auto"/>
            <w:right w:val="none" w:sz="0" w:space="0" w:color="auto"/>
          </w:divBdr>
        </w:div>
        <w:div w:id="2138714191">
          <w:marLeft w:val="0"/>
          <w:marRight w:val="0"/>
          <w:marTop w:val="0"/>
          <w:marBottom w:val="0"/>
          <w:divBdr>
            <w:top w:val="none" w:sz="0" w:space="0" w:color="auto"/>
            <w:left w:val="none" w:sz="0" w:space="0" w:color="auto"/>
            <w:bottom w:val="none" w:sz="0" w:space="0" w:color="auto"/>
            <w:right w:val="none" w:sz="0" w:space="0" w:color="auto"/>
          </w:divBdr>
        </w:div>
      </w:divsChild>
    </w:div>
    <w:div w:id="342704791">
      <w:bodyDiv w:val="1"/>
      <w:marLeft w:val="0"/>
      <w:marRight w:val="0"/>
      <w:marTop w:val="0"/>
      <w:marBottom w:val="0"/>
      <w:divBdr>
        <w:top w:val="none" w:sz="0" w:space="0" w:color="auto"/>
        <w:left w:val="none" w:sz="0" w:space="0" w:color="auto"/>
        <w:bottom w:val="none" w:sz="0" w:space="0" w:color="auto"/>
        <w:right w:val="none" w:sz="0" w:space="0" w:color="auto"/>
      </w:divBdr>
      <w:divsChild>
        <w:div w:id="1167356953">
          <w:marLeft w:val="0"/>
          <w:marRight w:val="0"/>
          <w:marTop w:val="0"/>
          <w:marBottom w:val="0"/>
          <w:divBdr>
            <w:top w:val="none" w:sz="0" w:space="0" w:color="auto"/>
            <w:left w:val="none" w:sz="0" w:space="0" w:color="auto"/>
            <w:bottom w:val="none" w:sz="0" w:space="0" w:color="auto"/>
            <w:right w:val="none" w:sz="0" w:space="0" w:color="auto"/>
          </w:divBdr>
          <w:divsChild>
            <w:div w:id="1168329084">
              <w:marLeft w:val="0"/>
              <w:marRight w:val="0"/>
              <w:marTop w:val="0"/>
              <w:marBottom w:val="0"/>
              <w:divBdr>
                <w:top w:val="none" w:sz="0" w:space="0" w:color="auto"/>
                <w:left w:val="none" w:sz="0" w:space="0" w:color="auto"/>
                <w:bottom w:val="none" w:sz="0" w:space="0" w:color="auto"/>
                <w:right w:val="none" w:sz="0" w:space="0" w:color="auto"/>
              </w:divBdr>
              <w:divsChild>
                <w:div w:id="1744908039">
                  <w:marLeft w:val="0"/>
                  <w:marRight w:val="0"/>
                  <w:marTop w:val="0"/>
                  <w:marBottom w:val="0"/>
                  <w:divBdr>
                    <w:top w:val="none" w:sz="0" w:space="0" w:color="auto"/>
                    <w:left w:val="none" w:sz="0" w:space="0" w:color="auto"/>
                    <w:bottom w:val="none" w:sz="0" w:space="0" w:color="auto"/>
                    <w:right w:val="none" w:sz="0" w:space="0" w:color="auto"/>
                  </w:divBdr>
                  <w:divsChild>
                    <w:div w:id="887455188">
                      <w:marLeft w:val="0"/>
                      <w:marRight w:val="0"/>
                      <w:marTop w:val="0"/>
                      <w:marBottom w:val="0"/>
                      <w:divBdr>
                        <w:top w:val="none" w:sz="0" w:space="0" w:color="auto"/>
                        <w:left w:val="none" w:sz="0" w:space="0" w:color="auto"/>
                        <w:bottom w:val="none" w:sz="0" w:space="0" w:color="auto"/>
                        <w:right w:val="none" w:sz="0" w:space="0" w:color="auto"/>
                      </w:divBdr>
                      <w:divsChild>
                        <w:div w:id="79521610">
                          <w:marLeft w:val="0"/>
                          <w:marRight w:val="0"/>
                          <w:marTop w:val="0"/>
                          <w:marBottom w:val="0"/>
                          <w:divBdr>
                            <w:top w:val="none" w:sz="0" w:space="0" w:color="auto"/>
                            <w:left w:val="none" w:sz="0" w:space="0" w:color="auto"/>
                            <w:bottom w:val="none" w:sz="0" w:space="0" w:color="auto"/>
                            <w:right w:val="none" w:sz="0" w:space="0" w:color="auto"/>
                          </w:divBdr>
                          <w:divsChild>
                            <w:div w:id="146049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7370626">
      <w:bodyDiv w:val="1"/>
      <w:marLeft w:val="0"/>
      <w:marRight w:val="0"/>
      <w:marTop w:val="0"/>
      <w:marBottom w:val="0"/>
      <w:divBdr>
        <w:top w:val="none" w:sz="0" w:space="0" w:color="auto"/>
        <w:left w:val="none" w:sz="0" w:space="0" w:color="auto"/>
        <w:bottom w:val="none" w:sz="0" w:space="0" w:color="auto"/>
        <w:right w:val="none" w:sz="0" w:space="0" w:color="auto"/>
      </w:divBdr>
    </w:div>
    <w:div w:id="348408948">
      <w:bodyDiv w:val="1"/>
      <w:marLeft w:val="0"/>
      <w:marRight w:val="0"/>
      <w:marTop w:val="0"/>
      <w:marBottom w:val="0"/>
      <w:divBdr>
        <w:top w:val="none" w:sz="0" w:space="0" w:color="auto"/>
        <w:left w:val="none" w:sz="0" w:space="0" w:color="auto"/>
        <w:bottom w:val="none" w:sz="0" w:space="0" w:color="auto"/>
        <w:right w:val="none" w:sz="0" w:space="0" w:color="auto"/>
      </w:divBdr>
      <w:divsChild>
        <w:div w:id="1615164268">
          <w:marLeft w:val="0"/>
          <w:marRight w:val="0"/>
          <w:marTop w:val="0"/>
          <w:marBottom w:val="0"/>
          <w:divBdr>
            <w:top w:val="none" w:sz="0" w:space="0" w:color="auto"/>
            <w:left w:val="none" w:sz="0" w:space="0" w:color="auto"/>
            <w:bottom w:val="none" w:sz="0" w:space="0" w:color="auto"/>
            <w:right w:val="none" w:sz="0" w:space="0" w:color="auto"/>
          </w:divBdr>
          <w:divsChild>
            <w:div w:id="654147502">
              <w:marLeft w:val="0"/>
              <w:marRight w:val="0"/>
              <w:marTop w:val="0"/>
              <w:marBottom w:val="0"/>
              <w:divBdr>
                <w:top w:val="none" w:sz="0" w:space="0" w:color="auto"/>
                <w:left w:val="none" w:sz="0" w:space="0" w:color="auto"/>
                <w:bottom w:val="none" w:sz="0" w:space="0" w:color="auto"/>
                <w:right w:val="none" w:sz="0" w:space="0" w:color="auto"/>
              </w:divBdr>
              <w:divsChild>
                <w:div w:id="1985503029">
                  <w:marLeft w:val="0"/>
                  <w:marRight w:val="0"/>
                  <w:marTop w:val="0"/>
                  <w:marBottom w:val="0"/>
                  <w:divBdr>
                    <w:top w:val="none" w:sz="0" w:space="0" w:color="auto"/>
                    <w:left w:val="none" w:sz="0" w:space="0" w:color="auto"/>
                    <w:bottom w:val="none" w:sz="0" w:space="0" w:color="auto"/>
                    <w:right w:val="none" w:sz="0" w:space="0" w:color="auto"/>
                  </w:divBdr>
                  <w:divsChild>
                    <w:div w:id="1946770992">
                      <w:marLeft w:val="0"/>
                      <w:marRight w:val="0"/>
                      <w:marTop w:val="0"/>
                      <w:marBottom w:val="0"/>
                      <w:divBdr>
                        <w:top w:val="none" w:sz="0" w:space="0" w:color="auto"/>
                        <w:left w:val="none" w:sz="0" w:space="0" w:color="auto"/>
                        <w:bottom w:val="none" w:sz="0" w:space="0" w:color="auto"/>
                        <w:right w:val="none" w:sz="0" w:space="0" w:color="auto"/>
                      </w:divBdr>
                      <w:divsChild>
                        <w:div w:id="213424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4696350">
      <w:bodyDiv w:val="1"/>
      <w:marLeft w:val="0"/>
      <w:marRight w:val="0"/>
      <w:marTop w:val="0"/>
      <w:marBottom w:val="0"/>
      <w:divBdr>
        <w:top w:val="none" w:sz="0" w:space="0" w:color="auto"/>
        <w:left w:val="none" w:sz="0" w:space="0" w:color="auto"/>
        <w:bottom w:val="none" w:sz="0" w:space="0" w:color="auto"/>
        <w:right w:val="none" w:sz="0" w:space="0" w:color="auto"/>
      </w:divBdr>
      <w:divsChild>
        <w:div w:id="1303921619">
          <w:marLeft w:val="0"/>
          <w:marRight w:val="0"/>
          <w:marTop w:val="0"/>
          <w:marBottom w:val="0"/>
          <w:divBdr>
            <w:top w:val="none" w:sz="0" w:space="0" w:color="auto"/>
            <w:left w:val="none" w:sz="0" w:space="0" w:color="auto"/>
            <w:bottom w:val="none" w:sz="0" w:space="0" w:color="auto"/>
            <w:right w:val="none" w:sz="0" w:space="0" w:color="auto"/>
          </w:divBdr>
          <w:divsChild>
            <w:div w:id="1716198571">
              <w:marLeft w:val="0"/>
              <w:marRight w:val="0"/>
              <w:marTop w:val="0"/>
              <w:marBottom w:val="0"/>
              <w:divBdr>
                <w:top w:val="none" w:sz="0" w:space="0" w:color="auto"/>
                <w:left w:val="none" w:sz="0" w:space="0" w:color="auto"/>
                <w:bottom w:val="none" w:sz="0" w:space="0" w:color="auto"/>
                <w:right w:val="none" w:sz="0" w:space="0" w:color="auto"/>
              </w:divBdr>
              <w:divsChild>
                <w:div w:id="1832797198">
                  <w:marLeft w:val="0"/>
                  <w:marRight w:val="0"/>
                  <w:marTop w:val="0"/>
                  <w:marBottom w:val="0"/>
                  <w:divBdr>
                    <w:top w:val="none" w:sz="0" w:space="0" w:color="auto"/>
                    <w:left w:val="none" w:sz="0" w:space="0" w:color="auto"/>
                    <w:bottom w:val="none" w:sz="0" w:space="0" w:color="auto"/>
                    <w:right w:val="none" w:sz="0" w:space="0" w:color="auto"/>
                  </w:divBdr>
                  <w:divsChild>
                    <w:div w:id="1272668206">
                      <w:marLeft w:val="0"/>
                      <w:marRight w:val="0"/>
                      <w:marTop w:val="0"/>
                      <w:marBottom w:val="0"/>
                      <w:divBdr>
                        <w:top w:val="none" w:sz="0" w:space="0" w:color="auto"/>
                        <w:left w:val="none" w:sz="0" w:space="0" w:color="auto"/>
                        <w:bottom w:val="none" w:sz="0" w:space="0" w:color="auto"/>
                        <w:right w:val="none" w:sz="0" w:space="0" w:color="auto"/>
                      </w:divBdr>
                      <w:divsChild>
                        <w:div w:id="1740857089">
                          <w:marLeft w:val="0"/>
                          <w:marRight w:val="0"/>
                          <w:marTop w:val="0"/>
                          <w:marBottom w:val="0"/>
                          <w:divBdr>
                            <w:top w:val="none" w:sz="0" w:space="0" w:color="auto"/>
                            <w:left w:val="none" w:sz="0" w:space="0" w:color="auto"/>
                            <w:bottom w:val="none" w:sz="0" w:space="0" w:color="auto"/>
                            <w:right w:val="none" w:sz="0" w:space="0" w:color="auto"/>
                          </w:divBdr>
                          <w:divsChild>
                            <w:div w:id="949166175">
                              <w:marLeft w:val="0"/>
                              <w:marRight w:val="0"/>
                              <w:marTop w:val="0"/>
                              <w:marBottom w:val="567"/>
                              <w:divBdr>
                                <w:top w:val="none" w:sz="0" w:space="0" w:color="auto"/>
                                <w:left w:val="none" w:sz="0" w:space="0" w:color="auto"/>
                                <w:bottom w:val="none" w:sz="0" w:space="0" w:color="auto"/>
                                <w:right w:val="none" w:sz="0" w:space="0" w:color="auto"/>
                              </w:divBdr>
                            </w:div>
                            <w:div w:id="1784038289">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656681">
      <w:bodyDiv w:val="1"/>
      <w:marLeft w:val="0"/>
      <w:marRight w:val="0"/>
      <w:marTop w:val="0"/>
      <w:marBottom w:val="0"/>
      <w:divBdr>
        <w:top w:val="none" w:sz="0" w:space="0" w:color="auto"/>
        <w:left w:val="none" w:sz="0" w:space="0" w:color="auto"/>
        <w:bottom w:val="none" w:sz="0" w:space="0" w:color="auto"/>
        <w:right w:val="none" w:sz="0" w:space="0" w:color="auto"/>
      </w:divBdr>
      <w:divsChild>
        <w:div w:id="1370687929">
          <w:marLeft w:val="0"/>
          <w:marRight w:val="0"/>
          <w:marTop w:val="0"/>
          <w:marBottom w:val="0"/>
          <w:divBdr>
            <w:top w:val="none" w:sz="0" w:space="0" w:color="auto"/>
            <w:left w:val="none" w:sz="0" w:space="0" w:color="auto"/>
            <w:bottom w:val="none" w:sz="0" w:space="0" w:color="auto"/>
            <w:right w:val="none" w:sz="0" w:space="0" w:color="auto"/>
          </w:divBdr>
          <w:divsChild>
            <w:div w:id="781267634">
              <w:marLeft w:val="0"/>
              <w:marRight w:val="0"/>
              <w:marTop w:val="0"/>
              <w:marBottom w:val="0"/>
              <w:divBdr>
                <w:top w:val="none" w:sz="0" w:space="0" w:color="auto"/>
                <w:left w:val="none" w:sz="0" w:space="0" w:color="auto"/>
                <w:bottom w:val="none" w:sz="0" w:space="0" w:color="auto"/>
                <w:right w:val="none" w:sz="0" w:space="0" w:color="auto"/>
              </w:divBdr>
            </w:div>
            <w:div w:id="1195926100">
              <w:marLeft w:val="0"/>
              <w:marRight w:val="0"/>
              <w:marTop w:val="0"/>
              <w:marBottom w:val="0"/>
              <w:divBdr>
                <w:top w:val="none" w:sz="0" w:space="0" w:color="auto"/>
                <w:left w:val="none" w:sz="0" w:space="0" w:color="auto"/>
                <w:bottom w:val="none" w:sz="0" w:space="0" w:color="auto"/>
                <w:right w:val="none" w:sz="0" w:space="0" w:color="auto"/>
              </w:divBdr>
            </w:div>
            <w:div w:id="183213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194009">
      <w:bodyDiv w:val="1"/>
      <w:marLeft w:val="0"/>
      <w:marRight w:val="0"/>
      <w:marTop w:val="0"/>
      <w:marBottom w:val="0"/>
      <w:divBdr>
        <w:top w:val="none" w:sz="0" w:space="0" w:color="auto"/>
        <w:left w:val="none" w:sz="0" w:space="0" w:color="auto"/>
        <w:bottom w:val="none" w:sz="0" w:space="0" w:color="auto"/>
        <w:right w:val="none" w:sz="0" w:space="0" w:color="auto"/>
      </w:divBdr>
      <w:divsChild>
        <w:div w:id="317804757">
          <w:marLeft w:val="0"/>
          <w:marRight w:val="0"/>
          <w:marTop w:val="0"/>
          <w:marBottom w:val="0"/>
          <w:divBdr>
            <w:top w:val="none" w:sz="0" w:space="0" w:color="auto"/>
            <w:left w:val="none" w:sz="0" w:space="0" w:color="auto"/>
            <w:bottom w:val="none" w:sz="0" w:space="0" w:color="auto"/>
            <w:right w:val="none" w:sz="0" w:space="0" w:color="auto"/>
          </w:divBdr>
        </w:div>
        <w:div w:id="434713294">
          <w:marLeft w:val="0"/>
          <w:marRight w:val="0"/>
          <w:marTop w:val="0"/>
          <w:marBottom w:val="0"/>
          <w:divBdr>
            <w:top w:val="none" w:sz="0" w:space="0" w:color="auto"/>
            <w:left w:val="none" w:sz="0" w:space="0" w:color="auto"/>
            <w:bottom w:val="none" w:sz="0" w:space="0" w:color="auto"/>
            <w:right w:val="none" w:sz="0" w:space="0" w:color="auto"/>
          </w:divBdr>
        </w:div>
        <w:div w:id="651059903">
          <w:marLeft w:val="0"/>
          <w:marRight w:val="0"/>
          <w:marTop w:val="0"/>
          <w:marBottom w:val="0"/>
          <w:divBdr>
            <w:top w:val="none" w:sz="0" w:space="0" w:color="auto"/>
            <w:left w:val="none" w:sz="0" w:space="0" w:color="auto"/>
            <w:bottom w:val="none" w:sz="0" w:space="0" w:color="auto"/>
            <w:right w:val="none" w:sz="0" w:space="0" w:color="auto"/>
          </w:divBdr>
        </w:div>
        <w:div w:id="739064256">
          <w:marLeft w:val="0"/>
          <w:marRight w:val="0"/>
          <w:marTop w:val="0"/>
          <w:marBottom w:val="0"/>
          <w:divBdr>
            <w:top w:val="none" w:sz="0" w:space="0" w:color="auto"/>
            <w:left w:val="none" w:sz="0" w:space="0" w:color="auto"/>
            <w:bottom w:val="none" w:sz="0" w:space="0" w:color="auto"/>
            <w:right w:val="none" w:sz="0" w:space="0" w:color="auto"/>
          </w:divBdr>
        </w:div>
        <w:div w:id="1276331631">
          <w:marLeft w:val="0"/>
          <w:marRight w:val="0"/>
          <w:marTop w:val="0"/>
          <w:marBottom w:val="0"/>
          <w:divBdr>
            <w:top w:val="none" w:sz="0" w:space="0" w:color="auto"/>
            <w:left w:val="none" w:sz="0" w:space="0" w:color="auto"/>
            <w:bottom w:val="none" w:sz="0" w:space="0" w:color="auto"/>
            <w:right w:val="none" w:sz="0" w:space="0" w:color="auto"/>
          </w:divBdr>
        </w:div>
      </w:divsChild>
    </w:div>
    <w:div w:id="583338558">
      <w:bodyDiv w:val="1"/>
      <w:marLeft w:val="0"/>
      <w:marRight w:val="0"/>
      <w:marTop w:val="0"/>
      <w:marBottom w:val="0"/>
      <w:divBdr>
        <w:top w:val="none" w:sz="0" w:space="0" w:color="auto"/>
        <w:left w:val="none" w:sz="0" w:space="0" w:color="auto"/>
        <w:bottom w:val="none" w:sz="0" w:space="0" w:color="auto"/>
        <w:right w:val="none" w:sz="0" w:space="0" w:color="auto"/>
      </w:divBdr>
    </w:div>
    <w:div w:id="591009408">
      <w:bodyDiv w:val="1"/>
      <w:marLeft w:val="0"/>
      <w:marRight w:val="0"/>
      <w:marTop w:val="0"/>
      <w:marBottom w:val="0"/>
      <w:divBdr>
        <w:top w:val="none" w:sz="0" w:space="0" w:color="auto"/>
        <w:left w:val="none" w:sz="0" w:space="0" w:color="auto"/>
        <w:bottom w:val="none" w:sz="0" w:space="0" w:color="auto"/>
        <w:right w:val="none" w:sz="0" w:space="0" w:color="auto"/>
      </w:divBdr>
      <w:divsChild>
        <w:div w:id="967051612">
          <w:marLeft w:val="0"/>
          <w:marRight w:val="0"/>
          <w:marTop w:val="0"/>
          <w:marBottom w:val="0"/>
          <w:divBdr>
            <w:top w:val="none" w:sz="0" w:space="0" w:color="auto"/>
            <w:left w:val="none" w:sz="0" w:space="0" w:color="auto"/>
            <w:bottom w:val="none" w:sz="0" w:space="0" w:color="auto"/>
            <w:right w:val="none" w:sz="0" w:space="0" w:color="auto"/>
          </w:divBdr>
          <w:divsChild>
            <w:div w:id="1402629940">
              <w:marLeft w:val="0"/>
              <w:marRight w:val="0"/>
              <w:marTop w:val="0"/>
              <w:marBottom w:val="0"/>
              <w:divBdr>
                <w:top w:val="none" w:sz="0" w:space="0" w:color="auto"/>
                <w:left w:val="none" w:sz="0" w:space="0" w:color="auto"/>
                <w:bottom w:val="none" w:sz="0" w:space="0" w:color="auto"/>
                <w:right w:val="none" w:sz="0" w:space="0" w:color="auto"/>
              </w:divBdr>
              <w:divsChild>
                <w:div w:id="1127042252">
                  <w:marLeft w:val="0"/>
                  <w:marRight w:val="0"/>
                  <w:marTop w:val="0"/>
                  <w:marBottom w:val="0"/>
                  <w:divBdr>
                    <w:top w:val="none" w:sz="0" w:space="0" w:color="auto"/>
                    <w:left w:val="none" w:sz="0" w:space="0" w:color="auto"/>
                    <w:bottom w:val="none" w:sz="0" w:space="0" w:color="auto"/>
                    <w:right w:val="none" w:sz="0" w:space="0" w:color="auto"/>
                  </w:divBdr>
                  <w:divsChild>
                    <w:div w:id="64824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248164">
      <w:bodyDiv w:val="1"/>
      <w:marLeft w:val="0"/>
      <w:marRight w:val="0"/>
      <w:marTop w:val="0"/>
      <w:marBottom w:val="0"/>
      <w:divBdr>
        <w:top w:val="none" w:sz="0" w:space="0" w:color="auto"/>
        <w:left w:val="none" w:sz="0" w:space="0" w:color="auto"/>
        <w:bottom w:val="none" w:sz="0" w:space="0" w:color="auto"/>
        <w:right w:val="none" w:sz="0" w:space="0" w:color="auto"/>
      </w:divBdr>
      <w:divsChild>
        <w:div w:id="861750378">
          <w:marLeft w:val="0"/>
          <w:marRight w:val="0"/>
          <w:marTop w:val="0"/>
          <w:marBottom w:val="0"/>
          <w:divBdr>
            <w:top w:val="none" w:sz="0" w:space="0" w:color="auto"/>
            <w:left w:val="none" w:sz="0" w:space="0" w:color="auto"/>
            <w:bottom w:val="none" w:sz="0" w:space="0" w:color="auto"/>
            <w:right w:val="none" w:sz="0" w:space="0" w:color="auto"/>
          </w:divBdr>
          <w:divsChild>
            <w:div w:id="1714185298">
              <w:marLeft w:val="0"/>
              <w:marRight w:val="0"/>
              <w:marTop w:val="0"/>
              <w:marBottom w:val="0"/>
              <w:divBdr>
                <w:top w:val="none" w:sz="0" w:space="0" w:color="auto"/>
                <w:left w:val="none" w:sz="0" w:space="0" w:color="auto"/>
                <w:bottom w:val="none" w:sz="0" w:space="0" w:color="auto"/>
                <w:right w:val="none" w:sz="0" w:space="0" w:color="auto"/>
              </w:divBdr>
              <w:divsChild>
                <w:div w:id="588657613">
                  <w:marLeft w:val="0"/>
                  <w:marRight w:val="0"/>
                  <w:marTop w:val="0"/>
                  <w:marBottom w:val="0"/>
                  <w:divBdr>
                    <w:top w:val="none" w:sz="0" w:space="0" w:color="auto"/>
                    <w:left w:val="none" w:sz="0" w:space="0" w:color="auto"/>
                    <w:bottom w:val="none" w:sz="0" w:space="0" w:color="auto"/>
                    <w:right w:val="none" w:sz="0" w:space="0" w:color="auto"/>
                  </w:divBdr>
                  <w:divsChild>
                    <w:div w:id="1415779714">
                      <w:marLeft w:val="0"/>
                      <w:marRight w:val="0"/>
                      <w:marTop w:val="0"/>
                      <w:marBottom w:val="0"/>
                      <w:divBdr>
                        <w:top w:val="none" w:sz="0" w:space="0" w:color="auto"/>
                        <w:left w:val="none" w:sz="0" w:space="0" w:color="auto"/>
                        <w:bottom w:val="none" w:sz="0" w:space="0" w:color="auto"/>
                        <w:right w:val="none" w:sz="0" w:space="0" w:color="auto"/>
                      </w:divBdr>
                      <w:divsChild>
                        <w:div w:id="956184849">
                          <w:marLeft w:val="0"/>
                          <w:marRight w:val="0"/>
                          <w:marTop w:val="0"/>
                          <w:marBottom w:val="0"/>
                          <w:divBdr>
                            <w:top w:val="none" w:sz="0" w:space="0" w:color="auto"/>
                            <w:left w:val="none" w:sz="0" w:space="0" w:color="auto"/>
                            <w:bottom w:val="none" w:sz="0" w:space="0" w:color="auto"/>
                            <w:right w:val="none" w:sz="0" w:space="0" w:color="auto"/>
                          </w:divBdr>
                          <w:divsChild>
                            <w:div w:id="187800819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058595">
      <w:bodyDiv w:val="1"/>
      <w:marLeft w:val="0"/>
      <w:marRight w:val="0"/>
      <w:marTop w:val="0"/>
      <w:marBottom w:val="0"/>
      <w:divBdr>
        <w:top w:val="none" w:sz="0" w:space="0" w:color="auto"/>
        <w:left w:val="none" w:sz="0" w:space="0" w:color="auto"/>
        <w:bottom w:val="none" w:sz="0" w:space="0" w:color="auto"/>
        <w:right w:val="none" w:sz="0" w:space="0" w:color="auto"/>
      </w:divBdr>
      <w:divsChild>
        <w:div w:id="1698655854">
          <w:marLeft w:val="0"/>
          <w:marRight w:val="0"/>
          <w:marTop w:val="0"/>
          <w:marBottom w:val="0"/>
          <w:divBdr>
            <w:top w:val="none" w:sz="0" w:space="0" w:color="auto"/>
            <w:left w:val="none" w:sz="0" w:space="0" w:color="auto"/>
            <w:bottom w:val="none" w:sz="0" w:space="0" w:color="auto"/>
            <w:right w:val="none" w:sz="0" w:space="0" w:color="auto"/>
          </w:divBdr>
          <w:divsChild>
            <w:div w:id="1511404927">
              <w:marLeft w:val="0"/>
              <w:marRight w:val="0"/>
              <w:marTop w:val="0"/>
              <w:marBottom w:val="0"/>
              <w:divBdr>
                <w:top w:val="none" w:sz="0" w:space="0" w:color="auto"/>
                <w:left w:val="none" w:sz="0" w:space="0" w:color="auto"/>
                <w:bottom w:val="none" w:sz="0" w:space="0" w:color="auto"/>
                <w:right w:val="none" w:sz="0" w:space="0" w:color="auto"/>
              </w:divBdr>
              <w:divsChild>
                <w:div w:id="447554668">
                  <w:marLeft w:val="0"/>
                  <w:marRight w:val="0"/>
                  <w:marTop w:val="0"/>
                  <w:marBottom w:val="0"/>
                  <w:divBdr>
                    <w:top w:val="none" w:sz="0" w:space="0" w:color="auto"/>
                    <w:left w:val="none" w:sz="0" w:space="0" w:color="auto"/>
                    <w:bottom w:val="none" w:sz="0" w:space="0" w:color="auto"/>
                    <w:right w:val="none" w:sz="0" w:space="0" w:color="auto"/>
                  </w:divBdr>
                  <w:divsChild>
                    <w:div w:id="1257179801">
                      <w:marLeft w:val="0"/>
                      <w:marRight w:val="0"/>
                      <w:marTop w:val="0"/>
                      <w:marBottom w:val="0"/>
                      <w:divBdr>
                        <w:top w:val="none" w:sz="0" w:space="0" w:color="auto"/>
                        <w:left w:val="none" w:sz="0" w:space="0" w:color="auto"/>
                        <w:bottom w:val="none" w:sz="0" w:space="0" w:color="auto"/>
                        <w:right w:val="none" w:sz="0" w:space="0" w:color="auto"/>
                      </w:divBdr>
                      <w:divsChild>
                        <w:div w:id="1487890418">
                          <w:marLeft w:val="0"/>
                          <w:marRight w:val="0"/>
                          <w:marTop w:val="0"/>
                          <w:marBottom w:val="0"/>
                          <w:divBdr>
                            <w:top w:val="none" w:sz="0" w:space="0" w:color="auto"/>
                            <w:left w:val="none" w:sz="0" w:space="0" w:color="auto"/>
                            <w:bottom w:val="none" w:sz="0" w:space="0" w:color="auto"/>
                            <w:right w:val="none" w:sz="0" w:space="0" w:color="auto"/>
                          </w:divBdr>
                          <w:divsChild>
                            <w:div w:id="135596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8434946">
      <w:bodyDiv w:val="1"/>
      <w:marLeft w:val="0"/>
      <w:marRight w:val="0"/>
      <w:marTop w:val="0"/>
      <w:marBottom w:val="0"/>
      <w:divBdr>
        <w:top w:val="none" w:sz="0" w:space="0" w:color="auto"/>
        <w:left w:val="none" w:sz="0" w:space="0" w:color="auto"/>
        <w:bottom w:val="none" w:sz="0" w:space="0" w:color="auto"/>
        <w:right w:val="none" w:sz="0" w:space="0" w:color="auto"/>
      </w:divBdr>
      <w:divsChild>
        <w:div w:id="1151025508">
          <w:marLeft w:val="0"/>
          <w:marRight w:val="0"/>
          <w:marTop w:val="0"/>
          <w:marBottom w:val="0"/>
          <w:divBdr>
            <w:top w:val="none" w:sz="0" w:space="0" w:color="auto"/>
            <w:left w:val="none" w:sz="0" w:space="0" w:color="auto"/>
            <w:bottom w:val="none" w:sz="0" w:space="0" w:color="auto"/>
            <w:right w:val="none" w:sz="0" w:space="0" w:color="auto"/>
          </w:divBdr>
          <w:divsChild>
            <w:div w:id="1097558172">
              <w:marLeft w:val="0"/>
              <w:marRight w:val="0"/>
              <w:marTop w:val="0"/>
              <w:marBottom w:val="0"/>
              <w:divBdr>
                <w:top w:val="none" w:sz="0" w:space="0" w:color="auto"/>
                <w:left w:val="none" w:sz="0" w:space="0" w:color="auto"/>
                <w:bottom w:val="none" w:sz="0" w:space="0" w:color="auto"/>
                <w:right w:val="none" w:sz="0" w:space="0" w:color="auto"/>
              </w:divBdr>
              <w:divsChild>
                <w:div w:id="460727997">
                  <w:marLeft w:val="0"/>
                  <w:marRight w:val="0"/>
                  <w:marTop w:val="0"/>
                  <w:marBottom w:val="0"/>
                  <w:divBdr>
                    <w:top w:val="none" w:sz="0" w:space="0" w:color="auto"/>
                    <w:left w:val="none" w:sz="0" w:space="0" w:color="auto"/>
                    <w:bottom w:val="none" w:sz="0" w:space="0" w:color="auto"/>
                    <w:right w:val="none" w:sz="0" w:space="0" w:color="auto"/>
                  </w:divBdr>
                  <w:divsChild>
                    <w:div w:id="166154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845223">
      <w:bodyDiv w:val="1"/>
      <w:marLeft w:val="0"/>
      <w:marRight w:val="0"/>
      <w:marTop w:val="0"/>
      <w:marBottom w:val="0"/>
      <w:divBdr>
        <w:top w:val="none" w:sz="0" w:space="0" w:color="auto"/>
        <w:left w:val="none" w:sz="0" w:space="0" w:color="auto"/>
        <w:bottom w:val="none" w:sz="0" w:space="0" w:color="auto"/>
        <w:right w:val="none" w:sz="0" w:space="0" w:color="auto"/>
      </w:divBdr>
      <w:divsChild>
        <w:div w:id="1365523159">
          <w:marLeft w:val="547"/>
          <w:marRight w:val="0"/>
          <w:marTop w:val="86"/>
          <w:marBottom w:val="0"/>
          <w:divBdr>
            <w:top w:val="none" w:sz="0" w:space="0" w:color="auto"/>
            <w:left w:val="none" w:sz="0" w:space="0" w:color="auto"/>
            <w:bottom w:val="none" w:sz="0" w:space="0" w:color="auto"/>
            <w:right w:val="none" w:sz="0" w:space="0" w:color="auto"/>
          </w:divBdr>
        </w:div>
        <w:div w:id="1562667874">
          <w:marLeft w:val="547"/>
          <w:marRight w:val="0"/>
          <w:marTop w:val="86"/>
          <w:marBottom w:val="0"/>
          <w:divBdr>
            <w:top w:val="none" w:sz="0" w:space="0" w:color="auto"/>
            <w:left w:val="none" w:sz="0" w:space="0" w:color="auto"/>
            <w:bottom w:val="none" w:sz="0" w:space="0" w:color="auto"/>
            <w:right w:val="none" w:sz="0" w:space="0" w:color="auto"/>
          </w:divBdr>
        </w:div>
        <w:div w:id="1810171997">
          <w:marLeft w:val="547"/>
          <w:marRight w:val="0"/>
          <w:marTop w:val="86"/>
          <w:marBottom w:val="0"/>
          <w:divBdr>
            <w:top w:val="none" w:sz="0" w:space="0" w:color="auto"/>
            <w:left w:val="none" w:sz="0" w:space="0" w:color="auto"/>
            <w:bottom w:val="none" w:sz="0" w:space="0" w:color="auto"/>
            <w:right w:val="none" w:sz="0" w:space="0" w:color="auto"/>
          </w:divBdr>
        </w:div>
      </w:divsChild>
    </w:div>
    <w:div w:id="687830597">
      <w:bodyDiv w:val="1"/>
      <w:marLeft w:val="0"/>
      <w:marRight w:val="0"/>
      <w:marTop w:val="0"/>
      <w:marBottom w:val="0"/>
      <w:divBdr>
        <w:top w:val="none" w:sz="0" w:space="0" w:color="auto"/>
        <w:left w:val="none" w:sz="0" w:space="0" w:color="auto"/>
        <w:bottom w:val="none" w:sz="0" w:space="0" w:color="auto"/>
        <w:right w:val="none" w:sz="0" w:space="0" w:color="auto"/>
      </w:divBdr>
    </w:div>
    <w:div w:id="697198239">
      <w:bodyDiv w:val="1"/>
      <w:marLeft w:val="0"/>
      <w:marRight w:val="0"/>
      <w:marTop w:val="0"/>
      <w:marBottom w:val="0"/>
      <w:divBdr>
        <w:top w:val="none" w:sz="0" w:space="0" w:color="auto"/>
        <w:left w:val="none" w:sz="0" w:space="0" w:color="auto"/>
        <w:bottom w:val="none" w:sz="0" w:space="0" w:color="auto"/>
        <w:right w:val="none" w:sz="0" w:space="0" w:color="auto"/>
      </w:divBdr>
    </w:div>
    <w:div w:id="711810860">
      <w:bodyDiv w:val="1"/>
      <w:marLeft w:val="0"/>
      <w:marRight w:val="0"/>
      <w:marTop w:val="0"/>
      <w:marBottom w:val="0"/>
      <w:divBdr>
        <w:top w:val="none" w:sz="0" w:space="0" w:color="auto"/>
        <w:left w:val="none" w:sz="0" w:space="0" w:color="auto"/>
        <w:bottom w:val="none" w:sz="0" w:space="0" w:color="auto"/>
        <w:right w:val="none" w:sz="0" w:space="0" w:color="auto"/>
      </w:divBdr>
      <w:divsChild>
        <w:div w:id="514926262">
          <w:marLeft w:val="0"/>
          <w:marRight w:val="0"/>
          <w:marTop w:val="0"/>
          <w:marBottom w:val="0"/>
          <w:divBdr>
            <w:top w:val="none" w:sz="0" w:space="0" w:color="auto"/>
            <w:left w:val="none" w:sz="0" w:space="0" w:color="auto"/>
            <w:bottom w:val="none" w:sz="0" w:space="0" w:color="auto"/>
            <w:right w:val="none" w:sz="0" w:space="0" w:color="auto"/>
          </w:divBdr>
          <w:divsChild>
            <w:div w:id="1843739523">
              <w:marLeft w:val="0"/>
              <w:marRight w:val="0"/>
              <w:marTop w:val="0"/>
              <w:marBottom w:val="0"/>
              <w:divBdr>
                <w:top w:val="none" w:sz="0" w:space="0" w:color="auto"/>
                <w:left w:val="none" w:sz="0" w:space="0" w:color="auto"/>
                <w:bottom w:val="none" w:sz="0" w:space="0" w:color="auto"/>
                <w:right w:val="none" w:sz="0" w:space="0" w:color="auto"/>
              </w:divBdr>
              <w:divsChild>
                <w:div w:id="1353262943">
                  <w:marLeft w:val="0"/>
                  <w:marRight w:val="0"/>
                  <w:marTop w:val="0"/>
                  <w:marBottom w:val="0"/>
                  <w:divBdr>
                    <w:top w:val="none" w:sz="0" w:space="0" w:color="auto"/>
                    <w:left w:val="none" w:sz="0" w:space="0" w:color="auto"/>
                    <w:bottom w:val="none" w:sz="0" w:space="0" w:color="auto"/>
                    <w:right w:val="none" w:sz="0" w:space="0" w:color="auto"/>
                  </w:divBdr>
                  <w:divsChild>
                    <w:div w:id="1874341516">
                      <w:marLeft w:val="0"/>
                      <w:marRight w:val="0"/>
                      <w:marTop w:val="0"/>
                      <w:marBottom w:val="0"/>
                      <w:divBdr>
                        <w:top w:val="none" w:sz="0" w:space="0" w:color="auto"/>
                        <w:left w:val="none" w:sz="0" w:space="0" w:color="auto"/>
                        <w:bottom w:val="none" w:sz="0" w:space="0" w:color="auto"/>
                        <w:right w:val="none" w:sz="0" w:space="0" w:color="auto"/>
                      </w:divBdr>
                      <w:divsChild>
                        <w:div w:id="1932859877">
                          <w:marLeft w:val="0"/>
                          <w:marRight w:val="0"/>
                          <w:marTop w:val="0"/>
                          <w:marBottom w:val="0"/>
                          <w:divBdr>
                            <w:top w:val="none" w:sz="0" w:space="0" w:color="auto"/>
                            <w:left w:val="none" w:sz="0" w:space="0" w:color="auto"/>
                            <w:bottom w:val="none" w:sz="0" w:space="0" w:color="auto"/>
                            <w:right w:val="none" w:sz="0" w:space="0" w:color="auto"/>
                          </w:divBdr>
                          <w:divsChild>
                            <w:div w:id="936257261">
                              <w:marLeft w:val="0"/>
                              <w:marRight w:val="0"/>
                              <w:marTop w:val="0"/>
                              <w:marBottom w:val="567"/>
                              <w:divBdr>
                                <w:top w:val="none" w:sz="0" w:space="0" w:color="auto"/>
                                <w:left w:val="none" w:sz="0" w:space="0" w:color="auto"/>
                                <w:bottom w:val="none" w:sz="0" w:space="0" w:color="auto"/>
                                <w:right w:val="none" w:sz="0" w:space="0" w:color="auto"/>
                              </w:divBdr>
                            </w:div>
                            <w:div w:id="166057495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9498502">
      <w:bodyDiv w:val="1"/>
      <w:marLeft w:val="0"/>
      <w:marRight w:val="0"/>
      <w:marTop w:val="0"/>
      <w:marBottom w:val="0"/>
      <w:divBdr>
        <w:top w:val="none" w:sz="0" w:space="0" w:color="auto"/>
        <w:left w:val="none" w:sz="0" w:space="0" w:color="auto"/>
        <w:bottom w:val="none" w:sz="0" w:space="0" w:color="auto"/>
        <w:right w:val="none" w:sz="0" w:space="0" w:color="auto"/>
      </w:divBdr>
      <w:divsChild>
        <w:div w:id="458842313">
          <w:marLeft w:val="0"/>
          <w:marRight w:val="0"/>
          <w:marTop w:val="0"/>
          <w:marBottom w:val="0"/>
          <w:divBdr>
            <w:top w:val="none" w:sz="0" w:space="0" w:color="auto"/>
            <w:left w:val="none" w:sz="0" w:space="0" w:color="auto"/>
            <w:bottom w:val="none" w:sz="0" w:space="0" w:color="auto"/>
            <w:right w:val="none" w:sz="0" w:space="0" w:color="auto"/>
          </w:divBdr>
          <w:divsChild>
            <w:div w:id="1867478198">
              <w:marLeft w:val="0"/>
              <w:marRight w:val="0"/>
              <w:marTop w:val="0"/>
              <w:marBottom w:val="0"/>
              <w:divBdr>
                <w:top w:val="none" w:sz="0" w:space="0" w:color="auto"/>
                <w:left w:val="none" w:sz="0" w:space="0" w:color="auto"/>
                <w:bottom w:val="none" w:sz="0" w:space="0" w:color="auto"/>
                <w:right w:val="none" w:sz="0" w:space="0" w:color="auto"/>
              </w:divBdr>
              <w:divsChild>
                <w:div w:id="440958020">
                  <w:marLeft w:val="0"/>
                  <w:marRight w:val="0"/>
                  <w:marTop w:val="0"/>
                  <w:marBottom w:val="0"/>
                  <w:divBdr>
                    <w:top w:val="none" w:sz="0" w:space="0" w:color="auto"/>
                    <w:left w:val="none" w:sz="0" w:space="0" w:color="auto"/>
                    <w:bottom w:val="none" w:sz="0" w:space="0" w:color="auto"/>
                    <w:right w:val="none" w:sz="0" w:space="0" w:color="auto"/>
                  </w:divBdr>
                  <w:divsChild>
                    <w:div w:id="183179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315300">
      <w:bodyDiv w:val="1"/>
      <w:marLeft w:val="0"/>
      <w:marRight w:val="0"/>
      <w:marTop w:val="0"/>
      <w:marBottom w:val="0"/>
      <w:divBdr>
        <w:top w:val="none" w:sz="0" w:space="0" w:color="auto"/>
        <w:left w:val="none" w:sz="0" w:space="0" w:color="auto"/>
        <w:bottom w:val="none" w:sz="0" w:space="0" w:color="auto"/>
        <w:right w:val="none" w:sz="0" w:space="0" w:color="auto"/>
      </w:divBdr>
      <w:divsChild>
        <w:div w:id="49036020">
          <w:marLeft w:val="0"/>
          <w:marRight w:val="0"/>
          <w:marTop w:val="0"/>
          <w:marBottom w:val="0"/>
          <w:divBdr>
            <w:top w:val="none" w:sz="0" w:space="0" w:color="auto"/>
            <w:left w:val="none" w:sz="0" w:space="0" w:color="auto"/>
            <w:bottom w:val="none" w:sz="0" w:space="0" w:color="auto"/>
            <w:right w:val="none" w:sz="0" w:space="0" w:color="auto"/>
          </w:divBdr>
          <w:divsChild>
            <w:div w:id="30347142">
              <w:marLeft w:val="0"/>
              <w:marRight w:val="0"/>
              <w:marTop w:val="0"/>
              <w:marBottom w:val="0"/>
              <w:divBdr>
                <w:top w:val="none" w:sz="0" w:space="0" w:color="auto"/>
                <w:left w:val="none" w:sz="0" w:space="0" w:color="auto"/>
                <w:bottom w:val="none" w:sz="0" w:space="0" w:color="auto"/>
                <w:right w:val="none" w:sz="0" w:space="0" w:color="auto"/>
              </w:divBdr>
              <w:divsChild>
                <w:div w:id="995644408">
                  <w:marLeft w:val="0"/>
                  <w:marRight w:val="0"/>
                  <w:marTop w:val="0"/>
                  <w:marBottom w:val="0"/>
                  <w:divBdr>
                    <w:top w:val="none" w:sz="0" w:space="0" w:color="auto"/>
                    <w:left w:val="none" w:sz="0" w:space="0" w:color="auto"/>
                    <w:bottom w:val="none" w:sz="0" w:space="0" w:color="auto"/>
                    <w:right w:val="none" w:sz="0" w:space="0" w:color="auto"/>
                  </w:divBdr>
                  <w:divsChild>
                    <w:div w:id="457377050">
                      <w:marLeft w:val="0"/>
                      <w:marRight w:val="0"/>
                      <w:marTop w:val="0"/>
                      <w:marBottom w:val="0"/>
                      <w:divBdr>
                        <w:top w:val="none" w:sz="0" w:space="0" w:color="auto"/>
                        <w:left w:val="none" w:sz="0" w:space="0" w:color="auto"/>
                        <w:bottom w:val="none" w:sz="0" w:space="0" w:color="auto"/>
                        <w:right w:val="none" w:sz="0" w:space="0" w:color="auto"/>
                      </w:divBdr>
                      <w:divsChild>
                        <w:div w:id="2133788850">
                          <w:marLeft w:val="0"/>
                          <w:marRight w:val="0"/>
                          <w:marTop w:val="0"/>
                          <w:marBottom w:val="0"/>
                          <w:divBdr>
                            <w:top w:val="none" w:sz="0" w:space="0" w:color="auto"/>
                            <w:left w:val="none" w:sz="0" w:space="0" w:color="auto"/>
                            <w:bottom w:val="none" w:sz="0" w:space="0" w:color="auto"/>
                            <w:right w:val="none" w:sz="0" w:space="0" w:color="auto"/>
                          </w:divBdr>
                          <w:divsChild>
                            <w:div w:id="678312113">
                              <w:marLeft w:val="0"/>
                              <w:marRight w:val="0"/>
                              <w:marTop w:val="0"/>
                              <w:marBottom w:val="567"/>
                              <w:divBdr>
                                <w:top w:val="none" w:sz="0" w:space="0" w:color="auto"/>
                                <w:left w:val="none" w:sz="0" w:space="0" w:color="auto"/>
                                <w:bottom w:val="none" w:sz="0" w:space="0" w:color="auto"/>
                                <w:right w:val="none" w:sz="0" w:space="0" w:color="auto"/>
                              </w:divBdr>
                            </w:div>
                            <w:div w:id="1786190447">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934158">
      <w:bodyDiv w:val="1"/>
      <w:marLeft w:val="0"/>
      <w:marRight w:val="0"/>
      <w:marTop w:val="0"/>
      <w:marBottom w:val="0"/>
      <w:divBdr>
        <w:top w:val="none" w:sz="0" w:space="0" w:color="auto"/>
        <w:left w:val="none" w:sz="0" w:space="0" w:color="auto"/>
        <w:bottom w:val="none" w:sz="0" w:space="0" w:color="auto"/>
        <w:right w:val="none" w:sz="0" w:space="0" w:color="auto"/>
      </w:divBdr>
      <w:divsChild>
        <w:div w:id="275406812">
          <w:marLeft w:val="0"/>
          <w:marRight w:val="0"/>
          <w:marTop w:val="0"/>
          <w:marBottom w:val="0"/>
          <w:divBdr>
            <w:top w:val="none" w:sz="0" w:space="0" w:color="auto"/>
            <w:left w:val="none" w:sz="0" w:space="0" w:color="auto"/>
            <w:bottom w:val="none" w:sz="0" w:space="0" w:color="auto"/>
            <w:right w:val="none" w:sz="0" w:space="0" w:color="auto"/>
          </w:divBdr>
          <w:divsChild>
            <w:div w:id="193733818">
              <w:marLeft w:val="0"/>
              <w:marRight w:val="0"/>
              <w:marTop w:val="0"/>
              <w:marBottom w:val="0"/>
              <w:divBdr>
                <w:top w:val="none" w:sz="0" w:space="0" w:color="auto"/>
                <w:left w:val="none" w:sz="0" w:space="0" w:color="auto"/>
                <w:bottom w:val="none" w:sz="0" w:space="0" w:color="auto"/>
                <w:right w:val="none" w:sz="0" w:space="0" w:color="auto"/>
              </w:divBdr>
              <w:divsChild>
                <w:div w:id="1395621050">
                  <w:marLeft w:val="0"/>
                  <w:marRight w:val="0"/>
                  <w:marTop w:val="0"/>
                  <w:marBottom w:val="0"/>
                  <w:divBdr>
                    <w:top w:val="none" w:sz="0" w:space="0" w:color="auto"/>
                    <w:left w:val="none" w:sz="0" w:space="0" w:color="auto"/>
                    <w:bottom w:val="none" w:sz="0" w:space="0" w:color="auto"/>
                    <w:right w:val="none" w:sz="0" w:space="0" w:color="auto"/>
                  </w:divBdr>
                  <w:divsChild>
                    <w:div w:id="1780368594">
                      <w:marLeft w:val="0"/>
                      <w:marRight w:val="0"/>
                      <w:marTop w:val="0"/>
                      <w:marBottom w:val="0"/>
                      <w:divBdr>
                        <w:top w:val="none" w:sz="0" w:space="0" w:color="auto"/>
                        <w:left w:val="none" w:sz="0" w:space="0" w:color="auto"/>
                        <w:bottom w:val="none" w:sz="0" w:space="0" w:color="auto"/>
                        <w:right w:val="none" w:sz="0" w:space="0" w:color="auto"/>
                      </w:divBdr>
                      <w:divsChild>
                        <w:div w:id="547843126">
                          <w:marLeft w:val="0"/>
                          <w:marRight w:val="0"/>
                          <w:marTop w:val="0"/>
                          <w:marBottom w:val="0"/>
                          <w:divBdr>
                            <w:top w:val="none" w:sz="0" w:space="0" w:color="auto"/>
                            <w:left w:val="none" w:sz="0" w:space="0" w:color="auto"/>
                            <w:bottom w:val="none" w:sz="0" w:space="0" w:color="auto"/>
                            <w:right w:val="none" w:sz="0" w:space="0" w:color="auto"/>
                          </w:divBdr>
                          <w:divsChild>
                            <w:div w:id="61848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843969">
      <w:bodyDiv w:val="1"/>
      <w:marLeft w:val="0"/>
      <w:marRight w:val="0"/>
      <w:marTop w:val="0"/>
      <w:marBottom w:val="0"/>
      <w:divBdr>
        <w:top w:val="none" w:sz="0" w:space="0" w:color="auto"/>
        <w:left w:val="none" w:sz="0" w:space="0" w:color="auto"/>
        <w:bottom w:val="none" w:sz="0" w:space="0" w:color="auto"/>
        <w:right w:val="none" w:sz="0" w:space="0" w:color="auto"/>
      </w:divBdr>
    </w:div>
    <w:div w:id="1044792469">
      <w:bodyDiv w:val="1"/>
      <w:marLeft w:val="0"/>
      <w:marRight w:val="0"/>
      <w:marTop w:val="0"/>
      <w:marBottom w:val="0"/>
      <w:divBdr>
        <w:top w:val="none" w:sz="0" w:space="0" w:color="auto"/>
        <w:left w:val="none" w:sz="0" w:space="0" w:color="auto"/>
        <w:bottom w:val="none" w:sz="0" w:space="0" w:color="auto"/>
        <w:right w:val="none" w:sz="0" w:space="0" w:color="auto"/>
      </w:divBdr>
      <w:divsChild>
        <w:div w:id="932665679">
          <w:marLeft w:val="0"/>
          <w:marRight w:val="0"/>
          <w:marTop w:val="0"/>
          <w:marBottom w:val="0"/>
          <w:divBdr>
            <w:top w:val="none" w:sz="0" w:space="0" w:color="auto"/>
            <w:left w:val="none" w:sz="0" w:space="0" w:color="auto"/>
            <w:bottom w:val="none" w:sz="0" w:space="0" w:color="auto"/>
            <w:right w:val="none" w:sz="0" w:space="0" w:color="auto"/>
          </w:divBdr>
          <w:divsChild>
            <w:div w:id="578027978">
              <w:marLeft w:val="0"/>
              <w:marRight w:val="0"/>
              <w:marTop w:val="0"/>
              <w:marBottom w:val="0"/>
              <w:divBdr>
                <w:top w:val="none" w:sz="0" w:space="0" w:color="auto"/>
                <w:left w:val="none" w:sz="0" w:space="0" w:color="auto"/>
                <w:bottom w:val="none" w:sz="0" w:space="0" w:color="auto"/>
                <w:right w:val="none" w:sz="0" w:space="0" w:color="auto"/>
              </w:divBdr>
              <w:divsChild>
                <w:div w:id="1731222865">
                  <w:marLeft w:val="0"/>
                  <w:marRight w:val="0"/>
                  <w:marTop w:val="0"/>
                  <w:marBottom w:val="0"/>
                  <w:divBdr>
                    <w:top w:val="none" w:sz="0" w:space="0" w:color="auto"/>
                    <w:left w:val="none" w:sz="0" w:space="0" w:color="auto"/>
                    <w:bottom w:val="none" w:sz="0" w:space="0" w:color="auto"/>
                    <w:right w:val="none" w:sz="0" w:space="0" w:color="auto"/>
                  </w:divBdr>
                  <w:divsChild>
                    <w:div w:id="96326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602504">
      <w:bodyDiv w:val="1"/>
      <w:marLeft w:val="0"/>
      <w:marRight w:val="0"/>
      <w:marTop w:val="0"/>
      <w:marBottom w:val="0"/>
      <w:divBdr>
        <w:top w:val="none" w:sz="0" w:space="0" w:color="auto"/>
        <w:left w:val="none" w:sz="0" w:space="0" w:color="auto"/>
        <w:bottom w:val="none" w:sz="0" w:space="0" w:color="auto"/>
        <w:right w:val="none" w:sz="0" w:space="0" w:color="auto"/>
      </w:divBdr>
      <w:divsChild>
        <w:div w:id="1038819819">
          <w:marLeft w:val="0"/>
          <w:marRight w:val="0"/>
          <w:marTop w:val="0"/>
          <w:marBottom w:val="0"/>
          <w:divBdr>
            <w:top w:val="none" w:sz="0" w:space="0" w:color="auto"/>
            <w:left w:val="none" w:sz="0" w:space="0" w:color="auto"/>
            <w:bottom w:val="none" w:sz="0" w:space="0" w:color="auto"/>
            <w:right w:val="none" w:sz="0" w:space="0" w:color="auto"/>
          </w:divBdr>
          <w:divsChild>
            <w:div w:id="491332896">
              <w:marLeft w:val="0"/>
              <w:marRight w:val="0"/>
              <w:marTop w:val="0"/>
              <w:marBottom w:val="0"/>
              <w:divBdr>
                <w:top w:val="none" w:sz="0" w:space="0" w:color="auto"/>
                <w:left w:val="none" w:sz="0" w:space="0" w:color="auto"/>
                <w:bottom w:val="none" w:sz="0" w:space="0" w:color="auto"/>
                <w:right w:val="none" w:sz="0" w:space="0" w:color="auto"/>
              </w:divBdr>
              <w:divsChild>
                <w:div w:id="410086825">
                  <w:marLeft w:val="0"/>
                  <w:marRight w:val="0"/>
                  <w:marTop w:val="0"/>
                  <w:marBottom w:val="0"/>
                  <w:divBdr>
                    <w:top w:val="none" w:sz="0" w:space="0" w:color="auto"/>
                    <w:left w:val="none" w:sz="0" w:space="0" w:color="auto"/>
                    <w:bottom w:val="none" w:sz="0" w:space="0" w:color="auto"/>
                    <w:right w:val="none" w:sz="0" w:space="0" w:color="auto"/>
                  </w:divBdr>
                  <w:divsChild>
                    <w:div w:id="1534924539">
                      <w:marLeft w:val="0"/>
                      <w:marRight w:val="0"/>
                      <w:marTop w:val="0"/>
                      <w:marBottom w:val="0"/>
                      <w:divBdr>
                        <w:top w:val="none" w:sz="0" w:space="0" w:color="auto"/>
                        <w:left w:val="none" w:sz="0" w:space="0" w:color="auto"/>
                        <w:bottom w:val="none" w:sz="0" w:space="0" w:color="auto"/>
                        <w:right w:val="none" w:sz="0" w:space="0" w:color="auto"/>
                      </w:divBdr>
                      <w:divsChild>
                        <w:div w:id="1577982323">
                          <w:marLeft w:val="0"/>
                          <w:marRight w:val="0"/>
                          <w:marTop w:val="0"/>
                          <w:marBottom w:val="0"/>
                          <w:divBdr>
                            <w:top w:val="none" w:sz="0" w:space="0" w:color="auto"/>
                            <w:left w:val="none" w:sz="0" w:space="0" w:color="auto"/>
                            <w:bottom w:val="none" w:sz="0" w:space="0" w:color="auto"/>
                            <w:right w:val="none" w:sz="0" w:space="0" w:color="auto"/>
                          </w:divBdr>
                          <w:divsChild>
                            <w:div w:id="1078401188">
                              <w:marLeft w:val="0"/>
                              <w:marRight w:val="0"/>
                              <w:marTop w:val="0"/>
                              <w:marBottom w:val="567"/>
                              <w:divBdr>
                                <w:top w:val="none" w:sz="0" w:space="0" w:color="auto"/>
                                <w:left w:val="none" w:sz="0" w:space="0" w:color="auto"/>
                                <w:bottom w:val="none" w:sz="0" w:space="0" w:color="auto"/>
                                <w:right w:val="none" w:sz="0" w:space="0" w:color="auto"/>
                              </w:divBdr>
                            </w:div>
                            <w:div w:id="1681851757">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576287">
      <w:bodyDiv w:val="1"/>
      <w:marLeft w:val="0"/>
      <w:marRight w:val="0"/>
      <w:marTop w:val="0"/>
      <w:marBottom w:val="0"/>
      <w:divBdr>
        <w:top w:val="none" w:sz="0" w:space="0" w:color="auto"/>
        <w:left w:val="none" w:sz="0" w:space="0" w:color="auto"/>
        <w:bottom w:val="none" w:sz="0" w:space="0" w:color="auto"/>
        <w:right w:val="none" w:sz="0" w:space="0" w:color="auto"/>
      </w:divBdr>
    </w:div>
    <w:div w:id="1188328462">
      <w:bodyDiv w:val="1"/>
      <w:marLeft w:val="0"/>
      <w:marRight w:val="0"/>
      <w:marTop w:val="0"/>
      <w:marBottom w:val="0"/>
      <w:divBdr>
        <w:top w:val="none" w:sz="0" w:space="0" w:color="auto"/>
        <w:left w:val="none" w:sz="0" w:space="0" w:color="auto"/>
        <w:bottom w:val="none" w:sz="0" w:space="0" w:color="auto"/>
        <w:right w:val="none" w:sz="0" w:space="0" w:color="auto"/>
      </w:divBdr>
    </w:div>
    <w:div w:id="1270354816">
      <w:bodyDiv w:val="1"/>
      <w:marLeft w:val="0"/>
      <w:marRight w:val="0"/>
      <w:marTop w:val="0"/>
      <w:marBottom w:val="0"/>
      <w:divBdr>
        <w:top w:val="none" w:sz="0" w:space="0" w:color="auto"/>
        <w:left w:val="none" w:sz="0" w:space="0" w:color="auto"/>
        <w:bottom w:val="none" w:sz="0" w:space="0" w:color="auto"/>
        <w:right w:val="none" w:sz="0" w:space="0" w:color="auto"/>
      </w:divBdr>
    </w:div>
    <w:div w:id="1290672673">
      <w:bodyDiv w:val="1"/>
      <w:marLeft w:val="0"/>
      <w:marRight w:val="0"/>
      <w:marTop w:val="0"/>
      <w:marBottom w:val="0"/>
      <w:divBdr>
        <w:top w:val="none" w:sz="0" w:space="0" w:color="auto"/>
        <w:left w:val="none" w:sz="0" w:space="0" w:color="auto"/>
        <w:bottom w:val="none" w:sz="0" w:space="0" w:color="auto"/>
        <w:right w:val="none" w:sz="0" w:space="0" w:color="auto"/>
      </w:divBdr>
      <w:divsChild>
        <w:div w:id="1465464694">
          <w:marLeft w:val="547"/>
          <w:marRight w:val="0"/>
          <w:marTop w:val="82"/>
          <w:marBottom w:val="0"/>
          <w:divBdr>
            <w:top w:val="none" w:sz="0" w:space="0" w:color="auto"/>
            <w:left w:val="none" w:sz="0" w:space="0" w:color="auto"/>
            <w:bottom w:val="none" w:sz="0" w:space="0" w:color="auto"/>
            <w:right w:val="none" w:sz="0" w:space="0" w:color="auto"/>
          </w:divBdr>
        </w:div>
      </w:divsChild>
    </w:div>
    <w:div w:id="1314875283">
      <w:bodyDiv w:val="1"/>
      <w:marLeft w:val="0"/>
      <w:marRight w:val="0"/>
      <w:marTop w:val="0"/>
      <w:marBottom w:val="0"/>
      <w:divBdr>
        <w:top w:val="none" w:sz="0" w:space="0" w:color="auto"/>
        <w:left w:val="none" w:sz="0" w:space="0" w:color="auto"/>
        <w:bottom w:val="none" w:sz="0" w:space="0" w:color="auto"/>
        <w:right w:val="none" w:sz="0" w:space="0" w:color="auto"/>
      </w:divBdr>
      <w:divsChild>
        <w:div w:id="532305651">
          <w:marLeft w:val="0"/>
          <w:marRight w:val="0"/>
          <w:marTop w:val="0"/>
          <w:marBottom w:val="0"/>
          <w:divBdr>
            <w:top w:val="none" w:sz="0" w:space="0" w:color="auto"/>
            <w:left w:val="none" w:sz="0" w:space="0" w:color="auto"/>
            <w:bottom w:val="none" w:sz="0" w:space="0" w:color="auto"/>
            <w:right w:val="none" w:sz="0" w:space="0" w:color="auto"/>
          </w:divBdr>
          <w:divsChild>
            <w:div w:id="1342275450">
              <w:marLeft w:val="0"/>
              <w:marRight w:val="0"/>
              <w:marTop w:val="0"/>
              <w:marBottom w:val="0"/>
              <w:divBdr>
                <w:top w:val="none" w:sz="0" w:space="0" w:color="auto"/>
                <w:left w:val="none" w:sz="0" w:space="0" w:color="auto"/>
                <w:bottom w:val="none" w:sz="0" w:space="0" w:color="auto"/>
                <w:right w:val="none" w:sz="0" w:space="0" w:color="auto"/>
              </w:divBdr>
              <w:divsChild>
                <w:div w:id="1366904112">
                  <w:marLeft w:val="0"/>
                  <w:marRight w:val="0"/>
                  <w:marTop w:val="0"/>
                  <w:marBottom w:val="0"/>
                  <w:divBdr>
                    <w:top w:val="none" w:sz="0" w:space="0" w:color="auto"/>
                    <w:left w:val="none" w:sz="0" w:space="0" w:color="auto"/>
                    <w:bottom w:val="none" w:sz="0" w:space="0" w:color="auto"/>
                    <w:right w:val="none" w:sz="0" w:space="0" w:color="auto"/>
                  </w:divBdr>
                  <w:divsChild>
                    <w:div w:id="52162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806590">
      <w:bodyDiv w:val="1"/>
      <w:marLeft w:val="0"/>
      <w:marRight w:val="0"/>
      <w:marTop w:val="0"/>
      <w:marBottom w:val="0"/>
      <w:divBdr>
        <w:top w:val="none" w:sz="0" w:space="0" w:color="auto"/>
        <w:left w:val="none" w:sz="0" w:space="0" w:color="auto"/>
        <w:bottom w:val="none" w:sz="0" w:space="0" w:color="auto"/>
        <w:right w:val="none" w:sz="0" w:space="0" w:color="auto"/>
      </w:divBdr>
    </w:div>
    <w:div w:id="1351449027">
      <w:bodyDiv w:val="1"/>
      <w:marLeft w:val="0"/>
      <w:marRight w:val="0"/>
      <w:marTop w:val="0"/>
      <w:marBottom w:val="0"/>
      <w:divBdr>
        <w:top w:val="none" w:sz="0" w:space="0" w:color="auto"/>
        <w:left w:val="none" w:sz="0" w:space="0" w:color="auto"/>
        <w:bottom w:val="none" w:sz="0" w:space="0" w:color="auto"/>
        <w:right w:val="none" w:sz="0" w:space="0" w:color="auto"/>
      </w:divBdr>
    </w:div>
    <w:div w:id="1370952259">
      <w:bodyDiv w:val="1"/>
      <w:marLeft w:val="0"/>
      <w:marRight w:val="0"/>
      <w:marTop w:val="0"/>
      <w:marBottom w:val="0"/>
      <w:divBdr>
        <w:top w:val="none" w:sz="0" w:space="0" w:color="auto"/>
        <w:left w:val="none" w:sz="0" w:space="0" w:color="auto"/>
        <w:bottom w:val="none" w:sz="0" w:space="0" w:color="auto"/>
        <w:right w:val="none" w:sz="0" w:space="0" w:color="auto"/>
      </w:divBdr>
      <w:divsChild>
        <w:div w:id="871576592">
          <w:marLeft w:val="0"/>
          <w:marRight w:val="0"/>
          <w:marTop w:val="0"/>
          <w:marBottom w:val="567"/>
          <w:divBdr>
            <w:top w:val="none" w:sz="0" w:space="0" w:color="auto"/>
            <w:left w:val="none" w:sz="0" w:space="0" w:color="auto"/>
            <w:bottom w:val="none" w:sz="0" w:space="0" w:color="auto"/>
            <w:right w:val="none" w:sz="0" w:space="0" w:color="auto"/>
          </w:divBdr>
        </w:div>
        <w:div w:id="1952854167">
          <w:marLeft w:val="0"/>
          <w:marRight w:val="0"/>
          <w:marTop w:val="480"/>
          <w:marBottom w:val="240"/>
          <w:divBdr>
            <w:top w:val="none" w:sz="0" w:space="0" w:color="auto"/>
            <w:left w:val="none" w:sz="0" w:space="0" w:color="auto"/>
            <w:bottom w:val="none" w:sz="0" w:space="0" w:color="auto"/>
            <w:right w:val="none" w:sz="0" w:space="0" w:color="auto"/>
          </w:divBdr>
        </w:div>
      </w:divsChild>
    </w:div>
    <w:div w:id="1407876848">
      <w:bodyDiv w:val="1"/>
      <w:marLeft w:val="0"/>
      <w:marRight w:val="0"/>
      <w:marTop w:val="0"/>
      <w:marBottom w:val="0"/>
      <w:divBdr>
        <w:top w:val="none" w:sz="0" w:space="0" w:color="auto"/>
        <w:left w:val="none" w:sz="0" w:space="0" w:color="auto"/>
        <w:bottom w:val="none" w:sz="0" w:space="0" w:color="auto"/>
        <w:right w:val="none" w:sz="0" w:space="0" w:color="auto"/>
      </w:divBdr>
      <w:divsChild>
        <w:div w:id="1609586619">
          <w:marLeft w:val="0"/>
          <w:marRight w:val="0"/>
          <w:marTop w:val="0"/>
          <w:marBottom w:val="0"/>
          <w:divBdr>
            <w:top w:val="none" w:sz="0" w:space="0" w:color="auto"/>
            <w:left w:val="none" w:sz="0" w:space="0" w:color="auto"/>
            <w:bottom w:val="none" w:sz="0" w:space="0" w:color="auto"/>
            <w:right w:val="none" w:sz="0" w:space="0" w:color="auto"/>
          </w:divBdr>
          <w:divsChild>
            <w:div w:id="508178795">
              <w:marLeft w:val="0"/>
              <w:marRight w:val="0"/>
              <w:marTop w:val="0"/>
              <w:marBottom w:val="0"/>
              <w:divBdr>
                <w:top w:val="none" w:sz="0" w:space="0" w:color="auto"/>
                <w:left w:val="none" w:sz="0" w:space="0" w:color="auto"/>
                <w:bottom w:val="none" w:sz="0" w:space="0" w:color="auto"/>
                <w:right w:val="none" w:sz="0" w:space="0" w:color="auto"/>
              </w:divBdr>
              <w:divsChild>
                <w:div w:id="156776332">
                  <w:marLeft w:val="0"/>
                  <w:marRight w:val="0"/>
                  <w:marTop w:val="0"/>
                  <w:marBottom w:val="0"/>
                  <w:divBdr>
                    <w:top w:val="none" w:sz="0" w:space="0" w:color="auto"/>
                    <w:left w:val="none" w:sz="0" w:space="0" w:color="auto"/>
                    <w:bottom w:val="none" w:sz="0" w:space="0" w:color="auto"/>
                    <w:right w:val="none" w:sz="0" w:space="0" w:color="auto"/>
                  </w:divBdr>
                  <w:divsChild>
                    <w:div w:id="61390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627765">
      <w:bodyDiv w:val="1"/>
      <w:marLeft w:val="0"/>
      <w:marRight w:val="0"/>
      <w:marTop w:val="0"/>
      <w:marBottom w:val="0"/>
      <w:divBdr>
        <w:top w:val="none" w:sz="0" w:space="0" w:color="auto"/>
        <w:left w:val="none" w:sz="0" w:space="0" w:color="auto"/>
        <w:bottom w:val="none" w:sz="0" w:space="0" w:color="auto"/>
        <w:right w:val="none" w:sz="0" w:space="0" w:color="auto"/>
      </w:divBdr>
    </w:div>
    <w:div w:id="1426999681">
      <w:bodyDiv w:val="1"/>
      <w:marLeft w:val="0"/>
      <w:marRight w:val="0"/>
      <w:marTop w:val="0"/>
      <w:marBottom w:val="0"/>
      <w:divBdr>
        <w:top w:val="none" w:sz="0" w:space="0" w:color="auto"/>
        <w:left w:val="none" w:sz="0" w:space="0" w:color="auto"/>
        <w:bottom w:val="none" w:sz="0" w:space="0" w:color="auto"/>
        <w:right w:val="none" w:sz="0" w:space="0" w:color="auto"/>
      </w:divBdr>
      <w:divsChild>
        <w:div w:id="1341810357">
          <w:marLeft w:val="0"/>
          <w:marRight w:val="0"/>
          <w:marTop w:val="0"/>
          <w:marBottom w:val="0"/>
          <w:divBdr>
            <w:top w:val="none" w:sz="0" w:space="0" w:color="auto"/>
            <w:left w:val="none" w:sz="0" w:space="0" w:color="auto"/>
            <w:bottom w:val="none" w:sz="0" w:space="0" w:color="auto"/>
            <w:right w:val="none" w:sz="0" w:space="0" w:color="auto"/>
          </w:divBdr>
          <w:divsChild>
            <w:div w:id="1452631846">
              <w:marLeft w:val="0"/>
              <w:marRight w:val="0"/>
              <w:marTop w:val="0"/>
              <w:marBottom w:val="0"/>
              <w:divBdr>
                <w:top w:val="none" w:sz="0" w:space="0" w:color="auto"/>
                <w:left w:val="none" w:sz="0" w:space="0" w:color="auto"/>
                <w:bottom w:val="none" w:sz="0" w:space="0" w:color="auto"/>
                <w:right w:val="none" w:sz="0" w:space="0" w:color="auto"/>
              </w:divBdr>
              <w:divsChild>
                <w:div w:id="204028531">
                  <w:marLeft w:val="0"/>
                  <w:marRight w:val="0"/>
                  <w:marTop w:val="0"/>
                  <w:marBottom w:val="0"/>
                  <w:divBdr>
                    <w:top w:val="none" w:sz="0" w:space="0" w:color="auto"/>
                    <w:left w:val="none" w:sz="0" w:space="0" w:color="auto"/>
                    <w:bottom w:val="none" w:sz="0" w:space="0" w:color="auto"/>
                    <w:right w:val="none" w:sz="0" w:space="0" w:color="auto"/>
                  </w:divBdr>
                  <w:divsChild>
                    <w:div w:id="2046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128113">
      <w:bodyDiv w:val="1"/>
      <w:marLeft w:val="0"/>
      <w:marRight w:val="0"/>
      <w:marTop w:val="0"/>
      <w:marBottom w:val="0"/>
      <w:divBdr>
        <w:top w:val="none" w:sz="0" w:space="0" w:color="auto"/>
        <w:left w:val="none" w:sz="0" w:space="0" w:color="auto"/>
        <w:bottom w:val="none" w:sz="0" w:space="0" w:color="auto"/>
        <w:right w:val="none" w:sz="0" w:space="0" w:color="auto"/>
      </w:divBdr>
      <w:divsChild>
        <w:div w:id="791704146">
          <w:marLeft w:val="547"/>
          <w:marRight w:val="0"/>
          <w:marTop w:val="86"/>
          <w:marBottom w:val="0"/>
          <w:divBdr>
            <w:top w:val="none" w:sz="0" w:space="0" w:color="auto"/>
            <w:left w:val="none" w:sz="0" w:space="0" w:color="auto"/>
            <w:bottom w:val="none" w:sz="0" w:space="0" w:color="auto"/>
            <w:right w:val="none" w:sz="0" w:space="0" w:color="auto"/>
          </w:divBdr>
        </w:div>
      </w:divsChild>
    </w:div>
    <w:div w:id="1490052910">
      <w:bodyDiv w:val="1"/>
      <w:marLeft w:val="0"/>
      <w:marRight w:val="0"/>
      <w:marTop w:val="0"/>
      <w:marBottom w:val="0"/>
      <w:divBdr>
        <w:top w:val="none" w:sz="0" w:space="0" w:color="auto"/>
        <w:left w:val="none" w:sz="0" w:space="0" w:color="auto"/>
        <w:bottom w:val="none" w:sz="0" w:space="0" w:color="auto"/>
        <w:right w:val="none" w:sz="0" w:space="0" w:color="auto"/>
      </w:divBdr>
    </w:div>
    <w:div w:id="1514999042">
      <w:bodyDiv w:val="1"/>
      <w:marLeft w:val="0"/>
      <w:marRight w:val="0"/>
      <w:marTop w:val="0"/>
      <w:marBottom w:val="0"/>
      <w:divBdr>
        <w:top w:val="none" w:sz="0" w:space="0" w:color="auto"/>
        <w:left w:val="none" w:sz="0" w:space="0" w:color="auto"/>
        <w:bottom w:val="none" w:sz="0" w:space="0" w:color="auto"/>
        <w:right w:val="none" w:sz="0" w:space="0" w:color="auto"/>
      </w:divBdr>
      <w:divsChild>
        <w:div w:id="715744048">
          <w:marLeft w:val="547"/>
          <w:marRight w:val="0"/>
          <w:marTop w:val="86"/>
          <w:marBottom w:val="0"/>
          <w:divBdr>
            <w:top w:val="none" w:sz="0" w:space="0" w:color="auto"/>
            <w:left w:val="none" w:sz="0" w:space="0" w:color="auto"/>
            <w:bottom w:val="none" w:sz="0" w:space="0" w:color="auto"/>
            <w:right w:val="none" w:sz="0" w:space="0" w:color="auto"/>
          </w:divBdr>
        </w:div>
      </w:divsChild>
    </w:div>
    <w:div w:id="1542741376">
      <w:bodyDiv w:val="1"/>
      <w:marLeft w:val="0"/>
      <w:marRight w:val="0"/>
      <w:marTop w:val="0"/>
      <w:marBottom w:val="0"/>
      <w:divBdr>
        <w:top w:val="none" w:sz="0" w:space="0" w:color="auto"/>
        <w:left w:val="none" w:sz="0" w:space="0" w:color="auto"/>
        <w:bottom w:val="none" w:sz="0" w:space="0" w:color="auto"/>
        <w:right w:val="none" w:sz="0" w:space="0" w:color="auto"/>
      </w:divBdr>
      <w:divsChild>
        <w:div w:id="290669188">
          <w:marLeft w:val="0"/>
          <w:marRight w:val="0"/>
          <w:marTop w:val="0"/>
          <w:marBottom w:val="0"/>
          <w:divBdr>
            <w:top w:val="none" w:sz="0" w:space="0" w:color="auto"/>
            <w:left w:val="none" w:sz="0" w:space="0" w:color="auto"/>
            <w:bottom w:val="none" w:sz="0" w:space="0" w:color="auto"/>
            <w:right w:val="none" w:sz="0" w:space="0" w:color="auto"/>
          </w:divBdr>
          <w:divsChild>
            <w:div w:id="1430540938">
              <w:marLeft w:val="0"/>
              <w:marRight w:val="0"/>
              <w:marTop w:val="0"/>
              <w:marBottom w:val="0"/>
              <w:divBdr>
                <w:top w:val="none" w:sz="0" w:space="0" w:color="auto"/>
                <w:left w:val="none" w:sz="0" w:space="0" w:color="auto"/>
                <w:bottom w:val="none" w:sz="0" w:space="0" w:color="auto"/>
                <w:right w:val="none" w:sz="0" w:space="0" w:color="auto"/>
              </w:divBdr>
              <w:divsChild>
                <w:div w:id="185489620">
                  <w:marLeft w:val="0"/>
                  <w:marRight w:val="0"/>
                  <w:marTop w:val="0"/>
                  <w:marBottom w:val="0"/>
                  <w:divBdr>
                    <w:top w:val="none" w:sz="0" w:space="0" w:color="auto"/>
                    <w:left w:val="none" w:sz="0" w:space="0" w:color="auto"/>
                    <w:bottom w:val="none" w:sz="0" w:space="0" w:color="auto"/>
                    <w:right w:val="none" w:sz="0" w:space="0" w:color="auto"/>
                  </w:divBdr>
                  <w:divsChild>
                    <w:div w:id="1337263985">
                      <w:marLeft w:val="0"/>
                      <w:marRight w:val="0"/>
                      <w:marTop w:val="0"/>
                      <w:marBottom w:val="0"/>
                      <w:divBdr>
                        <w:top w:val="none" w:sz="0" w:space="0" w:color="auto"/>
                        <w:left w:val="none" w:sz="0" w:space="0" w:color="auto"/>
                        <w:bottom w:val="none" w:sz="0" w:space="0" w:color="auto"/>
                        <w:right w:val="none" w:sz="0" w:space="0" w:color="auto"/>
                      </w:divBdr>
                      <w:divsChild>
                        <w:div w:id="1233664507">
                          <w:marLeft w:val="0"/>
                          <w:marRight w:val="0"/>
                          <w:marTop w:val="0"/>
                          <w:marBottom w:val="0"/>
                          <w:divBdr>
                            <w:top w:val="none" w:sz="0" w:space="0" w:color="auto"/>
                            <w:left w:val="none" w:sz="0" w:space="0" w:color="auto"/>
                            <w:bottom w:val="none" w:sz="0" w:space="0" w:color="auto"/>
                            <w:right w:val="none" w:sz="0" w:space="0" w:color="auto"/>
                          </w:divBdr>
                          <w:divsChild>
                            <w:div w:id="368989902">
                              <w:marLeft w:val="0"/>
                              <w:marRight w:val="0"/>
                              <w:marTop w:val="0"/>
                              <w:marBottom w:val="567"/>
                              <w:divBdr>
                                <w:top w:val="none" w:sz="0" w:space="0" w:color="auto"/>
                                <w:left w:val="none" w:sz="0" w:space="0" w:color="auto"/>
                                <w:bottom w:val="none" w:sz="0" w:space="0" w:color="auto"/>
                                <w:right w:val="none" w:sz="0" w:space="0" w:color="auto"/>
                              </w:divBdr>
                            </w:div>
                            <w:div w:id="689375303">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9634718">
      <w:bodyDiv w:val="1"/>
      <w:marLeft w:val="0"/>
      <w:marRight w:val="0"/>
      <w:marTop w:val="0"/>
      <w:marBottom w:val="0"/>
      <w:divBdr>
        <w:top w:val="none" w:sz="0" w:space="0" w:color="auto"/>
        <w:left w:val="none" w:sz="0" w:space="0" w:color="auto"/>
        <w:bottom w:val="none" w:sz="0" w:space="0" w:color="auto"/>
        <w:right w:val="none" w:sz="0" w:space="0" w:color="auto"/>
      </w:divBdr>
    </w:div>
    <w:div w:id="1581914436">
      <w:bodyDiv w:val="1"/>
      <w:marLeft w:val="0"/>
      <w:marRight w:val="0"/>
      <w:marTop w:val="0"/>
      <w:marBottom w:val="0"/>
      <w:divBdr>
        <w:top w:val="none" w:sz="0" w:space="0" w:color="auto"/>
        <w:left w:val="none" w:sz="0" w:space="0" w:color="auto"/>
        <w:bottom w:val="none" w:sz="0" w:space="0" w:color="auto"/>
        <w:right w:val="none" w:sz="0" w:space="0" w:color="auto"/>
      </w:divBdr>
    </w:div>
    <w:div w:id="1600137581">
      <w:bodyDiv w:val="1"/>
      <w:marLeft w:val="0"/>
      <w:marRight w:val="0"/>
      <w:marTop w:val="0"/>
      <w:marBottom w:val="0"/>
      <w:divBdr>
        <w:top w:val="none" w:sz="0" w:space="0" w:color="auto"/>
        <w:left w:val="none" w:sz="0" w:space="0" w:color="auto"/>
        <w:bottom w:val="none" w:sz="0" w:space="0" w:color="auto"/>
        <w:right w:val="none" w:sz="0" w:space="0" w:color="auto"/>
      </w:divBdr>
    </w:div>
    <w:div w:id="1676027937">
      <w:bodyDiv w:val="1"/>
      <w:marLeft w:val="0"/>
      <w:marRight w:val="0"/>
      <w:marTop w:val="0"/>
      <w:marBottom w:val="0"/>
      <w:divBdr>
        <w:top w:val="none" w:sz="0" w:space="0" w:color="auto"/>
        <w:left w:val="none" w:sz="0" w:space="0" w:color="auto"/>
        <w:bottom w:val="none" w:sz="0" w:space="0" w:color="auto"/>
        <w:right w:val="none" w:sz="0" w:space="0" w:color="auto"/>
      </w:divBdr>
      <w:divsChild>
        <w:div w:id="246697962">
          <w:marLeft w:val="0"/>
          <w:marRight w:val="0"/>
          <w:marTop w:val="0"/>
          <w:marBottom w:val="0"/>
          <w:divBdr>
            <w:top w:val="none" w:sz="0" w:space="0" w:color="auto"/>
            <w:left w:val="none" w:sz="0" w:space="0" w:color="auto"/>
            <w:bottom w:val="none" w:sz="0" w:space="0" w:color="auto"/>
            <w:right w:val="none" w:sz="0" w:space="0" w:color="auto"/>
          </w:divBdr>
        </w:div>
        <w:div w:id="429207431">
          <w:marLeft w:val="0"/>
          <w:marRight w:val="0"/>
          <w:marTop w:val="0"/>
          <w:marBottom w:val="0"/>
          <w:divBdr>
            <w:top w:val="none" w:sz="0" w:space="0" w:color="auto"/>
            <w:left w:val="none" w:sz="0" w:space="0" w:color="auto"/>
            <w:bottom w:val="none" w:sz="0" w:space="0" w:color="auto"/>
            <w:right w:val="none" w:sz="0" w:space="0" w:color="auto"/>
          </w:divBdr>
        </w:div>
        <w:div w:id="522207726">
          <w:marLeft w:val="0"/>
          <w:marRight w:val="0"/>
          <w:marTop w:val="0"/>
          <w:marBottom w:val="0"/>
          <w:divBdr>
            <w:top w:val="none" w:sz="0" w:space="0" w:color="auto"/>
            <w:left w:val="none" w:sz="0" w:space="0" w:color="auto"/>
            <w:bottom w:val="none" w:sz="0" w:space="0" w:color="auto"/>
            <w:right w:val="none" w:sz="0" w:space="0" w:color="auto"/>
          </w:divBdr>
        </w:div>
        <w:div w:id="791437374">
          <w:marLeft w:val="0"/>
          <w:marRight w:val="0"/>
          <w:marTop w:val="0"/>
          <w:marBottom w:val="0"/>
          <w:divBdr>
            <w:top w:val="none" w:sz="0" w:space="0" w:color="auto"/>
            <w:left w:val="none" w:sz="0" w:space="0" w:color="auto"/>
            <w:bottom w:val="none" w:sz="0" w:space="0" w:color="auto"/>
            <w:right w:val="none" w:sz="0" w:space="0" w:color="auto"/>
          </w:divBdr>
        </w:div>
        <w:div w:id="892235868">
          <w:marLeft w:val="0"/>
          <w:marRight w:val="0"/>
          <w:marTop w:val="0"/>
          <w:marBottom w:val="0"/>
          <w:divBdr>
            <w:top w:val="none" w:sz="0" w:space="0" w:color="auto"/>
            <w:left w:val="none" w:sz="0" w:space="0" w:color="auto"/>
            <w:bottom w:val="none" w:sz="0" w:space="0" w:color="auto"/>
            <w:right w:val="none" w:sz="0" w:space="0" w:color="auto"/>
          </w:divBdr>
        </w:div>
        <w:div w:id="1068185456">
          <w:marLeft w:val="0"/>
          <w:marRight w:val="0"/>
          <w:marTop w:val="0"/>
          <w:marBottom w:val="0"/>
          <w:divBdr>
            <w:top w:val="none" w:sz="0" w:space="0" w:color="auto"/>
            <w:left w:val="none" w:sz="0" w:space="0" w:color="auto"/>
            <w:bottom w:val="none" w:sz="0" w:space="0" w:color="auto"/>
            <w:right w:val="none" w:sz="0" w:space="0" w:color="auto"/>
          </w:divBdr>
        </w:div>
        <w:div w:id="1103064765">
          <w:marLeft w:val="0"/>
          <w:marRight w:val="0"/>
          <w:marTop w:val="0"/>
          <w:marBottom w:val="0"/>
          <w:divBdr>
            <w:top w:val="none" w:sz="0" w:space="0" w:color="auto"/>
            <w:left w:val="none" w:sz="0" w:space="0" w:color="auto"/>
            <w:bottom w:val="none" w:sz="0" w:space="0" w:color="auto"/>
            <w:right w:val="none" w:sz="0" w:space="0" w:color="auto"/>
          </w:divBdr>
        </w:div>
        <w:div w:id="1276598266">
          <w:marLeft w:val="0"/>
          <w:marRight w:val="0"/>
          <w:marTop w:val="0"/>
          <w:marBottom w:val="0"/>
          <w:divBdr>
            <w:top w:val="none" w:sz="0" w:space="0" w:color="auto"/>
            <w:left w:val="none" w:sz="0" w:space="0" w:color="auto"/>
            <w:bottom w:val="none" w:sz="0" w:space="0" w:color="auto"/>
            <w:right w:val="none" w:sz="0" w:space="0" w:color="auto"/>
          </w:divBdr>
        </w:div>
        <w:div w:id="1561285827">
          <w:marLeft w:val="0"/>
          <w:marRight w:val="0"/>
          <w:marTop w:val="0"/>
          <w:marBottom w:val="0"/>
          <w:divBdr>
            <w:top w:val="none" w:sz="0" w:space="0" w:color="auto"/>
            <w:left w:val="none" w:sz="0" w:space="0" w:color="auto"/>
            <w:bottom w:val="none" w:sz="0" w:space="0" w:color="auto"/>
            <w:right w:val="none" w:sz="0" w:space="0" w:color="auto"/>
          </w:divBdr>
        </w:div>
        <w:div w:id="1568420117">
          <w:marLeft w:val="0"/>
          <w:marRight w:val="0"/>
          <w:marTop w:val="0"/>
          <w:marBottom w:val="0"/>
          <w:divBdr>
            <w:top w:val="none" w:sz="0" w:space="0" w:color="auto"/>
            <w:left w:val="none" w:sz="0" w:space="0" w:color="auto"/>
            <w:bottom w:val="none" w:sz="0" w:space="0" w:color="auto"/>
            <w:right w:val="none" w:sz="0" w:space="0" w:color="auto"/>
          </w:divBdr>
        </w:div>
        <w:div w:id="1702243286">
          <w:marLeft w:val="0"/>
          <w:marRight w:val="0"/>
          <w:marTop w:val="0"/>
          <w:marBottom w:val="0"/>
          <w:divBdr>
            <w:top w:val="none" w:sz="0" w:space="0" w:color="auto"/>
            <w:left w:val="none" w:sz="0" w:space="0" w:color="auto"/>
            <w:bottom w:val="none" w:sz="0" w:space="0" w:color="auto"/>
            <w:right w:val="none" w:sz="0" w:space="0" w:color="auto"/>
          </w:divBdr>
        </w:div>
        <w:div w:id="1733918359">
          <w:marLeft w:val="0"/>
          <w:marRight w:val="0"/>
          <w:marTop w:val="0"/>
          <w:marBottom w:val="0"/>
          <w:divBdr>
            <w:top w:val="none" w:sz="0" w:space="0" w:color="auto"/>
            <w:left w:val="none" w:sz="0" w:space="0" w:color="auto"/>
            <w:bottom w:val="none" w:sz="0" w:space="0" w:color="auto"/>
            <w:right w:val="none" w:sz="0" w:space="0" w:color="auto"/>
          </w:divBdr>
        </w:div>
        <w:div w:id="2136486747">
          <w:marLeft w:val="0"/>
          <w:marRight w:val="0"/>
          <w:marTop w:val="0"/>
          <w:marBottom w:val="0"/>
          <w:divBdr>
            <w:top w:val="none" w:sz="0" w:space="0" w:color="auto"/>
            <w:left w:val="none" w:sz="0" w:space="0" w:color="auto"/>
            <w:bottom w:val="none" w:sz="0" w:space="0" w:color="auto"/>
            <w:right w:val="none" w:sz="0" w:space="0" w:color="auto"/>
          </w:divBdr>
        </w:div>
      </w:divsChild>
    </w:div>
    <w:div w:id="1686057217">
      <w:bodyDiv w:val="1"/>
      <w:marLeft w:val="0"/>
      <w:marRight w:val="0"/>
      <w:marTop w:val="0"/>
      <w:marBottom w:val="0"/>
      <w:divBdr>
        <w:top w:val="none" w:sz="0" w:space="0" w:color="auto"/>
        <w:left w:val="none" w:sz="0" w:space="0" w:color="auto"/>
        <w:bottom w:val="none" w:sz="0" w:space="0" w:color="auto"/>
        <w:right w:val="none" w:sz="0" w:space="0" w:color="auto"/>
      </w:divBdr>
      <w:divsChild>
        <w:div w:id="1025446746">
          <w:marLeft w:val="547"/>
          <w:marRight w:val="0"/>
          <w:marTop w:val="360"/>
          <w:marBottom w:val="0"/>
          <w:divBdr>
            <w:top w:val="none" w:sz="0" w:space="0" w:color="auto"/>
            <w:left w:val="none" w:sz="0" w:space="0" w:color="auto"/>
            <w:bottom w:val="none" w:sz="0" w:space="0" w:color="auto"/>
            <w:right w:val="none" w:sz="0" w:space="0" w:color="auto"/>
          </w:divBdr>
        </w:div>
        <w:div w:id="1501308803">
          <w:marLeft w:val="547"/>
          <w:marRight w:val="0"/>
          <w:marTop w:val="86"/>
          <w:marBottom w:val="0"/>
          <w:divBdr>
            <w:top w:val="none" w:sz="0" w:space="0" w:color="auto"/>
            <w:left w:val="none" w:sz="0" w:space="0" w:color="auto"/>
            <w:bottom w:val="none" w:sz="0" w:space="0" w:color="auto"/>
            <w:right w:val="none" w:sz="0" w:space="0" w:color="auto"/>
          </w:divBdr>
        </w:div>
      </w:divsChild>
    </w:div>
    <w:div w:id="1745058415">
      <w:bodyDiv w:val="1"/>
      <w:marLeft w:val="0"/>
      <w:marRight w:val="0"/>
      <w:marTop w:val="0"/>
      <w:marBottom w:val="0"/>
      <w:divBdr>
        <w:top w:val="none" w:sz="0" w:space="0" w:color="auto"/>
        <w:left w:val="none" w:sz="0" w:space="0" w:color="auto"/>
        <w:bottom w:val="none" w:sz="0" w:space="0" w:color="auto"/>
        <w:right w:val="none" w:sz="0" w:space="0" w:color="auto"/>
      </w:divBdr>
    </w:div>
    <w:div w:id="1753434606">
      <w:bodyDiv w:val="1"/>
      <w:marLeft w:val="0"/>
      <w:marRight w:val="0"/>
      <w:marTop w:val="0"/>
      <w:marBottom w:val="0"/>
      <w:divBdr>
        <w:top w:val="none" w:sz="0" w:space="0" w:color="auto"/>
        <w:left w:val="none" w:sz="0" w:space="0" w:color="auto"/>
        <w:bottom w:val="none" w:sz="0" w:space="0" w:color="auto"/>
        <w:right w:val="none" w:sz="0" w:space="0" w:color="auto"/>
      </w:divBdr>
    </w:div>
    <w:div w:id="1783769385">
      <w:bodyDiv w:val="1"/>
      <w:marLeft w:val="0"/>
      <w:marRight w:val="0"/>
      <w:marTop w:val="0"/>
      <w:marBottom w:val="0"/>
      <w:divBdr>
        <w:top w:val="none" w:sz="0" w:space="0" w:color="auto"/>
        <w:left w:val="none" w:sz="0" w:space="0" w:color="auto"/>
        <w:bottom w:val="none" w:sz="0" w:space="0" w:color="auto"/>
        <w:right w:val="none" w:sz="0" w:space="0" w:color="auto"/>
      </w:divBdr>
      <w:divsChild>
        <w:div w:id="2016029668">
          <w:marLeft w:val="0"/>
          <w:marRight w:val="0"/>
          <w:marTop w:val="0"/>
          <w:marBottom w:val="0"/>
          <w:divBdr>
            <w:top w:val="none" w:sz="0" w:space="0" w:color="auto"/>
            <w:left w:val="none" w:sz="0" w:space="0" w:color="auto"/>
            <w:bottom w:val="none" w:sz="0" w:space="0" w:color="auto"/>
            <w:right w:val="none" w:sz="0" w:space="0" w:color="auto"/>
          </w:divBdr>
          <w:divsChild>
            <w:div w:id="550383772">
              <w:marLeft w:val="0"/>
              <w:marRight w:val="0"/>
              <w:marTop w:val="975"/>
              <w:marBottom w:val="0"/>
              <w:divBdr>
                <w:top w:val="none" w:sz="0" w:space="0" w:color="auto"/>
                <w:left w:val="none" w:sz="0" w:space="0" w:color="auto"/>
                <w:bottom w:val="none" w:sz="0" w:space="0" w:color="auto"/>
                <w:right w:val="none" w:sz="0" w:space="0" w:color="auto"/>
              </w:divBdr>
              <w:divsChild>
                <w:div w:id="830604689">
                  <w:marLeft w:val="0"/>
                  <w:marRight w:val="0"/>
                  <w:marTop w:val="0"/>
                  <w:marBottom w:val="0"/>
                  <w:divBdr>
                    <w:top w:val="none" w:sz="0" w:space="0" w:color="auto"/>
                    <w:left w:val="none" w:sz="0" w:space="0" w:color="auto"/>
                    <w:bottom w:val="none" w:sz="0" w:space="0" w:color="auto"/>
                    <w:right w:val="none" w:sz="0" w:space="0" w:color="auto"/>
                  </w:divBdr>
                  <w:divsChild>
                    <w:div w:id="1860508737">
                      <w:marLeft w:val="0"/>
                      <w:marRight w:val="0"/>
                      <w:marTop w:val="400"/>
                      <w:marBottom w:val="0"/>
                      <w:divBdr>
                        <w:top w:val="none" w:sz="0" w:space="0" w:color="auto"/>
                        <w:left w:val="none" w:sz="0" w:space="0" w:color="auto"/>
                        <w:bottom w:val="none" w:sz="0" w:space="0" w:color="auto"/>
                        <w:right w:val="none" w:sz="0" w:space="0" w:color="auto"/>
                      </w:divBdr>
                    </w:div>
                    <w:div w:id="189415168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829243319">
      <w:bodyDiv w:val="1"/>
      <w:marLeft w:val="0"/>
      <w:marRight w:val="0"/>
      <w:marTop w:val="0"/>
      <w:marBottom w:val="0"/>
      <w:divBdr>
        <w:top w:val="none" w:sz="0" w:space="0" w:color="auto"/>
        <w:left w:val="none" w:sz="0" w:space="0" w:color="auto"/>
        <w:bottom w:val="none" w:sz="0" w:space="0" w:color="auto"/>
        <w:right w:val="none" w:sz="0" w:space="0" w:color="auto"/>
      </w:divBdr>
      <w:divsChild>
        <w:div w:id="772742776">
          <w:marLeft w:val="0"/>
          <w:marRight w:val="0"/>
          <w:marTop w:val="0"/>
          <w:marBottom w:val="0"/>
          <w:divBdr>
            <w:top w:val="none" w:sz="0" w:space="0" w:color="auto"/>
            <w:left w:val="none" w:sz="0" w:space="0" w:color="auto"/>
            <w:bottom w:val="none" w:sz="0" w:space="0" w:color="auto"/>
            <w:right w:val="none" w:sz="0" w:space="0" w:color="auto"/>
          </w:divBdr>
          <w:divsChild>
            <w:div w:id="400642445">
              <w:marLeft w:val="0"/>
              <w:marRight w:val="0"/>
              <w:marTop w:val="0"/>
              <w:marBottom w:val="0"/>
              <w:divBdr>
                <w:top w:val="none" w:sz="0" w:space="0" w:color="auto"/>
                <w:left w:val="none" w:sz="0" w:space="0" w:color="auto"/>
                <w:bottom w:val="none" w:sz="0" w:space="0" w:color="auto"/>
                <w:right w:val="none" w:sz="0" w:space="0" w:color="auto"/>
              </w:divBdr>
            </w:div>
            <w:div w:id="791946107">
              <w:marLeft w:val="0"/>
              <w:marRight w:val="0"/>
              <w:marTop w:val="0"/>
              <w:marBottom w:val="0"/>
              <w:divBdr>
                <w:top w:val="none" w:sz="0" w:space="0" w:color="auto"/>
                <w:left w:val="none" w:sz="0" w:space="0" w:color="auto"/>
                <w:bottom w:val="none" w:sz="0" w:space="0" w:color="auto"/>
                <w:right w:val="none" w:sz="0" w:space="0" w:color="auto"/>
              </w:divBdr>
            </w:div>
            <w:div w:id="800269756">
              <w:marLeft w:val="0"/>
              <w:marRight w:val="0"/>
              <w:marTop w:val="0"/>
              <w:marBottom w:val="0"/>
              <w:divBdr>
                <w:top w:val="none" w:sz="0" w:space="0" w:color="auto"/>
                <w:left w:val="none" w:sz="0" w:space="0" w:color="auto"/>
                <w:bottom w:val="none" w:sz="0" w:space="0" w:color="auto"/>
                <w:right w:val="none" w:sz="0" w:space="0" w:color="auto"/>
              </w:divBdr>
            </w:div>
            <w:div w:id="908033750">
              <w:marLeft w:val="0"/>
              <w:marRight w:val="0"/>
              <w:marTop w:val="0"/>
              <w:marBottom w:val="0"/>
              <w:divBdr>
                <w:top w:val="none" w:sz="0" w:space="0" w:color="auto"/>
                <w:left w:val="none" w:sz="0" w:space="0" w:color="auto"/>
                <w:bottom w:val="none" w:sz="0" w:space="0" w:color="auto"/>
                <w:right w:val="none" w:sz="0" w:space="0" w:color="auto"/>
              </w:divBdr>
            </w:div>
            <w:div w:id="196720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035849">
      <w:bodyDiv w:val="1"/>
      <w:marLeft w:val="0"/>
      <w:marRight w:val="0"/>
      <w:marTop w:val="0"/>
      <w:marBottom w:val="0"/>
      <w:divBdr>
        <w:top w:val="none" w:sz="0" w:space="0" w:color="auto"/>
        <w:left w:val="none" w:sz="0" w:space="0" w:color="auto"/>
        <w:bottom w:val="none" w:sz="0" w:space="0" w:color="auto"/>
        <w:right w:val="none" w:sz="0" w:space="0" w:color="auto"/>
      </w:divBdr>
    </w:div>
    <w:div w:id="1873494040">
      <w:bodyDiv w:val="1"/>
      <w:marLeft w:val="0"/>
      <w:marRight w:val="0"/>
      <w:marTop w:val="0"/>
      <w:marBottom w:val="0"/>
      <w:divBdr>
        <w:top w:val="none" w:sz="0" w:space="0" w:color="auto"/>
        <w:left w:val="none" w:sz="0" w:space="0" w:color="auto"/>
        <w:bottom w:val="none" w:sz="0" w:space="0" w:color="auto"/>
        <w:right w:val="none" w:sz="0" w:space="0" w:color="auto"/>
      </w:divBdr>
    </w:div>
    <w:div w:id="1891568890">
      <w:bodyDiv w:val="1"/>
      <w:marLeft w:val="0"/>
      <w:marRight w:val="0"/>
      <w:marTop w:val="0"/>
      <w:marBottom w:val="0"/>
      <w:divBdr>
        <w:top w:val="none" w:sz="0" w:space="0" w:color="auto"/>
        <w:left w:val="none" w:sz="0" w:space="0" w:color="auto"/>
        <w:bottom w:val="none" w:sz="0" w:space="0" w:color="auto"/>
        <w:right w:val="none" w:sz="0" w:space="0" w:color="auto"/>
      </w:divBdr>
      <w:divsChild>
        <w:div w:id="245307362">
          <w:marLeft w:val="0"/>
          <w:marRight w:val="0"/>
          <w:marTop w:val="0"/>
          <w:marBottom w:val="0"/>
          <w:divBdr>
            <w:top w:val="none" w:sz="0" w:space="0" w:color="auto"/>
            <w:left w:val="none" w:sz="0" w:space="0" w:color="auto"/>
            <w:bottom w:val="none" w:sz="0" w:space="0" w:color="auto"/>
            <w:right w:val="none" w:sz="0" w:space="0" w:color="auto"/>
          </w:divBdr>
        </w:div>
        <w:div w:id="1020087981">
          <w:marLeft w:val="0"/>
          <w:marRight w:val="0"/>
          <w:marTop w:val="0"/>
          <w:marBottom w:val="0"/>
          <w:divBdr>
            <w:top w:val="none" w:sz="0" w:space="0" w:color="auto"/>
            <w:left w:val="none" w:sz="0" w:space="0" w:color="auto"/>
            <w:bottom w:val="none" w:sz="0" w:space="0" w:color="auto"/>
            <w:right w:val="none" w:sz="0" w:space="0" w:color="auto"/>
          </w:divBdr>
        </w:div>
      </w:divsChild>
    </w:div>
    <w:div w:id="1996950695">
      <w:bodyDiv w:val="1"/>
      <w:marLeft w:val="0"/>
      <w:marRight w:val="0"/>
      <w:marTop w:val="0"/>
      <w:marBottom w:val="0"/>
      <w:divBdr>
        <w:top w:val="none" w:sz="0" w:space="0" w:color="auto"/>
        <w:left w:val="none" w:sz="0" w:space="0" w:color="auto"/>
        <w:bottom w:val="none" w:sz="0" w:space="0" w:color="auto"/>
        <w:right w:val="none" w:sz="0" w:space="0" w:color="auto"/>
      </w:divBdr>
    </w:div>
    <w:div w:id="2123256797">
      <w:bodyDiv w:val="1"/>
      <w:marLeft w:val="0"/>
      <w:marRight w:val="0"/>
      <w:marTop w:val="0"/>
      <w:marBottom w:val="0"/>
      <w:divBdr>
        <w:top w:val="none" w:sz="0" w:space="0" w:color="auto"/>
        <w:left w:val="none" w:sz="0" w:space="0" w:color="auto"/>
        <w:bottom w:val="none" w:sz="0" w:space="0" w:color="auto"/>
        <w:right w:val="none" w:sz="0" w:space="0" w:color="auto"/>
      </w:divBdr>
      <w:divsChild>
        <w:div w:id="1454179698">
          <w:marLeft w:val="0"/>
          <w:marRight w:val="0"/>
          <w:marTop w:val="0"/>
          <w:marBottom w:val="0"/>
          <w:divBdr>
            <w:top w:val="none" w:sz="0" w:space="0" w:color="auto"/>
            <w:left w:val="none" w:sz="0" w:space="0" w:color="auto"/>
            <w:bottom w:val="none" w:sz="0" w:space="0" w:color="auto"/>
            <w:right w:val="none" w:sz="0" w:space="0" w:color="auto"/>
          </w:divBdr>
          <w:divsChild>
            <w:div w:id="1806045384">
              <w:marLeft w:val="0"/>
              <w:marRight w:val="0"/>
              <w:marTop w:val="0"/>
              <w:marBottom w:val="0"/>
              <w:divBdr>
                <w:top w:val="none" w:sz="0" w:space="0" w:color="auto"/>
                <w:left w:val="none" w:sz="0" w:space="0" w:color="auto"/>
                <w:bottom w:val="none" w:sz="0" w:space="0" w:color="auto"/>
                <w:right w:val="none" w:sz="0" w:space="0" w:color="auto"/>
              </w:divBdr>
              <w:divsChild>
                <w:div w:id="1538270707">
                  <w:marLeft w:val="0"/>
                  <w:marRight w:val="0"/>
                  <w:marTop w:val="0"/>
                  <w:marBottom w:val="0"/>
                  <w:divBdr>
                    <w:top w:val="none" w:sz="0" w:space="0" w:color="auto"/>
                    <w:left w:val="none" w:sz="0" w:space="0" w:color="auto"/>
                    <w:bottom w:val="none" w:sz="0" w:space="0" w:color="auto"/>
                    <w:right w:val="none" w:sz="0" w:space="0" w:color="auto"/>
                  </w:divBdr>
                  <w:divsChild>
                    <w:div w:id="1444036601">
                      <w:marLeft w:val="0"/>
                      <w:marRight w:val="0"/>
                      <w:marTop w:val="0"/>
                      <w:marBottom w:val="0"/>
                      <w:divBdr>
                        <w:top w:val="none" w:sz="0" w:space="0" w:color="auto"/>
                        <w:left w:val="none" w:sz="0" w:space="0" w:color="auto"/>
                        <w:bottom w:val="none" w:sz="0" w:space="0" w:color="auto"/>
                        <w:right w:val="none" w:sz="0" w:space="0" w:color="auto"/>
                      </w:divBdr>
                      <w:divsChild>
                        <w:div w:id="109903914">
                          <w:marLeft w:val="0"/>
                          <w:marRight w:val="0"/>
                          <w:marTop w:val="0"/>
                          <w:marBottom w:val="0"/>
                          <w:divBdr>
                            <w:top w:val="none" w:sz="0" w:space="0" w:color="auto"/>
                            <w:left w:val="none" w:sz="0" w:space="0" w:color="auto"/>
                            <w:bottom w:val="none" w:sz="0" w:space="0" w:color="auto"/>
                            <w:right w:val="none" w:sz="0" w:space="0" w:color="auto"/>
                          </w:divBdr>
                          <w:divsChild>
                            <w:div w:id="99329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3526270">
      <w:bodyDiv w:val="1"/>
      <w:marLeft w:val="0"/>
      <w:marRight w:val="0"/>
      <w:marTop w:val="0"/>
      <w:marBottom w:val="0"/>
      <w:divBdr>
        <w:top w:val="none" w:sz="0" w:space="0" w:color="auto"/>
        <w:left w:val="none" w:sz="0" w:space="0" w:color="auto"/>
        <w:bottom w:val="none" w:sz="0" w:space="0" w:color="auto"/>
        <w:right w:val="none" w:sz="0" w:space="0" w:color="auto"/>
      </w:divBdr>
    </w:div>
    <w:div w:id="213995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nometnes.gov.l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stra.auksmuksta@visc.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de xmlns="0403aeb7-10dd-41a9-8f8e-1fc0ec5546a5">29.01.2015. 8AK (IZM 8.3.1.SAM)</Sede>
    <Kom xmlns="0403aeb7-10dd-41a9-8f8e-1fc0ec5546a5">8.Izglītības, prasmju un mūžizglītības prioritārā virziena apakškomiteja</Kom>
    <kartiba xmlns="0403aeb7-10dd-41a9-8f8e-1fc0ec5546a5">69</kartiba>
    <Apraksts xmlns="0403aeb7-10dd-41a9-8f8e-1fc0ec5546a5">anotācija</Apraks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53D84-98F1-4DD4-A4E3-F4892922BE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D848A2-CD17-4BA8-894E-8D3E7E8F0572}">
  <ds:schemaRefs>
    <ds:schemaRef ds:uri="http://schemas.microsoft.com/office/2006/metadata/properties"/>
    <ds:schemaRef ds:uri="http://schemas.microsoft.com/office/infopath/2007/PartnerControls"/>
    <ds:schemaRef ds:uri="0403aeb7-10dd-41a9-8f8e-1fc0ec5546a5"/>
  </ds:schemaRefs>
</ds:datastoreItem>
</file>

<file path=customXml/itemProps3.xml><?xml version="1.0" encoding="utf-8"?>
<ds:datastoreItem xmlns:ds="http://schemas.openxmlformats.org/officeDocument/2006/customXml" ds:itemID="{4CE2CEAE-1B31-4496-BB85-958EDC5B7442}">
  <ds:schemaRefs>
    <ds:schemaRef ds:uri="http://schemas.microsoft.com/sharepoint/v3/contenttype/forms"/>
  </ds:schemaRefs>
</ds:datastoreItem>
</file>

<file path=customXml/itemProps4.xml><?xml version="1.0" encoding="utf-8"?>
<ds:datastoreItem xmlns:ds="http://schemas.openxmlformats.org/officeDocument/2006/customXml" ds:itemID="{635C40BE-C0FD-4D11-A4F3-CD9F4A1E5CA5}">
  <ds:schemaRefs>
    <ds:schemaRef ds:uri="http://schemas.microsoft.com/office/2006/metadata/longProperties"/>
  </ds:schemaRefs>
</ds:datastoreItem>
</file>

<file path=customXml/itemProps5.xml><?xml version="1.0" encoding="utf-8"?>
<ds:datastoreItem xmlns:ds="http://schemas.openxmlformats.org/officeDocument/2006/customXml" ds:itemID="{3FE60A74-FDA0-486E-AC4B-E56978AA9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16084</Words>
  <Characters>9168</Characters>
  <Application>Microsoft Office Word</Application>
  <DocSecurity>0</DocSecurity>
  <Lines>76</Lines>
  <Paragraphs>50</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2009. gada 1. septembra noteikumos Nr. 981 “Bērnu nometņu organizēšanas un darbības kārtība”” sākotnējās ietekmes novērtējuma ziņojums (anotācija)</vt:lpstr>
    </vt:vector>
  </TitlesOfParts>
  <Company>Valsts kase</Company>
  <LinksUpToDate>false</LinksUpToDate>
  <CharactersWithSpaces>25202</CharactersWithSpaces>
  <SharedDoc>false</SharedDoc>
  <HLinks>
    <vt:vector size="18" baseType="variant">
      <vt:variant>
        <vt:i4>6815820</vt:i4>
      </vt:variant>
      <vt:variant>
        <vt:i4>6</vt:i4>
      </vt:variant>
      <vt:variant>
        <vt:i4>0</vt:i4>
      </vt:variant>
      <vt:variant>
        <vt:i4>5</vt:i4>
      </vt:variant>
      <vt:variant>
        <vt:lpwstr>mailto:kristine.grundmane@izm.gov.lv</vt:lpwstr>
      </vt:variant>
      <vt:variant>
        <vt:lpwstr/>
      </vt:variant>
      <vt:variant>
        <vt:i4>6029333</vt:i4>
      </vt:variant>
      <vt:variant>
        <vt:i4>3</vt:i4>
      </vt:variant>
      <vt:variant>
        <vt:i4>0</vt:i4>
      </vt:variant>
      <vt:variant>
        <vt:i4>5</vt:i4>
      </vt:variant>
      <vt:variant>
        <vt:lpwstr>http://esfondi.izm.gov.lv/index/1175.html</vt:lpwstr>
      </vt:variant>
      <vt:variant>
        <vt:lpwstr/>
      </vt:variant>
      <vt:variant>
        <vt:i4>1966161</vt:i4>
      </vt:variant>
      <vt:variant>
        <vt:i4>0</vt:i4>
      </vt:variant>
      <vt:variant>
        <vt:i4>0</vt:i4>
      </vt:variant>
      <vt:variant>
        <vt:i4>5</vt:i4>
      </vt:variant>
      <vt:variant>
        <vt:lpwstr>http://esfondi.izm.gov.lv/jaunumi/22.01.2015-573.html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2009. gada 1. septembra noteikumos Nr. 981 “Bērnu nometņu organizēšanas un darbības kārtība”” sākotnējās ietekmes novērtējuma ziņojums (anotācija)</dc:title>
  <dc:creator>E.Pelša 67350813;evija.pelša@visc.gov.lv;I.Zemļanskis 67814452;Ivars.Zemlanskis@visc.gov.lv</dc:creator>
  <cp:keywords>Anotācija</cp:keywords>
  <cp:lastModifiedBy>Inta Kroja</cp:lastModifiedBy>
  <cp:revision>2</cp:revision>
  <cp:lastPrinted>2017-06-20T09:37:00Z</cp:lastPrinted>
  <dcterms:created xsi:type="dcterms:W3CDTF">2017-06-26T06:41:00Z</dcterms:created>
  <dcterms:modified xsi:type="dcterms:W3CDTF">2017-06-26T06:41:00Z</dcterms:modified>
  <cp:category>IZM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0x010100F769CB3625653B469456ADAF54D4F4F2</vt:lpwstr>
  </property>
  <property fmtid="{D5CDD505-2E9C-101B-9397-08002B2CF9AE}" pid="3" name="WorkflowChangePath">
    <vt:lpwstr>62de6b22-8c5c-435a-b322-e6d4ca62170b,3;62de6b22-8c5c-435a-b322-e6d4ca62170b,3;62de6b22-8c5c-435a-b322-e6d4ca62170b,3;62de6b22-8c5c-435a-b322-e6d4ca62170b,3;</vt:lpwstr>
  </property>
</Properties>
</file>