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70CC" w14:textId="541CD0D4" w:rsidR="00272791" w:rsidRPr="00E95CC3" w:rsidRDefault="00027835" w:rsidP="002727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sz w:val="28"/>
          <w:szCs w:val="28"/>
        </w:rPr>
        <w:t>Likumprojekts</w:t>
      </w:r>
    </w:p>
    <w:p w14:paraId="441D70CE" w14:textId="77777777" w:rsidR="00F1040B" w:rsidRPr="00E95CC3" w:rsidRDefault="00F1040B" w:rsidP="006F5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41D70CF" w14:textId="77777777" w:rsidR="006F589F" w:rsidRPr="00E95CC3" w:rsidRDefault="006F589F" w:rsidP="006F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CC3">
        <w:rPr>
          <w:rFonts w:ascii="Times New Roman" w:hAnsi="Times New Roman"/>
          <w:b/>
          <w:sz w:val="28"/>
          <w:szCs w:val="28"/>
        </w:rPr>
        <w:t>Grozījumi Izglītības likumā</w:t>
      </w:r>
    </w:p>
    <w:p w14:paraId="441D70D1" w14:textId="77777777" w:rsidR="00F1040B" w:rsidRPr="00E95CC3" w:rsidRDefault="00F1040B" w:rsidP="006F589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41D70D2" w14:textId="77777777" w:rsidR="006F589F" w:rsidRPr="00E95CC3" w:rsidRDefault="006F589F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Izdarīt Izglītības likumā (Latvijas Republikas Saeimas un Ministru Kabineta Ziņotājs, 1998, 24.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1999, 17., 24.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2000, 12.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2001, 12., 16., 21.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2004, 5.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2007, 3.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2009, 1., 2., 14.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Latvijas Vēstnesis, 2009, 196.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2010, 47., 205.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2011, 202.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2012, 54., 108., 190.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2013, 142.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2014, 257.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2015, 127., 242.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nr.; 2016, 100.</w:t>
      </w:r>
      <w:r w:rsidR="00F44E98" w:rsidRPr="00E95CC3">
        <w:rPr>
          <w:rFonts w:ascii="Times New Roman" w:hAnsi="Times New Roman"/>
          <w:color w:val="000000" w:themeColor="text1"/>
          <w:sz w:val="28"/>
          <w:szCs w:val="28"/>
        </w:rPr>
        <w:t>, 241.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4E98" w:rsidRPr="00E95CC3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) šādus grozījumus: </w:t>
      </w:r>
    </w:p>
    <w:p w14:paraId="441D70D3" w14:textId="77777777" w:rsidR="006F589F" w:rsidRPr="00E95CC3" w:rsidRDefault="006F589F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D4" w14:textId="77777777" w:rsidR="00342A46" w:rsidRPr="00E95CC3" w:rsidRDefault="00F27D05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342A46" w:rsidRPr="00E95CC3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14.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panta 37.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342A46" w:rsidRPr="00E95CC3">
        <w:rPr>
          <w:rFonts w:ascii="Times New Roman" w:hAnsi="Times New Roman"/>
          <w:color w:val="000000" w:themeColor="text1"/>
          <w:sz w:val="28"/>
          <w:szCs w:val="28"/>
        </w:rPr>
        <w:t>u šādā redakcijā:</w:t>
      </w:r>
    </w:p>
    <w:p w14:paraId="441D70D5" w14:textId="77777777" w:rsidR="003A546E" w:rsidRPr="00E95CC3" w:rsidRDefault="003A546E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D6" w14:textId="0C00036C" w:rsidR="00F27D05" w:rsidRPr="00E95CC3" w:rsidRDefault="00E95CC3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42A4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37) nosaka </w:t>
      </w:r>
      <w:r w:rsidR="006951E2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pedagogu profesionālās darbības kvalitātes novērtēšanas jomas, </w:t>
      </w:r>
      <w:r w:rsidR="001A09AA" w:rsidRPr="00E95CC3">
        <w:rPr>
          <w:rFonts w:ascii="Times New Roman" w:hAnsi="Times New Roman"/>
          <w:color w:val="000000" w:themeColor="text1"/>
          <w:sz w:val="28"/>
          <w:szCs w:val="28"/>
        </w:rPr>
        <w:t>pedagogu profesionālās darbības kvalitātes pakāp</w:t>
      </w:r>
      <w:r w:rsidR="005220F8" w:rsidRPr="00E95CC3">
        <w:rPr>
          <w:rFonts w:ascii="Times New Roman" w:hAnsi="Times New Roman"/>
          <w:color w:val="000000" w:themeColor="text1"/>
          <w:sz w:val="28"/>
          <w:szCs w:val="28"/>
        </w:rPr>
        <w:t>ju</w:t>
      </w:r>
      <w:r w:rsidR="001A09AA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aprakstu </w:t>
      </w:r>
      <w:r w:rsidR="00342A4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 xml:space="preserve">kārtību, kādā organizē </w:t>
      </w:r>
      <w:r w:rsidR="006951E2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pedagogu profesionālās darbības </w:t>
      </w:r>
      <w:r w:rsidR="000D15B3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kvalitātes </w:t>
      </w:r>
      <w:r w:rsidR="006951E2" w:rsidRPr="00E95CC3">
        <w:rPr>
          <w:rFonts w:ascii="Times New Roman" w:hAnsi="Times New Roman"/>
          <w:color w:val="000000" w:themeColor="text1"/>
          <w:sz w:val="28"/>
          <w:szCs w:val="28"/>
        </w:rPr>
        <w:t>novērtēšan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342A46" w:rsidRPr="00E95CC3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27D05" w:rsidRPr="00E95C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1D70D7" w14:textId="77777777" w:rsidR="00F27D05" w:rsidRPr="00E95CC3" w:rsidRDefault="00F27D05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D8" w14:textId="67B0E0B4" w:rsidR="00F27D05" w:rsidRPr="00E95CC3" w:rsidRDefault="00F27D05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49.</w:t>
      </w:r>
      <w:r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E92629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pantā:</w:t>
      </w:r>
    </w:p>
    <w:p w14:paraId="441D70DA" w14:textId="79F6D376" w:rsidR="00E92629" w:rsidRPr="00E95CC3" w:rsidRDefault="00311619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izslēgt </w:t>
      </w:r>
      <w:r w:rsidR="00E92629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pirmajā daļā vārdus </w:t>
      </w:r>
      <w:r w:rsidR="00E95CC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92629" w:rsidRPr="00E95CC3">
        <w:rPr>
          <w:rFonts w:ascii="Times New Roman" w:hAnsi="Times New Roman"/>
          <w:color w:val="000000" w:themeColor="text1"/>
          <w:sz w:val="28"/>
          <w:szCs w:val="28"/>
        </w:rPr>
        <w:t>ne retāk kā reizi piecos gados</w:t>
      </w:r>
      <w:r w:rsidR="00E95CC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92629" w:rsidRPr="00E95C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41D70DC" w14:textId="77777777" w:rsidR="003038BC" w:rsidRPr="00E95CC3" w:rsidRDefault="003038BC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izteikt otro daļu šādā redakcijā:</w:t>
      </w:r>
    </w:p>
    <w:p w14:paraId="441D70DD" w14:textId="77777777" w:rsidR="00311619" w:rsidRPr="00E95CC3" w:rsidRDefault="00311619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DE" w14:textId="02C48A93" w:rsidR="00E92629" w:rsidRPr="00E95CC3" w:rsidRDefault="00E95CC3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038BC" w:rsidRPr="00E95CC3">
        <w:rPr>
          <w:rFonts w:ascii="Times New Roman" w:hAnsi="Times New Roman"/>
          <w:color w:val="000000" w:themeColor="text1"/>
          <w:sz w:val="28"/>
          <w:szCs w:val="28"/>
        </w:rPr>
        <w:t>(2)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79C5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Pamatojoties uz pedagoga profesionālās darbības kvalitātes novērtējumu, pedagogam </w:t>
      </w:r>
      <w:r w:rsidR="0023310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tiek </w:t>
      </w:r>
      <w:r w:rsidR="009D79C5" w:rsidRPr="00E95CC3">
        <w:rPr>
          <w:rFonts w:ascii="Times New Roman" w:hAnsi="Times New Roman"/>
          <w:color w:val="000000" w:themeColor="text1"/>
          <w:sz w:val="28"/>
          <w:szCs w:val="28"/>
        </w:rPr>
        <w:t>piešķir</w:t>
      </w:r>
      <w:r w:rsidR="00233101" w:rsidRPr="00E95CC3">
        <w:rPr>
          <w:rFonts w:ascii="Times New Roman" w:hAnsi="Times New Roman"/>
          <w:color w:val="000000" w:themeColor="text1"/>
          <w:sz w:val="28"/>
          <w:szCs w:val="28"/>
        </w:rPr>
        <w:t>ta</w:t>
      </w:r>
      <w:r w:rsidR="009D79C5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vien</w:t>
      </w:r>
      <w:r w:rsidR="00233101" w:rsidRPr="00E95CC3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9D79C5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no trim pedagoga profesionālās darbības kvalitātes pakāpēm. Pedagoga profesionālās darbības kvalitātes pakāpi piešķir izglītības iestāde</w:t>
      </w:r>
      <w:r w:rsidR="00311619" w:rsidRPr="00E95CC3">
        <w:rPr>
          <w:rFonts w:ascii="Times New Roman" w:hAnsi="Times New Roman"/>
          <w:color w:val="000000" w:themeColor="text1"/>
          <w:sz w:val="28"/>
          <w:szCs w:val="28"/>
        </w:rPr>
        <w:t>s vadītājs</w:t>
      </w:r>
      <w:r w:rsidR="00B20BA4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uz vienu</w:t>
      </w:r>
      <w:r w:rsidR="000D15B3" w:rsidRPr="00E95CC3">
        <w:rPr>
          <w:rFonts w:ascii="Times New Roman" w:hAnsi="Times New Roman"/>
          <w:color w:val="000000" w:themeColor="text1"/>
          <w:sz w:val="28"/>
          <w:szCs w:val="28"/>
        </w:rPr>
        <w:t>, diviem vai tr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>im</w:t>
      </w:r>
      <w:r w:rsidR="000D15B3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BA4" w:rsidRPr="00E95CC3">
        <w:rPr>
          <w:rFonts w:ascii="Times New Roman" w:hAnsi="Times New Roman"/>
          <w:color w:val="000000" w:themeColor="text1"/>
          <w:sz w:val="28"/>
          <w:szCs w:val="28"/>
        </w:rPr>
        <w:t>gad</w:t>
      </w:r>
      <w:r w:rsidR="000D15B3" w:rsidRPr="00E95CC3">
        <w:rPr>
          <w:rFonts w:ascii="Times New Roman" w:hAnsi="Times New Roman"/>
          <w:color w:val="000000" w:themeColor="text1"/>
          <w:sz w:val="28"/>
          <w:szCs w:val="28"/>
        </w:rPr>
        <w:t>iem</w:t>
      </w:r>
      <w:r w:rsidR="00C14BD0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14BD0" w:rsidRPr="00E95CC3">
        <w:rPr>
          <w:rFonts w:ascii="Times New Roman" w:hAnsi="Times New Roman"/>
          <w:sz w:val="28"/>
          <w:szCs w:val="28"/>
        </w:rPr>
        <w:t>nosakot</w:t>
      </w:r>
      <w:r w:rsidR="00C9781B">
        <w:rPr>
          <w:rFonts w:ascii="Times New Roman" w:hAnsi="Times New Roman"/>
          <w:sz w:val="28"/>
          <w:szCs w:val="28"/>
        </w:rPr>
        <w:t>, ka</w:t>
      </w:r>
      <w:r w:rsidR="00C14BD0" w:rsidRPr="00E95CC3">
        <w:rPr>
          <w:rFonts w:ascii="Times New Roman" w:hAnsi="Times New Roman"/>
          <w:sz w:val="28"/>
          <w:szCs w:val="28"/>
        </w:rPr>
        <w:t xml:space="preserve"> </w:t>
      </w:r>
      <w:r w:rsidR="00C14BD0" w:rsidRPr="00E95CC3">
        <w:rPr>
          <w:rFonts w:ascii="Times New Roman" w:hAnsi="Times New Roman"/>
          <w:sz w:val="28"/>
          <w:szCs w:val="28"/>
          <w:lang w:val="sv-SE"/>
        </w:rPr>
        <w:t>pedagoga profesion</w:t>
      </w:r>
      <w:r w:rsidR="00C9781B">
        <w:rPr>
          <w:rFonts w:ascii="Times New Roman" w:hAnsi="Times New Roman"/>
          <w:sz w:val="28"/>
          <w:szCs w:val="28"/>
          <w:lang w:val="sv-SE"/>
        </w:rPr>
        <w:t>ālās darbības kvalitātes pakāpe</w:t>
      </w:r>
      <w:r w:rsidR="00C14BD0" w:rsidRPr="00E95CC3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C9781B">
        <w:rPr>
          <w:rFonts w:ascii="Times New Roman" w:hAnsi="Times New Roman"/>
          <w:sz w:val="28"/>
          <w:szCs w:val="28"/>
          <w:lang w:val="sv-SE"/>
        </w:rPr>
        <w:t xml:space="preserve">stājas </w:t>
      </w:r>
      <w:r w:rsidR="00C14BD0" w:rsidRPr="00E95CC3">
        <w:rPr>
          <w:rFonts w:ascii="Times New Roman" w:hAnsi="Times New Roman"/>
          <w:sz w:val="28"/>
          <w:szCs w:val="28"/>
        </w:rPr>
        <w:t>spēkā kārtējā gada 1.</w:t>
      </w:r>
      <w:r>
        <w:rPr>
          <w:rFonts w:ascii="Times New Roman" w:hAnsi="Times New Roman"/>
          <w:sz w:val="28"/>
          <w:szCs w:val="28"/>
        </w:rPr>
        <w:t> </w:t>
      </w:r>
      <w:r w:rsidR="00C9781B">
        <w:rPr>
          <w:rFonts w:ascii="Times New Roman" w:hAnsi="Times New Roman"/>
          <w:sz w:val="28"/>
          <w:szCs w:val="28"/>
        </w:rPr>
        <w:t>septembrī</w:t>
      </w:r>
      <w:r w:rsidR="004904BB" w:rsidRPr="00E95CC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B329A" w:rsidRPr="00E95C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41D70DF" w14:textId="77777777" w:rsidR="008B329A" w:rsidRPr="00E95CC3" w:rsidRDefault="008B329A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E0" w14:textId="5F891E44" w:rsidR="008B329A" w:rsidRPr="00E95CC3" w:rsidRDefault="004904BB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aizstāt </w:t>
      </w:r>
      <w:r w:rsidR="008B329A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trešajā daļā </w:t>
      </w:r>
      <w:r w:rsidR="00533C4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vārdus </w:t>
      </w:r>
      <w:r w:rsidR="00E95CC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33C41" w:rsidRPr="00E95CC3">
        <w:rPr>
          <w:rFonts w:ascii="Times New Roman" w:hAnsi="Times New Roman"/>
          <w:color w:val="000000" w:themeColor="text1"/>
          <w:sz w:val="28"/>
          <w:szCs w:val="28"/>
        </w:rPr>
        <w:t>šā panta otrajā daļā minētās institūcijas</w:t>
      </w:r>
      <w:r w:rsidR="00E95CC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33C4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ar vārdiem </w:t>
      </w:r>
      <w:r w:rsidR="00E95CC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33C41" w:rsidRPr="00E95CC3">
        <w:rPr>
          <w:rFonts w:ascii="Times New Roman" w:hAnsi="Times New Roman"/>
          <w:color w:val="000000" w:themeColor="text1"/>
          <w:sz w:val="28"/>
          <w:szCs w:val="28"/>
        </w:rPr>
        <w:t>izglītības iestādes vadītājs</w:t>
      </w:r>
      <w:r w:rsidR="00E95CC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B329A" w:rsidRPr="00E95C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1D70E1" w14:textId="77777777" w:rsidR="008B329A" w:rsidRPr="00E95CC3" w:rsidRDefault="008B329A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E2" w14:textId="77777777" w:rsidR="008B329A" w:rsidRPr="00E95CC3" w:rsidRDefault="008B329A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Izteikt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53.</w:t>
      </w:r>
      <w:r w:rsidR="00F2110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pant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</w:rPr>
        <w:t>a 1.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daļu šādā redakcijā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41D70E3" w14:textId="77777777" w:rsidR="003A546E" w:rsidRPr="00E95CC3" w:rsidRDefault="003A546E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E4" w14:textId="088AC93D" w:rsidR="00F84FCC" w:rsidRPr="00E95CC3" w:rsidRDefault="00E95CC3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</w:rPr>
        <w:t>(1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23671" w:rsidRPr="00E95C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33C4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DB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Pedagogam, kuram piešķirta pedagoga profesionālās darbības kvalitātes pakāpe, darba samaksu nosaka atbilstoši </w:t>
      </w:r>
      <w:r w:rsidR="000D15B3" w:rsidRPr="00E95CC3">
        <w:rPr>
          <w:rFonts w:ascii="Times New Roman" w:hAnsi="Times New Roman"/>
          <w:color w:val="000000" w:themeColor="text1"/>
          <w:sz w:val="28"/>
          <w:szCs w:val="28"/>
        </w:rPr>
        <w:t>šā panta</w:t>
      </w:r>
      <w:r w:rsidR="00B82DB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pirmajā daļā 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>minētajiem</w:t>
      </w:r>
      <w:r w:rsidR="00B82DB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kritērijiem un piešķirtajai pedagoga profesionālās darbības kvalitātes pakāpei.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Piemaksas apmēru par profesionālās darbības kvalitātes pakāpi nosaka </w:t>
      </w:r>
      <w:r w:rsidR="00582068">
        <w:rPr>
          <w:rFonts w:ascii="Times New Roman" w:hAnsi="Times New Roman"/>
          <w:color w:val="000000" w:themeColor="text1"/>
          <w:sz w:val="28"/>
          <w:szCs w:val="28"/>
        </w:rPr>
        <w:t xml:space="preserve">tās 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>izglītības iestādes</w:t>
      </w:r>
      <w:r w:rsidR="00C9781B">
        <w:rPr>
          <w:rFonts w:ascii="Times New Roman" w:hAnsi="Times New Roman"/>
          <w:color w:val="000000" w:themeColor="text1"/>
          <w:sz w:val="28"/>
          <w:szCs w:val="28"/>
        </w:rPr>
        <w:t xml:space="preserve"> vadītājs</w:t>
      </w:r>
      <w:r w:rsidR="005220F8" w:rsidRPr="00E95C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15B3" w:rsidRPr="00E95CC3">
        <w:rPr>
          <w:rFonts w:ascii="Times New Roman" w:hAnsi="Times New Roman"/>
          <w:color w:val="000000" w:themeColor="text1"/>
          <w:sz w:val="28"/>
          <w:szCs w:val="28"/>
        </w:rPr>
        <w:t>kurā novērtēta pedagoga pr</w:t>
      </w:r>
      <w:r w:rsidR="00582068">
        <w:rPr>
          <w:rFonts w:ascii="Times New Roman" w:hAnsi="Times New Roman"/>
          <w:color w:val="000000" w:themeColor="text1"/>
          <w:sz w:val="28"/>
          <w:szCs w:val="28"/>
        </w:rPr>
        <w:t xml:space="preserve">ofesionālās darbības kvalitāte, 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ņemot vērā </w:t>
      </w:r>
      <w:r w:rsidR="00D809E2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šim mērķim 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>izglītības iest</w:t>
      </w:r>
      <w:r w:rsidR="00D809E2" w:rsidRPr="00E95CC3">
        <w:rPr>
          <w:rFonts w:ascii="Times New Roman" w:hAnsi="Times New Roman"/>
          <w:color w:val="000000" w:themeColor="text1"/>
          <w:sz w:val="28"/>
          <w:szCs w:val="28"/>
        </w:rPr>
        <w:t>āde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>i pieejamos finanšu līdzekļus</w:t>
      </w:r>
      <w:r w:rsidR="00D809E2" w:rsidRPr="00E95CC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D1948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41D70E5" w14:textId="77777777" w:rsidR="001D1948" w:rsidRPr="00E95CC3" w:rsidRDefault="001D1948" w:rsidP="006F589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E6" w14:textId="77777777" w:rsidR="006F589F" w:rsidRPr="00E95CC3" w:rsidRDefault="00F84FCC" w:rsidP="00F84F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="006F589F" w:rsidRPr="00E95CC3">
        <w:rPr>
          <w:rFonts w:ascii="Times New Roman" w:hAnsi="Times New Roman"/>
          <w:sz w:val="28"/>
          <w:szCs w:val="28"/>
        </w:rPr>
        <w:t>Pārejas noteikumos:</w:t>
      </w:r>
      <w:bookmarkStart w:id="0" w:name="_GoBack"/>
      <w:bookmarkEnd w:id="0"/>
    </w:p>
    <w:p w14:paraId="441D70E8" w14:textId="4F56D3F2" w:rsidR="00C7698B" w:rsidRPr="00E95CC3" w:rsidRDefault="00D51E32" w:rsidP="00582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sz w:val="28"/>
          <w:szCs w:val="28"/>
        </w:rPr>
        <w:t xml:space="preserve"> </w:t>
      </w:r>
      <w:r w:rsidR="006F589F" w:rsidRPr="00E95CC3">
        <w:rPr>
          <w:rFonts w:ascii="Times New Roman" w:hAnsi="Times New Roman"/>
          <w:sz w:val="28"/>
          <w:szCs w:val="28"/>
        </w:rPr>
        <w:tab/>
      </w:r>
      <w:r w:rsidR="00C7698B" w:rsidRPr="00E95CC3">
        <w:rPr>
          <w:rFonts w:ascii="Times New Roman" w:hAnsi="Times New Roman"/>
          <w:sz w:val="28"/>
          <w:szCs w:val="28"/>
        </w:rPr>
        <w:t xml:space="preserve">izteikt </w:t>
      </w:r>
      <w:r w:rsidR="0056351B" w:rsidRPr="00E95CC3">
        <w:rPr>
          <w:rFonts w:ascii="Times New Roman" w:hAnsi="Times New Roman"/>
          <w:sz w:val="28"/>
          <w:szCs w:val="28"/>
        </w:rPr>
        <w:t>5</w:t>
      </w:r>
      <w:r w:rsidR="00C7698B" w:rsidRPr="00E95CC3">
        <w:rPr>
          <w:rFonts w:ascii="Times New Roman" w:hAnsi="Times New Roman"/>
          <w:sz w:val="28"/>
          <w:szCs w:val="28"/>
        </w:rPr>
        <w:t>2</w:t>
      </w:r>
      <w:r w:rsidR="0056351B" w:rsidRPr="00E95CC3">
        <w:rPr>
          <w:rFonts w:ascii="Times New Roman" w:hAnsi="Times New Roman"/>
          <w:sz w:val="28"/>
          <w:szCs w:val="28"/>
        </w:rPr>
        <w:t>.</w:t>
      </w:r>
      <w:r w:rsidR="00C7698B" w:rsidRPr="00E95CC3">
        <w:rPr>
          <w:rFonts w:ascii="Times New Roman" w:hAnsi="Times New Roman"/>
          <w:sz w:val="28"/>
          <w:szCs w:val="28"/>
        </w:rPr>
        <w:t xml:space="preserve"> </w:t>
      </w:r>
      <w:r w:rsidR="00D30E41" w:rsidRPr="00E95CC3">
        <w:rPr>
          <w:rFonts w:ascii="Times New Roman" w:hAnsi="Times New Roman"/>
          <w:sz w:val="28"/>
          <w:szCs w:val="28"/>
        </w:rPr>
        <w:t xml:space="preserve">punktu </w:t>
      </w:r>
      <w:r w:rsidR="00C7698B" w:rsidRPr="00E95CC3">
        <w:rPr>
          <w:rFonts w:ascii="Times New Roman" w:hAnsi="Times New Roman"/>
          <w:sz w:val="28"/>
          <w:szCs w:val="28"/>
        </w:rPr>
        <w:t>šādā redakcijā:</w:t>
      </w:r>
    </w:p>
    <w:p w14:paraId="441D70E9" w14:textId="77777777" w:rsidR="003A546E" w:rsidRPr="00E95CC3" w:rsidRDefault="003A546E" w:rsidP="003A54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1D70EA" w14:textId="3F038B43" w:rsidR="0056351B" w:rsidRPr="00E95CC3" w:rsidRDefault="00E95CC3" w:rsidP="003A546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C7698B" w:rsidRPr="00E95CC3">
        <w:rPr>
          <w:rFonts w:ascii="Times New Roman" w:hAnsi="Times New Roman"/>
          <w:sz w:val="28"/>
          <w:szCs w:val="28"/>
        </w:rPr>
        <w:t>52. Ministru kabinets līdz 2017.</w:t>
      </w:r>
      <w:r w:rsidR="00F2110C" w:rsidRPr="00E95CC3">
        <w:rPr>
          <w:rFonts w:ascii="Times New Roman" w:hAnsi="Times New Roman"/>
          <w:sz w:val="28"/>
          <w:szCs w:val="28"/>
        </w:rPr>
        <w:t xml:space="preserve"> </w:t>
      </w:r>
      <w:r w:rsidR="00C7698B" w:rsidRPr="00E95CC3">
        <w:rPr>
          <w:rFonts w:ascii="Times New Roman" w:hAnsi="Times New Roman"/>
          <w:sz w:val="28"/>
          <w:szCs w:val="28"/>
        </w:rPr>
        <w:t>gada 1.</w:t>
      </w:r>
      <w:r w:rsidR="00F2110C" w:rsidRPr="00E95CC3">
        <w:rPr>
          <w:rFonts w:ascii="Times New Roman" w:hAnsi="Times New Roman"/>
          <w:sz w:val="28"/>
          <w:szCs w:val="28"/>
        </w:rPr>
        <w:t xml:space="preserve"> </w:t>
      </w:r>
      <w:r w:rsidR="00C7698B" w:rsidRPr="00E95CC3">
        <w:rPr>
          <w:rFonts w:ascii="Times New Roman" w:hAnsi="Times New Roman"/>
          <w:sz w:val="28"/>
          <w:szCs w:val="28"/>
        </w:rPr>
        <w:t>augustam izdod šā likuma 14.</w:t>
      </w:r>
      <w:r w:rsidR="00F2110C" w:rsidRPr="00E95CC3">
        <w:rPr>
          <w:rFonts w:ascii="Times New Roman" w:hAnsi="Times New Roman"/>
          <w:sz w:val="28"/>
          <w:szCs w:val="28"/>
        </w:rPr>
        <w:t> </w:t>
      </w:r>
      <w:r w:rsidR="00C7698B" w:rsidRPr="00E95CC3">
        <w:rPr>
          <w:rFonts w:ascii="Times New Roman" w:hAnsi="Times New Roman"/>
          <w:sz w:val="28"/>
          <w:szCs w:val="28"/>
        </w:rPr>
        <w:t>panta 37.</w:t>
      </w:r>
      <w:r>
        <w:rPr>
          <w:rFonts w:ascii="Times New Roman" w:hAnsi="Times New Roman"/>
          <w:sz w:val="28"/>
          <w:szCs w:val="28"/>
        </w:rPr>
        <w:t> </w:t>
      </w:r>
      <w:r w:rsidR="00C7698B" w:rsidRPr="00E95CC3">
        <w:rPr>
          <w:rFonts w:ascii="Times New Roman" w:hAnsi="Times New Roman"/>
          <w:sz w:val="28"/>
          <w:szCs w:val="28"/>
        </w:rPr>
        <w:t xml:space="preserve">punktā minētos noteikumus. Lai nodrošinātu pedagogu profesionālās darbības kvalitātes novērtēšanas sistēmas pilnveidi, </w:t>
      </w:r>
      <w:r w:rsidR="00F421C3" w:rsidRPr="00E95CC3">
        <w:rPr>
          <w:rFonts w:ascii="Times New Roman" w:hAnsi="Times New Roman"/>
          <w:sz w:val="28"/>
          <w:szCs w:val="28"/>
        </w:rPr>
        <w:t xml:space="preserve">līdz </w:t>
      </w:r>
      <w:r w:rsidR="00C7698B" w:rsidRPr="00E95CC3">
        <w:rPr>
          <w:rFonts w:ascii="Times New Roman" w:hAnsi="Times New Roman"/>
          <w:sz w:val="28"/>
          <w:szCs w:val="28"/>
        </w:rPr>
        <w:t>2017</w:t>
      </w:r>
      <w:r w:rsidR="00C7698B" w:rsidRPr="00E95CC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82068">
        <w:rPr>
          <w:rFonts w:ascii="Times New Roman" w:hAnsi="Times New Roman"/>
          <w:color w:val="000000" w:themeColor="text1"/>
          <w:sz w:val="28"/>
          <w:szCs w:val="28"/>
        </w:rPr>
        <w:t>gada 31. </w:t>
      </w:r>
      <w:r w:rsidR="00F421C3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augustam </w:t>
      </w:r>
      <w:r w:rsidR="00C7698B" w:rsidRPr="00E95CC3">
        <w:rPr>
          <w:rFonts w:ascii="Times New Roman" w:hAnsi="Times New Roman"/>
          <w:color w:val="000000" w:themeColor="text1"/>
          <w:sz w:val="28"/>
          <w:szCs w:val="28"/>
        </w:rPr>
        <w:t>pedagogu profesionālās darbības kvalitāt</w:t>
      </w:r>
      <w:r w:rsidR="00F421C3" w:rsidRPr="00E95CC3">
        <w:rPr>
          <w:rFonts w:ascii="Times New Roman" w:hAnsi="Times New Roman"/>
          <w:color w:val="000000" w:themeColor="text1"/>
          <w:sz w:val="28"/>
          <w:szCs w:val="28"/>
        </w:rPr>
        <w:t>es novērtēšana netiek organizēta.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236E4" w:rsidRPr="00E95CC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7698B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41D70EB" w14:textId="77777777" w:rsidR="00D51E32" w:rsidRPr="00E95CC3" w:rsidRDefault="00D51E32" w:rsidP="003A546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EC" w14:textId="06026DF9" w:rsidR="000236E4" w:rsidRPr="00E95CC3" w:rsidRDefault="000236E4" w:rsidP="003A546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papildināt pārejas noteikumus ar 53.</w:t>
      </w:r>
      <w:r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</w:rPr>
        <w:t>, 53.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un 53.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punktu šādā redakcijā: </w:t>
      </w:r>
    </w:p>
    <w:p w14:paraId="441D70ED" w14:textId="77777777" w:rsidR="000236E4" w:rsidRPr="00E95CC3" w:rsidRDefault="000236E4" w:rsidP="003A546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EE" w14:textId="7F31311D" w:rsidR="001917A6" w:rsidRPr="00E95CC3" w:rsidRDefault="00E95CC3" w:rsidP="000236E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30E41" w:rsidRPr="00E95CC3">
        <w:rPr>
          <w:rFonts w:ascii="Times New Roman" w:hAnsi="Times New Roman"/>
          <w:color w:val="000000" w:themeColor="text1"/>
          <w:sz w:val="28"/>
          <w:szCs w:val="28"/>
        </w:rPr>
        <w:t>53.</w:t>
      </w:r>
      <w:r w:rsidR="000236E4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30E41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</w:rPr>
        <w:t>Šā likuma pārejas noteikumu 53.</w:t>
      </w:r>
      <w:r w:rsidR="0058206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</w:rPr>
        <w:t>punktā minētajiem pedagogiem pirms kvalitātes pakāpi apliecinoša dokumenta derīguma termiņa beigām ir tiesības pieteikties uz profesionālās darbības kvalitātes novērtēšanu atbilstoši grozījumiem šā likuma 49.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8206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panta otrajā daļā (par pedagogu profesionālās darbības kvalitātes </w:t>
      </w:r>
      <w:r w:rsidR="00582068">
        <w:rPr>
          <w:rFonts w:ascii="Times New Roman" w:hAnsi="Times New Roman"/>
          <w:color w:val="000000" w:themeColor="text1"/>
          <w:sz w:val="28"/>
          <w:szCs w:val="28"/>
        </w:rPr>
        <w:t xml:space="preserve">triju 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</w:rPr>
        <w:t>pakāpju noteikšanu).</w:t>
      </w:r>
    </w:p>
    <w:p w14:paraId="441D70EF" w14:textId="77777777" w:rsidR="001917A6" w:rsidRPr="00E95CC3" w:rsidRDefault="001917A6" w:rsidP="000236E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1D70F0" w14:textId="70A8E229" w:rsidR="000236E4" w:rsidRPr="00E95CC3" w:rsidRDefault="001917A6" w:rsidP="000236E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5CC3">
        <w:rPr>
          <w:rFonts w:ascii="Times New Roman" w:hAnsi="Times New Roman"/>
          <w:color w:val="000000" w:themeColor="text1"/>
          <w:sz w:val="28"/>
          <w:szCs w:val="28"/>
        </w:rPr>
        <w:t>53.</w:t>
      </w:r>
      <w:r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6E4" w:rsidRPr="00E95CC3">
        <w:rPr>
          <w:rFonts w:ascii="Times New Roman" w:hAnsi="Times New Roman"/>
          <w:color w:val="000000" w:themeColor="text1"/>
          <w:sz w:val="28"/>
          <w:szCs w:val="28"/>
        </w:rPr>
        <w:t>Šā likuma pārejas noteikumu 53. punktā minētajiem pedagogiem līdz kvalitātes pakāpi apliecinoša dokumenta derīguma termiņa beigām</w:t>
      </w:r>
      <w:r w:rsidR="00D9573D" w:rsidRPr="00E95C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236E4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573D" w:rsidRPr="00E95CC3">
        <w:rPr>
          <w:rFonts w:ascii="Times New Roman" w:hAnsi="Times New Roman"/>
          <w:color w:val="000000" w:themeColor="text1"/>
          <w:sz w:val="28"/>
          <w:szCs w:val="28"/>
        </w:rPr>
        <w:t>bet ne ilgāk kā līdz profesionālās darbības kvalitātes novērtējumam atbilstoši grozījumiem šā likuma 49.</w:t>
      </w:r>
      <w:r w:rsidR="00D9573D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9573D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panta otrajā daļā (par pedagogu profesionālās darbības kvalitātes </w:t>
      </w:r>
      <w:r w:rsidR="004546C1">
        <w:rPr>
          <w:rFonts w:ascii="Times New Roman" w:hAnsi="Times New Roman"/>
          <w:color w:val="000000" w:themeColor="text1"/>
          <w:sz w:val="28"/>
          <w:szCs w:val="28"/>
        </w:rPr>
        <w:t xml:space="preserve">triju </w:t>
      </w:r>
      <w:r w:rsidR="00D9573D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pakāpju noteikšanu), </w:t>
      </w:r>
      <w:r w:rsidR="000236E4" w:rsidRPr="00E95CC3">
        <w:rPr>
          <w:rFonts w:ascii="Times New Roman" w:hAnsi="Times New Roman"/>
          <w:color w:val="000000" w:themeColor="text1"/>
          <w:sz w:val="28"/>
          <w:szCs w:val="28"/>
        </w:rPr>
        <w:t>ir tiesības saņemt piemaksu par kvalitātes pakāpi atbilstoši Ministru kabineta 2016</w:t>
      </w:r>
      <w:r w:rsidR="000236E4" w:rsidRPr="00E95CC3">
        <w:rPr>
          <w:rFonts w:ascii="Times New Roman" w:hAnsi="Times New Roman"/>
          <w:sz w:val="28"/>
          <w:szCs w:val="28"/>
        </w:rPr>
        <w:t>. gada 5.</w:t>
      </w:r>
      <w:r w:rsidR="00733BB1" w:rsidRPr="00E95CC3">
        <w:rPr>
          <w:rFonts w:ascii="Times New Roman" w:hAnsi="Times New Roman"/>
          <w:sz w:val="28"/>
          <w:szCs w:val="28"/>
        </w:rPr>
        <w:t> </w:t>
      </w:r>
      <w:r w:rsidR="000236E4" w:rsidRPr="00E95CC3">
        <w:rPr>
          <w:rFonts w:ascii="Times New Roman" w:hAnsi="Times New Roman"/>
          <w:sz w:val="28"/>
          <w:szCs w:val="28"/>
        </w:rPr>
        <w:t>jūlija noteikumu Nr.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0236E4" w:rsidRPr="00E95CC3">
        <w:rPr>
          <w:rFonts w:ascii="Times New Roman" w:hAnsi="Times New Roman"/>
          <w:sz w:val="28"/>
          <w:szCs w:val="28"/>
        </w:rPr>
        <w:t xml:space="preserve">445 </w:t>
      </w:r>
      <w:r w:rsidR="00E95CC3">
        <w:rPr>
          <w:rFonts w:ascii="Times New Roman" w:hAnsi="Times New Roman"/>
          <w:sz w:val="28"/>
          <w:szCs w:val="28"/>
        </w:rPr>
        <w:t>"</w:t>
      </w:r>
      <w:r w:rsidR="000236E4" w:rsidRPr="00E95CC3">
        <w:rPr>
          <w:rFonts w:ascii="Times New Roman" w:hAnsi="Times New Roman"/>
          <w:sz w:val="28"/>
          <w:szCs w:val="28"/>
        </w:rPr>
        <w:t>Pedagogu darba samaksas noteikumi</w:t>
      </w:r>
      <w:r w:rsidR="00E95CC3">
        <w:rPr>
          <w:rFonts w:ascii="Times New Roman" w:hAnsi="Times New Roman"/>
          <w:sz w:val="28"/>
          <w:szCs w:val="28"/>
        </w:rPr>
        <w:t>"</w:t>
      </w:r>
      <w:r w:rsidR="000236E4" w:rsidRPr="00E95CC3">
        <w:rPr>
          <w:rFonts w:ascii="Times New Roman" w:hAnsi="Times New Roman"/>
          <w:sz w:val="28"/>
          <w:szCs w:val="28"/>
        </w:rPr>
        <w:t xml:space="preserve"> regulējumam, kas bija spēkā līdz 2017. gada 1.</w:t>
      </w:r>
      <w:r w:rsidR="004546C1">
        <w:rPr>
          <w:rFonts w:ascii="Times New Roman" w:hAnsi="Times New Roman"/>
          <w:sz w:val="28"/>
          <w:szCs w:val="28"/>
        </w:rPr>
        <w:t> </w:t>
      </w:r>
      <w:r w:rsidR="000236E4" w:rsidRPr="00E95CC3">
        <w:rPr>
          <w:rFonts w:ascii="Times New Roman" w:hAnsi="Times New Roman"/>
          <w:sz w:val="28"/>
          <w:szCs w:val="28"/>
        </w:rPr>
        <w:t>janvārim.</w:t>
      </w:r>
      <w:r w:rsidR="00E95CC3">
        <w:rPr>
          <w:rFonts w:ascii="Times New Roman" w:hAnsi="Times New Roman"/>
          <w:b/>
          <w:sz w:val="28"/>
          <w:szCs w:val="28"/>
        </w:rPr>
        <w:t xml:space="preserve"> </w:t>
      </w:r>
    </w:p>
    <w:p w14:paraId="441D70F1" w14:textId="77777777" w:rsidR="00D9573D" w:rsidRPr="00E95CC3" w:rsidRDefault="00D9573D" w:rsidP="003A54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1D70F2" w14:textId="0A9FE32A" w:rsidR="00BE2ED3" w:rsidRPr="00E95CC3" w:rsidRDefault="001A09AA" w:rsidP="003A54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sz w:val="28"/>
          <w:szCs w:val="28"/>
        </w:rPr>
        <w:t>53</w:t>
      </w:r>
      <w:r w:rsidRPr="00E95C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917A6" w:rsidRPr="00E95CC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21775C" w:rsidRPr="00E95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color w:val="000000" w:themeColor="text1"/>
          <w:sz w:val="28"/>
          <w:szCs w:val="28"/>
        </w:rPr>
        <w:t>Pedagogam</w:t>
      </w:r>
      <w:r w:rsidR="00BE2ED3" w:rsidRPr="00E95CC3">
        <w:rPr>
          <w:rFonts w:ascii="Times New Roman" w:hAnsi="Times New Roman"/>
          <w:sz w:val="28"/>
          <w:szCs w:val="28"/>
        </w:rPr>
        <w:t>, kura profesionālās darbības kvalitātes pakāpi apliecinoša dokumenta derīguma termiņš beidzas 2017.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gada 31.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augustā</w:t>
      </w:r>
      <w:r w:rsidR="00CD46D2" w:rsidRPr="00E95CC3">
        <w:rPr>
          <w:rFonts w:ascii="Times New Roman" w:hAnsi="Times New Roman"/>
          <w:sz w:val="28"/>
          <w:szCs w:val="28"/>
        </w:rPr>
        <w:t xml:space="preserve">, </w:t>
      </w:r>
      <w:r w:rsidR="00BE2ED3" w:rsidRPr="00E95CC3">
        <w:rPr>
          <w:rFonts w:ascii="Times New Roman" w:hAnsi="Times New Roman"/>
          <w:sz w:val="28"/>
          <w:szCs w:val="28"/>
        </w:rPr>
        <w:t>līdz 2018.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gada 31.</w:t>
      </w:r>
      <w:r w:rsidR="00F2110C" w:rsidRPr="00E95CC3">
        <w:rPr>
          <w:rFonts w:ascii="Times New Roman" w:hAnsi="Times New Roman"/>
          <w:sz w:val="28"/>
          <w:szCs w:val="28"/>
        </w:rPr>
        <w:t> </w:t>
      </w:r>
      <w:r w:rsidR="00BE2ED3" w:rsidRPr="00E95CC3">
        <w:rPr>
          <w:rFonts w:ascii="Times New Roman" w:hAnsi="Times New Roman"/>
          <w:sz w:val="28"/>
          <w:szCs w:val="28"/>
        </w:rPr>
        <w:t>augustam ir tiesības saņemt piemaksu par kvalitātes pakāpi atbilstoši Ministru kabineta 2016.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gada 5.</w:t>
      </w:r>
      <w:r w:rsidR="00F2110C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jūlija noteikumu Nr.</w:t>
      </w:r>
      <w:r w:rsidR="00F2110C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 xml:space="preserve">445 </w:t>
      </w:r>
      <w:r w:rsidR="00E95CC3">
        <w:rPr>
          <w:rFonts w:ascii="Times New Roman" w:hAnsi="Times New Roman"/>
          <w:sz w:val="28"/>
          <w:szCs w:val="28"/>
        </w:rPr>
        <w:t>"</w:t>
      </w:r>
      <w:r w:rsidR="00BE2ED3" w:rsidRPr="00E95CC3">
        <w:rPr>
          <w:rFonts w:ascii="Times New Roman" w:hAnsi="Times New Roman"/>
          <w:sz w:val="28"/>
          <w:szCs w:val="28"/>
        </w:rPr>
        <w:t>Pedagogu darba samaksas noteikumi</w:t>
      </w:r>
      <w:r w:rsidR="00E95CC3">
        <w:rPr>
          <w:rFonts w:ascii="Times New Roman" w:hAnsi="Times New Roman"/>
          <w:sz w:val="28"/>
          <w:szCs w:val="28"/>
        </w:rPr>
        <w:t>"</w:t>
      </w:r>
      <w:r w:rsidR="00BE2ED3" w:rsidRPr="00E95CC3">
        <w:rPr>
          <w:rFonts w:ascii="Times New Roman" w:hAnsi="Times New Roman"/>
          <w:sz w:val="28"/>
          <w:szCs w:val="28"/>
        </w:rPr>
        <w:t xml:space="preserve"> regulējumam, kas bija spēkā </w:t>
      </w:r>
      <w:r w:rsidR="00676692" w:rsidRPr="00E95CC3">
        <w:rPr>
          <w:rFonts w:ascii="Times New Roman" w:hAnsi="Times New Roman"/>
          <w:sz w:val="28"/>
          <w:szCs w:val="28"/>
        </w:rPr>
        <w:t>līdz</w:t>
      </w:r>
      <w:r w:rsidR="00BE2ED3" w:rsidRPr="00E95CC3">
        <w:rPr>
          <w:rFonts w:ascii="Times New Roman" w:hAnsi="Times New Roman"/>
          <w:sz w:val="28"/>
          <w:szCs w:val="28"/>
        </w:rPr>
        <w:t xml:space="preserve"> 2017.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gada 1.</w:t>
      </w:r>
      <w:r w:rsidR="00733BB1" w:rsidRPr="00E95CC3">
        <w:rPr>
          <w:rFonts w:ascii="Times New Roman" w:hAnsi="Times New Roman"/>
          <w:sz w:val="28"/>
          <w:szCs w:val="28"/>
        </w:rPr>
        <w:t xml:space="preserve"> </w:t>
      </w:r>
      <w:r w:rsidR="00BE2ED3" w:rsidRPr="00E95CC3">
        <w:rPr>
          <w:rFonts w:ascii="Times New Roman" w:hAnsi="Times New Roman"/>
          <w:sz w:val="28"/>
          <w:szCs w:val="28"/>
        </w:rPr>
        <w:t>janvāri</w:t>
      </w:r>
      <w:r w:rsidR="00676692" w:rsidRPr="00E95CC3">
        <w:rPr>
          <w:rFonts w:ascii="Times New Roman" w:hAnsi="Times New Roman"/>
          <w:sz w:val="28"/>
          <w:szCs w:val="28"/>
        </w:rPr>
        <w:t>m</w:t>
      </w:r>
      <w:r w:rsidR="00BE2ED3" w:rsidRPr="00E95CC3">
        <w:rPr>
          <w:rFonts w:ascii="Times New Roman" w:hAnsi="Times New Roman"/>
          <w:sz w:val="28"/>
          <w:szCs w:val="28"/>
        </w:rPr>
        <w:t>.</w:t>
      </w:r>
      <w:r w:rsidR="00E95CC3">
        <w:rPr>
          <w:rFonts w:ascii="Times New Roman" w:hAnsi="Times New Roman"/>
          <w:sz w:val="28"/>
          <w:szCs w:val="28"/>
        </w:rPr>
        <w:t>"</w:t>
      </w:r>
      <w:r w:rsidR="00BE2ED3" w:rsidRPr="00E95CC3">
        <w:rPr>
          <w:rFonts w:ascii="Times New Roman" w:hAnsi="Times New Roman"/>
          <w:sz w:val="28"/>
          <w:szCs w:val="28"/>
        </w:rPr>
        <w:t xml:space="preserve"> </w:t>
      </w:r>
    </w:p>
    <w:p w14:paraId="441D70F4" w14:textId="77777777" w:rsidR="00762421" w:rsidRPr="00E95CC3" w:rsidRDefault="00762421" w:rsidP="00BF1708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-597179"/>
      <w:bookmarkStart w:id="2" w:name="p1"/>
      <w:bookmarkEnd w:id="1"/>
      <w:bookmarkEnd w:id="2"/>
    </w:p>
    <w:p w14:paraId="441D70F5" w14:textId="77777777" w:rsidR="006F589F" w:rsidRPr="00E95CC3" w:rsidRDefault="006F589F" w:rsidP="006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sz w:val="28"/>
          <w:szCs w:val="28"/>
        </w:rPr>
        <w:tab/>
        <w:t xml:space="preserve">Likums stājas spēkā </w:t>
      </w:r>
      <w:r w:rsidR="004F1B03" w:rsidRPr="00E95CC3">
        <w:rPr>
          <w:rFonts w:ascii="Times New Roman" w:hAnsi="Times New Roman"/>
          <w:sz w:val="28"/>
          <w:szCs w:val="28"/>
        </w:rPr>
        <w:t xml:space="preserve">nākamajā dienā pēc tā izsludināšanas.  </w:t>
      </w:r>
    </w:p>
    <w:p w14:paraId="441D70F6" w14:textId="77777777" w:rsidR="006F589F" w:rsidRPr="00E95CC3" w:rsidRDefault="006F589F" w:rsidP="006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D70F7" w14:textId="77777777" w:rsidR="00E43408" w:rsidRPr="00E95CC3" w:rsidRDefault="00E43408" w:rsidP="006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D70F8" w14:textId="77777777" w:rsidR="00E43408" w:rsidRPr="00E95CC3" w:rsidRDefault="00E43408" w:rsidP="006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B3C8D4" w14:textId="77777777" w:rsidR="00027835" w:rsidRPr="00E95CC3" w:rsidRDefault="005607F9" w:rsidP="00E95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sz w:val="28"/>
          <w:szCs w:val="28"/>
        </w:rPr>
        <w:t>Izglītības un zinātnes ministr</w:t>
      </w:r>
      <w:r w:rsidR="00027835" w:rsidRPr="00E95CC3">
        <w:rPr>
          <w:rFonts w:ascii="Times New Roman" w:hAnsi="Times New Roman"/>
          <w:sz w:val="28"/>
          <w:szCs w:val="28"/>
        </w:rPr>
        <w:t>s</w:t>
      </w:r>
    </w:p>
    <w:p w14:paraId="441D70FB" w14:textId="66AB3AF7" w:rsidR="005607F9" w:rsidRPr="00E95CC3" w:rsidRDefault="00B0072C" w:rsidP="00E95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CC3">
        <w:rPr>
          <w:rFonts w:ascii="Times New Roman" w:hAnsi="Times New Roman"/>
          <w:sz w:val="28"/>
          <w:szCs w:val="28"/>
        </w:rPr>
        <w:t>K</w:t>
      </w:r>
      <w:r w:rsidR="00027835" w:rsidRPr="00E95CC3">
        <w:rPr>
          <w:rFonts w:ascii="Times New Roman" w:hAnsi="Times New Roman"/>
          <w:sz w:val="28"/>
          <w:szCs w:val="28"/>
        </w:rPr>
        <w:t xml:space="preserve">ārlis </w:t>
      </w:r>
      <w:r w:rsidRPr="00E95CC3">
        <w:rPr>
          <w:rFonts w:ascii="Times New Roman" w:hAnsi="Times New Roman"/>
          <w:sz w:val="28"/>
          <w:szCs w:val="28"/>
        </w:rPr>
        <w:t>Šadurskis</w:t>
      </w:r>
    </w:p>
    <w:p w14:paraId="441D70FC" w14:textId="77777777" w:rsidR="00E43408" w:rsidRPr="00E95CC3" w:rsidRDefault="00E43408" w:rsidP="00E95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1D710D" w14:textId="77777777" w:rsidR="00DB3BE4" w:rsidRPr="00E95CC3" w:rsidRDefault="00DB3BE4" w:rsidP="00DB3BE4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41D710E" w14:textId="77777777" w:rsidR="00DB3BE4" w:rsidRPr="00E95CC3" w:rsidRDefault="00DB3BE4" w:rsidP="002D0578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DB3BE4" w:rsidRPr="00E95CC3" w:rsidSect="00E95CC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7111" w14:textId="77777777" w:rsidR="00BC15A3" w:rsidRDefault="00BC15A3" w:rsidP="008D7355">
      <w:pPr>
        <w:spacing w:after="0" w:line="240" w:lineRule="auto"/>
      </w:pPr>
      <w:r>
        <w:separator/>
      </w:r>
    </w:p>
  </w:endnote>
  <w:endnote w:type="continuationSeparator" w:id="0">
    <w:p w14:paraId="441D7112" w14:textId="77777777" w:rsidR="00BC15A3" w:rsidRDefault="00BC15A3" w:rsidP="008D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A28E" w14:textId="3CAB2EB9" w:rsidR="00E95CC3" w:rsidRPr="00E95CC3" w:rsidRDefault="00E95CC3">
    <w:pPr>
      <w:pStyle w:val="Footer"/>
      <w:rPr>
        <w:rFonts w:ascii="Times New Roman" w:hAnsi="Times New Roman"/>
        <w:sz w:val="16"/>
        <w:szCs w:val="16"/>
      </w:rPr>
    </w:pPr>
    <w:r w:rsidRPr="00E95CC3">
      <w:rPr>
        <w:rFonts w:ascii="Times New Roman" w:hAnsi="Times New Roman"/>
        <w:sz w:val="16"/>
        <w:szCs w:val="16"/>
      </w:rPr>
      <w:t>L1458_7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EF9F" w14:textId="182AB3C5" w:rsidR="00E95CC3" w:rsidRPr="00E95CC3" w:rsidRDefault="00E95CC3">
    <w:pPr>
      <w:pStyle w:val="Footer"/>
      <w:rPr>
        <w:rFonts w:ascii="Times New Roman" w:hAnsi="Times New Roman"/>
        <w:sz w:val="16"/>
        <w:szCs w:val="16"/>
      </w:rPr>
    </w:pPr>
    <w:r w:rsidRPr="00E95CC3">
      <w:rPr>
        <w:rFonts w:ascii="Times New Roman" w:hAnsi="Times New Roman"/>
        <w:sz w:val="16"/>
        <w:szCs w:val="16"/>
      </w:rPr>
      <w:t>L1458_7</w:t>
    </w:r>
    <w:r>
      <w:rPr>
        <w:rFonts w:ascii="Times New Roman" w:hAnsi="Times New Roman"/>
        <w:sz w:val="16"/>
        <w:szCs w:val="16"/>
      </w:rPr>
      <w:t xml:space="preserve">   v_sk.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096C0A">
      <w:rPr>
        <w:rFonts w:ascii="Times New Roman" w:hAnsi="Times New Roman"/>
        <w:noProof/>
        <w:sz w:val="16"/>
        <w:szCs w:val="16"/>
      </w:rPr>
      <w:t>480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710F" w14:textId="77777777" w:rsidR="00BC15A3" w:rsidRDefault="00BC15A3" w:rsidP="008D7355">
      <w:pPr>
        <w:spacing w:after="0" w:line="240" w:lineRule="auto"/>
      </w:pPr>
      <w:r>
        <w:separator/>
      </w:r>
    </w:p>
  </w:footnote>
  <w:footnote w:type="continuationSeparator" w:id="0">
    <w:p w14:paraId="441D7110" w14:textId="77777777" w:rsidR="00BC15A3" w:rsidRDefault="00BC15A3" w:rsidP="008D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32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41D7113" w14:textId="69330A06" w:rsidR="00817A34" w:rsidRPr="00E95CC3" w:rsidRDefault="008E751B">
        <w:pPr>
          <w:pStyle w:val="Header"/>
          <w:jc w:val="center"/>
          <w:rPr>
            <w:rFonts w:ascii="Times New Roman" w:hAnsi="Times New Roman"/>
            <w:sz w:val="24"/>
          </w:rPr>
        </w:pPr>
        <w:r w:rsidRPr="00E95CC3">
          <w:rPr>
            <w:rFonts w:ascii="Times New Roman" w:hAnsi="Times New Roman"/>
            <w:sz w:val="24"/>
          </w:rPr>
          <w:fldChar w:fldCharType="begin"/>
        </w:r>
        <w:r w:rsidR="00817A34" w:rsidRPr="00E95CC3">
          <w:rPr>
            <w:rFonts w:ascii="Times New Roman" w:hAnsi="Times New Roman"/>
            <w:sz w:val="24"/>
          </w:rPr>
          <w:instrText xml:space="preserve"> PAGE   \* MERGEFORMAT </w:instrText>
        </w:r>
        <w:r w:rsidRPr="00E95CC3">
          <w:rPr>
            <w:rFonts w:ascii="Times New Roman" w:hAnsi="Times New Roman"/>
            <w:sz w:val="24"/>
          </w:rPr>
          <w:fldChar w:fldCharType="separate"/>
        </w:r>
        <w:r w:rsidR="00096C0A">
          <w:rPr>
            <w:rFonts w:ascii="Times New Roman" w:hAnsi="Times New Roman"/>
            <w:noProof/>
            <w:sz w:val="24"/>
          </w:rPr>
          <w:t>2</w:t>
        </w:r>
        <w:r w:rsidRPr="00E95CC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41D7114" w14:textId="77777777" w:rsidR="00817A34" w:rsidRDefault="00817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D8A"/>
    <w:multiLevelType w:val="hybridMultilevel"/>
    <w:tmpl w:val="AD66CC7E"/>
    <w:lvl w:ilvl="0" w:tplc="FE36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B4189"/>
    <w:multiLevelType w:val="hybridMultilevel"/>
    <w:tmpl w:val="9FF607B2"/>
    <w:lvl w:ilvl="0" w:tplc="E5BE2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A3242"/>
    <w:multiLevelType w:val="hybridMultilevel"/>
    <w:tmpl w:val="F03A8A32"/>
    <w:lvl w:ilvl="0" w:tplc="59E88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C"/>
    <w:rsid w:val="00012AFE"/>
    <w:rsid w:val="000236E4"/>
    <w:rsid w:val="00027835"/>
    <w:rsid w:val="00052399"/>
    <w:rsid w:val="00053949"/>
    <w:rsid w:val="000652B8"/>
    <w:rsid w:val="00077E72"/>
    <w:rsid w:val="00081A13"/>
    <w:rsid w:val="00095B83"/>
    <w:rsid w:val="00096C0A"/>
    <w:rsid w:val="000A6BD5"/>
    <w:rsid w:val="000D15B3"/>
    <w:rsid w:val="0010454A"/>
    <w:rsid w:val="00110B20"/>
    <w:rsid w:val="00111A08"/>
    <w:rsid w:val="001126DB"/>
    <w:rsid w:val="00117220"/>
    <w:rsid w:val="00121A42"/>
    <w:rsid w:val="00162032"/>
    <w:rsid w:val="00164484"/>
    <w:rsid w:val="00165A71"/>
    <w:rsid w:val="001917A6"/>
    <w:rsid w:val="001A09AA"/>
    <w:rsid w:val="001A5FB5"/>
    <w:rsid w:val="001B2938"/>
    <w:rsid w:val="001B5936"/>
    <w:rsid w:val="001D1948"/>
    <w:rsid w:val="001D6F22"/>
    <w:rsid w:val="001D7C0F"/>
    <w:rsid w:val="001E32C5"/>
    <w:rsid w:val="001E49B1"/>
    <w:rsid w:val="001E78B3"/>
    <w:rsid w:val="00200E60"/>
    <w:rsid w:val="00211607"/>
    <w:rsid w:val="00215BC9"/>
    <w:rsid w:val="0021775C"/>
    <w:rsid w:val="00222FF5"/>
    <w:rsid w:val="00225977"/>
    <w:rsid w:val="00231051"/>
    <w:rsid w:val="00233101"/>
    <w:rsid w:val="00255773"/>
    <w:rsid w:val="00272791"/>
    <w:rsid w:val="0029164A"/>
    <w:rsid w:val="00296918"/>
    <w:rsid w:val="002B024C"/>
    <w:rsid w:val="002D0578"/>
    <w:rsid w:val="002D1B08"/>
    <w:rsid w:val="002D2B30"/>
    <w:rsid w:val="002D3CA0"/>
    <w:rsid w:val="002D5716"/>
    <w:rsid w:val="002E2E5C"/>
    <w:rsid w:val="002F01C2"/>
    <w:rsid w:val="002F47E2"/>
    <w:rsid w:val="003038BC"/>
    <w:rsid w:val="00310E54"/>
    <w:rsid w:val="00311619"/>
    <w:rsid w:val="00311D0F"/>
    <w:rsid w:val="00333D2A"/>
    <w:rsid w:val="0033670F"/>
    <w:rsid w:val="00342A46"/>
    <w:rsid w:val="00356E57"/>
    <w:rsid w:val="0037082D"/>
    <w:rsid w:val="00382201"/>
    <w:rsid w:val="0039270E"/>
    <w:rsid w:val="00396E0C"/>
    <w:rsid w:val="003A546E"/>
    <w:rsid w:val="003C279F"/>
    <w:rsid w:val="003D047F"/>
    <w:rsid w:val="003D7B0F"/>
    <w:rsid w:val="003E63D5"/>
    <w:rsid w:val="004154BC"/>
    <w:rsid w:val="00432F06"/>
    <w:rsid w:val="00453F2A"/>
    <w:rsid w:val="004546C1"/>
    <w:rsid w:val="00455298"/>
    <w:rsid w:val="00455BD5"/>
    <w:rsid w:val="0046039E"/>
    <w:rsid w:val="00462F6F"/>
    <w:rsid w:val="00475178"/>
    <w:rsid w:val="004821E1"/>
    <w:rsid w:val="00485033"/>
    <w:rsid w:val="004904BB"/>
    <w:rsid w:val="00492883"/>
    <w:rsid w:val="004A13E3"/>
    <w:rsid w:val="004D1966"/>
    <w:rsid w:val="004D7525"/>
    <w:rsid w:val="004F1B03"/>
    <w:rsid w:val="00504E72"/>
    <w:rsid w:val="00513216"/>
    <w:rsid w:val="00514A16"/>
    <w:rsid w:val="005220F8"/>
    <w:rsid w:val="00523671"/>
    <w:rsid w:val="00533C41"/>
    <w:rsid w:val="00547231"/>
    <w:rsid w:val="00553B75"/>
    <w:rsid w:val="00556605"/>
    <w:rsid w:val="005607F9"/>
    <w:rsid w:val="00562F99"/>
    <w:rsid w:val="0056351B"/>
    <w:rsid w:val="00565378"/>
    <w:rsid w:val="00570AE8"/>
    <w:rsid w:val="00572EC1"/>
    <w:rsid w:val="0058038A"/>
    <w:rsid w:val="00582068"/>
    <w:rsid w:val="005829AC"/>
    <w:rsid w:val="00586870"/>
    <w:rsid w:val="005956B9"/>
    <w:rsid w:val="005A0BEF"/>
    <w:rsid w:val="005A2440"/>
    <w:rsid w:val="005B0595"/>
    <w:rsid w:val="005B14EB"/>
    <w:rsid w:val="005C281A"/>
    <w:rsid w:val="005D073B"/>
    <w:rsid w:val="006001DF"/>
    <w:rsid w:val="00617A27"/>
    <w:rsid w:val="00625C1E"/>
    <w:rsid w:val="00645EA4"/>
    <w:rsid w:val="00654225"/>
    <w:rsid w:val="006603CE"/>
    <w:rsid w:val="00662B6B"/>
    <w:rsid w:val="00663D59"/>
    <w:rsid w:val="006704B0"/>
    <w:rsid w:val="00676692"/>
    <w:rsid w:val="00684F4F"/>
    <w:rsid w:val="0069044F"/>
    <w:rsid w:val="006951E2"/>
    <w:rsid w:val="006E3EB4"/>
    <w:rsid w:val="006F589F"/>
    <w:rsid w:val="007251FD"/>
    <w:rsid w:val="00726486"/>
    <w:rsid w:val="00733BB1"/>
    <w:rsid w:val="00762421"/>
    <w:rsid w:val="0076261E"/>
    <w:rsid w:val="00773F33"/>
    <w:rsid w:val="00783009"/>
    <w:rsid w:val="007851E9"/>
    <w:rsid w:val="007A02AD"/>
    <w:rsid w:val="007B6991"/>
    <w:rsid w:val="007C3C52"/>
    <w:rsid w:val="007C7A66"/>
    <w:rsid w:val="007E17AF"/>
    <w:rsid w:val="007F4AB4"/>
    <w:rsid w:val="0080071D"/>
    <w:rsid w:val="00801F64"/>
    <w:rsid w:val="00817A34"/>
    <w:rsid w:val="0084162E"/>
    <w:rsid w:val="00857C55"/>
    <w:rsid w:val="00892209"/>
    <w:rsid w:val="00893852"/>
    <w:rsid w:val="008A2D70"/>
    <w:rsid w:val="008B329A"/>
    <w:rsid w:val="008D7355"/>
    <w:rsid w:val="008E1803"/>
    <w:rsid w:val="008E594F"/>
    <w:rsid w:val="008E751B"/>
    <w:rsid w:val="00907EB4"/>
    <w:rsid w:val="009127F5"/>
    <w:rsid w:val="00942F22"/>
    <w:rsid w:val="00947C89"/>
    <w:rsid w:val="009501C4"/>
    <w:rsid w:val="00960B78"/>
    <w:rsid w:val="00972275"/>
    <w:rsid w:val="00973146"/>
    <w:rsid w:val="0099381D"/>
    <w:rsid w:val="009A02BE"/>
    <w:rsid w:val="009A0E5D"/>
    <w:rsid w:val="009A57E6"/>
    <w:rsid w:val="009A5D73"/>
    <w:rsid w:val="009B09F8"/>
    <w:rsid w:val="009B0FDD"/>
    <w:rsid w:val="009B2EED"/>
    <w:rsid w:val="009C5CEC"/>
    <w:rsid w:val="009D0B79"/>
    <w:rsid w:val="009D79C5"/>
    <w:rsid w:val="009F4EC0"/>
    <w:rsid w:val="00A2497B"/>
    <w:rsid w:val="00A85960"/>
    <w:rsid w:val="00A91622"/>
    <w:rsid w:val="00A91EA7"/>
    <w:rsid w:val="00AB0393"/>
    <w:rsid w:val="00AC07D6"/>
    <w:rsid w:val="00AD72AA"/>
    <w:rsid w:val="00AE492C"/>
    <w:rsid w:val="00B0072C"/>
    <w:rsid w:val="00B03451"/>
    <w:rsid w:val="00B11281"/>
    <w:rsid w:val="00B20BA4"/>
    <w:rsid w:val="00B40975"/>
    <w:rsid w:val="00B55753"/>
    <w:rsid w:val="00B8212A"/>
    <w:rsid w:val="00B82DB6"/>
    <w:rsid w:val="00B856D1"/>
    <w:rsid w:val="00B91778"/>
    <w:rsid w:val="00B9412B"/>
    <w:rsid w:val="00B97FF5"/>
    <w:rsid w:val="00BC15A3"/>
    <w:rsid w:val="00BC4D70"/>
    <w:rsid w:val="00BC77B3"/>
    <w:rsid w:val="00BD0C4D"/>
    <w:rsid w:val="00BE061D"/>
    <w:rsid w:val="00BE2ED3"/>
    <w:rsid w:val="00BF1708"/>
    <w:rsid w:val="00C14BD0"/>
    <w:rsid w:val="00C17D80"/>
    <w:rsid w:val="00C41AD1"/>
    <w:rsid w:val="00C4234A"/>
    <w:rsid w:val="00C47394"/>
    <w:rsid w:val="00C530D9"/>
    <w:rsid w:val="00C6506F"/>
    <w:rsid w:val="00C76875"/>
    <w:rsid w:val="00C7698B"/>
    <w:rsid w:val="00C8359F"/>
    <w:rsid w:val="00C9781B"/>
    <w:rsid w:val="00CB350B"/>
    <w:rsid w:val="00CB722B"/>
    <w:rsid w:val="00CC1D82"/>
    <w:rsid w:val="00CC1D88"/>
    <w:rsid w:val="00CD0D85"/>
    <w:rsid w:val="00CD2366"/>
    <w:rsid w:val="00CD46D2"/>
    <w:rsid w:val="00D060BF"/>
    <w:rsid w:val="00D27908"/>
    <w:rsid w:val="00D30E41"/>
    <w:rsid w:val="00D43A96"/>
    <w:rsid w:val="00D46778"/>
    <w:rsid w:val="00D47B77"/>
    <w:rsid w:val="00D51E32"/>
    <w:rsid w:val="00D645C6"/>
    <w:rsid w:val="00D71BB2"/>
    <w:rsid w:val="00D74D6E"/>
    <w:rsid w:val="00D7736E"/>
    <w:rsid w:val="00D77A0E"/>
    <w:rsid w:val="00D809E2"/>
    <w:rsid w:val="00D80E2E"/>
    <w:rsid w:val="00D842BD"/>
    <w:rsid w:val="00D9573D"/>
    <w:rsid w:val="00DA3AD2"/>
    <w:rsid w:val="00DB3BE4"/>
    <w:rsid w:val="00DB3DB2"/>
    <w:rsid w:val="00DD179E"/>
    <w:rsid w:val="00DD2631"/>
    <w:rsid w:val="00DE2903"/>
    <w:rsid w:val="00E26CA9"/>
    <w:rsid w:val="00E41100"/>
    <w:rsid w:val="00E43408"/>
    <w:rsid w:val="00E56BF4"/>
    <w:rsid w:val="00E71464"/>
    <w:rsid w:val="00E81AF7"/>
    <w:rsid w:val="00E92629"/>
    <w:rsid w:val="00E95CC3"/>
    <w:rsid w:val="00EE306B"/>
    <w:rsid w:val="00EE3691"/>
    <w:rsid w:val="00F03884"/>
    <w:rsid w:val="00F1040B"/>
    <w:rsid w:val="00F15223"/>
    <w:rsid w:val="00F172A8"/>
    <w:rsid w:val="00F2110C"/>
    <w:rsid w:val="00F25B22"/>
    <w:rsid w:val="00F27D05"/>
    <w:rsid w:val="00F34A4D"/>
    <w:rsid w:val="00F421C3"/>
    <w:rsid w:val="00F43D07"/>
    <w:rsid w:val="00F44E98"/>
    <w:rsid w:val="00F45392"/>
    <w:rsid w:val="00F54392"/>
    <w:rsid w:val="00F766E6"/>
    <w:rsid w:val="00F84FCC"/>
    <w:rsid w:val="00F908F2"/>
    <w:rsid w:val="00FA4C5B"/>
    <w:rsid w:val="00FC06E9"/>
    <w:rsid w:val="00FC3853"/>
    <w:rsid w:val="00FE1655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D7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7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5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B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D0B7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517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3101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1F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1F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7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5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B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D0B7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517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3101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1F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1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5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83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3168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Dainis Bīlmanis</dc:creator>
  <cp:lastModifiedBy>Jekaterina Borovika</cp:lastModifiedBy>
  <cp:revision>6</cp:revision>
  <cp:lastPrinted>2017-07-05T10:16:00Z</cp:lastPrinted>
  <dcterms:created xsi:type="dcterms:W3CDTF">2017-07-05T12:10:00Z</dcterms:created>
  <dcterms:modified xsi:type="dcterms:W3CDTF">2017-07-11T05:06:00Z</dcterms:modified>
</cp:coreProperties>
</file>