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99DF1" w14:textId="384D16CA" w:rsidR="00C635B4" w:rsidRPr="00C635B4" w:rsidRDefault="00C635B4" w:rsidP="00776DC0">
      <w:pPr>
        <w:pStyle w:val="ListParagraph"/>
        <w:spacing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8"/>
        </w:rPr>
      </w:pPr>
      <w:r w:rsidRPr="00C635B4">
        <w:rPr>
          <w:rFonts w:ascii="Times New Roman" w:eastAsia="SimSun" w:hAnsi="Times New Roman" w:cs="Times New Roman"/>
          <w:b/>
          <w:iCs/>
          <w:sz w:val="24"/>
          <w:szCs w:val="28"/>
        </w:rPr>
        <w:t>Latvijas Republikas valdība</w:t>
      </w:r>
      <w:r>
        <w:rPr>
          <w:rFonts w:ascii="Times New Roman" w:eastAsia="SimSun" w:hAnsi="Times New Roman" w:cs="Times New Roman"/>
          <w:b/>
          <w:iCs/>
          <w:sz w:val="24"/>
          <w:szCs w:val="28"/>
        </w:rPr>
        <w:t>s</w:t>
      </w:r>
    </w:p>
    <w:p w14:paraId="007008FF" w14:textId="77777777" w:rsidR="00C635B4" w:rsidRDefault="00C635B4" w:rsidP="00776DC0">
      <w:pPr>
        <w:pStyle w:val="ListParagraph"/>
        <w:spacing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8"/>
        </w:rPr>
      </w:pPr>
      <w:r>
        <w:rPr>
          <w:rFonts w:ascii="Times New Roman" w:eastAsia="SimSun" w:hAnsi="Times New Roman" w:cs="Times New Roman"/>
          <w:b/>
          <w:iCs/>
          <w:sz w:val="24"/>
          <w:szCs w:val="28"/>
        </w:rPr>
        <w:t>u</w:t>
      </w:r>
      <w:r w:rsidRPr="00C635B4">
        <w:rPr>
          <w:rFonts w:ascii="Times New Roman" w:eastAsia="SimSun" w:hAnsi="Times New Roman" w:cs="Times New Roman"/>
          <w:b/>
          <w:iCs/>
          <w:sz w:val="24"/>
          <w:szCs w:val="28"/>
        </w:rPr>
        <w:t xml:space="preserve">n </w:t>
      </w:r>
    </w:p>
    <w:p w14:paraId="4ACCF107" w14:textId="0FB1E527" w:rsidR="00C635B4" w:rsidRPr="00C635B4" w:rsidRDefault="00C635B4" w:rsidP="00776DC0">
      <w:pPr>
        <w:pStyle w:val="ListParagraph"/>
        <w:spacing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8"/>
        </w:rPr>
      </w:pPr>
      <w:r w:rsidRPr="00C635B4">
        <w:rPr>
          <w:rFonts w:ascii="Times New Roman" w:eastAsia="SimSun" w:hAnsi="Times New Roman" w:cs="Times New Roman"/>
          <w:b/>
          <w:iCs/>
          <w:sz w:val="24"/>
          <w:szCs w:val="28"/>
        </w:rPr>
        <w:t>Azerbaidžānas Republikas valdība</w:t>
      </w:r>
      <w:r>
        <w:rPr>
          <w:rFonts w:ascii="Times New Roman" w:eastAsia="SimSun" w:hAnsi="Times New Roman" w:cs="Times New Roman"/>
          <w:b/>
          <w:iCs/>
          <w:sz w:val="24"/>
          <w:szCs w:val="28"/>
        </w:rPr>
        <w:t>s</w:t>
      </w:r>
    </w:p>
    <w:p w14:paraId="4F5D6883" w14:textId="77777777" w:rsidR="00776DC0" w:rsidRDefault="00C635B4" w:rsidP="00776DC0">
      <w:pPr>
        <w:pStyle w:val="ListParagraph"/>
        <w:spacing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8"/>
        </w:rPr>
      </w:pPr>
      <w:r w:rsidRPr="00C635B4">
        <w:rPr>
          <w:rFonts w:ascii="Times New Roman" w:eastAsia="SimSun" w:hAnsi="Times New Roman" w:cs="Times New Roman"/>
          <w:b/>
          <w:iCs/>
          <w:sz w:val="24"/>
          <w:szCs w:val="28"/>
        </w:rPr>
        <w:t xml:space="preserve">līgums </w:t>
      </w:r>
    </w:p>
    <w:p w14:paraId="33478883" w14:textId="4D7F4C92" w:rsidR="00C635B4" w:rsidRPr="00C635B4" w:rsidRDefault="00C635B4" w:rsidP="00776DC0">
      <w:pPr>
        <w:pStyle w:val="ListParagraph"/>
        <w:spacing w:line="240" w:lineRule="auto"/>
        <w:jc w:val="center"/>
        <w:rPr>
          <w:rFonts w:ascii="Times New Roman" w:eastAsia="SimSun" w:hAnsi="Times New Roman" w:cs="Times New Roman"/>
          <w:b/>
          <w:iCs/>
          <w:sz w:val="24"/>
          <w:szCs w:val="28"/>
        </w:rPr>
      </w:pPr>
      <w:r>
        <w:rPr>
          <w:rFonts w:ascii="Times New Roman" w:eastAsia="SimSun" w:hAnsi="Times New Roman" w:cs="Times New Roman"/>
          <w:b/>
          <w:iCs/>
          <w:sz w:val="24"/>
          <w:szCs w:val="28"/>
        </w:rPr>
        <w:t>par s</w:t>
      </w:r>
      <w:r w:rsidRPr="00C635B4">
        <w:rPr>
          <w:rFonts w:ascii="Times New Roman" w:eastAsia="SimSun" w:hAnsi="Times New Roman" w:cs="Times New Roman"/>
          <w:b/>
          <w:iCs/>
          <w:sz w:val="24"/>
          <w:szCs w:val="28"/>
        </w:rPr>
        <w:t>adarbīb</w:t>
      </w:r>
      <w:r>
        <w:rPr>
          <w:rFonts w:ascii="Times New Roman" w:eastAsia="SimSun" w:hAnsi="Times New Roman" w:cs="Times New Roman"/>
          <w:b/>
          <w:iCs/>
          <w:sz w:val="24"/>
          <w:szCs w:val="28"/>
        </w:rPr>
        <w:t>u</w:t>
      </w:r>
      <w:r w:rsidRPr="00C635B4">
        <w:rPr>
          <w:rFonts w:ascii="Times New Roman" w:eastAsia="SimSun" w:hAnsi="Times New Roman" w:cs="Times New Roman"/>
          <w:b/>
          <w:iCs/>
          <w:sz w:val="24"/>
          <w:szCs w:val="28"/>
        </w:rPr>
        <w:t xml:space="preserve"> izglītības jomā</w:t>
      </w:r>
    </w:p>
    <w:p w14:paraId="5A4CE3CD" w14:textId="77777777" w:rsidR="00C635B4" w:rsidRDefault="00C635B4" w:rsidP="00776DC0">
      <w:pPr>
        <w:pStyle w:val="ListParagraph"/>
        <w:spacing w:after="0" w:line="240" w:lineRule="auto"/>
        <w:jc w:val="center"/>
        <w:rPr>
          <w:rFonts w:ascii="Times New Roman" w:eastAsia="SimSun" w:hAnsi="Times New Roman" w:cs="Times New Roman"/>
          <w:iCs/>
          <w:sz w:val="28"/>
          <w:szCs w:val="28"/>
        </w:rPr>
      </w:pPr>
    </w:p>
    <w:p w14:paraId="7BA6B3F6" w14:textId="77777777" w:rsidR="00F00A89" w:rsidRPr="00C635B4" w:rsidRDefault="00F00A89" w:rsidP="00776DC0">
      <w:pPr>
        <w:pStyle w:val="ListParagraph"/>
        <w:spacing w:after="0" w:line="240" w:lineRule="auto"/>
        <w:jc w:val="center"/>
        <w:rPr>
          <w:rFonts w:ascii="Times New Roman" w:eastAsia="SimSun" w:hAnsi="Times New Roman" w:cs="Times New Roman"/>
          <w:iCs/>
          <w:sz w:val="28"/>
          <w:szCs w:val="28"/>
        </w:rPr>
      </w:pPr>
    </w:p>
    <w:p w14:paraId="52CC23FC" w14:textId="5E8D0DE0" w:rsidR="00C635B4" w:rsidRPr="00CD3E20" w:rsidRDefault="00776DC0" w:rsidP="00776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CD3E20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Latvijas </w:t>
      </w:r>
      <w:r w:rsidR="00C635B4" w:rsidRPr="00CD3E20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Republikas valdība un </w:t>
      </w:r>
      <w:r w:rsidRPr="00CD3E20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Azerbaidžānas </w:t>
      </w:r>
      <w:r w:rsidR="00C635B4" w:rsidRPr="00CD3E20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Republikas valdība, turpmāk </w:t>
      </w:r>
      <w:r w:rsidR="009E4B40">
        <w:rPr>
          <w:rFonts w:ascii="Times New Roman" w:hAnsi="Times New Roman" w:cs="Times New Roman"/>
          <w:sz w:val="24"/>
          <w:szCs w:val="24"/>
          <w:lang w:eastAsia="ja-JP" w:bidi="ar-SA"/>
        </w:rPr>
        <w:t>“</w:t>
      </w:r>
      <w:r w:rsidR="00C635B4" w:rsidRPr="00CD3E20">
        <w:rPr>
          <w:rFonts w:ascii="Times New Roman" w:hAnsi="Times New Roman" w:cs="Times New Roman"/>
          <w:sz w:val="24"/>
          <w:szCs w:val="24"/>
          <w:lang w:eastAsia="ja-JP" w:bidi="ar-SA"/>
        </w:rPr>
        <w:t>Puses</w:t>
      </w:r>
      <w:r w:rsidR="009E4B40">
        <w:rPr>
          <w:rFonts w:ascii="Times New Roman" w:hAnsi="Times New Roman" w:cs="Times New Roman"/>
          <w:sz w:val="24"/>
          <w:szCs w:val="24"/>
          <w:lang w:eastAsia="ja-JP" w:bidi="ar-SA"/>
        </w:rPr>
        <w:t>”</w:t>
      </w:r>
      <w:r w:rsidR="00C635B4" w:rsidRPr="00CD3E20">
        <w:rPr>
          <w:rFonts w:ascii="Times New Roman" w:hAnsi="Times New Roman" w:cs="Times New Roman"/>
          <w:sz w:val="24"/>
          <w:szCs w:val="24"/>
          <w:lang w:eastAsia="ja-JP" w:bidi="ar-SA"/>
        </w:rPr>
        <w:t>:</w:t>
      </w:r>
    </w:p>
    <w:p w14:paraId="7C8D65B1" w14:textId="3B22ABF0" w:rsidR="00C635B4" w:rsidRPr="00CD3E20" w:rsidRDefault="00CD3E20" w:rsidP="00776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CD3E20">
        <w:rPr>
          <w:rFonts w:ascii="Times New Roman" w:hAnsi="Times New Roman" w:cs="Times New Roman"/>
          <w:sz w:val="24"/>
          <w:szCs w:val="24"/>
          <w:lang w:eastAsia="ja-JP" w:bidi="ar-SA"/>
        </w:rPr>
        <w:t>b</w:t>
      </w:r>
      <w:r w:rsidR="00C635B4" w:rsidRPr="00CD3E20">
        <w:rPr>
          <w:rFonts w:ascii="Times New Roman" w:hAnsi="Times New Roman" w:cs="Times New Roman"/>
          <w:sz w:val="24"/>
          <w:szCs w:val="24"/>
          <w:lang w:eastAsia="ja-JP" w:bidi="ar-SA"/>
        </w:rPr>
        <w:t>alstoties uz valstu vienādas suverenitātes principiem un pušu izglītības sistēmu autonomiju;</w:t>
      </w:r>
    </w:p>
    <w:p w14:paraId="57832DC3" w14:textId="2AE78D2F" w:rsidR="00C635B4" w:rsidRPr="00CD3E20" w:rsidRDefault="00CD3E20" w:rsidP="00776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CD3E20">
        <w:rPr>
          <w:rFonts w:ascii="Times New Roman" w:hAnsi="Times New Roman" w:cs="Times New Roman"/>
          <w:sz w:val="24"/>
          <w:szCs w:val="24"/>
          <w:lang w:eastAsia="ja-JP" w:bidi="ar-SA"/>
        </w:rPr>
        <w:t>v</w:t>
      </w:r>
      <w:r w:rsidR="00C635B4" w:rsidRPr="00CD3E20">
        <w:rPr>
          <w:rFonts w:ascii="Times New Roman" w:hAnsi="Times New Roman" w:cs="Times New Roman"/>
          <w:sz w:val="24"/>
          <w:szCs w:val="24"/>
          <w:lang w:eastAsia="ja-JP" w:bidi="ar-SA"/>
        </w:rPr>
        <w:t>ēloties stiprināt un attīstīt savstarpēji izdevīgas attiecības izglītībā;</w:t>
      </w:r>
    </w:p>
    <w:p w14:paraId="5E7F726C" w14:textId="31D07F16" w:rsidR="00C635B4" w:rsidRPr="00CD3E20" w:rsidRDefault="00CD3E20" w:rsidP="00776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705F2F">
        <w:rPr>
          <w:rFonts w:ascii="Times New Roman" w:hAnsi="Times New Roman" w:cs="Times New Roman"/>
          <w:sz w:val="24"/>
          <w:szCs w:val="24"/>
          <w:lang w:eastAsia="ja-JP" w:bidi="ar-SA"/>
        </w:rPr>
        <w:t>p</w:t>
      </w:r>
      <w:r w:rsidR="00C635B4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>iešķir</w:t>
      </w:r>
      <w:r w:rsidR="00401529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>ot</w:t>
      </w:r>
      <w:r w:rsidR="00C635B4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lielu nozīmi sadarbības izglītības jomā </w:t>
      </w:r>
      <w:r w:rsidR="00401529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ieguldījumam </w:t>
      </w:r>
      <w:r w:rsidR="00C635B4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>labāk</w:t>
      </w:r>
      <w:r w:rsidR="00401529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>as</w:t>
      </w:r>
      <w:r w:rsidR="00C635B4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</w:t>
      </w:r>
      <w:r w:rsidR="00401529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>sa</w:t>
      </w:r>
      <w:r w:rsidR="00C635B4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>pratn</w:t>
      </w:r>
      <w:r w:rsidR="00401529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>es</w:t>
      </w:r>
      <w:r w:rsidR="00C635B4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</w:t>
      </w:r>
      <w:r w:rsidR="00401529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>starp tautām veicināšanā</w:t>
      </w:r>
      <w:r w:rsidR="00C635B4" w:rsidRPr="00705F2F">
        <w:rPr>
          <w:rFonts w:ascii="Times New Roman" w:hAnsi="Times New Roman" w:cs="Times New Roman"/>
          <w:sz w:val="24"/>
          <w:szCs w:val="24"/>
          <w:lang w:eastAsia="ja-JP" w:bidi="ar-SA"/>
        </w:rPr>
        <w:t>;</w:t>
      </w:r>
    </w:p>
    <w:p w14:paraId="6CDFE80C" w14:textId="23E1D4A1" w:rsidR="002428B5" w:rsidRPr="00CD3E20" w:rsidRDefault="005A597E" w:rsidP="00776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ja-JP" w:bidi="ar-SA"/>
        </w:rPr>
      </w:pPr>
      <w:r>
        <w:rPr>
          <w:rFonts w:ascii="Times New Roman" w:hAnsi="Times New Roman" w:cs="Times New Roman"/>
          <w:sz w:val="24"/>
          <w:szCs w:val="24"/>
          <w:lang w:eastAsia="ja-JP" w:bidi="ar-SA"/>
        </w:rPr>
        <w:t>ir vienojušās par sekojošo:</w:t>
      </w:r>
    </w:p>
    <w:p w14:paraId="0D8E9793" w14:textId="77777777" w:rsidR="000E771B" w:rsidRDefault="000E771B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37E82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1. pants</w:t>
      </w:r>
    </w:p>
    <w:p w14:paraId="41293BF6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7C04B22" w14:textId="3B9F9725" w:rsidR="00CD3E20" w:rsidRPr="000E771B" w:rsidRDefault="002428B5" w:rsidP="000E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>Puses, pamatojoties uz savstarpējas cieņas</w:t>
      </w:r>
      <w:r w:rsidR="00CD3E20" w:rsidRPr="000E771B">
        <w:rPr>
          <w:rFonts w:ascii="Times New Roman" w:hAnsi="Times New Roman" w:cs="Times New Roman"/>
          <w:sz w:val="24"/>
          <w:szCs w:val="24"/>
        </w:rPr>
        <w:t>, interešu</w:t>
      </w:r>
      <w:r w:rsidRPr="000E771B">
        <w:rPr>
          <w:rFonts w:ascii="Times New Roman" w:hAnsi="Times New Roman" w:cs="Times New Roman"/>
          <w:sz w:val="24"/>
          <w:szCs w:val="24"/>
        </w:rPr>
        <w:t xml:space="preserve"> un partnerības principiem, atbalsta dažādas sadarbības </w:t>
      </w:r>
      <w:r w:rsidR="00BC200A" w:rsidRPr="000E771B">
        <w:rPr>
          <w:rFonts w:ascii="Times New Roman" w:hAnsi="Times New Roman" w:cs="Times New Roman"/>
          <w:sz w:val="24"/>
          <w:szCs w:val="24"/>
        </w:rPr>
        <w:t>formas izglītības jomā</w:t>
      </w:r>
      <w:r w:rsidR="00CD3E20" w:rsidRPr="000E771B">
        <w:rPr>
          <w:rFonts w:ascii="Times New Roman" w:hAnsi="Times New Roman" w:cs="Times New Roman"/>
          <w:sz w:val="24"/>
          <w:szCs w:val="24"/>
        </w:rPr>
        <w:t>.</w:t>
      </w:r>
    </w:p>
    <w:p w14:paraId="798AAFF6" w14:textId="77777777" w:rsidR="002428B5" w:rsidRPr="000E771B" w:rsidRDefault="002428B5" w:rsidP="000E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D67BA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2. pants</w:t>
      </w:r>
    </w:p>
    <w:p w14:paraId="43D1320C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1C38C5" w14:textId="734F8F10" w:rsidR="00CD3E20" w:rsidRPr="000E771B" w:rsidRDefault="00CD3E20" w:rsidP="000E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>Puses veicina informācij</w:t>
      </w:r>
      <w:r w:rsidR="00705F2F">
        <w:rPr>
          <w:rFonts w:ascii="Times New Roman" w:hAnsi="Times New Roman" w:cs="Times New Roman"/>
          <w:sz w:val="24"/>
          <w:szCs w:val="24"/>
        </w:rPr>
        <w:t>as</w:t>
      </w:r>
      <w:r w:rsidRPr="000E771B">
        <w:rPr>
          <w:rFonts w:ascii="Times New Roman" w:hAnsi="Times New Roman" w:cs="Times New Roman"/>
          <w:sz w:val="24"/>
          <w:szCs w:val="24"/>
        </w:rPr>
        <w:t>, spēkā esoš</w:t>
      </w:r>
      <w:r w:rsidR="00705F2F">
        <w:rPr>
          <w:rFonts w:ascii="Times New Roman" w:hAnsi="Times New Roman" w:cs="Times New Roman"/>
          <w:sz w:val="24"/>
          <w:szCs w:val="24"/>
        </w:rPr>
        <w:t>o valsts tiesību aktu</w:t>
      </w:r>
      <w:r w:rsidRPr="000E771B">
        <w:rPr>
          <w:rFonts w:ascii="Times New Roman" w:hAnsi="Times New Roman" w:cs="Times New Roman"/>
          <w:sz w:val="24"/>
          <w:szCs w:val="24"/>
        </w:rPr>
        <w:t>, plānot</w:t>
      </w:r>
      <w:r w:rsidR="00705F2F">
        <w:rPr>
          <w:rFonts w:ascii="Times New Roman" w:hAnsi="Times New Roman" w:cs="Times New Roman"/>
          <w:sz w:val="24"/>
          <w:szCs w:val="24"/>
        </w:rPr>
        <w:t>o</w:t>
      </w:r>
      <w:r w:rsidRPr="000E771B">
        <w:rPr>
          <w:rFonts w:ascii="Times New Roman" w:hAnsi="Times New Roman" w:cs="Times New Roman"/>
          <w:sz w:val="24"/>
          <w:szCs w:val="24"/>
        </w:rPr>
        <w:t xml:space="preserve"> un īstenot</w:t>
      </w:r>
      <w:r w:rsidR="00705F2F">
        <w:rPr>
          <w:rFonts w:ascii="Times New Roman" w:hAnsi="Times New Roman" w:cs="Times New Roman"/>
          <w:sz w:val="24"/>
          <w:szCs w:val="24"/>
        </w:rPr>
        <w:t>o</w:t>
      </w:r>
      <w:r w:rsidRPr="000E771B">
        <w:rPr>
          <w:rFonts w:ascii="Times New Roman" w:hAnsi="Times New Roman" w:cs="Times New Roman"/>
          <w:sz w:val="24"/>
          <w:szCs w:val="24"/>
        </w:rPr>
        <w:t xml:space="preserve"> reform</w:t>
      </w:r>
      <w:r w:rsidR="00705F2F">
        <w:rPr>
          <w:rFonts w:ascii="Times New Roman" w:hAnsi="Times New Roman" w:cs="Times New Roman"/>
          <w:sz w:val="24"/>
          <w:szCs w:val="24"/>
        </w:rPr>
        <w:t>u</w:t>
      </w:r>
      <w:r w:rsidRPr="000E771B">
        <w:rPr>
          <w:rFonts w:ascii="Times New Roman" w:hAnsi="Times New Roman" w:cs="Times New Roman"/>
          <w:sz w:val="24"/>
          <w:szCs w:val="24"/>
        </w:rPr>
        <w:t xml:space="preserve"> un cit</w:t>
      </w:r>
      <w:r w:rsidR="00705F2F">
        <w:rPr>
          <w:rFonts w:ascii="Times New Roman" w:hAnsi="Times New Roman" w:cs="Times New Roman"/>
          <w:sz w:val="24"/>
          <w:szCs w:val="24"/>
        </w:rPr>
        <w:t>as</w:t>
      </w:r>
      <w:r w:rsidRPr="000E771B">
        <w:rPr>
          <w:rFonts w:ascii="Times New Roman" w:hAnsi="Times New Roman" w:cs="Times New Roman"/>
          <w:sz w:val="24"/>
          <w:szCs w:val="24"/>
        </w:rPr>
        <w:t xml:space="preserve"> būtisk</w:t>
      </w:r>
      <w:r w:rsidR="00705F2F">
        <w:rPr>
          <w:rFonts w:ascii="Times New Roman" w:hAnsi="Times New Roman" w:cs="Times New Roman"/>
          <w:sz w:val="24"/>
          <w:szCs w:val="24"/>
        </w:rPr>
        <w:t>as</w:t>
      </w:r>
      <w:r w:rsidRPr="000E771B">
        <w:rPr>
          <w:rFonts w:ascii="Times New Roman" w:hAnsi="Times New Roman" w:cs="Times New Roman"/>
          <w:sz w:val="24"/>
          <w:szCs w:val="24"/>
        </w:rPr>
        <w:t xml:space="preserve"> informācij</w:t>
      </w:r>
      <w:r w:rsidR="00705F2F">
        <w:rPr>
          <w:rFonts w:ascii="Times New Roman" w:hAnsi="Times New Roman" w:cs="Times New Roman"/>
          <w:sz w:val="24"/>
          <w:szCs w:val="24"/>
        </w:rPr>
        <w:t>as</w:t>
      </w:r>
      <w:r w:rsidRPr="000E771B">
        <w:rPr>
          <w:rFonts w:ascii="Times New Roman" w:hAnsi="Times New Roman" w:cs="Times New Roman"/>
          <w:sz w:val="24"/>
          <w:szCs w:val="24"/>
        </w:rPr>
        <w:t xml:space="preserve"> par izglītību, kas nepieciešama veiksmīgai abu Pušu sadarbībai</w:t>
      </w:r>
      <w:r w:rsidR="00705F2F">
        <w:rPr>
          <w:rFonts w:ascii="Times New Roman" w:hAnsi="Times New Roman" w:cs="Times New Roman"/>
          <w:sz w:val="24"/>
          <w:szCs w:val="24"/>
        </w:rPr>
        <w:t>,</w:t>
      </w:r>
      <w:r w:rsidR="00705F2F" w:rsidRPr="00705F2F">
        <w:rPr>
          <w:rFonts w:ascii="Times New Roman" w:hAnsi="Times New Roman" w:cs="Times New Roman"/>
          <w:sz w:val="24"/>
          <w:szCs w:val="24"/>
        </w:rPr>
        <w:t xml:space="preserve"> </w:t>
      </w:r>
      <w:r w:rsidR="00705F2F" w:rsidRPr="000E771B">
        <w:rPr>
          <w:rFonts w:ascii="Times New Roman" w:hAnsi="Times New Roman" w:cs="Times New Roman"/>
          <w:sz w:val="24"/>
          <w:szCs w:val="24"/>
        </w:rPr>
        <w:t>apmaiņu</w:t>
      </w:r>
      <w:r w:rsidRPr="000E771B">
        <w:rPr>
          <w:rFonts w:ascii="Times New Roman" w:hAnsi="Times New Roman" w:cs="Times New Roman"/>
          <w:sz w:val="24"/>
          <w:szCs w:val="24"/>
        </w:rPr>
        <w:t>.</w:t>
      </w:r>
      <w:r w:rsidR="00705F2F" w:rsidRPr="00705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1F06B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80FE8E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3. pants</w:t>
      </w:r>
    </w:p>
    <w:p w14:paraId="73B26493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F7232E9" w14:textId="60483A11" w:rsidR="002428B5" w:rsidRPr="000E771B" w:rsidRDefault="00CD3E20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>Puses veicina tiešu sadarbību starp vispārējās izglītības, profesionālās izglītības, augstākās izglītības un pieaugušo izglītības iestādēm, zinātniskajām institūcij</w:t>
      </w:r>
      <w:r w:rsidRPr="008C2CE1">
        <w:rPr>
          <w:rFonts w:ascii="Times New Roman" w:hAnsi="Times New Roman" w:cs="Times New Roman"/>
          <w:sz w:val="24"/>
          <w:szCs w:val="24"/>
        </w:rPr>
        <w:t>ām un citām ieinteresētajām p</w:t>
      </w:r>
      <w:r w:rsidR="004373BB" w:rsidRPr="008C2CE1">
        <w:rPr>
          <w:rFonts w:ascii="Times New Roman" w:hAnsi="Times New Roman" w:cs="Times New Roman"/>
          <w:sz w:val="24"/>
          <w:szCs w:val="24"/>
        </w:rPr>
        <w:t>usēm</w:t>
      </w:r>
      <w:r w:rsidRPr="008C2CE1">
        <w:rPr>
          <w:rFonts w:ascii="Times New Roman" w:hAnsi="Times New Roman" w:cs="Times New Roman"/>
          <w:sz w:val="24"/>
          <w:szCs w:val="24"/>
        </w:rPr>
        <w:t>, pamatojoties uz abpusējām vajadzībām un interesi.</w:t>
      </w:r>
      <w:r w:rsidR="002428B5" w:rsidRPr="000E7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7D72F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6E4F0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4. pants</w:t>
      </w:r>
    </w:p>
    <w:p w14:paraId="39A9B43D" w14:textId="77777777" w:rsidR="002428B5" w:rsidRPr="000E771B" w:rsidRDefault="002428B5" w:rsidP="000E771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A9C1A4" w14:textId="23B4F59A" w:rsidR="00CD3E20" w:rsidRPr="000E771B" w:rsidRDefault="00CD3E20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>Puses vienojas turpināt sadarbību Eiropas Augstākās izglītības telpas, Apvienoto Nāciju Organizācijas Izglītības, zinātnes un kultūras organizācijas (UNESCO) un Eiropas Savienības programmu un projektu</w:t>
      </w:r>
      <w:r w:rsidR="006725B8">
        <w:rPr>
          <w:rFonts w:ascii="Times New Roman" w:hAnsi="Times New Roman" w:cs="Times New Roman"/>
          <w:sz w:val="24"/>
          <w:szCs w:val="24"/>
        </w:rPr>
        <w:t xml:space="preserve"> un</w:t>
      </w:r>
      <w:r w:rsidRPr="000E771B">
        <w:rPr>
          <w:rFonts w:ascii="Times New Roman" w:hAnsi="Times New Roman" w:cs="Times New Roman"/>
          <w:sz w:val="24"/>
          <w:szCs w:val="24"/>
        </w:rPr>
        <w:t xml:space="preserve"> citu Pusēm pieejamu starptautisko programmu un projektu ietvaros.</w:t>
      </w:r>
    </w:p>
    <w:p w14:paraId="75B385E5" w14:textId="77777777" w:rsidR="00C5411A" w:rsidRPr="000E771B" w:rsidRDefault="00C5411A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4A253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5. pants</w:t>
      </w:r>
    </w:p>
    <w:p w14:paraId="2F73EEA5" w14:textId="77777777" w:rsidR="002428B5" w:rsidRPr="000E771B" w:rsidRDefault="002428B5" w:rsidP="000E771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B53814" w14:textId="1A9213F7" w:rsidR="00CD3E20" w:rsidRPr="000E771B" w:rsidRDefault="00CD3E20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 xml:space="preserve">Puses apsver iespēju </w:t>
      </w:r>
      <w:r w:rsidR="001B67C8">
        <w:rPr>
          <w:rFonts w:ascii="Times New Roman" w:hAnsi="Times New Roman" w:cs="Times New Roman"/>
          <w:sz w:val="24"/>
          <w:szCs w:val="24"/>
        </w:rPr>
        <w:t xml:space="preserve">katru gadu </w:t>
      </w:r>
      <w:r w:rsidRPr="000E771B">
        <w:rPr>
          <w:rFonts w:ascii="Times New Roman" w:hAnsi="Times New Roman" w:cs="Times New Roman"/>
          <w:sz w:val="24"/>
          <w:szCs w:val="24"/>
        </w:rPr>
        <w:t>viena otrai piedāvāt stipendijas studijām visos studiju līmeņos (bakalaura, maģistra un doktora grād</w:t>
      </w:r>
      <w:r w:rsidR="001B67C8">
        <w:rPr>
          <w:rFonts w:ascii="Times New Roman" w:hAnsi="Times New Roman" w:cs="Times New Roman"/>
          <w:sz w:val="24"/>
          <w:szCs w:val="24"/>
        </w:rPr>
        <w:t>a</w:t>
      </w:r>
      <w:r w:rsidRPr="000E771B">
        <w:rPr>
          <w:rFonts w:ascii="Times New Roman" w:hAnsi="Times New Roman" w:cs="Times New Roman"/>
          <w:sz w:val="24"/>
          <w:szCs w:val="24"/>
        </w:rPr>
        <w:t>) valsts atzītās augstākās izglītības i</w:t>
      </w:r>
      <w:r w:rsidR="001B67C8">
        <w:rPr>
          <w:rFonts w:ascii="Times New Roman" w:hAnsi="Times New Roman" w:cs="Times New Roman"/>
          <w:sz w:val="24"/>
          <w:szCs w:val="24"/>
        </w:rPr>
        <w:t>estādē</w:t>
      </w:r>
      <w:r w:rsidRPr="000E771B">
        <w:rPr>
          <w:rFonts w:ascii="Times New Roman" w:hAnsi="Times New Roman" w:cs="Times New Roman"/>
          <w:sz w:val="24"/>
          <w:szCs w:val="24"/>
        </w:rPr>
        <w:t xml:space="preserve">s un studiju programmās, kā arī stipendijas pētnieciskajam darbam </w:t>
      </w:r>
      <w:r w:rsidR="001B67C8" w:rsidRPr="000E771B">
        <w:rPr>
          <w:rFonts w:ascii="Times New Roman" w:hAnsi="Times New Roman" w:cs="Times New Roman"/>
          <w:sz w:val="24"/>
          <w:szCs w:val="24"/>
        </w:rPr>
        <w:t>augstākās izglītības i</w:t>
      </w:r>
      <w:r w:rsidR="001B67C8">
        <w:rPr>
          <w:rFonts w:ascii="Times New Roman" w:hAnsi="Times New Roman" w:cs="Times New Roman"/>
          <w:sz w:val="24"/>
          <w:szCs w:val="24"/>
        </w:rPr>
        <w:t>estādē</w:t>
      </w:r>
      <w:r w:rsidR="001B67C8" w:rsidRPr="000E771B">
        <w:rPr>
          <w:rFonts w:ascii="Times New Roman" w:hAnsi="Times New Roman" w:cs="Times New Roman"/>
          <w:sz w:val="24"/>
          <w:szCs w:val="24"/>
        </w:rPr>
        <w:t>s</w:t>
      </w:r>
      <w:r w:rsidRPr="000E771B">
        <w:rPr>
          <w:rFonts w:ascii="Times New Roman" w:hAnsi="Times New Roman" w:cs="Times New Roman"/>
          <w:sz w:val="24"/>
          <w:szCs w:val="24"/>
        </w:rPr>
        <w:t xml:space="preserve"> un dalībai starptautiskās vasaras skolās.</w:t>
      </w:r>
    </w:p>
    <w:p w14:paraId="55D12E40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5997AD" w14:textId="77777777" w:rsidR="000E771B" w:rsidRDefault="000E771B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81E79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6. pants</w:t>
      </w:r>
    </w:p>
    <w:p w14:paraId="67E5DDE6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F15C91" w14:textId="4330786F" w:rsidR="00776DC0" w:rsidRPr="000E771B" w:rsidRDefault="00CD3E20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>Puses sadarbojas, lai paaugstinātu izglītības speciālistu profesionālo kompetenci un akadēmiskā un pētnieciskā personāla un augsti kvalificētu speciālistu kapacitāti.</w:t>
      </w:r>
    </w:p>
    <w:p w14:paraId="358917E9" w14:textId="77777777" w:rsidR="00CD3E20" w:rsidRPr="000E771B" w:rsidRDefault="00CD3E20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B5BA1D" w14:textId="373E312D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7. pants</w:t>
      </w:r>
    </w:p>
    <w:p w14:paraId="317922FC" w14:textId="77777777" w:rsidR="00776DC0" w:rsidRPr="000E771B" w:rsidRDefault="00776DC0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1DAED" w14:textId="3513C1B1" w:rsidR="002428B5" w:rsidRPr="000E771B" w:rsidRDefault="00CD3E20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 xml:space="preserve">Puses veicina otras </w:t>
      </w:r>
      <w:r w:rsidR="006A0BD6">
        <w:rPr>
          <w:rFonts w:ascii="Times New Roman" w:hAnsi="Times New Roman" w:cs="Times New Roman"/>
          <w:sz w:val="24"/>
          <w:szCs w:val="24"/>
        </w:rPr>
        <w:t>P</w:t>
      </w:r>
      <w:r w:rsidRPr="000E771B">
        <w:rPr>
          <w:rFonts w:ascii="Times New Roman" w:hAnsi="Times New Roman" w:cs="Times New Roman"/>
          <w:sz w:val="24"/>
          <w:szCs w:val="24"/>
        </w:rPr>
        <w:t xml:space="preserve">uses valodas, kultūras, literatūras un vēstures </w:t>
      </w:r>
      <w:r w:rsidRPr="008C2CE1">
        <w:rPr>
          <w:rFonts w:ascii="Times New Roman" w:hAnsi="Times New Roman" w:cs="Times New Roman"/>
          <w:sz w:val="24"/>
          <w:szCs w:val="24"/>
        </w:rPr>
        <w:t>apguvi.</w:t>
      </w:r>
    </w:p>
    <w:p w14:paraId="321CA74F" w14:textId="77777777" w:rsidR="000E771B" w:rsidRDefault="000E771B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D1D56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8. pants</w:t>
      </w:r>
    </w:p>
    <w:p w14:paraId="29EB5E82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A14F830" w14:textId="77777777" w:rsidR="00CD3E20" w:rsidRPr="000E771B" w:rsidRDefault="00CD3E20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 xml:space="preserve">Visi pasākumi šī Līguma ietvaros tiek īstenoti saskaņā ar Pušu pieejamiem finanšu resursiem, nacionālajiem tiesību aktiem un starptautiskajām saistībām. </w:t>
      </w:r>
    </w:p>
    <w:p w14:paraId="12A4CC98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498E00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9. pants</w:t>
      </w:r>
    </w:p>
    <w:p w14:paraId="3BD98B57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FFD20AB" w14:textId="01B38931" w:rsidR="00CD3E20" w:rsidRPr="000E771B" w:rsidRDefault="00CD3E20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 xml:space="preserve">Puses izveido Apvienoto komisiju, lai apmainītos ar izglītības un pētniecības politiku, izpētītu konkrētu sadarbību </w:t>
      </w:r>
      <w:r w:rsidR="00C30069" w:rsidRPr="000E771B">
        <w:rPr>
          <w:rFonts w:ascii="Times New Roman" w:hAnsi="Times New Roman" w:cs="Times New Roman"/>
          <w:sz w:val="24"/>
          <w:szCs w:val="24"/>
        </w:rPr>
        <w:t xml:space="preserve">savstarpēji interesējošās jomās </w:t>
      </w:r>
      <w:r w:rsidRPr="000E771B">
        <w:rPr>
          <w:rFonts w:ascii="Times New Roman" w:hAnsi="Times New Roman" w:cs="Times New Roman"/>
          <w:sz w:val="24"/>
          <w:szCs w:val="24"/>
        </w:rPr>
        <w:t xml:space="preserve">un noteiktu sadarbības prioritātes. Sanāksmes notiek </w:t>
      </w:r>
      <w:r w:rsidR="00C30069" w:rsidRPr="000E771B">
        <w:rPr>
          <w:rFonts w:ascii="Times New Roman" w:hAnsi="Times New Roman" w:cs="Times New Roman"/>
          <w:sz w:val="24"/>
          <w:szCs w:val="24"/>
        </w:rPr>
        <w:t>pārmaiņus</w:t>
      </w:r>
      <w:r w:rsidRPr="000E771B">
        <w:rPr>
          <w:rFonts w:ascii="Times New Roman" w:hAnsi="Times New Roman" w:cs="Times New Roman"/>
          <w:sz w:val="24"/>
          <w:szCs w:val="24"/>
        </w:rPr>
        <w:t xml:space="preserve"> Latvijas Republikā un Azerbaidžānas Republikā. Puses vienojas par sanāksmju vietu, laiku un sastāvu.</w:t>
      </w:r>
    </w:p>
    <w:p w14:paraId="1679E58F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685D37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10. pants</w:t>
      </w:r>
    </w:p>
    <w:p w14:paraId="07CCDEA6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A2251B4" w14:textId="77777777" w:rsidR="00CD3E20" w:rsidRPr="000E771B" w:rsidRDefault="00CD3E20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>Šis Līgums neietekmē Pušu tiesības un pienākumus attiecībā uz jebkuriem citiem starptautiskajiem līgumiem, kuros tās ir puses.</w:t>
      </w:r>
    </w:p>
    <w:p w14:paraId="10601CEE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4299D2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11. pants</w:t>
      </w:r>
    </w:p>
    <w:p w14:paraId="6013F271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48BB21" w14:textId="70EFD106" w:rsidR="002428B5" w:rsidRPr="000E771B" w:rsidRDefault="00260B9D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>Jebkuras domstarpības par šī Līguma interpretāciju vai īstenošanu Puses risina konsultāciju un sarunu ceļā</w:t>
      </w:r>
      <w:r w:rsidR="002428B5" w:rsidRPr="000E771B">
        <w:rPr>
          <w:rFonts w:ascii="Times New Roman" w:hAnsi="Times New Roman" w:cs="Times New Roman"/>
          <w:sz w:val="24"/>
          <w:szCs w:val="24"/>
        </w:rPr>
        <w:t>.</w:t>
      </w:r>
    </w:p>
    <w:p w14:paraId="193FD847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8D5DD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12. pants</w:t>
      </w:r>
    </w:p>
    <w:p w14:paraId="0811505C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719E59" w14:textId="3A7F7FD2" w:rsidR="00C30069" w:rsidRPr="000E771B" w:rsidRDefault="00C30069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>Šo Līgumu var grozīt ar savstarpēju rakstisku abu Pušu piekrišanu, noformējot papildu protokolus kā Līguma neatņemamu sastāvdaļu. Šādi grozījumi stājas spēkā saskaņā ar šī Līguma 13.</w:t>
      </w:r>
      <w:r w:rsidR="00A364C6" w:rsidRPr="000E771B">
        <w:rPr>
          <w:rFonts w:ascii="Times New Roman" w:hAnsi="Times New Roman" w:cs="Times New Roman"/>
          <w:sz w:val="24"/>
          <w:szCs w:val="24"/>
        </w:rPr>
        <w:t xml:space="preserve"> </w:t>
      </w:r>
      <w:r w:rsidRPr="000E771B">
        <w:rPr>
          <w:rFonts w:ascii="Times New Roman" w:hAnsi="Times New Roman" w:cs="Times New Roman"/>
          <w:sz w:val="24"/>
          <w:szCs w:val="24"/>
        </w:rPr>
        <w:t>panta 1.</w:t>
      </w:r>
      <w:r w:rsidR="00A364C6" w:rsidRPr="000E771B">
        <w:rPr>
          <w:rFonts w:ascii="Times New Roman" w:hAnsi="Times New Roman" w:cs="Times New Roman"/>
          <w:sz w:val="24"/>
          <w:szCs w:val="24"/>
        </w:rPr>
        <w:t xml:space="preserve"> </w:t>
      </w:r>
      <w:r w:rsidRPr="000E771B">
        <w:rPr>
          <w:rFonts w:ascii="Times New Roman" w:hAnsi="Times New Roman" w:cs="Times New Roman"/>
          <w:sz w:val="24"/>
          <w:szCs w:val="24"/>
        </w:rPr>
        <w:t>p</w:t>
      </w:r>
      <w:r w:rsidR="006A0BD6">
        <w:rPr>
          <w:rFonts w:ascii="Times New Roman" w:hAnsi="Times New Roman" w:cs="Times New Roman"/>
          <w:sz w:val="24"/>
          <w:szCs w:val="24"/>
        </w:rPr>
        <w:t>aragrāfu</w:t>
      </w:r>
      <w:r w:rsidRPr="000E771B">
        <w:rPr>
          <w:rFonts w:ascii="Times New Roman" w:hAnsi="Times New Roman" w:cs="Times New Roman"/>
          <w:sz w:val="24"/>
          <w:szCs w:val="24"/>
        </w:rPr>
        <w:t>.</w:t>
      </w:r>
    </w:p>
    <w:p w14:paraId="32F1C1CB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4517F" w14:textId="77777777" w:rsidR="002428B5" w:rsidRPr="000E771B" w:rsidRDefault="002428B5" w:rsidP="000E771B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E771B">
        <w:rPr>
          <w:rFonts w:ascii="Times New Roman" w:hAnsi="Times New Roman" w:cs="Times New Roman"/>
          <w:b/>
          <w:sz w:val="24"/>
          <w:szCs w:val="24"/>
        </w:rPr>
        <w:t>13. pants</w:t>
      </w:r>
    </w:p>
    <w:p w14:paraId="5DD783A6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B112C8" w14:textId="274EF97D" w:rsidR="00C30069" w:rsidRPr="000E771B" w:rsidRDefault="00C30069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 xml:space="preserve">1. Šis nolīgums ir noslēgts uz nenoteiktu laiku. Tas stājas spēkā dienā pēc pēdējā rakstiskā paziņojuma saņemšanas pa diplomātiskajiem kanāliem, </w:t>
      </w:r>
      <w:r w:rsidR="003D12C1" w:rsidRPr="008C2CE1">
        <w:rPr>
          <w:rFonts w:ascii="Times New Roman" w:hAnsi="Times New Roman" w:cs="Times New Roman"/>
          <w:sz w:val="24"/>
          <w:szCs w:val="24"/>
        </w:rPr>
        <w:t>ar kuru Puses paziņo</w:t>
      </w:r>
      <w:r w:rsidRPr="008C2CE1">
        <w:rPr>
          <w:rFonts w:ascii="Times New Roman" w:hAnsi="Times New Roman" w:cs="Times New Roman"/>
          <w:sz w:val="24"/>
          <w:szCs w:val="24"/>
        </w:rPr>
        <w:t>, ka ir izpildītas iekšējās procedūras, lai šis Līgums stātos spēkā</w:t>
      </w:r>
      <w:r w:rsidRPr="000E771B">
        <w:rPr>
          <w:rFonts w:ascii="Times New Roman" w:hAnsi="Times New Roman" w:cs="Times New Roman"/>
          <w:sz w:val="24"/>
          <w:szCs w:val="24"/>
        </w:rPr>
        <w:t>.</w:t>
      </w:r>
    </w:p>
    <w:p w14:paraId="372A4711" w14:textId="19DDB3EC" w:rsidR="00C30069" w:rsidRPr="000E771B" w:rsidRDefault="00C30069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 xml:space="preserve">2. Jebkura Puse jebkurā laikā </w:t>
      </w:r>
      <w:r w:rsidR="006A0BD6" w:rsidRPr="000E771B">
        <w:rPr>
          <w:rFonts w:ascii="Times New Roman" w:hAnsi="Times New Roman" w:cs="Times New Roman"/>
          <w:sz w:val="24"/>
          <w:szCs w:val="24"/>
        </w:rPr>
        <w:t xml:space="preserve">var </w:t>
      </w:r>
      <w:r w:rsidR="006A0BD6">
        <w:rPr>
          <w:rFonts w:ascii="Times New Roman" w:hAnsi="Times New Roman" w:cs="Times New Roman"/>
          <w:sz w:val="24"/>
          <w:szCs w:val="24"/>
        </w:rPr>
        <w:t xml:space="preserve">pa </w:t>
      </w:r>
      <w:r w:rsidRPr="000E771B">
        <w:rPr>
          <w:rFonts w:ascii="Times New Roman" w:hAnsi="Times New Roman" w:cs="Times New Roman"/>
          <w:sz w:val="24"/>
          <w:szCs w:val="24"/>
        </w:rPr>
        <w:t>diplomātiskajiem kanāliem rakstiski paziņot otrai Pusei par nodomu izbeigt šo Līgumu. Līguma darbība izbeidzas 6 (sešus) mēnešus pēc šāda paziņojuma saņemšanas.</w:t>
      </w:r>
    </w:p>
    <w:p w14:paraId="36EE8120" w14:textId="700CCF6E" w:rsidR="00C30069" w:rsidRPr="000E771B" w:rsidRDefault="00C30069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t xml:space="preserve">3. Līguma darbības izbeigšana neietekmē saskaņā ar šo Līgumu uzsākto un </w:t>
      </w:r>
      <w:r w:rsidR="00846776" w:rsidRPr="000E771B">
        <w:rPr>
          <w:rFonts w:ascii="Times New Roman" w:hAnsi="Times New Roman" w:cs="Times New Roman"/>
          <w:sz w:val="24"/>
          <w:szCs w:val="24"/>
        </w:rPr>
        <w:t>p</w:t>
      </w:r>
      <w:r w:rsidRPr="000E771B">
        <w:rPr>
          <w:rFonts w:ascii="Times New Roman" w:hAnsi="Times New Roman" w:cs="Times New Roman"/>
          <w:noProof/>
          <w:sz w:val="24"/>
          <w:szCs w:val="24"/>
        </w:rPr>
        <w:t>irms tā darbības izbeigšanas</w:t>
      </w:r>
      <w:r w:rsidRPr="000E771B">
        <w:rPr>
          <w:rFonts w:ascii="Times New Roman" w:hAnsi="Times New Roman" w:cs="Times New Roman"/>
          <w:sz w:val="24"/>
          <w:szCs w:val="24"/>
        </w:rPr>
        <w:t xml:space="preserve"> nepabeigto projektu vai programmu</w:t>
      </w:r>
      <w:r w:rsidR="00846776" w:rsidRPr="000E771B">
        <w:rPr>
          <w:rFonts w:ascii="Times New Roman" w:hAnsi="Times New Roman" w:cs="Times New Roman"/>
          <w:sz w:val="24"/>
          <w:szCs w:val="24"/>
        </w:rPr>
        <w:t xml:space="preserve"> īstenošanu</w:t>
      </w:r>
      <w:r w:rsidRPr="000E771B">
        <w:rPr>
          <w:rFonts w:ascii="Times New Roman" w:hAnsi="Times New Roman" w:cs="Times New Roman"/>
          <w:sz w:val="24"/>
          <w:szCs w:val="24"/>
        </w:rPr>
        <w:t>.</w:t>
      </w:r>
    </w:p>
    <w:p w14:paraId="3777A2DC" w14:textId="77777777" w:rsidR="00C30069" w:rsidRPr="000E771B" w:rsidRDefault="00C30069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2E2B2B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3AC55F" w14:textId="21F1BCB7" w:rsidR="002428B5" w:rsidRPr="000E771B" w:rsidRDefault="000063C9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71B">
        <w:rPr>
          <w:rFonts w:ascii="Times New Roman" w:hAnsi="Times New Roman" w:cs="Times New Roman"/>
          <w:sz w:val="24"/>
          <w:szCs w:val="24"/>
        </w:rPr>
        <w:lastRenderedPageBreak/>
        <w:t xml:space="preserve">Parakstīts divos </w:t>
      </w:r>
      <w:r w:rsidR="005A597E">
        <w:rPr>
          <w:rFonts w:ascii="Times New Roman" w:hAnsi="Times New Roman" w:cs="Times New Roman"/>
          <w:sz w:val="24"/>
          <w:szCs w:val="24"/>
        </w:rPr>
        <w:t xml:space="preserve">oriģinālos </w:t>
      </w:r>
      <w:r w:rsidRPr="000E771B">
        <w:rPr>
          <w:rFonts w:ascii="Times New Roman" w:hAnsi="Times New Roman" w:cs="Times New Roman"/>
          <w:sz w:val="24"/>
          <w:szCs w:val="24"/>
        </w:rPr>
        <w:t>eksemplāros ______</w:t>
      </w:r>
      <w:r w:rsidR="00C30069" w:rsidRPr="000E771B">
        <w:rPr>
          <w:rFonts w:ascii="Times New Roman" w:hAnsi="Times New Roman" w:cs="Times New Roman"/>
          <w:sz w:val="24"/>
          <w:szCs w:val="24"/>
        </w:rPr>
        <w:t>____</w:t>
      </w:r>
      <w:r w:rsidRPr="000E771B">
        <w:rPr>
          <w:rFonts w:ascii="Times New Roman" w:hAnsi="Times New Roman" w:cs="Times New Roman"/>
          <w:sz w:val="24"/>
          <w:szCs w:val="24"/>
        </w:rPr>
        <w:t>_</w:t>
      </w:r>
      <w:r w:rsidR="005A597E">
        <w:rPr>
          <w:rFonts w:ascii="Times New Roman" w:hAnsi="Times New Roman" w:cs="Times New Roman"/>
          <w:sz w:val="24"/>
          <w:szCs w:val="24"/>
        </w:rPr>
        <w:t xml:space="preserve"> </w:t>
      </w:r>
      <w:r w:rsidRPr="000E771B">
        <w:rPr>
          <w:rFonts w:ascii="Times New Roman" w:hAnsi="Times New Roman" w:cs="Times New Roman"/>
          <w:sz w:val="24"/>
          <w:szCs w:val="24"/>
        </w:rPr>
        <w:t xml:space="preserve">20______.gada ____ ______________ latviešu, </w:t>
      </w:r>
      <w:r w:rsidR="00C30069" w:rsidRPr="000E771B">
        <w:rPr>
          <w:rFonts w:ascii="Times New Roman" w:hAnsi="Times New Roman" w:cs="Times New Roman"/>
          <w:sz w:val="24"/>
          <w:szCs w:val="24"/>
        </w:rPr>
        <w:t>azerbaidžāņu</w:t>
      </w:r>
      <w:r w:rsidRPr="000E771B">
        <w:rPr>
          <w:rFonts w:ascii="Times New Roman" w:hAnsi="Times New Roman" w:cs="Times New Roman"/>
          <w:sz w:val="24"/>
          <w:szCs w:val="24"/>
        </w:rPr>
        <w:t xml:space="preserve"> un angļu valodā, visiem tekstiem ir vienāds spēks. Šī Līguma atšķirīgas interpretācijas gadījumā noteicošais ir teksts angļu valodā.</w:t>
      </w:r>
    </w:p>
    <w:p w14:paraId="4AB2A28E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1301A5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32EB88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2C362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8E4D8F" w14:textId="77777777" w:rsidR="002428B5" w:rsidRPr="000E771B" w:rsidRDefault="002428B5" w:rsidP="000E77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292"/>
        <w:gridCol w:w="4390"/>
      </w:tblGrid>
      <w:tr w:rsidR="002428B5" w:rsidRPr="000E771B" w14:paraId="22AA80F8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37424150" w14:textId="77777777" w:rsidR="002428B5" w:rsidRPr="000E771B" w:rsidRDefault="002428B5" w:rsidP="000E77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1B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</w:t>
            </w:r>
            <w:r w:rsidR="00EC1BE9" w:rsidRPr="000E771B">
              <w:rPr>
                <w:rFonts w:ascii="Times New Roman" w:hAnsi="Times New Roman" w:cs="Times New Roman"/>
                <w:sz w:val="24"/>
                <w:szCs w:val="24"/>
              </w:rPr>
              <w:t>valdības</w:t>
            </w:r>
            <w:r w:rsidRPr="000E771B">
              <w:rPr>
                <w:rFonts w:ascii="Times New Roman" w:hAnsi="Times New Roman" w:cs="Times New Roman"/>
                <w:sz w:val="24"/>
                <w:szCs w:val="24"/>
              </w:rPr>
              <w:t xml:space="preserve"> vārdā</w:t>
            </w:r>
          </w:p>
        </w:tc>
        <w:tc>
          <w:tcPr>
            <w:tcW w:w="283" w:type="dxa"/>
            <w:tcBorders>
              <w:top w:val="nil"/>
            </w:tcBorders>
          </w:tcPr>
          <w:p w14:paraId="03D07627" w14:textId="77777777" w:rsidR="002428B5" w:rsidRPr="000E771B" w:rsidRDefault="002428B5" w:rsidP="000E77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F5172B5" w14:textId="49A91677" w:rsidR="002428B5" w:rsidRPr="000E771B" w:rsidRDefault="00846776" w:rsidP="000E77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1B">
              <w:rPr>
                <w:rFonts w:ascii="Times New Roman" w:hAnsi="Times New Roman" w:cs="Times New Roman"/>
                <w:sz w:val="24"/>
                <w:szCs w:val="24"/>
              </w:rPr>
              <w:t>Azerbaidžānas</w:t>
            </w:r>
            <w:r w:rsidR="002428B5" w:rsidRPr="000E771B">
              <w:rPr>
                <w:rFonts w:ascii="Times New Roman" w:hAnsi="Times New Roman" w:cs="Times New Roman"/>
                <w:sz w:val="24"/>
                <w:szCs w:val="24"/>
              </w:rPr>
              <w:t xml:space="preserve"> Republikas </w:t>
            </w:r>
            <w:r w:rsidR="00EC1BE9" w:rsidRPr="000E771B">
              <w:rPr>
                <w:rFonts w:ascii="Times New Roman" w:hAnsi="Times New Roman" w:cs="Times New Roman"/>
                <w:sz w:val="24"/>
                <w:szCs w:val="24"/>
              </w:rPr>
              <w:t>valdības</w:t>
            </w:r>
            <w:r w:rsidR="002428B5" w:rsidRPr="000E771B">
              <w:rPr>
                <w:rFonts w:ascii="Times New Roman" w:hAnsi="Times New Roman" w:cs="Times New Roman"/>
                <w:sz w:val="24"/>
                <w:szCs w:val="24"/>
              </w:rPr>
              <w:t xml:space="preserve"> vārdā</w:t>
            </w:r>
          </w:p>
        </w:tc>
      </w:tr>
    </w:tbl>
    <w:p w14:paraId="02225D46" w14:textId="77777777" w:rsidR="002428B5" w:rsidRPr="000E771B" w:rsidRDefault="002428B5" w:rsidP="000E771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51CEC" w14:textId="77777777" w:rsidR="005F467F" w:rsidRPr="000E771B" w:rsidRDefault="005F467F" w:rsidP="000E771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D9F487E" w14:textId="77777777" w:rsidR="00604695" w:rsidRPr="000E771B" w:rsidRDefault="00604695" w:rsidP="000E771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6355CE" w14:textId="77777777" w:rsidR="00604695" w:rsidRPr="00604695" w:rsidRDefault="00604695" w:rsidP="0077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4695">
        <w:rPr>
          <w:rFonts w:ascii="Times New Roman" w:eastAsia="Times New Roman" w:hAnsi="Times New Roman" w:cs="Times New Roman"/>
          <w:sz w:val="28"/>
          <w:szCs w:val="28"/>
          <w:lang w:bidi="ar-SA"/>
        </w:rPr>
        <w:t>Iesniedzējs:</w:t>
      </w:r>
    </w:p>
    <w:p w14:paraId="25DFABA9" w14:textId="77777777" w:rsidR="00604695" w:rsidRPr="00604695" w:rsidRDefault="00604695" w:rsidP="00776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4695">
        <w:rPr>
          <w:rFonts w:ascii="Times New Roman" w:eastAsia="Times New Roman" w:hAnsi="Times New Roman" w:cs="Times New Roman"/>
          <w:sz w:val="28"/>
          <w:szCs w:val="28"/>
          <w:lang w:bidi="ar-SA"/>
        </w:rPr>
        <w:t>izglītības un zinātnes ministrs</w:t>
      </w:r>
      <w:r w:rsidRPr="0060469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469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469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469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469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469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proofErr w:type="spellStart"/>
      <w:r w:rsidRPr="00604695">
        <w:rPr>
          <w:rFonts w:ascii="Times New Roman" w:eastAsia="Times New Roman" w:hAnsi="Times New Roman" w:cs="Times New Roman"/>
          <w:sz w:val="28"/>
          <w:szCs w:val="28"/>
          <w:lang w:bidi="ar-SA"/>
        </w:rPr>
        <w:t>K.Šadurskis</w:t>
      </w:r>
      <w:proofErr w:type="spellEnd"/>
    </w:p>
    <w:p w14:paraId="10C9347C" w14:textId="77777777" w:rsidR="00604695" w:rsidRPr="00604695" w:rsidRDefault="00604695" w:rsidP="00776DC0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76CF0126" w14:textId="77777777" w:rsidR="00767F52" w:rsidRPr="00767F52" w:rsidRDefault="00767F52" w:rsidP="00767F52">
      <w:pPr>
        <w:tabs>
          <w:tab w:val="left" w:pos="6663"/>
        </w:tabs>
        <w:spacing w:after="0" w:line="240" w:lineRule="auto"/>
        <w:jc w:val="both"/>
        <w:rPr>
          <w:rFonts w:ascii="Dutch TL" w:eastAsia="Times New Roman" w:hAnsi="Dutch TL" w:cs="Times New Roman"/>
          <w:kern w:val="28"/>
          <w:sz w:val="28"/>
          <w:szCs w:val="28"/>
          <w:lang w:eastAsia="en-US" w:bidi="ar-SA"/>
        </w:rPr>
      </w:pPr>
      <w:r w:rsidRPr="00767F52">
        <w:rPr>
          <w:rFonts w:ascii="Dutch TL" w:eastAsia="Times New Roman" w:hAnsi="Dutch TL" w:cs="Times New Roman"/>
          <w:kern w:val="28"/>
          <w:sz w:val="28"/>
          <w:szCs w:val="28"/>
          <w:lang w:eastAsia="en-US" w:bidi="ar-SA"/>
        </w:rPr>
        <w:t xml:space="preserve">Vīza: valsts sekretāra vietnieks – </w:t>
      </w:r>
    </w:p>
    <w:p w14:paraId="7E6BFFA5" w14:textId="77777777" w:rsidR="00767F52" w:rsidRPr="00767F52" w:rsidRDefault="00767F52" w:rsidP="00767F52">
      <w:pPr>
        <w:tabs>
          <w:tab w:val="left" w:pos="6663"/>
        </w:tabs>
        <w:spacing w:after="0" w:line="240" w:lineRule="auto"/>
        <w:jc w:val="both"/>
        <w:rPr>
          <w:rFonts w:ascii="Dutch TL" w:eastAsia="Times New Roman" w:hAnsi="Dutch TL" w:cs="Times New Roman"/>
          <w:kern w:val="28"/>
          <w:sz w:val="28"/>
          <w:szCs w:val="28"/>
          <w:lang w:eastAsia="en-US" w:bidi="ar-SA"/>
        </w:rPr>
      </w:pPr>
      <w:r w:rsidRPr="00767F52">
        <w:rPr>
          <w:rFonts w:ascii="Dutch TL" w:eastAsia="Times New Roman" w:hAnsi="Dutch TL" w:cs="Times New Roman"/>
          <w:kern w:val="28"/>
          <w:sz w:val="28"/>
          <w:szCs w:val="28"/>
          <w:lang w:eastAsia="en-US" w:bidi="ar-SA"/>
        </w:rPr>
        <w:t xml:space="preserve">Sporta departamenta direktors, </w:t>
      </w:r>
    </w:p>
    <w:p w14:paraId="103B4C10" w14:textId="691C90B9" w:rsidR="00767F52" w:rsidRPr="00767F52" w:rsidRDefault="00767F52" w:rsidP="00767F52">
      <w:pPr>
        <w:tabs>
          <w:tab w:val="left" w:pos="6663"/>
          <w:tab w:val="left" w:pos="7088"/>
        </w:tabs>
        <w:spacing w:after="0" w:line="240" w:lineRule="auto"/>
        <w:rPr>
          <w:rFonts w:ascii="Dutch TL" w:eastAsia="Times New Roman" w:hAnsi="Dutch TL" w:cs="Times New Roman"/>
          <w:kern w:val="28"/>
          <w:sz w:val="28"/>
          <w:szCs w:val="28"/>
          <w:highlight w:val="yellow"/>
          <w:lang w:eastAsia="en-US" w:bidi="ar-SA"/>
        </w:rPr>
      </w:pPr>
      <w:r w:rsidRPr="00767F52">
        <w:rPr>
          <w:rFonts w:ascii="Dutch TL" w:eastAsia="Times New Roman" w:hAnsi="Dutch TL" w:cs="Times New Roman"/>
          <w:kern w:val="28"/>
          <w:sz w:val="28"/>
          <w:szCs w:val="28"/>
          <w:lang w:eastAsia="en-US" w:bidi="ar-SA"/>
        </w:rPr>
        <w:t xml:space="preserve">valsts sekretāra pienākumu izpildītājs                 </w:t>
      </w:r>
      <w:r>
        <w:rPr>
          <w:rFonts w:ascii="Dutch TL" w:eastAsia="Times New Roman" w:hAnsi="Dutch TL" w:cs="Times New Roman"/>
          <w:kern w:val="28"/>
          <w:sz w:val="28"/>
          <w:szCs w:val="28"/>
          <w:lang w:eastAsia="en-US" w:bidi="ar-SA"/>
        </w:rPr>
        <w:tab/>
      </w:r>
      <w:r>
        <w:rPr>
          <w:rFonts w:ascii="Dutch TL" w:eastAsia="Times New Roman" w:hAnsi="Dutch TL" w:cs="Times New Roman"/>
          <w:kern w:val="28"/>
          <w:sz w:val="28"/>
          <w:szCs w:val="28"/>
          <w:lang w:eastAsia="en-US" w:bidi="ar-SA"/>
        </w:rPr>
        <w:tab/>
      </w:r>
      <w:r w:rsidRPr="00767F52">
        <w:rPr>
          <w:rFonts w:ascii="Dutch TL" w:eastAsia="Times New Roman" w:hAnsi="Dutch TL" w:cs="Times New Roman"/>
          <w:kern w:val="28"/>
          <w:sz w:val="28"/>
          <w:szCs w:val="28"/>
          <w:lang w:eastAsia="en-US" w:bidi="ar-SA"/>
        </w:rPr>
        <w:tab/>
      </w:r>
      <w:proofErr w:type="spellStart"/>
      <w:r w:rsidRPr="00767F52">
        <w:rPr>
          <w:rFonts w:ascii="Dutch TL" w:eastAsia="Times New Roman" w:hAnsi="Dutch TL" w:cs="Times New Roman"/>
          <w:kern w:val="28"/>
          <w:sz w:val="28"/>
          <w:szCs w:val="28"/>
          <w:lang w:eastAsia="en-US" w:bidi="ar-SA"/>
        </w:rPr>
        <w:t>E.Severs</w:t>
      </w:r>
      <w:proofErr w:type="spellEnd"/>
      <w:r w:rsidRPr="00767F52">
        <w:rPr>
          <w:rFonts w:ascii="Dutch TL" w:eastAsia="Times New Roman" w:hAnsi="Dutch TL" w:cs="Times New Roman"/>
          <w:kern w:val="28"/>
          <w:sz w:val="28"/>
          <w:szCs w:val="28"/>
          <w:lang w:eastAsia="en-US" w:bidi="ar-SA"/>
        </w:rPr>
        <w:tab/>
      </w:r>
    </w:p>
    <w:p w14:paraId="42834B86" w14:textId="77777777" w:rsidR="005F467F" w:rsidRDefault="005F467F" w:rsidP="00776DC0">
      <w:pPr>
        <w:pStyle w:val="ListParagraph"/>
        <w:spacing w:after="0" w:line="240" w:lineRule="auto"/>
        <w:ind w:left="0"/>
        <w:rPr>
          <w:rFonts w:cs="Times New Roman"/>
        </w:rPr>
      </w:pPr>
    </w:p>
    <w:p w14:paraId="09F723D5" w14:textId="77777777" w:rsidR="0077371A" w:rsidRDefault="0077371A" w:rsidP="00776DC0">
      <w:pPr>
        <w:pStyle w:val="ListParagraph"/>
        <w:spacing w:after="0" w:line="240" w:lineRule="auto"/>
        <w:ind w:left="0"/>
        <w:rPr>
          <w:rFonts w:cs="Times New Roman"/>
        </w:rPr>
      </w:pPr>
    </w:p>
    <w:p w14:paraId="69264F1C" w14:textId="77777777" w:rsidR="0077371A" w:rsidRDefault="0077371A" w:rsidP="00776DC0">
      <w:pPr>
        <w:pStyle w:val="ListParagraph"/>
        <w:spacing w:after="0" w:line="240" w:lineRule="auto"/>
        <w:ind w:left="0"/>
        <w:rPr>
          <w:rFonts w:cs="Times New Roman"/>
        </w:rPr>
      </w:pPr>
    </w:p>
    <w:p w14:paraId="1C3A5E70" w14:textId="473EBBEC" w:rsidR="005F467F" w:rsidRPr="005F467F" w:rsidRDefault="005F467F" w:rsidP="00776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5F467F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begin"/>
      </w:r>
      <w:r w:rsidRPr="005F467F">
        <w:rPr>
          <w:rFonts w:ascii="Times New Roman" w:eastAsia="Times New Roman" w:hAnsi="Times New Roman" w:cs="Times New Roman"/>
          <w:sz w:val="20"/>
          <w:szCs w:val="20"/>
          <w:lang w:bidi="ar-SA"/>
        </w:rPr>
        <w:instrText xml:space="preserve"> TIME \@ "dd.MM.yyyy. H:mm" </w:instrText>
      </w:r>
      <w:r w:rsidRPr="005F467F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separate"/>
      </w:r>
      <w:r w:rsidR="00767F52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>05.07.2017. 10:53</w:t>
      </w:r>
      <w:r w:rsidRPr="005F467F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end"/>
      </w:r>
    </w:p>
    <w:bookmarkStart w:id="0" w:name="_GoBack"/>
    <w:bookmarkEnd w:id="0"/>
    <w:p w14:paraId="0645BF2A" w14:textId="77777777" w:rsidR="005F467F" w:rsidRPr="005F467F" w:rsidRDefault="005F467F" w:rsidP="00776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5F467F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begin"/>
      </w:r>
      <w:r w:rsidRPr="005F467F">
        <w:rPr>
          <w:rFonts w:ascii="Times New Roman" w:eastAsia="Times New Roman" w:hAnsi="Times New Roman" w:cs="Times New Roman"/>
          <w:sz w:val="20"/>
          <w:szCs w:val="20"/>
          <w:lang w:bidi="ar-SA"/>
        </w:rPr>
        <w:instrText xml:space="preserve"> NUMWORDS   \* MERGEFORMAT </w:instrText>
      </w:r>
      <w:r w:rsidRPr="005F467F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separate"/>
      </w:r>
      <w:r w:rsidR="005A597E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>506</w:t>
      </w:r>
      <w:r w:rsidRPr="005F467F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end"/>
      </w:r>
    </w:p>
    <w:p w14:paraId="3CC364E2" w14:textId="77777777" w:rsidR="005F467F" w:rsidRPr="005F467F" w:rsidRDefault="005F467F" w:rsidP="00776DC0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en-US" w:bidi="ar-SA"/>
        </w:rPr>
      </w:pPr>
      <w:r w:rsidRPr="005F467F">
        <w:rPr>
          <w:rFonts w:ascii="Times New Roman" w:eastAsia="Times New Roman" w:hAnsi="Times New Roman" w:cs="Times New Roman"/>
          <w:sz w:val="18"/>
          <w:szCs w:val="18"/>
          <w:lang w:val="de-DE" w:eastAsia="en-US" w:bidi="ar-SA"/>
        </w:rPr>
        <w:t>M.Zvirbule, 67047896</w:t>
      </w:r>
    </w:p>
    <w:p w14:paraId="2F01F58A" w14:textId="77777777" w:rsidR="005F467F" w:rsidRPr="005F467F" w:rsidRDefault="005F467F" w:rsidP="00776DC0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en-US" w:bidi="ar-SA"/>
        </w:rPr>
      </w:pPr>
      <w:r w:rsidRPr="005F467F">
        <w:rPr>
          <w:rFonts w:ascii="Times New Roman" w:eastAsia="Times New Roman" w:hAnsi="Times New Roman" w:cs="Times New Roman"/>
          <w:sz w:val="18"/>
          <w:szCs w:val="18"/>
          <w:lang w:val="de-DE" w:eastAsia="en-US" w:bidi="ar-SA"/>
        </w:rPr>
        <w:t>maija.zvirbule@izm.gov.lv</w:t>
      </w:r>
    </w:p>
    <w:p w14:paraId="41F51997" w14:textId="77777777" w:rsidR="005F467F" w:rsidRPr="005F467F" w:rsidRDefault="005F467F" w:rsidP="00776DC0">
      <w:pPr>
        <w:pStyle w:val="ListParagraph"/>
        <w:spacing w:after="0" w:line="240" w:lineRule="auto"/>
        <w:ind w:left="0"/>
        <w:rPr>
          <w:rFonts w:cs="Times New Roman"/>
          <w:lang w:val="de-DE"/>
        </w:rPr>
      </w:pPr>
    </w:p>
    <w:sectPr w:rsidR="005F467F" w:rsidRPr="005F467F" w:rsidSect="000157A7">
      <w:footerReference w:type="default" r:id="rId7"/>
      <w:foot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2B99C" w14:textId="77777777" w:rsidR="00493190" w:rsidRDefault="00493190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6E84DB" w14:textId="77777777" w:rsidR="00493190" w:rsidRDefault="00493190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55D4" w14:textId="77777777" w:rsidR="004045FC" w:rsidRPr="00CE3797" w:rsidRDefault="004045F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E3797">
      <w:rPr>
        <w:rFonts w:ascii="Times New Roman" w:hAnsi="Times New Roman" w:cs="Times New Roman"/>
        <w:sz w:val="20"/>
        <w:szCs w:val="20"/>
      </w:rPr>
      <w:fldChar w:fldCharType="begin"/>
    </w:r>
    <w:r w:rsidRPr="00CE379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E3797">
      <w:rPr>
        <w:rFonts w:ascii="Times New Roman" w:hAnsi="Times New Roman" w:cs="Times New Roman"/>
        <w:sz w:val="20"/>
        <w:szCs w:val="20"/>
      </w:rPr>
      <w:fldChar w:fldCharType="separate"/>
    </w:r>
    <w:r w:rsidR="005A597E">
      <w:rPr>
        <w:rFonts w:ascii="Times New Roman" w:hAnsi="Times New Roman" w:cs="Times New Roman"/>
        <w:noProof/>
        <w:sz w:val="20"/>
        <w:szCs w:val="20"/>
      </w:rPr>
      <w:t>2</w:t>
    </w:r>
    <w:r w:rsidRPr="00CE3797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35DAA28C" w14:textId="43296202" w:rsidR="004045FC" w:rsidRPr="00CE3797" w:rsidRDefault="004045FC" w:rsidP="00CE3797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CE3797">
      <w:rPr>
        <w:rFonts w:ascii="Times New Roman" w:hAnsi="Times New Roman" w:cs="Times New Roman"/>
        <w:sz w:val="20"/>
        <w:szCs w:val="20"/>
      </w:rPr>
      <w:fldChar w:fldCharType="begin"/>
    </w:r>
    <w:r w:rsidRPr="00CE3797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CE3797">
      <w:rPr>
        <w:rFonts w:ascii="Times New Roman" w:hAnsi="Times New Roman" w:cs="Times New Roman"/>
        <w:sz w:val="20"/>
        <w:szCs w:val="20"/>
      </w:rPr>
      <w:fldChar w:fldCharType="separate"/>
    </w:r>
    <w:r w:rsidR="00767F52">
      <w:rPr>
        <w:rFonts w:ascii="Times New Roman" w:hAnsi="Times New Roman" w:cs="Times New Roman"/>
        <w:noProof/>
        <w:sz w:val="20"/>
        <w:szCs w:val="20"/>
      </w:rPr>
      <w:t>IZMSl_170705_AZ_LV</w:t>
    </w:r>
    <w:r w:rsidRPr="00CE3797">
      <w:rPr>
        <w:rFonts w:ascii="Times New Roman" w:hAnsi="Times New Roman" w:cs="Times New Roman"/>
        <w:sz w:val="20"/>
        <w:szCs w:val="20"/>
      </w:rPr>
      <w:fldChar w:fldCharType="end"/>
    </w:r>
    <w:r w:rsidRPr="00CE3797">
      <w:rPr>
        <w:rFonts w:ascii="Times New Roman" w:hAnsi="Times New Roman" w:cs="Times New Roman"/>
        <w:sz w:val="20"/>
        <w:szCs w:val="20"/>
      </w:rPr>
      <w:t xml:space="preserve">; </w:t>
    </w:r>
    <w:r w:rsidR="00C635B4" w:rsidRPr="004A0933">
      <w:rPr>
        <w:rFonts w:ascii="Times New Roman" w:hAnsi="Times New Roman" w:cs="Times New Roman"/>
        <w:sz w:val="20"/>
        <w:szCs w:val="20"/>
      </w:rPr>
      <w:t xml:space="preserve">Par Latvijas Republikas valdības un </w:t>
    </w:r>
    <w:r w:rsidR="00C635B4">
      <w:rPr>
        <w:rFonts w:ascii="Times New Roman" w:hAnsi="Times New Roman" w:cs="Times New Roman"/>
        <w:sz w:val="20"/>
        <w:szCs w:val="20"/>
      </w:rPr>
      <w:t>Azerbaidžānas</w:t>
    </w:r>
    <w:r w:rsidR="00C635B4" w:rsidRPr="004A0933">
      <w:rPr>
        <w:rFonts w:ascii="Times New Roman" w:hAnsi="Times New Roman" w:cs="Times New Roman"/>
        <w:sz w:val="20"/>
        <w:szCs w:val="20"/>
      </w:rPr>
      <w:t xml:space="preserve"> Republikas valdības līgumu par sadarbību izglītības jomā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2234" w14:textId="63B2647E" w:rsidR="004045FC" w:rsidRDefault="004045FC" w:rsidP="00CE3797">
    <w:pPr>
      <w:pStyle w:val="Footer"/>
      <w:jc w:val="both"/>
    </w:pPr>
    <w:r w:rsidRPr="00CE3797">
      <w:rPr>
        <w:rFonts w:ascii="Times New Roman" w:hAnsi="Times New Roman" w:cs="Times New Roman"/>
        <w:sz w:val="20"/>
        <w:szCs w:val="20"/>
      </w:rPr>
      <w:fldChar w:fldCharType="begin"/>
    </w:r>
    <w:r w:rsidRPr="00CE3797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CE3797">
      <w:rPr>
        <w:rFonts w:ascii="Times New Roman" w:hAnsi="Times New Roman" w:cs="Times New Roman"/>
        <w:sz w:val="20"/>
        <w:szCs w:val="20"/>
      </w:rPr>
      <w:fldChar w:fldCharType="separate"/>
    </w:r>
    <w:r w:rsidR="00767F52">
      <w:rPr>
        <w:rFonts w:ascii="Times New Roman" w:hAnsi="Times New Roman" w:cs="Times New Roman"/>
        <w:noProof/>
        <w:sz w:val="20"/>
        <w:szCs w:val="20"/>
      </w:rPr>
      <w:t>IZMSl_170705_AZ_LV</w:t>
    </w:r>
    <w:r w:rsidRPr="00CE3797">
      <w:rPr>
        <w:rFonts w:ascii="Times New Roman" w:hAnsi="Times New Roman" w:cs="Times New Roman"/>
        <w:sz w:val="20"/>
        <w:szCs w:val="20"/>
      </w:rPr>
      <w:fldChar w:fldCharType="end"/>
    </w:r>
    <w:r w:rsidRPr="00CE3797">
      <w:rPr>
        <w:rFonts w:ascii="Times New Roman" w:hAnsi="Times New Roman" w:cs="Times New Roman"/>
        <w:sz w:val="20"/>
        <w:szCs w:val="20"/>
      </w:rPr>
      <w:t xml:space="preserve">; </w:t>
    </w:r>
    <w:r w:rsidR="00C635B4" w:rsidRPr="004A0933">
      <w:rPr>
        <w:rFonts w:ascii="Times New Roman" w:hAnsi="Times New Roman" w:cs="Times New Roman"/>
        <w:sz w:val="20"/>
        <w:szCs w:val="20"/>
      </w:rPr>
      <w:t xml:space="preserve">Par Latvijas Republikas valdības un </w:t>
    </w:r>
    <w:r w:rsidR="00C635B4">
      <w:rPr>
        <w:rFonts w:ascii="Times New Roman" w:hAnsi="Times New Roman" w:cs="Times New Roman"/>
        <w:sz w:val="20"/>
        <w:szCs w:val="20"/>
      </w:rPr>
      <w:t>Azerbaidžānas</w:t>
    </w:r>
    <w:r w:rsidR="00C635B4" w:rsidRPr="004A0933">
      <w:rPr>
        <w:rFonts w:ascii="Times New Roman" w:hAnsi="Times New Roman" w:cs="Times New Roman"/>
        <w:sz w:val="20"/>
        <w:szCs w:val="20"/>
      </w:rPr>
      <w:t xml:space="preserve"> Republikas valdības līgumu par sadarbību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943A" w14:textId="77777777" w:rsidR="00493190" w:rsidRDefault="00493190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9F6736" w14:textId="77777777" w:rsidR="00493190" w:rsidRDefault="00493190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4A0"/>
    <w:multiLevelType w:val="hybridMultilevel"/>
    <w:tmpl w:val="680AAEB4"/>
    <w:lvl w:ilvl="0" w:tplc="12AA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4F9E"/>
    <w:multiLevelType w:val="hybridMultilevel"/>
    <w:tmpl w:val="0BC4DBB8"/>
    <w:lvl w:ilvl="0" w:tplc="B7723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B2527F"/>
    <w:multiLevelType w:val="hybridMultilevel"/>
    <w:tmpl w:val="86F49E9C"/>
    <w:lvl w:ilvl="0" w:tplc="25FCA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76391"/>
    <w:multiLevelType w:val="hybridMultilevel"/>
    <w:tmpl w:val="A8ECEC12"/>
    <w:lvl w:ilvl="0" w:tplc="B90A4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554B2"/>
    <w:multiLevelType w:val="hybridMultilevel"/>
    <w:tmpl w:val="84484F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D6C8C"/>
    <w:multiLevelType w:val="hybridMultilevel"/>
    <w:tmpl w:val="C6845030"/>
    <w:lvl w:ilvl="0" w:tplc="F158642E">
      <w:start w:val="13"/>
      <w:numFmt w:val="bullet"/>
      <w:lvlText w:val="–"/>
      <w:lvlJc w:val="left"/>
      <w:pPr>
        <w:ind w:left="1211" w:hanging="360"/>
      </w:pPr>
      <w:rPr>
        <w:rFonts w:ascii="Times New Roman" w:eastAsia="MS Mincho" w:hAnsi="Times New Roman" w:hint="default"/>
      </w:rPr>
    </w:lvl>
    <w:lvl w:ilvl="1" w:tplc="042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EB1B42"/>
    <w:multiLevelType w:val="hybridMultilevel"/>
    <w:tmpl w:val="5134B4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E5D7C"/>
    <w:multiLevelType w:val="hybridMultilevel"/>
    <w:tmpl w:val="E4ECC86E"/>
    <w:lvl w:ilvl="0" w:tplc="46826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469E7"/>
    <w:multiLevelType w:val="hybridMultilevel"/>
    <w:tmpl w:val="46AEFD38"/>
    <w:lvl w:ilvl="0" w:tplc="6220BF2A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DE"/>
    <w:rsid w:val="000063C9"/>
    <w:rsid w:val="000152A4"/>
    <w:rsid w:val="000157A7"/>
    <w:rsid w:val="00036632"/>
    <w:rsid w:val="00051232"/>
    <w:rsid w:val="0005334C"/>
    <w:rsid w:val="00053B30"/>
    <w:rsid w:val="000647A0"/>
    <w:rsid w:val="000716FA"/>
    <w:rsid w:val="00074B52"/>
    <w:rsid w:val="0008236A"/>
    <w:rsid w:val="00097004"/>
    <w:rsid w:val="0009727E"/>
    <w:rsid w:val="000C2497"/>
    <w:rsid w:val="000E6C1D"/>
    <w:rsid w:val="000E771B"/>
    <w:rsid w:val="000F1C93"/>
    <w:rsid w:val="0010724C"/>
    <w:rsid w:val="00117BBF"/>
    <w:rsid w:val="00122B05"/>
    <w:rsid w:val="00125933"/>
    <w:rsid w:val="0017586A"/>
    <w:rsid w:val="00177605"/>
    <w:rsid w:val="001B1D8F"/>
    <w:rsid w:val="001B67C8"/>
    <w:rsid w:val="001F3508"/>
    <w:rsid w:val="001F6915"/>
    <w:rsid w:val="00204EEF"/>
    <w:rsid w:val="0021186A"/>
    <w:rsid w:val="0022258E"/>
    <w:rsid w:val="00236F44"/>
    <w:rsid w:val="002428B5"/>
    <w:rsid w:val="00260B9D"/>
    <w:rsid w:val="00291150"/>
    <w:rsid w:val="002A2EA0"/>
    <w:rsid w:val="002A30EE"/>
    <w:rsid w:val="002C0373"/>
    <w:rsid w:val="002C0497"/>
    <w:rsid w:val="002C3C4B"/>
    <w:rsid w:val="002D7AA1"/>
    <w:rsid w:val="002F58A9"/>
    <w:rsid w:val="00301D53"/>
    <w:rsid w:val="00357308"/>
    <w:rsid w:val="00373EDE"/>
    <w:rsid w:val="003752E4"/>
    <w:rsid w:val="00387E62"/>
    <w:rsid w:val="003A4963"/>
    <w:rsid w:val="003A6B12"/>
    <w:rsid w:val="003C4217"/>
    <w:rsid w:val="003D12C1"/>
    <w:rsid w:val="003F23CD"/>
    <w:rsid w:val="003F4886"/>
    <w:rsid w:val="00401529"/>
    <w:rsid w:val="004045FC"/>
    <w:rsid w:val="00404F74"/>
    <w:rsid w:val="00412C50"/>
    <w:rsid w:val="00425F4C"/>
    <w:rsid w:val="004373BB"/>
    <w:rsid w:val="004655EA"/>
    <w:rsid w:val="004752DF"/>
    <w:rsid w:val="00475B19"/>
    <w:rsid w:val="0048106A"/>
    <w:rsid w:val="0048503D"/>
    <w:rsid w:val="00487405"/>
    <w:rsid w:val="00493190"/>
    <w:rsid w:val="004D3154"/>
    <w:rsid w:val="004D3DA1"/>
    <w:rsid w:val="004E78FA"/>
    <w:rsid w:val="004F173B"/>
    <w:rsid w:val="004F280A"/>
    <w:rsid w:val="004F2DD7"/>
    <w:rsid w:val="00503584"/>
    <w:rsid w:val="00526149"/>
    <w:rsid w:val="00530902"/>
    <w:rsid w:val="0054718A"/>
    <w:rsid w:val="00584815"/>
    <w:rsid w:val="005A597E"/>
    <w:rsid w:val="005B4C7B"/>
    <w:rsid w:val="005D2A97"/>
    <w:rsid w:val="005F467F"/>
    <w:rsid w:val="00604695"/>
    <w:rsid w:val="00621ABD"/>
    <w:rsid w:val="00636DCD"/>
    <w:rsid w:val="00646D58"/>
    <w:rsid w:val="00652656"/>
    <w:rsid w:val="00671B48"/>
    <w:rsid w:val="006725B8"/>
    <w:rsid w:val="0069742C"/>
    <w:rsid w:val="006A0BD6"/>
    <w:rsid w:val="006A7431"/>
    <w:rsid w:val="006B0771"/>
    <w:rsid w:val="006B0906"/>
    <w:rsid w:val="006D1090"/>
    <w:rsid w:val="006D4F3D"/>
    <w:rsid w:val="006D7B4D"/>
    <w:rsid w:val="00702A7D"/>
    <w:rsid w:val="00705F2F"/>
    <w:rsid w:val="00706167"/>
    <w:rsid w:val="007145EE"/>
    <w:rsid w:val="007223BF"/>
    <w:rsid w:val="007266BF"/>
    <w:rsid w:val="0074083D"/>
    <w:rsid w:val="00753404"/>
    <w:rsid w:val="007543B4"/>
    <w:rsid w:val="00767F52"/>
    <w:rsid w:val="0077371A"/>
    <w:rsid w:val="00776DC0"/>
    <w:rsid w:val="007A6197"/>
    <w:rsid w:val="007D0366"/>
    <w:rsid w:val="007F0338"/>
    <w:rsid w:val="007F6AF5"/>
    <w:rsid w:val="00812CDE"/>
    <w:rsid w:val="0081341B"/>
    <w:rsid w:val="0082126F"/>
    <w:rsid w:val="00826630"/>
    <w:rsid w:val="00846776"/>
    <w:rsid w:val="00884B17"/>
    <w:rsid w:val="008A4F1F"/>
    <w:rsid w:val="008B5114"/>
    <w:rsid w:val="008C2CE1"/>
    <w:rsid w:val="008D1F75"/>
    <w:rsid w:val="00900B3C"/>
    <w:rsid w:val="00952EDB"/>
    <w:rsid w:val="009615FD"/>
    <w:rsid w:val="00962A53"/>
    <w:rsid w:val="00963743"/>
    <w:rsid w:val="0097364D"/>
    <w:rsid w:val="009771B4"/>
    <w:rsid w:val="00995BF5"/>
    <w:rsid w:val="009B75FF"/>
    <w:rsid w:val="009C312F"/>
    <w:rsid w:val="009D4F41"/>
    <w:rsid w:val="009D5AD5"/>
    <w:rsid w:val="009E308B"/>
    <w:rsid w:val="009E4B40"/>
    <w:rsid w:val="00A303A6"/>
    <w:rsid w:val="00A30E4D"/>
    <w:rsid w:val="00A364C6"/>
    <w:rsid w:val="00A425A6"/>
    <w:rsid w:val="00A4348D"/>
    <w:rsid w:val="00A51DF0"/>
    <w:rsid w:val="00A64191"/>
    <w:rsid w:val="00A85E14"/>
    <w:rsid w:val="00A918BD"/>
    <w:rsid w:val="00AC4041"/>
    <w:rsid w:val="00AD1262"/>
    <w:rsid w:val="00AD1328"/>
    <w:rsid w:val="00AD149F"/>
    <w:rsid w:val="00AF1239"/>
    <w:rsid w:val="00AF3A50"/>
    <w:rsid w:val="00B02DC5"/>
    <w:rsid w:val="00B12803"/>
    <w:rsid w:val="00B15015"/>
    <w:rsid w:val="00B17391"/>
    <w:rsid w:val="00B21CBD"/>
    <w:rsid w:val="00B307D7"/>
    <w:rsid w:val="00B45DD9"/>
    <w:rsid w:val="00B97CA4"/>
    <w:rsid w:val="00BC200A"/>
    <w:rsid w:val="00BD2F81"/>
    <w:rsid w:val="00BD6DFB"/>
    <w:rsid w:val="00BE5750"/>
    <w:rsid w:val="00BE5FC0"/>
    <w:rsid w:val="00C03B2A"/>
    <w:rsid w:val="00C12893"/>
    <w:rsid w:val="00C24129"/>
    <w:rsid w:val="00C26751"/>
    <w:rsid w:val="00C30069"/>
    <w:rsid w:val="00C3518C"/>
    <w:rsid w:val="00C413EB"/>
    <w:rsid w:val="00C5272A"/>
    <w:rsid w:val="00C5411A"/>
    <w:rsid w:val="00C635B4"/>
    <w:rsid w:val="00C63EDE"/>
    <w:rsid w:val="00C70E99"/>
    <w:rsid w:val="00CA39CC"/>
    <w:rsid w:val="00CA3B47"/>
    <w:rsid w:val="00CD1B64"/>
    <w:rsid w:val="00CD3236"/>
    <w:rsid w:val="00CD3E20"/>
    <w:rsid w:val="00CE3797"/>
    <w:rsid w:val="00D13F28"/>
    <w:rsid w:val="00D314BF"/>
    <w:rsid w:val="00D468AD"/>
    <w:rsid w:val="00D636CB"/>
    <w:rsid w:val="00D63BF1"/>
    <w:rsid w:val="00DA30A8"/>
    <w:rsid w:val="00DB51E7"/>
    <w:rsid w:val="00DC2564"/>
    <w:rsid w:val="00DD35D5"/>
    <w:rsid w:val="00DE1D2E"/>
    <w:rsid w:val="00E016A7"/>
    <w:rsid w:val="00E11F02"/>
    <w:rsid w:val="00E31E9E"/>
    <w:rsid w:val="00E60F76"/>
    <w:rsid w:val="00E62986"/>
    <w:rsid w:val="00E643D1"/>
    <w:rsid w:val="00E914D8"/>
    <w:rsid w:val="00E969EF"/>
    <w:rsid w:val="00EA478F"/>
    <w:rsid w:val="00EC1BE9"/>
    <w:rsid w:val="00ED56F1"/>
    <w:rsid w:val="00ED6D0C"/>
    <w:rsid w:val="00EE0D2F"/>
    <w:rsid w:val="00F00A89"/>
    <w:rsid w:val="00F05101"/>
    <w:rsid w:val="00F51E64"/>
    <w:rsid w:val="00F75150"/>
    <w:rsid w:val="00F768B1"/>
    <w:rsid w:val="00F822A2"/>
    <w:rsid w:val="00F954D6"/>
    <w:rsid w:val="00FB71FD"/>
    <w:rsid w:val="00FF102A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C2FB72"/>
  <w15:docId w15:val="{FEAB9CEE-2A77-446A-9E8B-85734FD3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kern w:val="2"/>
        <w:sz w:val="21"/>
        <w:szCs w:val="22"/>
        <w:lang w:val="lv-LV" w:eastAsia="lv-LV" w:bidi="lv-LV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E7"/>
    <w:pPr>
      <w:spacing w:after="160" w:line="259" w:lineRule="auto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004"/>
    <w:pPr>
      <w:ind w:left="720"/>
    </w:pPr>
  </w:style>
  <w:style w:type="table" w:styleId="TableGrid">
    <w:name w:val="Table Grid"/>
    <w:basedOn w:val="TableNormal"/>
    <w:uiPriority w:val="99"/>
    <w:rsid w:val="009771B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F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3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34C"/>
  </w:style>
  <w:style w:type="paragraph" w:styleId="Footer">
    <w:name w:val="footer"/>
    <w:basedOn w:val="Normal"/>
    <w:link w:val="FooterChar"/>
    <w:uiPriority w:val="99"/>
    <w:rsid w:val="00053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34C"/>
  </w:style>
  <w:style w:type="character" w:styleId="CommentReference">
    <w:name w:val="annotation reference"/>
    <w:basedOn w:val="DefaultParagraphFont"/>
    <w:uiPriority w:val="99"/>
    <w:semiHidden/>
    <w:rsid w:val="00B1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50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015"/>
    <w:rPr>
      <w:rFonts w:cs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3688</Characters>
  <Application>Microsoft Office Word</Application>
  <DocSecurity>0</DocSecurity>
  <Lines>127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Azerbaidžānas Republikas valdības līgumu par sadarbību izglītības jomā</vt:lpstr>
    </vt:vector>
  </TitlesOfParts>
  <Company>Sky123.Org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Azerbaidžānas Republikas valdības līgumu par sadarbību izglītības jomā</dc:title>
  <dc:subject/>
  <dc:creator>Maija.Zvirbule@izm.gov.lv</dc:creator>
  <cp:keywords/>
  <dc:description>67047896
Maija.Zvirbule@izm.gov.lv</dc:description>
  <cp:lastModifiedBy>Maija Zvirbule</cp:lastModifiedBy>
  <cp:revision>6</cp:revision>
  <cp:lastPrinted>2016-09-02T08:38:00Z</cp:lastPrinted>
  <dcterms:created xsi:type="dcterms:W3CDTF">2017-06-27T06:29:00Z</dcterms:created>
  <dcterms:modified xsi:type="dcterms:W3CDTF">2017-07-05T07:58:00Z</dcterms:modified>
</cp:coreProperties>
</file>