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C5BF2" w14:textId="77777777" w:rsidR="00BD2874" w:rsidRPr="00530092" w:rsidRDefault="00BD2874" w:rsidP="00A567E0">
      <w:p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 xml:space="preserve">Informatīvais ziņojums </w:t>
      </w:r>
    </w:p>
    <w:p w14:paraId="41B4B97F" w14:textId="1E90FACC" w:rsidR="00553119" w:rsidRPr="00530092" w:rsidRDefault="00003C6A" w:rsidP="004066FA">
      <w:p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Par e</w:t>
      </w:r>
      <w:r w:rsidR="00BD2874" w:rsidRPr="00530092">
        <w:rPr>
          <w:rFonts w:ascii="Times New Roman" w:hAnsi="Times New Roman" w:cs="Times New Roman"/>
          <w:b/>
          <w:sz w:val="24"/>
          <w:szCs w:val="24"/>
        </w:rPr>
        <w:t>lektronisko dokumentu aprit</w:t>
      </w:r>
      <w:r w:rsidRPr="00530092">
        <w:rPr>
          <w:rFonts w:ascii="Times New Roman" w:hAnsi="Times New Roman" w:cs="Times New Roman"/>
          <w:b/>
          <w:sz w:val="24"/>
          <w:szCs w:val="24"/>
        </w:rPr>
        <w:t>i</w:t>
      </w:r>
      <w:r w:rsidR="00553119" w:rsidRPr="00530092">
        <w:rPr>
          <w:rFonts w:ascii="Times New Roman" w:hAnsi="Times New Roman" w:cs="Times New Roman"/>
          <w:b/>
          <w:sz w:val="24"/>
          <w:szCs w:val="24"/>
        </w:rPr>
        <w:t xml:space="preserve"> ministrijās </w:t>
      </w:r>
      <w:r w:rsidR="00BD2874" w:rsidRPr="00530092">
        <w:rPr>
          <w:rFonts w:ascii="Times New Roman" w:hAnsi="Times New Roman" w:cs="Times New Roman"/>
          <w:b/>
          <w:sz w:val="24"/>
          <w:szCs w:val="24"/>
        </w:rPr>
        <w:t xml:space="preserve">un </w:t>
      </w:r>
    </w:p>
    <w:p w14:paraId="72354BF2" w14:textId="070932FE" w:rsidR="00BD2874" w:rsidRPr="00530092" w:rsidRDefault="003416A8" w:rsidP="004066FA">
      <w:p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to</w:t>
      </w:r>
      <w:r w:rsidR="004062B8" w:rsidRPr="00530092">
        <w:rPr>
          <w:rFonts w:ascii="Times New Roman" w:hAnsi="Times New Roman" w:cs="Times New Roman"/>
          <w:b/>
          <w:sz w:val="24"/>
          <w:szCs w:val="24"/>
        </w:rPr>
        <w:t xml:space="preserve"> padotībā</w:t>
      </w:r>
      <w:r w:rsidR="004066FA" w:rsidRPr="00530092">
        <w:rPr>
          <w:rFonts w:ascii="Times New Roman" w:hAnsi="Times New Roman" w:cs="Times New Roman"/>
          <w:b/>
          <w:sz w:val="24"/>
          <w:szCs w:val="24"/>
        </w:rPr>
        <w:t xml:space="preserve"> </w:t>
      </w:r>
      <w:r w:rsidR="004062B8" w:rsidRPr="00530092">
        <w:rPr>
          <w:rFonts w:ascii="Times New Roman" w:hAnsi="Times New Roman" w:cs="Times New Roman"/>
          <w:b/>
          <w:sz w:val="24"/>
          <w:szCs w:val="24"/>
        </w:rPr>
        <w:t>esošajās</w:t>
      </w:r>
      <w:r w:rsidR="00BD2874" w:rsidRPr="00530092">
        <w:rPr>
          <w:rFonts w:ascii="Times New Roman" w:hAnsi="Times New Roman" w:cs="Times New Roman"/>
          <w:b/>
          <w:sz w:val="24"/>
          <w:szCs w:val="24"/>
        </w:rPr>
        <w:t xml:space="preserve"> iestādēs</w:t>
      </w:r>
    </w:p>
    <w:p w14:paraId="01AF6FB7" w14:textId="77777777" w:rsidR="00F15431" w:rsidRPr="00530092" w:rsidRDefault="00F15431" w:rsidP="00A567E0">
      <w:pPr>
        <w:spacing w:after="0" w:line="240" w:lineRule="auto"/>
        <w:jc w:val="center"/>
        <w:rPr>
          <w:rFonts w:ascii="Times New Roman" w:hAnsi="Times New Roman" w:cs="Times New Roman"/>
          <w:b/>
          <w:sz w:val="24"/>
          <w:szCs w:val="24"/>
        </w:rPr>
      </w:pPr>
    </w:p>
    <w:p w14:paraId="6F67B293" w14:textId="77777777" w:rsidR="007E1902" w:rsidRPr="00530092" w:rsidRDefault="007E1902" w:rsidP="00A567E0">
      <w:pPr>
        <w:spacing w:after="0" w:line="240" w:lineRule="auto"/>
        <w:jc w:val="center"/>
        <w:rPr>
          <w:rFonts w:ascii="Times New Roman" w:hAnsi="Times New Roman" w:cs="Times New Roman"/>
          <w:b/>
          <w:sz w:val="24"/>
          <w:szCs w:val="24"/>
        </w:rPr>
      </w:pPr>
    </w:p>
    <w:p w14:paraId="79ED2001" w14:textId="3AF21AA8" w:rsidR="004066FA" w:rsidRPr="00530092" w:rsidRDefault="003813D5" w:rsidP="004066FA">
      <w:pPr>
        <w:pStyle w:val="ListParagraph"/>
        <w:numPr>
          <w:ilvl w:val="0"/>
          <w:numId w:val="5"/>
        </w:numPr>
        <w:spacing w:after="0" w:line="240" w:lineRule="auto"/>
        <w:jc w:val="center"/>
        <w:rPr>
          <w:rFonts w:ascii="Times New Roman" w:hAnsi="Times New Roman" w:cs="Times New Roman"/>
          <w:sz w:val="24"/>
          <w:szCs w:val="24"/>
        </w:rPr>
      </w:pPr>
      <w:r w:rsidRPr="00530092">
        <w:rPr>
          <w:rFonts w:ascii="Times New Roman" w:hAnsi="Times New Roman" w:cs="Times New Roman"/>
          <w:b/>
          <w:sz w:val="24"/>
          <w:szCs w:val="24"/>
        </w:rPr>
        <w:t>Esošā situācija e</w:t>
      </w:r>
      <w:r w:rsidR="00F15431" w:rsidRPr="00530092">
        <w:rPr>
          <w:rFonts w:ascii="Times New Roman" w:hAnsi="Times New Roman" w:cs="Times New Roman"/>
          <w:b/>
          <w:sz w:val="24"/>
          <w:szCs w:val="24"/>
        </w:rPr>
        <w:t xml:space="preserve">lektronisko dokumentu </w:t>
      </w:r>
      <w:r w:rsidR="00590D20" w:rsidRPr="00530092">
        <w:rPr>
          <w:rFonts w:ascii="Times New Roman" w:hAnsi="Times New Roman" w:cs="Times New Roman"/>
          <w:b/>
          <w:sz w:val="24"/>
          <w:szCs w:val="24"/>
        </w:rPr>
        <w:t>aprite</w:t>
      </w:r>
      <w:r w:rsidRPr="00530092">
        <w:rPr>
          <w:rFonts w:ascii="Times New Roman" w:hAnsi="Times New Roman" w:cs="Times New Roman"/>
          <w:b/>
          <w:sz w:val="24"/>
          <w:szCs w:val="24"/>
        </w:rPr>
        <w:t>s jomā</w:t>
      </w:r>
    </w:p>
    <w:p w14:paraId="21C8F794" w14:textId="77777777" w:rsidR="00275BBF" w:rsidRPr="00530092" w:rsidRDefault="00275BBF" w:rsidP="00275BBF">
      <w:pPr>
        <w:pStyle w:val="ListParagraph"/>
        <w:spacing w:after="0" w:line="240" w:lineRule="auto"/>
        <w:ind w:left="360"/>
        <w:rPr>
          <w:rFonts w:ascii="Times New Roman" w:hAnsi="Times New Roman" w:cs="Times New Roman"/>
          <w:sz w:val="24"/>
          <w:szCs w:val="24"/>
        </w:rPr>
      </w:pPr>
    </w:p>
    <w:p w14:paraId="149483C1" w14:textId="4B095359" w:rsidR="00F15431" w:rsidRPr="00530092" w:rsidRDefault="00F15431" w:rsidP="005F659D">
      <w:pPr>
        <w:spacing w:after="0" w:line="240" w:lineRule="auto"/>
        <w:ind w:firstLine="709"/>
        <w:jc w:val="both"/>
        <w:rPr>
          <w:rFonts w:ascii="Times New Roman" w:hAnsi="Times New Roman" w:cs="Times New Roman"/>
          <w:sz w:val="24"/>
          <w:szCs w:val="24"/>
        </w:rPr>
      </w:pPr>
      <w:r w:rsidRPr="00530092">
        <w:rPr>
          <w:rFonts w:ascii="Times New Roman" w:hAnsi="Times New Roman" w:cs="Times New Roman"/>
          <w:sz w:val="24"/>
          <w:szCs w:val="24"/>
        </w:rPr>
        <w:t>Vides aizsardzības un reģionālās attīstības ministrija (turpmāk – VARAM), pildot uzdevumus, kas izriet no Ministru kabineta 2011. gada 29. marta noteikumos Nr.233 “Vides aizsardzības un reģionālās attīstības ministrijas nolikums” paredzētās VARAM kompetences jom</w:t>
      </w:r>
      <w:r w:rsidR="003C438A" w:rsidRPr="00530092">
        <w:rPr>
          <w:rFonts w:ascii="Times New Roman" w:hAnsi="Times New Roman" w:cs="Times New Roman"/>
          <w:sz w:val="24"/>
          <w:szCs w:val="24"/>
        </w:rPr>
        <w:t>as</w:t>
      </w:r>
      <w:r w:rsidRPr="00530092">
        <w:rPr>
          <w:rFonts w:ascii="Times New Roman" w:hAnsi="Times New Roman" w:cs="Times New Roman"/>
          <w:sz w:val="24"/>
          <w:szCs w:val="24"/>
        </w:rPr>
        <w:t>, kas saistīta ar informācija</w:t>
      </w:r>
      <w:r w:rsidR="00C71D0B" w:rsidRPr="00530092">
        <w:rPr>
          <w:rFonts w:ascii="Times New Roman" w:hAnsi="Times New Roman" w:cs="Times New Roman"/>
          <w:sz w:val="24"/>
          <w:szCs w:val="24"/>
        </w:rPr>
        <w:t>s</w:t>
      </w:r>
      <w:r w:rsidRPr="00530092">
        <w:rPr>
          <w:rFonts w:ascii="Times New Roman" w:hAnsi="Times New Roman" w:cs="Times New Roman"/>
          <w:sz w:val="24"/>
          <w:szCs w:val="24"/>
        </w:rPr>
        <w:t xml:space="preserve"> sabiedrību, elektronisko pārvaldi</w:t>
      </w:r>
      <w:r w:rsidR="00E631D6" w:rsidRPr="00530092">
        <w:rPr>
          <w:rFonts w:ascii="Times New Roman" w:hAnsi="Times New Roman" w:cs="Times New Roman"/>
          <w:sz w:val="24"/>
          <w:szCs w:val="24"/>
        </w:rPr>
        <w:t xml:space="preserve"> (turpmāk – e-pārvalde)</w:t>
      </w:r>
      <w:r w:rsidRPr="00530092">
        <w:rPr>
          <w:rFonts w:ascii="Times New Roman" w:hAnsi="Times New Roman" w:cs="Times New Roman"/>
          <w:sz w:val="24"/>
          <w:szCs w:val="24"/>
        </w:rPr>
        <w:t xml:space="preserve"> un valsts informācijas un komunikācijas tehnoloģiju</w:t>
      </w:r>
      <w:r w:rsidR="00E631D6" w:rsidRPr="00530092">
        <w:rPr>
          <w:rFonts w:ascii="Times New Roman" w:hAnsi="Times New Roman" w:cs="Times New Roman"/>
          <w:sz w:val="24"/>
          <w:szCs w:val="24"/>
        </w:rPr>
        <w:t xml:space="preserve"> </w:t>
      </w:r>
      <w:r w:rsidR="00E631D6" w:rsidRPr="00530092">
        <w:rPr>
          <w:rFonts w:ascii="Times New Roman" w:eastAsia="Times New Roman" w:hAnsi="Times New Roman" w:cs="Times New Roman"/>
          <w:sz w:val="24"/>
          <w:szCs w:val="24"/>
          <w:lang w:eastAsia="lv-LV"/>
        </w:rPr>
        <w:t>(turpmāk – IKT)</w:t>
      </w:r>
      <w:r w:rsidRPr="00530092">
        <w:rPr>
          <w:rFonts w:ascii="Times New Roman" w:hAnsi="Times New Roman" w:cs="Times New Roman"/>
          <w:sz w:val="24"/>
          <w:szCs w:val="24"/>
        </w:rPr>
        <w:t xml:space="preserve"> pārvaldību, </w:t>
      </w:r>
      <w:r w:rsidR="00BB3D50" w:rsidRPr="00530092">
        <w:rPr>
          <w:rFonts w:ascii="Times New Roman" w:hAnsi="Times New Roman" w:cs="Times New Roman"/>
          <w:sz w:val="24"/>
          <w:szCs w:val="24"/>
        </w:rPr>
        <w:t xml:space="preserve">lai </w:t>
      </w:r>
      <w:r w:rsidR="00BB3D50" w:rsidRPr="00530092">
        <w:rPr>
          <w:rFonts w:ascii="Times New Roman" w:eastAsia="Times New Roman" w:hAnsi="Times New Roman" w:cs="Times New Roman"/>
          <w:sz w:val="24"/>
          <w:szCs w:val="24"/>
          <w:lang w:eastAsia="lv-LV"/>
        </w:rPr>
        <w:t>pārraudzītu informācijas sabiedrības,</w:t>
      </w:r>
      <w:proofErr w:type="gramStart"/>
      <w:r w:rsidR="00BB3D50" w:rsidRPr="00530092">
        <w:rPr>
          <w:rFonts w:ascii="Times New Roman" w:eastAsia="Times New Roman" w:hAnsi="Times New Roman" w:cs="Times New Roman"/>
          <w:sz w:val="24"/>
          <w:szCs w:val="24"/>
          <w:lang w:eastAsia="lv-LV"/>
        </w:rPr>
        <w:t xml:space="preserve"> </w:t>
      </w:r>
      <w:r w:rsidR="00E631D6" w:rsidRPr="00530092">
        <w:rPr>
          <w:rFonts w:ascii="Times New Roman" w:eastAsia="Times New Roman" w:hAnsi="Times New Roman" w:cs="Times New Roman"/>
          <w:sz w:val="24"/>
          <w:szCs w:val="24"/>
          <w:lang w:eastAsia="lv-LV"/>
        </w:rPr>
        <w:t xml:space="preserve">                       </w:t>
      </w:r>
      <w:proofErr w:type="gramEnd"/>
      <w:r w:rsidR="00E631D6" w:rsidRPr="00530092">
        <w:rPr>
          <w:rFonts w:ascii="Times New Roman" w:eastAsia="Times New Roman" w:hAnsi="Times New Roman" w:cs="Times New Roman"/>
          <w:sz w:val="24"/>
          <w:szCs w:val="24"/>
          <w:lang w:eastAsia="lv-LV"/>
        </w:rPr>
        <w:t>e-</w:t>
      </w:r>
      <w:r w:rsidR="00BB3D50" w:rsidRPr="00530092">
        <w:rPr>
          <w:rFonts w:ascii="Times New Roman" w:eastAsia="Times New Roman" w:hAnsi="Times New Roman" w:cs="Times New Roman"/>
          <w:sz w:val="24"/>
          <w:szCs w:val="24"/>
          <w:lang w:eastAsia="lv-LV"/>
        </w:rPr>
        <w:t xml:space="preserve">pārvaldes un valsts </w:t>
      </w:r>
      <w:r w:rsidR="00E631D6" w:rsidRPr="00530092">
        <w:rPr>
          <w:rFonts w:ascii="Times New Roman" w:eastAsia="Times New Roman" w:hAnsi="Times New Roman" w:cs="Times New Roman"/>
          <w:sz w:val="24"/>
          <w:szCs w:val="24"/>
          <w:lang w:eastAsia="lv-LV"/>
        </w:rPr>
        <w:t>IKT</w:t>
      </w:r>
      <w:r w:rsidR="00BB3D50" w:rsidRPr="00530092">
        <w:rPr>
          <w:rFonts w:ascii="Times New Roman" w:eastAsia="Times New Roman" w:hAnsi="Times New Roman" w:cs="Times New Roman"/>
          <w:sz w:val="24"/>
          <w:szCs w:val="24"/>
          <w:lang w:eastAsia="lv-LV"/>
        </w:rPr>
        <w:t xml:space="preserve"> pārvaldības politikas īstenošanu un nodrošinātu </w:t>
      </w:r>
      <w:r w:rsidR="00E631D6" w:rsidRPr="00530092">
        <w:rPr>
          <w:rFonts w:ascii="Times New Roman" w:eastAsia="Times New Roman" w:hAnsi="Times New Roman" w:cs="Times New Roman"/>
          <w:sz w:val="24"/>
          <w:szCs w:val="24"/>
          <w:lang w:eastAsia="lv-LV"/>
        </w:rPr>
        <w:t xml:space="preserve">minētajam mērķim </w:t>
      </w:r>
      <w:r w:rsidR="00BB3D50" w:rsidRPr="00530092">
        <w:rPr>
          <w:rFonts w:ascii="Times New Roman" w:eastAsia="Times New Roman" w:hAnsi="Times New Roman" w:cs="Times New Roman"/>
          <w:sz w:val="24"/>
          <w:szCs w:val="24"/>
          <w:lang w:eastAsia="lv-LV"/>
        </w:rPr>
        <w:t>nepieciešam</w:t>
      </w:r>
      <w:r w:rsidR="00E631D6" w:rsidRPr="00530092">
        <w:rPr>
          <w:rFonts w:ascii="Times New Roman" w:eastAsia="Times New Roman" w:hAnsi="Times New Roman" w:cs="Times New Roman"/>
          <w:sz w:val="24"/>
          <w:szCs w:val="24"/>
          <w:lang w:eastAsia="lv-LV"/>
        </w:rPr>
        <w:t>o</w:t>
      </w:r>
      <w:r w:rsidR="00BB3D50" w:rsidRPr="00530092">
        <w:rPr>
          <w:rFonts w:ascii="Times New Roman" w:eastAsia="Times New Roman" w:hAnsi="Times New Roman" w:cs="Times New Roman"/>
          <w:sz w:val="24"/>
          <w:szCs w:val="24"/>
          <w:lang w:eastAsia="lv-LV"/>
        </w:rPr>
        <w:t xml:space="preserve"> valsts </w:t>
      </w:r>
      <w:r w:rsidR="00244B65" w:rsidRPr="00530092">
        <w:rPr>
          <w:rFonts w:ascii="Times New Roman" w:eastAsia="Times New Roman" w:hAnsi="Times New Roman" w:cs="Times New Roman"/>
          <w:sz w:val="24"/>
          <w:szCs w:val="24"/>
          <w:lang w:eastAsia="lv-LV"/>
        </w:rPr>
        <w:t>institūciju d</w:t>
      </w:r>
      <w:r w:rsidR="00BB3D50" w:rsidRPr="00530092">
        <w:rPr>
          <w:rFonts w:ascii="Times New Roman" w:eastAsia="Times New Roman" w:hAnsi="Times New Roman" w:cs="Times New Roman"/>
          <w:sz w:val="24"/>
          <w:szCs w:val="24"/>
          <w:lang w:eastAsia="lv-LV"/>
        </w:rPr>
        <w:t>arbības koordināciju</w:t>
      </w:r>
      <w:r w:rsidR="003365B3" w:rsidRPr="00530092">
        <w:rPr>
          <w:rFonts w:ascii="Times New Roman" w:eastAsia="Times New Roman" w:hAnsi="Times New Roman" w:cs="Times New Roman"/>
          <w:sz w:val="24"/>
          <w:szCs w:val="24"/>
          <w:lang w:eastAsia="lv-LV"/>
        </w:rPr>
        <w:t xml:space="preserve">, </w:t>
      </w:r>
      <w:r w:rsidRPr="00530092">
        <w:rPr>
          <w:rFonts w:ascii="Times New Roman" w:hAnsi="Times New Roman" w:cs="Times New Roman"/>
          <w:sz w:val="24"/>
          <w:szCs w:val="24"/>
        </w:rPr>
        <w:t>ir sagatavojusi informatīvo ziņojumu “</w:t>
      </w:r>
      <w:r w:rsidR="00647771" w:rsidRPr="00530092">
        <w:rPr>
          <w:rFonts w:ascii="Times New Roman" w:hAnsi="Times New Roman" w:cs="Times New Roman"/>
          <w:sz w:val="24"/>
          <w:szCs w:val="24"/>
        </w:rPr>
        <w:t>Par elektronisko dokumentu</w:t>
      </w:r>
      <w:r w:rsidR="00553119" w:rsidRPr="00530092">
        <w:rPr>
          <w:rFonts w:ascii="Times New Roman" w:hAnsi="Times New Roman" w:cs="Times New Roman"/>
          <w:sz w:val="24"/>
          <w:szCs w:val="24"/>
        </w:rPr>
        <w:t xml:space="preserve"> apriti ministrijās un </w:t>
      </w:r>
      <w:r w:rsidR="003416A8" w:rsidRPr="00530092">
        <w:rPr>
          <w:rFonts w:ascii="Times New Roman" w:hAnsi="Times New Roman" w:cs="Times New Roman"/>
          <w:sz w:val="24"/>
          <w:szCs w:val="24"/>
        </w:rPr>
        <w:t>to</w:t>
      </w:r>
      <w:r w:rsidR="00553119" w:rsidRPr="00530092">
        <w:rPr>
          <w:rFonts w:ascii="Times New Roman" w:hAnsi="Times New Roman" w:cs="Times New Roman"/>
          <w:sz w:val="24"/>
          <w:szCs w:val="24"/>
        </w:rPr>
        <w:t xml:space="preserve"> padotībā esošajās iestādēs</w:t>
      </w:r>
      <w:r w:rsidR="00A070F0" w:rsidRPr="00530092">
        <w:rPr>
          <w:rFonts w:ascii="Times New Roman" w:hAnsi="Times New Roman" w:cs="Times New Roman"/>
          <w:sz w:val="24"/>
          <w:szCs w:val="24"/>
        </w:rPr>
        <w:t xml:space="preserve">” </w:t>
      </w:r>
      <w:r w:rsidRPr="00530092">
        <w:rPr>
          <w:rFonts w:ascii="Times New Roman" w:hAnsi="Times New Roman" w:cs="Times New Roman"/>
          <w:sz w:val="24"/>
          <w:szCs w:val="24"/>
        </w:rPr>
        <w:t>(turpmāk – ziņojums).</w:t>
      </w:r>
    </w:p>
    <w:p w14:paraId="0624CE51" w14:textId="305BA8A8" w:rsidR="00B05345" w:rsidRPr="00530092" w:rsidRDefault="00B05345" w:rsidP="00B05345">
      <w:pPr>
        <w:spacing w:after="0" w:line="240" w:lineRule="auto"/>
        <w:ind w:firstLine="720"/>
        <w:jc w:val="both"/>
        <w:rPr>
          <w:rFonts w:ascii="Times New Roman" w:eastAsia="Times New Roman" w:hAnsi="Times New Roman" w:cs="Times New Roman"/>
          <w:sz w:val="24"/>
          <w:szCs w:val="24"/>
          <w:lang w:eastAsia="lv-LV"/>
        </w:rPr>
      </w:pPr>
      <w:r w:rsidRPr="00530092">
        <w:rPr>
          <w:rFonts w:ascii="Times New Roman" w:eastAsia="Times New Roman" w:hAnsi="Times New Roman" w:cs="Times New Roman"/>
          <w:sz w:val="24"/>
          <w:szCs w:val="24"/>
          <w:lang w:eastAsia="lv-LV"/>
        </w:rPr>
        <w:t>Valsts pārvaldes iekārtas likuma 54. panta sestajā daļā noteikts, ka</w:t>
      </w:r>
      <w:r w:rsidR="00216915" w:rsidRPr="00530092">
        <w:rPr>
          <w:rFonts w:ascii="Times New Roman" w:eastAsia="Times New Roman" w:hAnsi="Times New Roman" w:cs="Times New Roman"/>
          <w:sz w:val="24"/>
          <w:szCs w:val="24"/>
          <w:lang w:eastAsia="lv-LV"/>
        </w:rPr>
        <w:t>,</w:t>
      </w:r>
      <w:r w:rsidRPr="00530092">
        <w:rPr>
          <w:rFonts w:ascii="Times New Roman" w:eastAsia="Times New Roman" w:hAnsi="Times New Roman" w:cs="Times New Roman"/>
          <w:sz w:val="24"/>
          <w:szCs w:val="24"/>
          <w:lang w:eastAsia="lv-LV"/>
        </w:rPr>
        <w:t xml:space="preserve"> </w:t>
      </w:r>
      <w:proofErr w:type="gramStart"/>
      <w:r w:rsidRPr="00530092">
        <w:rPr>
          <w:rFonts w:ascii="Times New Roman" w:eastAsia="Times New Roman" w:hAnsi="Times New Roman" w:cs="Times New Roman"/>
          <w:sz w:val="24"/>
          <w:szCs w:val="24"/>
          <w:lang w:eastAsia="lv-LV"/>
        </w:rPr>
        <w:t>iestādes sadarbojoties nepieciešamo informāciju</w:t>
      </w:r>
      <w:proofErr w:type="gramEnd"/>
      <w:r w:rsidRPr="00530092">
        <w:rPr>
          <w:rFonts w:ascii="Times New Roman" w:eastAsia="Times New Roman" w:hAnsi="Times New Roman" w:cs="Times New Roman"/>
          <w:sz w:val="24"/>
          <w:szCs w:val="24"/>
          <w:lang w:eastAsia="lv-LV"/>
        </w:rPr>
        <w:t xml:space="preserve"> sniedz elektroniskā veidā. Elektronisko dokumentu aprites ieviešana atbilst Valsts pārvaldes iekārtas likumā 10. pantā definētajiem principiem, kas paredz</w:t>
      </w:r>
      <w:r w:rsidR="00647771" w:rsidRPr="00530092">
        <w:rPr>
          <w:rFonts w:ascii="Times New Roman" w:eastAsia="Times New Roman" w:hAnsi="Times New Roman" w:cs="Times New Roman"/>
          <w:sz w:val="24"/>
          <w:szCs w:val="24"/>
          <w:lang w:eastAsia="lv-LV"/>
        </w:rPr>
        <w:t>, ka</w:t>
      </w:r>
      <w:r w:rsidR="00647771" w:rsidRPr="00530092">
        <w:rPr>
          <w:rFonts w:ascii="Times New Roman" w:hAnsi="Times New Roman" w:cs="Times New Roman"/>
          <w:sz w:val="24"/>
          <w:szCs w:val="24"/>
        </w:rPr>
        <w:t xml:space="preserve"> valsts pārvaldi organizē pēc iespējas efektīvi, kā arī</w:t>
      </w:r>
      <w:r w:rsidRPr="00530092">
        <w:rPr>
          <w:rFonts w:ascii="Times New Roman" w:eastAsia="Times New Roman" w:hAnsi="Times New Roman" w:cs="Times New Roman"/>
          <w:sz w:val="24"/>
          <w:szCs w:val="24"/>
          <w:lang w:eastAsia="lv-LV"/>
        </w:rPr>
        <w:t xml:space="preserve"> </w:t>
      </w:r>
      <w:r w:rsidR="00647771" w:rsidRPr="00530092">
        <w:rPr>
          <w:rFonts w:ascii="Times New Roman" w:eastAsia="Times New Roman" w:hAnsi="Times New Roman" w:cs="Times New Roman"/>
          <w:sz w:val="24"/>
          <w:szCs w:val="24"/>
          <w:lang w:eastAsia="lv-LV"/>
        </w:rPr>
        <w:t xml:space="preserve">nosaka </w:t>
      </w:r>
      <w:r w:rsidRPr="00530092">
        <w:rPr>
          <w:rFonts w:ascii="Times New Roman" w:eastAsia="Times New Roman" w:hAnsi="Times New Roman" w:cs="Times New Roman"/>
          <w:sz w:val="24"/>
          <w:szCs w:val="24"/>
          <w:lang w:eastAsia="lv-LV"/>
        </w:rPr>
        <w:t>taisnīgu procedūru īstenošanu saprātīgā laikā un citus noteikumus, kuru mērķis ir panākt, lai valsts pārvalde ievērotu privātpersonas tiesības un tiesiskās intereses, vienkāršot un uzlabot procedūras privātpersonas labā, organizēt valsts pārvaldi pēc iespējas ērti un pieejami privātpersonai.</w:t>
      </w:r>
    </w:p>
    <w:p w14:paraId="137CDB86" w14:textId="011D2368" w:rsidR="00413D6B" w:rsidRPr="00530092" w:rsidRDefault="00B05345" w:rsidP="00413D6B">
      <w:pPr>
        <w:spacing w:after="0" w:line="240" w:lineRule="auto"/>
        <w:ind w:firstLine="720"/>
        <w:jc w:val="both"/>
        <w:rPr>
          <w:rFonts w:ascii="Times New Roman" w:eastAsia="Times New Roman" w:hAnsi="Times New Roman" w:cs="Times New Roman"/>
          <w:sz w:val="24"/>
          <w:szCs w:val="24"/>
          <w:lang w:eastAsia="lv-LV"/>
        </w:rPr>
      </w:pPr>
      <w:r w:rsidRPr="00530092">
        <w:rPr>
          <w:rFonts w:ascii="Times New Roman" w:eastAsia="Times New Roman" w:hAnsi="Times New Roman" w:cs="Times New Roman"/>
          <w:sz w:val="24"/>
          <w:szCs w:val="24"/>
          <w:lang w:eastAsia="lv-LV"/>
        </w:rPr>
        <w:t xml:space="preserve">No Ministru kabineta 2011. gada 20. decembra sēdes </w:t>
      </w:r>
      <w:proofErr w:type="spellStart"/>
      <w:r w:rsidRPr="00530092">
        <w:rPr>
          <w:rFonts w:ascii="Times New Roman" w:eastAsia="Times New Roman" w:hAnsi="Times New Roman" w:cs="Times New Roman"/>
          <w:sz w:val="24"/>
          <w:szCs w:val="24"/>
          <w:lang w:eastAsia="lv-LV"/>
        </w:rPr>
        <w:t>protokollēmuma</w:t>
      </w:r>
      <w:proofErr w:type="spellEnd"/>
      <w:r w:rsidRPr="00530092">
        <w:rPr>
          <w:rFonts w:ascii="Times New Roman" w:eastAsia="Times New Roman" w:hAnsi="Times New Roman" w:cs="Times New Roman"/>
          <w:sz w:val="24"/>
          <w:szCs w:val="24"/>
          <w:lang w:eastAsia="lv-LV"/>
        </w:rPr>
        <w:t xml:space="preserve"> “</w:t>
      </w:r>
      <w:r w:rsidRPr="00530092">
        <w:rPr>
          <w:rFonts w:ascii="Times New Roman" w:eastAsia="Times New Roman" w:hAnsi="Times New Roman" w:cs="Times New Roman"/>
          <w:bCs/>
          <w:sz w:val="24"/>
          <w:szCs w:val="24"/>
          <w:lang w:eastAsia="lv-LV"/>
        </w:rPr>
        <w:t>Informatīvais ziņojums "Par priekšlikumiem elektroniskā paraksta pla</w:t>
      </w:r>
      <w:r w:rsidR="000417B6" w:rsidRPr="00530092">
        <w:rPr>
          <w:rFonts w:ascii="Times New Roman" w:eastAsia="Times New Roman" w:hAnsi="Times New Roman" w:cs="Times New Roman"/>
          <w:bCs/>
          <w:sz w:val="24"/>
          <w:szCs w:val="24"/>
          <w:lang w:eastAsia="lv-LV"/>
        </w:rPr>
        <w:t>šākas lietošanas nodrošināšanai</w:t>
      </w:r>
      <w:r w:rsidRPr="00530092">
        <w:rPr>
          <w:rFonts w:ascii="Times New Roman" w:eastAsia="Times New Roman" w:hAnsi="Times New Roman" w:cs="Times New Roman"/>
          <w:bCs/>
          <w:sz w:val="24"/>
          <w:szCs w:val="24"/>
          <w:lang w:eastAsia="lv-LV"/>
        </w:rPr>
        <w:t>”</w:t>
      </w:r>
      <w:r w:rsidR="000417B6" w:rsidRPr="00530092">
        <w:rPr>
          <w:rFonts w:ascii="Times New Roman" w:eastAsia="Times New Roman" w:hAnsi="Times New Roman" w:cs="Times New Roman"/>
          <w:bCs/>
          <w:sz w:val="24"/>
          <w:szCs w:val="24"/>
          <w:lang w:eastAsia="lv-LV"/>
        </w:rPr>
        <w:t xml:space="preserve"> </w:t>
      </w:r>
      <w:r w:rsidRPr="00530092">
        <w:rPr>
          <w:rFonts w:ascii="Times New Roman" w:eastAsia="Times New Roman" w:hAnsi="Times New Roman" w:cs="Times New Roman"/>
          <w:bCs/>
          <w:sz w:val="24"/>
          <w:szCs w:val="24"/>
          <w:lang w:eastAsia="lv-LV"/>
        </w:rPr>
        <w:t>(</w:t>
      </w:r>
      <w:r w:rsidR="003C438A" w:rsidRPr="00530092">
        <w:rPr>
          <w:rFonts w:ascii="Times New Roman" w:eastAsia="Times New Roman" w:hAnsi="Times New Roman" w:cs="Times New Roman"/>
          <w:bCs/>
          <w:sz w:val="24"/>
          <w:szCs w:val="24"/>
          <w:lang w:eastAsia="lv-LV"/>
        </w:rPr>
        <w:t xml:space="preserve">protokols </w:t>
      </w:r>
      <w:r w:rsidRPr="00530092">
        <w:rPr>
          <w:rFonts w:ascii="Times New Roman" w:eastAsia="Times New Roman" w:hAnsi="Times New Roman" w:cs="Times New Roman"/>
          <w:bCs/>
          <w:sz w:val="24"/>
          <w:szCs w:val="24"/>
          <w:lang w:eastAsia="lv-LV"/>
        </w:rPr>
        <w:t>Nr.45; 41.§)</w:t>
      </w:r>
      <w:r w:rsidRPr="00530092">
        <w:rPr>
          <w:rFonts w:ascii="Times New Roman" w:eastAsia="Times New Roman" w:hAnsi="Times New Roman" w:cs="Times New Roman"/>
          <w:sz w:val="24"/>
          <w:szCs w:val="24"/>
          <w:lang w:eastAsia="lv-LV"/>
        </w:rPr>
        <w:t xml:space="preserve"> 5.1.3.</w:t>
      </w:r>
      <w:r w:rsidR="003C438A" w:rsidRPr="00530092">
        <w:rPr>
          <w:rFonts w:ascii="Times New Roman" w:eastAsia="Times New Roman" w:hAnsi="Times New Roman" w:cs="Times New Roman"/>
          <w:sz w:val="24"/>
          <w:szCs w:val="24"/>
          <w:lang w:eastAsia="lv-LV"/>
        </w:rPr>
        <w:t>apakš</w:t>
      </w:r>
      <w:r w:rsidRPr="00530092">
        <w:rPr>
          <w:rFonts w:ascii="Times New Roman" w:eastAsia="Times New Roman" w:hAnsi="Times New Roman" w:cs="Times New Roman"/>
          <w:sz w:val="24"/>
          <w:szCs w:val="24"/>
          <w:lang w:eastAsia="lv-LV"/>
        </w:rPr>
        <w:t>punkta izriet uzdevums valsts un pašvaldību institūcijām savstarpējo dokumentu apriti, kas tiek parakstīti papīra formā, veikt elektroniski.</w:t>
      </w:r>
      <w:r w:rsidR="00372767" w:rsidRPr="00530092">
        <w:rPr>
          <w:rFonts w:ascii="Times New Roman" w:eastAsia="Times New Roman" w:hAnsi="Times New Roman" w:cs="Times New Roman"/>
          <w:sz w:val="24"/>
          <w:szCs w:val="24"/>
          <w:lang w:eastAsia="lv-LV"/>
        </w:rPr>
        <w:t xml:space="preserve"> </w:t>
      </w:r>
      <w:r w:rsidRPr="00530092">
        <w:rPr>
          <w:rFonts w:ascii="Times New Roman" w:eastAsia="Times New Roman" w:hAnsi="Times New Roman" w:cs="Times New Roman"/>
          <w:sz w:val="24"/>
          <w:szCs w:val="24"/>
          <w:lang w:eastAsia="lv-LV"/>
        </w:rPr>
        <w:t xml:space="preserve">Atbilstoši Ministru kabineta 2015. gada 16. februāra rīkojuma Nr.78 “Par Valdības rīcības plānu Deklarācijas par Laimdotas </w:t>
      </w:r>
      <w:proofErr w:type="spellStart"/>
      <w:r w:rsidRPr="00530092">
        <w:rPr>
          <w:rFonts w:ascii="Times New Roman" w:eastAsia="Times New Roman" w:hAnsi="Times New Roman" w:cs="Times New Roman"/>
          <w:sz w:val="24"/>
          <w:szCs w:val="24"/>
          <w:lang w:eastAsia="lv-LV"/>
        </w:rPr>
        <w:t>Straujumas</w:t>
      </w:r>
      <w:proofErr w:type="spellEnd"/>
      <w:r w:rsidRPr="00530092">
        <w:rPr>
          <w:rFonts w:ascii="Times New Roman" w:eastAsia="Times New Roman" w:hAnsi="Times New Roman" w:cs="Times New Roman"/>
          <w:sz w:val="24"/>
          <w:szCs w:val="24"/>
          <w:lang w:eastAsia="lv-LV"/>
        </w:rPr>
        <w:t xml:space="preserve"> vadītā Ministru kabineta iecerēto darbību īstenošanai” pielikuma 27.4.apakšpunktā noteiktajam, lai nodrošinātu valdības vēlmi ieviest risinājumu </w:t>
      </w:r>
      <w:proofErr w:type="spellStart"/>
      <w:r w:rsidRPr="00530092">
        <w:rPr>
          <w:rFonts w:ascii="Times New Roman" w:eastAsia="Times New Roman" w:hAnsi="Times New Roman" w:cs="Times New Roman"/>
          <w:sz w:val="24"/>
          <w:szCs w:val="24"/>
          <w:lang w:eastAsia="lv-LV"/>
        </w:rPr>
        <w:t>bezpapīra</w:t>
      </w:r>
      <w:proofErr w:type="spellEnd"/>
      <w:r w:rsidRPr="00530092">
        <w:rPr>
          <w:rFonts w:ascii="Times New Roman" w:eastAsia="Times New Roman" w:hAnsi="Times New Roman" w:cs="Times New Roman"/>
          <w:sz w:val="24"/>
          <w:szCs w:val="24"/>
          <w:lang w:eastAsia="lv-LV"/>
        </w:rPr>
        <w:t xml:space="preserve"> dokumentu apritei publiskajā pārvaldē un starp publisko pārvaldi un fiziskām un juridiskām privātpersonām, lai uzlabotu</w:t>
      </w:r>
      <w:r w:rsidR="00C71D0B" w:rsidRPr="00530092">
        <w:rPr>
          <w:rFonts w:ascii="Times New Roman" w:eastAsia="Times New Roman" w:hAnsi="Times New Roman" w:cs="Times New Roman"/>
          <w:sz w:val="24"/>
          <w:szCs w:val="24"/>
          <w:lang w:eastAsia="lv-LV"/>
        </w:rPr>
        <w:t xml:space="preserve"> </w:t>
      </w:r>
      <w:r w:rsidRPr="00530092">
        <w:rPr>
          <w:rFonts w:ascii="Times New Roman" w:eastAsia="Times New Roman" w:hAnsi="Times New Roman" w:cs="Times New Roman"/>
          <w:sz w:val="24"/>
          <w:szCs w:val="24"/>
          <w:lang w:eastAsia="lv-LV"/>
        </w:rPr>
        <w:t>IKT pārvaldību un pilnveidotu publisko pakalpojumu sistēmu</w:t>
      </w:r>
      <w:r w:rsidR="00836E00" w:rsidRPr="00530092">
        <w:rPr>
          <w:rFonts w:ascii="Times New Roman" w:eastAsia="Times New Roman" w:hAnsi="Times New Roman" w:cs="Times New Roman"/>
          <w:sz w:val="24"/>
          <w:szCs w:val="24"/>
          <w:lang w:eastAsia="lv-LV"/>
        </w:rPr>
        <w:t>, tika</w:t>
      </w:r>
      <w:r w:rsidRPr="00530092">
        <w:rPr>
          <w:rFonts w:ascii="Times New Roman" w:eastAsia="Times New Roman" w:hAnsi="Times New Roman" w:cs="Times New Roman"/>
          <w:sz w:val="24"/>
          <w:szCs w:val="24"/>
          <w:lang w:eastAsia="lv-LV"/>
        </w:rPr>
        <w:t xml:space="preserve"> uzstādīts mērķis panākt 90% </w:t>
      </w:r>
      <w:proofErr w:type="spellStart"/>
      <w:r w:rsidRPr="00530092">
        <w:rPr>
          <w:rFonts w:ascii="Times New Roman" w:eastAsia="Times New Roman" w:hAnsi="Times New Roman" w:cs="Times New Roman"/>
          <w:sz w:val="24"/>
          <w:szCs w:val="24"/>
          <w:lang w:eastAsia="lv-LV"/>
        </w:rPr>
        <w:t>bezpapīra</w:t>
      </w:r>
      <w:proofErr w:type="spellEnd"/>
      <w:r w:rsidRPr="00530092">
        <w:rPr>
          <w:rFonts w:ascii="Times New Roman" w:eastAsia="Times New Roman" w:hAnsi="Times New Roman" w:cs="Times New Roman"/>
          <w:sz w:val="24"/>
          <w:szCs w:val="24"/>
          <w:lang w:eastAsia="lv-LV"/>
        </w:rPr>
        <w:t xml:space="preserve"> dokumentu apriti tuvāko trīs gadu laikā, tajā skaitā, atbalstot risinājumus, kas veicina darījumu noslēgšanu</w:t>
      </w:r>
      <w:r w:rsidR="00836E00" w:rsidRPr="00530092">
        <w:rPr>
          <w:rFonts w:ascii="Times New Roman" w:eastAsia="Times New Roman" w:hAnsi="Times New Roman" w:cs="Times New Roman"/>
          <w:sz w:val="24"/>
          <w:szCs w:val="24"/>
          <w:lang w:eastAsia="lv-LV"/>
        </w:rPr>
        <w:t xml:space="preserve"> </w:t>
      </w:r>
      <w:r w:rsidRPr="00530092">
        <w:rPr>
          <w:rFonts w:ascii="Times New Roman" w:eastAsia="Times New Roman" w:hAnsi="Times New Roman" w:cs="Times New Roman"/>
          <w:sz w:val="24"/>
          <w:szCs w:val="24"/>
          <w:lang w:eastAsia="lv-LV"/>
        </w:rPr>
        <w:t>e</w:t>
      </w:r>
      <w:r w:rsidR="00836E00" w:rsidRPr="00530092">
        <w:rPr>
          <w:rFonts w:ascii="Times New Roman" w:eastAsia="Times New Roman" w:hAnsi="Times New Roman" w:cs="Times New Roman"/>
          <w:sz w:val="24"/>
          <w:szCs w:val="24"/>
          <w:lang w:eastAsia="lv-LV"/>
        </w:rPr>
        <w:t xml:space="preserve">lektroniskajā </w:t>
      </w:r>
      <w:r w:rsidRPr="00530092">
        <w:rPr>
          <w:rFonts w:ascii="Times New Roman" w:eastAsia="Times New Roman" w:hAnsi="Times New Roman" w:cs="Times New Roman"/>
          <w:sz w:val="24"/>
          <w:szCs w:val="24"/>
          <w:lang w:eastAsia="lv-LV"/>
        </w:rPr>
        <w:t>vidē.</w:t>
      </w:r>
    </w:p>
    <w:p w14:paraId="2FD7FFEB" w14:textId="5EBF2E24" w:rsidR="00032EEA" w:rsidRPr="00530092" w:rsidRDefault="003D203B" w:rsidP="00413D6B">
      <w:pPr>
        <w:spacing w:after="0" w:line="240" w:lineRule="auto"/>
        <w:ind w:firstLine="720"/>
        <w:jc w:val="both"/>
        <w:rPr>
          <w:rFonts w:ascii="Times New Roman" w:eastAsia="Times New Roman" w:hAnsi="Times New Roman" w:cs="Times New Roman"/>
          <w:sz w:val="24"/>
          <w:szCs w:val="24"/>
          <w:lang w:eastAsia="lv-LV"/>
        </w:rPr>
      </w:pPr>
      <w:r w:rsidRPr="00530092">
        <w:rPr>
          <w:rFonts w:ascii="Times New Roman" w:hAnsi="Times New Roman" w:cs="Times New Roman"/>
          <w:sz w:val="24"/>
          <w:szCs w:val="24"/>
        </w:rPr>
        <w:t xml:space="preserve">Lai noskaidrotu </w:t>
      </w:r>
      <w:r w:rsidR="00275BBF" w:rsidRPr="00530092">
        <w:rPr>
          <w:rFonts w:ascii="Times New Roman" w:hAnsi="Times New Roman" w:cs="Times New Roman"/>
          <w:sz w:val="24"/>
          <w:szCs w:val="24"/>
        </w:rPr>
        <w:t xml:space="preserve">aktuālo informāciju </w:t>
      </w:r>
      <w:r w:rsidRPr="00530092">
        <w:rPr>
          <w:rFonts w:ascii="Times New Roman" w:hAnsi="Times New Roman" w:cs="Times New Roman"/>
          <w:sz w:val="24"/>
          <w:szCs w:val="24"/>
        </w:rPr>
        <w:t>par elektronisko dokumentu</w:t>
      </w:r>
      <w:r w:rsidR="00275BBF" w:rsidRPr="00530092">
        <w:rPr>
          <w:rFonts w:ascii="Times New Roman" w:hAnsi="Times New Roman" w:cs="Times New Roman"/>
          <w:sz w:val="24"/>
          <w:szCs w:val="24"/>
        </w:rPr>
        <w:t xml:space="preserve"> </w:t>
      </w:r>
      <w:r w:rsidRPr="00530092">
        <w:rPr>
          <w:rFonts w:ascii="Times New Roman" w:hAnsi="Times New Roman" w:cs="Times New Roman"/>
          <w:sz w:val="24"/>
          <w:szCs w:val="24"/>
        </w:rPr>
        <w:t xml:space="preserve">apriti ministrijās un </w:t>
      </w:r>
      <w:r w:rsidR="00372767" w:rsidRPr="00530092">
        <w:rPr>
          <w:rFonts w:ascii="Times New Roman" w:hAnsi="Times New Roman" w:cs="Times New Roman"/>
          <w:sz w:val="24"/>
          <w:szCs w:val="24"/>
        </w:rPr>
        <w:t>to</w:t>
      </w:r>
      <w:r w:rsidRPr="00530092">
        <w:rPr>
          <w:rFonts w:ascii="Times New Roman" w:hAnsi="Times New Roman" w:cs="Times New Roman"/>
          <w:sz w:val="24"/>
          <w:szCs w:val="24"/>
        </w:rPr>
        <w:t xml:space="preserve"> padotībā esošajās iestādēs</w:t>
      </w:r>
      <w:r w:rsidR="00182BFC" w:rsidRPr="00530092">
        <w:rPr>
          <w:rFonts w:ascii="Times New Roman" w:hAnsi="Times New Roman" w:cs="Times New Roman"/>
          <w:sz w:val="24"/>
          <w:szCs w:val="24"/>
        </w:rPr>
        <w:t xml:space="preserve"> 2017. gada pirmajā pusgadā</w:t>
      </w:r>
      <w:r w:rsidRPr="00530092">
        <w:rPr>
          <w:rFonts w:ascii="Times New Roman" w:hAnsi="Times New Roman" w:cs="Times New Roman"/>
          <w:sz w:val="24"/>
          <w:szCs w:val="24"/>
        </w:rPr>
        <w:t>,</w:t>
      </w:r>
      <w:r w:rsidR="00275BBF" w:rsidRPr="00530092">
        <w:rPr>
          <w:rFonts w:ascii="Times New Roman" w:hAnsi="Times New Roman" w:cs="Times New Roman"/>
          <w:sz w:val="24"/>
          <w:szCs w:val="24"/>
        </w:rPr>
        <w:t xml:space="preserve"> VARAM veica aptauju,</w:t>
      </w:r>
      <w:r w:rsidRPr="00530092">
        <w:rPr>
          <w:rFonts w:ascii="Times New Roman" w:hAnsi="Times New Roman" w:cs="Times New Roman"/>
          <w:sz w:val="24"/>
          <w:szCs w:val="24"/>
        </w:rPr>
        <w:t xml:space="preserve"> </w:t>
      </w:r>
      <w:r w:rsidR="0058653C" w:rsidRPr="00530092">
        <w:rPr>
          <w:rFonts w:ascii="Times New Roman" w:hAnsi="Times New Roman" w:cs="Times New Roman"/>
          <w:sz w:val="24"/>
          <w:szCs w:val="24"/>
        </w:rPr>
        <w:t xml:space="preserve">pieprasot </w:t>
      </w:r>
      <w:r w:rsidR="006B7C12" w:rsidRPr="00530092">
        <w:rPr>
          <w:rFonts w:ascii="Times New Roman" w:hAnsi="Times New Roman" w:cs="Times New Roman"/>
          <w:sz w:val="24"/>
          <w:szCs w:val="24"/>
        </w:rPr>
        <w:t>datus</w:t>
      </w:r>
      <w:r w:rsidR="0058653C" w:rsidRPr="00530092">
        <w:rPr>
          <w:rFonts w:ascii="Times New Roman" w:hAnsi="Times New Roman" w:cs="Times New Roman"/>
          <w:sz w:val="24"/>
          <w:szCs w:val="24"/>
        </w:rPr>
        <w:t xml:space="preserve"> par </w:t>
      </w:r>
      <w:r w:rsidRPr="00530092">
        <w:rPr>
          <w:rFonts w:ascii="Times New Roman" w:hAnsi="Times New Roman" w:cs="Times New Roman"/>
          <w:sz w:val="24"/>
          <w:szCs w:val="24"/>
        </w:rPr>
        <w:t>esošo situāciju, plānot</w:t>
      </w:r>
      <w:r w:rsidR="00372767" w:rsidRPr="00530092">
        <w:rPr>
          <w:rFonts w:ascii="Times New Roman" w:hAnsi="Times New Roman" w:cs="Times New Roman"/>
          <w:sz w:val="24"/>
          <w:szCs w:val="24"/>
        </w:rPr>
        <w:t>ajām aktivitātēm</w:t>
      </w:r>
      <w:r w:rsidRPr="00530092">
        <w:rPr>
          <w:rFonts w:ascii="Times New Roman" w:hAnsi="Times New Roman" w:cs="Times New Roman"/>
          <w:sz w:val="24"/>
          <w:szCs w:val="24"/>
        </w:rPr>
        <w:t>, elektronisko dokumentu procentuālo īpatsvaru un pilnīgas pārejas uz elektronisko dokumentu aprites sistēmu ieviešanas laika grafiku.</w:t>
      </w:r>
      <w:r w:rsidR="008B0EA2" w:rsidRPr="00530092">
        <w:rPr>
          <w:rFonts w:ascii="Times New Roman" w:hAnsi="Times New Roman" w:cs="Times New Roman"/>
          <w:sz w:val="24"/>
          <w:szCs w:val="24"/>
        </w:rPr>
        <w:t xml:space="preserve"> </w:t>
      </w:r>
      <w:r w:rsidR="00590D20" w:rsidRPr="00530092">
        <w:rPr>
          <w:rFonts w:ascii="Times New Roman" w:hAnsi="Times New Roman" w:cs="Times New Roman"/>
          <w:sz w:val="24"/>
          <w:szCs w:val="24"/>
        </w:rPr>
        <w:t>Z</w:t>
      </w:r>
      <w:r w:rsidR="00A567E0" w:rsidRPr="00530092">
        <w:rPr>
          <w:rFonts w:ascii="Times New Roman" w:hAnsi="Times New Roman" w:cs="Times New Roman"/>
          <w:sz w:val="24"/>
          <w:szCs w:val="24"/>
        </w:rPr>
        <w:t xml:space="preserve">iņojumā </w:t>
      </w:r>
      <w:r w:rsidR="007E1902" w:rsidRPr="00530092">
        <w:rPr>
          <w:rFonts w:ascii="Times New Roman" w:hAnsi="Times New Roman" w:cs="Times New Roman"/>
          <w:sz w:val="24"/>
          <w:szCs w:val="24"/>
        </w:rPr>
        <w:t>atspoguļotas</w:t>
      </w:r>
      <w:r w:rsidR="00A567E0" w:rsidRPr="00530092">
        <w:rPr>
          <w:rFonts w:ascii="Times New Roman" w:hAnsi="Times New Roman" w:cs="Times New Roman"/>
          <w:sz w:val="24"/>
          <w:szCs w:val="24"/>
        </w:rPr>
        <w:t xml:space="preserve"> galvenās problēmas, kas saistītas ar elektronisko dokumentu pilnvērtīgas un efektīvas izmantošanas nodrošināšanu, kā arī izvirz</w:t>
      </w:r>
      <w:r w:rsidR="00182BFC" w:rsidRPr="00530092">
        <w:rPr>
          <w:rFonts w:ascii="Times New Roman" w:hAnsi="Times New Roman" w:cs="Times New Roman"/>
          <w:sz w:val="24"/>
          <w:szCs w:val="24"/>
        </w:rPr>
        <w:t>ī</w:t>
      </w:r>
      <w:r w:rsidR="00032EEA" w:rsidRPr="00530092">
        <w:rPr>
          <w:rFonts w:ascii="Times New Roman" w:hAnsi="Times New Roman" w:cs="Times New Roman"/>
          <w:sz w:val="24"/>
          <w:szCs w:val="24"/>
        </w:rPr>
        <w:t>ti</w:t>
      </w:r>
      <w:r w:rsidR="00A567E0" w:rsidRPr="00530092">
        <w:rPr>
          <w:rFonts w:ascii="Times New Roman" w:hAnsi="Times New Roman" w:cs="Times New Roman"/>
          <w:sz w:val="24"/>
          <w:szCs w:val="24"/>
        </w:rPr>
        <w:t xml:space="preserve"> priekšlikum</w:t>
      </w:r>
      <w:r w:rsidR="00032EEA" w:rsidRPr="00530092">
        <w:rPr>
          <w:rFonts w:ascii="Times New Roman" w:hAnsi="Times New Roman" w:cs="Times New Roman"/>
          <w:sz w:val="24"/>
          <w:szCs w:val="24"/>
        </w:rPr>
        <w:t>i</w:t>
      </w:r>
      <w:r w:rsidR="00A567E0" w:rsidRPr="00530092">
        <w:rPr>
          <w:rFonts w:ascii="Times New Roman" w:hAnsi="Times New Roman" w:cs="Times New Roman"/>
          <w:sz w:val="24"/>
          <w:szCs w:val="24"/>
        </w:rPr>
        <w:t xml:space="preserve"> aktualizēto problēmu risinājumam. </w:t>
      </w:r>
      <w:r w:rsidR="006B7C12" w:rsidRPr="00530092">
        <w:rPr>
          <w:rFonts w:ascii="Times New Roman" w:hAnsi="Times New Roman" w:cs="Times New Roman"/>
          <w:sz w:val="24"/>
          <w:szCs w:val="24"/>
        </w:rPr>
        <w:t>A</w:t>
      </w:r>
      <w:r w:rsidR="00A567E0" w:rsidRPr="00530092">
        <w:rPr>
          <w:rFonts w:ascii="Times New Roman" w:hAnsi="Times New Roman" w:cs="Times New Roman"/>
          <w:sz w:val="24"/>
          <w:szCs w:val="24"/>
        </w:rPr>
        <w:t xml:space="preserve">ptaujas rezultātā iegūtie dati </w:t>
      </w:r>
      <w:r w:rsidR="007E1902" w:rsidRPr="00530092">
        <w:rPr>
          <w:rFonts w:ascii="Times New Roman" w:hAnsi="Times New Roman" w:cs="Times New Roman"/>
          <w:sz w:val="24"/>
          <w:szCs w:val="24"/>
        </w:rPr>
        <w:t>vērtēti</w:t>
      </w:r>
      <w:r w:rsidR="00A567E0" w:rsidRPr="00530092">
        <w:rPr>
          <w:rFonts w:ascii="Times New Roman" w:hAnsi="Times New Roman" w:cs="Times New Roman"/>
          <w:sz w:val="24"/>
          <w:szCs w:val="24"/>
        </w:rPr>
        <w:t xml:space="preserve"> </w:t>
      </w:r>
      <w:r w:rsidR="0058653C" w:rsidRPr="00530092">
        <w:rPr>
          <w:rFonts w:ascii="Times New Roman" w:hAnsi="Times New Roman" w:cs="Times New Roman"/>
          <w:sz w:val="24"/>
          <w:szCs w:val="24"/>
        </w:rPr>
        <w:t xml:space="preserve">tostarp </w:t>
      </w:r>
      <w:r w:rsidR="006B7C12" w:rsidRPr="00530092">
        <w:rPr>
          <w:rFonts w:ascii="Times New Roman" w:hAnsi="Times New Roman" w:cs="Times New Roman"/>
          <w:sz w:val="24"/>
          <w:szCs w:val="24"/>
        </w:rPr>
        <w:t xml:space="preserve">izmaiņu </w:t>
      </w:r>
      <w:r w:rsidR="00A567E0" w:rsidRPr="00530092">
        <w:rPr>
          <w:rFonts w:ascii="Times New Roman" w:hAnsi="Times New Roman" w:cs="Times New Roman"/>
          <w:sz w:val="24"/>
          <w:szCs w:val="24"/>
        </w:rPr>
        <w:t xml:space="preserve">kontekstā ar </w:t>
      </w:r>
      <w:r w:rsidR="00413D6B" w:rsidRPr="00530092">
        <w:rPr>
          <w:rFonts w:ascii="Times New Roman" w:hAnsi="Times New Roman" w:cs="Times New Roman"/>
          <w:sz w:val="24"/>
          <w:szCs w:val="24"/>
        </w:rPr>
        <w:t xml:space="preserve">Latvijas valsts iestāžu </w:t>
      </w:r>
      <w:r w:rsidR="00C71D0B" w:rsidRPr="00530092">
        <w:rPr>
          <w:rFonts w:ascii="Times New Roman" w:hAnsi="Times New Roman" w:cs="Times New Roman"/>
          <w:sz w:val="24"/>
          <w:szCs w:val="24"/>
        </w:rPr>
        <w:t xml:space="preserve">elektronisko indeksu ( turpmāk - </w:t>
      </w:r>
      <w:r w:rsidR="00413D6B" w:rsidRPr="00530092">
        <w:rPr>
          <w:rFonts w:ascii="Times New Roman" w:hAnsi="Times New Roman" w:cs="Times New Roman"/>
          <w:sz w:val="24"/>
          <w:szCs w:val="24"/>
        </w:rPr>
        <w:t>e-indeks</w:t>
      </w:r>
      <w:r w:rsidR="00C71D0B" w:rsidRPr="00530092">
        <w:rPr>
          <w:rFonts w:ascii="Times New Roman" w:hAnsi="Times New Roman" w:cs="Times New Roman"/>
          <w:sz w:val="24"/>
          <w:szCs w:val="24"/>
        </w:rPr>
        <w:t>s)</w:t>
      </w:r>
      <w:r w:rsidR="00413D6B" w:rsidRPr="00530092">
        <w:rPr>
          <w:rFonts w:ascii="Times New Roman" w:hAnsi="Times New Roman" w:cs="Times New Roman"/>
          <w:sz w:val="24"/>
          <w:szCs w:val="24"/>
        </w:rPr>
        <w:t xml:space="preserve"> un e-pārvalde</w:t>
      </w:r>
      <w:r w:rsidR="005E34F2" w:rsidRPr="00530092">
        <w:rPr>
          <w:rFonts w:ascii="Times New Roman" w:hAnsi="Times New Roman" w:cs="Times New Roman"/>
          <w:sz w:val="24"/>
          <w:szCs w:val="24"/>
        </w:rPr>
        <w:t>s</w:t>
      </w:r>
      <w:r w:rsidR="00413D6B" w:rsidRPr="00530092">
        <w:rPr>
          <w:rFonts w:ascii="Times New Roman" w:hAnsi="Times New Roman" w:cs="Times New Roman"/>
          <w:sz w:val="24"/>
          <w:szCs w:val="24"/>
        </w:rPr>
        <w:t xml:space="preserve"> attīstības pārskatu.</w:t>
      </w:r>
      <w:r w:rsidR="00372767" w:rsidRPr="00530092">
        <w:rPr>
          <w:rStyle w:val="FootnoteReference"/>
          <w:rFonts w:ascii="Times New Roman" w:hAnsi="Times New Roman" w:cs="Times New Roman"/>
          <w:sz w:val="24"/>
          <w:szCs w:val="24"/>
        </w:rPr>
        <w:footnoteReference w:id="1"/>
      </w:r>
    </w:p>
    <w:p w14:paraId="659AFC6B" w14:textId="0B601DCF" w:rsidR="0055269B" w:rsidRPr="00530092" w:rsidRDefault="0055269B" w:rsidP="005F659D">
      <w:pPr>
        <w:spacing w:after="0" w:line="240" w:lineRule="auto"/>
        <w:ind w:firstLine="709"/>
        <w:jc w:val="both"/>
        <w:rPr>
          <w:rFonts w:ascii="Times New Roman" w:hAnsi="Times New Roman" w:cs="Times New Roman"/>
          <w:sz w:val="24"/>
          <w:szCs w:val="24"/>
        </w:rPr>
      </w:pPr>
      <w:r w:rsidRPr="00530092">
        <w:rPr>
          <w:rFonts w:ascii="Times New Roman" w:eastAsia="Times New Roman" w:hAnsi="Times New Roman" w:cs="Times New Roman"/>
          <w:sz w:val="24"/>
          <w:szCs w:val="24"/>
          <w:lang w:eastAsia="lv-LV"/>
        </w:rPr>
        <w:t>V</w:t>
      </w:r>
      <w:r w:rsidR="00E93AFB" w:rsidRPr="00530092">
        <w:rPr>
          <w:rFonts w:ascii="Times New Roman" w:hAnsi="Times New Roman" w:cs="Times New Roman"/>
          <w:sz w:val="24"/>
          <w:szCs w:val="24"/>
        </w:rPr>
        <w:t xml:space="preserve">ARAM </w:t>
      </w:r>
      <w:r w:rsidR="00CC3732" w:rsidRPr="00530092">
        <w:rPr>
          <w:rFonts w:ascii="Times New Roman" w:hAnsi="Times New Roman" w:cs="Times New Roman"/>
          <w:sz w:val="24"/>
          <w:szCs w:val="24"/>
        </w:rPr>
        <w:t>2017.</w:t>
      </w:r>
      <w:r w:rsidR="00DC7F00" w:rsidRPr="00530092">
        <w:rPr>
          <w:rFonts w:ascii="Times New Roman" w:hAnsi="Times New Roman" w:cs="Times New Roman"/>
          <w:sz w:val="24"/>
          <w:szCs w:val="24"/>
        </w:rPr>
        <w:t xml:space="preserve"> </w:t>
      </w:r>
      <w:r w:rsidR="00CC3732" w:rsidRPr="00530092">
        <w:rPr>
          <w:rFonts w:ascii="Times New Roman" w:hAnsi="Times New Roman" w:cs="Times New Roman"/>
          <w:sz w:val="24"/>
          <w:szCs w:val="24"/>
        </w:rPr>
        <w:t>gadā veiktās aptaujas mērķis bija noskaidrot aktuālos datus par elektronisko dokumentu īpatsvaru ministrijās un to padotības iestādēs</w:t>
      </w:r>
      <w:r w:rsidRPr="00530092">
        <w:rPr>
          <w:rFonts w:ascii="Times New Roman" w:hAnsi="Times New Roman" w:cs="Times New Roman"/>
          <w:sz w:val="24"/>
          <w:szCs w:val="24"/>
        </w:rPr>
        <w:t xml:space="preserve"> </w:t>
      </w:r>
      <w:r w:rsidR="006B7C12" w:rsidRPr="00530092">
        <w:rPr>
          <w:rFonts w:ascii="Times New Roman" w:hAnsi="Times New Roman" w:cs="Times New Roman"/>
          <w:sz w:val="24"/>
          <w:szCs w:val="24"/>
        </w:rPr>
        <w:t xml:space="preserve">šādā </w:t>
      </w:r>
      <w:r w:rsidRPr="00530092">
        <w:rPr>
          <w:rFonts w:ascii="Times New Roman" w:hAnsi="Times New Roman" w:cs="Times New Roman"/>
          <w:sz w:val="24"/>
          <w:szCs w:val="24"/>
        </w:rPr>
        <w:t xml:space="preserve">tvērumā: </w:t>
      </w:r>
    </w:p>
    <w:p w14:paraId="05D28412" w14:textId="346196C5" w:rsidR="0055269B" w:rsidRPr="00530092" w:rsidRDefault="005F659D" w:rsidP="005F659D">
      <w:pPr>
        <w:pStyle w:val="ListParagraph"/>
        <w:numPr>
          <w:ilvl w:val="0"/>
          <w:numId w:val="8"/>
        </w:numPr>
        <w:spacing w:after="0" w:line="240" w:lineRule="auto"/>
        <w:jc w:val="both"/>
        <w:rPr>
          <w:rFonts w:ascii="Times New Roman" w:hAnsi="Times New Roman" w:cs="Times New Roman"/>
          <w:sz w:val="24"/>
          <w:szCs w:val="24"/>
        </w:rPr>
      </w:pPr>
      <w:r w:rsidRPr="00530092">
        <w:rPr>
          <w:rFonts w:ascii="Times New Roman" w:hAnsi="Times New Roman" w:cs="Times New Roman"/>
          <w:sz w:val="24"/>
          <w:szCs w:val="24"/>
        </w:rPr>
        <w:t xml:space="preserve">elektronisko dokumentu aprite </w:t>
      </w:r>
      <w:r w:rsidR="0055269B" w:rsidRPr="00530092">
        <w:rPr>
          <w:rFonts w:ascii="Times New Roman" w:hAnsi="Times New Roman" w:cs="Times New Roman"/>
          <w:sz w:val="24"/>
          <w:szCs w:val="24"/>
        </w:rPr>
        <w:t>valsts pārvaldes iestādē</w:t>
      </w:r>
      <w:r w:rsidR="008B0EA2" w:rsidRPr="00530092">
        <w:rPr>
          <w:rFonts w:ascii="Times New Roman" w:hAnsi="Times New Roman" w:cs="Times New Roman"/>
          <w:sz w:val="24"/>
          <w:szCs w:val="24"/>
        </w:rPr>
        <w:t>s</w:t>
      </w:r>
      <w:r w:rsidR="0055269B" w:rsidRPr="00530092">
        <w:rPr>
          <w:rFonts w:ascii="Times New Roman" w:hAnsi="Times New Roman" w:cs="Times New Roman"/>
          <w:sz w:val="24"/>
          <w:szCs w:val="24"/>
        </w:rPr>
        <w:t xml:space="preserve"> (iekšējā sarakste), dokumentu pārvaldības elektroniskās sistēmas;</w:t>
      </w:r>
    </w:p>
    <w:p w14:paraId="782148EE" w14:textId="0650FCE5" w:rsidR="0055269B" w:rsidRPr="00530092" w:rsidRDefault="0055269B" w:rsidP="005F659D">
      <w:pPr>
        <w:pStyle w:val="ListParagraph"/>
        <w:numPr>
          <w:ilvl w:val="0"/>
          <w:numId w:val="8"/>
        </w:numPr>
        <w:spacing w:after="0" w:line="240" w:lineRule="auto"/>
        <w:jc w:val="both"/>
        <w:rPr>
          <w:rFonts w:ascii="Times New Roman" w:hAnsi="Times New Roman" w:cs="Times New Roman"/>
          <w:sz w:val="24"/>
          <w:szCs w:val="24"/>
        </w:rPr>
      </w:pPr>
      <w:r w:rsidRPr="00530092">
        <w:rPr>
          <w:rFonts w:ascii="Times New Roman" w:hAnsi="Times New Roman" w:cs="Times New Roman"/>
          <w:sz w:val="24"/>
          <w:szCs w:val="24"/>
        </w:rPr>
        <w:t xml:space="preserve"> elektronisko dokumentu ap</w:t>
      </w:r>
      <w:r w:rsidR="008B0EA2" w:rsidRPr="00530092">
        <w:rPr>
          <w:rFonts w:ascii="Times New Roman" w:hAnsi="Times New Roman" w:cs="Times New Roman"/>
          <w:sz w:val="24"/>
          <w:szCs w:val="24"/>
        </w:rPr>
        <w:t>rite</w:t>
      </w:r>
      <w:r w:rsidRPr="00530092">
        <w:rPr>
          <w:rFonts w:ascii="Times New Roman" w:hAnsi="Times New Roman" w:cs="Times New Roman"/>
          <w:sz w:val="24"/>
          <w:szCs w:val="24"/>
        </w:rPr>
        <w:t xml:space="preserve"> starp valsts pārvaldes iestādēm</w:t>
      </w:r>
      <w:r w:rsidR="00B05345" w:rsidRPr="00530092">
        <w:rPr>
          <w:rFonts w:ascii="Times New Roman" w:hAnsi="Times New Roman" w:cs="Times New Roman"/>
          <w:sz w:val="24"/>
          <w:szCs w:val="24"/>
        </w:rPr>
        <w:t>, kā arī citām publiskām personām un to iestādēm, tiesām, tiesu sistēmai piederīgajām personām</w:t>
      </w:r>
      <w:r w:rsidRPr="00530092">
        <w:rPr>
          <w:rFonts w:ascii="Times New Roman" w:hAnsi="Times New Roman" w:cs="Times New Roman"/>
          <w:sz w:val="24"/>
          <w:szCs w:val="24"/>
        </w:rPr>
        <w:t xml:space="preserve">; </w:t>
      </w:r>
    </w:p>
    <w:p w14:paraId="2FF7BA9D" w14:textId="6381D18D" w:rsidR="0055269B" w:rsidRPr="00530092" w:rsidRDefault="0055269B" w:rsidP="005F659D">
      <w:pPr>
        <w:pStyle w:val="ListParagraph"/>
        <w:numPr>
          <w:ilvl w:val="0"/>
          <w:numId w:val="8"/>
        </w:numPr>
        <w:spacing w:after="0" w:line="240" w:lineRule="auto"/>
        <w:jc w:val="both"/>
        <w:rPr>
          <w:rFonts w:ascii="Times New Roman" w:hAnsi="Times New Roman" w:cs="Times New Roman"/>
          <w:sz w:val="24"/>
          <w:szCs w:val="24"/>
        </w:rPr>
      </w:pPr>
      <w:r w:rsidRPr="00530092">
        <w:rPr>
          <w:rFonts w:ascii="Times New Roman" w:hAnsi="Times New Roman" w:cs="Times New Roman"/>
          <w:sz w:val="24"/>
          <w:szCs w:val="24"/>
        </w:rPr>
        <w:t xml:space="preserve">elektronisko dokumentu </w:t>
      </w:r>
      <w:r w:rsidR="008B0EA2" w:rsidRPr="00530092">
        <w:rPr>
          <w:rFonts w:ascii="Times New Roman" w:hAnsi="Times New Roman" w:cs="Times New Roman"/>
          <w:sz w:val="24"/>
          <w:szCs w:val="24"/>
        </w:rPr>
        <w:t>aprite</w:t>
      </w:r>
      <w:r w:rsidRPr="00530092">
        <w:rPr>
          <w:rFonts w:ascii="Times New Roman" w:hAnsi="Times New Roman" w:cs="Times New Roman"/>
          <w:sz w:val="24"/>
          <w:szCs w:val="24"/>
        </w:rPr>
        <w:t xml:space="preserve"> starp valsts pārvaldes iestādēm un privātpersonām.</w:t>
      </w:r>
    </w:p>
    <w:p w14:paraId="3ED56D64" w14:textId="033AC2BB" w:rsidR="00FE41A9" w:rsidRPr="00530092" w:rsidRDefault="006B7C12" w:rsidP="00FE41A9">
      <w:pPr>
        <w:spacing w:after="0" w:line="240" w:lineRule="auto"/>
        <w:ind w:firstLine="709"/>
        <w:jc w:val="both"/>
        <w:rPr>
          <w:rFonts w:ascii="Times New Roman" w:eastAsia="Times New Roman" w:hAnsi="Times New Roman" w:cs="Times New Roman"/>
          <w:sz w:val="24"/>
          <w:szCs w:val="24"/>
          <w:lang w:eastAsia="lv-LV"/>
        </w:rPr>
      </w:pPr>
      <w:proofErr w:type="gramStart"/>
      <w:r w:rsidRPr="00530092">
        <w:rPr>
          <w:rFonts w:ascii="Times New Roman" w:hAnsi="Times New Roman" w:cs="Times New Roman"/>
          <w:sz w:val="24"/>
          <w:szCs w:val="24"/>
        </w:rPr>
        <w:lastRenderedPageBreak/>
        <w:t>Iz</w:t>
      </w:r>
      <w:r w:rsidR="007E1902" w:rsidRPr="00530092">
        <w:rPr>
          <w:rFonts w:ascii="Times New Roman" w:hAnsi="Times New Roman" w:cs="Times New Roman"/>
          <w:sz w:val="24"/>
          <w:szCs w:val="24"/>
        </w:rPr>
        <w:t>skatot</w:t>
      </w:r>
      <w:r w:rsidR="001D19B9" w:rsidRPr="00530092">
        <w:rPr>
          <w:rFonts w:ascii="Times New Roman" w:hAnsi="Times New Roman" w:cs="Times New Roman"/>
          <w:sz w:val="24"/>
          <w:szCs w:val="24"/>
        </w:rPr>
        <w:t xml:space="preserve"> </w:t>
      </w:r>
      <w:r w:rsidR="00A119CB" w:rsidRPr="00530092">
        <w:rPr>
          <w:rFonts w:ascii="Times New Roman" w:hAnsi="Times New Roman" w:cs="Times New Roman"/>
          <w:sz w:val="24"/>
          <w:szCs w:val="24"/>
        </w:rPr>
        <w:t>ministriju</w:t>
      </w:r>
      <w:proofErr w:type="gramEnd"/>
      <w:r w:rsidR="00A119CB" w:rsidRPr="00530092">
        <w:rPr>
          <w:rFonts w:ascii="Times New Roman" w:hAnsi="Times New Roman" w:cs="Times New Roman"/>
          <w:sz w:val="24"/>
          <w:szCs w:val="24"/>
        </w:rPr>
        <w:t xml:space="preserve"> iesniegtos </w:t>
      </w:r>
      <w:r w:rsidR="001D19B9" w:rsidRPr="00530092">
        <w:rPr>
          <w:rFonts w:ascii="Times New Roman" w:hAnsi="Times New Roman" w:cs="Times New Roman"/>
          <w:sz w:val="24"/>
          <w:szCs w:val="24"/>
        </w:rPr>
        <w:t xml:space="preserve">datus, </w:t>
      </w:r>
      <w:r w:rsidRPr="00530092">
        <w:rPr>
          <w:rFonts w:ascii="Times New Roman" w:hAnsi="Times New Roman" w:cs="Times New Roman"/>
          <w:sz w:val="24"/>
          <w:szCs w:val="24"/>
        </w:rPr>
        <w:t>secināms</w:t>
      </w:r>
      <w:r w:rsidR="001D19B9" w:rsidRPr="00530092">
        <w:rPr>
          <w:rFonts w:ascii="Times New Roman" w:hAnsi="Times New Roman" w:cs="Times New Roman"/>
          <w:sz w:val="24"/>
          <w:szCs w:val="24"/>
        </w:rPr>
        <w:t>, ka vairāk</w:t>
      </w:r>
      <w:r w:rsidR="00601B3B" w:rsidRPr="00530092">
        <w:rPr>
          <w:rFonts w:ascii="Times New Roman" w:hAnsi="Times New Roman" w:cs="Times New Roman"/>
          <w:sz w:val="24"/>
          <w:szCs w:val="24"/>
        </w:rPr>
        <w:t>ā</w:t>
      </w:r>
      <w:r w:rsidR="001D19B9" w:rsidRPr="00530092">
        <w:rPr>
          <w:rFonts w:ascii="Times New Roman" w:hAnsi="Times New Roman" w:cs="Times New Roman"/>
          <w:sz w:val="24"/>
          <w:szCs w:val="24"/>
        </w:rPr>
        <w:t xml:space="preserve">s iestādēs elektronisko </w:t>
      </w:r>
      <w:r w:rsidR="00A119CB" w:rsidRPr="00530092">
        <w:rPr>
          <w:rFonts w:ascii="Times New Roman" w:hAnsi="Times New Roman" w:cs="Times New Roman"/>
          <w:sz w:val="24"/>
          <w:szCs w:val="24"/>
        </w:rPr>
        <w:t>d</w:t>
      </w:r>
      <w:r w:rsidR="001D19B9" w:rsidRPr="00530092">
        <w:rPr>
          <w:rFonts w:ascii="Times New Roman" w:hAnsi="Times New Roman" w:cs="Times New Roman"/>
          <w:sz w:val="24"/>
          <w:szCs w:val="24"/>
        </w:rPr>
        <w:t>okumentu īpatsvars sasniedz līdz</w:t>
      </w:r>
      <w:r w:rsidR="00716943" w:rsidRPr="00530092">
        <w:rPr>
          <w:rFonts w:ascii="Times New Roman" w:hAnsi="Times New Roman" w:cs="Times New Roman"/>
          <w:sz w:val="24"/>
          <w:szCs w:val="24"/>
        </w:rPr>
        <w:t xml:space="preserve"> pat</w:t>
      </w:r>
      <w:r w:rsidR="001D19B9" w:rsidRPr="00530092">
        <w:rPr>
          <w:rFonts w:ascii="Times New Roman" w:hAnsi="Times New Roman" w:cs="Times New Roman"/>
          <w:sz w:val="24"/>
          <w:szCs w:val="24"/>
        </w:rPr>
        <w:t xml:space="preserve"> 98</w:t>
      </w:r>
      <w:r w:rsidR="007E1902" w:rsidRPr="00530092">
        <w:rPr>
          <w:rFonts w:ascii="Times New Roman" w:hAnsi="Times New Roman" w:cs="Times New Roman"/>
          <w:sz w:val="24"/>
          <w:szCs w:val="24"/>
        </w:rPr>
        <w:t xml:space="preserve"> </w:t>
      </w:r>
      <w:r w:rsidR="001D19B9" w:rsidRPr="00530092">
        <w:rPr>
          <w:rFonts w:ascii="Times New Roman" w:hAnsi="Times New Roman" w:cs="Times New Roman"/>
          <w:sz w:val="24"/>
          <w:szCs w:val="24"/>
        </w:rPr>
        <w:t xml:space="preserve">%, bet </w:t>
      </w:r>
      <w:r w:rsidR="00A119CB" w:rsidRPr="00530092">
        <w:rPr>
          <w:rFonts w:ascii="Times New Roman" w:hAnsi="Times New Roman" w:cs="Times New Roman"/>
          <w:sz w:val="24"/>
          <w:szCs w:val="24"/>
        </w:rPr>
        <w:t xml:space="preserve">dažās </w:t>
      </w:r>
      <w:r w:rsidR="001D19B9" w:rsidRPr="00530092">
        <w:rPr>
          <w:rFonts w:ascii="Times New Roman" w:hAnsi="Times New Roman" w:cs="Times New Roman"/>
          <w:sz w:val="24"/>
          <w:szCs w:val="24"/>
        </w:rPr>
        <w:t>iestādēs šis līmenis nepārsniedz 5 % robežu.</w:t>
      </w:r>
      <w:r w:rsidR="007E1902" w:rsidRPr="00530092">
        <w:rPr>
          <w:rFonts w:ascii="Times New Roman" w:hAnsi="Times New Roman" w:cs="Times New Roman"/>
          <w:sz w:val="24"/>
          <w:szCs w:val="24"/>
        </w:rPr>
        <w:t xml:space="preserve"> </w:t>
      </w:r>
      <w:r w:rsidR="00FE41A9" w:rsidRPr="00530092">
        <w:rPr>
          <w:rFonts w:ascii="Times New Roman" w:eastAsia="Times New Roman" w:hAnsi="Times New Roman" w:cs="Times New Roman"/>
          <w:sz w:val="24"/>
          <w:szCs w:val="24"/>
          <w:lang w:eastAsia="lv-LV"/>
        </w:rPr>
        <w:t>Kopumā attiecībā par droša elektroniskā paraksta (turpmāk – e-paraksts) izmantošanu 2017. gada pirmajos četros mēnešos</w:t>
      </w:r>
      <w:r w:rsidR="007E1902" w:rsidRPr="00530092">
        <w:rPr>
          <w:rFonts w:ascii="Times New Roman" w:eastAsia="Times New Roman" w:hAnsi="Times New Roman" w:cs="Times New Roman"/>
          <w:sz w:val="24"/>
          <w:szCs w:val="24"/>
          <w:lang w:eastAsia="lv-LV"/>
        </w:rPr>
        <w:t xml:space="preserve"> ir</w:t>
      </w:r>
      <w:r w:rsidR="00FE41A9" w:rsidRPr="00530092">
        <w:rPr>
          <w:rFonts w:ascii="Times New Roman" w:eastAsia="Times New Roman" w:hAnsi="Times New Roman" w:cs="Times New Roman"/>
          <w:sz w:val="24"/>
          <w:szCs w:val="24"/>
          <w:lang w:eastAsia="lv-LV"/>
        </w:rPr>
        <w:t xml:space="preserve"> vērojama pozitīva tendence - izmantoto e-parakstu skaits turpina pakāpeniski pieaugt visās ministrijās.</w:t>
      </w:r>
      <w:r w:rsidR="00FE41A9" w:rsidRPr="00530092">
        <w:rPr>
          <w:rStyle w:val="FootnoteReference"/>
          <w:rFonts w:ascii="Times New Roman" w:eastAsia="Times New Roman" w:hAnsi="Times New Roman" w:cs="Times New Roman"/>
          <w:sz w:val="24"/>
          <w:szCs w:val="24"/>
          <w:lang w:eastAsia="lv-LV"/>
        </w:rPr>
        <w:footnoteReference w:id="2"/>
      </w:r>
      <w:r w:rsidR="00FE41A9" w:rsidRPr="00530092">
        <w:rPr>
          <w:rFonts w:ascii="Times New Roman" w:eastAsia="Times New Roman" w:hAnsi="Times New Roman" w:cs="Times New Roman"/>
          <w:sz w:val="24"/>
          <w:szCs w:val="24"/>
          <w:lang w:eastAsia="lv-LV"/>
        </w:rPr>
        <w:t xml:space="preserve"> </w:t>
      </w:r>
      <w:r w:rsidR="00FE41A9" w:rsidRPr="00530092">
        <w:rPr>
          <w:rFonts w:ascii="Times New Roman" w:eastAsia="Times New Roman" w:hAnsi="Times New Roman" w:cs="Times New Roman"/>
          <w:bCs/>
          <w:sz w:val="24"/>
          <w:szCs w:val="24"/>
          <w:lang w:eastAsia="lv-LV"/>
        </w:rPr>
        <w:t xml:space="preserve">VARAM ieņem </w:t>
      </w:r>
      <w:r w:rsidR="007E1902" w:rsidRPr="00530092">
        <w:rPr>
          <w:rFonts w:ascii="Times New Roman" w:eastAsia="Times New Roman" w:hAnsi="Times New Roman" w:cs="Times New Roman"/>
          <w:bCs/>
          <w:sz w:val="24"/>
          <w:szCs w:val="24"/>
          <w:lang w:eastAsia="lv-LV"/>
        </w:rPr>
        <w:t xml:space="preserve">pirmo vietu starp ministrijām </w:t>
      </w:r>
      <w:r w:rsidR="00FE41A9" w:rsidRPr="00530092">
        <w:rPr>
          <w:rFonts w:ascii="Times New Roman" w:eastAsia="Times New Roman" w:hAnsi="Times New Roman" w:cs="Times New Roman"/>
          <w:bCs/>
          <w:sz w:val="24"/>
          <w:szCs w:val="24"/>
          <w:lang w:eastAsia="lv-LV"/>
        </w:rPr>
        <w:t xml:space="preserve">e-paraksta izmantošanā. 2016. gadā VARAM izmantoja 7031 e-parakstus, kas apliecina stabilo līdera pozīciju. </w:t>
      </w:r>
      <w:r w:rsidR="00FE41A9" w:rsidRPr="00530092">
        <w:rPr>
          <w:rFonts w:ascii="Times New Roman" w:eastAsia="Times New Roman" w:hAnsi="Times New Roman" w:cs="Times New Roman"/>
          <w:sz w:val="24"/>
          <w:szCs w:val="24"/>
          <w:lang w:eastAsia="lv-LV"/>
        </w:rPr>
        <w:t>Otro vietu</w:t>
      </w:r>
      <w:proofErr w:type="gramStart"/>
      <w:r w:rsidR="00FE41A9" w:rsidRPr="00530092">
        <w:rPr>
          <w:rFonts w:ascii="Times New Roman" w:eastAsia="Times New Roman" w:hAnsi="Times New Roman" w:cs="Times New Roman"/>
          <w:sz w:val="24"/>
          <w:szCs w:val="24"/>
          <w:lang w:eastAsia="lv-LV"/>
        </w:rPr>
        <w:t xml:space="preserve"> </w:t>
      </w:r>
      <w:r w:rsidR="005E34F2" w:rsidRPr="00530092">
        <w:rPr>
          <w:rFonts w:ascii="Times New Roman" w:eastAsia="Times New Roman" w:hAnsi="Times New Roman" w:cs="Times New Roman"/>
          <w:sz w:val="24"/>
          <w:szCs w:val="24"/>
          <w:lang w:eastAsia="lv-LV"/>
        </w:rPr>
        <w:t xml:space="preserve">                   </w:t>
      </w:r>
      <w:proofErr w:type="gramEnd"/>
      <w:r w:rsidR="00FE41A9" w:rsidRPr="00530092">
        <w:rPr>
          <w:rFonts w:ascii="Times New Roman" w:eastAsia="Times New Roman" w:hAnsi="Times New Roman" w:cs="Times New Roman"/>
          <w:sz w:val="24"/>
          <w:szCs w:val="24"/>
          <w:lang w:eastAsia="lv-LV"/>
        </w:rPr>
        <w:t>e-parakstu izmantošanā 2016. gadā ieņem Izglītības un zinātnes ministrija, izmantojot 6845</w:t>
      </w:r>
      <w:r w:rsidR="00393E7B" w:rsidRPr="00530092">
        <w:rPr>
          <w:rFonts w:ascii="Times New Roman" w:eastAsia="Times New Roman" w:hAnsi="Times New Roman" w:cs="Times New Roman"/>
          <w:sz w:val="24"/>
          <w:szCs w:val="24"/>
          <w:lang w:eastAsia="lv-LV"/>
        </w:rPr>
        <w:t xml:space="preserve"> </w:t>
      </w:r>
      <w:r w:rsidR="005E34F2" w:rsidRPr="00530092">
        <w:rPr>
          <w:rFonts w:ascii="Times New Roman" w:eastAsia="Times New Roman" w:hAnsi="Times New Roman" w:cs="Times New Roman"/>
          <w:sz w:val="24"/>
          <w:szCs w:val="24"/>
          <w:lang w:eastAsia="lv-LV"/>
        </w:rPr>
        <w:t xml:space="preserve">                            </w:t>
      </w:r>
      <w:r w:rsidR="00FE41A9" w:rsidRPr="00530092">
        <w:rPr>
          <w:rFonts w:ascii="Times New Roman" w:eastAsia="Times New Roman" w:hAnsi="Times New Roman" w:cs="Times New Roman"/>
          <w:sz w:val="24"/>
          <w:szCs w:val="24"/>
          <w:lang w:eastAsia="lv-LV"/>
        </w:rPr>
        <w:t>e-parakstus. Trešo vietu - Finanšu ministrija ar 4571 e-parakstiem. Kopš 2014. gada visās ministrijās kopā dokumentu parakstīšanai izmantoti 127 339 e-paraksti. Savukārt VARAM - 25 588 e-paraksti.</w:t>
      </w:r>
    </w:p>
    <w:p w14:paraId="50944472" w14:textId="77777777" w:rsidR="00651279" w:rsidRPr="00530092" w:rsidRDefault="00651279" w:rsidP="00575875">
      <w:pPr>
        <w:spacing w:after="0" w:line="240" w:lineRule="auto"/>
        <w:rPr>
          <w:rFonts w:ascii="Times New Roman" w:hAnsi="Times New Roman" w:cs="Times New Roman"/>
          <w:b/>
          <w:sz w:val="24"/>
          <w:szCs w:val="24"/>
        </w:rPr>
      </w:pPr>
    </w:p>
    <w:p w14:paraId="09F32958" w14:textId="77777777" w:rsidR="00FE41A9" w:rsidRPr="00530092" w:rsidRDefault="00FE41A9" w:rsidP="00575875">
      <w:pPr>
        <w:spacing w:after="0" w:line="240" w:lineRule="auto"/>
        <w:rPr>
          <w:rFonts w:ascii="Times New Roman" w:hAnsi="Times New Roman" w:cs="Times New Roman"/>
          <w:b/>
          <w:sz w:val="24"/>
          <w:szCs w:val="24"/>
        </w:rPr>
      </w:pPr>
    </w:p>
    <w:p w14:paraId="09AF3676" w14:textId="6C029B88" w:rsidR="00275BBF" w:rsidRPr="00530092" w:rsidRDefault="00FE41A9" w:rsidP="00FE41A9">
      <w:pPr>
        <w:pStyle w:val="ListParagraph"/>
        <w:numPr>
          <w:ilvl w:val="1"/>
          <w:numId w:val="5"/>
        </w:num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 xml:space="preserve"> Elektronisko dokumentu aprite valsts pārvaldes iestādēs (iekšējā sarakste), dokumentu pārvaldības elektroniskās sistēmas</w:t>
      </w:r>
    </w:p>
    <w:p w14:paraId="62F39DA3" w14:textId="77777777" w:rsidR="00FE41A9" w:rsidRPr="00530092" w:rsidRDefault="00FE41A9" w:rsidP="00FE41A9">
      <w:pPr>
        <w:pStyle w:val="ListParagraph"/>
        <w:spacing w:after="0" w:line="240" w:lineRule="auto"/>
        <w:ind w:left="786"/>
        <w:rPr>
          <w:rFonts w:ascii="Times New Roman" w:hAnsi="Times New Roman" w:cs="Times New Roman"/>
          <w:b/>
          <w:sz w:val="24"/>
          <w:szCs w:val="24"/>
        </w:rPr>
      </w:pPr>
    </w:p>
    <w:p w14:paraId="430037D7" w14:textId="687D97BE" w:rsidR="00512612" w:rsidRPr="00530092" w:rsidRDefault="00613CDC" w:rsidP="00601B3B">
      <w:pPr>
        <w:spacing w:after="0" w:line="240" w:lineRule="auto"/>
        <w:ind w:firstLine="720"/>
        <w:jc w:val="both"/>
        <w:rPr>
          <w:rFonts w:ascii="Times New Roman" w:eastAsia="Times New Roman" w:hAnsi="Times New Roman" w:cs="Times New Roman"/>
          <w:sz w:val="24"/>
          <w:szCs w:val="24"/>
          <w:vertAlign w:val="superscript"/>
        </w:rPr>
      </w:pPr>
      <w:r w:rsidRPr="00530092">
        <w:rPr>
          <w:rFonts w:ascii="Times New Roman" w:hAnsi="Times New Roman" w:cs="Times New Roman"/>
          <w:sz w:val="24"/>
          <w:szCs w:val="24"/>
        </w:rPr>
        <w:t xml:space="preserve">Visas aptaujātās ministrijas norāda, ka </w:t>
      </w:r>
      <w:r w:rsidR="00D963E5" w:rsidRPr="00530092">
        <w:rPr>
          <w:rFonts w:ascii="Times New Roman" w:hAnsi="Times New Roman" w:cs="Times New Roman"/>
          <w:sz w:val="24"/>
          <w:szCs w:val="24"/>
        </w:rPr>
        <w:t>iestādēs ir ieviesta</w:t>
      </w:r>
      <w:r w:rsidR="007250FB" w:rsidRPr="00530092">
        <w:rPr>
          <w:rFonts w:ascii="Times New Roman" w:hAnsi="Times New Roman" w:cs="Times New Roman"/>
          <w:sz w:val="24"/>
          <w:szCs w:val="24"/>
        </w:rPr>
        <w:t>s</w:t>
      </w:r>
      <w:r w:rsidR="00D963E5" w:rsidRPr="00530092">
        <w:rPr>
          <w:rFonts w:ascii="Times New Roman" w:hAnsi="Times New Roman" w:cs="Times New Roman"/>
          <w:sz w:val="24"/>
          <w:szCs w:val="24"/>
        </w:rPr>
        <w:t xml:space="preserve"> elektroniskās dokumentu pārvaldības sistēmas</w:t>
      </w:r>
      <w:r w:rsidR="007250FB" w:rsidRPr="00530092">
        <w:rPr>
          <w:rFonts w:ascii="Times New Roman" w:hAnsi="Times New Roman" w:cs="Times New Roman"/>
          <w:sz w:val="24"/>
          <w:szCs w:val="24"/>
        </w:rPr>
        <w:t>, līdz ar to</w:t>
      </w:r>
      <w:r w:rsidRPr="00530092">
        <w:rPr>
          <w:rFonts w:ascii="Times New Roman" w:hAnsi="Times New Roman" w:cs="Times New Roman"/>
          <w:sz w:val="24"/>
          <w:szCs w:val="24"/>
        </w:rPr>
        <w:t xml:space="preserve"> </w:t>
      </w:r>
      <w:r w:rsidR="00601B3B" w:rsidRPr="00530092">
        <w:rPr>
          <w:rFonts w:ascii="Times New Roman" w:hAnsi="Times New Roman" w:cs="Times New Roman"/>
          <w:sz w:val="24"/>
          <w:szCs w:val="24"/>
        </w:rPr>
        <w:t>nodrošinot iekšējo saraksti</w:t>
      </w:r>
      <w:r w:rsidRPr="00530092">
        <w:rPr>
          <w:rFonts w:ascii="Times New Roman" w:hAnsi="Times New Roman" w:cs="Times New Roman"/>
          <w:sz w:val="24"/>
          <w:szCs w:val="24"/>
        </w:rPr>
        <w:t xml:space="preserve"> elektroniskā veidā.</w:t>
      </w:r>
      <w:r w:rsidR="007E1902" w:rsidRPr="00530092">
        <w:rPr>
          <w:rFonts w:ascii="Times New Roman" w:hAnsi="Times New Roman" w:cs="Times New Roman"/>
          <w:sz w:val="24"/>
          <w:szCs w:val="24"/>
        </w:rPr>
        <w:t xml:space="preserve"> </w:t>
      </w:r>
      <w:r w:rsidR="00601B3B" w:rsidRPr="00530092">
        <w:rPr>
          <w:rFonts w:ascii="Times New Roman" w:hAnsi="Times New Roman" w:cs="Times New Roman"/>
          <w:sz w:val="24"/>
          <w:szCs w:val="24"/>
        </w:rPr>
        <w:t>M</w:t>
      </w:r>
      <w:r w:rsidR="005F58D2" w:rsidRPr="00530092">
        <w:rPr>
          <w:rFonts w:ascii="Times New Roman" w:hAnsi="Times New Roman" w:cs="Times New Roman"/>
          <w:sz w:val="24"/>
          <w:szCs w:val="24"/>
        </w:rPr>
        <w:t xml:space="preserve">inistrijas </w:t>
      </w:r>
      <w:r w:rsidR="00DC7F00" w:rsidRPr="00530092">
        <w:rPr>
          <w:rFonts w:ascii="Times New Roman" w:eastAsia="Arial" w:hAnsi="Times New Roman" w:cs="Times New Roman"/>
          <w:kern w:val="1"/>
          <w:sz w:val="24"/>
          <w:szCs w:val="24"/>
        </w:rPr>
        <w:t>pastāvīgi pievērš uzmanību administratīvā sloga mazināšanai, analizējot informācijas aprites procesus</w:t>
      </w:r>
      <w:r w:rsidR="00D963E5" w:rsidRPr="00530092">
        <w:rPr>
          <w:rFonts w:ascii="Times New Roman" w:eastAsia="Arial" w:hAnsi="Times New Roman" w:cs="Times New Roman"/>
          <w:kern w:val="1"/>
          <w:sz w:val="24"/>
          <w:szCs w:val="24"/>
        </w:rPr>
        <w:t xml:space="preserve"> un</w:t>
      </w:r>
      <w:r w:rsidR="00DC7F00" w:rsidRPr="00530092">
        <w:rPr>
          <w:rFonts w:ascii="Times New Roman" w:eastAsia="Arial" w:hAnsi="Times New Roman" w:cs="Times New Roman"/>
          <w:kern w:val="1"/>
          <w:sz w:val="24"/>
          <w:szCs w:val="24"/>
        </w:rPr>
        <w:t xml:space="preserve"> aktualizējot nepieciešamās izmaiņas likumdošanā ar mērķi paplašināt elektroniskās informācijas plūsmas izmantojamību un pieejamību, kā arī e - pakalpojumu klāsta paplašināšanu.</w:t>
      </w:r>
      <w:r w:rsidR="00D963E5" w:rsidRPr="00530092">
        <w:rPr>
          <w:rFonts w:ascii="Times New Roman" w:eastAsia="Arial" w:hAnsi="Times New Roman" w:cs="Times New Roman"/>
          <w:kern w:val="1"/>
          <w:sz w:val="24"/>
          <w:szCs w:val="24"/>
        </w:rPr>
        <w:t xml:space="preserve"> </w:t>
      </w:r>
      <w:r w:rsidR="009E0F63" w:rsidRPr="00530092">
        <w:rPr>
          <w:rFonts w:ascii="Times New Roman" w:eastAsia="Times New Roman" w:hAnsi="Times New Roman" w:cs="Times New Roman"/>
          <w:sz w:val="24"/>
          <w:szCs w:val="24"/>
        </w:rPr>
        <w:t xml:space="preserve">Mērķis ir optimizēt </w:t>
      </w:r>
      <w:r w:rsidR="00DA535B" w:rsidRPr="00530092">
        <w:rPr>
          <w:rFonts w:ascii="Times New Roman" w:eastAsia="Times New Roman" w:hAnsi="Times New Roman" w:cs="Times New Roman"/>
          <w:sz w:val="24"/>
          <w:szCs w:val="24"/>
        </w:rPr>
        <w:t>iekšējās procedūras dokumentu aprites jomā, izmantojot dokumentu vadības sistēmas automatizācijas iespējas, r</w:t>
      </w:r>
      <w:r w:rsidR="009E0F63" w:rsidRPr="00530092">
        <w:rPr>
          <w:rFonts w:ascii="Times New Roman" w:eastAsia="Times New Roman" w:hAnsi="Times New Roman" w:cs="Times New Roman"/>
          <w:sz w:val="24"/>
          <w:szCs w:val="24"/>
        </w:rPr>
        <w:t xml:space="preserve">acionāli izmantojot </w:t>
      </w:r>
      <w:r w:rsidR="00D963E5" w:rsidRPr="00530092">
        <w:rPr>
          <w:rFonts w:ascii="Times New Roman" w:eastAsia="Times New Roman" w:hAnsi="Times New Roman" w:cs="Times New Roman"/>
          <w:sz w:val="24"/>
          <w:szCs w:val="24"/>
        </w:rPr>
        <w:t>cilvēkresursus</w:t>
      </w:r>
      <w:r w:rsidR="009E0F63" w:rsidRPr="00530092">
        <w:rPr>
          <w:rFonts w:ascii="Times New Roman" w:eastAsia="Times New Roman" w:hAnsi="Times New Roman" w:cs="Times New Roman"/>
          <w:sz w:val="24"/>
          <w:szCs w:val="24"/>
        </w:rPr>
        <w:t xml:space="preserve">. </w:t>
      </w:r>
      <w:r w:rsidR="004C1E69" w:rsidRPr="00530092">
        <w:rPr>
          <w:rFonts w:ascii="Times New Roman" w:eastAsia="Times New Roman" w:hAnsi="Times New Roman" w:cs="Times New Roman"/>
          <w:sz w:val="24"/>
          <w:szCs w:val="24"/>
        </w:rPr>
        <w:t>R</w:t>
      </w:r>
      <w:r w:rsidR="00DA535B" w:rsidRPr="00530092">
        <w:rPr>
          <w:rFonts w:ascii="Times New Roman" w:eastAsia="Times New Roman" w:hAnsi="Times New Roman" w:cs="Times New Roman"/>
          <w:sz w:val="24"/>
          <w:szCs w:val="24"/>
        </w:rPr>
        <w:t xml:space="preserve">ezultātā </w:t>
      </w:r>
      <w:r w:rsidR="00883D0F" w:rsidRPr="00530092">
        <w:rPr>
          <w:rFonts w:ascii="Times New Roman" w:eastAsia="Times New Roman" w:hAnsi="Times New Roman" w:cs="Times New Roman"/>
          <w:sz w:val="24"/>
          <w:szCs w:val="24"/>
        </w:rPr>
        <w:t xml:space="preserve">iekšējie dokumenti tiek </w:t>
      </w:r>
      <w:r w:rsidR="00DA535B" w:rsidRPr="00530092">
        <w:rPr>
          <w:rFonts w:ascii="Times New Roman" w:eastAsia="Times New Roman" w:hAnsi="Times New Roman" w:cs="Times New Roman"/>
          <w:sz w:val="24"/>
          <w:szCs w:val="24"/>
        </w:rPr>
        <w:t>radīti un veidot</w:t>
      </w:r>
      <w:r w:rsidR="00883D0F" w:rsidRPr="00530092">
        <w:rPr>
          <w:rFonts w:ascii="Times New Roman" w:eastAsia="Times New Roman" w:hAnsi="Times New Roman" w:cs="Times New Roman"/>
          <w:sz w:val="24"/>
          <w:szCs w:val="24"/>
        </w:rPr>
        <w:t xml:space="preserve">i elektroniskā formā </w:t>
      </w:r>
      <w:r w:rsidR="007E1902" w:rsidRPr="00530092">
        <w:rPr>
          <w:rFonts w:ascii="Times New Roman" w:eastAsia="Times New Roman" w:hAnsi="Times New Roman" w:cs="Times New Roman"/>
          <w:sz w:val="24"/>
          <w:szCs w:val="24"/>
        </w:rPr>
        <w:t>(</w:t>
      </w:r>
      <w:r w:rsidR="00DA535B" w:rsidRPr="00530092">
        <w:rPr>
          <w:rFonts w:ascii="Times New Roman" w:eastAsia="Times New Roman" w:hAnsi="Times New Roman" w:cs="Times New Roman"/>
          <w:sz w:val="24"/>
          <w:szCs w:val="24"/>
        </w:rPr>
        <w:t>rīkojumi pamatdarbības jautājumos, rīkojumi par komandējumiem, komandējuma pārskati, savstarpējā iekšējā sarakste struktūrvienību līmenī</w:t>
      </w:r>
      <w:r w:rsidR="001E51ED" w:rsidRPr="00530092">
        <w:rPr>
          <w:rFonts w:ascii="Times New Roman" w:eastAsia="Times New Roman" w:hAnsi="Times New Roman" w:cs="Times New Roman"/>
          <w:sz w:val="24"/>
          <w:szCs w:val="24"/>
        </w:rPr>
        <w:t xml:space="preserve"> u.c.</w:t>
      </w:r>
      <w:r w:rsidR="007E1902" w:rsidRPr="00530092">
        <w:rPr>
          <w:rFonts w:ascii="Times New Roman" w:eastAsia="Times New Roman" w:hAnsi="Times New Roman" w:cs="Times New Roman"/>
          <w:sz w:val="24"/>
          <w:szCs w:val="24"/>
        </w:rPr>
        <w:t>)</w:t>
      </w:r>
      <w:r w:rsidR="00DA535B" w:rsidRPr="00530092">
        <w:rPr>
          <w:rFonts w:ascii="Times New Roman" w:eastAsia="Times New Roman" w:hAnsi="Times New Roman" w:cs="Times New Roman"/>
          <w:sz w:val="24"/>
          <w:szCs w:val="24"/>
        </w:rPr>
        <w:t xml:space="preserve">. Personālvadības rīkojumi par atvaļinājumu piešķiršanu tiek radīti </w:t>
      </w:r>
      <w:r w:rsidR="00C71D0B" w:rsidRPr="00530092">
        <w:rPr>
          <w:rFonts w:ascii="Times New Roman" w:eastAsia="Times New Roman" w:hAnsi="Times New Roman" w:cs="Times New Roman"/>
          <w:sz w:val="24"/>
          <w:szCs w:val="24"/>
        </w:rPr>
        <w:t xml:space="preserve">elektroniskā vidē (turpmāk – e-vide) </w:t>
      </w:r>
      <w:r w:rsidR="00DA535B" w:rsidRPr="00530092">
        <w:rPr>
          <w:rFonts w:ascii="Times New Roman" w:eastAsia="Times New Roman" w:hAnsi="Times New Roman" w:cs="Times New Roman"/>
          <w:sz w:val="24"/>
          <w:szCs w:val="24"/>
        </w:rPr>
        <w:t xml:space="preserve">un to turpmāka aprite un informēšana iestādes ietvaros tiek nodrošināta </w:t>
      </w:r>
      <w:r w:rsidR="00883D0F" w:rsidRPr="00530092">
        <w:rPr>
          <w:rFonts w:ascii="Times New Roman" w:eastAsia="Times New Roman" w:hAnsi="Times New Roman" w:cs="Times New Roman"/>
          <w:sz w:val="24"/>
          <w:szCs w:val="24"/>
        </w:rPr>
        <w:t xml:space="preserve">elektroniskā veidā, t.i., </w:t>
      </w:r>
      <w:r w:rsidR="00C71D0B" w:rsidRPr="00530092">
        <w:rPr>
          <w:rFonts w:ascii="Times New Roman" w:eastAsia="Times New Roman" w:hAnsi="Times New Roman" w:cs="Times New Roman"/>
          <w:sz w:val="24"/>
          <w:szCs w:val="24"/>
        </w:rPr>
        <w:t xml:space="preserve">elektronisko pastu (turpmāk - </w:t>
      </w:r>
      <w:r w:rsidR="00DA535B" w:rsidRPr="00530092">
        <w:rPr>
          <w:rFonts w:ascii="Times New Roman" w:eastAsia="Times New Roman" w:hAnsi="Times New Roman" w:cs="Times New Roman"/>
          <w:sz w:val="24"/>
          <w:szCs w:val="24"/>
        </w:rPr>
        <w:t>e-</w:t>
      </w:r>
      <w:r w:rsidR="00C71D0B" w:rsidRPr="00530092">
        <w:rPr>
          <w:rFonts w:ascii="Times New Roman" w:eastAsia="Times New Roman" w:hAnsi="Times New Roman" w:cs="Times New Roman"/>
          <w:sz w:val="24"/>
          <w:szCs w:val="24"/>
        </w:rPr>
        <w:t>pastu)</w:t>
      </w:r>
      <w:r w:rsidR="00D925B9" w:rsidRPr="00530092">
        <w:rPr>
          <w:rFonts w:ascii="Times New Roman" w:eastAsia="Times New Roman" w:hAnsi="Times New Roman" w:cs="Times New Roman"/>
          <w:sz w:val="24"/>
          <w:szCs w:val="24"/>
        </w:rPr>
        <w:t xml:space="preserve"> </w:t>
      </w:r>
      <w:r w:rsidR="00DA535B" w:rsidRPr="00530092">
        <w:rPr>
          <w:rFonts w:ascii="Times New Roman" w:eastAsia="Times New Roman" w:hAnsi="Times New Roman" w:cs="Times New Roman"/>
          <w:sz w:val="24"/>
          <w:szCs w:val="24"/>
        </w:rPr>
        <w:t>veidā un/vai dokumentu vadību sistēmas ietvaros – lieki neradot papīra dokumentu</w:t>
      </w:r>
      <w:r w:rsidR="004C1E69" w:rsidRPr="00530092">
        <w:rPr>
          <w:rFonts w:ascii="Times New Roman" w:eastAsia="Times New Roman" w:hAnsi="Times New Roman" w:cs="Times New Roman"/>
          <w:sz w:val="24"/>
          <w:szCs w:val="24"/>
        </w:rPr>
        <w:t>s</w:t>
      </w:r>
      <w:r w:rsidR="00DA535B" w:rsidRPr="00530092">
        <w:rPr>
          <w:rFonts w:ascii="Times New Roman" w:eastAsia="Times New Roman" w:hAnsi="Times New Roman" w:cs="Times New Roman"/>
          <w:sz w:val="24"/>
          <w:szCs w:val="24"/>
        </w:rPr>
        <w:t>.</w:t>
      </w:r>
      <w:r w:rsidR="00D963E5" w:rsidRPr="00530092">
        <w:rPr>
          <w:rFonts w:ascii="Times New Roman" w:eastAsia="Times New Roman" w:hAnsi="Times New Roman" w:cs="Times New Roman"/>
          <w:sz w:val="24"/>
          <w:szCs w:val="24"/>
        </w:rPr>
        <w:t xml:space="preserve"> </w:t>
      </w:r>
      <w:r w:rsidR="00601B3B" w:rsidRPr="00530092">
        <w:rPr>
          <w:rFonts w:ascii="Times New Roman" w:eastAsia="Times New Roman" w:hAnsi="Times New Roman" w:cs="Times New Roman"/>
          <w:sz w:val="24"/>
          <w:szCs w:val="24"/>
        </w:rPr>
        <w:t xml:space="preserve">Ir </w:t>
      </w:r>
      <w:r w:rsidR="00D963E5" w:rsidRPr="00530092">
        <w:rPr>
          <w:rFonts w:ascii="Times New Roman" w:eastAsia="Times New Roman" w:hAnsi="Times New Roman" w:cs="Times New Roman"/>
          <w:sz w:val="24"/>
          <w:szCs w:val="24"/>
        </w:rPr>
        <w:t>ieviesta tāda dokumentu aprites funkcionalitāte, ka elektroniskā veidā saņemta informācija vairs netiek pārvērsta papīra veidā un visas dienesta atzīmes, rezolūcijas, uzdevumu izpildes kontrole u.c. tiek veidotas tikai lietvedības sistēmas ietvaros, tādejādi būtiski samazinot papīra dokumentu apriti.</w:t>
      </w:r>
      <w:r w:rsidR="00601B3B" w:rsidRPr="00530092">
        <w:rPr>
          <w:rFonts w:ascii="Times New Roman" w:eastAsia="Times New Roman" w:hAnsi="Times New Roman" w:cs="Times New Roman"/>
          <w:sz w:val="24"/>
          <w:szCs w:val="24"/>
        </w:rPr>
        <w:t xml:space="preserve"> </w:t>
      </w:r>
      <w:r w:rsidR="004C1E69" w:rsidRPr="00530092">
        <w:rPr>
          <w:rFonts w:ascii="Times New Roman" w:eastAsia="Times New Roman" w:hAnsi="Times New Roman" w:cs="Times New Roman"/>
          <w:sz w:val="24"/>
          <w:szCs w:val="24"/>
        </w:rPr>
        <w:t>M</w:t>
      </w:r>
      <w:r w:rsidR="00DA535B" w:rsidRPr="00530092">
        <w:rPr>
          <w:rFonts w:ascii="Times New Roman" w:eastAsia="Times New Roman" w:hAnsi="Times New Roman" w:cs="Times New Roman"/>
          <w:sz w:val="24"/>
          <w:szCs w:val="24"/>
        </w:rPr>
        <w:t>inistrija</w:t>
      </w:r>
      <w:r w:rsidR="004C1E69" w:rsidRPr="00530092">
        <w:rPr>
          <w:rFonts w:ascii="Times New Roman" w:eastAsia="Times New Roman" w:hAnsi="Times New Roman" w:cs="Times New Roman"/>
          <w:sz w:val="24"/>
          <w:szCs w:val="24"/>
        </w:rPr>
        <w:t xml:space="preserve">s un to padotībā esošās iestādes </w:t>
      </w:r>
      <w:r w:rsidR="007250FB" w:rsidRPr="00530092">
        <w:rPr>
          <w:rFonts w:ascii="Times New Roman" w:eastAsia="Times New Roman" w:hAnsi="Times New Roman" w:cs="Times New Roman"/>
          <w:sz w:val="24"/>
          <w:szCs w:val="24"/>
        </w:rPr>
        <w:t>iekšējai sarakstei</w:t>
      </w:r>
      <w:r w:rsidR="00883D0F" w:rsidRPr="00530092">
        <w:rPr>
          <w:rFonts w:ascii="Times New Roman" w:eastAsia="Times New Roman" w:hAnsi="Times New Roman" w:cs="Times New Roman"/>
          <w:sz w:val="24"/>
          <w:szCs w:val="24"/>
        </w:rPr>
        <w:t xml:space="preserve"> ikdienā </w:t>
      </w:r>
      <w:r w:rsidR="00DA535B" w:rsidRPr="00530092">
        <w:rPr>
          <w:rFonts w:ascii="Times New Roman" w:eastAsia="Times New Roman" w:hAnsi="Times New Roman" w:cs="Times New Roman"/>
          <w:sz w:val="24"/>
          <w:szCs w:val="24"/>
        </w:rPr>
        <w:t>izmanto e-pastu, DIV</w:t>
      </w:r>
      <w:r w:rsidR="004C1E69" w:rsidRPr="00530092">
        <w:rPr>
          <w:rStyle w:val="FootnoteReference"/>
          <w:rFonts w:ascii="Times New Roman" w:eastAsia="Times New Roman" w:hAnsi="Times New Roman" w:cs="Times New Roman"/>
          <w:sz w:val="24"/>
          <w:szCs w:val="24"/>
        </w:rPr>
        <w:footnoteReference w:id="3"/>
      </w:r>
      <w:r w:rsidR="004C1E69" w:rsidRPr="00530092">
        <w:rPr>
          <w:rFonts w:ascii="Times New Roman" w:eastAsia="Times New Roman" w:hAnsi="Times New Roman" w:cs="Times New Roman"/>
          <w:sz w:val="24"/>
          <w:szCs w:val="24"/>
        </w:rPr>
        <w:t xml:space="preserve"> vidi</w:t>
      </w:r>
      <w:r w:rsidR="00DA535B" w:rsidRPr="00530092">
        <w:rPr>
          <w:rFonts w:ascii="Times New Roman" w:eastAsia="Times New Roman" w:hAnsi="Times New Roman" w:cs="Times New Roman"/>
          <w:sz w:val="24"/>
          <w:szCs w:val="24"/>
        </w:rPr>
        <w:t>, ESVIS</w:t>
      </w:r>
      <w:r w:rsidR="004C1E69" w:rsidRPr="00530092">
        <w:rPr>
          <w:rStyle w:val="FootnoteReference"/>
          <w:rFonts w:ascii="Times New Roman" w:eastAsia="Times New Roman" w:hAnsi="Times New Roman" w:cs="Times New Roman"/>
          <w:sz w:val="24"/>
          <w:szCs w:val="24"/>
        </w:rPr>
        <w:footnoteReference w:id="4"/>
      </w:r>
      <w:r w:rsidR="00FE22A3" w:rsidRPr="00530092">
        <w:rPr>
          <w:rFonts w:ascii="Times New Roman" w:eastAsia="Times New Roman" w:hAnsi="Times New Roman" w:cs="Times New Roman"/>
          <w:sz w:val="24"/>
          <w:szCs w:val="24"/>
        </w:rPr>
        <w:t>, ARKA</w:t>
      </w:r>
      <w:r w:rsidR="00791344" w:rsidRPr="00530092">
        <w:rPr>
          <w:rStyle w:val="FootnoteReference"/>
          <w:rFonts w:ascii="Times New Roman" w:eastAsia="Times New Roman" w:hAnsi="Times New Roman" w:cs="Times New Roman"/>
          <w:sz w:val="24"/>
          <w:szCs w:val="24"/>
        </w:rPr>
        <w:footnoteReference w:id="5"/>
      </w:r>
      <w:r w:rsidR="004C1E69" w:rsidRPr="00530092">
        <w:rPr>
          <w:rFonts w:ascii="Times New Roman" w:eastAsia="Times New Roman" w:hAnsi="Times New Roman" w:cs="Times New Roman"/>
          <w:sz w:val="24"/>
          <w:szCs w:val="24"/>
        </w:rPr>
        <w:t xml:space="preserve">, kā arī </w:t>
      </w:r>
      <w:r w:rsidR="00716943" w:rsidRPr="00530092">
        <w:rPr>
          <w:rFonts w:ascii="Times New Roman" w:eastAsia="Times New Roman" w:hAnsi="Times New Roman" w:cs="Times New Roman"/>
          <w:sz w:val="24"/>
          <w:szCs w:val="24"/>
        </w:rPr>
        <w:t xml:space="preserve">citas </w:t>
      </w:r>
      <w:r w:rsidR="004C1E69" w:rsidRPr="00530092">
        <w:rPr>
          <w:rFonts w:ascii="Times New Roman" w:eastAsia="Times New Roman" w:hAnsi="Times New Roman" w:cs="Times New Roman"/>
          <w:sz w:val="24"/>
          <w:szCs w:val="24"/>
        </w:rPr>
        <w:t>dokumentu pārvaldības elektroniskās sistēmas.</w:t>
      </w:r>
    </w:p>
    <w:p w14:paraId="1DC53AD4" w14:textId="4F4423F2" w:rsidR="00836B05" w:rsidRPr="00530092" w:rsidRDefault="00512612" w:rsidP="00512612">
      <w:pPr>
        <w:spacing w:after="0" w:line="240" w:lineRule="auto"/>
        <w:ind w:firstLine="709"/>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Izpildot Ministru kabineta 2016.</w:t>
      </w:r>
      <w:r w:rsidR="00791344" w:rsidRPr="00530092">
        <w:rPr>
          <w:rFonts w:ascii="Times New Roman" w:eastAsia="Calibri" w:hAnsi="Times New Roman" w:cs="Times New Roman"/>
          <w:sz w:val="24"/>
          <w:szCs w:val="24"/>
        </w:rPr>
        <w:t xml:space="preserve"> gada 29. novembra </w:t>
      </w:r>
      <w:proofErr w:type="spellStart"/>
      <w:r w:rsidR="00791344" w:rsidRPr="00530092">
        <w:rPr>
          <w:rFonts w:ascii="Times New Roman" w:eastAsia="Calibri" w:hAnsi="Times New Roman" w:cs="Times New Roman"/>
          <w:sz w:val="24"/>
          <w:szCs w:val="24"/>
        </w:rPr>
        <w:t>protokollēmuma</w:t>
      </w:r>
      <w:proofErr w:type="spellEnd"/>
      <w:r w:rsidR="00791344" w:rsidRPr="00530092">
        <w:rPr>
          <w:rFonts w:ascii="Times New Roman" w:eastAsia="Calibri" w:hAnsi="Times New Roman" w:cs="Times New Roman"/>
          <w:sz w:val="24"/>
          <w:szCs w:val="24"/>
        </w:rPr>
        <w:t xml:space="preserve"> Nr. </w:t>
      </w:r>
      <w:r w:rsidRPr="00530092">
        <w:rPr>
          <w:rFonts w:ascii="Times New Roman" w:eastAsia="Calibri" w:hAnsi="Times New Roman" w:cs="Times New Roman"/>
          <w:sz w:val="24"/>
          <w:szCs w:val="24"/>
        </w:rPr>
        <w:t>65. 25.</w:t>
      </w:r>
      <w:r w:rsidR="00791344" w:rsidRPr="00530092">
        <w:rPr>
          <w:rFonts w:ascii="Times New Roman" w:eastAsia="Calibri" w:hAnsi="Times New Roman" w:cs="Times New Roman"/>
          <w:sz w:val="24"/>
          <w:szCs w:val="24"/>
        </w:rPr>
        <w:t> </w:t>
      </w:r>
      <w:r w:rsidRPr="00530092">
        <w:rPr>
          <w:rFonts w:ascii="Times New Roman" w:eastAsia="Calibri" w:hAnsi="Times New Roman" w:cs="Times New Roman"/>
          <w:sz w:val="24"/>
          <w:szCs w:val="24"/>
        </w:rPr>
        <w:t xml:space="preserve">§ “Informatīvais ziņojums “Par valsts pārvaldes iestāžu gatavību oficiālās elektroniskās adreses ieviešanai” (turpmāk – Informatīvais ziņojums) 5. punktā noteikto uzdevumu </w:t>
      </w:r>
      <w:r w:rsidRPr="00530092">
        <w:rPr>
          <w:rFonts w:ascii="Times New Roman" w:eastAsia="Calibri" w:hAnsi="Times New Roman" w:cs="Times New Roman"/>
          <w:bCs/>
          <w:sz w:val="24"/>
          <w:szCs w:val="24"/>
        </w:rPr>
        <w:t>apkopot informāciju par valsts iestāžu (tai skaitā pašvaldību) izvēlētajiem risinājumiem ziņojumu piegādei uz oficiālo elektronisko adresi (turpmāk – E-adresi), kā arī par valsts iestādes noteikto atbildīgo darbinieku (koordinatoru), lai nodrošinātu E-adreses ievie</w:t>
      </w:r>
      <w:r w:rsidR="00716943" w:rsidRPr="00530092">
        <w:rPr>
          <w:rFonts w:ascii="Times New Roman" w:eastAsia="Calibri" w:hAnsi="Times New Roman" w:cs="Times New Roman"/>
          <w:bCs/>
          <w:sz w:val="24"/>
          <w:szCs w:val="24"/>
        </w:rPr>
        <w:t>šanu,</w:t>
      </w:r>
      <w:r w:rsidRPr="00530092">
        <w:rPr>
          <w:rFonts w:ascii="Times New Roman" w:eastAsia="Calibri" w:hAnsi="Times New Roman" w:cs="Times New Roman"/>
          <w:sz w:val="24"/>
          <w:szCs w:val="24"/>
        </w:rPr>
        <w:t xml:space="preserve"> 2016. gada decembrī un 2017. gada janvārī un februārī VARAM izsūtīja vēstules valsts iestādēm, lūdzot nominēt koordinatoru saziņai par E-adreses ieviešanu, un norādītajiem koordinatoriem tika izteikts lūgums aizpildīt tiešsaistes aptauju par E-adreses iev</w:t>
      </w:r>
      <w:r w:rsidR="00D925B9" w:rsidRPr="00530092">
        <w:rPr>
          <w:rFonts w:ascii="Times New Roman" w:eastAsia="Calibri" w:hAnsi="Times New Roman" w:cs="Times New Roman"/>
          <w:sz w:val="24"/>
          <w:szCs w:val="24"/>
        </w:rPr>
        <w:t xml:space="preserve">iešanas progresu, izmantojot </w:t>
      </w:r>
      <w:r w:rsidRPr="00530092">
        <w:rPr>
          <w:rFonts w:ascii="Times New Roman" w:eastAsia="Calibri" w:hAnsi="Times New Roman" w:cs="Times New Roman"/>
          <w:sz w:val="24"/>
          <w:szCs w:val="24"/>
        </w:rPr>
        <w:t>Elektroniskās pār</w:t>
      </w:r>
      <w:r w:rsidR="00D925B9" w:rsidRPr="00530092">
        <w:rPr>
          <w:rFonts w:ascii="Times New Roman" w:eastAsia="Calibri" w:hAnsi="Times New Roman" w:cs="Times New Roman"/>
          <w:sz w:val="24"/>
          <w:szCs w:val="24"/>
        </w:rPr>
        <w:t xml:space="preserve">valdes monitoringu aptaujas rīku ARKA, </w:t>
      </w:r>
      <w:r w:rsidR="00D925B9" w:rsidRPr="00530092">
        <w:rPr>
          <w:rFonts w:ascii="Times New Roman" w:eastAsia="Calibri" w:hAnsi="Times New Roman" w:cs="Times New Roman"/>
          <w:sz w:val="24"/>
          <w:szCs w:val="24"/>
        </w:rPr>
        <w:lastRenderedPageBreak/>
        <w:t>kas ir</w:t>
      </w:r>
      <w:r w:rsidR="00D925B9" w:rsidRPr="00530092">
        <w:rPr>
          <w:rFonts w:ascii="Times New Roman" w:hAnsi="Times New Roman" w:cs="Times New Roman"/>
          <w:color w:val="000000"/>
          <w:sz w:val="24"/>
          <w:szCs w:val="24"/>
        </w:rPr>
        <w:t xml:space="preserve"> datu savākšanas sistēma valsts informācijas sistēmu a</w:t>
      </w:r>
      <w:r w:rsidR="00D925B9" w:rsidRPr="00530092">
        <w:rPr>
          <w:rFonts w:ascii="Times New Roman" w:eastAsia="Calibri" w:hAnsi="Times New Roman" w:cs="Times New Roman"/>
          <w:sz w:val="24"/>
          <w:szCs w:val="24"/>
        </w:rPr>
        <w:t>rhitektūras izstrādei (turpmāk – ARKA sistēma).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318"/>
      </w:tblGrid>
      <w:tr w:rsidR="00836B05" w:rsidRPr="00530092" w14:paraId="56DD88C5" w14:textId="77777777">
        <w:trPr>
          <w:trHeight w:val="109"/>
        </w:trPr>
        <w:tc>
          <w:tcPr>
            <w:tcW w:w="5318" w:type="dxa"/>
          </w:tcPr>
          <w:p w14:paraId="326E91D6" w14:textId="266D5098" w:rsidR="00836B05" w:rsidRPr="00530092" w:rsidRDefault="00836B05" w:rsidP="00836B05">
            <w:pPr>
              <w:autoSpaceDE w:val="0"/>
              <w:autoSpaceDN w:val="0"/>
              <w:adjustRightInd w:val="0"/>
              <w:spacing w:after="0" w:line="240" w:lineRule="auto"/>
              <w:rPr>
                <w:rFonts w:ascii="Times New Roman" w:hAnsi="Times New Roman" w:cs="Times New Roman"/>
                <w:color w:val="000000"/>
                <w:sz w:val="24"/>
                <w:szCs w:val="24"/>
              </w:rPr>
            </w:pPr>
          </w:p>
        </w:tc>
      </w:tr>
    </w:tbl>
    <w:p w14:paraId="7A6B0200" w14:textId="45808D56" w:rsidR="00512612" w:rsidRPr="00530092" w:rsidRDefault="001E51ED" w:rsidP="00D925B9">
      <w:pPr>
        <w:spacing w:after="0" w:line="240" w:lineRule="auto"/>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 xml:space="preserve">Zemāk norādītajā tabulā atspoguļoti </w:t>
      </w:r>
      <w:r w:rsidR="00430D36" w:rsidRPr="00530092">
        <w:rPr>
          <w:rFonts w:ascii="Times New Roman" w:eastAsia="Calibri" w:hAnsi="Times New Roman" w:cs="Times New Roman"/>
          <w:sz w:val="24"/>
          <w:szCs w:val="24"/>
        </w:rPr>
        <w:t xml:space="preserve">minētās </w:t>
      </w:r>
      <w:r w:rsidRPr="00530092">
        <w:rPr>
          <w:rFonts w:ascii="Times New Roman" w:eastAsia="Calibri" w:hAnsi="Times New Roman" w:cs="Times New Roman"/>
          <w:sz w:val="24"/>
          <w:szCs w:val="24"/>
        </w:rPr>
        <w:t>aptaujas rezultātā iegūtie dati.</w:t>
      </w:r>
    </w:p>
    <w:p w14:paraId="7AD5FCD7" w14:textId="54E1EE2B" w:rsidR="00DA535B" w:rsidRPr="00530092" w:rsidRDefault="001D19B9" w:rsidP="00EE58AC">
      <w:pPr>
        <w:spacing w:after="0" w:line="240" w:lineRule="auto"/>
        <w:jc w:val="center"/>
        <w:rPr>
          <w:rFonts w:ascii="Times New Roman" w:hAnsi="Times New Roman" w:cs="Times New Roman"/>
          <w:b/>
          <w:sz w:val="20"/>
          <w:szCs w:val="20"/>
        </w:rPr>
      </w:pPr>
      <w:r w:rsidRPr="00530092">
        <w:rPr>
          <w:rFonts w:ascii="Times New Roman" w:hAnsi="Times New Roman" w:cs="Times New Roman"/>
          <w:b/>
          <w:sz w:val="20"/>
          <w:szCs w:val="20"/>
        </w:rPr>
        <w:t>1.tabula Pārskats par dokumentu pārvaldības elektroniskajām sistēmām</w:t>
      </w:r>
      <w:r w:rsidR="00791344" w:rsidRPr="00530092">
        <w:rPr>
          <w:rStyle w:val="FootnoteReference"/>
          <w:rFonts w:ascii="Times New Roman" w:hAnsi="Times New Roman" w:cs="Times New Roman"/>
          <w:b/>
          <w:sz w:val="20"/>
          <w:szCs w:val="20"/>
        </w:rPr>
        <w:footnoteReference w:id="6"/>
      </w:r>
    </w:p>
    <w:tbl>
      <w:tblPr>
        <w:tblW w:w="9067" w:type="dxa"/>
        <w:jc w:val="center"/>
        <w:tblLayout w:type="fixed"/>
        <w:tblLook w:val="04A0" w:firstRow="1" w:lastRow="0" w:firstColumn="1" w:lastColumn="0" w:noHBand="0" w:noVBand="1"/>
      </w:tblPr>
      <w:tblGrid>
        <w:gridCol w:w="704"/>
        <w:gridCol w:w="2274"/>
        <w:gridCol w:w="1701"/>
        <w:gridCol w:w="2835"/>
        <w:gridCol w:w="1553"/>
      </w:tblGrid>
      <w:tr w:rsidR="00FE41A9" w:rsidRPr="00530092" w14:paraId="00BD73BC" w14:textId="77777777" w:rsidTr="001E51ED">
        <w:trPr>
          <w:trHeight w:val="72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tcPr>
          <w:p w14:paraId="5A8345CA" w14:textId="77777777" w:rsidR="00FE41A9" w:rsidRPr="00530092" w:rsidRDefault="00FE41A9" w:rsidP="001E51ED">
            <w:pPr>
              <w:spacing w:after="0" w:line="240" w:lineRule="auto"/>
              <w:rPr>
                <w:rFonts w:ascii="Times New Roman" w:eastAsia="Times New Roman" w:hAnsi="Times New Roman" w:cs="Times New Roman"/>
                <w:b/>
                <w:sz w:val="20"/>
                <w:szCs w:val="20"/>
                <w:lang w:eastAsia="lv-LV"/>
              </w:rPr>
            </w:pPr>
            <w:r w:rsidRPr="00530092">
              <w:rPr>
                <w:rFonts w:ascii="Times New Roman" w:eastAsia="Times New Roman" w:hAnsi="Times New Roman" w:cs="Times New Roman"/>
                <w:b/>
                <w:sz w:val="20"/>
                <w:szCs w:val="20"/>
                <w:lang w:eastAsia="lv-LV"/>
              </w:rPr>
              <w:t>Nr.</w:t>
            </w:r>
          </w:p>
          <w:p w14:paraId="527D4E34" w14:textId="7919475F" w:rsidR="00FE41A9" w:rsidRPr="00530092" w:rsidRDefault="00FE41A9" w:rsidP="001E51ED">
            <w:pPr>
              <w:spacing w:after="0" w:line="240" w:lineRule="auto"/>
              <w:rPr>
                <w:rFonts w:ascii="Times New Roman" w:eastAsia="Times New Roman" w:hAnsi="Times New Roman" w:cs="Times New Roman"/>
                <w:b/>
                <w:sz w:val="20"/>
                <w:szCs w:val="20"/>
                <w:lang w:eastAsia="lv-LV"/>
              </w:rPr>
            </w:pPr>
            <w:r w:rsidRPr="00530092">
              <w:rPr>
                <w:rFonts w:ascii="Times New Roman" w:eastAsia="Times New Roman" w:hAnsi="Times New Roman" w:cs="Times New Roman"/>
                <w:b/>
                <w:sz w:val="20"/>
                <w:szCs w:val="20"/>
                <w:lang w:eastAsia="lv-LV"/>
              </w:rPr>
              <w:t>p.k.</w:t>
            </w:r>
          </w:p>
        </w:tc>
        <w:tc>
          <w:tcPr>
            <w:tcW w:w="2274" w:type="dxa"/>
            <w:tcBorders>
              <w:top w:val="single" w:sz="4" w:space="0" w:color="auto"/>
              <w:left w:val="single" w:sz="4" w:space="0" w:color="auto"/>
              <w:bottom w:val="single" w:sz="4" w:space="0" w:color="auto"/>
              <w:right w:val="single" w:sz="4" w:space="0" w:color="auto"/>
            </w:tcBorders>
            <w:shd w:val="clear" w:color="000000" w:fill="FFFFFF"/>
            <w:hideMark/>
          </w:tcPr>
          <w:p w14:paraId="23774A58" w14:textId="533FD28D" w:rsidR="00FE41A9" w:rsidRPr="00530092" w:rsidRDefault="00FE41A9" w:rsidP="001E51ED">
            <w:pPr>
              <w:spacing w:after="0" w:line="240" w:lineRule="auto"/>
              <w:ind w:firstLineChars="100" w:firstLine="201"/>
              <w:rPr>
                <w:rFonts w:ascii="Times New Roman" w:eastAsia="Times New Roman" w:hAnsi="Times New Roman" w:cs="Times New Roman"/>
                <w:b/>
                <w:sz w:val="20"/>
                <w:szCs w:val="20"/>
                <w:lang w:eastAsia="lv-LV"/>
              </w:rPr>
            </w:pPr>
            <w:r w:rsidRPr="00530092">
              <w:rPr>
                <w:rFonts w:ascii="Times New Roman" w:eastAsia="Times New Roman" w:hAnsi="Times New Roman" w:cs="Times New Roman"/>
                <w:b/>
                <w:sz w:val="20"/>
                <w:szCs w:val="20"/>
                <w:lang w:eastAsia="lv-LV"/>
              </w:rPr>
              <w:t>Iestāde</w:t>
            </w:r>
          </w:p>
        </w:tc>
        <w:tc>
          <w:tcPr>
            <w:tcW w:w="1701" w:type="dxa"/>
            <w:tcBorders>
              <w:top w:val="single" w:sz="4" w:space="0" w:color="auto"/>
              <w:left w:val="nil"/>
              <w:bottom w:val="single" w:sz="4" w:space="0" w:color="auto"/>
              <w:right w:val="single" w:sz="4" w:space="0" w:color="auto"/>
            </w:tcBorders>
            <w:shd w:val="clear" w:color="000000" w:fill="FFFFFF"/>
            <w:hideMark/>
          </w:tcPr>
          <w:p w14:paraId="326BCA8A" w14:textId="77777777" w:rsidR="00FE41A9" w:rsidRPr="00530092" w:rsidRDefault="00FE41A9" w:rsidP="001E51ED">
            <w:pPr>
              <w:spacing w:after="0" w:line="240" w:lineRule="auto"/>
              <w:rPr>
                <w:rFonts w:ascii="Times New Roman" w:eastAsia="Times New Roman" w:hAnsi="Times New Roman" w:cs="Times New Roman"/>
                <w:b/>
                <w:sz w:val="20"/>
                <w:szCs w:val="20"/>
                <w:lang w:eastAsia="lv-LV"/>
              </w:rPr>
            </w:pPr>
            <w:r w:rsidRPr="00530092">
              <w:rPr>
                <w:rFonts w:ascii="Times New Roman" w:eastAsia="Times New Roman" w:hAnsi="Times New Roman" w:cs="Times New Roman"/>
                <w:b/>
                <w:sz w:val="20"/>
                <w:szCs w:val="20"/>
                <w:lang w:eastAsia="lv-LV"/>
              </w:rPr>
              <w:t>Sarakstes sūtīšana</w:t>
            </w:r>
          </w:p>
        </w:tc>
        <w:tc>
          <w:tcPr>
            <w:tcW w:w="2835" w:type="dxa"/>
            <w:tcBorders>
              <w:top w:val="single" w:sz="4" w:space="0" w:color="auto"/>
              <w:left w:val="nil"/>
              <w:bottom w:val="single" w:sz="4" w:space="0" w:color="auto"/>
              <w:right w:val="single" w:sz="4" w:space="0" w:color="auto"/>
            </w:tcBorders>
            <w:shd w:val="clear" w:color="000000" w:fill="FFFFFF"/>
            <w:hideMark/>
          </w:tcPr>
          <w:p w14:paraId="6C45EF4A" w14:textId="77777777" w:rsidR="00FE41A9" w:rsidRPr="00530092" w:rsidRDefault="00FE41A9" w:rsidP="001E51ED">
            <w:pPr>
              <w:spacing w:after="0" w:line="240" w:lineRule="auto"/>
              <w:rPr>
                <w:rFonts w:ascii="Times New Roman" w:eastAsia="Times New Roman" w:hAnsi="Times New Roman" w:cs="Times New Roman"/>
                <w:b/>
                <w:sz w:val="20"/>
                <w:szCs w:val="20"/>
                <w:lang w:eastAsia="lv-LV"/>
              </w:rPr>
            </w:pPr>
            <w:r w:rsidRPr="00530092">
              <w:rPr>
                <w:rFonts w:ascii="Times New Roman" w:eastAsia="Times New Roman" w:hAnsi="Times New Roman" w:cs="Times New Roman"/>
                <w:b/>
                <w:sz w:val="20"/>
                <w:szCs w:val="20"/>
                <w:lang w:eastAsia="lv-LV"/>
              </w:rPr>
              <w:t>Lietvedības sistēma</w:t>
            </w:r>
          </w:p>
        </w:tc>
        <w:tc>
          <w:tcPr>
            <w:tcW w:w="1553" w:type="dxa"/>
            <w:tcBorders>
              <w:top w:val="single" w:sz="4" w:space="0" w:color="auto"/>
              <w:left w:val="nil"/>
              <w:bottom w:val="single" w:sz="4" w:space="0" w:color="auto"/>
              <w:right w:val="single" w:sz="4" w:space="0" w:color="auto"/>
            </w:tcBorders>
            <w:shd w:val="clear" w:color="000000" w:fill="FFFFFF"/>
            <w:hideMark/>
          </w:tcPr>
          <w:p w14:paraId="51F9DDF2" w14:textId="15EF1F02" w:rsidR="00FE41A9" w:rsidRPr="00530092" w:rsidRDefault="00FE41A9" w:rsidP="001E51ED">
            <w:pPr>
              <w:spacing w:after="0" w:line="240" w:lineRule="auto"/>
              <w:rPr>
                <w:rFonts w:ascii="Times New Roman" w:eastAsia="Times New Roman" w:hAnsi="Times New Roman" w:cs="Times New Roman"/>
                <w:b/>
                <w:sz w:val="20"/>
                <w:szCs w:val="20"/>
                <w:lang w:eastAsia="lv-LV"/>
              </w:rPr>
            </w:pPr>
            <w:r w:rsidRPr="00530092">
              <w:rPr>
                <w:rFonts w:ascii="Times New Roman" w:eastAsia="Times New Roman" w:hAnsi="Times New Roman" w:cs="Times New Roman"/>
                <w:b/>
                <w:sz w:val="20"/>
                <w:szCs w:val="20"/>
                <w:lang w:eastAsia="lv-LV"/>
              </w:rPr>
              <w:t>DIV</w:t>
            </w:r>
            <w:r w:rsidR="003813D5" w:rsidRPr="00530092">
              <w:rPr>
                <w:rFonts w:ascii="Times New Roman" w:eastAsia="Times New Roman" w:hAnsi="Times New Roman" w:cs="Times New Roman"/>
                <w:b/>
                <w:sz w:val="20"/>
                <w:szCs w:val="20"/>
                <w:lang w:eastAsia="lv-LV"/>
              </w:rPr>
              <w:t xml:space="preserve"> </w:t>
            </w:r>
            <w:r w:rsidRPr="00530092">
              <w:rPr>
                <w:rFonts w:ascii="Times New Roman" w:eastAsia="Times New Roman" w:hAnsi="Times New Roman" w:cs="Times New Roman"/>
                <w:b/>
                <w:sz w:val="20"/>
                <w:szCs w:val="20"/>
                <w:lang w:eastAsia="lv-LV"/>
              </w:rPr>
              <w:t>pieslēguma statuss</w:t>
            </w:r>
          </w:p>
        </w:tc>
      </w:tr>
      <w:tr w:rsidR="00FE41A9" w:rsidRPr="00530092" w14:paraId="418E0D29" w14:textId="77777777" w:rsidTr="001E51ED">
        <w:trPr>
          <w:trHeight w:val="43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tcPr>
          <w:p w14:paraId="7AAB0D18" w14:textId="59D4046A" w:rsidR="00FE41A9" w:rsidRPr="00530092" w:rsidRDefault="00FE41A9"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1</w:t>
            </w:r>
          </w:p>
        </w:tc>
        <w:tc>
          <w:tcPr>
            <w:tcW w:w="2274" w:type="dxa"/>
            <w:tcBorders>
              <w:top w:val="single" w:sz="4" w:space="0" w:color="auto"/>
              <w:left w:val="single" w:sz="4" w:space="0" w:color="auto"/>
              <w:bottom w:val="single" w:sz="4" w:space="0" w:color="auto"/>
              <w:right w:val="single" w:sz="4" w:space="0" w:color="auto"/>
            </w:tcBorders>
            <w:shd w:val="clear" w:color="000000" w:fill="FFFFFF"/>
            <w:hideMark/>
          </w:tcPr>
          <w:p w14:paraId="7F0DA712" w14:textId="2C2DF8B5" w:rsidR="00FE41A9" w:rsidRPr="00530092" w:rsidRDefault="00FE41A9"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Aizsardzības ministrija</w:t>
            </w:r>
          </w:p>
        </w:tc>
        <w:tc>
          <w:tcPr>
            <w:tcW w:w="1701" w:type="dxa"/>
            <w:tcBorders>
              <w:top w:val="single" w:sz="4" w:space="0" w:color="auto"/>
              <w:left w:val="nil"/>
              <w:bottom w:val="single" w:sz="4" w:space="0" w:color="auto"/>
              <w:right w:val="single" w:sz="4" w:space="0" w:color="auto"/>
            </w:tcBorders>
            <w:shd w:val="clear" w:color="000000" w:fill="FFFFFF"/>
            <w:hideMark/>
          </w:tcPr>
          <w:p w14:paraId="49CF4B16" w14:textId="77777777" w:rsidR="00FE41A9" w:rsidRPr="00530092" w:rsidRDefault="00FE41A9" w:rsidP="001E51ED">
            <w:pPr>
              <w:spacing w:after="0" w:line="240" w:lineRule="auto"/>
              <w:ind w:firstLineChars="100" w:firstLine="2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single" w:sz="4" w:space="0" w:color="auto"/>
              <w:left w:val="nil"/>
              <w:bottom w:val="single" w:sz="4" w:space="0" w:color="auto"/>
              <w:right w:val="single" w:sz="4" w:space="0" w:color="auto"/>
            </w:tcBorders>
            <w:shd w:val="clear" w:color="000000" w:fill="FFFFFF"/>
            <w:hideMark/>
          </w:tcPr>
          <w:p w14:paraId="30805F70" w14:textId="5C3CFBC3" w:rsidR="00FE41A9" w:rsidRPr="00530092" w:rsidRDefault="00FE41A9"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Lietvedības sistēma (</w:t>
            </w:r>
            <w:r w:rsidRPr="00530092">
              <w:rPr>
                <w:rFonts w:ascii="Times New Roman" w:eastAsia="Times New Roman" w:hAnsi="Times New Roman" w:cs="Times New Roman"/>
                <w:i/>
                <w:sz w:val="20"/>
                <w:szCs w:val="20"/>
                <w:lang w:eastAsia="lv-LV"/>
              </w:rPr>
              <w:t>nav norādīta</w:t>
            </w:r>
            <w:r w:rsidRPr="00530092">
              <w:rPr>
                <w:rFonts w:ascii="Times New Roman" w:eastAsia="Times New Roman" w:hAnsi="Times New Roman" w:cs="Times New Roman"/>
                <w:sz w:val="20"/>
                <w:szCs w:val="20"/>
                <w:lang w:eastAsia="lv-LV"/>
              </w:rPr>
              <w:t>)</w:t>
            </w:r>
          </w:p>
        </w:tc>
        <w:tc>
          <w:tcPr>
            <w:tcW w:w="1553" w:type="dxa"/>
            <w:tcBorders>
              <w:top w:val="single" w:sz="4" w:space="0" w:color="auto"/>
              <w:left w:val="nil"/>
              <w:bottom w:val="single" w:sz="4" w:space="0" w:color="auto"/>
              <w:right w:val="single" w:sz="4" w:space="0" w:color="auto"/>
            </w:tcBorders>
            <w:shd w:val="clear" w:color="000000" w:fill="FFFFFF"/>
            <w:hideMark/>
          </w:tcPr>
          <w:p w14:paraId="47DA1A5D" w14:textId="77777777" w:rsidR="00FE41A9" w:rsidRPr="00530092" w:rsidRDefault="00FE41A9"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Uzsākta ieviešana</w:t>
            </w:r>
          </w:p>
        </w:tc>
      </w:tr>
      <w:tr w:rsidR="00FE41A9" w:rsidRPr="00530092" w14:paraId="4CD8CFB9" w14:textId="77777777" w:rsidTr="001E51ED">
        <w:trPr>
          <w:trHeight w:val="521"/>
          <w:jc w:val="center"/>
        </w:trPr>
        <w:tc>
          <w:tcPr>
            <w:tcW w:w="704" w:type="dxa"/>
            <w:tcBorders>
              <w:top w:val="nil"/>
              <w:left w:val="single" w:sz="4" w:space="0" w:color="auto"/>
              <w:bottom w:val="single" w:sz="4" w:space="0" w:color="auto"/>
              <w:right w:val="single" w:sz="4" w:space="0" w:color="auto"/>
            </w:tcBorders>
            <w:shd w:val="clear" w:color="000000" w:fill="FFFFFF"/>
          </w:tcPr>
          <w:p w14:paraId="3209C3EE" w14:textId="35BA4EEB" w:rsidR="00FE41A9" w:rsidRPr="00530092" w:rsidRDefault="00FE41A9"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2</w:t>
            </w:r>
          </w:p>
        </w:tc>
        <w:tc>
          <w:tcPr>
            <w:tcW w:w="2274" w:type="dxa"/>
            <w:tcBorders>
              <w:top w:val="nil"/>
              <w:left w:val="single" w:sz="4" w:space="0" w:color="auto"/>
              <w:bottom w:val="single" w:sz="4" w:space="0" w:color="auto"/>
              <w:right w:val="single" w:sz="4" w:space="0" w:color="auto"/>
            </w:tcBorders>
            <w:shd w:val="clear" w:color="000000" w:fill="FFFFFF"/>
            <w:hideMark/>
          </w:tcPr>
          <w:p w14:paraId="019BC107" w14:textId="0F224DA7" w:rsidR="00FE41A9" w:rsidRPr="00530092" w:rsidRDefault="00FE41A9"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Ārlietu ministrija</w:t>
            </w:r>
          </w:p>
        </w:tc>
        <w:tc>
          <w:tcPr>
            <w:tcW w:w="1701" w:type="dxa"/>
            <w:tcBorders>
              <w:top w:val="nil"/>
              <w:left w:val="nil"/>
              <w:bottom w:val="single" w:sz="4" w:space="0" w:color="auto"/>
              <w:right w:val="single" w:sz="4" w:space="0" w:color="auto"/>
            </w:tcBorders>
            <w:shd w:val="clear" w:color="000000" w:fill="FFFFFF"/>
            <w:hideMark/>
          </w:tcPr>
          <w:p w14:paraId="4F48E8EF" w14:textId="77777777" w:rsidR="00FE41A9" w:rsidRPr="00530092" w:rsidRDefault="00FE41A9" w:rsidP="001E51ED">
            <w:pPr>
              <w:spacing w:after="0" w:line="240" w:lineRule="auto"/>
              <w:ind w:firstLineChars="100" w:firstLine="2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hideMark/>
          </w:tcPr>
          <w:p w14:paraId="3B1CE5ED" w14:textId="2A936126" w:rsidR="00FE41A9" w:rsidRPr="00530092" w:rsidRDefault="00FE41A9"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Vienotā ārlietu dienesta dokumentu vadības sistēma</w:t>
            </w:r>
          </w:p>
        </w:tc>
        <w:tc>
          <w:tcPr>
            <w:tcW w:w="1553" w:type="dxa"/>
            <w:tcBorders>
              <w:top w:val="nil"/>
              <w:left w:val="nil"/>
              <w:bottom w:val="single" w:sz="4" w:space="0" w:color="auto"/>
              <w:right w:val="single" w:sz="4" w:space="0" w:color="auto"/>
            </w:tcBorders>
            <w:shd w:val="clear" w:color="000000" w:fill="FFFFFF"/>
            <w:hideMark/>
          </w:tcPr>
          <w:p w14:paraId="5EAD96E1" w14:textId="77777777" w:rsidR="00FE41A9" w:rsidRPr="00530092" w:rsidRDefault="00FE41A9"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Pieslēgts</w:t>
            </w:r>
          </w:p>
        </w:tc>
      </w:tr>
      <w:tr w:rsidR="00FE41A9" w:rsidRPr="00530092" w14:paraId="41B34FEF" w14:textId="77777777" w:rsidTr="001E51ED">
        <w:trPr>
          <w:trHeight w:val="415"/>
          <w:jc w:val="center"/>
        </w:trPr>
        <w:tc>
          <w:tcPr>
            <w:tcW w:w="704" w:type="dxa"/>
            <w:tcBorders>
              <w:top w:val="nil"/>
              <w:left w:val="single" w:sz="4" w:space="0" w:color="auto"/>
              <w:bottom w:val="single" w:sz="4" w:space="0" w:color="auto"/>
              <w:right w:val="single" w:sz="4" w:space="0" w:color="auto"/>
            </w:tcBorders>
            <w:shd w:val="clear" w:color="000000" w:fill="FFFFFF"/>
          </w:tcPr>
          <w:p w14:paraId="27EC2D6F" w14:textId="4772633D" w:rsidR="00FE41A9" w:rsidRPr="00530092" w:rsidRDefault="00FE41A9"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3</w:t>
            </w:r>
          </w:p>
        </w:tc>
        <w:tc>
          <w:tcPr>
            <w:tcW w:w="2274" w:type="dxa"/>
            <w:tcBorders>
              <w:top w:val="nil"/>
              <w:left w:val="single" w:sz="4" w:space="0" w:color="auto"/>
              <w:bottom w:val="single" w:sz="4" w:space="0" w:color="auto"/>
              <w:right w:val="single" w:sz="4" w:space="0" w:color="auto"/>
            </w:tcBorders>
            <w:shd w:val="clear" w:color="000000" w:fill="FFFFFF"/>
            <w:hideMark/>
          </w:tcPr>
          <w:p w14:paraId="34A5BBC8" w14:textId="3BAE4725" w:rsidR="00FE41A9" w:rsidRPr="00530092" w:rsidRDefault="00FE41A9"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Tieslietu ministrija</w:t>
            </w:r>
          </w:p>
        </w:tc>
        <w:tc>
          <w:tcPr>
            <w:tcW w:w="1701" w:type="dxa"/>
            <w:tcBorders>
              <w:top w:val="nil"/>
              <w:left w:val="nil"/>
              <w:bottom w:val="single" w:sz="4" w:space="0" w:color="auto"/>
              <w:right w:val="single" w:sz="4" w:space="0" w:color="auto"/>
            </w:tcBorders>
            <w:shd w:val="clear" w:color="000000" w:fill="FFFFFF"/>
            <w:hideMark/>
          </w:tcPr>
          <w:p w14:paraId="5521BDBF" w14:textId="77777777" w:rsidR="00FE41A9" w:rsidRPr="00530092" w:rsidRDefault="00FE41A9" w:rsidP="001E51ED">
            <w:pPr>
              <w:spacing w:after="0" w:line="240" w:lineRule="auto"/>
              <w:ind w:firstLineChars="100" w:firstLine="2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w:t>
            </w:r>
          </w:p>
        </w:tc>
        <w:tc>
          <w:tcPr>
            <w:tcW w:w="2835" w:type="dxa"/>
            <w:tcBorders>
              <w:top w:val="nil"/>
              <w:left w:val="nil"/>
              <w:bottom w:val="single" w:sz="4" w:space="0" w:color="auto"/>
              <w:right w:val="single" w:sz="4" w:space="0" w:color="auto"/>
            </w:tcBorders>
            <w:shd w:val="clear" w:color="000000" w:fill="FFFFFF"/>
            <w:hideMark/>
          </w:tcPr>
          <w:p w14:paraId="0A793D47" w14:textId="7302CB90" w:rsidR="00FE41A9" w:rsidRPr="00530092" w:rsidRDefault="00FE41A9"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EDPS</w:t>
            </w:r>
          </w:p>
        </w:tc>
        <w:tc>
          <w:tcPr>
            <w:tcW w:w="1553" w:type="dxa"/>
            <w:tcBorders>
              <w:top w:val="nil"/>
              <w:left w:val="nil"/>
              <w:bottom w:val="single" w:sz="4" w:space="0" w:color="auto"/>
              <w:right w:val="single" w:sz="4" w:space="0" w:color="auto"/>
            </w:tcBorders>
            <w:shd w:val="clear" w:color="000000" w:fill="FFFFFF"/>
            <w:hideMark/>
          </w:tcPr>
          <w:p w14:paraId="68308E0E" w14:textId="77777777" w:rsidR="00FE41A9" w:rsidRPr="00530092" w:rsidRDefault="00FE41A9"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Pieslēgts</w:t>
            </w:r>
          </w:p>
        </w:tc>
      </w:tr>
      <w:tr w:rsidR="00FE41A9" w:rsidRPr="00530092" w14:paraId="5687D29E" w14:textId="77777777" w:rsidTr="001E51ED">
        <w:trPr>
          <w:trHeight w:val="279"/>
          <w:jc w:val="center"/>
        </w:trPr>
        <w:tc>
          <w:tcPr>
            <w:tcW w:w="704" w:type="dxa"/>
            <w:tcBorders>
              <w:top w:val="nil"/>
              <w:left w:val="single" w:sz="4" w:space="0" w:color="auto"/>
              <w:bottom w:val="single" w:sz="4" w:space="0" w:color="auto"/>
              <w:right w:val="single" w:sz="4" w:space="0" w:color="auto"/>
            </w:tcBorders>
            <w:shd w:val="clear" w:color="000000" w:fill="FFFFFF"/>
          </w:tcPr>
          <w:p w14:paraId="1D2FE590" w14:textId="0A55FB26" w:rsidR="00FE41A9" w:rsidRPr="00530092" w:rsidRDefault="00FE41A9"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4</w:t>
            </w:r>
          </w:p>
        </w:tc>
        <w:tc>
          <w:tcPr>
            <w:tcW w:w="2274" w:type="dxa"/>
            <w:tcBorders>
              <w:top w:val="nil"/>
              <w:left w:val="single" w:sz="4" w:space="0" w:color="auto"/>
              <w:bottom w:val="single" w:sz="4" w:space="0" w:color="auto"/>
              <w:right w:val="single" w:sz="4" w:space="0" w:color="auto"/>
            </w:tcBorders>
            <w:shd w:val="clear" w:color="000000" w:fill="FFFFFF"/>
            <w:hideMark/>
          </w:tcPr>
          <w:p w14:paraId="170E4A42" w14:textId="2A97D0BE" w:rsidR="00FE41A9" w:rsidRPr="00530092" w:rsidRDefault="00FE41A9"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Veselības ministrija</w:t>
            </w:r>
          </w:p>
        </w:tc>
        <w:tc>
          <w:tcPr>
            <w:tcW w:w="1701" w:type="dxa"/>
            <w:tcBorders>
              <w:top w:val="nil"/>
              <w:left w:val="nil"/>
              <w:bottom w:val="single" w:sz="4" w:space="0" w:color="auto"/>
              <w:right w:val="single" w:sz="4" w:space="0" w:color="auto"/>
            </w:tcBorders>
            <w:shd w:val="clear" w:color="000000" w:fill="FFFFFF"/>
            <w:hideMark/>
          </w:tcPr>
          <w:p w14:paraId="1A4395ED" w14:textId="77777777" w:rsidR="00FE41A9" w:rsidRPr="00530092" w:rsidRDefault="00FE41A9" w:rsidP="001E51ED">
            <w:pPr>
              <w:spacing w:after="0" w:line="240" w:lineRule="auto"/>
              <w:ind w:firstLineChars="100" w:firstLine="2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w:t>
            </w:r>
          </w:p>
        </w:tc>
        <w:tc>
          <w:tcPr>
            <w:tcW w:w="2835" w:type="dxa"/>
            <w:tcBorders>
              <w:top w:val="nil"/>
              <w:left w:val="nil"/>
              <w:bottom w:val="single" w:sz="4" w:space="0" w:color="auto"/>
              <w:right w:val="single" w:sz="4" w:space="0" w:color="auto"/>
            </w:tcBorders>
            <w:shd w:val="clear" w:color="000000" w:fill="FFFFFF"/>
            <w:hideMark/>
          </w:tcPr>
          <w:p w14:paraId="2DDB77AC" w14:textId="4D484E92" w:rsidR="00FE41A9" w:rsidRPr="00530092" w:rsidRDefault="00FE41A9"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IMPULSS</w:t>
            </w:r>
          </w:p>
        </w:tc>
        <w:tc>
          <w:tcPr>
            <w:tcW w:w="1553" w:type="dxa"/>
            <w:tcBorders>
              <w:top w:val="nil"/>
              <w:left w:val="nil"/>
              <w:bottom w:val="single" w:sz="4" w:space="0" w:color="auto"/>
              <w:right w:val="single" w:sz="4" w:space="0" w:color="auto"/>
            </w:tcBorders>
            <w:shd w:val="clear" w:color="000000" w:fill="FFFFFF"/>
            <w:hideMark/>
          </w:tcPr>
          <w:p w14:paraId="578ABB67" w14:textId="77777777" w:rsidR="00FE41A9" w:rsidRPr="00530092" w:rsidRDefault="00FE41A9"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Pieslēgts</w:t>
            </w:r>
          </w:p>
        </w:tc>
      </w:tr>
      <w:tr w:rsidR="00C315C0" w:rsidRPr="00530092" w14:paraId="6052DC98" w14:textId="77777777" w:rsidTr="001E51ED">
        <w:trPr>
          <w:trHeight w:val="412"/>
          <w:jc w:val="center"/>
        </w:trPr>
        <w:tc>
          <w:tcPr>
            <w:tcW w:w="704" w:type="dxa"/>
            <w:tcBorders>
              <w:top w:val="nil"/>
              <w:left w:val="single" w:sz="4" w:space="0" w:color="auto"/>
              <w:bottom w:val="single" w:sz="4" w:space="0" w:color="auto"/>
              <w:right w:val="single" w:sz="4" w:space="0" w:color="auto"/>
            </w:tcBorders>
            <w:shd w:val="clear" w:color="000000" w:fill="FFFFFF"/>
          </w:tcPr>
          <w:p w14:paraId="30B4B975" w14:textId="3DEBAE39"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5</w:t>
            </w:r>
          </w:p>
        </w:tc>
        <w:tc>
          <w:tcPr>
            <w:tcW w:w="2274" w:type="dxa"/>
            <w:tcBorders>
              <w:top w:val="nil"/>
              <w:left w:val="single" w:sz="4" w:space="0" w:color="auto"/>
              <w:bottom w:val="single" w:sz="4" w:space="0" w:color="auto"/>
              <w:right w:val="single" w:sz="4" w:space="0" w:color="auto"/>
            </w:tcBorders>
            <w:shd w:val="clear" w:color="000000" w:fill="FFFFFF"/>
          </w:tcPr>
          <w:p w14:paraId="33A7E5D8" w14:textId="11A325BD"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Izglītības un zinātnes ministrija</w:t>
            </w:r>
          </w:p>
        </w:tc>
        <w:tc>
          <w:tcPr>
            <w:tcW w:w="1701" w:type="dxa"/>
            <w:tcBorders>
              <w:top w:val="nil"/>
              <w:left w:val="nil"/>
              <w:bottom w:val="single" w:sz="4" w:space="0" w:color="auto"/>
              <w:right w:val="single" w:sz="4" w:space="0" w:color="auto"/>
            </w:tcBorders>
            <w:shd w:val="clear" w:color="000000" w:fill="FFFFFF"/>
          </w:tcPr>
          <w:p w14:paraId="4B296DA7" w14:textId="3AEB7D6E" w:rsidR="00C315C0" w:rsidRPr="00530092" w:rsidRDefault="00C315C0" w:rsidP="001E51ED">
            <w:pPr>
              <w:spacing w:after="0" w:line="240" w:lineRule="auto"/>
              <w:ind w:firstLineChars="100" w:firstLine="2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tcPr>
          <w:p w14:paraId="0F6085E0" w14:textId="0D84179B"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Namejs</w:t>
            </w:r>
          </w:p>
        </w:tc>
        <w:tc>
          <w:tcPr>
            <w:tcW w:w="1553" w:type="dxa"/>
            <w:tcBorders>
              <w:top w:val="nil"/>
              <w:left w:val="nil"/>
              <w:bottom w:val="single" w:sz="4" w:space="0" w:color="auto"/>
              <w:right w:val="single" w:sz="4" w:space="0" w:color="auto"/>
            </w:tcBorders>
            <w:shd w:val="clear" w:color="000000" w:fill="FFFFFF"/>
          </w:tcPr>
          <w:p w14:paraId="04FC8C90" w14:textId="30E1AD2C"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Uzsākta ieviešana</w:t>
            </w:r>
          </w:p>
        </w:tc>
      </w:tr>
      <w:tr w:rsidR="00C315C0" w:rsidRPr="00530092" w14:paraId="611FA398" w14:textId="77777777" w:rsidTr="001E51ED">
        <w:trPr>
          <w:trHeight w:val="659"/>
          <w:jc w:val="center"/>
        </w:trPr>
        <w:tc>
          <w:tcPr>
            <w:tcW w:w="704" w:type="dxa"/>
            <w:tcBorders>
              <w:top w:val="nil"/>
              <w:left w:val="single" w:sz="4" w:space="0" w:color="auto"/>
              <w:bottom w:val="single" w:sz="4" w:space="0" w:color="auto"/>
              <w:right w:val="single" w:sz="4" w:space="0" w:color="auto"/>
            </w:tcBorders>
            <w:shd w:val="clear" w:color="000000" w:fill="FFFFFF"/>
          </w:tcPr>
          <w:p w14:paraId="2971B969" w14:textId="1587A1E4"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6</w:t>
            </w:r>
          </w:p>
        </w:tc>
        <w:tc>
          <w:tcPr>
            <w:tcW w:w="2274" w:type="dxa"/>
            <w:tcBorders>
              <w:top w:val="nil"/>
              <w:left w:val="single" w:sz="4" w:space="0" w:color="auto"/>
              <w:bottom w:val="single" w:sz="4" w:space="0" w:color="auto"/>
              <w:right w:val="single" w:sz="4" w:space="0" w:color="auto"/>
            </w:tcBorders>
            <w:shd w:val="clear" w:color="000000" w:fill="FFFFFF"/>
          </w:tcPr>
          <w:p w14:paraId="65E59FB7" w14:textId="5CBD3864"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Labklājības ministrija</w:t>
            </w:r>
          </w:p>
        </w:tc>
        <w:tc>
          <w:tcPr>
            <w:tcW w:w="1701" w:type="dxa"/>
            <w:tcBorders>
              <w:top w:val="nil"/>
              <w:left w:val="nil"/>
              <w:bottom w:val="single" w:sz="4" w:space="0" w:color="auto"/>
              <w:right w:val="single" w:sz="4" w:space="0" w:color="auto"/>
            </w:tcBorders>
            <w:shd w:val="clear" w:color="000000" w:fill="FFFFFF"/>
          </w:tcPr>
          <w:p w14:paraId="352D09EB" w14:textId="62293223" w:rsidR="00C315C0" w:rsidRPr="00530092" w:rsidRDefault="00C315C0" w:rsidP="001E51ED">
            <w:pPr>
              <w:spacing w:after="0" w:line="240" w:lineRule="auto"/>
              <w:ind w:firstLineChars="100" w:firstLine="2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tcPr>
          <w:p w14:paraId="1BE25F6E" w14:textId="1F8A3E85"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LOTUS NOTES</w:t>
            </w:r>
          </w:p>
        </w:tc>
        <w:tc>
          <w:tcPr>
            <w:tcW w:w="1553" w:type="dxa"/>
            <w:tcBorders>
              <w:top w:val="nil"/>
              <w:left w:val="nil"/>
              <w:bottom w:val="single" w:sz="4" w:space="0" w:color="auto"/>
              <w:right w:val="single" w:sz="4" w:space="0" w:color="auto"/>
            </w:tcBorders>
            <w:shd w:val="clear" w:color="000000" w:fill="FFFFFF"/>
          </w:tcPr>
          <w:p w14:paraId="5673B762" w14:textId="6CE877D7"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Pieslēgts</w:t>
            </w:r>
          </w:p>
        </w:tc>
      </w:tr>
      <w:tr w:rsidR="00C315C0" w:rsidRPr="00530092" w14:paraId="4C3FBB85" w14:textId="77777777" w:rsidTr="001E51ED">
        <w:trPr>
          <w:trHeight w:val="527"/>
          <w:jc w:val="center"/>
        </w:trPr>
        <w:tc>
          <w:tcPr>
            <w:tcW w:w="704" w:type="dxa"/>
            <w:tcBorders>
              <w:top w:val="nil"/>
              <w:left w:val="single" w:sz="4" w:space="0" w:color="auto"/>
              <w:bottom w:val="single" w:sz="4" w:space="0" w:color="auto"/>
              <w:right w:val="single" w:sz="4" w:space="0" w:color="auto"/>
            </w:tcBorders>
            <w:shd w:val="clear" w:color="000000" w:fill="FFFFFF"/>
          </w:tcPr>
          <w:p w14:paraId="358FC564" w14:textId="2EB4B53A"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7</w:t>
            </w:r>
          </w:p>
        </w:tc>
        <w:tc>
          <w:tcPr>
            <w:tcW w:w="2274" w:type="dxa"/>
            <w:tcBorders>
              <w:top w:val="nil"/>
              <w:left w:val="single" w:sz="4" w:space="0" w:color="auto"/>
              <w:bottom w:val="single" w:sz="4" w:space="0" w:color="auto"/>
              <w:right w:val="single" w:sz="4" w:space="0" w:color="auto"/>
            </w:tcBorders>
            <w:shd w:val="clear" w:color="000000" w:fill="FFFFFF"/>
          </w:tcPr>
          <w:p w14:paraId="15D3E52C" w14:textId="2D4A5530"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Kultūras ministrija</w:t>
            </w:r>
          </w:p>
        </w:tc>
        <w:tc>
          <w:tcPr>
            <w:tcW w:w="1701" w:type="dxa"/>
            <w:tcBorders>
              <w:top w:val="nil"/>
              <w:left w:val="nil"/>
              <w:bottom w:val="single" w:sz="4" w:space="0" w:color="auto"/>
              <w:right w:val="single" w:sz="4" w:space="0" w:color="auto"/>
            </w:tcBorders>
            <w:shd w:val="clear" w:color="000000" w:fill="FFFFFF"/>
          </w:tcPr>
          <w:p w14:paraId="7D0B927C" w14:textId="17B2E370" w:rsidR="00C315C0" w:rsidRPr="00530092" w:rsidRDefault="00C315C0" w:rsidP="001E51ED">
            <w:pPr>
              <w:spacing w:after="0" w:line="240" w:lineRule="auto"/>
              <w:ind w:firstLineChars="100" w:firstLine="2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tcPr>
          <w:p w14:paraId="3FFFA684" w14:textId="158D4A69" w:rsidR="00C315C0" w:rsidRPr="00530092" w:rsidRDefault="00C315C0" w:rsidP="001E51ED">
            <w:pPr>
              <w:spacing w:after="0" w:line="240" w:lineRule="auto"/>
              <w:rPr>
                <w:rFonts w:ascii="Times New Roman" w:eastAsia="Times New Roman" w:hAnsi="Times New Roman" w:cs="Times New Roman"/>
                <w:sz w:val="20"/>
                <w:szCs w:val="20"/>
                <w:lang w:eastAsia="lv-LV"/>
              </w:rPr>
            </w:pPr>
            <w:proofErr w:type="spellStart"/>
            <w:r w:rsidRPr="00530092">
              <w:rPr>
                <w:rFonts w:ascii="Times New Roman" w:eastAsia="Times New Roman" w:hAnsi="Times New Roman" w:cs="Times New Roman"/>
                <w:sz w:val="20"/>
                <w:szCs w:val="20"/>
                <w:lang w:eastAsia="lv-LV"/>
              </w:rPr>
              <w:t>DocLogix</w:t>
            </w:r>
            <w:proofErr w:type="spellEnd"/>
          </w:p>
        </w:tc>
        <w:tc>
          <w:tcPr>
            <w:tcW w:w="1553" w:type="dxa"/>
            <w:tcBorders>
              <w:top w:val="nil"/>
              <w:left w:val="nil"/>
              <w:bottom w:val="single" w:sz="4" w:space="0" w:color="auto"/>
              <w:right w:val="single" w:sz="4" w:space="0" w:color="auto"/>
            </w:tcBorders>
            <w:shd w:val="clear" w:color="000000" w:fill="FFFFFF"/>
          </w:tcPr>
          <w:p w14:paraId="4DA3FF60" w14:textId="6144AC85"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Darbi netiek plānoti</w:t>
            </w:r>
          </w:p>
        </w:tc>
      </w:tr>
      <w:tr w:rsidR="00C315C0" w:rsidRPr="00530092" w14:paraId="528870E9" w14:textId="77777777" w:rsidTr="001E51ED">
        <w:trPr>
          <w:trHeight w:val="408"/>
          <w:jc w:val="center"/>
        </w:trPr>
        <w:tc>
          <w:tcPr>
            <w:tcW w:w="704" w:type="dxa"/>
            <w:tcBorders>
              <w:top w:val="nil"/>
              <w:left w:val="single" w:sz="4" w:space="0" w:color="auto"/>
              <w:bottom w:val="single" w:sz="4" w:space="0" w:color="auto"/>
              <w:right w:val="single" w:sz="4" w:space="0" w:color="auto"/>
            </w:tcBorders>
            <w:shd w:val="clear" w:color="000000" w:fill="FFFFFF"/>
          </w:tcPr>
          <w:p w14:paraId="3F783A22" w14:textId="65994FF4"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8</w:t>
            </w:r>
          </w:p>
        </w:tc>
        <w:tc>
          <w:tcPr>
            <w:tcW w:w="2274" w:type="dxa"/>
            <w:tcBorders>
              <w:top w:val="nil"/>
              <w:left w:val="single" w:sz="4" w:space="0" w:color="auto"/>
              <w:bottom w:val="single" w:sz="4" w:space="0" w:color="auto"/>
              <w:right w:val="single" w:sz="4" w:space="0" w:color="auto"/>
            </w:tcBorders>
            <w:shd w:val="clear" w:color="000000" w:fill="FFFFFF"/>
          </w:tcPr>
          <w:p w14:paraId="4409ACBE" w14:textId="229B5910"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Satiksmes ministrija</w:t>
            </w:r>
          </w:p>
        </w:tc>
        <w:tc>
          <w:tcPr>
            <w:tcW w:w="1701" w:type="dxa"/>
            <w:tcBorders>
              <w:top w:val="nil"/>
              <w:left w:val="nil"/>
              <w:bottom w:val="single" w:sz="4" w:space="0" w:color="auto"/>
              <w:right w:val="single" w:sz="4" w:space="0" w:color="auto"/>
            </w:tcBorders>
            <w:shd w:val="clear" w:color="000000" w:fill="FFFFFF"/>
          </w:tcPr>
          <w:p w14:paraId="4234BD2E" w14:textId="3CB4801F" w:rsidR="00C315C0" w:rsidRPr="00530092" w:rsidRDefault="00C315C0" w:rsidP="001E51ED">
            <w:pPr>
              <w:spacing w:after="0" w:line="240" w:lineRule="auto"/>
              <w:ind w:firstLineChars="100" w:firstLine="2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tcPr>
          <w:p w14:paraId="7C4A6479" w14:textId="0093C25E" w:rsidR="00C315C0" w:rsidRPr="00530092" w:rsidRDefault="00C315C0" w:rsidP="001E51ED">
            <w:pPr>
              <w:spacing w:after="0" w:line="240" w:lineRule="auto"/>
              <w:rPr>
                <w:rFonts w:ascii="Times New Roman" w:eastAsia="Times New Roman" w:hAnsi="Times New Roman" w:cs="Times New Roman"/>
                <w:sz w:val="20"/>
                <w:szCs w:val="20"/>
                <w:lang w:eastAsia="lv-LV"/>
              </w:rPr>
            </w:pPr>
            <w:proofErr w:type="spellStart"/>
            <w:r w:rsidRPr="00530092">
              <w:rPr>
                <w:rFonts w:ascii="Times New Roman" w:eastAsia="Times New Roman" w:hAnsi="Times New Roman" w:cs="Times New Roman"/>
                <w:sz w:val="20"/>
                <w:szCs w:val="20"/>
                <w:lang w:eastAsia="lv-LV"/>
              </w:rPr>
              <w:t>DocLogix</w:t>
            </w:r>
            <w:proofErr w:type="spellEnd"/>
          </w:p>
        </w:tc>
        <w:tc>
          <w:tcPr>
            <w:tcW w:w="1553" w:type="dxa"/>
            <w:tcBorders>
              <w:top w:val="nil"/>
              <w:left w:val="nil"/>
              <w:bottom w:val="single" w:sz="4" w:space="0" w:color="auto"/>
              <w:right w:val="single" w:sz="4" w:space="0" w:color="auto"/>
            </w:tcBorders>
            <w:shd w:val="clear" w:color="000000" w:fill="FFFFFF"/>
          </w:tcPr>
          <w:p w14:paraId="4CFD8332" w14:textId="759838F3"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Uzsākta ieviešana</w:t>
            </w:r>
          </w:p>
        </w:tc>
      </w:tr>
      <w:tr w:rsidR="00C315C0" w:rsidRPr="00530092" w14:paraId="1A9989F5" w14:textId="77777777" w:rsidTr="001E51ED">
        <w:trPr>
          <w:trHeight w:val="696"/>
          <w:jc w:val="center"/>
        </w:trPr>
        <w:tc>
          <w:tcPr>
            <w:tcW w:w="704" w:type="dxa"/>
            <w:tcBorders>
              <w:top w:val="nil"/>
              <w:left w:val="single" w:sz="4" w:space="0" w:color="auto"/>
              <w:bottom w:val="single" w:sz="4" w:space="0" w:color="auto"/>
              <w:right w:val="single" w:sz="4" w:space="0" w:color="auto"/>
            </w:tcBorders>
            <w:shd w:val="clear" w:color="000000" w:fill="FFFFFF"/>
          </w:tcPr>
          <w:p w14:paraId="7B0FA2B3" w14:textId="459D3455"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9</w:t>
            </w:r>
          </w:p>
        </w:tc>
        <w:tc>
          <w:tcPr>
            <w:tcW w:w="2274" w:type="dxa"/>
            <w:tcBorders>
              <w:top w:val="nil"/>
              <w:left w:val="single" w:sz="4" w:space="0" w:color="auto"/>
              <w:bottom w:val="single" w:sz="4" w:space="0" w:color="auto"/>
              <w:right w:val="single" w:sz="4" w:space="0" w:color="auto"/>
            </w:tcBorders>
            <w:shd w:val="clear" w:color="000000" w:fill="FFFFFF"/>
          </w:tcPr>
          <w:p w14:paraId="57607F92" w14:textId="6BCDC360"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Ekonomikas ministrija</w:t>
            </w:r>
          </w:p>
        </w:tc>
        <w:tc>
          <w:tcPr>
            <w:tcW w:w="1701" w:type="dxa"/>
            <w:tcBorders>
              <w:top w:val="nil"/>
              <w:left w:val="nil"/>
              <w:bottom w:val="single" w:sz="4" w:space="0" w:color="auto"/>
              <w:right w:val="single" w:sz="4" w:space="0" w:color="auto"/>
            </w:tcBorders>
            <w:shd w:val="clear" w:color="000000" w:fill="FFFFFF"/>
          </w:tcPr>
          <w:p w14:paraId="2C0AF794" w14:textId="4FCD38E1" w:rsidR="00C315C0" w:rsidRPr="00530092" w:rsidRDefault="00C315C0" w:rsidP="001E51ED">
            <w:pPr>
              <w:spacing w:after="0" w:line="240" w:lineRule="auto"/>
              <w:ind w:firstLineChars="100" w:firstLine="2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tcPr>
          <w:p w14:paraId="3BC8C60D" w14:textId="0F0BE516"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ALS</w:t>
            </w:r>
          </w:p>
        </w:tc>
        <w:tc>
          <w:tcPr>
            <w:tcW w:w="1553" w:type="dxa"/>
            <w:tcBorders>
              <w:top w:val="nil"/>
              <w:left w:val="nil"/>
              <w:bottom w:val="single" w:sz="4" w:space="0" w:color="auto"/>
              <w:right w:val="single" w:sz="4" w:space="0" w:color="auto"/>
            </w:tcBorders>
            <w:shd w:val="clear" w:color="000000" w:fill="FFFFFF"/>
          </w:tcPr>
          <w:p w14:paraId="2062C009" w14:textId="56602C32"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Pieslēgts</w:t>
            </w:r>
          </w:p>
        </w:tc>
      </w:tr>
      <w:tr w:rsidR="00C315C0" w:rsidRPr="00530092" w14:paraId="5819203A" w14:textId="77777777" w:rsidTr="001E51ED">
        <w:trPr>
          <w:trHeight w:val="565"/>
          <w:jc w:val="center"/>
        </w:trPr>
        <w:tc>
          <w:tcPr>
            <w:tcW w:w="704" w:type="dxa"/>
            <w:tcBorders>
              <w:top w:val="nil"/>
              <w:left w:val="single" w:sz="4" w:space="0" w:color="auto"/>
              <w:bottom w:val="single" w:sz="4" w:space="0" w:color="auto"/>
              <w:right w:val="single" w:sz="4" w:space="0" w:color="auto"/>
            </w:tcBorders>
            <w:shd w:val="clear" w:color="000000" w:fill="FFFFFF"/>
          </w:tcPr>
          <w:p w14:paraId="6852899B" w14:textId="3AED81E9"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10</w:t>
            </w:r>
          </w:p>
        </w:tc>
        <w:tc>
          <w:tcPr>
            <w:tcW w:w="2274" w:type="dxa"/>
            <w:tcBorders>
              <w:top w:val="nil"/>
              <w:left w:val="single" w:sz="4" w:space="0" w:color="auto"/>
              <w:bottom w:val="single" w:sz="4" w:space="0" w:color="auto"/>
              <w:right w:val="single" w:sz="4" w:space="0" w:color="auto"/>
            </w:tcBorders>
            <w:shd w:val="clear" w:color="000000" w:fill="FFFFFF"/>
          </w:tcPr>
          <w:p w14:paraId="0F4E3F38" w14:textId="428C64A3"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Iekšlietu ministrija</w:t>
            </w:r>
          </w:p>
        </w:tc>
        <w:tc>
          <w:tcPr>
            <w:tcW w:w="1701" w:type="dxa"/>
            <w:tcBorders>
              <w:top w:val="nil"/>
              <w:left w:val="nil"/>
              <w:bottom w:val="single" w:sz="4" w:space="0" w:color="auto"/>
              <w:right w:val="single" w:sz="4" w:space="0" w:color="auto"/>
            </w:tcBorders>
            <w:shd w:val="clear" w:color="000000" w:fill="FFFFFF"/>
          </w:tcPr>
          <w:p w14:paraId="47DBF832" w14:textId="1EFD9F54" w:rsidR="00C315C0" w:rsidRPr="00530092" w:rsidRDefault="00C315C0" w:rsidP="001E51ED">
            <w:pPr>
              <w:spacing w:after="0" w:line="240" w:lineRule="auto"/>
              <w:ind w:firstLineChars="100" w:firstLine="2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tcPr>
          <w:p w14:paraId="5CCD807C" w14:textId="02D61264"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Informācijas sistēma "Lietvedība"</w:t>
            </w:r>
          </w:p>
        </w:tc>
        <w:tc>
          <w:tcPr>
            <w:tcW w:w="1553" w:type="dxa"/>
            <w:tcBorders>
              <w:top w:val="nil"/>
              <w:left w:val="nil"/>
              <w:bottom w:val="single" w:sz="4" w:space="0" w:color="auto"/>
              <w:right w:val="single" w:sz="4" w:space="0" w:color="auto"/>
            </w:tcBorders>
            <w:shd w:val="clear" w:color="000000" w:fill="FFFFFF"/>
          </w:tcPr>
          <w:p w14:paraId="52C70B95" w14:textId="698C34A2"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Pieslēgts</w:t>
            </w:r>
          </w:p>
        </w:tc>
      </w:tr>
      <w:tr w:rsidR="00C315C0" w:rsidRPr="00530092" w14:paraId="539D55C1" w14:textId="77777777" w:rsidTr="001E51ED">
        <w:trPr>
          <w:trHeight w:val="418"/>
          <w:jc w:val="center"/>
        </w:trPr>
        <w:tc>
          <w:tcPr>
            <w:tcW w:w="704" w:type="dxa"/>
            <w:tcBorders>
              <w:top w:val="nil"/>
              <w:left w:val="single" w:sz="4" w:space="0" w:color="auto"/>
              <w:bottom w:val="single" w:sz="4" w:space="0" w:color="auto"/>
              <w:right w:val="single" w:sz="4" w:space="0" w:color="auto"/>
            </w:tcBorders>
            <w:shd w:val="clear" w:color="000000" w:fill="FFFFFF"/>
          </w:tcPr>
          <w:p w14:paraId="64685253" w14:textId="449DAA1A"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11</w:t>
            </w:r>
          </w:p>
        </w:tc>
        <w:tc>
          <w:tcPr>
            <w:tcW w:w="2274" w:type="dxa"/>
            <w:tcBorders>
              <w:top w:val="nil"/>
              <w:left w:val="single" w:sz="4" w:space="0" w:color="auto"/>
              <w:bottom w:val="single" w:sz="4" w:space="0" w:color="auto"/>
              <w:right w:val="single" w:sz="4" w:space="0" w:color="auto"/>
            </w:tcBorders>
            <w:shd w:val="clear" w:color="000000" w:fill="FFFFFF"/>
          </w:tcPr>
          <w:p w14:paraId="56F63BB1" w14:textId="42CC0E6F"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Vides aizsardzības un reģionālās attīstības ministrija</w:t>
            </w:r>
          </w:p>
        </w:tc>
        <w:tc>
          <w:tcPr>
            <w:tcW w:w="1701" w:type="dxa"/>
            <w:tcBorders>
              <w:top w:val="nil"/>
              <w:left w:val="nil"/>
              <w:bottom w:val="single" w:sz="4" w:space="0" w:color="auto"/>
              <w:right w:val="single" w:sz="4" w:space="0" w:color="auto"/>
            </w:tcBorders>
            <w:shd w:val="clear" w:color="000000" w:fill="FFFFFF"/>
          </w:tcPr>
          <w:p w14:paraId="3F5CE159" w14:textId="2952922A" w:rsidR="00C315C0" w:rsidRPr="00530092" w:rsidRDefault="00C315C0" w:rsidP="001E51ED">
            <w:pPr>
              <w:spacing w:after="0" w:line="240" w:lineRule="auto"/>
              <w:ind w:firstLineChars="100" w:firstLine="2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w:t>
            </w:r>
          </w:p>
        </w:tc>
        <w:tc>
          <w:tcPr>
            <w:tcW w:w="2835" w:type="dxa"/>
            <w:tcBorders>
              <w:top w:val="nil"/>
              <w:left w:val="nil"/>
              <w:bottom w:val="single" w:sz="4" w:space="0" w:color="auto"/>
              <w:right w:val="single" w:sz="4" w:space="0" w:color="auto"/>
            </w:tcBorders>
            <w:shd w:val="clear" w:color="000000" w:fill="FFFFFF"/>
          </w:tcPr>
          <w:p w14:paraId="693DEA52" w14:textId="5FBE26EE"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Namejs</w:t>
            </w:r>
          </w:p>
        </w:tc>
        <w:tc>
          <w:tcPr>
            <w:tcW w:w="1553" w:type="dxa"/>
            <w:tcBorders>
              <w:top w:val="nil"/>
              <w:left w:val="nil"/>
              <w:bottom w:val="single" w:sz="4" w:space="0" w:color="auto"/>
              <w:right w:val="single" w:sz="4" w:space="0" w:color="auto"/>
            </w:tcBorders>
            <w:shd w:val="clear" w:color="000000" w:fill="FFFFFF"/>
          </w:tcPr>
          <w:p w14:paraId="07534793" w14:textId="1CE851DA"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Pieslēgts</w:t>
            </w:r>
          </w:p>
        </w:tc>
      </w:tr>
      <w:tr w:rsidR="00C315C0" w:rsidRPr="00530092" w14:paraId="6170E918" w14:textId="77777777" w:rsidTr="001E51ED">
        <w:trPr>
          <w:trHeight w:val="551"/>
          <w:jc w:val="center"/>
        </w:trPr>
        <w:tc>
          <w:tcPr>
            <w:tcW w:w="704" w:type="dxa"/>
            <w:tcBorders>
              <w:top w:val="nil"/>
              <w:left w:val="single" w:sz="4" w:space="0" w:color="auto"/>
              <w:bottom w:val="single" w:sz="4" w:space="0" w:color="auto"/>
              <w:right w:val="single" w:sz="4" w:space="0" w:color="auto"/>
            </w:tcBorders>
            <w:shd w:val="clear" w:color="000000" w:fill="FFFFFF"/>
          </w:tcPr>
          <w:p w14:paraId="3E629529" w14:textId="6F9374D8"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12</w:t>
            </w:r>
          </w:p>
        </w:tc>
        <w:tc>
          <w:tcPr>
            <w:tcW w:w="2274" w:type="dxa"/>
            <w:tcBorders>
              <w:top w:val="nil"/>
              <w:left w:val="single" w:sz="4" w:space="0" w:color="auto"/>
              <w:bottom w:val="single" w:sz="4" w:space="0" w:color="auto"/>
              <w:right w:val="single" w:sz="4" w:space="0" w:color="auto"/>
            </w:tcBorders>
            <w:shd w:val="clear" w:color="000000" w:fill="FFFFFF"/>
          </w:tcPr>
          <w:p w14:paraId="55EFAB99" w14:textId="1798E66C"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Zemkopības ministrija</w:t>
            </w:r>
          </w:p>
        </w:tc>
        <w:tc>
          <w:tcPr>
            <w:tcW w:w="1701" w:type="dxa"/>
            <w:tcBorders>
              <w:top w:val="nil"/>
              <w:left w:val="nil"/>
              <w:bottom w:val="single" w:sz="4" w:space="0" w:color="auto"/>
              <w:right w:val="single" w:sz="4" w:space="0" w:color="auto"/>
            </w:tcBorders>
            <w:shd w:val="clear" w:color="000000" w:fill="FFFFFF"/>
          </w:tcPr>
          <w:p w14:paraId="6696E84B" w14:textId="5FCC88FC" w:rsidR="00C315C0" w:rsidRPr="00530092" w:rsidRDefault="00C315C0" w:rsidP="001E51ED">
            <w:pPr>
              <w:spacing w:after="0" w:line="240" w:lineRule="auto"/>
              <w:ind w:firstLineChars="100" w:firstLine="2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tcPr>
          <w:p w14:paraId="465A6BAC" w14:textId="44B01DE3"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 xml:space="preserve">Namejs </w:t>
            </w:r>
          </w:p>
        </w:tc>
        <w:tc>
          <w:tcPr>
            <w:tcW w:w="1553" w:type="dxa"/>
            <w:tcBorders>
              <w:top w:val="nil"/>
              <w:left w:val="nil"/>
              <w:bottom w:val="single" w:sz="4" w:space="0" w:color="auto"/>
              <w:right w:val="single" w:sz="4" w:space="0" w:color="auto"/>
            </w:tcBorders>
            <w:shd w:val="clear" w:color="000000" w:fill="FFFFFF"/>
          </w:tcPr>
          <w:p w14:paraId="15E18AF1" w14:textId="33776E59"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Pieslēgts</w:t>
            </w:r>
          </w:p>
        </w:tc>
      </w:tr>
      <w:tr w:rsidR="00C315C0" w:rsidRPr="00530092" w14:paraId="0564024A" w14:textId="77777777" w:rsidTr="001E51ED">
        <w:trPr>
          <w:trHeight w:val="700"/>
          <w:jc w:val="center"/>
        </w:trPr>
        <w:tc>
          <w:tcPr>
            <w:tcW w:w="704" w:type="dxa"/>
            <w:tcBorders>
              <w:top w:val="nil"/>
              <w:left w:val="single" w:sz="4" w:space="0" w:color="auto"/>
              <w:bottom w:val="single" w:sz="4" w:space="0" w:color="auto"/>
              <w:right w:val="single" w:sz="4" w:space="0" w:color="auto"/>
            </w:tcBorders>
            <w:shd w:val="clear" w:color="000000" w:fill="FFFFFF"/>
          </w:tcPr>
          <w:p w14:paraId="2E98FE96" w14:textId="06F674AA"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13</w:t>
            </w:r>
          </w:p>
        </w:tc>
        <w:tc>
          <w:tcPr>
            <w:tcW w:w="2274" w:type="dxa"/>
            <w:tcBorders>
              <w:top w:val="nil"/>
              <w:left w:val="single" w:sz="4" w:space="0" w:color="auto"/>
              <w:bottom w:val="single" w:sz="4" w:space="0" w:color="auto"/>
              <w:right w:val="single" w:sz="4" w:space="0" w:color="auto"/>
            </w:tcBorders>
            <w:shd w:val="clear" w:color="000000" w:fill="FFFFFF"/>
          </w:tcPr>
          <w:p w14:paraId="43AB1FA6" w14:textId="2386A330" w:rsidR="00C315C0" w:rsidRPr="00530092" w:rsidRDefault="00C315C0"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Finanšu ministrija</w:t>
            </w:r>
          </w:p>
        </w:tc>
        <w:tc>
          <w:tcPr>
            <w:tcW w:w="1701" w:type="dxa"/>
            <w:tcBorders>
              <w:top w:val="nil"/>
              <w:left w:val="nil"/>
              <w:bottom w:val="single" w:sz="4" w:space="0" w:color="auto"/>
              <w:right w:val="single" w:sz="4" w:space="0" w:color="auto"/>
            </w:tcBorders>
            <w:shd w:val="clear" w:color="000000" w:fill="FFFFFF"/>
          </w:tcPr>
          <w:p w14:paraId="16EA0CA8" w14:textId="45FBBEDF" w:rsidR="00C315C0" w:rsidRPr="00530092" w:rsidRDefault="005B5E9F" w:rsidP="001E51ED">
            <w:pPr>
              <w:spacing w:after="0" w:line="240" w:lineRule="auto"/>
              <w:ind w:firstLineChars="100" w:firstLine="2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tcPr>
          <w:p w14:paraId="2BF44B58" w14:textId="1B1D6126" w:rsidR="00C315C0" w:rsidRPr="00530092" w:rsidRDefault="005B5E9F"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ALS (Datorika)</w:t>
            </w:r>
          </w:p>
        </w:tc>
        <w:tc>
          <w:tcPr>
            <w:tcW w:w="1553" w:type="dxa"/>
            <w:tcBorders>
              <w:top w:val="nil"/>
              <w:left w:val="nil"/>
              <w:bottom w:val="single" w:sz="4" w:space="0" w:color="auto"/>
              <w:right w:val="single" w:sz="4" w:space="0" w:color="auto"/>
            </w:tcBorders>
            <w:shd w:val="clear" w:color="000000" w:fill="FFFFFF"/>
          </w:tcPr>
          <w:p w14:paraId="55FB3F4A" w14:textId="158EAD7F" w:rsidR="00C315C0" w:rsidRPr="00530092" w:rsidRDefault="005B5E9F" w:rsidP="001E51ED">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Pieslēgts</w:t>
            </w:r>
          </w:p>
        </w:tc>
      </w:tr>
    </w:tbl>
    <w:p w14:paraId="6EBEC338" w14:textId="70EE8E8E" w:rsidR="000157AD" w:rsidRPr="00530092" w:rsidRDefault="000157AD" w:rsidP="000157AD">
      <w:pPr>
        <w:spacing w:after="0" w:line="240" w:lineRule="auto"/>
        <w:ind w:firstLine="720"/>
        <w:jc w:val="both"/>
        <w:outlineLvl w:val="0"/>
        <w:rPr>
          <w:rFonts w:ascii="Times New Roman" w:eastAsia="Times New Roman" w:hAnsi="Times New Roman" w:cs="Times New Roman"/>
          <w:sz w:val="24"/>
          <w:szCs w:val="24"/>
          <w:lang w:eastAsia="lv-LV"/>
        </w:rPr>
      </w:pPr>
      <w:r w:rsidRPr="00530092">
        <w:rPr>
          <w:rFonts w:ascii="Times New Roman" w:eastAsia="Calibri" w:hAnsi="Times New Roman" w:cs="Times New Roman"/>
          <w:sz w:val="24"/>
          <w:szCs w:val="24"/>
          <w:lang w:val="de-DE"/>
        </w:rPr>
        <w:t>Ar Ministru kabineta 2015.gada 3.novembra sēdes protokollēmumu „</w:t>
      </w:r>
      <w:r w:rsidRPr="00530092">
        <w:rPr>
          <w:rFonts w:ascii="Times New Roman" w:eastAsia="Times New Roman" w:hAnsi="Times New Roman" w:cs="Times New Roman"/>
          <w:sz w:val="24"/>
          <w:szCs w:val="24"/>
          <w:lang w:eastAsia="lv-LV"/>
        </w:rPr>
        <w:t>Informatīvais ziņojums "Par Publiskās pārvaldes dokumentu pārvaldības sistēmu integrācijas vides darbību un visaptverošu ieviešanu valsts pārvaldē"</w:t>
      </w:r>
      <w:r w:rsidRPr="00530092">
        <w:rPr>
          <w:rStyle w:val="FootnoteReference"/>
          <w:rFonts w:ascii="Times New Roman" w:eastAsia="Times New Roman" w:hAnsi="Times New Roman" w:cs="Times New Roman"/>
          <w:sz w:val="24"/>
          <w:szCs w:val="24"/>
          <w:lang w:eastAsia="lv-LV"/>
        </w:rPr>
        <w:footnoteReference w:id="7"/>
      </w:r>
      <w:r w:rsidRPr="00530092">
        <w:rPr>
          <w:rFonts w:ascii="Times New Roman" w:eastAsia="Times New Roman" w:hAnsi="Times New Roman" w:cs="Times New Roman"/>
          <w:sz w:val="24"/>
          <w:szCs w:val="24"/>
          <w:lang w:eastAsia="lv-LV"/>
        </w:rPr>
        <w:t xml:space="preserve"> (Nr.57; </w:t>
      </w:r>
      <w:bookmarkStart w:id="1" w:name="61"/>
      <w:r w:rsidRPr="00530092">
        <w:rPr>
          <w:rFonts w:ascii="Times New Roman" w:eastAsia="Times New Roman" w:hAnsi="Times New Roman" w:cs="Times New Roman"/>
          <w:sz w:val="24"/>
          <w:szCs w:val="24"/>
          <w:lang w:eastAsia="lv-LV"/>
        </w:rPr>
        <w:t>61</w:t>
      </w:r>
      <w:bookmarkEnd w:id="1"/>
      <w:r w:rsidRPr="00530092">
        <w:rPr>
          <w:rFonts w:ascii="Times New Roman" w:eastAsia="Times New Roman" w:hAnsi="Times New Roman" w:cs="Times New Roman"/>
          <w:sz w:val="24"/>
          <w:szCs w:val="24"/>
          <w:lang w:eastAsia="lv-LV"/>
        </w:rPr>
        <w:t>.§</w:t>
      </w:r>
      <w:r w:rsidR="00836B05" w:rsidRPr="00530092">
        <w:rPr>
          <w:rFonts w:ascii="Times New Roman" w:eastAsia="Times New Roman" w:hAnsi="Times New Roman" w:cs="Times New Roman"/>
          <w:sz w:val="24"/>
          <w:szCs w:val="24"/>
          <w:lang w:eastAsia="lv-LV"/>
        </w:rPr>
        <w:t>; 2.3., 7.punkts</w:t>
      </w:r>
      <w:r w:rsidRPr="00530092">
        <w:rPr>
          <w:rFonts w:ascii="Times New Roman" w:eastAsia="Times New Roman" w:hAnsi="Times New Roman" w:cs="Times New Roman"/>
          <w:sz w:val="24"/>
          <w:szCs w:val="24"/>
          <w:lang w:eastAsia="lv-LV"/>
        </w:rPr>
        <w:t>) tika noteikts:</w:t>
      </w:r>
    </w:p>
    <w:p w14:paraId="2864E855" w14:textId="77777777" w:rsidR="000157AD" w:rsidRPr="00530092" w:rsidRDefault="000157AD" w:rsidP="000157AD">
      <w:pPr>
        <w:pStyle w:val="ListParagraph"/>
        <w:numPr>
          <w:ilvl w:val="0"/>
          <w:numId w:val="18"/>
        </w:numPr>
        <w:spacing w:after="0" w:line="240" w:lineRule="auto"/>
        <w:jc w:val="both"/>
        <w:outlineLvl w:val="0"/>
        <w:rPr>
          <w:rFonts w:ascii="Times New Roman" w:eastAsia="Times New Roman" w:hAnsi="Times New Roman" w:cs="Times New Roman"/>
          <w:sz w:val="24"/>
          <w:szCs w:val="24"/>
          <w:lang w:eastAsia="lv-LV"/>
        </w:rPr>
      </w:pPr>
      <w:r w:rsidRPr="00530092">
        <w:rPr>
          <w:rFonts w:ascii="Times New Roman" w:eastAsia="Times New Roman" w:hAnsi="Times New Roman" w:cs="Times New Roman"/>
          <w:sz w:val="24"/>
          <w:szCs w:val="24"/>
          <w:lang w:eastAsia="lv-LV"/>
        </w:rPr>
        <w:t>Konceptuāli atbalstīt informatīvajā ziņojumā ietverto priekšlikumu par Publiskās pārvaldes dokumentu pārvaldības sistēmu integrācijas vides lietošanu un visaptverošu ieviešanu elektronisko dokumentu apritē starp tiešās pārvaldes iestādēm.</w:t>
      </w:r>
    </w:p>
    <w:p w14:paraId="4231D5A7" w14:textId="63CD4D6F" w:rsidR="000157AD" w:rsidRPr="00530092" w:rsidRDefault="000157AD" w:rsidP="000157AD">
      <w:pPr>
        <w:pStyle w:val="ListParagraph"/>
        <w:numPr>
          <w:ilvl w:val="0"/>
          <w:numId w:val="18"/>
        </w:numPr>
        <w:spacing w:after="0" w:line="240" w:lineRule="auto"/>
        <w:jc w:val="both"/>
        <w:outlineLvl w:val="0"/>
        <w:rPr>
          <w:rFonts w:ascii="Times New Roman" w:eastAsia="Times New Roman" w:hAnsi="Times New Roman" w:cs="Times New Roman"/>
          <w:sz w:val="24"/>
          <w:szCs w:val="24"/>
          <w:lang w:eastAsia="lv-LV"/>
        </w:rPr>
      </w:pPr>
      <w:r w:rsidRPr="00530092">
        <w:rPr>
          <w:rFonts w:ascii="Times New Roman" w:eastAsia="Times New Roman" w:hAnsi="Times New Roman" w:cs="Times New Roman"/>
          <w:sz w:val="24"/>
          <w:szCs w:val="24"/>
          <w:lang w:eastAsia="lv-LV"/>
        </w:rPr>
        <w:t xml:space="preserve">Tiešās pārvaldes iestādēm, </w:t>
      </w:r>
      <w:proofErr w:type="gramStart"/>
      <w:r w:rsidRPr="00530092">
        <w:rPr>
          <w:rFonts w:ascii="Times New Roman" w:eastAsia="Times New Roman" w:hAnsi="Times New Roman" w:cs="Times New Roman"/>
          <w:sz w:val="24"/>
          <w:szCs w:val="24"/>
          <w:lang w:eastAsia="lv-LV"/>
        </w:rPr>
        <w:t>kuras nav pieslēgtas Publiskās pārvaldes dokumentu pārvaldības sistēmu integrācijas videi, līdz 2017.</w:t>
      </w:r>
      <w:r w:rsidR="00601B3B" w:rsidRPr="00530092">
        <w:rPr>
          <w:rFonts w:ascii="Times New Roman" w:eastAsia="Times New Roman" w:hAnsi="Times New Roman" w:cs="Times New Roman"/>
          <w:sz w:val="24"/>
          <w:szCs w:val="24"/>
          <w:lang w:eastAsia="lv-LV"/>
        </w:rPr>
        <w:t xml:space="preserve"> </w:t>
      </w:r>
      <w:r w:rsidRPr="00530092">
        <w:rPr>
          <w:rFonts w:ascii="Times New Roman" w:eastAsia="Times New Roman" w:hAnsi="Times New Roman" w:cs="Times New Roman"/>
          <w:sz w:val="24"/>
          <w:szCs w:val="24"/>
          <w:lang w:eastAsia="lv-LV"/>
        </w:rPr>
        <w:t>gada 1.</w:t>
      </w:r>
      <w:r w:rsidR="00601B3B" w:rsidRPr="00530092">
        <w:rPr>
          <w:rFonts w:ascii="Times New Roman" w:eastAsia="Times New Roman" w:hAnsi="Times New Roman" w:cs="Times New Roman"/>
          <w:sz w:val="24"/>
          <w:szCs w:val="24"/>
          <w:lang w:eastAsia="lv-LV"/>
        </w:rPr>
        <w:t xml:space="preserve"> </w:t>
      </w:r>
      <w:r w:rsidRPr="00530092">
        <w:rPr>
          <w:rFonts w:ascii="Times New Roman" w:eastAsia="Times New Roman" w:hAnsi="Times New Roman" w:cs="Times New Roman"/>
          <w:sz w:val="24"/>
          <w:szCs w:val="24"/>
          <w:lang w:eastAsia="lv-LV"/>
        </w:rPr>
        <w:t>septembrim pieteikties Publiskās pārvaldes dokumentu pārvaldības sistēmu integrācijas vides lietošanai</w:t>
      </w:r>
      <w:proofErr w:type="gramEnd"/>
      <w:r w:rsidRPr="00530092">
        <w:rPr>
          <w:rFonts w:ascii="Times New Roman" w:eastAsia="Times New Roman" w:hAnsi="Times New Roman" w:cs="Times New Roman"/>
          <w:sz w:val="24"/>
          <w:szCs w:val="24"/>
          <w:lang w:eastAsia="lv-LV"/>
        </w:rPr>
        <w:t xml:space="preserve"> un nodrošināt pieslēgumu minētai videi;</w:t>
      </w:r>
    </w:p>
    <w:p w14:paraId="54C3C87E" w14:textId="283DE664" w:rsidR="000157AD" w:rsidRPr="00530092" w:rsidRDefault="000157AD" w:rsidP="000157AD">
      <w:pPr>
        <w:pStyle w:val="ListParagraph"/>
        <w:numPr>
          <w:ilvl w:val="0"/>
          <w:numId w:val="18"/>
        </w:numPr>
        <w:spacing w:after="0" w:line="240" w:lineRule="auto"/>
        <w:jc w:val="both"/>
        <w:outlineLvl w:val="0"/>
        <w:rPr>
          <w:rFonts w:ascii="Times New Roman" w:eastAsia="Times New Roman" w:hAnsi="Times New Roman" w:cs="Times New Roman"/>
          <w:sz w:val="24"/>
          <w:szCs w:val="24"/>
          <w:lang w:eastAsia="lv-LV"/>
        </w:rPr>
      </w:pPr>
      <w:r w:rsidRPr="00530092">
        <w:rPr>
          <w:rFonts w:ascii="Times New Roman" w:eastAsia="Times New Roman" w:hAnsi="Times New Roman" w:cs="Times New Roman"/>
          <w:sz w:val="24"/>
          <w:szCs w:val="24"/>
          <w:lang w:eastAsia="lv-LV"/>
        </w:rPr>
        <w:t>Tiešās pārvaldes iestādēm, kuras ir īstenojušas pieslēgumu Publiskās pārvaldes dokumentu pārvaldības sistēmu integrācijas videi, ar 2016.</w:t>
      </w:r>
      <w:r w:rsidR="000417B6" w:rsidRPr="00530092">
        <w:rPr>
          <w:rFonts w:ascii="Times New Roman" w:eastAsia="Times New Roman" w:hAnsi="Times New Roman" w:cs="Times New Roman"/>
          <w:sz w:val="24"/>
          <w:szCs w:val="24"/>
          <w:lang w:eastAsia="lv-LV"/>
        </w:rPr>
        <w:t> </w:t>
      </w:r>
      <w:r w:rsidRPr="00530092">
        <w:rPr>
          <w:rFonts w:ascii="Times New Roman" w:eastAsia="Times New Roman" w:hAnsi="Times New Roman" w:cs="Times New Roman"/>
          <w:sz w:val="24"/>
          <w:szCs w:val="24"/>
          <w:lang w:eastAsia="lv-LV"/>
        </w:rPr>
        <w:t>gada 1.</w:t>
      </w:r>
      <w:r w:rsidR="000417B6" w:rsidRPr="00530092">
        <w:rPr>
          <w:rFonts w:ascii="Times New Roman" w:eastAsia="Times New Roman" w:hAnsi="Times New Roman" w:cs="Times New Roman"/>
          <w:sz w:val="24"/>
          <w:szCs w:val="24"/>
          <w:lang w:eastAsia="lv-LV"/>
        </w:rPr>
        <w:t> </w:t>
      </w:r>
      <w:r w:rsidRPr="00530092">
        <w:rPr>
          <w:rFonts w:ascii="Times New Roman" w:eastAsia="Times New Roman" w:hAnsi="Times New Roman" w:cs="Times New Roman"/>
          <w:sz w:val="24"/>
          <w:szCs w:val="24"/>
          <w:lang w:eastAsia="lv-LV"/>
        </w:rPr>
        <w:t>janvāri nodrošināt minētās vides lietošanu dokumentu apritē starp valsts un pašvaldību iestādēm.</w:t>
      </w:r>
    </w:p>
    <w:p w14:paraId="554FEA21" w14:textId="77777777" w:rsidR="002E131B" w:rsidRPr="00530092" w:rsidRDefault="002E131B" w:rsidP="00DA535B">
      <w:pPr>
        <w:spacing w:after="0" w:line="240" w:lineRule="auto"/>
        <w:ind w:left="720"/>
        <w:jc w:val="center"/>
        <w:rPr>
          <w:rFonts w:ascii="Times New Roman" w:hAnsi="Times New Roman" w:cs="Times New Roman"/>
          <w:sz w:val="24"/>
          <w:szCs w:val="24"/>
        </w:rPr>
      </w:pPr>
    </w:p>
    <w:p w14:paraId="69F5FF2D" w14:textId="3769F5D8" w:rsidR="00F94190" w:rsidRPr="00530092" w:rsidRDefault="00131795" w:rsidP="00D925B9">
      <w:pPr>
        <w:pStyle w:val="ListParagraph"/>
        <w:numPr>
          <w:ilvl w:val="1"/>
          <w:numId w:val="5"/>
        </w:numPr>
        <w:spacing w:after="0" w:line="240" w:lineRule="auto"/>
        <w:jc w:val="center"/>
        <w:rPr>
          <w:rFonts w:ascii="Times New Roman" w:hAnsi="Times New Roman" w:cs="Times New Roman"/>
          <w:sz w:val="24"/>
          <w:szCs w:val="24"/>
        </w:rPr>
      </w:pPr>
      <w:r w:rsidRPr="00530092">
        <w:rPr>
          <w:rFonts w:ascii="Times New Roman" w:hAnsi="Times New Roman" w:cs="Times New Roman"/>
          <w:b/>
          <w:sz w:val="24"/>
          <w:szCs w:val="24"/>
        </w:rPr>
        <w:lastRenderedPageBreak/>
        <w:t>Elektronisko dokumentu ap</w:t>
      </w:r>
      <w:r w:rsidR="000F6C7D" w:rsidRPr="00530092">
        <w:rPr>
          <w:rFonts w:ascii="Times New Roman" w:hAnsi="Times New Roman" w:cs="Times New Roman"/>
          <w:b/>
          <w:sz w:val="24"/>
          <w:szCs w:val="24"/>
        </w:rPr>
        <w:t>rite</w:t>
      </w:r>
      <w:r w:rsidRPr="00530092">
        <w:rPr>
          <w:rFonts w:ascii="Times New Roman" w:hAnsi="Times New Roman" w:cs="Times New Roman"/>
          <w:b/>
          <w:sz w:val="24"/>
          <w:szCs w:val="24"/>
        </w:rPr>
        <w:t xml:space="preserve"> </w:t>
      </w:r>
      <w:r w:rsidR="00F94190" w:rsidRPr="00530092">
        <w:rPr>
          <w:rFonts w:ascii="Times New Roman" w:hAnsi="Times New Roman" w:cs="Times New Roman"/>
          <w:b/>
          <w:sz w:val="24"/>
          <w:szCs w:val="24"/>
        </w:rPr>
        <w:t>starp valsts pārvaldes iestādēm</w:t>
      </w:r>
      <w:r w:rsidR="00B05345" w:rsidRPr="00530092">
        <w:rPr>
          <w:rFonts w:ascii="Times New Roman" w:hAnsi="Times New Roman" w:cs="Times New Roman"/>
          <w:b/>
          <w:sz w:val="24"/>
          <w:szCs w:val="24"/>
        </w:rPr>
        <w:t>, kā arī citām publiskām personām un to iestādēm, tiesām, tiesu</w:t>
      </w:r>
      <w:r w:rsidR="00854C19" w:rsidRPr="00530092">
        <w:rPr>
          <w:rFonts w:ascii="Times New Roman" w:hAnsi="Times New Roman" w:cs="Times New Roman"/>
          <w:b/>
          <w:sz w:val="24"/>
          <w:szCs w:val="24"/>
        </w:rPr>
        <w:t xml:space="preserve"> sistēmai piederīgajām personām</w:t>
      </w:r>
    </w:p>
    <w:p w14:paraId="1D4B5437" w14:textId="77777777" w:rsidR="00F94190" w:rsidRPr="00530092" w:rsidRDefault="00F94190" w:rsidP="00D925B9">
      <w:pPr>
        <w:pStyle w:val="ListParagraph"/>
        <w:spacing w:after="0" w:line="240" w:lineRule="auto"/>
        <w:ind w:left="1440"/>
        <w:jc w:val="center"/>
        <w:rPr>
          <w:rFonts w:ascii="Times New Roman" w:hAnsi="Times New Roman" w:cs="Times New Roman"/>
          <w:sz w:val="24"/>
          <w:szCs w:val="24"/>
        </w:rPr>
      </w:pPr>
    </w:p>
    <w:p w14:paraId="6DEA86E9" w14:textId="09F64E03" w:rsidR="003D203B" w:rsidRPr="00530092" w:rsidRDefault="003D203B" w:rsidP="00F94190">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 xml:space="preserve">2009. gada 1. jūlijā stājās spēkā likums “Grozījumi Valsts pārvaldes iekārtas likumā”, kas papildina Valsts pārvaldes iekārtas likuma 54. pantu ar sesto daļu, nosakot, ka </w:t>
      </w:r>
      <w:r w:rsidR="0078462F" w:rsidRPr="00530092">
        <w:rPr>
          <w:rFonts w:ascii="Times New Roman" w:hAnsi="Times New Roman" w:cs="Times New Roman"/>
          <w:sz w:val="24"/>
          <w:szCs w:val="24"/>
        </w:rPr>
        <w:t>iestādes sadarbojoties,</w:t>
      </w:r>
      <w:r w:rsidRPr="00530092">
        <w:rPr>
          <w:rFonts w:ascii="Times New Roman" w:hAnsi="Times New Roman" w:cs="Times New Roman"/>
          <w:sz w:val="24"/>
          <w:szCs w:val="24"/>
        </w:rPr>
        <w:t xml:space="preserve"> nepieciešamo informāciju sniedz elektroniskā veidā, ja ārējā normatīvajā aktā nav noteikts citādi un informācijas sniegšana nav pretrunā normatīvajos aktos noteiktajiem informācijas sniegšanas noteikumiem. Informācijas apmaiņas veidi un kārtība, tās sniegšanas termiņi, informācijas patiesuma nodrošināšana un apliecināšana reglamentēta Ministru kabineta 2010. gada 13. aprīļa noteikumos Nr.357 “Kārtība, </w:t>
      </w:r>
      <w:proofErr w:type="gramStart"/>
      <w:r w:rsidRPr="00530092">
        <w:rPr>
          <w:rFonts w:ascii="Times New Roman" w:hAnsi="Times New Roman" w:cs="Times New Roman"/>
          <w:sz w:val="24"/>
          <w:szCs w:val="24"/>
        </w:rPr>
        <w:t>kādā iestādes sadarbojoties</w:t>
      </w:r>
      <w:proofErr w:type="gramEnd"/>
      <w:r w:rsidRPr="00530092">
        <w:rPr>
          <w:rFonts w:ascii="Times New Roman" w:hAnsi="Times New Roman" w:cs="Times New Roman"/>
          <w:sz w:val="24"/>
          <w:szCs w:val="24"/>
        </w:rPr>
        <w:t xml:space="preserve"> sniedz informāciju elektroniskā veidā, kā arī nodrošina un apliecina šādas informācijas patiesumu”. </w:t>
      </w:r>
      <w:r w:rsidR="0078462F" w:rsidRPr="00530092">
        <w:rPr>
          <w:rFonts w:ascii="Times New Roman" w:hAnsi="Times New Roman" w:cs="Times New Roman"/>
          <w:sz w:val="24"/>
          <w:szCs w:val="24"/>
        </w:rPr>
        <w:t>Savukārt</w:t>
      </w:r>
      <w:r w:rsidRPr="00530092">
        <w:rPr>
          <w:rFonts w:ascii="Times New Roman" w:hAnsi="Times New Roman" w:cs="Times New Roman"/>
          <w:sz w:val="24"/>
          <w:szCs w:val="24"/>
        </w:rPr>
        <w:t xml:space="preserve"> elektronisko dokumentu aprites kārtība noteikta Ministru kabineta 2005. gada 28. 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09CAB516" w14:textId="183B703E" w:rsidR="003D203B" w:rsidRPr="00530092" w:rsidRDefault="003D203B" w:rsidP="0058653C">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Elektronisko dokumentu</w:t>
      </w:r>
      <w:r w:rsidR="00A567E0" w:rsidRPr="00530092">
        <w:rPr>
          <w:rFonts w:ascii="Times New Roman" w:hAnsi="Times New Roman" w:cs="Times New Roman"/>
          <w:sz w:val="24"/>
          <w:szCs w:val="24"/>
        </w:rPr>
        <w:t xml:space="preserve"> </w:t>
      </w:r>
      <w:r w:rsidRPr="00530092">
        <w:rPr>
          <w:rFonts w:ascii="Times New Roman" w:hAnsi="Times New Roman" w:cs="Times New Roman"/>
          <w:sz w:val="24"/>
          <w:szCs w:val="24"/>
        </w:rPr>
        <w:t>aprites pielietojuma efektivitāt</w:t>
      </w:r>
      <w:r w:rsidR="00FC3762" w:rsidRPr="00530092">
        <w:rPr>
          <w:rFonts w:ascii="Times New Roman" w:hAnsi="Times New Roman" w:cs="Times New Roman"/>
          <w:sz w:val="24"/>
          <w:szCs w:val="24"/>
        </w:rPr>
        <w:t>i</w:t>
      </w:r>
      <w:r w:rsidRPr="00530092">
        <w:rPr>
          <w:rFonts w:ascii="Times New Roman" w:hAnsi="Times New Roman" w:cs="Times New Roman"/>
          <w:sz w:val="24"/>
          <w:szCs w:val="24"/>
        </w:rPr>
        <w:t xml:space="preserve"> </w:t>
      </w:r>
      <w:r w:rsidR="00FC3762" w:rsidRPr="00530092">
        <w:rPr>
          <w:rFonts w:ascii="Times New Roman" w:hAnsi="Times New Roman" w:cs="Times New Roman"/>
          <w:sz w:val="24"/>
          <w:szCs w:val="24"/>
        </w:rPr>
        <w:t xml:space="preserve">pamato </w:t>
      </w:r>
      <w:r w:rsidRPr="00530092">
        <w:rPr>
          <w:rFonts w:ascii="Times New Roman" w:hAnsi="Times New Roman" w:cs="Times New Roman"/>
          <w:sz w:val="24"/>
          <w:szCs w:val="24"/>
        </w:rPr>
        <w:t>ekonomiski apsvērumi. Valsts kontroles izstrādātajā revīzijas ziņojumā “Vai arhīvā tiek nodrošināta el</w:t>
      </w:r>
      <w:r w:rsidR="0058653C" w:rsidRPr="00530092">
        <w:rPr>
          <w:rFonts w:ascii="Times New Roman" w:hAnsi="Times New Roman" w:cs="Times New Roman"/>
          <w:sz w:val="24"/>
          <w:szCs w:val="24"/>
        </w:rPr>
        <w:t>ektronisko dokumentu glabāšana”</w:t>
      </w:r>
      <w:r w:rsidR="00FC3762" w:rsidRPr="00530092">
        <w:rPr>
          <w:rStyle w:val="FootnoteReference"/>
          <w:rFonts w:ascii="Times New Roman" w:hAnsi="Times New Roman" w:cs="Times New Roman"/>
          <w:sz w:val="24"/>
          <w:szCs w:val="24"/>
        </w:rPr>
        <w:footnoteReference w:id="8"/>
      </w:r>
      <w:r w:rsidRPr="00530092">
        <w:rPr>
          <w:rFonts w:ascii="Times New Roman" w:hAnsi="Times New Roman" w:cs="Times New Roman"/>
          <w:sz w:val="24"/>
          <w:szCs w:val="24"/>
        </w:rPr>
        <w:t>, secināts, ka</w:t>
      </w:r>
      <w:proofErr w:type="gramStart"/>
      <w:r w:rsidRPr="00530092">
        <w:rPr>
          <w:rFonts w:ascii="Times New Roman" w:hAnsi="Times New Roman" w:cs="Times New Roman"/>
          <w:sz w:val="24"/>
          <w:szCs w:val="24"/>
        </w:rPr>
        <w:t xml:space="preserve"> palielinot elektronisko dokumentu apriti starp iestādēm un samazinot papīra dokumentu</w:t>
      </w:r>
      <w:proofErr w:type="gramEnd"/>
      <w:r w:rsidRPr="00530092">
        <w:rPr>
          <w:rFonts w:ascii="Times New Roman" w:hAnsi="Times New Roman" w:cs="Times New Roman"/>
          <w:sz w:val="24"/>
          <w:szCs w:val="24"/>
        </w:rPr>
        <w:t xml:space="preserve"> skaitu pat par vienu procentu, valsts katru gadu ieekonomētu līdz 113 tūkstošiem </w:t>
      </w:r>
      <w:r w:rsidR="00B34C4D" w:rsidRPr="00530092">
        <w:rPr>
          <w:rFonts w:ascii="Times New Roman" w:hAnsi="Times New Roman" w:cs="Times New Roman"/>
          <w:sz w:val="24"/>
          <w:szCs w:val="24"/>
        </w:rPr>
        <w:t>eiro</w:t>
      </w:r>
      <w:r w:rsidRPr="00530092">
        <w:rPr>
          <w:rFonts w:ascii="Times New Roman" w:hAnsi="Times New Roman" w:cs="Times New Roman"/>
          <w:sz w:val="24"/>
          <w:szCs w:val="24"/>
        </w:rPr>
        <w:t>. Saskaņā ar Latvijas Nacionālā arhīva aplēsēm, ņemot vērā 10 gadu periodu un izmantotos datu masīvus, vidējās elektronisko dokumentu glabāšanas izmaksas arhīvā 100 lapu biezai lietai ir 10 reizes lētāka nekā papīra dokumentu l</w:t>
      </w:r>
      <w:r w:rsidR="000417B6" w:rsidRPr="00530092">
        <w:rPr>
          <w:rFonts w:ascii="Times New Roman" w:hAnsi="Times New Roman" w:cs="Times New Roman"/>
          <w:sz w:val="24"/>
          <w:szCs w:val="24"/>
        </w:rPr>
        <w:t>ietai (papīra dokumentiem 0,3 ei</w:t>
      </w:r>
      <w:r w:rsidRPr="00530092">
        <w:rPr>
          <w:rFonts w:ascii="Times New Roman" w:hAnsi="Times New Roman" w:cs="Times New Roman"/>
          <w:sz w:val="24"/>
          <w:szCs w:val="24"/>
        </w:rPr>
        <w:t>ro/gadā, bet elektroniskajiem dokumentiem,</w:t>
      </w:r>
      <w:proofErr w:type="gramStart"/>
      <w:r w:rsidRPr="00530092">
        <w:rPr>
          <w:rFonts w:ascii="Times New Roman" w:hAnsi="Times New Roman" w:cs="Times New Roman"/>
          <w:sz w:val="24"/>
          <w:szCs w:val="24"/>
        </w:rPr>
        <w:t xml:space="preserve"> .</w:t>
      </w:r>
      <w:proofErr w:type="spellStart"/>
      <w:proofErr w:type="gramEnd"/>
      <w:r w:rsidRPr="00530092">
        <w:rPr>
          <w:rFonts w:ascii="Times New Roman" w:hAnsi="Times New Roman" w:cs="Times New Roman"/>
          <w:sz w:val="24"/>
          <w:szCs w:val="24"/>
        </w:rPr>
        <w:t>pdf</w:t>
      </w:r>
      <w:proofErr w:type="spellEnd"/>
      <w:r w:rsidRPr="00530092">
        <w:rPr>
          <w:rFonts w:ascii="Times New Roman" w:hAnsi="Times New Roman" w:cs="Times New Roman"/>
          <w:sz w:val="24"/>
          <w:szCs w:val="24"/>
        </w:rPr>
        <w:t>, .</w:t>
      </w:r>
      <w:proofErr w:type="spellStart"/>
      <w:r w:rsidRPr="00530092">
        <w:rPr>
          <w:rFonts w:ascii="Times New Roman" w:hAnsi="Times New Roman" w:cs="Times New Roman"/>
          <w:sz w:val="24"/>
          <w:szCs w:val="24"/>
        </w:rPr>
        <w:t>tif</w:t>
      </w:r>
      <w:proofErr w:type="spellEnd"/>
      <w:r w:rsidRPr="00530092">
        <w:rPr>
          <w:rFonts w:ascii="Times New Roman" w:hAnsi="Times New Roman" w:cs="Times New Roman"/>
          <w:sz w:val="24"/>
          <w:szCs w:val="24"/>
        </w:rPr>
        <w:t>, .</w:t>
      </w:r>
      <w:proofErr w:type="spellStart"/>
      <w:r w:rsidRPr="00530092">
        <w:rPr>
          <w:rFonts w:ascii="Times New Roman" w:hAnsi="Times New Roman" w:cs="Times New Roman"/>
          <w:sz w:val="24"/>
          <w:szCs w:val="24"/>
        </w:rPr>
        <w:t>xml</w:t>
      </w:r>
      <w:proofErr w:type="spellEnd"/>
      <w:r w:rsidRPr="00530092">
        <w:rPr>
          <w:rFonts w:ascii="Times New Roman" w:hAnsi="Times New Roman" w:cs="Times New Roman"/>
          <w:sz w:val="24"/>
          <w:szCs w:val="24"/>
        </w:rPr>
        <w:t xml:space="preserve"> un .</w:t>
      </w:r>
      <w:proofErr w:type="spellStart"/>
      <w:r w:rsidRPr="00530092">
        <w:rPr>
          <w:rFonts w:ascii="Times New Roman" w:hAnsi="Times New Roman" w:cs="Times New Roman"/>
          <w:sz w:val="24"/>
          <w:szCs w:val="24"/>
        </w:rPr>
        <w:t>doc</w:t>
      </w:r>
      <w:r w:rsidR="000417B6" w:rsidRPr="00530092">
        <w:rPr>
          <w:rFonts w:ascii="Times New Roman" w:hAnsi="Times New Roman" w:cs="Times New Roman"/>
          <w:sz w:val="24"/>
          <w:szCs w:val="24"/>
        </w:rPr>
        <w:t>x</w:t>
      </w:r>
      <w:proofErr w:type="spellEnd"/>
      <w:r w:rsidR="000417B6" w:rsidRPr="00530092">
        <w:rPr>
          <w:rFonts w:ascii="Times New Roman" w:hAnsi="Times New Roman" w:cs="Times New Roman"/>
          <w:sz w:val="24"/>
          <w:szCs w:val="24"/>
        </w:rPr>
        <w:t>, no 0,02 līdz 0,11 ei</w:t>
      </w:r>
      <w:r w:rsidRPr="00530092">
        <w:rPr>
          <w:rFonts w:ascii="Times New Roman" w:hAnsi="Times New Roman" w:cs="Times New Roman"/>
          <w:sz w:val="24"/>
          <w:szCs w:val="24"/>
        </w:rPr>
        <w:t>ro/gadā)</w:t>
      </w:r>
      <w:r w:rsidR="008D5010" w:rsidRPr="00530092">
        <w:rPr>
          <w:rStyle w:val="FootnoteReference"/>
          <w:rFonts w:ascii="Times New Roman" w:hAnsi="Times New Roman" w:cs="Times New Roman"/>
          <w:sz w:val="24"/>
          <w:szCs w:val="24"/>
        </w:rPr>
        <w:footnoteReference w:id="9"/>
      </w:r>
      <w:r w:rsidRPr="00530092">
        <w:rPr>
          <w:rFonts w:ascii="Times New Roman" w:hAnsi="Times New Roman" w:cs="Times New Roman"/>
          <w:sz w:val="24"/>
          <w:szCs w:val="24"/>
        </w:rPr>
        <w:t>.</w:t>
      </w:r>
    </w:p>
    <w:p w14:paraId="52F5A525" w14:textId="48F50B8E" w:rsidR="00E8402C" w:rsidRPr="00530092" w:rsidRDefault="0035402F" w:rsidP="00E8402C">
      <w:pPr>
        <w:pStyle w:val="Style22"/>
        <w:widowControl/>
        <w:spacing w:line="240" w:lineRule="auto"/>
        <w:ind w:firstLine="706"/>
      </w:pPr>
      <w:r w:rsidRPr="00530092">
        <w:rPr>
          <w:rStyle w:val="FontStyle53"/>
          <w:sz w:val="24"/>
          <w:szCs w:val="24"/>
        </w:rPr>
        <w:t>Vairākas iestādes ir norādījušas, ka pēc iespējas izmanto e</w:t>
      </w:r>
      <w:r w:rsidR="00BE4DE5" w:rsidRPr="00530092">
        <w:rPr>
          <w:rStyle w:val="FontStyle53"/>
          <w:sz w:val="24"/>
          <w:szCs w:val="24"/>
        </w:rPr>
        <w:t>-</w:t>
      </w:r>
      <w:r w:rsidRPr="00530092">
        <w:rPr>
          <w:rStyle w:val="FontStyle53"/>
          <w:sz w:val="24"/>
          <w:szCs w:val="24"/>
        </w:rPr>
        <w:t xml:space="preserve">parakstu, jo tas nodrošina ātrāku dokumentu apriti. </w:t>
      </w:r>
      <w:r w:rsidR="00B05345" w:rsidRPr="00530092">
        <w:rPr>
          <w:rStyle w:val="FontStyle53"/>
          <w:sz w:val="24"/>
          <w:szCs w:val="24"/>
        </w:rPr>
        <w:t>S</w:t>
      </w:r>
      <w:r w:rsidRPr="00530092">
        <w:rPr>
          <w:rStyle w:val="FontStyle53"/>
          <w:sz w:val="24"/>
          <w:szCs w:val="24"/>
        </w:rPr>
        <w:t xml:space="preserve">tarp ministrijām un </w:t>
      </w:r>
      <w:r w:rsidR="00B05345" w:rsidRPr="00530092">
        <w:rPr>
          <w:rStyle w:val="FontStyle53"/>
          <w:sz w:val="24"/>
          <w:szCs w:val="24"/>
        </w:rPr>
        <w:t>to</w:t>
      </w:r>
      <w:r w:rsidRPr="00530092">
        <w:rPr>
          <w:rStyle w:val="FontStyle53"/>
          <w:sz w:val="24"/>
          <w:szCs w:val="24"/>
        </w:rPr>
        <w:t xml:space="preserve"> padotības iestādēm tiek optimizēta dokumenta aprite, nosūtot dokumentus elektroniskā veidā bez droša elektroniska paraksta (ar iesaistītām iestādēm tika noslēgta </w:t>
      </w:r>
      <w:r w:rsidR="00E8402C" w:rsidRPr="00530092">
        <w:rPr>
          <w:rStyle w:val="FontStyle53"/>
          <w:sz w:val="24"/>
          <w:szCs w:val="24"/>
        </w:rPr>
        <w:t xml:space="preserve">Elektronisko dokumentu likumā paredzētā </w:t>
      </w:r>
      <w:r w:rsidRPr="00530092">
        <w:rPr>
          <w:rStyle w:val="FontStyle53"/>
          <w:sz w:val="24"/>
          <w:szCs w:val="24"/>
        </w:rPr>
        <w:t xml:space="preserve">vienošanās par šādu dokumentu apriti). </w:t>
      </w:r>
      <w:r w:rsidR="00B34C4D" w:rsidRPr="00530092">
        <w:rPr>
          <w:rStyle w:val="FontStyle53"/>
          <w:sz w:val="24"/>
          <w:szCs w:val="24"/>
        </w:rPr>
        <w:t>Savukārt</w:t>
      </w:r>
      <w:r w:rsidRPr="00530092">
        <w:rPr>
          <w:rStyle w:val="FontStyle53"/>
          <w:sz w:val="24"/>
          <w:szCs w:val="24"/>
        </w:rPr>
        <w:t xml:space="preserve"> </w:t>
      </w:r>
      <w:r w:rsidR="00B34C4D" w:rsidRPr="00530092">
        <w:rPr>
          <w:rStyle w:val="FontStyle53"/>
          <w:sz w:val="24"/>
          <w:szCs w:val="24"/>
        </w:rPr>
        <w:t>Valsts zemes dienests</w:t>
      </w:r>
      <w:r w:rsidR="00B05345" w:rsidRPr="00530092">
        <w:rPr>
          <w:rStyle w:val="FontStyle53"/>
          <w:sz w:val="24"/>
          <w:szCs w:val="24"/>
        </w:rPr>
        <w:t xml:space="preserve"> ir noslēdzis līgumu ar</w:t>
      </w:r>
      <w:r w:rsidRPr="00530092">
        <w:rPr>
          <w:rStyle w:val="FontStyle53"/>
          <w:sz w:val="24"/>
          <w:szCs w:val="24"/>
        </w:rPr>
        <w:t xml:space="preserve"> pašvaldībām par savstarpēju dokumentu sūtīšanu </w:t>
      </w:r>
      <w:r w:rsidR="00BE4DE5" w:rsidRPr="00530092">
        <w:rPr>
          <w:rStyle w:val="FontStyle53"/>
          <w:sz w:val="24"/>
          <w:szCs w:val="24"/>
        </w:rPr>
        <w:t>ar e-parakstu bez laika zīmoga.</w:t>
      </w:r>
    </w:p>
    <w:p w14:paraId="7D48305A" w14:textId="34CD67D1" w:rsidR="00F13D2E" w:rsidRPr="00530092" w:rsidRDefault="00C91057" w:rsidP="00E8402C">
      <w:pPr>
        <w:pStyle w:val="Style22"/>
        <w:widowControl/>
        <w:spacing w:line="240" w:lineRule="auto"/>
        <w:ind w:firstLine="706"/>
      </w:pPr>
      <w:r w:rsidRPr="00530092">
        <w:t>Dokumentu nosūtīšanai uz Valsts kanceleju, Ministru kabinetu un ministrijām tiek izmantota Valsts kancelejas dokumentu aprites un uzdevumu kontroles sistēma DAUKS</w:t>
      </w:r>
      <w:r w:rsidR="00BE4DE5" w:rsidRPr="00530092">
        <w:t>.</w:t>
      </w:r>
      <w:r w:rsidR="00F13D2E" w:rsidRPr="00530092">
        <w:t xml:space="preserve"> Dokumentiem par Eiropas Savienības jautājumiem tiek izmantots arī ESVIS</w:t>
      </w:r>
      <w:r w:rsidR="00F13D2E" w:rsidRPr="00530092">
        <w:rPr>
          <w:rStyle w:val="FootnoteReference"/>
        </w:rPr>
        <w:footnoteReference w:id="10"/>
      </w:r>
      <w:r w:rsidR="00F13D2E" w:rsidRPr="00530092">
        <w:t>.</w:t>
      </w:r>
      <w:r w:rsidR="00BE4DE5" w:rsidRPr="00530092">
        <w:t xml:space="preserve"> </w:t>
      </w:r>
      <w:r w:rsidR="00F13D2E" w:rsidRPr="00530092">
        <w:t xml:space="preserve">Dokumentiem, kas saskaņā ar šiem noteikumiem iesniegti Valsts kancelejā, izmantojot sistēmu ESVIS, ir publiskā ticamība un tiem nav nepieciešams elektroniskais paraksts. </w:t>
      </w:r>
    </w:p>
    <w:p w14:paraId="00A4B21B" w14:textId="2C69A2E4" w:rsidR="00C118CA" w:rsidRPr="00530092" w:rsidRDefault="00C118CA" w:rsidP="00642981">
      <w:pPr>
        <w:pStyle w:val="Style22"/>
        <w:widowControl/>
        <w:spacing w:line="240" w:lineRule="auto"/>
        <w:ind w:firstLine="706"/>
        <w:rPr>
          <w:u w:val="single"/>
        </w:rPr>
      </w:pPr>
      <w:r w:rsidRPr="00530092">
        <w:t>Ministrijas norāda, ka</w:t>
      </w:r>
      <w:r w:rsidR="00642981" w:rsidRPr="00530092">
        <w:t xml:space="preserve"> normatīvajos aktos noteiktajā kārtībā</w:t>
      </w:r>
      <w:r w:rsidRPr="00530092">
        <w:t xml:space="preserve"> savstarpējai sazi</w:t>
      </w:r>
      <w:r w:rsidR="00642981" w:rsidRPr="00530092">
        <w:t xml:space="preserve">ņai </w:t>
      </w:r>
      <w:r w:rsidRPr="00530092">
        <w:t xml:space="preserve">ar valsts institūcijām informatīvos nolūkos tiek izmantota tāda elektroniskā dokumentu aprite, kurā netiek izmantot drošs elektroniskais paraksts (piemēram, dažāda informatīva rakstura sarakste, sanāksmju un darba grupu uzaicinājumi, atbildes u.c.), mazinot ne tikai administratīvo slogu, bet arī finanšu līdzekļus viedkaršu iegādei un droša elektroniskā paraksta lietošanā. Minētais atbilst </w:t>
      </w:r>
      <w:r w:rsidRPr="00530092">
        <w:rPr>
          <w:rFonts w:eastAsia="Times New Roman"/>
          <w:bCs/>
        </w:rPr>
        <w:t>Ministru kabineta 2010.</w:t>
      </w:r>
      <w:r w:rsidR="0011141A" w:rsidRPr="00530092">
        <w:rPr>
          <w:rFonts w:eastAsia="Times New Roman"/>
          <w:bCs/>
        </w:rPr>
        <w:t> </w:t>
      </w:r>
      <w:r w:rsidRPr="00530092">
        <w:rPr>
          <w:rFonts w:eastAsia="Times New Roman"/>
          <w:bCs/>
        </w:rPr>
        <w:t>gada 13.</w:t>
      </w:r>
      <w:r w:rsidR="0011141A" w:rsidRPr="00530092">
        <w:rPr>
          <w:rFonts w:eastAsia="Times New Roman"/>
          <w:bCs/>
        </w:rPr>
        <w:t> </w:t>
      </w:r>
      <w:r w:rsidRPr="00530092">
        <w:rPr>
          <w:rFonts w:eastAsia="Times New Roman"/>
          <w:bCs/>
        </w:rPr>
        <w:t>aprīļa noteikumu Nr.</w:t>
      </w:r>
      <w:r w:rsidR="0011141A" w:rsidRPr="00530092">
        <w:rPr>
          <w:rFonts w:eastAsia="Times New Roman"/>
          <w:bCs/>
        </w:rPr>
        <w:t> </w:t>
      </w:r>
      <w:r w:rsidRPr="00530092">
        <w:rPr>
          <w:rFonts w:eastAsia="Times New Roman"/>
          <w:bCs/>
        </w:rPr>
        <w:t>357</w:t>
      </w:r>
      <w:r w:rsidR="0011141A" w:rsidRPr="00530092">
        <w:rPr>
          <w:rFonts w:eastAsia="Times New Roman"/>
          <w:bCs/>
        </w:rPr>
        <w:t xml:space="preserve"> “</w:t>
      </w:r>
      <w:r w:rsidRPr="00530092">
        <w:rPr>
          <w:rFonts w:eastAsia="Times New Roman"/>
          <w:bCs/>
        </w:rPr>
        <w:t xml:space="preserve">Kārtība, </w:t>
      </w:r>
      <w:proofErr w:type="gramStart"/>
      <w:r w:rsidRPr="00530092">
        <w:rPr>
          <w:rFonts w:eastAsia="Times New Roman"/>
          <w:bCs/>
        </w:rPr>
        <w:t>kādā iestādes sadarbojoties</w:t>
      </w:r>
      <w:proofErr w:type="gramEnd"/>
      <w:r w:rsidRPr="00530092">
        <w:rPr>
          <w:rFonts w:eastAsia="Times New Roman"/>
          <w:bCs/>
        </w:rPr>
        <w:t xml:space="preserve"> sniedz informāciju elektroniskā veidā, kā arī nodrošina un apliecina šādas informācijas patiesumu</w:t>
      </w:r>
      <w:r w:rsidR="00642981" w:rsidRPr="00530092">
        <w:rPr>
          <w:rFonts w:eastAsia="Times New Roman"/>
          <w:bCs/>
        </w:rPr>
        <w:t xml:space="preserve">” </w:t>
      </w:r>
      <w:r w:rsidR="00642981" w:rsidRPr="00530092">
        <w:t>8.2.</w:t>
      </w:r>
      <w:r w:rsidR="00E8402C" w:rsidRPr="00530092">
        <w:t>apakšpunktā</w:t>
      </w:r>
      <w:r w:rsidR="00642981" w:rsidRPr="00530092">
        <w:t xml:space="preserve"> </w:t>
      </w:r>
      <w:r w:rsidR="00642981" w:rsidRPr="00530092">
        <w:rPr>
          <w:rFonts w:eastAsia="Times New Roman"/>
          <w:bCs/>
        </w:rPr>
        <w:t xml:space="preserve">noteiktajam, </w:t>
      </w:r>
      <w:r w:rsidR="00642981" w:rsidRPr="00530092">
        <w:rPr>
          <w:rFonts w:eastAsia="Times New Roman"/>
          <w:bCs/>
          <w:u w:val="single"/>
        </w:rPr>
        <w:t xml:space="preserve">ja </w:t>
      </w:r>
      <w:r w:rsidRPr="00530092">
        <w:rPr>
          <w:u w:val="single"/>
        </w:rPr>
        <w:t>informācija netiek izmantota administratīvā procesa ietvaros, iestādēm ir tiesības neapliecināt informāciju ar drošu elektronisko parakstu.</w:t>
      </w:r>
    </w:p>
    <w:p w14:paraId="35EA3E60" w14:textId="77777777" w:rsidR="00FE56BF" w:rsidRPr="00530092" w:rsidRDefault="00BE4DE5" w:rsidP="00E8402C">
      <w:pPr>
        <w:pStyle w:val="Style22"/>
        <w:widowControl/>
        <w:spacing w:line="240" w:lineRule="auto"/>
        <w:ind w:firstLine="706"/>
        <w:rPr>
          <w:rFonts w:eastAsia="Calibri"/>
        </w:rPr>
      </w:pPr>
      <w:r w:rsidRPr="00530092">
        <w:rPr>
          <w:rFonts w:eastAsia="Calibri"/>
        </w:rPr>
        <w:lastRenderedPageBreak/>
        <w:t>Ņemot vērā</w:t>
      </w:r>
      <w:r w:rsidR="003D203B" w:rsidRPr="00530092">
        <w:rPr>
          <w:rFonts w:eastAsia="Calibri"/>
        </w:rPr>
        <w:t xml:space="preserve"> minēto normatīvo aktu prasības un politikas plānošanas dokumentos dotos uzdevumus, VARAM </w:t>
      </w:r>
      <w:r w:rsidRPr="00530092">
        <w:rPr>
          <w:rFonts w:eastAsia="Calibri"/>
        </w:rPr>
        <w:t>ir aicinājusi</w:t>
      </w:r>
      <w:r w:rsidR="003D203B" w:rsidRPr="00530092">
        <w:rPr>
          <w:rFonts w:eastAsia="Calibri"/>
        </w:rPr>
        <w:t xml:space="preserve"> ministrijas un to padotības iestādes</w:t>
      </w:r>
      <w:r w:rsidR="003813D5" w:rsidRPr="00530092">
        <w:rPr>
          <w:rFonts w:eastAsia="Calibri"/>
        </w:rPr>
        <w:t xml:space="preserve"> nodrošināt pēc iespējas pilnīgāku pāreju uz </w:t>
      </w:r>
      <w:r w:rsidR="003D203B" w:rsidRPr="00530092">
        <w:rPr>
          <w:rFonts w:eastAsia="Calibri"/>
        </w:rPr>
        <w:t>elektronisku (</w:t>
      </w:r>
      <w:proofErr w:type="spellStart"/>
      <w:r w:rsidR="003D203B" w:rsidRPr="00530092">
        <w:rPr>
          <w:rFonts w:eastAsia="Calibri"/>
        </w:rPr>
        <w:t>bezpapīra</w:t>
      </w:r>
      <w:proofErr w:type="spellEnd"/>
      <w:r w:rsidR="003D203B" w:rsidRPr="00530092">
        <w:rPr>
          <w:rFonts w:eastAsia="Calibri"/>
        </w:rPr>
        <w:t>) dokumentu pielietojumu valsts pārvaldes iestādēs</w:t>
      </w:r>
      <w:r w:rsidR="0011141A" w:rsidRPr="00530092">
        <w:rPr>
          <w:rFonts w:eastAsia="Calibri"/>
        </w:rPr>
        <w:t>.</w:t>
      </w:r>
      <w:r w:rsidR="00E8402C" w:rsidRPr="00530092">
        <w:rPr>
          <w:rFonts w:eastAsia="Calibri"/>
        </w:rPr>
        <w:t xml:space="preserve"> </w:t>
      </w:r>
    </w:p>
    <w:p w14:paraId="746927C9" w14:textId="77777777" w:rsidR="005E6CAD" w:rsidRPr="00530092" w:rsidRDefault="005E6CAD" w:rsidP="0058653C">
      <w:pPr>
        <w:widowControl w:val="0"/>
        <w:spacing w:after="0" w:line="240" w:lineRule="auto"/>
        <w:jc w:val="both"/>
        <w:rPr>
          <w:rFonts w:ascii="Times New Roman" w:eastAsia="Calibri" w:hAnsi="Times New Roman" w:cs="Times New Roman"/>
          <w:sz w:val="24"/>
          <w:szCs w:val="24"/>
          <w:lang w:eastAsia="lv-LV"/>
        </w:rPr>
      </w:pPr>
    </w:p>
    <w:p w14:paraId="07F1F249" w14:textId="77777777" w:rsidR="001C05D5" w:rsidRPr="00530092" w:rsidRDefault="001C05D5" w:rsidP="001C05D5">
      <w:pPr>
        <w:widowControl w:val="0"/>
        <w:spacing w:after="0" w:line="240" w:lineRule="auto"/>
        <w:jc w:val="center"/>
        <w:rPr>
          <w:rFonts w:ascii="Times New Roman" w:eastAsia="Calibri" w:hAnsi="Times New Roman" w:cs="Times New Roman"/>
          <w:sz w:val="24"/>
          <w:szCs w:val="24"/>
          <w:lang w:eastAsia="lv-LV"/>
        </w:rPr>
      </w:pPr>
    </w:p>
    <w:p w14:paraId="34DBC5DE" w14:textId="45E71A33" w:rsidR="003D203B" w:rsidRPr="00530092" w:rsidRDefault="00131795" w:rsidP="001C05D5">
      <w:pPr>
        <w:pStyle w:val="ListParagraph"/>
        <w:numPr>
          <w:ilvl w:val="1"/>
          <w:numId w:val="5"/>
        </w:num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Elektronisko dokumentu ap</w:t>
      </w:r>
      <w:r w:rsidR="001D5CBA" w:rsidRPr="00530092">
        <w:rPr>
          <w:rFonts w:ascii="Times New Roman" w:hAnsi="Times New Roman" w:cs="Times New Roman"/>
          <w:b/>
          <w:sz w:val="24"/>
          <w:szCs w:val="24"/>
        </w:rPr>
        <w:t>rite</w:t>
      </w:r>
      <w:r w:rsidRPr="00530092">
        <w:rPr>
          <w:rFonts w:ascii="Times New Roman" w:hAnsi="Times New Roman" w:cs="Times New Roman"/>
          <w:b/>
          <w:sz w:val="24"/>
          <w:szCs w:val="24"/>
        </w:rPr>
        <w:t xml:space="preserve"> </w:t>
      </w:r>
      <w:r w:rsidR="00F15431" w:rsidRPr="00530092">
        <w:rPr>
          <w:rFonts w:ascii="Times New Roman" w:hAnsi="Times New Roman" w:cs="Times New Roman"/>
          <w:b/>
          <w:sz w:val="24"/>
          <w:szCs w:val="24"/>
        </w:rPr>
        <w:t>starp valsts pārvaldes iestādēm un privātpersonām</w:t>
      </w:r>
    </w:p>
    <w:p w14:paraId="6E42B1F5" w14:textId="77777777" w:rsidR="00F94190" w:rsidRPr="00530092" w:rsidRDefault="00F94190" w:rsidP="00F94190">
      <w:pPr>
        <w:pStyle w:val="ListParagraph"/>
        <w:spacing w:after="0" w:line="240" w:lineRule="auto"/>
        <w:rPr>
          <w:rFonts w:ascii="Times New Roman" w:hAnsi="Times New Roman" w:cs="Times New Roman"/>
          <w:b/>
          <w:sz w:val="24"/>
          <w:szCs w:val="24"/>
        </w:rPr>
      </w:pPr>
    </w:p>
    <w:p w14:paraId="3A16457C" w14:textId="056616F5" w:rsidR="00F94190" w:rsidRPr="00530092" w:rsidRDefault="003D203B" w:rsidP="00F94190">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VARAM ir aktualizējusi nepieciešamību nodrošināt elektronisku informācijas un dokumentu apriti starp valsts pārvaldes iestādēm un privātpersonām (fizi</w:t>
      </w:r>
      <w:r w:rsidR="00B05345" w:rsidRPr="00530092">
        <w:rPr>
          <w:rFonts w:ascii="Times New Roman" w:hAnsi="Times New Roman" w:cs="Times New Roman"/>
          <w:sz w:val="24"/>
          <w:szCs w:val="24"/>
        </w:rPr>
        <w:t xml:space="preserve">skām un juridiskajām personām). </w:t>
      </w:r>
      <w:r w:rsidRPr="00530092">
        <w:rPr>
          <w:rFonts w:ascii="Times New Roman" w:hAnsi="Times New Roman" w:cs="Times New Roman"/>
          <w:sz w:val="24"/>
          <w:szCs w:val="24"/>
        </w:rPr>
        <w:t>Elektronisko dokumentu likuma pārejas noteikumu 1.punkts no</w:t>
      </w:r>
      <w:r w:rsidR="00856186" w:rsidRPr="00530092">
        <w:rPr>
          <w:rFonts w:ascii="Times New Roman" w:hAnsi="Times New Roman" w:cs="Times New Roman"/>
          <w:sz w:val="24"/>
          <w:szCs w:val="24"/>
        </w:rPr>
        <w:t>teic</w:t>
      </w:r>
      <w:r w:rsidRPr="00530092">
        <w:rPr>
          <w:rFonts w:ascii="Times New Roman" w:hAnsi="Times New Roman" w:cs="Times New Roman"/>
          <w:sz w:val="24"/>
          <w:szCs w:val="24"/>
        </w:rPr>
        <w:t>, ka valsts un pašvaldību iestādēm ir pienākums pieņemt elektroniskos dokumentus no fiziskajām un juridiskajām personām. Elektronisko dokumentu ar juridisko spēku tiesiskais ietvars reglamentēts Dokumentu juridiskā spēka likumā un Elektronisko dokumentu likumā. Līdz ar to publisko un privāto tiesību subjekti (juridiskas un fiziskas personas) savā starpā var izmantot elektroniskos dokumentus, kas parakstīti ar drošu elektronisko parakstu, un to juridiskais spēks ir līdzvērtīgs papīra formātā noformētiem dokumentiem.</w:t>
      </w:r>
    </w:p>
    <w:p w14:paraId="28830BD1" w14:textId="33711D34" w:rsidR="001A1522" w:rsidRPr="00530092" w:rsidRDefault="003D203B" w:rsidP="00944233">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 xml:space="preserve">Paziņošanas likuma </w:t>
      </w:r>
      <w:proofErr w:type="gramStart"/>
      <w:r w:rsidRPr="00530092">
        <w:rPr>
          <w:rFonts w:ascii="Times New Roman" w:hAnsi="Times New Roman" w:cs="Times New Roman"/>
          <w:sz w:val="24"/>
          <w:szCs w:val="24"/>
        </w:rPr>
        <w:t>9.panta</w:t>
      </w:r>
      <w:proofErr w:type="gramEnd"/>
      <w:r w:rsidRPr="00530092">
        <w:rPr>
          <w:rFonts w:ascii="Times New Roman" w:hAnsi="Times New Roman" w:cs="Times New Roman"/>
          <w:sz w:val="24"/>
          <w:szCs w:val="24"/>
        </w:rPr>
        <w:t xml:space="preserve"> otrā daļa paredz, ka </w:t>
      </w:r>
      <w:r w:rsidRPr="00530092">
        <w:rPr>
          <w:rFonts w:ascii="Times New Roman" w:hAnsi="Times New Roman" w:cs="Times New Roman"/>
          <w:sz w:val="24"/>
          <w:szCs w:val="24"/>
          <w:u w:val="single"/>
        </w:rPr>
        <w:t>dokumentu paziņo ar elektroniskā pasta starpniecību, izmantojot drošu elektronisko parakstu.</w:t>
      </w:r>
      <w:r w:rsidRPr="00530092">
        <w:rPr>
          <w:rFonts w:ascii="Times New Roman" w:hAnsi="Times New Roman" w:cs="Times New Roman"/>
          <w:sz w:val="24"/>
          <w:szCs w:val="24"/>
        </w:rPr>
        <w:t xml:space="preserve"> Šādai dokumenta paziņošanai piemērojamas elektronisko dokumentu apriti regulējošās tiesību normas. Dokumentu var paziņot ar elektroniskā pasta starpniecību, neizmantojot drošu elektronisko parakstu, </w:t>
      </w:r>
      <w:r w:rsidRPr="00530092">
        <w:rPr>
          <w:rFonts w:ascii="Times New Roman" w:hAnsi="Times New Roman" w:cs="Times New Roman"/>
          <w:sz w:val="24"/>
          <w:szCs w:val="24"/>
          <w:u w:val="single"/>
        </w:rPr>
        <w:t>ja adresāts rakstveidā izteicis vēlmi saņemt dokumentu attiecīgajā veidā vai šāda iespēja paredzēta normatīvajā aktā.</w:t>
      </w:r>
      <w:r w:rsidRPr="00530092">
        <w:rPr>
          <w:rFonts w:ascii="Times New Roman" w:hAnsi="Times New Roman" w:cs="Times New Roman"/>
          <w:sz w:val="24"/>
          <w:szCs w:val="24"/>
        </w:rPr>
        <w:t xml:space="preserve"> Dokumentu paziņo uz personas norādīto elektroniskā pasta adresi.</w:t>
      </w:r>
      <w:r w:rsidR="001D5CBA" w:rsidRPr="00530092">
        <w:rPr>
          <w:rFonts w:ascii="Times New Roman" w:hAnsi="Times New Roman" w:cs="Times New Roman"/>
          <w:sz w:val="24"/>
          <w:szCs w:val="24"/>
        </w:rPr>
        <w:t xml:space="preserve"> </w:t>
      </w:r>
      <w:r w:rsidR="00E1495A" w:rsidRPr="00530092">
        <w:rPr>
          <w:rFonts w:ascii="Times New Roman" w:hAnsi="Times New Roman" w:cs="Times New Roman"/>
          <w:sz w:val="24"/>
          <w:szCs w:val="24"/>
        </w:rPr>
        <w:t>Aptaujātās i</w:t>
      </w:r>
      <w:r w:rsidRPr="00530092">
        <w:rPr>
          <w:rFonts w:ascii="Times New Roman" w:hAnsi="Times New Roman" w:cs="Times New Roman"/>
          <w:sz w:val="24"/>
          <w:szCs w:val="24"/>
        </w:rPr>
        <w:t xml:space="preserve">estādes ir norādījušas, ka </w:t>
      </w:r>
      <w:r w:rsidR="003D5D62" w:rsidRPr="00530092">
        <w:rPr>
          <w:rFonts w:ascii="Times New Roman" w:hAnsi="Times New Roman" w:cs="Times New Roman"/>
          <w:sz w:val="24"/>
          <w:szCs w:val="24"/>
        </w:rPr>
        <w:t xml:space="preserve">iepriekš </w:t>
      </w:r>
      <w:r w:rsidRPr="00530092">
        <w:rPr>
          <w:rFonts w:ascii="Times New Roman" w:hAnsi="Times New Roman" w:cs="Times New Roman"/>
          <w:sz w:val="24"/>
          <w:szCs w:val="24"/>
        </w:rPr>
        <w:t>minētā norma tiek pielietota praksē, proti, ja iesniedzējs iestādei adresētajā dokumentā ir norādījis savu elektronisko adresi, tad dokuments tiek nosūtīts viņam uz elektronisko adresi, parakstot</w:t>
      </w:r>
      <w:r w:rsidR="00944233" w:rsidRPr="00530092">
        <w:rPr>
          <w:rFonts w:ascii="Times New Roman" w:hAnsi="Times New Roman" w:cs="Times New Roman"/>
          <w:sz w:val="24"/>
          <w:szCs w:val="24"/>
        </w:rPr>
        <w:t xml:space="preserve"> ar drošu elektronisko parakstu. </w:t>
      </w:r>
      <w:r w:rsidR="003813D5" w:rsidRPr="00530092">
        <w:rPr>
          <w:rFonts w:ascii="Times New Roman" w:hAnsi="Times New Roman" w:cs="Times New Roman"/>
          <w:sz w:val="24"/>
          <w:szCs w:val="24"/>
        </w:rPr>
        <w:t>Ekonomikas ministrija norāda, ka š</w:t>
      </w:r>
      <w:r w:rsidR="00E873A8" w:rsidRPr="00530092">
        <w:rPr>
          <w:rFonts w:ascii="Times New Roman" w:hAnsi="Times New Roman" w:cs="Times New Roman"/>
          <w:sz w:val="24"/>
          <w:szCs w:val="24"/>
        </w:rPr>
        <w:t xml:space="preserve">obrīd vērojama tendence, ka </w:t>
      </w:r>
      <w:r w:rsidR="000A01EF" w:rsidRPr="00530092">
        <w:rPr>
          <w:rFonts w:ascii="Times New Roman" w:hAnsi="Times New Roman" w:cs="Times New Roman"/>
          <w:sz w:val="24"/>
          <w:szCs w:val="24"/>
        </w:rPr>
        <w:t>fiziskas personas</w:t>
      </w:r>
      <w:r w:rsidR="00E873A8" w:rsidRPr="00530092">
        <w:rPr>
          <w:rFonts w:ascii="Times New Roman" w:hAnsi="Times New Roman" w:cs="Times New Roman"/>
          <w:sz w:val="24"/>
          <w:szCs w:val="24"/>
        </w:rPr>
        <w:t xml:space="preserve"> un komersanti arvien biežāk vēla</w:t>
      </w:r>
      <w:r w:rsidR="003D5D62" w:rsidRPr="00530092">
        <w:rPr>
          <w:rFonts w:ascii="Times New Roman" w:hAnsi="Times New Roman" w:cs="Times New Roman"/>
          <w:sz w:val="24"/>
          <w:szCs w:val="24"/>
        </w:rPr>
        <w:t xml:space="preserve">s saņemt atbildes elektroniski un </w:t>
      </w:r>
      <w:r w:rsidR="00E873A8" w:rsidRPr="00530092">
        <w:rPr>
          <w:rFonts w:ascii="Times New Roman" w:hAnsi="Times New Roman" w:cs="Times New Roman"/>
          <w:sz w:val="24"/>
          <w:szCs w:val="24"/>
        </w:rPr>
        <w:t>elektronisko dokumentu īpatsvars pakāpeniski palielinās.</w:t>
      </w:r>
    </w:p>
    <w:p w14:paraId="466927D8" w14:textId="16E29EAE" w:rsidR="001A1522" w:rsidRPr="00530092" w:rsidRDefault="005E6CAD" w:rsidP="001A1522">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Vienlaikus</w:t>
      </w:r>
      <w:r w:rsidR="00E873A8" w:rsidRPr="00530092">
        <w:rPr>
          <w:rFonts w:ascii="Times New Roman" w:hAnsi="Times New Roman" w:cs="Times New Roman"/>
          <w:sz w:val="24"/>
          <w:szCs w:val="24"/>
        </w:rPr>
        <w:t xml:space="preserve"> tās iestādes, kuru darbības specifikas dēļ liela daļa klientu ir fiziskas personas, piemēram</w:t>
      </w:r>
      <w:r w:rsidR="00131795" w:rsidRPr="00530092">
        <w:rPr>
          <w:rFonts w:ascii="Times New Roman" w:hAnsi="Times New Roman" w:cs="Times New Roman"/>
          <w:sz w:val="24"/>
          <w:szCs w:val="24"/>
        </w:rPr>
        <w:t xml:space="preserve"> (</w:t>
      </w:r>
      <w:r w:rsidR="00E873A8" w:rsidRPr="00530092">
        <w:rPr>
          <w:rFonts w:ascii="Times New Roman" w:hAnsi="Times New Roman" w:cs="Times New Roman"/>
          <w:sz w:val="24"/>
          <w:szCs w:val="24"/>
        </w:rPr>
        <w:t>bet ne tikai</w:t>
      </w:r>
      <w:r w:rsidR="00131795" w:rsidRPr="00530092">
        <w:rPr>
          <w:rFonts w:ascii="Times New Roman" w:hAnsi="Times New Roman" w:cs="Times New Roman"/>
          <w:sz w:val="24"/>
          <w:szCs w:val="24"/>
        </w:rPr>
        <w:t>)</w:t>
      </w:r>
      <w:r w:rsidR="001A1522" w:rsidRPr="00530092">
        <w:rPr>
          <w:rFonts w:ascii="Times New Roman" w:hAnsi="Times New Roman" w:cs="Times New Roman"/>
          <w:sz w:val="24"/>
          <w:szCs w:val="24"/>
        </w:rPr>
        <w:t>,</w:t>
      </w:r>
      <w:r w:rsidR="00E873A8" w:rsidRPr="00530092">
        <w:rPr>
          <w:rFonts w:ascii="Times New Roman" w:hAnsi="Times New Roman" w:cs="Times New Roman"/>
          <w:sz w:val="24"/>
          <w:szCs w:val="24"/>
        </w:rPr>
        <w:t xml:space="preserve"> </w:t>
      </w:r>
      <w:r w:rsidR="00131795" w:rsidRPr="00530092">
        <w:rPr>
          <w:rFonts w:ascii="Times New Roman" w:hAnsi="Times New Roman" w:cs="Times New Roman"/>
          <w:sz w:val="24"/>
          <w:szCs w:val="24"/>
        </w:rPr>
        <w:t>Patērētāju tiesību aizsardzības centrs</w:t>
      </w:r>
      <w:r w:rsidR="00E873A8" w:rsidRPr="00530092">
        <w:rPr>
          <w:rFonts w:ascii="Times New Roman" w:hAnsi="Times New Roman" w:cs="Times New Roman"/>
          <w:sz w:val="24"/>
          <w:szCs w:val="24"/>
        </w:rPr>
        <w:t xml:space="preserve">, </w:t>
      </w:r>
      <w:r w:rsidR="00131795" w:rsidRPr="00530092">
        <w:rPr>
          <w:rFonts w:ascii="Times New Roman" w:hAnsi="Times New Roman" w:cs="Times New Roman"/>
          <w:sz w:val="24"/>
          <w:szCs w:val="24"/>
        </w:rPr>
        <w:t>labklājības nozares iestādes</w:t>
      </w:r>
      <w:r w:rsidR="00E873A8" w:rsidRPr="00530092">
        <w:rPr>
          <w:rFonts w:ascii="Times New Roman" w:hAnsi="Times New Roman" w:cs="Times New Roman"/>
          <w:sz w:val="24"/>
          <w:szCs w:val="24"/>
        </w:rPr>
        <w:t>, norāda</w:t>
      </w:r>
      <w:r w:rsidR="001A1522" w:rsidRPr="00530092">
        <w:rPr>
          <w:rFonts w:ascii="Times New Roman" w:hAnsi="Times New Roman" w:cs="Times New Roman"/>
          <w:sz w:val="24"/>
          <w:szCs w:val="24"/>
        </w:rPr>
        <w:t xml:space="preserve">, </w:t>
      </w:r>
      <w:proofErr w:type="gramStart"/>
      <w:r w:rsidR="001A1522" w:rsidRPr="00530092">
        <w:rPr>
          <w:rFonts w:ascii="Times New Roman" w:hAnsi="Times New Roman" w:cs="Times New Roman"/>
          <w:sz w:val="24"/>
          <w:szCs w:val="24"/>
        </w:rPr>
        <w:t>ka</w:t>
      </w:r>
      <w:proofErr w:type="gramEnd"/>
      <w:r w:rsidR="001A1522" w:rsidRPr="00530092">
        <w:rPr>
          <w:rFonts w:ascii="Times New Roman" w:hAnsi="Times New Roman" w:cs="Times New Roman"/>
          <w:sz w:val="24"/>
          <w:szCs w:val="24"/>
        </w:rPr>
        <w:t xml:space="preserve"> nodrošin</w:t>
      </w:r>
      <w:r w:rsidR="001D5CBA" w:rsidRPr="00530092">
        <w:rPr>
          <w:rFonts w:ascii="Times New Roman" w:hAnsi="Times New Roman" w:cs="Times New Roman"/>
          <w:sz w:val="24"/>
          <w:szCs w:val="24"/>
        </w:rPr>
        <w:t>o</w:t>
      </w:r>
      <w:r w:rsidR="001A1522" w:rsidRPr="00530092">
        <w:rPr>
          <w:rFonts w:ascii="Times New Roman" w:hAnsi="Times New Roman" w:cs="Times New Roman"/>
          <w:sz w:val="24"/>
          <w:szCs w:val="24"/>
        </w:rPr>
        <w:t>t</w:t>
      </w:r>
      <w:r w:rsidR="00E873A8" w:rsidRPr="00530092">
        <w:rPr>
          <w:rFonts w:ascii="Times New Roman" w:hAnsi="Times New Roman" w:cs="Times New Roman"/>
          <w:sz w:val="24"/>
          <w:szCs w:val="24"/>
        </w:rPr>
        <w:t xml:space="preserve">, </w:t>
      </w:r>
      <w:r w:rsidR="001D5CBA" w:rsidRPr="00530092">
        <w:rPr>
          <w:rFonts w:ascii="Times New Roman" w:hAnsi="Times New Roman" w:cs="Times New Roman"/>
          <w:sz w:val="24"/>
          <w:szCs w:val="24"/>
        </w:rPr>
        <w:t>lai</w:t>
      </w:r>
      <w:r w:rsidR="00E873A8" w:rsidRPr="00530092">
        <w:rPr>
          <w:rFonts w:ascii="Times New Roman" w:hAnsi="Times New Roman" w:cs="Times New Roman"/>
          <w:sz w:val="24"/>
          <w:szCs w:val="24"/>
        </w:rPr>
        <w:t xml:space="preserve"> valsts pārvalde ievēro privātpersonu tiesības un tiesiskās intereses, pilnīga pāreja uz elektronisko dokumentu apriti nebūs iespējama.</w:t>
      </w:r>
      <w:r w:rsidR="00131795" w:rsidRPr="00530092">
        <w:rPr>
          <w:rFonts w:ascii="Times New Roman" w:hAnsi="Times New Roman" w:cs="Times New Roman"/>
          <w:sz w:val="24"/>
          <w:szCs w:val="24"/>
        </w:rPr>
        <w:t xml:space="preserve"> Daļai iedzīvotāju nav brīvi pieejams dators, internets, </w:t>
      </w:r>
      <w:proofErr w:type="gramStart"/>
      <w:r w:rsidR="00131795" w:rsidRPr="00530092">
        <w:rPr>
          <w:rFonts w:ascii="Times New Roman" w:hAnsi="Times New Roman" w:cs="Times New Roman"/>
          <w:sz w:val="24"/>
          <w:szCs w:val="24"/>
        </w:rPr>
        <w:t>trūkst elektroniskā</w:t>
      </w:r>
      <w:proofErr w:type="gramEnd"/>
      <w:r w:rsidR="00131795" w:rsidRPr="00530092">
        <w:rPr>
          <w:rFonts w:ascii="Times New Roman" w:hAnsi="Times New Roman" w:cs="Times New Roman"/>
          <w:sz w:val="24"/>
          <w:szCs w:val="24"/>
        </w:rPr>
        <w:t xml:space="preserve"> paraksta lietošanas iemaņu un elektroniskie dokumenti nav populāri.</w:t>
      </w:r>
    </w:p>
    <w:p w14:paraId="4B2A57EB" w14:textId="129CEF51" w:rsidR="00131795" w:rsidRPr="00530092" w:rsidRDefault="00131795" w:rsidP="001A1522">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 xml:space="preserve">Iestādes </w:t>
      </w:r>
      <w:r w:rsidR="005E6CAD" w:rsidRPr="00530092">
        <w:rPr>
          <w:rFonts w:ascii="Times New Roman" w:hAnsi="Times New Roman" w:cs="Times New Roman"/>
          <w:sz w:val="24"/>
          <w:szCs w:val="24"/>
        </w:rPr>
        <w:t>norāda</w:t>
      </w:r>
      <w:r w:rsidRPr="00530092">
        <w:rPr>
          <w:rFonts w:ascii="Times New Roman" w:hAnsi="Times New Roman" w:cs="Times New Roman"/>
          <w:sz w:val="24"/>
          <w:szCs w:val="24"/>
        </w:rPr>
        <w:t>, ka izpilda Elektronisko dokumentu likuma pāre</w:t>
      </w:r>
      <w:r w:rsidR="001A1522" w:rsidRPr="00530092">
        <w:rPr>
          <w:rFonts w:ascii="Times New Roman" w:hAnsi="Times New Roman" w:cs="Times New Roman"/>
          <w:sz w:val="24"/>
          <w:szCs w:val="24"/>
        </w:rPr>
        <w:t>jas noteikumu 1.punkta prasības</w:t>
      </w:r>
      <w:r w:rsidRPr="00530092">
        <w:rPr>
          <w:rFonts w:ascii="Times New Roman" w:hAnsi="Times New Roman" w:cs="Times New Roman"/>
          <w:sz w:val="24"/>
          <w:szCs w:val="24"/>
        </w:rPr>
        <w:t xml:space="preserve"> un līdz ar to ievēro privātpersonu tiesības un tiesiskās intereses, vienkāršojot procedūras privātpersonu labā.</w:t>
      </w:r>
      <w:r w:rsidR="001A1522" w:rsidRPr="00530092">
        <w:rPr>
          <w:rFonts w:ascii="Times New Roman" w:hAnsi="Times New Roman" w:cs="Times New Roman"/>
          <w:sz w:val="24"/>
          <w:szCs w:val="24"/>
        </w:rPr>
        <w:t xml:space="preserve"> Elektronisko dokumentu sagatavošanas, saskaņošanas, parakstīšanas un nosūtīšanas procesi gan tehnoloģiski, gan organizatoriski regulāri tiek pārskatīti un optimizēti ar mērķi panākt optimāli lētāko, ērtāko, vienkāršāko un ātrāko risinājumu.</w:t>
      </w:r>
    </w:p>
    <w:p w14:paraId="157A2929" w14:textId="388B5E5D" w:rsidR="000A01EF" w:rsidRPr="00530092" w:rsidRDefault="000A01EF" w:rsidP="001A1522">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Saskaņā ar Oficiālās elektroniskās adreses likum</w:t>
      </w:r>
      <w:r w:rsidR="005E6CAD" w:rsidRPr="00530092">
        <w:rPr>
          <w:rFonts w:ascii="Times New Roman" w:hAnsi="Times New Roman" w:cs="Times New Roman"/>
          <w:sz w:val="24"/>
          <w:szCs w:val="24"/>
        </w:rPr>
        <w:t>a</w:t>
      </w:r>
      <w:r w:rsidRPr="00530092">
        <w:rPr>
          <w:rFonts w:ascii="Times New Roman" w:hAnsi="Times New Roman" w:cs="Times New Roman"/>
          <w:sz w:val="24"/>
          <w:szCs w:val="24"/>
        </w:rPr>
        <w:t>, kas stā</w:t>
      </w:r>
      <w:r w:rsidR="00127C64" w:rsidRPr="00530092">
        <w:rPr>
          <w:rFonts w:ascii="Times New Roman" w:hAnsi="Times New Roman" w:cs="Times New Roman"/>
          <w:sz w:val="24"/>
          <w:szCs w:val="24"/>
        </w:rPr>
        <w:t>sies</w:t>
      </w:r>
      <w:r w:rsidRPr="00530092">
        <w:rPr>
          <w:rFonts w:ascii="Times New Roman" w:hAnsi="Times New Roman" w:cs="Times New Roman"/>
          <w:sz w:val="24"/>
          <w:szCs w:val="24"/>
        </w:rPr>
        <w:t xml:space="preserve"> spēkā 2018. gada 1. martā, pārejas noteikumu 3.punktu, reģistros reģistrēts tiesību subjekts (komersants) oficiālās elektroniskās adreses kontu aktivizē no 2019.</w:t>
      </w:r>
      <w:r w:rsidR="00C631DA" w:rsidRPr="00530092">
        <w:rPr>
          <w:rFonts w:ascii="Times New Roman" w:hAnsi="Times New Roman" w:cs="Times New Roman"/>
          <w:sz w:val="24"/>
          <w:szCs w:val="24"/>
        </w:rPr>
        <w:t xml:space="preserve"> </w:t>
      </w:r>
      <w:r w:rsidRPr="00530092">
        <w:rPr>
          <w:rFonts w:ascii="Times New Roman" w:hAnsi="Times New Roman" w:cs="Times New Roman"/>
          <w:sz w:val="24"/>
          <w:szCs w:val="24"/>
        </w:rPr>
        <w:t>gada 1.</w:t>
      </w:r>
      <w:r w:rsidR="00C631DA" w:rsidRPr="00530092">
        <w:rPr>
          <w:rFonts w:ascii="Times New Roman" w:hAnsi="Times New Roman" w:cs="Times New Roman"/>
          <w:sz w:val="24"/>
          <w:szCs w:val="24"/>
        </w:rPr>
        <w:t xml:space="preserve"> </w:t>
      </w:r>
      <w:r w:rsidRPr="00530092">
        <w:rPr>
          <w:rFonts w:ascii="Times New Roman" w:hAnsi="Times New Roman" w:cs="Times New Roman"/>
          <w:sz w:val="24"/>
          <w:szCs w:val="24"/>
        </w:rPr>
        <w:t>janvāra līdz 2019.</w:t>
      </w:r>
      <w:r w:rsidR="00C631DA" w:rsidRPr="00530092">
        <w:rPr>
          <w:rFonts w:ascii="Times New Roman" w:hAnsi="Times New Roman" w:cs="Times New Roman"/>
          <w:sz w:val="24"/>
          <w:szCs w:val="24"/>
        </w:rPr>
        <w:t xml:space="preserve"> </w:t>
      </w:r>
      <w:r w:rsidRPr="00530092">
        <w:rPr>
          <w:rFonts w:ascii="Times New Roman" w:hAnsi="Times New Roman" w:cs="Times New Roman"/>
          <w:sz w:val="24"/>
          <w:szCs w:val="24"/>
        </w:rPr>
        <w:t>gada 31.</w:t>
      </w:r>
      <w:r w:rsidR="00C631DA" w:rsidRPr="00530092">
        <w:rPr>
          <w:rFonts w:ascii="Times New Roman" w:hAnsi="Times New Roman" w:cs="Times New Roman"/>
          <w:sz w:val="24"/>
          <w:szCs w:val="24"/>
        </w:rPr>
        <w:t xml:space="preserve"> </w:t>
      </w:r>
      <w:r w:rsidRPr="00530092">
        <w:rPr>
          <w:rFonts w:ascii="Times New Roman" w:hAnsi="Times New Roman" w:cs="Times New Roman"/>
          <w:sz w:val="24"/>
          <w:szCs w:val="24"/>
        </w:rPr>
        <w:t>decembrim</w:t>
      </w:r>
      <w:proofErr w:type="gramStart"/>
      <w:r w:rsidRPr="00530092">
        <w:rPr>
          <w:rFonts w:ascii="Times New Roman" w:hAnsi="Times New Roman" w:cs="Times New Roman"/>
          <w:sz w:val="24"/>
          <w:szCs w:val="24"/>
        </w:rPr>
        <w:t xml:space="preserve"> un</w:t>
      </w:r>
      <w:proofErr w:type="gramEnd"/>
      <w:r w:rsidR="00C631DA" w:rsidRPr="00530092">
        <w:rPr>
          <w:rFonts w:ascii="Times New Roman" w:hAnsi="Times New Roman" w:cs="Times New Roman"/>
          <w:sz w:val="24"/>
          <w:szCs w:val="24"/>
        </w:rPr>
        <w:t xml:space="preserve"> tam oficiālās elektroniskās adreses izmantošana ir </w:t>
      </w:r>
      <w:r w:rsidR="00C631DA" w:rsidRPr="00530092">
        <w:rPr>
          <w:rFonts w:ascii="Times New Roman" w:hAnsi="Times New Roman" w:cs="Times New Roman"/>
          <w:b/>
          <w:sz w:val="24"/>
          <w:szCs w:val="24"/>
        </w:rPr>
        <w:t>obligāta</w:t>
      </w:r>
      <w:r w:rsidRPr="00530092">
        <w:rPr>
          <w:rFonts w:ascii="Times New Roman" w:hAnsi="Times New Roman" w:cs="Times New Roman"/>
          <w:b/>
          <w:sz w:val="24"/>
          <w:szCs w:val="24"/>
        </w:rPr>
        <w:t xml:space="preserve"> no 2020.</w:t>
      </w:r>
      <w:r w:rsidR="00C631DA" w:rsidRPr="00530092">
        <w:rPr>
          <w:rFonts w:ascii="Times New Roman" w:hAnsi="Times New Roman" w:cs="Times New Roman"/>
          <w:b/>
          <w:sz w:val="24"/>
          <w:szCs w:val="24"/>
        </w:rPr>
        <w:t xml:space="preserve"> </w:t>
      </w:r>
      <w:r w:rsidRPr="00530092">
        <w:rPr>
          <w:rFonts w:ascii="Times New Roman" w:hAnsi="Times New Roman" w:cs="Times New Roman"/>
          <w:b/>
          <w:sz w:val="24"/>
          <w:szCs w:val="24"/>
        </w:rPr>
        <w:t>gada 1.</w:t>
      </w:r>
      <w:r w:rsidR="00C631DA" w:rsidRPr="00530092">
        <w:rPr>
          <w:rFonts w:ascii="Times New Roman" w:hAnsi="Times New Roman" w:cs="Times New Roman"/>
          <w:b/>
          <w:sz w:val="24"/>
          <w:szCs w:val="24"/>
        </w:rPr>
        <w:t xml:space="preserve"> janvāra</w:t>
      </w:r>
      <w:r w:rsidR="00C631DA" w:rsidRPr="00530092">
        <w:rPr>
          <w:rFonts w:ascii="Times New Roman" w:hAnsi="Times New Roman" w:cs="Times New Roman"/>
          <w:sz w:val="24"/>
          <w:szCs w:val="24"/>
        </w:rPr>
        <w:t>. Līd</w:t>
      </w:r>
      <w:r w:rsidR="005E6CAD" w:rsidRPr="00530092">
        <w:rPr>
          <w:rFonts w:ascii="Times New Roman" w:hAnsi="Times New Roman" w:cs="Times New Roman"/>
          <w:sz w:val="24"/>
          <w:szCs w:val="24"/>
        </w:rPr>
        <w:t xml:space="preserve">z ar to </w:t>
      </w:r>
      <w:r w:rsidR="00C631DA" w:rsidRPr="00530092">
        <w:rPr>
          <w:rFonts w:ascii="Times New Roman" w:hAnsi="Times New Roman" w:cs="Times New Roman"/>
          <w:sz w:val="24"/>
          <w:szCs w:val="24"/>
        </w:rPr>
        <w:t>ir noteikts, ka no minētā termiņa a</w:t>
      </w:r>
      <w:r w:rsidRPr="00530092">
        <w:rPr>
          <w:rFonts w:ascii="Times New Roman" w:hAnsi="Times New Roman" w:cs="Times New Roman"/>
          <w:sz w:val="24"/>
          <w:szCs w:val="24"/>
        </w:rPr>
        <w:t xml:space="preserve">r reģistros reģistrētu tiesību subjektu, ja tam ir aktivizēts oficiālās elektroniskās adreses konts, </w:t>
      </w:r>
      <w:r w:rsidR="00C631DA" w:rsidRPr="00530092">
        <w:rPr>
          <w:rFonts w:ascii="Times New Roman" w:hAnsi="Times New Roman" w:cs="Times New Roman"/>
          <w:sz w:val="24"/>
          <w:szCs w:val="24"/>
        </w:rPr>
        <w:t xml:space="preserve">valsts iestāde </w:t>
      </w:r>
      <w:r w:rsidRPr="00530092">
        <w:rPr>
          <w:rFonts w:ascii="Times New Roman" w:hAnsi="Times New Roman" w:cs="Times New Roman"/>
          <w:sz w:val="24"/>
          <w:szCs w:val="24"/>
        </w:rPr>
        <w:t>elektroniski sazinā</w:t>
      </w:r>
      <w:r w:rsidR="00C631DA" w:rsidRPr="00530092">
        <w:rPr>
          <w:rFonts w:ascii="Times New Roman" w:hAnsi="Times New Roman" w:cs="Times New Roman"/>
          <w:sz w:val="24"/>
          <w:szCs w:val="24"/>
        </w:rPr>
        <w:t>sies</w:t>
      </w:r>
      <w:r w:rsidRPr="00530092">
        <w:rPr>
          <w:rFonts w:ascii="Times New Roman" w:hAnsi="Times New Roman" w:cs="Times New Roman"/>
          <w:sz w:val="24"/>
          <w:szCs w:val="24"/>
        </w:rPr>
        <w:t xml:space="preserve"> un t</w:t>
      </w:r>
      <w:r w:rsidR="00C631DA" w:rsidRPr="00530092">
        <w:rPr>
          <w:rFonts w:ascii="Times New Roman" w:hAnsi="Times New Roman" w:cs="Times New Roman"/>
          <w:sz w:val="24"/>
          <w:szCs w:val="24"/>
        </w:rPr>
        <w:t>am elektronisko dokumentu nosūtīs</w:t>
      </w:r>
      <w:r w:rsidRPr="00530092">
        <w:rPr>
          <w:rFonts w:ascii="Times New Roman" w:hAnsi="Times New Roman" w:cs="Times New Roman"/>
          <w:sz w:val="24"/>
          <w:szCs w:val="24"/>
        </w:rPr>
        <w:t>, izmantojot oficiālo elektronisko adresi.</w:t>
      </w:r>
    </w:p>
    <w:p w14:paraId="56410793" w14:textId="77777777" w:rsidR="00CA721A" w:rsidRPr="00530092" w:rsidRDefault="00CA721A" w:rsidP="00A567E0">
      <w:pPr>
        <w:spacing w:after="0" w:line="240" w:lineRule="auto"/>
        <w:jc w:val="center"/>
        <w:rPr>
          <w:rFonts w:ascii="Times New Roman" w:hAnsi="Times New Roman" w:cs="Times New Roman"/>
          <w:b/>
          <w:sz w:val="24"/>
          <w:szCs w:val="24"/>
        </w:rPr>
      </w:pPr>
    </w:p>
    <w:p w14:paraId="17CC6FD7" w14:textId="29A92D5D" w:rsidR="005D1E43" w:rsidRPr="00530092" w:rsidRDefault="00CA721A" w:rsidP="005D1E43">
      <w:pPr>
        <w:pStyle w:val="ListParagraph"/>
        <w:numPr>
          <w:ilvl w:val="0"/>
          <w:numId w:val="5"/>
        </w:num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Identificētās problēmas</w:t>
      </w:r>
      <w:r w:rsidR="006162BD" w:rsidRPr="00530092">
        <w:rPr>
          <w:rFonts w:ascii="Times New Roman" w:hAnsi="Times New Roman" w:cs="Times New Roman"/>
          <w:b/>
          <w:sz w:val="24"/>
          <w:szCs w:val="24"/>
        </w:rPr>
        <w:t xml:space="preserve"> elektronisko dokumentu aprites jomā</w:t>
      </w:r>
    </w:p>
    <w:p w14:paraId="1B95A7C0" w14:textId="77777777" w:rsidR="001A05FB" w:rsidRPr="00530092" w:rsidRDefault="001A05FB" w:rsidP="001A05FB">
      <w:pPr>
        <w:pStyle w:val="ListParagraph"/>
        <w:spacing w:after="0" w:line="240" w:lineRule="auto"/>
        <w:ind w:left="360"/>
        <w:rPr>
          <w:rFonts w:ascii="Times New Roman" w:hAnsi="Times New Roman" w:cs="Times New Roman"/>
          <w:b/>
          <w:sz w:val="24"/>
          <w:szCs w:val="24"/>
        </w:rPr>
      </w:pPr>
    </w:p>
    <w:p w14:paraId="16B52A4F" w14:textId="2502EFD5" w:rsidR="00675D4D" w:rsidRPr="00530092" w:rsidRDefault="00E64238" w:rsidP="000F2141">
      <w:pPr>
        <w:spacing w:after="0" w:line="240" w:lineRule="auto"/>
        <w:ind w:firstLine="706"/>
        <w:jc w:val="both"/>
        <w:rPr>
          <w:rStyle w:val="FontStyle53"/>
          <w:rFonts w:eastAsia="Times New Roman"/>
          <w:sz w:val="24"/>
          <w:szCs w:val="24"/>
          <w:lang w:eastAsia="lv-LV"/>
        </w:rPr>
      </w:pPr>
      <w:r w:rsidRPr="00530092">
        <w:rPr>
          <w:rFonts w:ascii="Times New Roman" w:eastAsia="Times New Roman" w:hAnsi="Times New Roman" w:cs="Times New Roman"/>
          <w:sz w:val="24"/>
          <w:szCs w:val="24"/>
          <w:lang w:eastAsia="lv-LV"/>
        </w:rPr>
        <w:t>M</w:t>
      </w:r>
      <w:r w:rsidR="00675D4D" w:rsidRPr="00530092">
        <w:rPr>
          <w:rFonts w:ascii="Times New Roman" w:eastAsia="Times New Roman" w:hAnsi="Times New Roman" w:cs="Times New Roman"/>
          <w:sz w:val="24"/>
          <w:szCs w:val="24"/>
          <w:lang w:eastAsia="lv-LV"/>
        </w:rPr>
        <w:t>inistrijas un padotības iestādes kā būtisk</w:t>
      </w:r>
      <w:r w:rsidR="00C82D89" w:rsidRPr="00530092">
        <w:rPr>
          <w:rFonts w:ascii="Times New Roman" w:eastAsia="Times New Roman" w:hAnsi="Times New Roman" w:cs="Times New Roman"/>
          <w:sz w:val="24"/>
          <w:szCs w:val="24"/>
          <w:lang w:eastAsia="lv-LV"/>
        </w:rPr>
        <w:t>u</w:t>
      </w:r>
      <w:r w:rsidR="00675D4D" w:rsidRPr="00530092">
        <w:rPr>
          <w:rFonts w:ascii="Times New Roman" w:eastAsia="Times New Roman" w:hAnsi="Times New Roman" w:cs="Times New Roman"/>
          <w:sz w:val="24"/>
          <w:szCs w:val="24"/>
          <w:lang w:eastAsia="lv-LV"/>
        </w:rPr>
        <w:t xml:space="preserve">s šķēršļus pilnīgai pārējai uz elektronisko dokumentu apriti </w:t>
      </w:r>
      <w:r w:rsidR="00091C17" w:rsidRPr="00530092">
        <w:rPr>
          <w:rFonts w:ascii="Times New Roman" w:eastAsia="Times New Roman" w:hAnsi="Times New Roman" w:cs="Times New Roman"/>
          <w:sz w:val="24"/>
          <w:szCs w:val="24"/>
          <w:lang w:eastAsia="lv-LV"/>
        </w:rPr>
        <w:t xml:space="preserve">norāda </w:t>
      </w:r>
      <w:r w:rsidR="00675D4D" w:rsidRPr="00530092">
        <w:rPr>
          <w:rFonts w:ascii="Times New Roman" w:eastAsia="Times New Roman" w:hAnsi="Times New Roman" w:cs="Times New Roman"/>
          <w:sz w:val="24"/>
          <w:szCs w:val="24"/>
          <w:lang w:eastAsia="lv-LV"/>
        </w:rPr>
        <w:t xml:space="preserve">specifiskus dokumentu veidus, kuru apriti ar </w:t>
      </w:r>
      <w:r w:rsidR="00091C17" w:rsidRPr="00530092">
        <w:rPr>
          <w:rFonts w:ascii="Times New Roman" w:eastAsia="Times New Roman" w:hAnsi="Times New Roman" w:cs="Times New Roman"/>
          <w:sz w:val="24"/>
          <w:szCs w:val="24"/>
          <w:lang w:eastAsia="lv-LV"/>
        </w:rPr>
        <w:t>e-</w:t>
      </w:r>
      <w:r w:rsidR="00675D4D" w:rsidRPr="00530092">
        <w:rPr>
          <w:rFonts w:ascii="Times New Roman" w:eastAsia="Times New Roman" w:hAnsi="Times New Roman" w:cs="Times New Roman"/>
          <w:sz w:val="24"/>
          <w:szCs w:val="24"/>
          <w:lang w:eastAsia="lv-LV"/>
        </w:rPr>
        <w:t>pa</w:t>
      </w:r>
      <w:r w:rsidR="00091C17" w:rsidRPr="00530092">
        <w:rPr>
          <w:rFonts w:ascii="Times New Roman" w:eastAsia="Times New Roman" w:hAnsi="Times New Roman" w:cs="Times New Roman"/>
          <w:sz w:val="24"/>
          <w:szCs w:val="24"/>
          <w:lang w:eastAsia="lv-LV"/>
        </w:rPr>
        <w:t>rakstu nav iespējams nodrošināt</w:t>
      </w:r>
      <w:r w:rsidR="00675D4D" w:rsidRPr="00530092">
        <w:rPr>
          <w:rStyle w:val="FontStyle53"/>
          <w:sz w:val="24"/>
          <w:szCs w:val="24"/>
        </w:rPr>
        <w:t>:</w:t>
      </w:r>
    </w:p>
    <w:p w14:paraId="3F24D28B" w14:textId="77777777" w:rsidR="000F2141" w:rsidRPr="00530092" w:rsidRDefault="000F2141" w:rsidP="000F2141">
      <w:pPr>
        <w:pStyle w:val="Style22"/>
        <w:widowControl/>
        <w:spacing w:line="240" w:lineRule="auto"/>
        <w:ind w:firstLine="706"/>
        <w:rPr>
          <w:rStyle w:val="FontStyle53"/>
          <w:sz w:val="24"/>
          <w:szCs w:val="24"/>
        </w:rPr>
      </w:pPr>
      <w:r w:rsidRPr="00530092">
        <w:rPr>
          <w:rStyle w:val="FontStyle53"/>
          <w:sz w:val="24"/>
          <w:szCs w:val="24"/>
        </w:rPr>
        <w:lastRenderedPageBreak/>
        <w:t xml:space="preserve">- </w:t>
      </w:r>
      <w:r w:rsidR="00675D4D" w:rsidRPr="00530092">
        <w:rPr>
          <w:rStyle w:val="FontStyle53"/>
          <w:sz w:val="24"/>
          <w:szCs w:val="24"/>
        </w:rPr>
        <w:t>līgumi un ar</w:t>
      </w:r>
      <w:r w:rsidRPr="00530092">
        <w:rPr>
          <w:rStyle w:val="FontStyle53"/>
          <w:sz w:val="24"/>
          <w:szCs w:val="24"/>
        </w:rPr>
        <w:t xml:space="preserve"> to izpildi saistītie dokumenti;</w:t>
      </w:r>
    </w:p>
    <w:p w14:paraId="02AE0108" w14:textId="77777777" w:rsidR="000F2141" w:rsidRPr="00530092" w:rsidRDefault="000F2141" w:rsidP="000F2141">
      <w:pPr>
        <w:pStyle w:val="Style22"/>
        <w:widowControl/>
        <w:spacing w:line="240" w:lineRule="auto"/>
        <w:ind w:firstLine="706"/>
        <w:rPr>
          <w:rStyle w:val="FontStyle53"/>
          <w:sz w:val="24"/>
          <w:szCs w:val="24"/>
        </w:rPr>
      </w:pPr>
      <w:r w:rsidRPr="00530092">
        <w:rPr>
          <w:rStyle w:val="FontStyle53"/>
          <w:sz w:val="24"/>
          <w:szCs w:val="24"/>
        </w:rPr>
        <w:t xml:space="preserve">- </w:t>
      </w:r>
      <w:r w:rsidR="00675D4D" w:rsidRPr="00530092">
        <w:rPr>
          <w:rStyle w:val="FontStyle53"/>
          <w:sz w:val="24"/>
          <w:szCs w:val="24"/>
        </w:rPr>
        <w:t xml:space="preserve">dokumenti, kurus ir jāparaksta uz vietas klātienē (piemēram, pārbaudes akti), diplomātiskā sarakste </w:t>
      </w:r>
      <w:r w:rsidRPr="00530092">
        <w:rPr>
          <w:rStyle w:val="FontStyle53"/>
          <w:sz w:val="24"/>
          <w:szCs w:val="24"/>
        </w:rPr>
        <w:t>ar starptautiskām organizācijām</w:t>
      </w:r>
      <w:r w:rsidR="00E64238" w:rsidRPr="00530092">
        <w:rPr>
          <w:rStyle w:val="FontStyle53"/>
          <w:sz w:val="24"/>
          <w:szCs w:val="24"/>
        </w:rPr>
        <w:t>, sarakste ar ārvalstīm</w:t>
      </w:r>
      <w:r w:rsidRPr="00530092">
        <w:rPr>
          <w:rStyle w:val="FontStyle53"/>
          <w:sz w:val="24"/>
          <w:szCs w:val="24"/>
        </w:rPr>
        <w:t>;</w:t>
      </w:r>
    </w:p>
    <w:p w14:paraId="686A3DE9" w14:textId="584977CB" w:rsidR="000F2141" w:rsidRPr="00530092" w:rsidRDefault="000F2141" w:rsidP="000F2141">
      <w:pPr>
        <w:pStyle w:val="Style22"/>
        <w:widowControl/>
        <w:spacing w:line="240" w:lineRule="auto"/>
        <w:ind w:firstLine="706"/>
        <w:rPr>
          <w:rStyle w:val="FontStyle53"/>
          <w:sz w:val="24"/>
          <w:szCs w:val="24"/>
        </w:rPr>
      </w:pPr>
      <w:r w:rsidRPr="00530092">
        <w:rPr>
          <w:rStyle w:val="FontStyle53"/>
          <w:sz w:val="24"/>
          <w:szCs w:val="24"/>
        </w:rPr>
        <w:t xml:space="preserve">- </w:t>
      </w:r>
      <w:r w:rsidR="001D5CBA" w:rsidRPr="00530092">
        <w:rPr>
          <w:rStyle w:val="FontStyle53"/>
          <w:sz w:val="24"/>
          <w:szCs w:val="24"/>
        </w:rPr>
        <w:t xml:space="preserve">dažāda ar administratīvo procesu un </w:t>
      </w:r>
      <w:r w:rsidR="00675D4D" w:rsidRPr="00530092">
        <w:rPr>
          <w:rStyle w:val="FontStyle53"/>
          <w:sz w:val="24"/>
          <w:szCs w:val="24"/>
        </w:rPr>
        <w:t>administratīvo pārkāpumu</w:t>
      </w:r>
      <w:r w:rsidR="001D5CBA" w:rsidRPr="00530092">
        <w:rPr>
          <w:rStyle w:val="FontStyle53"/>
          <w:sz w:val="24"/>
          <w:szCs w:val="24"/>
        </w:rPr>
        <w:t xml:space="preserve"> procesu saistīta</w:t>
      </w:r>
      <w:r w:rsidR="00675D4D" w:rsidRPr="00530092">
        <w:rPr>
          <w:rStyle w:val="FontStyle53"/>
          <w:sz w:val="24"/>
          <w:szCs w:val="24"/>
        </w:rPr>
        <w:t xml:space="preserve"> dokumentācija </w:t>
      </w:r>
      <w:r w:rsidR="001D5CBA" w:rsidRPr="00530092">
        <w:rPr>
          <w:rStyle w:val="FontStyle53"/>
          <w:sz w:val="24"/>
          <w:szCs w:val="24"/>
        </w:rPr>
        <w:t>(paziņojumi</w:t>
      </w:r>
      <w:r w:rsidR="00675D4D" w:rsidRPr="00530092">
        <w:rPr>
          <w:rStyle w:val="FontStyle53"/>
          <w:sz w:val="24"/>
          <w:szCs w:val="24"/>
        </w:rPr>
        <w:t>, tiesvedības dokumenti</w:t>
      </w:r>
      <w:r w:rsidR="001D5CBA" w:rsidRPr="00530092">
        <w:rPr>
          <w:rStyle w:val="FontStyle53"/>
          <w:sz w:val="24"/>
          <w:szCs w:val="24"/>
        </w:rPr>
        <w:t>)</w:t>
      </w:r>
      <w:r w:rsidRPr="00530092">
        <w:rPr>
          <w:rStyle w:val="FontStyle53"/>
          <w:sz w:val="24"/>
          <w:szCs w:val="24"/>
        </w:rPr>
        <w:t>;</w:t>
      </w:r>
    </w:p>
    <w:p w14:paraId="4ED601B7" w14:textId="77777777" w:rsidR="000F2141" w:rsidRPr="00530092" w:rsidRDefault="000F2141" w:rsidP="000F2141">
      <w:pPr>
        <w:pStyle w:val="Style22"/>
        <w:widowControl/>
        <w:spacing w:line="240" w:lineRule="auto"/>
        <w:ind w:firstLine="706"/>
        <w:rPr>
          <w:rStyle w:val="FontStyle53"/>
          <w:sz w:val="24"/>
          <w:szCs w:val="24"/>
        </w:rPr>
      </w:pPr>
      <w:r w:rsidRPr="00530092">
        <w:rPr>
          <w:rStyle w:val="FontStyle53"/>
          <w:sz w:val="24"/>
          <w:szCs w:val="24"/>
        </w:rPr>
        <w:t xml:space="preserve">- </w:t>
      </w:r>
      <w:r w:rsidR="00675D4D" w:rsidRPr="00530092">
        <w:rPr>
          <w:rStyle w:val="FontStyle53"/>
          <w:sz w:val="24"/>
          <w:szCs w:val="24"/>
        </w:rPr>
        <w:t xml:space="preserve">tehniskie </w:t>
      </w:r>
      <w:r w:rsidRPr="00530092">
        <w:rPr>
          <w:rStyle w:val="FontStyle53"/>
          <w:sz w:val="24"/>
          <w:szCs w:val="24"/>
        </w:rPr>
        <w:t>projekti, rasējumi, būvprojekti;</w:t>
      </w:r>
    </w:p>
    <w:p w14:paraId="030CB3CF" w14:textId="77777777" w:rsidR="000F2141" w:rsidRPr="00530092" w:rsidRDefault="000F2141" w:rsidP="000F2141">
      <w:pPr>
        <w:pStyle w:val="Style22"/>
        <w:widowControl/>
        <w:spacing w:line="240" w:lineRule="auto"/>
        <w:ind w:firstLine="706"/>
        <w:rPr>
          <w:rStyle w:val="FontStyle53"/>
          <w:sz w:val="24"/>
          <w:szCs w:val="24"/>
        </w:rPr>
      </w:pPr>
      <w:r w:rsidRPr="00530092">
        <w:rPr>
          <w:rStyle w:val="FontStyle53"/>
          <w:sz w:val="24"/>
          <w:szCs w:val="24"/>
        </w:rPr>
        <w:t>- sarakste ar privātpersonām;</w:t>
      </w:r>
    </w:p>
    <w:p w14:paraId="324E7515" w14:textId="3139E5CB" w:rsidR="00C82D89" w:rsidRPr="00530092" w:rsidRDefault="000F2141" w:rsidP="00C82D89">
      <w:pPr>
        <w:pStyle w:val="Style22"/>
        <w:widowControl/>
        <w:spacing w:line="240" w:lineRule="auto"/>
        <w:ind w:firstLine="706"/>
        <w:rPr>
          <w:rStyle w:val="FontStyle53"/>
          <w:sz w:val="24"/>
          <w:szCs w:val="24"/>
        </w:rPr>
      </w:pPr>
      <w:r w:rsidRPr="00530092">
        <w:rPr>
          <w:rStyle w:val="FontStyle53"/>
          <w:sz w:val="24"/>
          <w:szCs w:val="24"/>
        </w:rPr>
        <w:t xml:space="preserve">- </w:t>
      </w:r>
      <w:r w:rsidR="00675D4D" w:rsidRPr="00530092">
        <w:rPr>
          <w:rStyle w:val="FontStyle53"/>
          <w:sz w:val="24"/>
          <w:szCs w:val="24"/>
        </w:rPr>
        <w:t>ierobežotas pieejamības informācijas dokumenti</w:t>
      </w:r>
      <w:r w:rsidR="00A00771" w:rsidRPr="00530092">
        <w:rPr>
          <w:rStyle w:val="FootnoteReference"/>
        </w:rPr>
        <w:footnoteReference w:id="11"/>
      </w:r>
      <w:r w:rsidR="00675D4D" w:rsidRPr="00530092">
        <w:rPr>
          <w:rStyle w:val="FontStyle53"/>
          <w:sz w:val="24"/>
          <w:szCs w:val="24"/>
        </w:rPr>
        <w:t>.</w:t>
      </w:r>
    </w:p>
    <w:p w14:paraId="48055234" w14:textId="44023CB9" w:rsidR="00C41596" w:rsidRPr="00530092" w:rsidRDefault="00C82D89" w:rsidP="00C82D89">
      <w:pPr>
        <w:pStyle w:val="Style22"/>
        <w:widowControl/>
        <w:spacing w:line="240" w:lineRule="auto"/>
        <w:ind w:firstLine="706"/>
      </w:pPr>
      <w:r w:rsidRPr="00530092">
        <w:t>Vienlaikus iestādes norāda arī uz citām</w:t>
      </w:r>
      <w:r w:rsidR="00F748A9" w:rsidRPr="00530092">
        <w:t>, ziņojumā</w:t>
      </w:r>
      <w:r w:rsidRPr="00530092">
        <w:t xml:space="preserve"> turpmāk uzskaitītām problēmām, kas būtu jārisina elektronisko dokumentu un informācijas elektroniskā veidā pilnvērtīgas aprites nodrošināšanai.</w:t>
      </w:r>
    </w:p>
    <w:p w14:paraId="64B1D38F" w14:textId="77777777" w:rsidR="003416A8" w:rsidRPr="00530092" w:rsidRDefault="003416A8" w:rsidP="00813354">
      <w:pPr>
        <w:spacing w:after="0" w:line="240" w:lineRule="auto"/>
        <w:rPr>
          <w:rFonts w:ascii="Times New Roman" w:eastAsia="Calibri" w:hAnsi="Times New Roman" w:cs="Times New Roman"/>
          <w:sz w:val="24"/>
          <w:szCs w:val="24"/>
        </w:rPr>
      </w:pPr>
    </w:p>
    <w:p w14:paraId="72A4F00B" w14:textId="77777777" w:rsidR="005E6CAD" w:rsidRPr="00530092" w:rsidRDefault="005E6CAD" w:rsidP="00813354">
      <w:pPr>
        <w:spacing w:after="0" w:line="240" w:lineRule="auto"/>
        <w:rPr>
          <w:rFonts w:ascii="Times New Roman" w:eastAsia="Calibri" w:hAnsi="Times New Roman" w:cs="Times New Roman"/>
          <w:sz w:val="24"/>
          <w:szCs w:val="24"/>
        </w:rPr>
      </w:pPr>
    </w:p>
    <w:p w14:paraId="6CB449B1" w14:textId="2DFA37F3" w:rsidR="001D236D" w:rsidRPr="00530092" w:rsidRDefault="00C82D89" w:rsidP="00C82D89">
      <w:pPr>
        <w:pStyle w:val="ListParagraph"/>
        <w:numPr>
          <w:ilvl w:val="1"/>
          <w:numId w:val="5"/>
        </w:numPr>
        <w:jc w:val="center"/>
        <w:rPr>
          <w:rFonts w:ascii="Times New Roman" w:hAnsi="Times New Roman" w:cs="Times New Roman"/>
          <w:b/>
          <w:sz w:val="24"/>
          <w:szCs w:val="24"/>
        </w:rPr>
      </w:pPr>
      <w:r w:rsidRPr="00530092">
        <w:rPr>
          <w:rFonts w:ascii="Times New Roman" w:hAnsi="Times New Roman" w:cs="Times New Roman"/>
          <w:b/>
          <w:sz w:val="24"/>
          <w:szCs w:val="24"/>
        </w:rPr>
        <w:t xml:space="preserve"> </w:t>
      </w:r>
      <w:r w:rsidR="00433EE7" w:rsidRPr="00530092">
        <w:rPr>
          <w:rFonts w:ascii="Times New Roman" w:hAnsi="Times New Roman" w:cs="Times New Roman"/>
          <w:b/>
          <w:sz w:val="24"/>
          <w:szCs w:val="24"/>
        </w:rPr>
        <w:t>Elektronisko dokumentu aprite starp valsts pārvaldes iestādēm</w:t>
      </w:r>
    </w:p>
    <w:p w14:paraId="72BFD2DD" w14:textId="2C86ED15" w:rsidR="00725FEB" w:rsidRPr="00530092" w:rsidRDefault="002411E3" w:rsidP="00725FEB">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Lai arī Valsts pārvaldes iekārtas likuma 54.</w:t>
      </w:r>
      <w:r w:rsidR="00836E00" w:rsidRPr="00530092">
        <w:rPr>
          <w:rFonts w:ascii="Times New Roman" w:hAnsi="Times New Roman" w:cs="Times New Roman"/>
          <w:sz w:val="24"/>
          <w:szCs w:val="24"/>
        </w:rPr>
        <w:t xml:space="preserve"> </w:t>
      </w:r>
      <w:r w:rsidRPr="00530092">
        <w:rPr>
          <w:rFonts w:ascii="Times New Roman" w:hAnsi="Times New Roman" w:cs="Times New Roman"/>
          <w:sz w:val="24"/>
          <w:szCs w:val="24"/>
        </w:rPr>
        <w:t>panta grozījumi, ar kuriem noteikts, ka</w:t>
      </w:r>
      <w:proofErr w:type="gramStart"/>
      <w:r w:rsidRPr="00530092">
        <w:rPr>
          <w:rFonts w:ascii="Times New Roman" w:hAnsi="Times New Roman" w:cs="Times New Roman"/>
          <w:sz w:val="24"/>
          <w:szCs w:val="24"/>
        </w:rPr>
        <w:t xml:space="preserve"> iestādes sadarbojoties</w:t>
      </w:r>
      <w:proofErr w:type="gramEnd"/>
      <w:r w:rsidRPr="00530092">
        <w:rPr>
          <w:rFonts w:ascii="Times New Roman" w:hAnsi="Times New Roman" w:cs="Times New Roman"/>
          <w:sz w:val="24"/>
          <w:szCs w:val="24"/>
        </w:rPr>
        <w:t xml:space="preserve"> nepieciešamo informāciju sniedz elektroniskā veidā, ja ārējā normatīvajā aktā nav noteikts citādi un informācijas sniegšana nav pretrunā normatīvajos aktos noteiktajiem informācijas sniegšanas noteikumiem </w:t>
      </w:r>
      <w:r w:rsidR="00813354" w:rsidRPr="00530092">
        <w:rPr>
          <w:rFonts w:ascii="Times New Roman" w:hAnsi="Times New Roman" w:cs="Times New Roman"/>
          <w:sz w:val="24"/>
          <w:szCs w:val="24"/>
        </w:rPr>
        <w:t xml:space="preserve">stājās spēkā </w:t>
      </w:r>
      <w:r w:rsidRPr="00530092">
        <w:rPr>
          <w:rFonts w:ascii="Times New Roman" w:hAnsi="Times New Roman" w:cs="Times New Roman"/>
          <w:sz w:val="24"/>
          <w:szCs w:val="24"/>
        </w:rPr>
        <w:t>2009.</w:t>
      </w:r>
      <w:r w:rsidR="00836E00" w:rsidRPr="00530092">
        <w:rPr>
          <w:rFonts w:ascii="Times New Roman" w:hAnsi="Times New Roman" w:cs="Times New Roman"/>
          <w:sz w:val="24"/>
          <w:szCs w:val="24"/>
        </w:rPr>
        <w:t xml:space="preserve"> </w:t>
      </w:r>
      <w:r w:rsidRPr="00530092">
        <w:rPr>
          <w:rFonts w:ascii="Times New Roman" w:hAnsi="Times New Roman" w:cs="Times New Roman"/>
          <w:sz w:val="24"/>
          <w:szCs w:val="24"/>
        </w:rPr>
        <w:t>gada 1.</w:t>
      </w:r>
      <w:r w:rsidR="00836E00" w:rsidRPr="00530092">
        <w:rPr>
          <w:rFonts w:ascii="Times New Roman" w:hAnsi="Times New Roman" w:cs="Times New Roman"/>
          <w:sz w:val="24"/>
          <w:szCs w:val="24"/>
        </w:rPr>
        <w:t xml:space="preserve"> </w:t>
      </w:r>
      <w:r w:rsidRPr="00530092">
        <w:rPr>
          <w:rFonts w:ascii="Times New Roman" w:hAnsi="Times New Roman" w:cs="Times New Roman"/>
          <w:sz w:val="24"/>
          <w:szCs w:val="24"/>
        </w:rPr>
        <w:t>jūlijā,</w:t>
      </w:r>
      <w:r w:rsidR="003D4605" w:rsidRPr="00530092">
        <w:rPr>
          <w:rFonts w:ascii="Times New Roman" w:hAnsi="Times New Roman" w:cs="Times New Roman"/>
          <w:sz w:val="24"/>
          <w:szCs w:val="24"/>
        </w:rPr>
        <w:t xml:space="preserve"> ar likuma </w:t>
      </w:r>
      <w:r w:rsidR="00725FEB" w:rsidRPr="00530092">
        <w:rPr>
          <w:rFonts w:ascii="Times New Roman" w:hAnsi="Times New Roman" w:cs="Times New Roman"/>
          <w:sz w:val="24"/>
          <w:szCs w:val="24"/>
        </w:rPr>
        <w:t xml:space="preserve">pārejas noteikumu 20.punktu </w:t>
      </w:r>
      <w:r w:rsidR="003D4605" w:rsidRPr="00530092">
        <w:rPr>
          <w:rFonts w:ascii="Times New Roman" w:hAnsi="Times New Roman" w:cs="Times New Roman"/>
          <w:sz w:val="24"/>
          <w:szCs w:val="24"/>
        </w:rPr>
        <w:t>nosakot piemērošanas periodu</w:t>
      </w:r>
      <w:r w:rsidR="00725FEB" w:rsidRPr="00530092">
        <w:rPr>
          <w:rFonts w:ascii="Times New Roman" w:hAnsi="Times New Roman" w:cs="Times New Roman"/>
          <w:sz w:val="24"/>
          <w:szCs w:val="24"/>
        </w:rPr>
        <w:t>,</w:t>
      </w:r>
      <w:r w:rsidR="003D4605" w:rsidRPr="00530092">
        <w:rPr>
          <w:rFonts w:ascii="Times New Roman" w:hAnsi="Times New Roman" w:cs="Times New Roman"/>
          <w:sz w:val="24"/>
          <w:szCs w:val="24"/>
        </w:rPr>
        <w:t xml:space="preserve"> </w:t>
      </w:r>
      <w:r w:rsidR="00725FEB" w:rsidRPr="00530092">
        <w:rPr>
          <w:rFonts w:ascii="Times New Roman" w:hAnsi="Times New Roman" w:cs="Times New Roman"/>
          <w:sz w:val="24"/>
          <w:szCs w:val="24"/>
        </w:rPr>
        <w:t>sākot ar 2009.</w:t>
      </w:r>
      <w:r w:rsidR="00836E00" w:rsidRPr="00530092">
        <w:rPr>
          <w:rFonts w:ascii="Times New Roman" w:hAnsi="Times New Roman" w:cs="Times New Roman"/>
          <w:sz w:val="24"/>
          <w:szCs w:val="24"/>
        </w:rPr>
        <w:t xml:space="preserve"> </w:t>
      </w:r>
      <w:r w:rsidR="00725FEB" w:rsidRPr="00530092">
        <w:rPr>
          <w:rFonts w:ascii="Times New Roman" w:hAnsi="Times New Roman" w:cs="Times New Roman"/>
          <w:sz w:val="24"/>
          <w:szCs w:val="24"/>
        </w:rPr>
        <w:t>gada 1.</w:t>
      </w:r>
      <w:r w:rsidR="00836E00" w:rsidRPr="00530092">
        <w:rPr>
          <w:rFonts w:ascii="Times New Roman" w:hAnsi="Times New Roman" w:cs="Times New Roman"/>
          <w:sz w:val="24"/>
          <w:szCs w:val="24"/>
        </w:rPr>
        <w:t xml:space="preserve"> </w:t>
      </w:r>
      <w:r w:rsidR="00725FEB" w:rsidRPr="00530092">
        <w:rPr>
          <w:rFonts w:ascii="Times New Roman" w:hAnsi="Times New Roman" w:cs="Times New Roman"/>
          <w:sz w:val="24"/>
          <w:szCs w:val="24"/>
        </w:rPr>
        <w:t xml:space="preserve">decembri, </w:t>
      </w:r>
      <w:r w:rsidR="00813354" w:rsidRPr="00530092">
        <w:rPr>
          <w:rFonts w:ascii="Times New Roman" w:hAnsi="Times New Roman" w:cs="Times New Roman"/>
          <w:sz w:val="24"/>
          <w:szCs w:val="24"/>
        </w:rPr>
        <w:t xml:space="preserve">praksē </w:t>
      </w:r>
      <w:r w:rsidR="005E6CAD" w:rsidRPr="00530092">
        <w:rPr>
          <w:rFonts w:ascii="Times New Roman" w:hAnsi="Times New Roman" w:cs="Times New Roman"/>
          <w:sz w:val="24"/>
          <w:szCs w:val="24"/>
        </w:rPr>
        <w:t>joprojām</w:t>
      </w:r>
      <w:r w:rsidR="00813354" w:rsidRPr="00530092">
        <w:rPr>
          <w:rFonts w:ascii="Times New Roman" w:hAnsi="Times New Roman" w:cs="Times New Roman"/>
          <w:sz w:val="24"/>
          <w:szCs w:val="24"/>
        </w:rPr>
        <w:t xml:space="preserve"> </w:t>
      </w:r>
      <w:r w:rsidR="00B07ACD" w:rsidRPr="00530092">
        <w:rPr>
          <w:rFonts w:ascii="Times New Roman" w:hAnsi="Times New Roman" w:cs="Times New Roman"/>
          <w:sz w:val="24"/>
          <w:szCs w:val="24"/>
        </w:rPr>
        <w:t>konstatējams, ka</w:t>
      </w:r>
      <w:r w:rsidRPr="00530092">
        <w:rPr>
          <w:rFonts w:ascii="Times New Roman" w:hAnsi="Times New Roman" w:cs="Times New Roman"/>
          <w:sz w:val="24"/>
          <w:szCs w:val="24"/>
        </w:rPr>
        <w:t xml:space="preserve"> </w:t>
      </w:r>
      <w:r w:rsidR="009C7EC3" w:rsidRPr="00530092">
        <w:rPr>
          <w:rFonts w:ascii="Times New Roman" w:hAnsi="Times New Roman" w:cs="Times New Roman"/>
          <w:sz w:val="24"/>
          <w:szCs w:val="24"/>
        </w:rPr>
        <w:t>dažas</w:t>
      </w:r>
      <w:r w:rsidR="00B07ACD" w:rsidRPr="00530092">
        <w:rPr>
          <w:rFonts w:ascii="Times New Roman" w:hAnsi="Times New Roman" w:cs="Times New Roman"/>
          <w:sz w:val="24"/>
          <w:szCs w:val="24"/>
        </w:rPr>
        <w:t xml:space="preserve"> valsts pārvaldes iestādes normu piemēro atšķirīgi (</w:t>
      </w:r>
      <w:r w:rsidR="005E6CAD" w:rsidRPr="00530092">
        <w:rPr>
          <w:rFonts w:ascii="Times New Roman" w:hAnsi="Times New Roman" w:cs="Times New Roman"/>
          <w:sz w:val="24"/>
          <w:szCs w:val="24"/>
        </w:rPr>
        <w:t xml:space="preserve">piemēram, </w:t>
      </w:r>
      <w:r w:rsidR="00B07ACD" w:rsidRPr="00530092">
        <w:rPr>
          <w:rFonts w:ascii="Times New Roman" w:hAnsi="Times New Roman" w:cs="Times New Roman"/>
          <w:sz w:val="24"/>
          <w:szCs w:val="24"/>
        </w:rPr>
        <w:t>informāciju sūta elektronisk</w:t>
      </w:r>
      <w:r w:rsidR="00725FEB" w:rsidRPr="00530092">
        <w:rPr>
          <w:rFonts w:ascii="Times New Roman" w:hAnsi="Times New Roman" w:cs="Times New Roman"/>
          <w:sz w:val="24"/>
          <w:szCs w:val="24"/>
        </w:rPr>
        <w:t>ā veidā</w:t>
      </w:r>
      <w:r w:rsidR="00B07ACD" w:rsidRPr="00530092">
        <w:rPr>
          <w:rFonts w:ascii="Times New Roman" w:hAnsi="Times New Roman" w:cs="Times New Roman"/>
          <w:sz w:val="24"/>
          <w:szCs w:val="24"/>
        </w:rPr>
        <w:t xml:space="preserve">, bet dokumentus – papīra formā). </w:t>
      </w:r>
    </w:p>
    <w:p w14:paraId="5C282444" w14:textId="4B8DC4D0" w:rsidR="004513E3" w:rsidRPr="00530092" w:rsidRDefault="00B07ACD" w:rsidP="004513E3">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 xml:space="preserve">VARAM ieskatā, no spēkā esošā regulējuma, tulkojot tiesību normas </w:t>
      </w:r>
      <w:r w:rsidR="00725FEB" w:rsidRPr="00530092">
        <w:rPr>
          <w:rFonts w:ascii="Times New Roman" w:hAnsi="Times New Roman" w:cs="Times New Roman"/>
          <w:sz w:val="24"/>
          <w:szCs w:val="24"/>
        </w:rPr>
        <w:t xml:space="preserve">gan </w:t>
      </w:r>
      <w:r w:rsidRPr="00530092">
        <w:rPr>
          <w:rFonts w:ascii="Times New Roman" w:hAnsi="Times New Roman" w:cs="Times New Roman"/>
          <w:sz w:val="24"/>
          <w:szCs w:val="24"/>
        </w:rPr>
        <w:t>sistēmiski</w:t>
      </w:r>
      <w:r w:rsidR="00725FEB" w:rsidRPr="00530092">
        <w:rPr>
          <w:rStyle w:val="FootnoteReference"/>
          <w:rFonts w:ascii="Times New Roman" w:hAnsi="Times New Roman" w:cs="Times New Roman"/>
          <w:sz w:val="24"/>
          <w:szCs w:val="24"/>
        </w:rPr>
        <w:footnoteReference w:id="12"/>
      </w:r>
      <w:r w:rsidR="00725FEB" w:rsidRPr="00530092">
        <w:rPr>
          <w:rFonts w:ascii="Times New Roman" w:hAnsi="Times New Roman" w:cs="Times New Roman"/>
          <w:sz w:val="24"/>
          <w:szCs w:val="24"/>
        </w:rPr>
        <w:t>, gan</w:t>
      </w:r>
      <w:r w:rsidRPr="00530092">
        <w:rPr>
          <w:rFonts w:ascii="Times New Roman" w:hAnsi="Times New Roman" w:cs="Times New Roman"/>
          <w:sz w:val="24"/>
          <w:szCs w:val="24"/>
        </w:rPr>
        <w:t xml:space="preserve"> teleoloģiski</w:t>
      </w:r>
      <w:r w:rsidR="003D4605" w:rsidRPr="00530092">
        <w:rPr>
          <w:rStyle w:val="FootnoteReference"/>
          <w:rFonts w:ascii="Times New Roman" w:hAnsi="Times New Roman" w:cs="Times New Roman"/>
          <w:sz w:val="24"/>
          <w:szCs w:val="24"/>
        </w:rPr>
        <w:footnoteReference w:id="13"/>
      </w:r>
      <w:r w:rsidRPr="00530092">
        <w:rPr>
          <w:rFonts w:ascii="Times New Roman" w:hAnsi="Times New Roman" w:cs="Times New Roman"/>
          <w:sz w:val="24"/>
          <w:szCs w:val="24"/>
        </w:rPr>
        <w:t>, nepārprotami izriet, ka informācija</w:t>
      </w:r>
      <w:proofErr w:type="gramStart"/>
      <w:r w:rsidRPr="00530092">
        <w:rPr>
          <w:rFonts w:ascii="Times New Roman" w:hAnsi="Times New Roman" w:cs="Times New Roman"/>
          <w:sz w:val="24"/>
          <w:szCs w:val="24"/>
        </w:rPr>
        <w:t xml:space="preserve"> </w:t>
      </w:r>
      <w:r w:rsidR="003D4605" w:rsidRPr="00530092">
        <w:rPr>
          <w:rFonts w:ascii="Times New Roman" w:hAnsi="Times New Roman" w:cs="Times New Roman"/>
          <w:sz w:val="24"/>
          <w:szCs w:val="24"/>
        </w:rPr>
        <w:t>Valsts pārvaldes iekārtas likuma izpratnē</w:t>
      </w:r>
      <w:proofErr w:type="gramEnd"/>
      <w:r w:rsidR="003D4605" w:rsidRPr="00530092">
        <w:rPr>
          <w:rFonts w:ascii="Times New Roman" w:hAnsi="Times New Roman" w:cs="Times New Roman"/>
          <w:sz w:val="24"/>
          <w:szCs w:val="24"/>
        </w:rPr>
        <w:t>, analoģiski kā arī Informācijas atklātības likuma izpratnē</w:t>
      </w:r>
      <w:r w:rsidRPr="00530092">
        <w:rPr>
          <w:rFonts w:ascii="Times New Roman" w:hAnsi="Times New Roman" w:cs="Times New Roman"/>
          <w:sz w:val="24"/>
          <w:szCs w:val="24"/>
        </w:rPr>
        <w:t xml:space="preserve"> aptver </w:t>
      </w:r>
      <w:r w:rsidR="003D4605" w:rsidRPr="00530092">
        <w:rPr>
          <w:rFonts w:ascii="Times New Roman" w:hAnsi="Times New Roman" w:cs="Times New Roman"/>
          <w:sz w:val="24"/>
          <w:szCs w:val="24"/>
        </w:rPr>
        <w:t xml:space="preserve">tostarp </w:t>
      </w:r>
      <w:r w:rsidRPr="00530092">
        <w:rPr>
          <w:rFonts w:ascii="Times New Roman" w:hAnsi="Times New Roman" w:cs="Times New Roman"/>
          <w:sz w:val="24"/>
          <w:szCs w:val="24"/>
        </w:rPr>
        <w:t>ar</w:t>
      </w:r>
      <w:r w:rsidR="003D4605" w:rsidRPr="00530092">
        <w:rPr>
          <w:rFonts w:ascii="Times New Roman" w:hAnsi="Times New Roman" w:cs="Times New Roman"/>
          <w:sz w:val="24"/>
          <w:szCs w:val="24"/>
        </w:rPr>
        <w:t>ī dokumentus.</w:t>
      </w:r>
      <w:r w:rsidR="009C7EC3" w:rsidRPr="00530092">
        <w:rPr>
          <w:rFonts w:ascii="Times New Roman" w:hAnsi="Times New Roman" w:cs="Times New Roman"/>
          <w:sz w:val="24"/>
          <w:szCs w:val="24"/>
        </w:rPr>
        <w:t xml:space="preserve"> Secinoši,</w:t>
      </w:r>
      <w:r w:rsidR="00725FEB" w:rsidRPr="00530092">
        <w:rPr>
          <w:rFonts w:ascii="Times New Roman" w:hAnsi="Times New Roman" w:cs="Times New Roman"/>
          <w:sz w:val="24"/>
          <w:szCs w:val="24"/>
        </w:rPr>
        <w:t xml:space="preserve"> papīra dokumentu izmantošana saziņā starp valsts pārvaldes iestādēm ir atļauta tikai īpašos normatīvajos aktos notei</w:t>
      </w:r>
      <w:r w:rsidR="009C7EC3" w:rsidRPr="00530092">
        <w:rPr>
          <w:rFonts w:ascii="Times New Roman" w:hAnsi="Times New Roman" w:cs="Times New Roman"/>
          <w:sz w:val="24"/>
          <w:szCs w:val="24"/>
        </w:rPr>
        <w:t xml:space="preserve">ktajos izņēmuma gadījumos, kad </w:t>
      </w:r>
      <w:r w:rsidR="00725FEB" w:rsidRPr="00530092">
        <w:rPr>
          <w:rFonts w:ascii="Times New Roman" w:hAnsi="Times New Roman" w:cs="Times New Roman"/>
          <w:sz w:val="24"/>
          <w:szCs w:val="24"/>
        </w:rPr>
        <w:t>netiek paredzēta elektroniska dokumenta izstrādāšana un noformēšana.</w:t>
      </w:r>
    </w:p>
    <w:p w14:paraId="4B9D3A61" w14:textId="5B0F8D35" w:rsidR="004513E3" w:rsidRPr="00530092" w:rsidRDefault="004513E3" w:rsidP="004513E3">
      <w:pPr>
        <w:spacing w:after="0" w:line="240" w:lineRule="auto"/>
        <w:ind w:firstLine="720"/>
        <w:jc w:val="both"/>
        <w:rPr>
          <w:rFonts w:ascii="Times New Roman" w:eastAsia="Calibri" w:hAnsi="Times New Roman" w:cs="Times New Roman"/>
          <w:sz w:val="24"/>
          <w:szCs w:val="24"/>
          <w:lang w:eastAsia="lv-LV"/>
        </w:rPr>
      </w:pPr>
      <w:r w:rsidRPr="00530092">
        <w:rPr>
          <w:rFonts w:ascii="Times New Roman" w:hAnsi="Times New Roman" w:cs="Times New Roman"/>
          <w:sz w:val="24"/>
          <w:szCs w:val="24"/>
        </w:rPr>
        <w:t xml:space="preserve">Lai ieviestu tiesisko skaidrību un nodrošinātu tiesību normu vienveidīgu, mērķim atbilstošu piemērošanu, </w:t>
      </w:r>
      <w:r w:rsidRPr="00530092">
        <w:rPr>
          <w:rFonts w:ascii="Times New Roman" w:eastAsia="Calibri" w:hAnsi="Times New Roman" w:cs="Times New Roman"/>
          <w:sz w:val="24"/>
          <w:szCs w:val="24"/>
          <w:lang w:eastAsia="lv-LV"/>
        </w:rPr>
        <w:t>iestādēm jāuzdod savstarpējā dokumentu apritē nodrošināt pilnīgu pāreju uz elektronisko dokumentu lietošanu, izņemot normatīvajos aktos noteiktos ierobežojumus (privātpersona norādījusi, ka vēlas papīra formu</w:t>
      </w:r>
      <w:r w:rsidR="00127C64" w:rsidRPr="00530092">
        <w:rPr>
          <w:rFonts w:ascii="Times New Roman" w:eastAsia="Calibri" w:hAnsi="Times New Roman" w:cs="Times New Roman"/>
          <w:sz w:val="24"/>
          <w:szCs w:val="24"/>
          <w:lang w:eastAsia="lv-LV"/>
        </w:rPr>
        <w:t>,</w:t>
      </w:r>
      <w:r w:rsidRPr="00530092">
        <w:rPr>
          <w:rFonts w:ascii="Times New Roman" w:eastAsia="Calibri" w:hAnsi="Times New Roman" w:cs="Times New Roman"/>
          <w:sz w:val="24"/>
          <w:szCs w:val="24"/>
          <w:lang w:eastAsia="lv-LV"/>
        </w:rPr>
        <w:t xml:space="preserve"> dokumentiem, kas paredzēti tiesām,</w:t>
      </w:r>
      <w:r w:rsidR="00127C64" w:rsidRPr="00530092">
        <w:rPr>
          <w:rFonts w:ascii="Times New Roman" w:eastAsia="Calibri" w:hAnsi="Times New Roman" w:cs="Times New Roman"/>
          <w:sz w:val="24"/>
          <w:szCs w:val="24"/>
          <w:lang w:eastAsia="lv-LV"/>
        </w:rPr>
        <w:t xml:space="preserve"> zvērinātiem</w:t>
      </w:r>
      <w:r w:rsidRPr="00530092">
        <w:rPr>
          <w:rFonts w:ascii="Times New Roman" w:eastAsia="Calibri" w:hAnsi="Times New Roman" w:cs="Times New Roman"/>
          <w:sz w:val="24"/>
          <w:szCs w:val="24"/>
          <w:lang w:eastAsia="lv-LV"/>
        </w:rPr>
        <w:t xml:space="preserve"> notāriem, </w:t>
      </w:r>
      <w:r w:rsidR="005E6CAD" w:rsidRPr="00530092">
        <w:rPr>
          <w:rFonts w:ascii="Times New Roman" w:eastAsia="Calibri" w:hAnsi="Times New Roman" w:cs="Times New Roman"/>
          <w:sz w:val="24"/>
          <w:szCs w:val="24"/>
          <w:lang w:eastAsia="lv-LV"/>
        </w:rPr>
        <w:t>Eiropas Savienības</w:t>
      </w:r>
      <w:r w:rsidRPr="00530092">
        <w:rPr>
          <w:rFonts w:ascii="Times New Roman" w:eastAsia="Calibri" w:hAnsi="Times New Roman" w:cs="Times New Roman"/>
          <w:sz w:val="24"/>
          <w:szCs w:val="24"/>
          <w:lang w:eastAsia="lv-LV"/>
        </w:rPr>
        <w:t xml:space="preserve"> struktūrfondu finansēto projektu līgumiem u.tml.</w:t>
      </w:r>
      <w:r w:rsidR="00127C64" w:rsidRPr="00530092">
        <w:rPr>
          <w:rFonts w:ascii="Times New Roman" w:eastAsia="Calibri" w:hAnsi="Times New Roman" w:cs="Times New Roman"/>
          <w:sz w:val="24"/>
          <w:szCs w:val="24"/>
          <w:lang w:eastAsia="lv-LV"/>
        </w:rPr>
        <w:t>,</w:t>
      </w:r>
      <w:r w:rsidRPr="00530092">
        <w:rPr>
          <w:rFonts w:ascii="Times New Roman" w:eastAsia="Calibri" w:hAnsi="Times New Roman" w:cs="Times New Roman"/>
          <w:sz w:val="24"/>
          <w:szCs w:val="24"/>
          <w:lang w:eastAsia="lv-LV"/>
        </w:rPr>
        <w:t xml:space="preserve"> saziņā ar ārvalstīm, kur L</w:t>
      </w:r>
      <w:r w:rsidR="009C7EC3" w:rsidRPr="00530092">
        <w:rPr>
          <w:rFonts w:ascii="Times New Roman" w:eastAsia="Calibri" w:hAnsi="Times New Roman" w:cs="Times New Roman"/>
          <w:sz w:val="24"/>
          <w:szCs w:val="24"/>
          <w:lang w:eastAsia="lv-LV"/>
        </w:rPr>
        <w:t>atvijas</w:t>
      </w:r>
      <w:r w:rsidRPr="00530092">
        <w:rPr>
          <w:rFonts w:ascii="Times New Roman" w:eastAsia="Calibri" w:hAnsi="Times New Roman" w:cs="Times New Roman"/>
          <w:sz w:val="24"/>
          <w:szCs w:val="24"/>
          <w:lang w:eastAsia="lv-LV"/>
        </w:rPr>
        <w:t xml:space="preserve"> e-paraksts nav atzīts, u.c. normatīvajos aktos paredzētos gadījumos).</w:t>
      </w:r>
    </w:p>
    <w:p w14:paraId="054510C1" w14:textId="77777777" w:rsidR="001C05D5" w:rsidRPr="00530092" w:rsidRDefault="001C05D5" w:rsidP="001C05D5">
      <w:pPr>
        <w:spacing w:after="0" w:line="240" w:lineRule="auto"/>
        <w:ind w:firstLine="706"/>
        <w:jc w:val="both"/>
        <w:rPr>
          <w:rFonts w:ascii="Times New Roman" w:eastAsia="Calibri" w:hAnsi="Times New Roman" w:cs="Times New Roman"/>
          <w:bCs/>
          <w:sz w:val="24"/>
          <w:szCs w:val="24"/>
        </w:rPr>
      </w:pPr>
      <w:proofErr w:type="gramStart"/>
      <w:r w:rsidRPr="00530092">
        <w:rPr>
          <w:rFonts w:ascii="Times New Roman" w:eastAsia="Calibri" w:hAnsi="Times New Roman" w:cs="Times New Roman"/>
          <w:bCs/>
          <w:sz w:val="24"/>
          <w:szCs w:val="24"/>
        </w:rPr>
        <w:t>Analizējot elektronisko dokumentu</w:t>
      </w:r>
      <w:proofErr w:type="gramEnd"/>
      <w:r w:rsidRPr="00530092">
        <w:rPr>
          <w:rFonts w:ascii="Times New Roman" w:eastAsia="Calibri" w:hAnsi="Times New Roman" w:cs="Times New Roman"/>
          <w:bCs/>
          <w:sz w:val="24"/>
          <w:szCs w:val="24"/>
        </w:rPr>
        <w:t xml:space="preserve"> apriti sistēmā DAUKS, konstatējams, ka par dokumentu pārvaldību atbildīgo personu darbs ir neefektīvs, jo notiek darbību dublēšana – sākotnēji izstrādājot un noformējot dokumentu iestādes elektroniskajā dokumentu pārvaldības sistēmā, bet vēlāk pārceļot to pašu dokumentu uz sistēmu DAUKS. Ņemot vērā, ka tiešās pārvaldes iestādēs ir ieviesta DIV, no resursu lietderīgas izmantošanas viedokļa būtu pamatoti elektronisko dokumentu apritē ar Valsts kanceleju izmantot DIV.</w:t>
      </w:r>
    </w:p>
    <w:p w14:paraId="6F278BAA" w14:textId="42516973" w:rsidR="001C05D5" w:rsidRPr="00530092" w:rsidRDefault="001C05D5" w:rsidP="001C05D5">
      <w:pPr>
        <w:spacing w:after="0" w:line="240" w:lineRule="auto"/>
        <w:ind w:firstLine="706"/>
        <w:jc w:val="both"/>
        <w:rPr>
          <w:rFonts w:ascii="Times New Roman" w:hAnsi="Times New Roman" w:cs="Times New Roman"/>
          <w:bCs/>
          <w:sz w:val="24"/>
        </w:rPr>
      </w:pPr>
      <w:r w:rsidRPr="00530092">
        <w:rPr>
          <w:rFonts w:ascii="Times New Roman" w:eastAsia="Calibri" w:hAnsi="Times New Roman" w:cs="Times New Roman"/>
          <w:sz w:val="24"/>
          <w:szCs w:val="24"/>
        </w:rPr>
        <w:t xml:space="preserve">Savukārt par pašu DAUKS primāro uzdevumu – tiesību aktu projektu aprite – jānorāda, ka process ir neefektīvs un rada administratīvo slogu un tādēļ būtu jāstrādā pie </w:t>
      </w:r>
      <w:r w:rsidRPr="00530092">
        <w:rPr>
          <w:rFonts w:ascii="Times New Roman" w:hAnsi="Times New Roman" w:cs="Times New Roman"/>
          <w:bCs/>
          <w:sz w:val="24"/>
        </w:rPr>
        <w:t>Vienotā valsts pārvaldes tiesību aktu projektu</w:t>
      </w:r>
      <w:r w:rsidR="00451E67" w:rsidRPr="00530092">
        <w:rPr>
          <w:rFonts w:ascii="Times New Roman" w:hAnsi="Times New Roman" w:cs="Times New Roman"/>
          <w:bCs/>
          <w:sz w:val="24"/>
          <w:szCs w:val="24"/>
        </w:rPr>
        <w:t xml:space="preserve"> izstrādes un saskaņošanas portāla</w:t>
      </w:r>
      <w:r w:rsidRPr="00530092">
        <w:rPr>
          <w:rFonts w:ascii="Times New Roman" w:hAnsi="Times New Roman" w:cs="Times New Roman"/>
          <w:bCs/>
          <w:sz w:val="24"/>
        </w:rPr>
        <w:t xml:space="preserve"> (turpmāk – TAP) ieviešanas. </w:t>
      </w:r>
    </w:p>
    <w:p w14:paraId="34B25EE0" w14:textId="63D98C8D" w:rsidR="001C05D5" w:rsidRPr="00530092" w:rsidRDefault="001C05D5" w:rsidP="00C5350D">
      <w:pPr>
        <w:spacing w:after="0" w:line="240" w:lineRule="auto"/>
        <w:ind w:firstLine="706"/>
        <w:jc w:val="both"/>
        <w:rPr>
          <w:rFonts w:ascii="Times New Roman" w:hAnsi="Times New Roman" w:cs="Times New Roman"/>
          <w:bCs/>
          <w:sz w:val="24"/>
          <w:szCs w:val="24"/>
        </w:rPr>
      </w:pPr>
      <w:r w:rsidRPr="00530092">
        <w:rPr>
          <w:rFonts w:ascii="Times New Roman" w:hAnsi="Times New Roman" w:cs="Times New Roman"/>
          <w:bCs/>
          <w:sz w:val="24"/>
          <w:szCs w:val="24"/>
        </w:rPr>
        <w:lastRenderedPageBreak/>
        <w:t>2016. gada 3. maija (prot. Nr.20 29§) Ministru kabineta rīkojums Nr. 275</w:t>
      </w:r>
      <w:r w:rsidR="00127C64" w:rsidRPr="00530092">
        <w:rPr>
          <w:rFonts w:ascii="Times New Roman" w:hAnsi="Times New Roman" w:cs="Times New Roman"/>
          <w:bCs/>
          <w:sz w:val="24"/>
          <w:szCs w:val="24"/>
        </w:rPr>
        <w:t xml:space="preserve"> “</w:t>
      </w:r>
      <w:r w:rsidR="00484960" w:rsidRPr="00530092">
        <w:rPr>
          <w:rFonts w:ascii="Times New Roman" w:hAnsi="Times New Roman" w:cs="Times New Roman"/>
          <w:bCs/>
          <w:sz w:val="24"/>
          <w:szCs w:val="24"/>
        </w:rPr>
        <w:t>Par Valdības rīcības plānu Deklarācijas par Māra Kučinska vadītā Ministru kabineta iecerēto darbību īstenošanai</w:t>
      </w:r>
      <w:r w:rsidRPr="00530092">
        <w:rPr>
          <w:rFonts w:ascii="Times New Roman" w:hAnsi="Times New Roman" w:cs="Times New Roman"/>
          <w:bCs/>
          <w:sz w:val="24"/>
          <w:szCs w:val="24"/>
        </w:rPr>
        <w:t xml:space="preserve"> kā Tautsaimniecības stiprināšanas prioritāru rīcības plāna pasākumu izvirzīja - Izveidot vienoto TAP</w:t>
      </w:r>
      <w:r w:rsidR="00484960" w:rsidRPr="00530092" w:rsidDel="00484960">
        <w:rPr>
          <w:rFonts w:ascii="Times New Roman" w:hAnsi="Times New Roman" w:cs="Times New Roman"/>
          <w:bCs/>
          <w:sz w:val="24"/>
          <w:szCs w:val="24"/>
        </w:rPr>
        <w:t xml:space="preserve"> </w:t>
      </w:r>
      <w:r w:rsidRPr="00530092">
        <w:rPr>
          <w:rFonts w:ascii="Times New Roman" w:hAnsi="Times New Roman" w:cs="Times New Roman"/>
          <w:bCs/>
          <w:sz w:val="24"/>
          <w:szCs w:val="24"/>
        </w:rPr>
        <w:t>r šādiem darbības rezultātiem:</w:t>
      </w:r>
    </w:p>
    <w:p w14:paraId="39EE92DD" w14:textId="77777777" w:rsidR="001C05D5" w:rsidRPr="00530092" w:rsidRDefault="001C05D5" w:rsidP="00C5350D">
      <w:pPr>
        <w:spacing w:after="0" w:line="240" w:lineRule="auto"/>
        <w:ind w:left="1080"/>
        <w:jc w:val="both"/>
        <w:rPr>
          <w:rFonts w:ascii="Times New Roman" w:hAnsi="Times New Roman" w:cs="Times New Roman"/>
          <w:bCs/>
          <w:sz w:val="24"/>
          <w:szCs w:val="24"/>
        </w:rPr>
      </w:pPr>
      <w:r w:rsidRPr="00530092">
        <w:rPr>
          <w:rFonts w:ascii="Times New Roman" w:hAnsi="Times New Roman" w:cs="Times New Roman"/>
          <w:bCs/>
          <w:sz w:val="24"/>
          <w:szCs w:val="24"/>
        </w:rPr>
        <w:t>1. Uzlabots valdības lēmumu pieņemšanas procesa caurspīdīgums un paplašinātas sabiedrības līdzdalības iespējas.</w:t>
      </w:r>
    </w:p>
    <w:p w14:paraId="1084F9CF" w14:textId="77777777" w:rsidR="001C05D5" w:rsidRPr="00530092" w:rsidRDefault="001C05D5" w:rsidP="00C5350D">
      <w:pPr>
        <w:spacing w:after="0" w:line="240" w:lineRule="auto"/>
        <w:ind w:left="1080"/>
        <w:jc w:val="both"/>
        <w:rPr>
          <w:rFonts w:ascii="Times New Roman" w:hAnsi="Times New Roman" w:cs="Times New Roman"/>
          <w:bCs/>
          <w:sz w:val="24"/>
          <w:szCs w:val="24"/>
        </w:rPr>
      </w:pPr>
      <w:r w:rsidRPr="00530092">
        <w:rPr>
          <w:rFonts w:ascii="Times New Roman" w:hAnsi="Times New Roman" w:cs="Times New Roman"/>
          <w:bCs/>
          <w:sz w:val="24"/>
          <w:szCs w:val="24"/>
        </w:rPr>
        <w:t>2. Samazināts slogs tiesību aktu projektu izstrādātājiem un pilnveidots tiesiskā regulējuma kvalitātes nodrošināšanas mehānisms.</w:t>
      </w:r>
    </w:p>
    <w:p w14:paraId="587045A7" w14:textId="77777777" w:rsidR="001C05D5" w:rsidRPr="00530092" w:rsidRDefault="001C05D5" w:rsidP="00C5350D">
      <w:pPr>
        <w:spacing w:after="0" w:line="240" w:lineRule="auto"/>
        <w:ind w:left="1080"/>
        <w:jc w:val="both"/>
        <w:rPr>
          <w:rFonts w:ascii="Times New Roman" w:hAnsi="Times New Roman" w:cs="Times New Roman"/>
          <w:bCs/>
          <w:sz w:val="24"/>
          <w:szCs w:val="24"/>
        </w:rPr>
      </w:pPr>
      <w:r w:rsidRPr="00530092">
        <w:rPr>
          <w:rFonts w:ascii="Times New Roman" w:hAnsi="Times New Roman" w:cs="Times New Roman"/>
          <w:bCs/>
          <w:sz w:val="24"/>
          <w:szCs w:val="24"/>
        </w:rPr>
        <w:t>3. Balstoties uz labāku analīzi, efektīvāk izmantoti valsts pārvaldes cilvēkresursi un kvalitatīvāk sagatavoti lēmumi.</w:t>
      </w:r>
    </w:p>
    <w:p w14:paraId="662CEE22" w14:textId="77777777" w:rsidR="001C05D5" w:rsidRPr="00530092" w:rsidRDefault="001C05D5" w:rsidP="00C5350D">
      <w:pPr>
        <w:spacing w:after="0" w:line="240" w:lineRule="auto"/>
        <w:ind w:left="1080"/>
        <w:jc w:val="both"/>
        <w:rPr>
          <w:rFonts w:ascii="Times New Roman" w:hAnsi="Times New Roman" w:cs="Times New Roman"/>
          <w:bCs/>
          <w:sz w:val="24"/>
          <w:szCs w:val="24"/>
        </w:rPr>
      </w:pPr>
      <w:r w:rsidRPr="00530092">
        <w:rPr>
          <w:rFonts w:ascii="Times New Roman" w:hAnsi="Times New Roman" w:cs="Times New Roman"/>
          <w:bCs/>
          <w:sz w:val="24"/>
          <w:szCs w:val="24"/>
        </w:rPr>
        <w:t>4. Uzlabots Latvijas reitings Globālajā konkurētspējas indeksā tādās pozīcijās kā pārredzamība valdības politikas veidošanā, tiesiskā regulējuma radītais slogs un neefektīvu izdevumu samazināšana.</w:t>
      </w:r>
    </w:p>
    <w:p w14:paraId="60E54BE6" w14:textId="4D503157" w:rsidR="000F5D25" w:rsidRPr="00530092" w:rsidRDefault="00C5350D" w:rsidP="00C5350D">
      <w:pPr>
        <w:spacing w:after="0" w:line="240" w:lineRule="auto"/>
        <w:ind w:firstLine="720"/>
        <w:jc w:val="both"/>
        <w:rPr>
          <w:bCs/>
          <w:szCs w:val="24"/>
        </w:rPr>
      </w:pPr>
      <w:r w:rsidRPr="00530092">
        <w:rPr>
          <w:rFonts w:ascii="Times New Roman" w:hAnsi="Times New Roman" w:cs="Times New Roman"/>
          <w:bCs/>
          <w:sz w:val="24"/>
          <w:szCs w:val="24"/>
        </w:rPr>
        <w:t>Ar Ministru kabineta 2013. gada 14. oktobra rīkojumu Nr.468 (prot. Nr.51 55.§) atbalstītajās “Informācijas sabiedrības attīstības pamatnostādnēs 2014.-2020. gadam’’ ir uzsvērts</w:t>
      </w:r>
      <w:r w:rsidR="000F5D25" w:rsidRPr="00530092">
        <w:rPr>
          <w:rFonts w:ascii="Times New Roman" w:hAnsi="Times New Roman" w:cs="Times New Roman"/>
          <w:bCs/>
          <w:sz w:val="24"/>
          <w:szCs w:val="24"/>
        </w:rPr>
        <w:t>:</w:t>
      </w:r>
    </w:p>
    <w:p w14:paraId="579DADC4" w14:textId="77777777" w:rsidR="000F5D25" w:rsidRPr="00530092" w:rsidRDefault="000F5D25" w:rsidP="00C5350D">
      <w:pPr>
        <w:pStyle w:val="ListParagraph"/>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530092">
        <w:rPr>
          <w:rFonts w:ascii="Times New Roman" w:hAnsi="Times New Roman" w:cs="Times New Roman"/>
          <w:bCs/>
          <w:sz w:val="24"/>
          <w:szCs w:val="24"/>
        </w:rPr>
        <w:t xml:space="preserve">Pirms IKT ienākšanas tautsaimniecībā publiskajā pārvaldē darba organizācijai vienīgā plaši pieejamā informācijas uzkrāšanas un pārneses tehnoloģija bija papīra dokuments. Šī tehnoloģiskā īpatnība lielā mērā arī ir noteikusi publiskās pārvaldes darba organizācijas principus un tradīcijas. Agrīnajā publiskās pārvaldes elektronizācijas posmā publiskās pārvaldes IKT risinājumi pārsvarā tika veidoti, balstoties uz šo </w:t>
      </w:r>
      <w:proofErr w:type="spellStart"/>
      <w:r w:rsidRPr="00530092">
        <w:rPr>
          <w:rFonts w:ascii="Times New Roman" w:hAnsi="Times New Roman" w:cs="Times New Roman"/>
          <w:bCs/>
          <w:sz w:val="24"/>
          <w:szCs w:val="24"/>
          <w:u w:val="single"/>
        </w:rPr>
        <w:t>dokumentorientēto</w:t>
      </w:r>
      <w:proofErr w:type="spellEnd"/>
      <w:r w:rsidRPr="00530092">
        <w:rPr>
          <w:rFonts w:ascii="Times New Roman" w:hAnsi="Times New Roman" w:cs="Times New Roman"/>
          <w:bCs/>
          <w:sz w:val="24"/>
          <w:szCs w:val="24"/>
          <w:u w:val="single"/>
        </w:rPr>
        <w:t xml:space="preserve"> informācijas apstrādi</w:t>
      </w:r>
      <w:r w:rsidRPr="00530092">
        <w:rPr>
          <w:rFonts w:ascii="Times New Roman" w:hAnsi="Times New Roman" w:cs="Times New Roman"/>
          <w:bCs/>
          <w:sz w:val="24"/>
          <w:szCs w:val="24"/>
        </w:rPr>
        <w:t xml:space="preserve">, pirmkārt, automatizējot vien šo dokumentu radīšanu, uzglabāšanu un pieejamību, un, otrkārt, cenšoties no šīs </w:t>
      </w:r>
      <w:proofErr w:type="spellStart"/>
      <w:r w:rsidRPr="00530092">
        <w:rPr>
          <w:rFonts w:ascii="Times New Roman" w:hAnsi="Times New Roman" w:cs="Times New Roman"/>
          <w:bCs/>
          <w:sz w:val="24"/>
          <w:szCs w:val="24"/>
        </w:rPr>
        <w:t>dokumentorientētās</w:t>
      </w:r>
      <w:proofErr w:type="spellEnd"/>
      <w:r w:rsidRPr="00530092">
        <w:rPr>
          <w:rFonts w:ascii="Times New Roman" w:hAnsi="Times New Roman" w:cs="Times New Roman"/>
          <w:bCs/>
          <w:sz w:val="24"/>
          <w:szCs w:val="24"/>
        </w:rPr>
        <w:t xml:space="preserve"> informācijas arhitektūras </w:t>
      </w:r>
      <w:r w:rsidRPr="00530092">
        <w:rPr>
          <w:rFonts w:ascii="Times New Roman" w:hAnsi="Times New Roman" w:cs="Times New Roman"/>
          <w:bCs/>
          <w:sz w:val="24"/>
          <w:szCs w:val="24"/>
          <w:u w:val="single"/>
        </w:rPr>
        <w:t>izdalīt strukturētus datus</w:t>
      </w:r>
      <w:r w:rsidRPr="00530092">
        <w:rPr>
          <w:rFonts w:ascii="Times New Roman" w:hAnsi="Times New Roman" w:cs="Times New Roman"/>
          <w:bCs/>
          <w:sz w:val="24"/>
          <w:szCs w:val="24"/>
        </w:rPr>
        <w:t xml:space="preserve">, veidojot elektroniskas datubāzes un reģistrus. Šo situāciju publiskajā pārvaldē zināmā mērā raksturo sarunvalodā izveidojies apzīmējums “papīru bīdīšana”. </w:t>
      </w:r>
    </w:p>
    <w:p w14:paraId="572011AB" w14:textId="77777777" w:rsidR="000F5D25" w:rsidRPr="00530092" w:rsidRDefault="000F5D25" w:rsidP="00C5350D">
      <w:pPr>
        <w:pStyle w:val="ListParagraph"/>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530092">
        <w:rPr>
          <w:rFonts w:ascii="Times New Roman" w:hAnsi="Times New Roman" w:cs="Times New Roman"/>
          <w:bCs/>
          <w:sz w:val="24"/>
          <w:szCs w:val="24"/>
        </w:rPr>
        <w:t xml:space="preserve">Mūsdienu izpratne par IKT iespējām ļauj attīstīties tālāk, </w:t>
      </w:r>
      <w:r w:rsidRPr="00530092">
        <w:rPr>
          <w:rFonts w:ascii="Times New Roman" w:hAnsi="Times New Roman" w:cs="Times New Roman"/>
          <w:b/>
          <w:bCs/>
          <w:sz w:val="24"/>
          <w:szCs w:val="24"/>
        </w:rPr>
        <w:t>konceptuāli atsakoties no dokumenta kā publiskās pārvaldes procesu un informācijas organizācijas ass</w:t>
      </w:r>
      <w:r w:rsidRPr="00530092">
        <w:rPr>
          <w:rFonts w:ascii="Times New Roman" w:hAnsi="Times New Roman" w:cs="Times New Roman"/>
          <w:bCs/>
          <w:sz w:val="24"/>
          <w:szCs w:val="24"/>
        </w:rPr>
        <w:t xml:space="preserve">, kas pilda tikai informācijas nesēja funkciju, </w:t>
      </w:r>
      <w:r w:rsidRPr="00530092">
        <w:rPr>
          <w:rFonts w:ascii="Times New Roman" w:hAnsi="Times New Roman" w:cs="Times New Roman"/>
          <w:b/>
          <w:bCs/>
          <w:sz w:val="24"/>
          <w:szCs w:val="24"/>
        </w:rPr>
        <w:t>tā vietā liekot informāciju pašu par sevi</w:t>
      </w:r>
      <w:r w:rsidRPr="00530092">
        <w:rPr>
          <w:rFonts w:ascii="Times New Roman" w:hAnsi="Times New Roman" w:cs="Times New Roman"/>
          <w:bCs/>
          <w:sz w:val="24"/>
          <w:szCs w:val="24"/>
        </w:rPr>
        <w:t>, kura tiek radīta, uzkrāta, apstrādāta un izplatīta digitāli, pieļaujot tās pārveidošanu uz/no analogā formāta tikai klientu apkalpošanas vajadzībām (</w:t>
      </w:r>
      <w:proofErr w:type="spellStart"/>
      <w:r w:rsidRPr="00530092">
        <w:rPr>
          <w:rFonts w:ascii="Times New Roman" w:hAnsi="Times New Roman" w:cs="Times New Roman"/>
          <w:bCs/>
          <w:i/>
          <w:sz w:val="24"/>
          <w:szCs w:val="24"/>
        </w:rPr>
        <w:t>digital</w:t>
      </w:r>
      <w:proofErr w:type="spellEnd"/>
      <w:r w:rsidRPr="00530092">
        <w:rPr>
          <w:rFonts w:ascii="Times New Roman" w:hAnsi="Times New Roman" w:cs="Times New Roman"/>
          <w:bCs/>
          <w:i/>
          <w:sz w:val="24"/>
          <w:szCs w:val="24"/>
        </w:rPr>
        <w:t xml:space="preserve"> </w:t>
      </w:r>
      <w:proofErr w:type="spellStart"/>
      <w:r w:rsidRPr="00530092">
        <w:rPr>
          <w:rFonts w:ascii="Times New Roman" w:hAnsi="Times New Roman" w:cs="Times New Roman"/>
          <w:bCs/>
          <w:i/>
          <w:sz w:val="24"/>
          <w:szCs w:val="24"/>
        </w:rPr>
        <w:t>by</w:t>
      </w:r>
      <w:proofErr w:type="spellEnd"/>
      <w:r w:rsidRPr="00530092">
        <w:rPr>
          <w:rFonts w:ascii="Times New Roman" w:hAnsi="Times New Roman" w:cs="Times New Roman"/>
          <w:bCs/>
          <w:i/>
          <w:sz w:val="24"/>
          <w:szCs w:val="24"/>
        </w:rPr>
        <w:t xml:space="preserve"> </w:t>
      </w:r>
      <w:proofErr w:type="spellStart"/>
      <w:r w:rsidRPr="00530092">
        <w:rPr>
          <w:rFonts w:ascii="Times New Roman" w:hAnsi="Times New Roman" w:cs="Times New Roman"/>
          <w:bCs/>
          <w:i/>
          <w:sz w:val="24"/>
          <w:szCs w:val="24"/>
        </w:rPr>
        <w:t>default</w:t>
      </w:r>
      <w:proofErr w:type="spellEnd"/>
      <w:r w:rsidRPr="00530092">
        <w:rPr>
          <w:rFonts w:ascii="Times New Roman" w:hAnsi="Times New Roman" w:cs="Times New Roman"/>
          <w:bCs/>
          <w:sz w:val="24"/>
          <w:szCs w:val="24"/>
        </w:rPr>
        <w:t xml:space="preserve">). </w:t>
      </w:r>
    </w:p>
    <w:p w14:paraId="150888DE" w14:textId="44AFD645" w:rsidR="001C05D5" w:rsidRPr="00530092" w:rsidRDefault="00451E67" w:rsidP="00C5350D">
      <w:pPr>
        <w:spacing w:after="0" w:line="240" w:lineRule="auto"/>
        <w:ind w:firstLine="720"/>
        <w:jc w:val="both"/>
        <w:rPr>
          <w:rFonts w:ascii="Times New Roman" w:eastAsia="PMingLiU" w:hAnsi="Times New Roman" w:cs="Times New Roman"/>
          <w:color w:val="000000"/>
          <w:sz w:val="24"/>
          <w:szCs w:val="24"/>
        </w:rPr>
      </w:pPr>
      <w:r w:rsidRPr="00530092">
        <w:rPr>
          <w:rFonts w:ascii="Times New Roman" w:hAnsi="Times New Roman" w:cs="Times New Roman"/>
          <w:bCs/>
          <w:sz w:val="24"/>
        </w:rPr>
        <w:t>TAP</w:t>
      </w:r>
      <w:r w:rsidR="001C05D5" w:rsidRPr="00530092">
        <w:rPr>
          <w:rFonts w:ascii="Times New Roman" w:hAnsi="Times New Roman" w:cs="Times New Roman"/>
          <w:bCs/>
          <w:sz w:val="24"/>
        </w:rPr>
        <w:t xml:space="preserve"> izveides </w:t>
      </w:r>
      <w:r w:rsidR="001C05D5" w:rsidRPr="00530092">
        <w:rPr>
          <w:rFonts w:ascii="Times New Roman" w:hAnsi="Times New Roman" w:cs="Times New Roman"/>
          <w:b/>
          <w:bCs/>
          <w:sz w:val="24"/>
        </w:rPr>
        <w:t>mērķis ir Ministru kabineta lēmumu pieņemšanas procesa modernizēšana, nodrošinot sabiedrībai pieejamāku līdzdalību un valsts pārvaldei efektīvāku un ātrāku TAP izstrādes un saskaņošanas procesu, kā arī pilnveidojot sēžu vadības procesu</w:t>
      </w:r>
      <w:r w:rsidR="001C05D5" w:rsidRPr="00530092">
        <w:rPr>
          <w:rFonts w:ascii="Times New Roman" w:hAnsi="Times New Roman" w:cs="Times New Roman"/>
          <w:bCs/>
          <w:sz w:val="24"/>
        </w:rPr>
        <w:t xml:space="preserve"> (darba kārtību projektu izstrāde un apstiprināšana, protokolu izstrāde un parakstīšana, rezolūciju gatavošana, Ministru kabineta sēdē pieņemto dokumentu pārvaldība), tai skaitā pilnveidojot Ministru kabineta un Ministru kabineta komitejas sēžu, Valsts sekretāru sanāksmju organizēšanas un norises informācijas sistēmas funkcionalitāti. </w:t>
      </w:r>
      <w:r w:rsidR="00033A84" w:rsidRPr="00530092">
        <w:rPr>
          <w:rFonts w:ascii="Times New Roman" w:hAnsi="Times New Roman" w:cs="Times New Roman"/>
          <w:bCs/>
          <w:sz w:val="24"/>
        </w:rPr>
        <w:t xml:space="preserve">Atbilstoši </w:t>
      </w:r>
      <w:r w:rsidR="000F5D25" w:rsidRPr="00530092">
        <w:rPr>
          <w:rFonts w:ascii="Times New Roman" w:hAnsi="Times New Roman" w:cs="Times New Roman"/>
          <w:bCs/>
          <w:sz w:val="24"/>
          <w:szCs w:val="24"/>
        </w:rPr>
        <w:t>Informācijas sabiedrības attīstības pamatnostādnēm 2014.–</w:t>
      </w:r>
      <w:r w:rsidR="00033A84" w:rsidRPr="00530092">
        <w:rPr>
          <w:rFonts w:ascii="Times New Roman" w:hAnsi="Times New Roman" w:cs="Times New Roman"/>
          <w:bCs/>
          <w:sz w:val="24"/>
          <w:szCs w:val="24"/>
        </w:rPr>
        <w:t>2020. gadam</w:t>
      </w:r>
      <w:r w:rsidR="000F5D25" w:rsidRPr="00530092">
        <w:rPr>
          <w:rFonts w:ascii="Times New Roman" w:hAnsi="Times New Roman" w:cs="Times New Roman"/>
          <w:bCs/>
          <w:sz w:val="24"/>
          <w:szCs w:val="24"/>
        </w:rPr>
        <w:t xml:space="preserve"> </w:t>
      </w:r>
      <w:r w:rsidR="000F5D25" w:rsidRPr="00530092">
        <w:rPr>
          <w:rFonts w:ascii="Times New Roman" w:hAnsi="Times New Roman" w:cs="Times New Roman"/>
          <w:bCs/>
          <w:sz w:val="24"/>
        </w:rPr>
        <w:t xml:space="preserve">TAP portālā konceptuāli jāatsakās no dokumenta kā publiskās pārvaldes tiesību aktu informācijas aprites organizācijas ass, tā vietā liekot TAP portālā uzkrāto informāciju pašu par sevi. </w:t>
      </w:r>
      <w:r w:rsidR="001C05D5" w:rsidRPr="00530092">
        <w:rPr>
          <w:rFonts w:ascii="Times New Roman" w:hAnsi="Times New Roman" w:cs="Times New Roman"/>
          <w:bCs/>
          <w:sz w:val="24"/>
        </w:rPr>
        <w:t>Plānots, ka TAP portālā būs pieejama vispārpieejamā un ierobežotas pieejamības informācija. Īstenojot TAP portāla izveidi, valsts pārvaldei un sabiedrībai būs vairāki ieguvumi un resursu ietaupījumi, kas atsvērs ieguldītās investīcijas šāda mēroga projekta ieviešanā.</w:t>
      </w:r>
      <w:r w:rsidR="00C5350D" w:rsidRPr="00530092">
        <w:rPr>
          <w:rFonts w:ascii="Times New Roman" w:hAnsi="Times New Roman" w:cs="Times New Roman"/>
          <w:bCs/>
          <w:sz w:val="24"/>
        </w:rPr>
        <w:t xml:space="preserve"> </w:t>
      </w:r>
      <w:r w:rsidR="001C05D5" w:rsidRPr="00530092">
        <w:rPr>
          <w:rFonts w:ascii="Times New Roman" w:eastAsia="PMingLiU" w:hAnsi="Times New Roman" w:cs="Times New Roman"/>
          <w:color w:val="000000"/>
          <w:sz w:val="24"/>
          <w:szCs w:val="24"/>
        </w:rPr>
        <w:t>Sagaidāmā investīciju atdeve ir vērtēta šādām izmaksu samazināšanas pozīcijām:</w:t>
      </w:r>
    </w:p>
    <w:p w14:paraId="03776A05" w14:textId="77777777" w:rsidR="001C05D5" w:rsidRPr="00530092" w:rsidRDefault="001C05D5" w:rsidP="00102330">
      <w:pPr>
        <w:numPr>
          <w:ilvl w:val="1"/>
          <w:numId w:val="21"/>
        </w:numPr>
        <w:tabs>
          <w:tab w:val="left" w:pos="0"/>
        </w:tabs>
        <w:spacing w:after="0" w:line="240" w:lineRule="auto"/>
        <w:ind w:hanging="357"/>
        <w:jc w:val="both"/>
        <w:rPr>
          <w:rFonts w:ascii="Times New Roman" w:hAnsi="Times New Roman" w:cs="Times New Roman"/>
          <w:bCs/>
          <w:sz w:val="24"/>
        </w:rPr>
      </w:pPr>
      <w:r w:rsidRPr="00530092">
        <w:rPr>
          <w:rFonts w:ascii="Times New Roman" w:hAnsi="Times New Roman" w:cs="Times New Roman"/>
          <w:bCs/>
          <w:sz w:val="24"/>
        </w:rPr>
        <w:t>Lietvežu darba ietaupījums,</w:t>
      </w:r>
    </w:p>
    <w:p w14:paraId="172AEC3B" w14:textId="77777777" w:rsidR="001C05D5" w:rsidRPr="00530092" w:rsidRDefault="001C05D5" w:rsidP="00102330">
      <w:pPr>
        <w:numPr>
          <w:ilvl w:val="1"/>
          <w:numId w:val="21"/>
        </w:numPr>
        <w:tabs>
          <w:tab w:val="left" w:pos="0"/>
        </w:tabs>
        <w:spacing w:after="0" w:line="240" w:lineRule="auto"/>
        <w:ind w:hanging="357"/>
        <w:jc w:val="both"/>
        <w:rPr>
          <w:rFonts w:ascii="Times New Roman" w:hAnsi="Times New Roman" w:cs="Times New Roman"/>
          <w:bCs/>
          <w:sz w:val="24"/>
        </w:rPr>
      </w:pPr>
      <w:r w:rsidRPr="00530092">
        <w:rPr>
          <w:rFonts w:ascii="Times New Roman" w:hAnsi="Times New Roman" w:cs="Times New Roman"/>
          <w:bCs/>
          <w:sz w:val="24"/>
        </w:rPr>
        <w:t>TAP u. c. saistīto dokumentu projektu, to izziņu un atzinumu sagatavošana un saskaņošana,</w:t>
      </w:r>
    </w:p>
    <w:p w14:paraId="64B53F90" w14:textId="77777777" w:rsidR="001C05D5" w:rsidRPr="00530092" w:rsidRDefault="001C05D5" w:rsidP="00102330">
      <w:pPr>
        <w:numPr>
          <w:ilvl w:val="1"/>
          <w:numId w:val="21"/>
        </w:numPr>
        <w:tabs>
          <w:tab w:val="left" w:pos="0"/>
        </w:tabs>
        <w:spacing w:after="0" w:line="240" w:lineRule="auto"/>
        <w:ind w:hanging="357"/>
        <w:jc w:val="both"/>
        <w:rPr>
          <w:rFonts w:ascii="Times New Roman" w:hAnsi="Times New Roman" w:cs="Times New Roman"/>
          <w:bCs/>
          <w:sz w:val="24"/>
        </w:rPr>
      </w:pPr>
      <w:r w:rsidRPr="00530092">
        <w:rPr>
          <w:rFonts w:ascii="Times New Roman" w:hAnsi="Times New Roman" w:cs="Times New Roman"/>
          <w:bCs/>
          <w:sz w:val="24"/>
        </w:rPr>
        <w:t>TAP izsludināšanas un virzības procedūras vienkāršošana,</w:t>
      </w:r>
    </w:p>
    <w:p w14:paraId="185476FE" w14:textId="77777777" w:rsidR="001C05D5" w:rsidRPr="00530092" w:rsidRDefault="001C05D5" w:rsidP="00102330">
      <w:pPr>
        <w:numPr>
          <w:ilvl w:val="1"/>
          <w:numId w:val="21"/>
        </w:numPr>
        <w:tabs>
          <w:tab w:val="left" w:pos="0"/>
        </w:tabs>
        <w:spacing w:after="0" w:line="240" w:lineRule="auto"/>
        <w:ind w:hanging="357"/>
        <w:jc w:val="both"/>
        <w:rPr>
          <w:rFonts w:ascii="Times New Roman" w:hAnsi="Times New Roman" w:cs="Times New Roman"/>
          <w:bCs/>
          <w:sz w:val="24"/>
        </w:rPr>
      </w:pPr>
      <w:r w:rsidRPr="00530092">
        <w:rPr>
          <w:rFonts w:ascii="Times New Roman" w:hAnsi="Times New Roman" w:cs="Times New Roman"/>
          <w:bCs/>
          <w:sz w:val="24"/>
        </w:rPr>
        <w:t>TAP kvalitātes uzlabojumi e-pakalpojuma ieviešanas rezultātā.</w:t>
      </w:r>
    </w:p>
    <w:p w14:paraId="34BF20D9" w14:textId="77777777" w:rsidR="00C5350D" w:rsidRPr="00530092" w:rsidRDefault="00C5350D" w:rsidP="00C5350D">
      <w:pPr>
        <w:tabs>
          <w:tab w:val="left" w:pos="0"/>
        </w:tabs>
        <w:spacing w:after="0" w:line="240" w:lineRule="auto"/>
        <w:ind w:left="1440"/>
        <w:jc w:val="both"/>
        <w:rPr>
          <w:rFonts w:ascii="Times New Roman" w:hAnsi="Times New Roman" w:cs="Times New Roman"/>
          <w:bCs/>
          <w:sz w:val="24"/>
        </w:rPr>
      </w:pPr>
    </w:p>
    <w:p w14:paraId="235BF575" w14:textId="77777777" w:rsidR="00C5350D" w:rsidRPr="00530092" w:rsidRDefault="00C5350D" w:rsidP="00C5350D">
      <w:pPr>
        <w:tabs>
          <w:tab w:val="left" w:pos="0"/>
        </w:tabs>
        <w:spacing w:after="0" w:line="240" w:lineRule="auto"/>
        <w:ind w:left="1440"/>
        <w:jc w:val="both"/>
        <w:rPr>
          <w:rFonts w:ascii="Times New Roman" w:hAnsi="Times New Roman" w:cs="Times New Roman"/>
          <w:bCs/>
          <w:sz w:val="24"/>
        </w:rPr>
      </w:pPr>
    </w:p>
    <w:p w14:paraId="19E44E11" w14:textId="77777777" w:rsidR="00C5350D" w:rsidRPr="00530092" w:rsidRDefault="00C5350D" w:rsidP="00C5350D">
      <w:pPr>
        <w:tabs>
          <w:tab w:val="left" w:pos="0"/>
        </w:tabs>
        <w:spacing w:after="0" w:line="240" w:lineRule="auto"/>
        <w:ind w:left="1440"/>
        <w:jc w:val="both"/>
        <w:rPr>
          <w:rFonts w:ascii="Times New Roman" w:hAnsi="Times New Roman" w:cs="Times New Roman"/>
          <w:bCs/>
          <w:sz w:val="24"/>
        </w:rPr>
      </w:pPr>
    </w:p>
    <w:p w14:paraId="3DCA0887" w14:textId="0B8A5A48" w:rsidR="00BA0431" w:rsidRPr="00530092" w:rsidRDefault="003416A8" w:rsidP="009440B1">
      <w:pPr>
        <w:pStyle w:val="ListParagraph"/>
        <w:numPr>
          <w:ilvl w:val="1"/>
          <w:numId w:val="5"/>
        </w:numPr>
        <w:spacing w:after="0" w:line="240" w:lineRule="auto"/>
        <w:jc w:val="center"/>
        <w:rPr>
          <w:rFonts w:ascii="Times New Roman" w:hAnsi="Times New Roman" w:cs="Times New Roman"/>
          <w:sz w:val="24"/>
          <w:szCs w:val="24"/>
        </w:rPr>
      </w:pPr>
      <w:r w:rsidRPr="00530092">
        <w:rPr>
          <w:rFonts w:ascii="Times New Roman" w:hAnsi="Times New Roman" w:cs="Times New Roman"/>
          <w:b/>
          <w:sz w:val="24"/>
          <w:szCs w:val="24"/>
        </w:rPr>
        <w:lastRenderedPageBreak/>
        <w:t xml:space="preserve"> </w:t>
      </w:r>
      <w:r w:rsidR="006162BD" w:rsidRPr="00530092">
        <w:rPr>
          <w:rFonts w:ascii="Times New Roman" w:hAnsi="Times New Roman" w:cs="Times New Roman"/>
          <w:b/>
          <w:sz w:val="24"/>
          <w:szCs w:val="24"/>
        </w:rPr>
        <w:t>Valsts pā</w:t>
      </w:r>
      <w:r w:rsidRPr="00530092">
        <w:rPr>
          <w:rFonts w:ascii="Times New Roman" w:hAnsi="Times New Roman" w:cs="Times New Roman"/>
          <w:b/>
          <w:sz w:val="24"/>
          <w:szCs w:val="24"/>
        </w:rPr>
        <w:t xml:space="preserve">rvaldes iestāžu </w:t>
      </w:r>
      <w:r w:rsidR="0000658D" w:rsidRPr="00530092">
        <w:rPr>
          <w:rFonts w:ascii="Times New Roman" w:hAnsi="Times New Roman" w:cs="Times New Roman"/>
          <w:b/>
          <w:sz w:val="24"/>
          <w:szCs w:val="24"/>
        </w:rPr>
        <w:t xml:space="preserve">elektroniskā </w:t>
      </w:r>
      <w:r w:rsidRPr="00530092">
        <w:rPr>
          <w:rFonts w:ascii="Times New Roman" w:hAnsi="Times New Roman" w:cs="Times New Roman"/>
          <w:b/>
          <w:sz w:val="24"/>
          <w:szCs w:val="24"/>
        </w:rPr>
        <w:t>s</w:t>
      </w:r>
      <w:r w:rsidR="005D1E43" w:rsidRPr="00530092">
        <w:rPr>
          <w:rFonts w:ascii="Times New Roman" w:hAnsi="Times New Roman" w:cs="Times New Roman"/>
          <w:b/>
          <w:sz w:val="24"/>
          <w:szCs w:val="24"/>
        </w:rPr>
        <w:t>aziņa ar privātpersonām</w:t>
      </w:r>
    </w:p>
    <w:p w14:paraId="29C6E56D" w14:textId="77777777" w:rsidR="00836E00" w:rsidRPr="00530092" w:rsidRDefault="00836E00" w:rsidP="00836E00">
      <w:pPr>
        <w:pStyle w:val="ListParagraph"/>
        <w:spacing w:after="0" w:line="240" w:lineRule="auto"/>
        <w:ind w:left="786"/>
        <w:rPr>
          <w:rFonts w:ascii="Times New Roman" w:hAnsi="Times New Roman" w:cs="Times New Roman"/>
          <w:sz w:val="24"/>
          <w:szCs w:val="24"/>
        </w:rPr>
      </w:pPr>
    </w:p>
    <w:p w14:paraId="7EBDFFA2" w14:textId="226F6EA7" w:rsidR="006E3C3E" w:rsidRPr="00530092" w:rsidRDefault="005D1E43" w:rsidP="00CF222A">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E-adreses projekts ir nostiprinājis koncept</w:t>
      </w:r>
      <w:r w:rsidR="006E3C3E" w:rsidRPr="00530092">
        <w:rPr>
          <w:rFonts w:ascii="Times New Roman" w:hAnsi="Times New Roman" w:cs="Times New Roman"/>
          <w:sz w:val="24"/>
          <w:szCs w:val="24"/>
        </w:rPr>
        <w:t xml:space="preserve">uālu nostādni, ka elektroniskā saziņa ar valsts iestādi </w:t>
      </w:r>
      <w:r w:rsidRPr="00530092">
        <w:rPr>
          <w:rFonts w:ascii="Times New Roman" w:hAnsi="Times New Roman" w:cs="Times New Roman"/>
          <w:sz w:val="24"/>
          <w:szCs w:val="24"/>
        </w:rPr>
        <w:t xml:space="preserve">ir </w:t>
      </w:r>
      <w:r w:rsidR="002D5B9C" w:rsidRPr="00530092">
        <w:rPr>
          <w:rFonts w:ascii="Times New Roman" w:hAnsi="Times New Roman" w:cs="Times New Roman"/>
          <w:sz w:val="24"/>
          <w:szCs w:val="24"/>
        </w:rPr>
        <w:t>fiziskas personas</w:t>
      </w:r>
      <w:r w:rsidR="002A2BFD" w:rsidRPr="00530092">
        <w:rPr>
          <w:rFonts w:ascii="Times New Roman" w:hAnsi="Times New Roman" w:cs="Times New Roman"/>
          <w:sz w:val="24"/>
          <w:szCs w:val="24"/>
        </w:rPr>
        <w:t xml:space="preserve"> (reģistros nereģistrētas personas)</w:t>
      </w:r>
      <w:r w:rsidRPr="00530092">
        <w:rPr>
          <w:rFonts w:ascii="Times New Roman" w:hAnsi="Times New Roman" w:cs="Times New Roman"/>
          <w:sz w:val="24"/>
          <w:szCs w:val="24"/>
        </w:rPr>
        <w:t xml:space="preserve"> brīvas izvēles jautājums.</w:t>
      </w:r>
      <w:r w:rsidR="00E1385C" w:rsidRPr="00530092">
        <w:rPr>
          <w:rStyle w:val="FootnoteReference"/>
          <w:rFonts w:ascii="Times New Roman" w:hAnsi="Times New Roman" w:cs="Times New Roman"/>
          <w:sz w:val="24"/>
          <w:szCs w:val="24"/>
        </w:rPr>
        <w:footnoteReference w:id="14"/>
      </w:r>
      <w:r w:rsidRPr="00530092">
        <w:rPr>
          <w:rFonts w:ascii="Times New Roman" w:hAnsi="Times New Roman" w:cs="Times New Roman"/>
          <w:sz w:val="24"/>
          <w:szCs w:val="24"/>
        </w:rPr>
        <w:t xml:space="preserve"> </w:t>
      </w:r>
      <w:r w:rsidR="006E3C3E" w:rsidRPr="00530092">
        <w:rPr>
          <w:rFonts w:ascii="Times New Roman" w:hAnsi="Times New Roman" w:cs="Times New Roman"/>
          <w:sz w:val="24"/>
          <w:szCs w:val="24"/>
        </w:rPr>
        <w:t>Minētais ietilpst sensitīvā sfērā</w:t>
      </w:r>
      <w:r w:rsidRPr="00530092">
        <w:rPr>
          <w:rFonts w:ascii="Times New Roman" w:hAnsi="Times New Roman" w:cs="Times New Roman"/>
          <w:sz w:val="24"/>
          <w:szCs w:val="24"/>
        </w:rPr>
        <w:t>, jo skar cilvēktiesības</w:t>
      </w:r>
      <w:r w:rsidR="006E3C3E" w:rsidRPr="00530092">
        <w:rPr>
          <w:rStyle w:val="FootnoteReference"/>
          <w:rFonts w:ascii="Times New Roman" w:hAnsi="Times New Roman" w:cs="Times New Roman"/>
          <w:sz w:val="24"/>
          <w:szCs w:val="24"/>
        </w:rPr>
        <w:footnoteReference w:id="15"/>
      </w:r>
      <w:r w:rsidRPr="00530092">
        <w:rPr>
          <w:rFonts w:ascii="Times New Roman" w:hAnsi="Times New Roman" w:cs="Times New Roman"/>
          <w:sz w:val="24"/>
          <w:szCs w:val="24"/>
        </w:rPr>
        <w:t xml:space="preserve">. </w:t>
      </w:r>
      <w:proofErr w:type="gramStart"/>
      <w:r w:rsidR="006E3C3E" w:rsidRPr="00530092">
        <w:rPr>
          <w:rFonts w:ascii="Times New Roman" w:hAnsi="Times New Roman" w:cs="Times New Roman"/>
          <w:sz w:val="24"/>
          <w:szCs w:val="24"/>
        </w:rPr>
        <w:t>Privātpersonas</w:t>
      </w:r>
      <w:r w:rsidR="002D5B9C" w:rsidRPr="00530092">
        <w:rPr>
          <w:rFonts w:ascii="Times New Roman" w:hAnsi="Times New Roman" w:cs="Times New Roman"/>
          <w:sz w:val="24"/>
          <w:szCs w:val="24"/>
        </w:rPr>
        <w:t xml:space="preserve"> (fiziskas personas)</w:t>
      </w:r>
      <w:r w:rsidR="006E3C3E" w:rsidRPr="00530092">
        <w:rPr>
          <w:rFonts w:ascii="Times New Roman" w:hAnsi="Times New Roman" w:cs="Times New Roman"/>
          <w:sz w:val="24"/>
          <w:szCs w:val="24"/>
        </w:rPr>
        <w:t xml:space="preserve"> saziņu ar valsts iestādi</w:t>
      </w:r>
      <w:proofErr w:type="gramEnd"/>
      <w:r w:rsidR="006E3C3E" w:rsidRPr="00530092">
        <w:rPr>
          <w:rFonts w:ascii="Times New Roman" w:hAnsi="Times New Roman" w:cs="Times New Roman"/>
          <w:sz w:val="24"/>
          <w:szCs w:val="24"/>
        </w:rPr>
        <w:t xml:space="preserve"> </w:t>
      </w:r>
      <w:r w:rsidR="008240F0" w:rsidRPr="00530092">
        <w:rPr>
          <w:rFonts w:ascii="Times New Roman" w:hAnsi="Times New Roman" w:cs="Times New Roman"/>
          <w:sz w:val="24"/>
          <w:szCs w:val="24"/>
        </w:rPr>
        <w:t>ir</w:t>
      </w:r>
      <w:r w:rsidRPr="00530092">
        <w:rPr>
          <w:rFonts w:ascii="Times New Roman" w:hAnsi="Times New Roman" w:cs="Times New Roman"/>
          <w:sz w:val="24"/>
          <w:szCs w:val="24"/>
        </w:rPr>
        <w:t xml:space="preserve"> </w:t>
      </w:r>
      <w:r w:rsidR="008240F0" w:rsidRPr="00530092">
        <w:rPr>
          <w:rFonts w:ascii="Times New Roman" w:hAnsi="Times New Roman" w:cs="Times New Roman"/>
          <w:sz w:val="24"/>
          <w:szCs w:val="24"/>
        </w:rPr>
        <w:t>jādiferencē</w:t>
      </w:r>
      <w:r w:rsidRPr="00530092">
        <w:rPr>
          <w:rFonts w:ascii="Times New Roman" w:hAnsi="Times New Roman" w:cs="Times New Roman"/>
          <w:sz w:val="24"/>
          <w:szCs w:val="24"/>
        </w:rPr>
        <w:t xml:space="preserve"> atkarībā no saziņas mērķa – komercdarbība (lauksaimnieku atbalsta pasākumi, nodokļi</w:t>
      </w:r>
      <w:r w:rsidR="006A08DE" w:rsidRPr="00530092">
        <w:rPr>
          <w:rStyle w:val="FootnoteReference"/>
          <w:rFonts w:ascii="Times New Roman" w:hAnsi="Times New Roman" w:cs="Times New Roman"/>
          <w:sz w:val="24"/>
          <w:szCs w:val="24"/>
        </w:rPr>
        <w:footnoteReference w:id="16"/>
      </w:r>
      <w:r w:rsidRPr="00530092">
        <w:rPr>
          <w:rFonts w:ascii="Times New Roman" w:hAnsi="Times New Roman" w:cs="Times New Roman"/>
          <w:sz w:val="24"/>
          <w:szCs w:val="24"/>
        </w:rPr>
        <w:t xml:space="preserve"> utt.) vai pamatpakalpojumu nodrošināšana (sociālā sfēra, uzturlīdzekļi, citi nepieciešamie pasākumi).</w:t>
      </w:r>
      <w:r w:rsidR="00CF222A" w:rsidRPr="00530092">
        <w:rPr>
          <w:rFonts w:ascii="Times New Roman" w:hAnsi="Times New Roman" w:cs="Times New Roman"/>
          <w:sz w:val="24"/>
          <w:szCs w:val="24"/>
        </w:rPr>
        <w:t xml:space="preserve"> </w:t>
      </w:r>
    </w:p>
    <w:p w14:paraId="3B9614F0" w14:textId="52EBC976" w:rsidR="00B16F79" w:rsidRPr="00530092" w:rsidRDefault="00B16F79" w:rsidP="008240F0">
      <w:pPr>
        <w:spacing w:after="0" w:line="240" w:lineRule="auto"/>
        <w:ind w:firstLine="701"/>
        <w:jc w:val="both"/>
        <w:rPr>
          <w:rFonts w:ascii="Times New Roman" w:hAnsi="Times New Roman" w:cs="Times New Roman"/>
          <w:sz w:val="24"/>
          <w:szCs w:val="24"/>
        </w:rPr>
      </w:pPr>
      <w:r w:rsidRPr="00530092">
        <w:rPr>
          <w:rFonts w:ascii="Times New Roman" w:hAnsi="Times New Roman" w:cs="Times New Roman"/>
          <w:sz w:val="24"/>
          <w:szCs w:val="24"/>
        </w:rPr>
        <w:t>E-adrese</w:t>
      </w:r>
      <w:r w:rsidR="00BA4737" w:rsidRPr="00530092">
        <w:rPr>
          <w:rFonts w:ascii="Times New Roman" w:hAnsi="Times New Roman" w:cs="Times New Roman"/>
          <w:sz w:val="24"/>
          <w:szCs w:val="24"/>
        </w:rPr>
        <w:t>,</w:t>
      </w:r>
      <w:r w:rsidRPr="00530092">
        <w:rPr>
          <w:rFonts w:ascii="Times New Roman" w:hAnsi="Times New Roman" w:cs="Times New Roman"/>
          <w:sz w:val="24"/>
          <w:szCs w:val="24"/>
        </w:rPr>
        <w:t xml:space="preserve"> kā vals</w:t>
      </w:r>
      <w:r w:rsidR="00222951" w:rsidRPr="00530092">
        <w:rPr>
          <w:rFonts w:ascii="Times New Roman" w:hAnsi="Times New Roman" w:cs="Times New Roman"/>
          <w:sz w:val="24"/>
          <w:szCs w:val="24"/>
        </w:rPr>
        <w:t xml:space="preserve">ts pārvaldē vienots risinājums </w:t>
      </w:r>
      <w:r w:rsidRPr="00530092">
        <w:rPr>
          <w:rFonts w:ascii="Times New Roman" w:hAnsi="Times New Roman" w:cs="Times New Roman"/>
          <w:sz w:val="24"/>
          <w:szCs w:val="24"/>
        </w:rPr>
        <w:t>tiek ieviests, lai elektroniskā vidē garantētu, drošu un ērtu oficiālo saziņu starp valsts iestādēm</w:t>
      </w:r>
      <w:r w:rsidRPr="00530092">
        <w:rPr>
          <w:rStyle w:val="FootnoteReference"/>
          <w:rFonts w:ascii="Times New Roman" w:hAnsi="Times New Roman" w:cs="Times New Roman"/>
          <w:sz w:val="24"/>
          <w:szCs w:val="24"/>
        </w:rPr>
        <w:footnoteReference w:id="17"/>
      </w:r>
      <w:r w:rsidRPr="00530092">
        <w:rPr>
          <w:rFonts w:ascii="Times New Roman" w:hAnsi="Times New Roman" w:cs="Times New Roman"/>
          <w:sz w:val="24"/>
          <w:szCs w:val="24"/>
        </w:rPr>
        <w:t xml:space="preserve"> un privātpersonām. E-adreses risinājumu nodrošinās e-adrešu informācijas sistēma - e-adreses konta lietotājam droša un uzticama elektroniskās saziņas un elektronisko dokumentu aprites vide. Privātpersonai tiek radīta viena elektroniskā vide, kurā tā saņem visu viņai pienākošo korespondenci no valsts iestādēm, neatkarīgi no tā, kura valsts iestāde un kādā jautājumā vēlas sazināties ar privātpersonu, un neatkarīgi no tā, vai līdz šim šāda saziņa notika citas elektroniskās sistēmas ietvaros, vienlaikus nodrošinot analogu ierakstītai, pa pastu sūtītai vēstulei. Līdz ar to privātpersonai tiek radīta elektroniskā vide, kurā viņa var saņemt visu tai pienākušo korespondenci no valsts iestāžu puses, un privātpersonai nav nepieciešams ielogoties citās valsts informācijas sistēmās ar mērķi pārliecināties, vai viņai nav atsūtīts kāds dokuments. Aktivizējot E-adreses kontu, persona deklarē, ka saziņu ar iestādēm tā vēlas organizēt tikai elektroniskā veidā (E-adresē), līdz ar to iestādēm ir pienākums visu korespondenci (gan papīrā sūtīto, gan citās informācijas sistēmā esošo), sūtīt uz E-adresi. E-adreses sistēma ir koplietošanas risinājums, kas obligāti izmantojams oficiālajai paziņošanai elektroniskā vidē.</w:t>
      </w:r>
    </w:p>
    <w:p w14:paraId="7B74E4DF" w14:textId="77777777" w:rsidR="00B16F79" w:rsidRPr="00530092" w:rsidRDefault="00B16F79" w:rsidP="008240F0">
      <w:pPr>
        <w:shd w:val="clear" w:color="auto" w:fill="FFFFFF"/>
        <w:spacing w:after="0" w:line="240" w:lineRule="auto"/>
        <w:ind w:firstLine="701"/>
        <w:jc w:val="both"/>
        <w:rPr>
          <w:rFonts w:ascii="Times New Roman" w:eastAsia="Times New Roman" w:hAnsi="Times New Roman" w:cs="Times New Roman"/>
          <w:color w:val="000000"/>
          <w:sz w:val="24"/>
          <w:szCs w:val="24"/>
          <w:lang w:eastAsia="lv-LV"/>
        </w:rPr>
      </w:pPr>
      <w:r w:rsidRPr="00530092">
        <w:rPr>
          <w:rFonts w:ascii="Times New Roman" w:eastAsia="Times New Roman" w:hAnsi="Times New Roman" w:cs="Times New Roman"/>
          <w:color w:val="000000"/>
          <w:sz w:val="24"/>
          <w:szCs w:val="24"/>
          <w:lang w:eastAsia="lv-LV"/>
        </w:rPr>
        <w:t>E-adrese sāks darboties no 2018. gada 1. jūnija, kad obligāti E-adrese jāsāk izmantot rezerves karavīriem un valsts iestādēm, izņemot tiesas, zvērinātus tiesu izpildītājus un maksātnespējas procesa administratorus. Tiesām, kas izskata civillietas, krimināllietas, administratīvās lietas un administratīvo pārkāpumu lietas, Latvijas Republikas Satversmes tiesai, kā arī zvērinātiem tiesu izpildītājiem un maksātnespējas procesa administratoriem E-adrese obligāti būs jāsāk izmantot no 2020. gada 1. janvāra. Reģistros reģistrēts tiesību subjekts E-adresi brīvprātīgi varēs izmantot vienu gadu no 2019. gada 1. janvāra līdz 31. decembrim, taču sākot ar 2020. gada 1. janvāri E-adreses lietošana reģistros reģistrētam tiesību subjektam būs obligāta sarakstei ar valsts iestādēm.</w:t>
      </w:r>
    </w:p>
    <w:p w14:paraId="0D9254BE" w14:textId="78131DE9" w:rsidR="00B16F79" w:rsidRPr="00530092" w:rsidRDefault="00B16F79" w:rsidP="008240F0">
      <w:pPr>
        <w:spacing w:after="0" w:line="240" w:lineRule="auto"/>
        <w:ind w:firstLine="701"/>
        <w:jc w:val="both"/>
        <w:rPr>
          <w:rFonts w:ascii="Times New Roman" w:hAnsi="Times New Roman" w:cs="Times New Roman"/>
          <w:sz w:val="24"/>
          <w:szCs w:val="24"/>
        </w:rPr>
      </w:pPr>
      <w:r w:rsidRPr="00530092">
        <w:rPr>
          <w:rFonts w:ascii="Times New Roman" w:hAnsi="Times New Roman" w:cs="Times New Roman"/>
          <w:sz w:val="24"/>
          <w:szCs w:val="24"/>
        </w:rPr>
        <w:t xml:space="preserve">E-adreses ieviešana balstīta uz racionāliem apsvērumiem, kas nodrošinās valsts iestāžu pakalpojumu sniegšanas atbilstību mūsdienu prasībām, samazinās administratīvo slogu, kas saistīts ar privātpersonu saziņu ar valsts pārvaldi, kā arī nodrošinās izmaksu </w:t>
      </w:r>
      <w:r w:rsidR="00CF222A" w:rsidRPr="00530092">
        <w:rPr>
          <w:rFonts w:ascii="Times New Roman" w:hAnsi="Times New Roman" w:cs="Times New Roman"/>
          <w:sz w:val="24"/>
          <w:szCs w:val="24"/>
        </w:rPr>
        <w:t xml:space="preserve">ziņā </w:t>
      </w:r>
      <w:r w:rsidRPr="00530092">
        <w:rPr>
          <w:rFonts w:ascii="Times New Roman" w:hAnsi="Times New Roman" w:cs="Times New Roman"/>
          <w:sz w:val="24"/>
          <w:szCs w:val="24"/>
        </w:rPr>
        <w:t>efektīvu valsts iestāžu saziņu ar sabiedrību. E-adrese radīs šādus ieguvumus:</w:t>
      </w:r>
    </w:p>
    <w:p w14:paraId="395AE7D0" w14:textId="77777777" w:rsidR="00B16F79" w:rsidRPr="00530092" w:rsidRDefault="00B16F79" w:rsidP="008240F0">
      <w:pPr>
        <w:spacing w:after="0" w:line="240" w:lineRule="auto"/>
        <w:ind w:firstLine="701"/>
        <w:jc w:val="both"/>
        <w:rPr>
          <w:rFonts w:ascii="Times New Roman" w:hAnsi="Times New Roman" w:cs="Times New Roman"/>
          <w:sz w:val="24"/>
          <w:szCs w:val="24"/>
        </w:rPr>
      </w:pPr>
      <w:r w:rsidRPr="00530092">
        <w:rPr>
          <w:rFonts w:ascii="Times New Roman" w:hAnsi="Times New Roman" w:cs="Times New Roman"/>
          <w:sz w:val="24"/>
          <w:szCs w:val="24"/>
        </w:rPr>
        <w:t>1)</w:t>
      </w:r>
      <w:r w:rsidRPr="00530092">
        <w:rPr>
          <w:rFonts w:ascii="Times New Roman" w:hAnsi="Times New Roman" w:cs="Times New Roman"/>
          <w:sz w:val="24"/>
          <w:szCs w:val="24"/>
        </w:rPr>
        <w:tab/>
        <w:t>modernizēts un optimizēts valsts pārvaldes darbs saziņā ar privātpersonām, nodrošinot valsts pārvaldes pakalpojumu pieejamību;</w:t>
      </w:r>
    </w:p>
    <w:p w14:paraId="6F7BEE4D" w14:textId="77777777" w:rsidR="00B16F79" w:rsidRPr="00530092" w:rsidRDefault="00B16F79" w:rsidP="008240F0">
      <w:pPr>
        <w:spacing w:after="0" w:line="240" w:lineRule="auto"/>
        <w:ind w:firstLine="701"/>
        <w:jc w:val="both"/>
        <w:rPr>
          <w:rFonts w:ascii="Times New Roman" w:hAnsi="Times New Roman" w:cs="Times New Roman"/>
          <w:sz w:val="24"/>
          <w:szCs w:val="24"/>
        </w:rPr>
      </w:pPr>
      <w:r w:rsidRPr="00530092">
        <w:rPr>
          <w:rFonts w:ascii="Times New Roman" w:hAnsi="Times New Roman" w:cs="Times New Roman"/>
          <w:sz w:val="24"/>
          <w:szCs w:val="24"/>
        </w:rPr>
        <w:t>2)</w:t>
      </w:r>
      <w:r w:rsidRPr="00530092">
        <w:rPr>
          <w:rFonts w:ascii="Times New Roman" w:hAnsi="Times New Roman" w:cs="Times New Roman"/>
          <w:sz w:val="24"/>
          <w:szCs w:val="24"/>
        </w:rPr>
        <w:tab/>
        <w:t xml:space="preserve">valsts iestādei ir pieejama oficiāla privātpersonas adrese elektroniskā vidē, kurā attiecīgi tā saņem </w:t>
      </w:r>
      <w:proofErr w:type="gramStart"/>
      <w:r w:rsidRPr="00530092">
        <w:rPr>
          <w:rFonts w:ascii="Times New Roman" w:hAnsi="Times New Roman" w:cs="Times New Roman"/>
          <w:sz w:val="24"/>
          <w:szCs w:val="24"/>
        </w:rPr>
        <w:t>visu viņai pienākošos korespondenci</w:t>
      </w:r>
      <w:proofErr w:type="gramEnd"/>
      <w:r w:rsidRPr="00530092">
        <w:rPr>
          <w:rFonts w:ascii="Times New Roman" w:hAnsi="Times New Roman" w:cs="Times New Roman"/>
          <w:sz w:val="24"/>
          <w:szCs w:val="24"/>
        </w:rPr>
        <w:t xml:space="preserve"> no valsts iestādēm, neatkarīgi no tā kura valsts iestāde un kādā jautājumā vēlas sazināties ar privātpersonu un neatkarīgi no tā vai līdz šim šāda saziņa notika citas elektroniskās sistēmas ietvaros;</w:t>
      </w:r>
    </w:p>
    <w:p w14:paraId="0071F4B7" w14:textId="77777777" w:rsidR="00B16F79" w:rsidRPr="00530092" w:rsidRDefault="00B16F79" w:rsidP="008240F0">
      <w:pPr>
        <w:spacing w:after="0" w:line="240" w:lineRule="auto"/>
        <w:ind w:firstLine="701"/>
        <w:jc w:val="both"/>
        <w:rPr>
          <w:rFonts w:ascii="Times New Roman" w:hAnsi="Times New Roman" w:cs="Times New Roman"/>
          <w:sz w:val="24"/>
          <w:szCs w:val="24"/>
        </w:rPr>
      </w:pPr>
      <w:r w:rsidRPr="00530092">
        <w:rPr>
          <w:rFonts w:ascii="Times New Roman" w:hAnsi="Times New Roman" w:cs="Times New Roman"/>
          <w:sz w:val="24"/>
          <w:szCs w:val="24"/>
        </w:rPr>
        <w:t>3)</w:t>
      </w:r>
      <w:r w:rsidRPr="00530092">
        <w:rPr>
          <w:rFonts w:ascii="Times New Roman" w:hAnsi="Times New Roman" w:cs="Times New Roman"/>
          <w:sz w:val="24"/>
          <w:szCs w:val="24"/>
        </w:rPr>
        <w:tab/>
        <w:t>droša un garantēta elektroniskas saziņas piegāde;</w:t>
      </w:r>
    </w:p>
    <w:p w14:paraId="2EC5C3F5" w14:textId="77777777" w:rsidR="00B16F79" w:rsidRPr="00530092" w:rsidRDefault="00B16F79" w:rsidP="008240F0">
      <w:pPr>
        <w:spacing w:after="0" w:line="240" w:lineRule="auto"/>
        <w:ind w:firstLine="701"/>
        <w:jc w:val="both"/>
        <w:rPr>
          <w:rFonts w:ascii="Times New Roman" w:hAnsi="Times New Roman" w:cs="Times New Roman"/>
          <w:sz w:val="24"/>
          <w:szCs w:val="24"/>
        </w:rPr>
      </w:pPr>
      <w:r w:rsidRPr="00530092">
        <w:rPr>
          <w:rFonts w:ascii="Times New Roman" w:hAnsi="Times New Roman" w:cs="Times New Roman"/>
          <w:sz w:val="24"/>
          <w:szCs w:val="24"/>
        </w:rPr>
        <w:lastRenderedPageBreak/>
        <w:t>4)</w:t>
      </w:r>
      <w:r w:rsidRPr="00530092">
        <w:rPr>
          <w:rFonts w:ascii="Times New Roman" w:hAnsi="Times New Roman" w:cs="Times New Roman"/>
          <w:sz w:val="24"/>
          <w:szCs w:val="24"/>
        </w:rPr>
        <w:tab/>
        <w:t>būtisks laika un finanšu ietaupījums – saziņas piegāde divu darbu dienu laikā esošo septiņu darba dienu vietā, kā arī valsts iestādēm un privātpersonām tiek samazinātas izmaksas atbilstības prasību izpildei – tiek nodrošināta saziņa elektroniskā vidē, tādējādi samazinās personas iesaistīšanās papīra dokumentu sagatavošanā un nosūtīšanā;</w:t>
      </w:r>
    </w:p>
    <w:p w14:paraId="5BF0B540" w14:textId="77777777" w:rsidR="00E74F5A" w:rsidRPr="00530092" w:rsidRDefault="00B16F79" w:rsidP="00E74F5A">
      <w:pPr>
        <w:spacing w:after="0" w:line="240" w:lineRule="auto"/>
        <w:ind w:firstLine="701"/>
        <w:jc w:val="both"/>
        <w:rPr>
          <w:rFonts w:ascii="Times New Roman" w:hAnsi="Times New Roman" w:cs="Times New Roman"/>
          <w:sz w:val="24"/>
          <w:szCs w:val="24"/>
        </w:rPr>
      </w:pPr>
      <w:r w:rsidRPr="00530092">
        <w:rPr>
          <w:rFonts w:ascii="Times New Roman" w:hAnsi="Times New Roman" w:cs="Times New Roman"/>
          <w:sz w:val="24"/>
          <w:szCs w:val="24"/>
        </w:rPr>
        <w:t>5)</w:t>
      </w:r>
      <w:r w:rsidRPr="00530092">
        <w:rPr>
          <w:rFonts w:ascii="Times New Roman" w:hAnsi="Times New Roman" w:cs="Times New Roman"/>
          <w:sz w:val="24"/>
          <w:szCs w:val="24"/>
        </w:rPr>
        <w:tab/>
        <w:t>administratīvā sloga samazinājums un vienas pieturas aģentūras principa ieviešana;</w:t>
      </w:r>
    </w:p>
    <w:p w14:paraId="1EF2BB58" w14:textId="3C7ED5C5" w:rsidR="00B16F79" w:rsidRPr="00530092" w:rsidRDefault="00E74F5A" w:rsidP="00E74F5A">
      <w:pPr>
        <w:spacing w:after="0" w:line="240" w:lineRule="auto"/>
        <w:ind w:firstLine="701"/>
        <w:jc w:val="both"/>
        <w:rPr>
          <w:rFonts w:ascii="Times New Roman" w:hAnsi="Times New Roman" w:cs="Times New Roman"/>
          <w:sz w:val="24"/>
          <w:szCs w:val="24"/>
        </w:rPr>
      </w:pPr>
      <w:r w:rsidRPr="00530092">
        <w:rPr>
          <w:rFonts w:ascii="Times New Roman" w:hAnsi="Times New Roman" w:cs="Times New Roman"/>
          <w:sz w:val="24"/>
          <w:szCs w:val="24"/>
        </w:rPr>
        <w:t xml:space="preserve">6) </w:t>
      </w:r>
      <w:r w:rsidR="00B16F79" w:rsidRPr="00530092">
        <w:rPr>
          <w:rFonts w:ascii="Times New Roman" w:hAnsi="Times New Roman" w:cs="Times New Roman"/>
          <w:sz w:val="24"/>
          <w:szCs w:val="24"/>
        </w:rPr>
        <w:t>iespējamais iestāžu valsts budžeta līdzekļu ietaupījums saistībā ar administratīvajām izmaksām</w:t>
      </w:r>
    </w:p>
    <w:p w14:paraId="78891313" w14:textId="0D4E8427" w:rsidR="000B5022" w:rsidRPr="00530092" w:rsidRDefault="003331A7" w:rsidP="000B5022">
      <w:pPr>
        <w:spacing w:after="0" w:line="240" w:lineRule="auto"/>
        <w:ind w:firstLine="720"/>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Privātpersonai ir jānodrošina tiesības izmantot tai Satversmes 104. pantā un Iesniegumu likumā piešķirtās tiesības, proti, veicināt privātpersonas līdzdalību valsts pārvaldē.</w:t>
      </w:r>
    </w:p>
    <w:p w14:paraId="3E293ECB" w14:textId="61D599E2" w:rsidR="00CE567D" w:rsidRPr="00530092" w:rsidRDefault="003331A7" w:rsidP="000B5022">
      <w:pPr>
        <w:spacing w:after="0" w:line="240" w:lineRule="auto"/>
        <w:ind w:firstLine="720"/>
        <w:jc w:val="both"/>
        <w:rPr>
          <w:rFonts w:ascii="Times New Roman" w:eastAsia="Times New Roman" w:hAnsi="Times New Roman" w:cs="Times New Roman"/>
          <w:sz w:val="24"/>
          <w:szCs w:val="24"/>
        </w:rPr>
      </w:pPr>
      <w:proofErr w:type="gramStart"/>
      <w:r w:rsidRPr="00530092">
        <w:rPr>
          <w:rFonts w:ascii="Times New Roman" w:hAnsi="Times New Roman" w:cs="Times New Roman"/>
          <w:sz w:val="24"/>
          <w:szCs w:val="24"/>
        </w:rPr>
        <w:t>Ņemot vērā praksē pastāvošo atšķirīgo</w:t>
      </w:r>
      <w:proofErr w:type="gramEnd"/>
      <w:r w:rsidRPr="00530092">
        <w:rPr>
          <w:rFonts w:ascii="Times New Roman" w:hAnsi="Times New Roman" w:cs="Times New Roman"/>
          <w:sz w:val="24"/>
          <w:szCs w:val="24"/>
        </w:rPr>
        <w:t xml:space="preserve"> pieeju normatīvo aktu piemērošanā, </w:t>
      </w:r>
      <w:r w:rsidR="00A5397A" w:rsidRPr="00530092">
        <w:rPr>
          <w:rFonts w:ascii="Times New Roman" w:hAnsi="Times New Roman" w:cs="Times New Roman"/>
          <w:sz w:val="24"/>
          <w:szCs w:val="24"/>
        </w:rPr>
        <w:t xml:space="preserve">nepieciešams izstrādāt un noteikt </w:t>
      </w:r>
      <w:r w:rsidRPr="00530092">
        <w:rPr>
          <w:rFonts w:ascii="Times New Roman" w:hAnsi="Times New Roman" w:cs="Times New Roman"/>
          <w:sz w:val="24"/>
          <w:szCs w:val="24"/>
        </w:rPr>
        <w:t xml:space="preserve">vienotus </w:t>
      </w:r>
      <w:r w:rsidR="00A5397A" w:rsidRPr="00530092">
        <w:rPr>
          <w:rFonts w:ascii="Times New Roman" w:hAnsi="Times New Roman" w:cs="Times New Roman"/>
          <w:sz w:val="24"/>
          <w:szCs w:val="24"/>
        </w:rPr>
        <w:t>kritērijus, kuri jāievēro piekļuvei e-pakalpojumiem, proti, ir jābūt gradācijai, nosakot ar kādu identifikācijas līdzekli var piekļūt noteikta veida informāciju saturošiem e-pakalpojumiem. Tādu e-pakalpojumu izmantošana un darbību veikšana, kam ir tiesības radoša, grozoša vai izbeidzoša ietekme, būtu jāapstiprina ar drošu elektronisko parakstu. Valsts vienots kvalificēts elektroniskās identifikācijas un gribas izpausmes līdzeklis un definēts iedalījums piekļuvei e-pakalpojumiem, vadoties pēc elektroniskās identifikācijas rīka drošības pakāpes, nodrošinātu ne tikai vienkāršus e-pakalpojumu saņemšanas scenārijus, bet arī būtiski paaugstinātu informācijas sistēmu drošību. Minēt</w:t>
      </w:r>
      <w:r w:rsidR="00C713C0" w:rsidRPr="00530092">
        <w:rPr>
          <w:rFonts w:ascii="Times New Roman" w:hAnsi="Times New Roman" w:cs="Times New Roman"/>
          <w:sz w:val="24"/>
          <w:szCs w:val="24"/>
        </w:rPr>
        <w:t>o jautājumu</w:t>
      </w:r>
      <w:r w:rsidR="00A5397A" w:rsidRPr="00530092">
        <w:rPr>
          <w:rFonts w:ascii="Times New Roman" w:hAnsi="Times New Roman" w:cs="Times New Roman"/>
          <w:sz w:val="24"/>
          <w:szCs w:val="24"/>
        </w:rPr>
        <w:t xml:space="preserve"> </w:t>
      </w:r>
      <w:r w:rsidR="00C713C0" w:rsidRPr="00530092">
        <w:rPr>
          <w:rFonts w:ascii="Times New Roman" w:hAnsi="Times New Roman" w:cs="Times New Roman"/>
          <w:sz w:val="24"/>
          <w:szCs w:val="24"/>
        </w:rPr>
        <w:t>regulējums iekļauts</w:t>
      </w:r>
      <w:r w:rsidR="00A5397A" w:rsidRPr="00530092">
        <w:rPr>
          <w:rFonts w:ascii="Times New Roman" w:hAnsi="Times New Roman" w:cs="Times New Roman"/>
          <w:sz w:val="24"/>
          <w:szCs w:val="24"/>
        </w:rPr>
        <w:t xml:space="preserve"> </w:t>
      </w:r>
      <w:r w:rsidR="00E56715" w:rsidRPr="00530092">
        <w:rPr>
          <w:rFonts w:ascii="Times New Roman" w:hAnsi="Times New Roman" w:cs="Times New Roman"/>
          <w:sz w:val="24"/>
          <w:szCs w:val="24"/>
        </w:rPr>
        <w:t xml:space="preserve">Ministru kabineta </w:t>
      </w:r>
      <w:r w:rsidR="00A5397A" w:rsidRPr="00530092">
        <w:rPr>
          <w:rFonts w:ascii="Times New Roman" w:hAnsi="Times New Roman" w:cs="Times New Roman"/>
          <w:sz w:val="24"/>
          <w:szCs w:val="24"/>
        </w:rPr>
        <w:t>noteikumu projektā “E-pakalpojumu noteikumi”</w:t>
      </w:r>
      <w:r w:rsidR="001F22E5" w:rsidRPr="00530092">
        <w:rPr>
          <w:rFonts w:ascii="Times New Roman" w:hAnsi="Times New Roman" w:cs="Times New Roman"/>
          <w:sz w:val="24"/>
          <w:szCs w:val="24"/>
        </w:rPr>
        <w:t xml:space="preserve"> </w:t>
      </w:r>
      <w:proofErr w:type="gramStart"/>
      <w:r w:rsidR="00C713C0" w:rsidRPr="00530092">
        <w:rPr>
          <w:rFonts w:ascii="Times New Roman" w:eastAsia="Calibri" w:hAnsi="Times New Roman" w:cs="Times New Roman"/>
          <w:iCs/>
          <w:sz w:val="24"/>
          <w:szCs w:val="24"/>
        </w:rPr>
        <w:t>(</w:t>
      </w:r>
      <w:proofErr w:type="gramEnd"/>
      <w:r w:rsidR="00127C64" w:rsidRPr="00530092">
        <w:rPr>
          <w:rFonts w:ascii="Times New Roman" w:eastAsia="Calibri" w:hAnsi="Times New Roman" w:cs="Times New Roman"/>
          <w:iCs/>
          <w:sz w:val="24"/>
          <w:szCs w:val="24"/>
        </w:rPr>
        <w:t>i</w:t>
      </w:r>
      <w:r w:rsidR="00C713C0" w:rsidRPr="00530092">
        <w:rPr>
          <w:rFonts w:ascii="Times New Roman" w:eastAsia="Calibri" w:hAnsi="Times New Roman" w:cs="Times New Roman"/>
          <w:iCs/>
          <w:sz w:val="24"/>
          <w:szCs w:val="24"/>
        </w:rPr>
        <w:t>zsludināti 2016. gada 15. decembra Valsts sekretāru sanāksmē</w:t>
      </w:r>
      <w:r w:rsidR="00A5397A" w:rsidRPr="00530092">
        <w:rPr>
          <w:rFonts w:ascii="Times New Roman" w:eastAsia="Calibri" w:hAnsi="Times New Roman" w:cs="Times New Roman"/>
          <w:iCs/>
          <w:sz w:val="24"/>
          <w:szCs w:val="24"/>
        </w:rPr>
        <w:t xml:space="preserve"> (protokols Nr. </w:t>
      </w:r>
      <w:r w:rsidR="00A5397A" w:rsidRPr="00530092">
        <w:rPr>
          <w:rFonts w:ascii="Times New Roman" w:eastAsia="Calibri" w:hAnsi="Times New Roman" w:cs="Times New Roman"/>
          <w:sz w:val="24"/>
          <w:szCs w:val="24"/>
        </w:rPr>
        <w:t>49 21.§</w:t>
      </w:r>
      <w:r w:rsidR="00A5397A" w:rsidRPr="00530092">
        <w:rPr>
          <w:rFonts w:ascii="Times New Roman" w:eastAsia="Calibri" w:hAnsi="Times New Roman" w:cs="Times New Roman"/>
          <w:iCs/>
          <w:sz w:val="24"/>
          <w:szCs w:val="24"/>
        </w:rPr>
        <w:t>, VSS-1210)</w:t>
      </w:r>
      <w:r w:rsidR="00CE567D" w:rsidRPr="00530092">
        <w:rPr>
          <w:rFonts w:ascii="Times New Roman" w:eastAsia="Times New Roman" w:hAnsi="Times New Roman" w:cs="Times New Roman"/>
          <w:sz w:val="24"/>
          <w:szCs w:val="24"/>
          <w:lang w:eastAsia="lv-LV"/>
        </w:rPr>
        <w:t>, kas paredz noteikt</w:t>
      </w:r>
      <w:r w:rsidR="00381964" w:rsidRPr="00530092">
        <w:rPr>
          <w:rFonts w:ascii="Times New Roman" w:eastAsia="Times New Roman" w:hAnsi="Times New Roman" w:cs="Times New Roman"/>
          <w:sz w:val="24"/>
          <w:szCs w:val="24"/>
          <w:lang w:eastAsia="lv-LV"/>
        </w:rPr>
        <w:t xml:space="preserve"> </w:t>
      </w:r>
      <w:r w:rsidR="00CE567D" w:rsidRPr="00530092">
        <w:rPr>
          <w:rFonts w:ascii="Times New Roman" w:eastAsia="Times New Roman" w:hAnsi="Times New Roman" w:cs="Times New Roman"/>
          <w:sz w:val="24"/>
          <w:szCs w:val="24"/>
          <w:lang w:eastAsia="lv-LV"/>
        </w:rPr>
        <w:t xml:space="preserve">pakalpojumu elektronizācijas un e-pakalpojumu pieejamības kārtību, izveides un veicināšanas procesu, minimālās tehniskās un kvalitātes prasības, kā arī e-pakalpojumu parametru mērīšanu. </w:t>
      </w:r>
    </w:p>
    <w:p w14:paraId="1E7EF27B" w14:textId="77777777" w:rsidR="003331A7" w:rsidRPr="00530092" w:rsidRDefault="003331A7" w:rsidP="00333C97">
      <w:pPr>
        <w:spacing w:after="0" w:line="240" w:lineRule="auto"/>
        <w:rPr>
          <w:rFonts w:ascii="Times New Roman" w:hAnsi="Times New Roman" w:cs="Times New Roman"/>
          <w:sz w:val="24"/>
          <w:szCs w:val="24"/>
        </w:rPr>
      </w:pPr>
    </w:p>
    <w:p w14:paraId="61EB3319" w14:textId="77777777" w:rsidR="00381964" w:rsidRPr="00530092" w:rsidRDefault="00381964" w:rsidP="00333C97">
      <w:pPr>
        <w:spacing w:after="0" w:line="240" w:lineRule="auto"/>
        <w:rPr>
          <w:rFonts w:ascii="Times New Roman" w:hAnsi="Times New Roman" w:cs="Times New Roman"/>
          <w:sz w:val="24"/>
          <w:szCs w:val="24"/>
        </w:rPr>
      </w:pPr>
    </w:p>
    <w:p w14:paraId="43895C40" w14:textId="2B82304F" w:rsidR="0007573C" w:rsidRPr="00530092" w:rsidRDefault="00751ABF" w:rsidP="0086243D">
      <w:pPr>
        <w:pStyle w:val="ListParagraph"/>
        <w:numPr>
          <w:ilvl w:val="1"/>
          <w:numId w:val="5"/>
        </w:num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Elektronisk</w:t>
      </w:r>
      <w:r w:rsidR="0015362B" w:rsidRPr="00530092">
        <w:rPr>
          <w:rFonts w:ascii="Times New Roman" w:hAnsi="Times New Roman" w:cs="Times New Roman"/>
          <w:b/>
          <w:sz w:val="24"/>
          <w:szCs w:val="24"/>
        </w:rPr>
        <w:t>ā saziņa</w:t>
      </w:r>
      <w:r w:rsidRPr="00530092">
        <w:rPr>
          <w:rFonts w:ascii="Times New Roman" w:hAnsi="Times New Roman" w:cs="Times New Roman"/>
          <w:b/>
          <w:sz w:val="24"/>
          <w:szCs w:val="24"/>
        </w:rPr>
        <w:t xml:space="preserve"> </w:t>
      </w:r>
      <w:r w:rsidR="0086243D" w:rsidRPr="00530092">
        <w:rPr>
          <w:rFonts w:ascii="Times New Roman" w:hAnsi="Times New Roman" w:cs="Times New Roman"/>
          <w:b/>
          <w:sz w:val="24"/>
          <w:szCs w:val="24"/>
        </w:rPr>
        <w:t>ar tiesām</w:t>
      </w:r>
    </w:p>
    <w:p w14:paraId="07A4D9B9" w14:textId="77777777" w:rsidR="0086243D" w:rsidRPr="00530092" w:rsidRDefault="0086243D" w:rsidP="0086243D">
      <w:pPr>
        <w:pStyle w:val="ListParagraph"/>
        <w:spacing w:after="0" w:line="240" w:lineRule="auto"/>
        <w:ind w:left="786"/>
        <w:rPr>
          <w:rFonts w:ascii="Times New Roman" w:hAnsi="Times New Roman" w:cs="Times New Roman"/>
          <w:b/>
          <w:sz w:val="24"/>
          <w:szCs w:val="24"/>
        </w:rPr>
      </w:pPr>
    </w:p>
    <w:p w14:paraId="5A4132D8" w14:textId="462941BE" w:rsidR="00751ABF" w:rsidRPr="00530092" w:rsidRDefault="0015362B" w:rsidP="00D02661">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Ministriju un to padotības iestāžu dokumentu aprite</w:t>
      </w:r>
      <w:r w:rsidR="005D1E43" w:rsidRPr="00530092">
        <w:rPr>
          <w:rFonts w:ascii="Times New Roman" w:hAnsi="Times New Roman" w:cs="Times New Roman"/>
          <w:sz w:val="24"/>
          <w:szCs w:val="24"/>
        </w:rPr>
        <w:t xml:space="preserve"> ar tiesām pārsvarā notiek papīra formātā, jo tiesvedības procesu regulējošie normatīvie akti paredz dokumentu norakstu iz</w:t>
      </w:r>
      <w:r w:rsidR="00751ABF" w:rsidRPr="00530092">
        <w:rPr>
          <w:rFonts w:ascii="Times New Roman" w:hAnsi="Times New Roman" w:cs="Times New Roman"/>
          <w:sz w:val="24"/>
          <w:szCs w:val="24"/>
        </w:rPr>
        <w:t>sniegšanu lietas dalībniekiem.</w:t>
      </w:r>
    </w:p>
    <w:p w14:paraId="5EFB33DE" w14:textId="24460F51" w:rsidR="00751ABF" w:rsidRPr="00530092" w:rsidRDefault="00751ABF" w:rsidP="0015362B">
      <w:pPr>
        <w:spacing w:after="0" w:line="240" w:lineRule="auto"/>
        <w:ind w:firstLine="720"/>
        <w:jc w:val="both"/>
        <w:rPr>
          <w:rFonts w:ascii="Times New Roman" w:eastAsia="Times New Roman" w:hAnsi="Times New Roman" w:cs="Times New Roman"/>
          <w:sz w:val="24"/>
          <w:szCs w:val="24"/>
        </w:rPr>
      </w:pPr>
      <w:r w:rsidRPr="00530092">
        <w:rPr>
          <w:rFonts w:ascii="Times New Roman" w:hAnsi="Times New Roman" w:cs="Times New Roman"/>
          <w:sz w:val="24"/>
          <w:szCs w:val="24"/>
        </w:rPr>
        <w:t>Ekonomikas ministrija vērš uzmanību, ka</w:t>
      </w:r>
      <w:r w:rsidR="0015362B" w:rsidRPr="00530092">
        <w:rPr>
          <w:rFonts w:ascii="Times New Roman" w:hAnsi="Times New Roman" w:cs="Times New Roman"/>
          <w:sz w:val="24"/>
          <w:szCs w:val="24"/>
        </w:rPr>
        <w:t>,</w:t>
      </w:r>
      <w:r w:rsidRPr="00530092">
        <w:rPr>
          <w:rFonts w:ascii="Times New Roman" w:hAnsi="Times New Roman" w:cs="Times New Roman"/>
          <w:sz w:val="24"/>
          <w:szCs w:val="24"/>
        </w:rPr>
        <w:t xml:space="preserve"> </w:t>
      </w:r>
      <w:r w:rsidR="006B14A8" w:rsidRPr="00530092">
        <w:rPr>
          <w:rFonts w:ascii="Times New Roman" w:hAnsi="Times New Roman" w:cs="Times New Roman"/>
          <w:sz w:val="24"/>
          <w:szCs w:val="24"/>
        </w:rPr>
        <w:t>j</w:t>
      </w:r>
      <w:r w:rsidR="005D1E43" w:rsidRPr="00530092">
        <w:rPr>
          <w:rFonts w:ascii="Times New Roman" w:hAnsi="Times New Roman" w:cs="Times New Roman"/>
          <w:sz w:val="24"/>
          <w:szCs w:val="24"/>
        </w:rPr>
        <w:t xml:space="preserve">a iestāde sūta tiesai dokumentus elektroniski, </w:t>
      </w:r>
      <w:proofErr w:type="gramStart"/>
      <w:r w:rsidR="005D1E43" w:rsidRPr="00530092">
        <w:rPr>
          <w:rFonts w:ascii="Times New Roman" w:hAnsi="Times New Roman" w:cs="Times New Roman"/>
          <w:sz w:val="24"/>
          <w:szCs w:val="24"/>
        </w:rPr>
        <w:t>tos</w:t>
      </w:r>
      <w:proofErr w:type="gramEnd"/>
      <w:r w:rsidR="005D1E43" w:rsidRPr="00530092">
        <w:rPr>
          <w:rFonts w:ascii="Times New Roman" w:hAnsi="Times New Roman" w:cs="Times New Roman"/>
          <w:sz w:val="24"/>
          <w:szCs w:val="24"/>
        </w:rPr>
        <w:t xml:space="preserve"> vēlāk jāizdrukā papīra formātā lietas dalībniekiem, apmaksājot saskaņā ar </w:t>
      </w:r>
      <w:r w:rsidR="0015362B" w:rsidRPr="00530092">
        <w:rPr>
          <w:rFonts w:ascii="Times New Roman" w:eastAsia="Times New Roman" w:hAnsi="Times New Roman" w:cs="Times New Roman"/>
          <w:sz w:val="24"/>
          <w:szCs w:val="24"/>
        </w:rPr>
        <w:t>Ministru kabineta 2013. gada 19. februāra noteikumiem Nr. 96 “Noteikumi par tiesas sniegtajiem maksas pakalpojumiem” (turpmāk – MK noteikumi Nr. 96)</w:t>
      </w:r>
      <w:r w:rsidR="005D1E43" w:rsidRPr="00530092">
        <w:rPr>
          <w:rFonts w:ascii="Times New Roman" w:hAnsi="Times New Roman" w:cs="Times New Roman"/>
          <w:sz w:val="24"/>
          <w:szCs w:val="24"/>
        </w:rPr>
        <w:t>, kas ir ekonomiski nelietderīgi.</w:t>
      </w:r>
      <w:r w:rsidR="004E0B05" w:rsidRPr="00530092">
        <w:rPr>
          <w:rFonts w:ascii="Times New Roman" w:hAnsi="Times New Roman" w:cs="Times New Roman"/>
          <w:sz w:val="24"/>
          <w:szCs w:val="24"/>
        </w:rPr>
        <w:t xml:space="preserve"> </w:t>
      </w:r>
      <w:r w:rsidR="0015362B" w:rsidRPr="00530092">
        <w:rPr>
          <w:rFonts w:ascii="Times New Roman" w:eastAsia="Times New Roman" w:hAnsi="Times New Roman" w:cs="Times New Roman"/>
          <w:sz w:val="24"/>
          <w:szCs w:val="24"/>
        </w:rPr>
        <w:t>MK noteikumi Nr. 96</w:t>
      </w:r>
      <w:r w:rsidRPr="00530092">
        <w:rPr>
          <w:rFonts w:ascii="Times New Roman" w:eastAsia="Times New Roman" w:hAnsi="Times New Roman" w:cs="Times New Roman"/>
          <w:sz w:val="24"/>
          <w:szCs w:val="24"/>
        </w:rPr>
        <w:t xml:space="preserve"> nosaka rajonu (pilsētu) tiesu, apgabaltiesu un Augstākās tiesas sniegto maksas pakalpojumu veidus, maksas apmēru un samaksas kārtību, tostarp MK noteikumu Nr. 96 2. pielikuma 2. punkts no</w:t>
      </w:r>
      <w:r w:rsidR="00127C64" w:rsidRPr="00530092">
        <w:rPr>
          <w:rFonts w:ascii="Times New Roman" w:eastAsia="Times New Roman" w:hAnsi="Times New Roman" w:cs="Times New Roman"/>
          <w:sz w:val="24"/>
          <w:szCs w:val="24"/>
        </w:rPr>
        <w:t>teic</w:t>
      </w:r>
      <w:r w:rsidRPr="00530092">
        <w:rPr>
          <w:rFonts w:ascii="Times New Roman" w:eastAsia="Times New Roman" w:hAnsi="Times New Roman" w:cs="Times New Roman"/>
          <w:sz w:val="24"/>
          <w:szCs w:val="24"/>
        </w:rPr>
        <w:t xml:space="preserve">, ka dokumentu atsavinājuma izgatavošana (kopēšana, skenēšana, elektroniska dokumenta izdrukāšana) ir maksas pakalpojums – par vienu mērvienību (1 lapaspusi) ir veicama samaksa 0,14 </w:t>
      </w:r>
      <w:r w:rsidR="00E56715" w:rsidRPr="00530092">
        <w:rPr>
          <w:rFonts w:ascii="Times New Roman" w:eastAsia="Times New Roman" w:hAnsi="Times New Roman" w:cs="Times New Roman"/>
          <w:i/>
          <w:sz w:val="24"/>
          <w:szCs w:val="24"/>
        </w:rPr>
        <w:t>eiro</w:t>
      </w:r>
      <w:r w:rsidR="00E56715" w:rsidRPr="00530092">
        <w:rPr>
          <w:rFonts w:ascii="Times New Roman" w:eastAsia="Times New Roman" w:hAnsi="Times New Roman" w:cs="Times New Roman"/>
          <w:sz w:val="24"/>
          <w:szCs w:val="24"/>
        </w:rPr>
        <w:t xml:space="preserve"> </w:t>
      </w:r>
      <w:r w:rsidR="0015362B" w:rsidRPr="00530092">
        <w:rPr>
          <w:rFonts w:ascii="Times New Roman" w:eastAsia="Times New Roman" w:hAnsi="Times New Roman" w:cs="Times New Roman"/>
          <w:sz w:val="24"/>
          <w:szCs w:val="24"/>
        </w:rPr>
        <w:t xml:space="preserve">apmērā. </w:t>
      </w:r>
      <w:r w:rsidRPr="00530092">
        <w:rPr>
          <w:rFonts w:ascii="Times New Roman" w:eastAsia="Times New Roman" w:hAnsi="Times New Roman" w:cs="Times New Roman"/>
          <w:sz w:val="24"/>
          <w:szCs w:val="24"/>
        </w:rPr>
        <w:t>Vienlaikus tiesu procesu regulējošās procesuālās tiesību normas noteiktos gadījumos izvirza procesa dalībniekiem imperatīvu prasību, iesniedzot tiesu instancē dokumentus, tiem pievienot tik norakstu, cik lietā procesuālo dalībnieku.</w:t>
      </w:r>
    </w:p>
    <w:p w14:paraId="6601C482" w14:textId="7110AF47" w:rsidR="00751ABF" w:rsidRPr="00530092" w:rsidRDefault="00751ABF" w:rsidP="00751ABF">
      <w:pPr>
        <w:spacing w:after="0" w:line="240" w:lineRule="auto"/>
        <w:ind w:firstLine="680"/>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Tādējādi, ja tiesas saziņa ar pārējiem procesa dalībniekiem tiek organizēta papīra formātā, tad atbilstoši MK noteikumiem Nr. 96 Ekonomikas ministrijai, nosūtot dokumentus elektroniski, ir jāveic maksājums par tiesas sniegto pakalpojumu – elektronisko dokumentu izdrukāšanu, lai tos nosūtītu citām tiesvedības procesā iesaistītajām pusēm. Maksājuma uzdevums ir jāpie</w:t>
      </w:r>
      <w:r w:rsidR="0015362B" w:rsidRPr="00530092">
        <w:rPr>
          <w:rFonts w:ascii="Times New Roman" w:eastAsia="Times New Roman" w:hAnsi="Times New Roman" w:cs="Times New Roman"/>
          <w:sz w:val="24"/>
          <w:szCs w:val="24"/>
        </w:rPr>
        <w:t>vieno nosūtāmajiem dokumentiem (</w:t>
      </w:r>
      <w:r w:rsidRPr="00530092">
        <w:rPr>
          <w:rFonts w:ascii="Times New Roman" w:eastAsia="Times New Roman" w:hAnsi="Times New Roman" w:cs="Times New Roman"/>
          <w:sz w:val="24"/>
          <w:szCs w:val="24"/>
        </w:rPr>
        <w:t>atsevišķos gadījumos tiesai iesniedzami dokumenti vairāku simtu lapaspušu daudzumā</w:t>
      </w:r>
      <w:r w:rsidR="0015362B" w:rsidRPr="00530092">
        <w:rPr>
          <w:rFonts w:ascii="Times New Roman" w:eastAsia="Times New Roman" w:hAnsi="Times New Roman" w:cs="Times New Roman"/>
          <w:sz w:val="24"/>
          <w:szCs w:val="24"/>
        </w:rPr>
        <w:t>)</w:t>
      </w:r>
      <w:r w:rsidRPr="00530092">
        <w:rPr>
          <w:rFonts w:ascii="Times New Roman" w:eastAsia="Times New Roman" w:hAnsi="Times New Roman" w:cs="Times New Roman"/>
          <w:sz w:val="24"/>
          <w:szCs w:val="24"/>
        </w:rPr>
        <w:t xml:space="preserve">. Līdz ar to </w:t>
      </w:r>
      <w:r w:rsidR="0015362B" w:rsidRPr="00530092">
        <w:rPr>
          <w:rFonts w:ascii="Times New Roman" w:eastAsia="Times New Roman" w:hAnsi="Times New Roman" w:cs="Times New Roman"/>
          <w:sz w:val="24"/>
          <w:szCs w:val="24"/>
        </w:rPr>
        <w:t xml:space="preserve">ministriju </w:t>
      </w:r>
      <w:r w:rsidRPr="00530092">
        <w:rPr>
          <w:rFonts w:ascii="Times New Roman" w:eastAsia="Times New Roman" w:hAnsi="Times New Roman" w:cs="Times New Roman"/>
          <w:sz w:val="24"/>
          <w:szCs w:val="24"/>
        </w:rPr>
        <w:t xml:space="preserve">izmaksas, kas būtu jāsedz atbilstoši MK noteikumiem Nr. 96 būtu nesamērīgi lielas, ja tiesa ministrijas elektroniski nosūtītos dokumentus pārsūta vairākiem tiesvedības procesa dalībniekiem. </w:t>
      </w:r>
    </w:p>
    <w:p w14:paraId="6CDC9F8B" w14:textId="66A65D84" w:rsidR="00E74E42" w:rsidRPr="00530092" w:rsidRDefault="00751ABF" w:rsidP="00E74E42">
      <w:pPr>
        <w:spacing w:after="0" w:line="240" w:lineRule="auto"/>
        <w:ind w:firstLine="720"/>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 xml:space="preserve">Ņemot vērā minēto, šādas kārtības ievērošana apgrūtinātu ministrijas darbu un aizkavētu saziņu ar tiesām, kā arī radītu papildu izmaksas par dokumentu atvasinājumu izgatavošanu. </w:t>
      </w:r>
      <w:r w:rsidR="0015362B" w:rsidRPr="00530092">
        <w:rPr>
          <w:rFonts w:ascii="Times New Roman" w:eastAsia="Times New Roman" w:hAnsi="Times New Roman" w:cs="Times New Roman"/>
          <w:sz w:val="24"/>
          <w:szCs w:val="24"/>
        </w:rPr>
        <w:lastRenderedPageBreak/>
        <w:t>M</w:t>
      </w:r>
      <w:r w:rsidRPr="00530092">
        <w:rPr>
          <w:rFonts w:ascii="Times New Roman" w:eastAsia="Times New Roman" w:hAnsi="Times New Roman" w:cs="Times New Roman"/>
          <w:sz w:val="24"/>
          <w:szCs w:val="24"/>
        </w:rPr>
        <w:t>inistrija</w:t>
      </w:r>
      <w:r w:rsidR="0015362B" w:rsidRPr="00530092">
        <w:rPr>
          <w:rFonts w:ascii="Times New Roman" w:eastAsia="Times New Roman" w:hAnsi="Times New Roman" w:cs="Times New Roman"/>
          <w:sz w:val="24"/>
          <w:szCs w:val="24"/>
        </w:rPr>
        <w:t>s norāda, ka</w:t>
      </w:r>
      <w:r w:rsidRPr="00530092">
        <w:rPr>
          <w:rFonts w:ascii="Times New Roman" w:eastAsia="Times New Roman" w:hAnsi="Times New Roman" w:cs="Times New Roman"/>
          <w:sz w:val="24"/>
          <w:szCs w:val="24"/>
        </w:rPr>
        <w:t xml:space="preserve"> iespēju robežās izmanto saziņu ar tiesām, </w:t>
      </w:r>
      <w:r w:rsidR="002D0F70" w:rsidRPr="00530092">
        <w:rPr>
          <w:rFonts w:ascii="Times New Roman" w:eastAsia="Times New Roman" w:hAnsi="Times New Roman" w:cs="Times New Roman"/>
          <w:sz w:val="24"/>
          <w:szCs w:val="24"/>
        </w:rPr>
        <w:t xml:space="preserve">lietojot </w:t>
      </w:r>
      <w:r w:rsidRPr="00530092">
        <w:rPr>
          <w:rFonts w:ascii="Times New Roman" w:eastAsia="Times New Roman" w:hAnsi="Times New Roman" w:cs="Times New Roman"/>
          <w:sz w:val="24"/>
          <w:szCs w:val="24"/>
        </w:rPr>
        <w:t>elektroniskos dokumentus, ja tas atbilst Publiskas personas finanšu līdzekļu un mantas izšķērdēšanas novēršanas likuma 3. panta 1. punktā un Valsts pārvaldes iekārtas likuma 10. panta desmitajā daļā noteiktajiem mērķiem.</w:t>
      </w:r>
    </w:p>
    <w:p w14:paraId="66E17C0C" w14:textId="4450C47D" w:rsidR="00751ABF" w:rsidRPr="00530092" w:rsidRDefault="00E74E42" w:rsidP="00E74E42">
      <w:pPr>
        <w:spacing w:after="0" w:line="240" w:lineRule="auto"/>
        <w:ind w:firstLine="720"/>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T</w:t>
      </w:r>
      <w:r w:rsidR="00751ABF" w:rsidRPr="00530092">
        <w:rPr>
          <w:rFonts w:ascii="Times New Roman" w:eastAsia="Calibri" w:hAnsi="Times New Roman" w:cs="Times New Roman"/>
          <w:sz w:val="24"/>
          <w:szCs w:val="24"/>
        </w:rPr>
        <w:t>ieslietu ministrija</w:t>
      </w:r>
      <w:r w:rsidR="00FA4F5C" w:rsidRPr="00530092">
        <w:rPr>
          <w:rFonts w:ascii="Times New Roman" w:eastAsia="Calibri" w:hAnsi="Times New Roman" w:cs="Times New Roman"/>
          <w:sz w:val="24"/>
          <w:szCs w:val="24"/>
        </w:rPr>
        <w:t>,</w:t>
      </w:r>
      <w:r w:rsidR="00751ABF" w:rsidRPr="00530092">
        <w:rPr>
          <w:rFonts w:ascii="Times New Roman" w:eastAsia="Calibri" w:hAnsi="Times New Roman" w:cs="Times New Roman"/>
          <w:sz w:val="24"/>
          <w:szCs w:val="24"/>
        </w:rPr>
        <w:t xml:space="preserve"> kā </w:t>
      </w:r>
      <w:r w:rsidR="00BA0431" w:rsidRPr="00530092">
        <w:rPr>
          <w:rFonts w:ascii="Times New Roman" w:eastAsia="Calibri" w:hAnsi="Times New Roman" w:cs="Times New Roman"/>
          <w:sz w:val="24"/>
          <w:szCs w:val="24"/>
        </w:rPr>
        <w:t xml:space="preserve">vadošā valsts pārvaldes iestāde tieslietu (tiesību politikas un tiesu administrēšanas) nozarēs, </w:t>
      </w:r>
      <w:r w:rsidR="00751ABF" w:rsidRPr="00530092">
        <w:rPr>
          <w:rFonts w:ascii="Times New Roman" w:eastAsia="Calibri" w:hAnsi="Times New Roman" w:cs="Times New Roman"/>
          <w:sz w:val="24"/>
          <w:szCs w:val="24"/>
        </w:rPr>
        <w:t>norādījusi, ka s</w:t>
      </w:r>
      <w:r w:rsidR="00BA0431" w:rsidRPr="00530092">
        <w:rPr>
          <w:rFonts w:ascii="Times New Roman" w:eastAsia="Calibri" w:hAnsi="Times New Roman" w:cs="Times New Roman"/>
          <w:sz w:val="24"/>
          <w:szCs w:val="24"/>
        </w:rPr>
        <w:t>askaņā ar starptautiskiem līgumiem, divpusējiem līgumiem un konve</w:t>
      </w:r>
      <w:r w:rsidR="00751ABF" w:rsidRPr="00530092">
        <w:rPr>
          <w:rFonts w:ascii="Times New Roman" w:eastAsia="Calibri" w:hAnsi="Times New Roman" w:cs="Times New Roman"/>
          <w:sz w:val="24"/>
          <w:szCs w:val="24"/>
        </w:rPr>
        <w:t>n</w:t>
      </w:r>
      <w:r w:rsidR="00BA0431" w:rsidRPr="00530092">
        <w:rPr>
          <w:rFonts w:ascii="Times New Roman" w:eastAsia="Calibri" w:hAnsi="Times New Roman" w:cs="Times New Roman"/>
          <w:sz w:val="24"/>
          <w:szCs w:val="24"/>
        </w:rPr>
        <w:t xml:space="preserve">cijām gan krimināllietās, gan civillietās ministrija nodrošina starptautisko sadarbību un šai gadījumā dokumentu aprite starp valstīm, personām un tiesu instancēm notiek papīra veidā, jo ne visās valstīs, ar ko notiek tiesiskā sadarbība, tiek izmantots </w:t>
      </w:r>
      <w:r w:rsidR="00525F9B" w:rsidRPr="00530092">
        <w:rPr>
          <w:rFonts w:ascii="Times New Roman" w:eastAsia="Calibri" w:hAnsi="Times New Roman" w:cs="Times New Roman"/>
          <w:sz w:val="24"/>
          <w:szCs w:val="24"/>
        </w:rPr>
        <w:t>e-</w:t>
      </w:r>
      <w:r w:rsidR="00BA0431" w:rsidRPr="00530092">
        <w:rPr>
          <w:rFonts w:ascii="Times New Roman" w:eastAsia="Calibri" w:hAnsi="Times New Roman" w:cs="Times New Roman"/>
          <w:sz w:val="24"/>
          <w:szCs w:val="24"/>
        </w:rPr>
        <w:t>paraksts.</w:t>
      </w:r>
      <w:r w:rsidR="00751ABF" w:rsidRPr="00530092">
        <w:rPr>
          <w:rFonts w:ascii="Times New Roman" w:eastAsia="Calibri" w:hAnsi="Times New Roman" w:cs="Times New Roman"/>
          <w:sz w:val="24"/>
          <w:szCs w:val="24"/>
        </w:rPr>
        <w:t xml:space="preserve"> Informē, ka </w:t>
      </w:r>
      <w:r w:rsidR="00BA0431" w:rsidRPr="00530092">
        <w:rPr>
          <w:rFonts w:ascii="Times New Roman" w:eastAsia="Calibri" w:hAnsi="Times New Roman" w:cs="Times New Roman"/>
          <w:sz w:val="24"/>
          <w:szCs w:val="24"/>
        </w:rPr>
        <w:t xml:space="preserve">tieslietu </w:t>
      </w:r>
      <w:r w:rsidR="00751ABF" w:rsidRPr="00530092">
        <w:rPr>
          <w:rFonts w:ascii="Times New Roman" w:eastAsia="Calibri" w:hAnsi="Times New Roman" w:cs="Times New Roman"/>
          <w:sz w:val="24"/>
          <w:szCs w:val="24"/>
        </w:rPr>
        <w:t xml:space="preserve">resorā </w:t>
      </w:r>
      <w:r w:rsidR="00BA0431" w:rsidRPr="00530092">
        <w:rPr>
          <w:rFonts w:ascii="Times New Roman" w:eastAsia="Calibri" w:hAnsi="Times New Roman" w:cs="Times New Roman"/>
          <w:bCs/>
          <w:sz w:val="24"/>
          <w:szCs w:val="24"/>
        </w:rPr>
        <w:t xml:space="preserve">ir vienkāršota saziņa ar procesa dalībniekiem un sekmēta elektroniskā saziņa ar tiesu. </w:t>
      </w:r>
    </w:p>
    <w:p w14:paraId="7360CF91" w14:textId="671F28FF" w:rsidR="00BA0431" w:rsidRPr="00530092" w:rsidRDefault="00BA0431" w:rsidP="00751ABF">
      <w:pPr>
        <w:widowControl w:val="0"/>
        <w:spacing w:after="0" w:line="240" w:lineRule="auto"/>
        <w:ind w:firstLine="720"/>
        <w:jc w:val="both"/>
        <w:rPr>
          <w:rFonts w:ascii="Times New Roman" w:eastAsia="Calibri" w:hAnsi="Times New Roman" w:cs="Times New Roman"/>
          <w:sz w:val="24"/>
          <w:szCs w:val="24"/>
        </w:rPr>
      </w:pPr>
      <w:r w:rsidRPr="00530092">
        <w:rPr>
          <w:rFonts w:ascii="Times New Roman" w:eastAsia="Calibri" w:hAnsi="Times New Roman" w:cs="Times New Roman"/>
          <w:bCs/>
          <w:sz w:val="24"/>
          <w:szCs w:val="24"/>
        </w:rPr>
        <w:t>Saskaņā</w:t>
      </w:r>
      <w:r w:rsidRPr="00530092">
        <w:rPr>
          <w:rFonts w:ascii="Times New Roman" w:eastAsia="Calibri" w:hAnsi="Times New Roman" w:cs="Times New Roman"/>
          <w:sz w:val="24"/>
          <w:szCs w:val="24"/>
        </w:rPr>
        <w:t xml:space="preserve"> ar 2016.</w:t>
      </w:r>
      <w:r w:rsidR="00FB4323" w:rsidRPr="00530092">
        <w:rPr>
          <w:rFonts w:ascii="Times New Roman" w:eastAsia="Calibri" w:hAnsi="Times New Roman" w:cs="Times New Roman"/>
          <w:sz w:val="24"/>
          <w:szCs w:val="24"/>
        </w:rPr>
        <w:t> </w:t>
      </w:r>
      <w:r w:rsidRPr="00530092">
        <w:rPr>
          <w:rFonts w:ascii="Times New Roman" w:eastAsia="Calibri" w:hAnsi="Times New Roman" w:cs="Times New Roman"/>
          <w:sz w:val="24"/>
          <w:szCs w:val="24"/>
        </w:rPr>
        <w:t>gada 23.</w:t>
      </w:r>
      <w:r w:rsidR="00FB4323" w:rsidRPr="00530092">
        <w:rPr>
          <w:rFonts w:ascii="Times New Roman" w:eastAsia="Calibri" w:hAnsi="Times New Roman" w:cs="Times New Roman"/>
          <w:sz w:val="24"/>
          <w:szCs w:val="24"/>
        </w:rPr>
        <w:t> </w:t>
      </w:r>
      <w:r w:rsidRPr="00530092">
        <w:rPr>
          <w:rFonts w:ascii="Times New Roman" w:eastAsia="Calibri" w:hAnsi="Times New Roman" w:cs="Times New Roman"/>
          <w:sz w:val="24"/>
          <w:szCs w:val="24"/>
        </w:rPr>
        <w:t>novembra likumu „Grozījumi Civilprocesa likumā”, kas stājās spēkā 2017.</w:t>
      </w:r>
      <w:r w:rsidR="00FB4323" w:rsidRPr="00530092">
        <w:rPr>
          <w:rFonts w:ascii="Times New Roman" w:eastAsia="Calibri" w:hAnsi="Times New Roman" w:cs="Times New Roman"/>
          <w:sz w:val="24"/>
          <w:szCs w:val="24"/>
        </w:rPr>
        <w:t> </w:t>
      </w:r>
      <w:r w:rsidRPr="00530092">
        <w:rPr>
          <w:rFonts w:ascii="Times New Roman" w:eastAsia="Calibri" w:hAnsi="Times New Roman" w:cs="Times New Roman"/>
          <w:sz w:val="24"/>
          <w:szCs w:val="24"/>
        </w:rPr>
        <w:t>gada 1.</w:t>
      </w:r>
      <w:r w:rsidR="00FB4323" w:rsidRPr="00530092">
        <w:rPr>
          <w:rFonts w:ascii="Times New Roman" w:eastAsia="Calibri" w:hAnsi="Times New Roman" w:cs="Times New Roman"/>
          <w:sz w:val="24"/>
          <w:szCs w:val="24"/>
        </w:rPr>
        <w:t> </w:t>
      </w:r>
      <w:r w:rsidRPr="00530092">
        <w:rPr>
          <w:rFonts w:ascii="Times New Roman" w:eastAsia="Calibri" w:hAnsi="Times New Roman" w:cs="Times New Roman"/>
          <w:sz w:val="24"/>
          <w:szCs w:val="24"/>
        </w:rPr>
        <w:t>janvār</w:t>
      </w:r>
      <w:r w:rsidR="00127C64" w:rsidRPr="00530092">
        <w:rPr>
          <w:rFonts w:ascii="Times New Roman" w:eastAsia="Calibri" w:hAnsi="Times New Roman" w:cs="Times New Roman"/>
          <w:sz w:val="24"/>
          <w:szCs w:val="24"/>
        </w:rPr>
        <w:t>ī</w:t>
      </w:r>
      <w:r w:rsidRPr="00530092">
        <w:rPr>
          <w:rFonts w:ascii="Times New Roman" w:eastAsia="Calibri" w:hAnsi="Times New Roman" w:cs="Times New Roman"/>
          <w:sz w:val="24"/>
          <w:szCs w:val="24"/>
        </w:rPr>
        <w:t>, vienkāršota saziņa ar procesa dalībniekiem, samazinot ierakstītu sūtījumu izmantošanas gadījumus civilprocesā un veicinot elektronisko saziņu starp tiesu un noteiktu personu grupām. Paredzēts, ka turpmāk zvērinātam notāram, zvērinātam tiesu izpildītājam, valsts un pašvaldību iestādei par tiesas sagatavotiem dokumentiem, kā arī par citiem elektroniski sagatavotiem dokumentiem tiks paziņots elektroniskā pasta sūtījumā. Savukārt zvērinātam advokātam šādus dokumentus tiesa paziņos, izmantojot Tiesu informatīvās sistēmas (</w:t>
      </w:r>
      <w:r w:rsidR="00291753" w:rsidRPr="00530092">
        <w:rPr>
          <w:rFonts w:ascii="Times New Roman" w:eastAsia="Calibri" w:hAnsi="Times New Roman" w:cs="Times New Roman"/>
          <w:sz w:val="24"/>
          <w:szCs w:val="24"/>
        </w:rPr>
        <w:t xml:space="preserve">turpmāk - </w:t>
      </w:r>
      <w:r w:rsidRPr="00530092">
        <w:rPr>
          <w:rFonts w:ascii="Times New Roman" w:eastAsia="Calibri" w:hAnsi="Times New Roman" w:cs="Times New Roman"/>
          <w:sz w:val="24"/>
          <w:szCs w:val="24"/>
        </w:rPr>
        <w:t>TIS) datu izplatīšanas risinājumu. Saziņai ar citām personām, piemēram, fiziskām personām vai privāto tiesību juridiskām personām, tiesa izmantos elektroniskās komunikācijas risinājumu, ja minētās personas tai būs piekritušas. Grozījumi virzīti kopā ar līdzīga rakstura grozījumiem Kriminālprocesa likumā, paredzot atteikšanos no ierakstītiem pasta sūtījumiem ar paziņojumu par sūtījuma saņemšanu tiesas procesā, kā arī paredzot, ka aizstāvim, valsts un pašvaldību iestādei tiesa pavēsti nosūta elektroniskā pasta sūtījumā.</w:t>
      </w:r>
    </w:p>
    <w:p w14:paraId="6407ED80" w14:textId="63CD722D" w:rsidR="00BA0431" w:rsidRPr="00530092" w:rsidRDefault="00BA0431" w:rsidP="00BA0431">
      <w:pPr>
        <w:widowControl w:val="0"/>
        <w:spacing w:after="0" w:line="240" w:lineRule="auto"/>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ab/>
        <w:t>Tāpat ar 2016.</w:t>
      </w:r>
      <w:r w:rsidR="00FB4323" w:rsidRPr="00530092">
        <w:rPr>
          <w:rFonts w:ascii="Times New Roman" w:eastAsia="Calibri" w:hAnsi="Times New Roman" w:cs="Times New Roman"/>
          <w:sz w:val="24"/>
          <w:szCs w:val="24"/>
        </w:rPr>
        <w:t> </w:t>
      </w:r>
      <w:r w:rsidRPr="00530092">
        <w:rPr>
          <w:rFonts w:ascii="Times New Roman" w:eastAsia="Calibri" w:hAnsi="Times New Roman" w:cs="Times New Roman"/>
          <w:sz w:val="24"/>
          <w:szCs w:val="24"/>
        </w:rPr>
        <w:t>gada 23.</w:t>
      </w:r>
      <w:r w:rsidR="00FB4323" w:rsidRPr="00530092">
        <w:rPr>
          <w:rFonts w:ascii="Times New Roman" w:eastAsia="Calibri" w:hAnsi="Times New Roman" w:cs="Times New Roman"/>
          <w:sz w:val="24"/>
          <w:szCs w:val="24"/>
        </w:rPr>
        <w:t> </w:t>
      </w:r>
      <w:r w:rsidRPr="00530092">
        <w:rPr>
          <w:rFonts w:ascii="Times New Roman" w:eastAsia="Calibri" w:hAnsi="Times New Roman" w:cs="Times New Roman"/>
          <w:sz w:val="24"/>
          <w:szCs w:val="24"/>
        </w:rPr>
        <w:t>novembra likumu „Grozījumi Latvijas Administratīvo pārkāpumu kodeksā”, pārskatīts normatīvais regulējums gan attiecībā uz dokumentu nosūtīšanu ierakstītā pasta sūtījumā, gan paplašinot elektroniskās komunikācijas iespējas, tajā skaitā, nosakot, ka tiesa saziņā ar iestādi izmanto elektroniskā pasta starpniecību vai paziņošanu tiešsaistes sistēmā, ja iestāde paziņojusi tiesai par tās dalības reģistrēšanu šajā sistēmā. Pārējiem lietas dalībniekiem tiesas sagatavotus vai tiesā elektroniski iesniegtus dokumentus nosūtīs uz lietas dalībnieka elektroniskā pasta adresi vai</w:t>
      </w:r>
      <w:proofErr w:type="gramStart"/>
      <w:r w:rsidRPr="00530092">
        <w:rPr>
          <w:rFonts w:ascii="Times New Roman" w:eastAsia="Calibri" w:hAnsi="Times New Roman" w:cs="Times New Roman"/>
          <w:sz w:val="24"/>
          <w:szCs w:val="24"/>
        </w:rPr>
        <w:t xml:space="preserve"> paziņojot tiešsaistes sistēmā</w:t>
      </w:r>
      <w:proofErr w:type="gramEnd"/>
      <w:r w:rsidRPr="00530092">
        <w:rPr>
          <w:rFonts w:ascii="Times New Roman" w:eastAsia="Calibri" w:hAnsi="Times New Roman" w:cs="Times New Roman"/>
          <w:sz w:val="24"/>
          <w:szCs w:val="24"/>
        </w:rPr>
        <w:t>, ja tiesā būs saņemts šāds lūgums. Tāpat grozījumi paredz, ka nolēmumi pēc to pasludināšanas būs pieejami tiesas kancelejā un netiks sūtīti lietas dalībniekiem, tādējādi ekonomējot finanšu līdzekļus.</w:t>
      </w:r>
    </w:p>
    <w:p w14:paraId="1F2F4335" w14:textId="77777777" w:rsidR="00BA0431" w:rsidRPr="00530092" w:rsidRDefault="00BA0431" w:rsidP="00BA0431">
      <w:pPr>
        <w:widowControl w:val="0"/>
        <w:spacing w:after="0" w:line="240" w:lineRule="auto"/>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ab/>
        <w:t>Līdzīga rakstura grozījumi, paplašinot tiesas elektroniskās saziņas iespējas ar zvērinātiem advokātiem, izmantojot tiešsaistes sistēmu, veikti arī likumprojektā „Grozījumi Administratīvā procesa likumā”.</w:t>
      </w:r>
    </w:p>
    <w:p w14:paraId="069D1D50" w14:textId="52EF7640" w:rsidR="0000658D" w:rsidRPr="00530092" w:rsidRDefault="00976B88" w:rsidP="0000658D">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 xml:space="preserve">Saskaņā ar Oficiālās elektroniskās adreses likuma, kas stājas spēkā 2018. gada 1. martā, pārejas noteikumu 2.punktu, </w:t>
      </w:r>
      <w:r w:rsidR="00E74F5A" w:rsidRPr="00530092">
        <w:rPr>
          <w:rFonts w:ascii="Times New Roman" w:hAnsi="Times New Roman" w:cs="Times New Roman"/>
          <w:sz w:val="24"/>
          <w:szCs w:val="24"/>
        </w:rPr>
        <w:t>z</w:t>
      </w:r>
      <w:r w:rsidRPr="00530092">
        <w:rPr>
          <w:rFonts w:ascii="Times New Roman" w:hAnsi="Times New Roman" w:cs="Times New Roman"/>
          <w:sz w:val="24"/>
          <w:szCs w:val="24"/>
        </w:rPr>
        <w:t>vērinātam tiesu izpildītājam, maksātnespējas procesa administratoram un tiesām, kas izskata civillietas, krimināllietas, administratīvās lietas un administratīvo pārkāpumu lietas, kā arī Satversmes tiesai oficiālās elektroniskās adreses izmantošana ir obligāta no 2020.</w:t>
      </w:r>
      <w:r w:rsidR="00291753" w:rsidRPr="00530092">
        <w:rPr>
          <w:rFonts w:ascii="Times New Roman" w:hAnsi="Times New Roman" w:cs="Times New Roman"/>
          <w:sz w:val="24"/>
          <w:szCs w:val="24"/>
        </w:rPr>
        <w:t xml:space="preserve"> </w:t>
      </w:r>
      <w:r w:rsidRPr="00530092">
        <w:rPr>
          <w:rFonts w:ascii="Times New Roman" w:hAnsi="Times New Roman" w:cs="Times New Roman"/>
          <w:sz w:val="24"/>
          <w:szCs w:val="24"/>
        </w:rPr>
        <w:t>gada 1.</w:t>
      </w:r>
      <w:r w:rsidR="00291753" w:rsidRPr="00530092">
        <w:rPr>
          <w:rFonts w:ascii="Times New Roman" w:hAnsi="Times New Roman" w:cs="Times New Roman"/>
          <w:sz w:val="24"/>
          <w:szCs w:val="24"/>
        </w:rPr>
        <w:t xml:space="preserve"> </w:t>
      </w:r>
      <w:r w:rsidRPr="00530092">
        <w:rPr>
          <w:rFonts w:ascii="Times New Roman" w:hAnsi="Times New Roman" w:cs="Times New Roman"/>
          <w:sz w:val="24"/>
          <w:szCs w:val="24"/>
        </w:rPr>
        <w:t>janvāra.</w:t>
      </w:r>
    </w:p>
    <w:p w14:paraId="7BE859BD" w14:textId="738E3699" w:rsidR="0000658D" w:rsidRPr="00530092" w:rsidRDefault="0000658D" w:rsidP="0000658D">
      <w:pPr>
        <w:spacing w:after="0" w:line="240" w:lineRule="auto"/>
        <w:ind w:firstLine="720"/>
        <w:jc w:val="both"/>
        <w:rPr>
          <w:rFonts w:ascii="Times New Roman" w:hAnsi="Times New Roman" w:cs="Times New Roman"/>
          <w:b/>
          <w:sz w:val="24"/>
          <w:szCs w:val="24"/>
        </w:rPr>
      </w:pPr>
      <w:r w:rsidRPr="00530092">
        <w:rPr>
          <w:rFonts w:ascii="Times New Roman" w:eastAsia="Calibri" w:hAnsi="Times New Roman" w:cs="Times New Roman"/>
          <w:sz w:val="24"/>
          <w:szCs w:val="24"/>
        </w:rPr>
        <w:t>TIS attīstības projekt</w:t>
      </w:r>
      <w:r w:rsidR="00A91051" w:rsidRPr="00530092">
        <w:rPr>
          <w:rFonts w:ascii="Times New Roman" w:eastAsia="Calibri" w:hAnsi="Times New Roman" w:cs="Times New Roman"/>
          <w:sz w:val="24"/>
          <w:szCs w:val="24"/>
        </w:rPr>
        <w:t>a</w:t>
      </w:r>
      <w:r w:rsidRPr="00530092">
        <w:rPr>
          <w:rFonts w:ascii="Times New Roman" w:eastAsia="Calibri" w:hAnsi="Times New Roman" w:cs="Times New Roman"/>
          <w:sz w:val="24"/>
          <w:szCs w:val="24"/>
        </w:rPr>
        <w:t xml:space="preserve"> mērķis ir izveidot vienotu un efektīvu tiesvedības elektronisko procesu, samazinot tiesvedības termiņus un nodrošinot informācijas pieejamību un atklātību. Tas ietver, efektīvu un vienotu elektroniskā tiesvedības procesa izveidi, efektīvu informācijas apmaiņu starp tiesām, lietas dalībniekiem un citām ar tiesvedību saistītajām informācijas sistēmām, kā arī racionālu Tiesu informatīvās sistēmas pilnveidi, radot jaunus un</w:t>
      </w:r>
      <w:proofErr w:type="gramStart"/>
      <w:r w:rsidRPr="00530092">
        <w:rPr>
          <w:rFonts w:ascii="Times New Roman" w:eastAsia="Calibri" w:hAnsi="Times New Roman" w:cs="Times New Roman"/>
          <w:sz w:val="24"/>
          <w:szCs w:val="24"/>
        </w:rPr>
        <w:t xml:space="preserve"> izmantojot esošos</w:t>
      </w:r>
      <w:proofErr w:type="gramEnd"/>
      <w:r w:rsidRPr="00530092">
        <w:rPr>
          <w:rFonts w:ascii="Times New Roman" w:eastAsia="Calibri" w:hAnsi="Times New Roman" w:cs="Times New Roman"/>
          <w:sz w:val="24"/>
          <w:szCs w:val="24"/>
        </w:rPr>
        <w:t xml:space="preserve"> koplietošanas risinājumus, vienlaikus samazinot informācijas sistēmu uzturēšanas un ekspluatācijas izmaksas, pārejot uz mūsdienīgām tehnoloģijām un izmantojot koplietojamus IKT risinājumus.</w:t>
      </w:r>
    </w:p>
    <w:p w14:paraId="35DF946C" w14:textId="41E129B6" w:rsidR="00A91051" w:rsidRPr="00530092" w:rsidRDefault="0000658D" w:rsidP="00A91051">
      <w:pPr>
        <w:spacing w:after="0" w:line="240" w:lineRule="auto"/>
        <w:ind w:firstLine="720"/>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 xml:space="preserve">E-lietas programmas projektu izstrādes ietvaros sagatavotais Tiesu sistēmas darbības attīstības konceptuālais plānojums izstrādāts kā Tieslietu ministrijas resorā realizējamo “E-lietas” projektu programmas 1.kārtas projektu apraksts, kas nosaka gan kopējo pieeju, gan  detalizē kopdarbības un mijiedarbības principus, lai elektroniski radītu un elektroniski vienoti pārvaldītu tiesu </w:t>
      </w:r>
      <w:r w:rsidRPr="00530092">
        <w:rPr>
          <w:rFonts w:ascii="Times New Roman" w:eastAsia="Calibri" w:hAnsi="Times New Roman" w:cs="Times New Roman"/>
          <w:sz w:val="24"/>
          <w:szCs w:val="24"/>
        </w:rPr>
        <w:lastRenderedPageBreak/>
        <w:t>sistēmai specifisko informāciju, nodrošinot vienotu elektronisku tiesvedības lietu un ar to</w:t>
      </w:r>
      <w:r w:rsidR="00A91051" w:rsidRPr="00530092">
        <w:rPr>
          <w:rFonts w:ascii="Times New Roman" w:eastAsia="Calibri" w:hAnsi="Times New Roman" w:cs="Times New Roman"/>
          <w:sz w:val="24"/>
          <w:szCs w:val="24"/>
        </w:rPr>
        <w:t xml:space="preserve"> saistītās informācijas apriti.</w:t>
      </w:r>
      <w:r w:rsidR="00291753" w:rsidRPr="00530092">
        <w:rPr>
          <w:rFonts w:ascii="Times New Roman" w:eastAsia="Calibri" w:hAnsi="Times New Roman" w:cs="Times New Roman"/>
          <w:sz w:val="24"/>
          <w:szCs w:val="24"/>
        </w:rPr>
        <w:t xml:space="preserve"> </w:t>
      </w:r>
      <w:r w:rsidRPr="00530092">
        <w:rPr>
          <w:rFonts w:ascii="Times New Roman" w:eastAsia="Calibri" w:hAnsi="Times New Roman" w:cs="Times New Roman"/>
          <w:sz w:val="24"/>
          <w:szCs w:val="24"/>
        </w:rPr>
        <w:t>Ievērojot minēto, Tiesu sistēmas darbības attīstības konceptuālais plānojums (E-lieta: izmeklēšanas un tiesvedības procesu pilnveide) ietv</w:t>
      </w:r>
      <w:r w:rsidR="00A91051" w:rsidRPr="00530092">
        <w:rPr>
          <w:rFonts w:ascii="Times New Roman" w:eastAsia="Calibri" w:hAnsi="Times New Roman" w:cs="Times New Roman"/>
          <w:sz w:val="24"/>
          <w:szCs w:val="24"/>
        </w:rPr>
        <w:t>e</w:t>
      </w:r>
      <w:r w:rsidRPr="00530092">
        <w:rPr>
          <w:rFonts w:ascii="Times New Roman" w:eastAsia="Calibri" w:hAnsi="Times New Roman" w:cs="Times New Roman"/>
          <w:sz w:val="24"/>
          <w:szCs w:val="24"/>
        </w:rPr>
        <w:t>r aprakstu, par to, ka E-lietas projektu programmas nākotnes mērķa programmatūras arhitektūra paredz gan esošo informācijas sistēmu attīstību, gan jaunas E-lietas platformas jeb E-lietas koplietošanas komponenšu izstrādi.</w:t>
      </w:r>
    </w:p>
    <w:p w14:paraId="043716A7" w14:textId="5E7CA723" w:rsidR="00A91051" w:rsidRPr="00530092" w:rsidRDefault="0000658D" w:rsidP="00A91051">
      <w:pPr>
        <w:spacing w:after="0" w:line="240" w:lineRule="auto"/>
        <w:ind w:firstLine="720"/>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E-lietas koplietošanas komponenšu izstrādes mērķis ir racionāla IKT resursu pārvaldība</w:t>
      </w:r>
      <w:r w:rsidR="000417B6" w:rsidRPr="00530092">
        <w:rPr>
          <w:rFonts w:ascii="Times New Roman" w:eastAsia="Calibri" w:hAnsi="Times New Roman" w:cs="Times New Roman"/>
          <w:sz w:val="24"/>
          <w:szCs w:val="24"/>
        </w:rPr>
        <w:t>,</w:t>
      </w:r>
      <w:r w:rsidRPr="00530092">
        <w:rPr>
          <w:rFonts w:ascii="Times New Roman" w:eastAsia="Calibri" w:hAnsi="Times New Roman" w:cs="Times New Roman"/>
          <w:sz w:val="24"/>
          <w:szCs w:val="24"/>
        </w:rPr>
        <w:t xml:space="preserve"> un tas tiks sasniegts veidojot koplietojamo funkcionalitāti vienreiz un centralizēti, nevis atsevišķi katrā ar tiesvedību saistītajā informācijas sistēmā. E-lietas koplietošanas komponentes nodrošinās E-lietas projektu programmas tvērumā iekļauto informācijas sistēmu integrāciju gan savā starpā, gan ar citām valsts nozīmes informācijas sistēmām un reģistriem.</w:t>
      </w:r>
    </w:p>
    <w:p w14:paraId="036A353C" w14:textId="6E7E6A3E" w:rsidR="0000658D" w:rsidRPr="00530092" w:rsidRDefault="00291753" w:rsidP="00A91051">
      <w:pPr>
        <w:spacing w:after="0" w:line="240" w:lineRule="auto"/>
        <w:ind w:firstLine="720"/>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 xml:space="preserve">Paredzēts, ka </w:t>
      </w:r>
      <w:r w:rsidR="0000658D" w:rsidRPr="00530092">
        <w:rPr>
          <w:rFonts w:ascii="Times New Roman" w:eastAsia="Calibri" w:hAnsi="Times New Roman" w:cs="Times New Roman"/>
          <w:sz w:val="24"/>
          <w:szCs w:val="24"/>
        </w:rPr>
        <w:t>Tiesu administrācija</w:t>
      </w:r>
      <w:r w:rsidRPr="00530092">
        <w:rPr>
          <w:rFonts w:ascii="Times New Roman" w:eastAsia="Calibri" w:hAnsi="Times New Roman" w:cs="Times New Roman"/>
          <w:sz w:val="24"/>
          <w:szCs w:val="24"/>
        </w:rPr>
        <w:t>,</w:t>
      </w:r>
      <w:r w:rsidR="0000658D" w:rsidRPr="00530092">
        <w:rPr>
          <w:rFonts w:ascii="Times New Roman" w:eastAsia="Calibri" w:hAnsi="Times New Roman" w:cs="Times New Roman"/>
          <w:sz w:val="24"/>
          <w:szCs w:val="24"/>
        </w:rPr>
        <w:t xml:space="preserve"> kā E-lietas programmas projektu vadošā projekta “TIS attīstība” īstenotāja</w:t>
      </w:r>
      <w:r w:rsidRPr="00530092">
        <w:rPr>
          <w:rFonts w:ascii="Times New Roman" w:eastAsia="Calibri" w:hAnsi="Times New Roman" w:cs="Times New Roman"/>
          <w:sz w:val="24"/>
          <w:szCs w:val="24"/>
        </w:rPr>
        <w:t>,</w:t>
      </w:r>
      <w:r w:rsidR="0000658D" w:rsidRPr="00530092">
        <w:rPr>
          <w:rFonts w:ascii="Times New Roman" w:eastAsia="Calibri" w:hAnsi="Times New Roman" w:cs="Times New Roman"/>
          <w:sz w:val="24"/>
          <w:szCs w:val="24"/>
        </w:rPr>
        <w:t xml:space="preserve"> projekta ietvaros nodrošinās gan minēto E-lietas komponenšu izstrādi, gan to administrēšanu centralizēti E-lietas programmas ietvaros (tajā skaitā prokuratūrai, Valsts probācijas dienestam un Ieslodzījumu vietu pārvaldei), gan E-lietas programmas projektu savstarpējo koordināciju. </w:t>
      </w:r>
    </w:p>
    <w:p w14:paraId="548DF9E0" w14:textId="77777777" w:rsidR="00976B88" w:rsidRPr="00530092" w:rsidRDefault="00976B88" w:rsidP="00976B88">
      <w:pPr>
        <w:widowControl w:val="0"/>
        <w:spacing w:after="0" w:line="240" w:lineRule="auto"/>
        <w:jc w:val="both"/>
        <w:rPr>
          <w:rFonts w:ascii="Times New Roman" w:eastAsia="Calibri" w:hAnsi="Times New Roman" w:cs="Times New Roman"/>
          <w:sz w:val="24"/>
          <w:szCs w:val="24"/>
        </w:rPr>
      </w:pPr>
    </w:p>
    <w:p w14:paraId="7F40D70B" w14:textId="77777777" w:rsidR="00381964" w:rsidRPr="00530092" w:rsidRDefault="00381964" w:rsidP="00BA0431">
      <w:pPr>
        <w:widowControl w:val="0"/>
        <w:spacing w:after="0" w:line="240" w:lineRule="auto"/>
        <w:jc w:val="both"/>
        <w:rPr>
          <w:rFonts w:ascii="Times New Roman" w:eastAsia="Calibri" w:hAnsi="Times New Roman" w:cs="Times New Roman"/>
          <w:sz w:val="24"/>
          <w:szCs w:val="24"/>
        </w:rPr>
      </w:pPr>
    </w:p>
    <w:p w14:paraId="6ED0AB4D" w14:textId="77777777" w:rsidR="002411E3" w:rsidRPr="00530092" w:rsidRDefault="002411E3" w:rsidP="002411E3">
      <w:pPr>
        <w:pStyle w:val="ListParagraph"/>
        <w:numPr>
          <w:ilvl w:val="1"/>
          <w:numId w:val="5"/>
        </w:num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Ierobežotas pieejamības informācijas elektroniskā aprite</w:t>
      </w:r>
    </w:p>
    <w:p w14:paraId="5648A0B5" w14:textId="77777777" w:rsidR="002411E3" w:rsidRPr="00530092" w:rsidRDefault="002411E3" w:rsidP="002411E3">
      <w:pPr>
        <w:spacing w:after="0" w:line="240" w:lineRule="auto"/>
        <w:ind w:left="426"/>
        <w:rPr>
          <w:rFonts w:ascii="Times New Roman" w:hAnsi="Times New Roman" w:cs="Times New Roman"/>
          <w:b/>
          <w:sz w:val="24"/>
          <w:szCs w:val="24"/>
        </w:rPr>
      </w:pPr>
    </w:p>
    <w:p w14:paraId="3B4A23C9" w14:textId="77777777" w:rsidR="002411E3" w:rsidRPr="00530092" w:rsidRDefault="002411E3" w:rsidP="002411E3">
      <w:pPr>
        <w:spacing w:after="0" w:line="240" w:lineRule="auto"/>
        <w:ind w:firstLine="568"/>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Saskaņā ar Informācijas atklātības likumu klasificējamas trīs informācijas (dokumentu) grupas ar atšķirīgu to apritei noteikto tiesisko regulējumu:</w:t>
      </w:r>
    </w:p>
    <w:p w14:paraId="264B9C4E" w14:textId="77777777" w:rsidR="002411E3" w:rsidRPr="00530092" w:rsidRDefault="002411E3" w:rsidP="002411E3">
      <w:pPr>
        <w:pStyle w:val="ListParagraph"/>
        <w:numPr>
          <w:ilvl w:val="0"/>
          <w:numId w:val="13"/>
        </w:numPr>
        <w:spacing w:after="0" w:line="240" w:lineRule="auto"/>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vispārpieejama informācija;</w:t>
      </w:r>
    </w:p>
    <w:p w14:paraId="3DB81E59" w14:textId="77777777" w:rsidR="002411E3" w:rsidRPr="00530092" w:rsidRDefault="002411E3" w:rsidP="002411E3">
      <w:pPr>
        <w:numPr>
          <w:ilvl w:val="0"/>
          <w:numId w:val="13"/>
        </w:numPr>
        <w:spacing w:after="0" w:line="240" w:lineRule="auto"/>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ierobežotas pieejamības informācija līdz dienesta vajadzībām statusam;</w:t>
      </w:r>
    </w:p>
    <w:p w14:paraId="5B711725" w14:textId="77777777" w:rsidR="002411E3" w:rsidRPr="00530092" w:rsidRDefault="002411E3" w:rsidP="002411E3">
      <w:pPr>
        <w:numPr>
          <w:ilvl w:val="0"/>
          <w:numId w:val="13"/>
        </w:numPr>
        <w:spacing w:after="0" w:line="240" w:lineRule="auto"/>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ierobežotas pieejamības informācija dienesta vajadzībām.</w:t>
      </w:r>
    </w:p>
    <w:p w14:paraId="1C91C5FA" w14:textId="77777777" w:rsidR="002411E3" w:rsidRPr="00530092" w:rsidRDefault="002411E3" w:rsidP="002411E3">
      <w:pPr>
        <w:spacing w:after="0" w:line="240" w:lineRule="auto"/>
        <w:ind w:firstLine="720"/>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Vispārpieejamu informāciju saturošu dokumentu elektronisko apriti paredz vispārīgie normatīvie akti</w:t>
      </w:r>
      <w:proofErr w:type="gramStart"/>
      <w:r w:rsidRPr="00530092">
        <w:rPr>
          <w:rFonts w:ascii="Times New Roman" w:eastAsia="Calibri" w:hAnsi="Times New Roman" w:cs="Times New Roman"/>
          <w:sz w:val="24"/>
          <w:szCs w:val="24"/>
        </w:rPr>
        <w:t xml:space="preserve"> un</w:t>
      </w:r>
      <w:proofErr w:type="gramEnd"/>
      <w:r w:rsidRPr="00530092">
        <w:rPr>
          <w:rFonts w:ascii="Times New Roman" w:eastAsia="Calibri" w:hAnsi="Times New Roman" w:cs="Times New Roman"/>
          <w:sz w:val="24"/>
          <w:szCs w:val="24"/>
        </w:rPr>
        <w:t xml:space="preserve"> faktiski šķēršļi to piemērošanai nepastāv.</w:t>
      </w:r>
    </w:p>
    <w:p w14:paraId="1F64D200" w14:textId="77777777" w:rsidR="002411E3" w:rsidRPr="00530092" w:rsidRDefault="002411E3" w:rsidP="002411E3">
      <w:pPr>
        <w:spacing w:after="0" w:line="240" w:lineRule="auto"/>
        <w:ind w:firstLine="568"/>
        <w:jc w:val="both"/>
        <w:rPr>
          <w:rFonts w:ascii="Times New Roman" w:hAnsi="Times New Roman" w:cs="Times New Roman"/>
          <w:sz w:val="24"/>
          <w:szCs w:val="24"/>
        </w:rPr>
      </w:pPr>
      <w:r w:rsidRPr="00530092">
        <w:rPr>
          <w:rFonts w:ascii="Times New Roman" w:hAnsi="Times New Roman" w:cs="Times New Roman"/>
          <w:sz w:val="24"/>
          <w:szCs w:val="24"/>
        </w:rPr>
        <w:t>Ierobežotas pieejamības informācijas dienesta vajadzībām elektronisko apriti reglamentē Ministru kabineta 2012. gada 26. jūnija instrukcija Nr.7 “Drošības prasības informācijas sistēmām, kurās apstrādā informāciju dienesta vajadzībām un kuras ir savienotas ar elektronisko sakaru tīklu” (turpmāk – MK instrukcija Nr.7), kas nosaka kārtību, kādā ir veidojama un elektroniskā vide ierobežotas pieejamības informācijas dienesta vajadzībām dokumentu apritei, bet nenosaka, ka tas ir jādara obligāti. Ministru kabineta 2005. gada 26.aprīļa noteikumi Nr.280 “Kārtība, kādā aizsargājama informācija dienesta vajadzībām” (turpmāk - MK noteikumi Nr.280) reglamentē lietvedības procedūras dokumentu dienesta vajadzībām apritei, detalizēti regulējot tās tikai dokumentiem papīra formātā.</w:t>
      </w:r>
    </w:p>
    <w:p w14:paraId="79D91D18" w14:textId="77777777" w:rsidR="002411E3" w:rsidRPr="00530092" w:rsidRDefault="002411E3" w:rsidP="002411E3">
      <w:pPr>
        <w:spacing w:after="0" w:line="240" w:lineRule="auto"/>
        <w:ind w:firstLine="568"/>
        <w:jc w:val="both"/>
        <w:rPr>
          <w:rFonts w:ascii="Times New Roman" w:hAnsi="Times New Roman" w:cs="Times New Roman"/>
          <w:sz w:val="24"/>
          <w:szCs w:val="24"/>
        </w:rPr>
      </w:pPr>
      <w:r w:rsidRPr="00530092">
        <w:rPr>
          <w:rFonts w:ascii="Times New Roman" w:hAnsi="Times New Roman" w:cs="Times New Roman"/>
          <w:sz w:val="24"/>
          <w:szCs w:val="24"/>
        </w:rPr>
        <w:t>Kā norāda aptaujātās ministrijas, esošās elektroniskās dokumentu pārvaldības sistēmas nespēj pilnīgi droši realizēt ierobežotas pieejamības informācijas apmaiņu elektroniskā veidā, tādēļ nepieciešama to pilnveide.</w:t>
      </w:r>
    </w:p>
    <w:p w14:paraId="193E0C6B" w14:textId="3190AE8C" w:rsidR="002411E3" w:rsidRPr="00530092" w:rsidRDefault="002411E3" w:rsidP="002411E3">
      <w:pPr>
        <w:spacing w:after="0" w:line="240" w:lineRule="auto"/>
        <w:ind w:firstLine="720"/>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Ierobežotas pieejamības informācija</w:t>
      </w:r>
      <w:r w:rsidR="006028B7" w:rsidRPr="00530092">
        <w:rPr>
          <w:rFonts w:ascii="Times New Roman" w:eastAsia="Calibri" w:hAnsi="Times New Roman" w:cs="Times New Roman"/>
          <w:sz w:val="24"/>
          <w:szCs w:val="24"/>
        </w:rPr>
        <w:t>,</w:t>
      </w:r>
      <w:r w:rsidRPr="00530092">
        <w:rPr>
          <w:rFonts w:ascii="Times New Roman" w:eastAsia="Calibri" w:hAnsi="Times New Roman" w:cs="Times New Roman"/>
          <w:sz w:val="24"/>
          <w:szCs w:val="24"/>
        </w:rPr>
        <w:t xml:space="preserve"> līdz dokumentu dienesta vajadzībām statusam var notikt tajās lietvedības sistēmās, kurās ir iespējams norādīt informācijas piederību šai informācijas grupai. Problēmas rada nepieciešamība pārsūtīt ierobežotas pieejamības informāciju citam lietotājam, izmantojot publisko e-pastu, kurš nenodrošina konfidencialitāti. Šim nolūkam var tikt izmantots informācijas sistēma ESVIS vai cits korporatīvs risinājums</w:t>
      </w:r>
      <w:r w:rsidR="00F42BD8" w:rsidRPr="00530092">
        <w:rPr>
          <w:rFonts w:ascii="Times New Roman" w:eastAsia="Calibri" w:hAnsi="Times New Roman" w:cs="Times New Roman"/>
          <w:sz w:val="24"/>
          <w:szCs w:val="24"/>
        </w:rPr>
        <w:t xml:space="preserve">, </w:t>
      </w:r>
      <w:r w:rsidRPr="00530092">
        <w:rPr>
          <w:rFonts w:ascii="Times New Roman" w:eastAsia="Calibri" w:hAnsi="Times New Roman" w:cs="Times New Roman"/>
          <w:sz w:val="24"/>
          <w:szCs w:val="24"/>
        </w:rPr>
        <w:t>vai arī informācijas sūtīšana tikt nodrošināta šifrētā veidā, citā kanālā transportējot paroli.</w:t>
      </w:r>
    </w:p>
    <w:p w14:paraId="216A7F20" w14:textId="77777777" w:rsidR="00F42BD8" w:rsidRPr="00530092" w:rsidRDefault="002411E3" w:rsidP="00F42BD8">
      <w:pPr>
        <w:spacing w:after="0" w:line="240" w:lineRule="auto"/>
        <w:ind w:firstLine="720"/>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 xml:space="preserve">Attiecībā uz ierobežotas pieejamības informāciju dienesta vajadzībām ir paredzēta ESVIS (vai citas MK instrukcijas Nr.7 noteiktā kārtībā akreditētas sistēmas) lietošana, jo pārējo sistēmu izmantošanu galvenokārt ierobežo sistēmas lietošanas ērtums vai lietojamība  </w:t>
      </w:r>
      <w:r w:rsidRPr="00530092">
        <w:rPr>
          <w:rFonts w:ascii="Times New Roman" w:eastAsia="Calibri" w:hAnsi="Times New Roman" w:cs="Times New Roman"/>
          <w:i/>
          <w:sz w:val="24"/>
          <w:szCs w:val="24"/>
        </w:rPr>
        <w:t>(</w:t>
      </w:r>
      <w:proofErr w:type="spellStart"/>
      <w:r w:rsidRPr="00530092">
        <w:rPr>
          <w:rFonts w:ascii="Times New Roman" w:eastAsia="Calibri" w:hAnsi="Times New Roman" w:cs="Times New Roman"/>
          <w:i/>
          <w:sz w:val="24"/>
          <w:szCs w:val="24"/>
        </w:rPr>
        <w:t>usability</w:t>
      </w:r>
      <w:proofErr w:type="spellEnd"/>
      <w:r w:rsidRPr="00530092">
        <w:rPr>
          <w:rFonts w:ascii="Times New Roman" w:eastAsia="Calibri" w:hAnsi="Times New Roman" w:cs="Times New Roman"/>
          <w:i/>
          <w:sz w:val="24"/>
          <w:szCs w:val="24"/>
        </w:rPr>
        <w:t>)</w:t>
      </w:r>
      <w:r w:rsidRPr="00530092">
        <w:rPr>
          <w:rFonts w:ascii="Times New Roman" w:eastAsia="Calibri" w:hAnsi="Times New Roman" w:cs="Times New Roman"/>
          <w:sz w:val="24"/>
          <w:szCs w:val="24"/>
        </w:rPr>
        <w:t xml:space="preserve">, kā arī prasības ievērot noteiktus fiziskās drošības principus. Tā kā pašlaik informācijas dienesta vajadzībām aprite MK noteikumu līmenī ir noteikta tikai dokumentiem papīra formā, kā arī  ESVIS sākotnējās </w:t>
      </w:r>
      <w:r w:rsidRPr="00530092">
        <w:rPr>
          <w:rFonts w:ascii="Times New Roman" w:eastAsia="Calibri" w:hAnsi="Times New Roman" w:cs="Times New Roman"/>
          <w:sz w:val="24"/>
          <w:szCs w:val="24"/>
        </w:rPr>
        <w:lastRenderedPageBreak/>
        <w:t>lietvedības mērķiem, secināms, ka attiecībā uz informācijas (dokumentu) dienesta vajadzībām statusā elektronisko apriti ārējo normatīvo aktu regulējums pašlaik nepastāv.</w:t>
      </w:r>
    </w:p>
    <w:p w14:paraId="4A5CA0C4" w14:textId="4DF8CA05" w:rsidR="00F42BD8" w:rsidRPr="00530092" w:rsidRDefault="00596312" w:rsidP="00F42BD8">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 xml:space="preserve">Būtisks </w:t>
      </w:r>
      <w:r w:rsidR="00F42BD8" w:rsidRPr="00530092">
        <w:rPr>
          <w:rFonts w:ascii="Times New Roman" w:hAnsi="Times New Roman" w:cs="Times New Roman"/>
          <w:sz w:val="24"/>
          <w:szCs w:val="24"/>
        </w:rPr>
        <w:t>ir jautājums arī par savstarpējo kanālu ierobežotas pieejamības informācijas dokumentu pārsūtīšanai starp akreditētām sistēmām. ESVIS šajā ziņā iekļauj sevī ne tikai Informācijas sistēmu dokumentu izstrādes un aprites nodrošināšanai, bet arī Vienoto datortīklu, kas nozīmē, ka iestādēs, kas lieto ESVIS-R ir izvietotas VRAA iekārtas (sertificētie šifrētāji), kas nodrošina iestāžu akreditēto resursu (datoru) savienojumu ar Vienoto datortīklu (turpmāk - VD), kas ir drošs “dienesta vajadzībām” informācijas apritei.</w:t>
      </w:r>
    </w:p>
    <w:p w14:paraId="30F3A640" w14:textId="7465A29A" w:rsidR="00F42BD8" w:rsidRPr="00530092" w:rsidRDefault="00F42BD8" w:rsidP="00F42BD8">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Atvieglots risinājuma variants ir, ja iestādē nav daudz lietotāju, kam jāstrādā ESVIS-R sistēmā, tad viņi var izmantot drošos mobilos datorus (kas ir VD sastāvdaļa un tie ir akreditēti VRAA risinājumā ietvaros), vienīgais, ka izdalāmo iestādēm portatīvo datoru daudzums bija saskaņots sistēmas koncepcijas ietvaros un tie tika iegādāti par proj</w:t>
      </w:r>
      <w:r w:rsidR="000417B6" w:rsidRPr="00530092">
        <w:rPr>
          <w:rFonts w:ascii="Times New Roman" w:hAnsi="Times New Roman" w:cs="Times New Roman"/>
          <w:sz w:val="24"/>
          <w:szCs w:val="24"/>
        </w:rPr>
        <w:t>ekta līdzekļiem un</w:t>
      </w:r>
      <w:r w:rsidRPr="00530092">
        <w:rPr>
          <w:rFonts w:ascii="Times New Roman" w:hAnsi="Times New Roman" w:cs="Times New Roman"/>
          <w:sz w:val="24"/>
          <w:szCs w:val="24"/>
        </w:rPr>
        <w:t xml:space="preserve">, ja kādas iestādes grib palielināt šādu datoru skaitu vai arī ja iestādei šādi datori nav, bet ir vēlme tos iegādāties, tad to iegādi iestādēm vajadzēs nodrošināt no saviem budžeta līdzekļiem un VRAA speciālisti veiktu konfigurācijas darbus šo datoru sasaistei ar VD.  </w:t>
      </w:r>
    </w:p>
    <w:p w14:paraId="50CBB48D" w14:textId="3DFA2A6D" w:rsidR="002411E3" w:rsidRPr="00530092" w:rsidRDefault="00596312" w:rsidP="002411E3">
      <w:pPr>
        <w:spacing w:after="0" w:line="240" w:lineRule="auto"/>
        <w:ind w:firstLine="720"/>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S</w:t>
      </w:r>
      <w:r w:rsidR="002411E3" w:rsidRPr="00530092">
        <w:rPr>
          <w:rFonts w:ascii="Times New Roman" w:eastAsia="Calibri" w:hAnsi="Times New Roman" w:cs="Times New Roman"/>
          <w:sz w:val="24"/>
          <w:szCs w:val="24"/>
        </w:rPr>
        <w:t>askaņā ar pastāvošo tiesisko situāciju, lai iestāde izlemtu, kādā formātā dokumentu sūtīt (elektroniski vai papīra formātā), kaut arī tā ir sakārtojusi darba vidi atbilstoši MK instrukcijai 7, tā tomēr dokumentu sūta papīra formātā, jo to paredz MK noteikumi Nr.280. Līdz ar to, lai noteiktu uz elektroniskās pārvaldes principiem balstītu kār</w:t>
      </w:r>
      <w:r w:rsidRPr="00530092">
        <w:rPr>
          <w:rFonts w:ascii="Times New Roman" w:eastAsia="Calibri" w:hAnsi="Times New Roman" w:cs="Times New Roman"/>
          <w:sz w:val="24"/>
          <w:szCs w:val="24"/>
        </w:rPr>
        <w:t xml:space="preserve">tību, ir pamatota šādu izmaiņu </w:t>
      </w:r>
      <w:r w:rsidR="002411E3" w:rsidRPr="00530092">
        <w:rPr>
          <w:rFonts w:ascii="Times New Roman" w:eastAsia="Calibri" w:hAnsi="Times New Roman" w:cs="Times New Roman"/>
          <w:sz w:val="24"/>
          <w:szCs w:val="24"/>
        </w:rPr>
        <w:t>nepieciešamība tiesību aktos:</w:t>
      </w:r>
    </w:p>
    <w:p w14:paraId="31DA5B2B" w14:textId="77777777" w:rsidR="002411E3" w:rsidRPr="00530092" w:rsidRDefault="002411E3" w:rsidP="002411E3">
      <w:pPr>
        <w:pStyle w:val="ListParagraph"/>
        <w:numPr>
          <w:ilvl w:val="0"/>
          <w:numId w:val="15"/>
        </w:numPr>
        <w:spacing w:after="0" w:line="240" w:lineRule="auto"/>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MK noteikumos Nr.280 ir jāiekļauj norma, ka dokuments ne tikai var būt elektroniskā formā  (MK noteikumi Nr.280, 18.punkts), bet, ja tas ir adresēts iestādei, kura veic elektronisko dokumentu dienesta vajadzībām apstrādi, tad tas ir jāsūta elektroniski.</w:t>
      </w:r>
    </w:p>
    <w:p w14:paraId="20E84136" w14:textId="77777777" w:rsidR="002411E3" w:rsidRPr="00530092" w:rsidRDefault="002411E3" w:rsidP="002411E3">
      <w:pPr>
        <w:pStyle w:val="ListParagraph"/>
        <w:numPr>
          <w:ilvl w:val="0"/>
          <w:numId w:val="15"/>
        </w:numPr>
        <w:spacing w:after="0" w:line="240" w:lineRule="auto"/>
        <w:rPr>
          <w:rFonts w:ascii="Times New Roman" w:eastAsia="Calibri" w:hAnsi="Times New Roman" w:cs="Times New Roman"/>
          <w:sz w:val="24"/>
          <w:szCs w:val="24"/>
        </w:rPr>
      </w:pPr>
      <w:r w:rsidRPr="00530092">
        <w:rPr>
          <w:rFonts w:ascii="Times New Roman" w:eastAsia="Calibri" w:hAnsi="Times New Roman" w:cs="Times New Roman"/>
          <w:sz w:val="24"/>
          <w:szCs w:val="24"/>
        </w:rPr>
        <w:t>Normatīvajos aktos par ierobežotas pieejamības informācijas apstrādi jānosaka, ka dokuments papīra formātā var tikt apstrādāts tikai izņēmuma kārtībā (ja tas noteikts ārējā normatīvajā aktā).</w:t>
      </w:r>
    </w:p>
    <w:p w14:paraId="64AEEBC3" w14:textId="77777777" w:rsidR="005D1E43" w:rsidRPr="00530092" w:rsidRDefault="005D1E43" w:rsidP="005D1E43">
      <w:pPr>
        <w:spacing w:after="0" w:line="240" w:lineRule="auto"/>
        <w:rPr>
          <w:rFonts w:ascii="Times New Roman" w:hAnsi="Times New Roman" w:cs="Times New Roman"/>
          <w:b/>
          <w:sz w:val="24"/>
          <w:szCs w:val="24"/>
        </w:rPr>
      </w:pPr>
    </w:p>
    <w:p w14:paraId="75711FF1" w14:textId="77777777" w:rsidR="001A05FB" w:rsidRPr="00530092" w:rsidRDefault="001A05FB" w:rsidP="005D1E43">
      <w:pPr>
        <w:spacing w:after="0" w:line="240" w:lineRule="auto"/>
        <w:rPr>
          <w:rFonts w:ascii="Times New Roman" w:hAnsi="Times New Roman" w:cs="Times New Roman"/>
          <w:b/>
          <w:sz w:val="24"/>
          <w:szCs w:val="24"/>
        </w:rPr>
      </w:pPr>
    </w:p>
    <w:p w14:paraId="25977607" w14:textId="5091B74A" w:rsidR="005D1E43" w:rsidRPr="00530092" w:rsidRDefault="0009502D" w:rsidP="0086243D">
      <w:pPr>
        <w:pStyle w:val="ListParagraph"/>
        <w:numPr>
          <w:ilvl w:val="1"/>
          <w:numId w:val="5"/>
        </w:num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 xml:space="preserve"> Elektronisko dokumentu a</w:t>
      </w:r>
      <w:r w:rsidR="0086243D" w:rsidRPr="00530092">
        <w:rPr>
          <w:rFonts w:ascii="Times New Roman" w:hAnsi="Times New Roman" w:cs="Times New Roman"/>
          <w:b/>
          <w:sz w:val="24"/>
          <w:szCs w:val="24"/>
        </w:rPr>
        <w:t>rhivēšana</w:t>
      </w:r>
    </w:p>
    <w:p w14:paraId="3E97AA62" w14:textId="77777777" w:rsidR="0086243D" w:rsidRPr="00530092" w:rsidRDefault="0086243D" w:rsidP="0086243D">
      <w:pPr>
        <w:pStyle w:val="ListParagraph"/>
        <w:spacing w:after="0" w:line="240" w:lineRule="auto"/>
        <w:ind w:left="786"/>
        <w:rPr>
          <w:rFonts w:ascii="Times New Roman" w:hAnsi="Times New Roman" w:cs="Times New Roman"/>
          <w:b/>
          <w:sz w:val="24"/>
          <w:szCs w:val="24"/>
        </w:rPr>
      </w:pPr>
    </w:p>
    <w:p w14:paraId="7CA68FC1" w14:textId="4D6586AF" w:rsidR="00C422FD" w:rsidRPr="00530092" w:rsidRDefault="005D1E43" w:rsidP="00C422FD">
      <w:pPr>
        <w:spacing w:after="0" w:line="240" w:lineRule="auto"/>
        <w:ind w:firstLine="568"/>
        <w:jc w:val="both"/>
        <w:rPr>
          <w:rFonts w:ascii="Times New Roman" w:hAnsi="Times New Roman" w:cs="Times New Roman"/>
          <w:sz w:val="24"/>
          <w:szCs w:val="24"/>
        </w:rPr>
      </w:pPr>
      <w:r w:rsidRPr="00530092">
        <w:rPr>
          <w:rFonts w:ascii="Times New Roman" w:hAnsi="Times New Roman" w:cs="Times New Roman"/>
          <w:sz w:val="24"/>
          <w:szCs w:val="24"/>
        </w:rPr>
        <w:t xml:space="preserve">Elektronisko dokumentu arhivēšanas process pēc </w:t>
      </w:r>
      <w:r w:rsidR="001A010F" w:rsidRPr="00530092">
        <w:rPr>
          <w:rFonts w:ascii="Times New Roman" w:hAnsi="Times New Roman" w:cs="Times New Roman"/>
          <w:sz w:val="24"/>
          <w:szCs w:val="24"/>
        </w:rPr>
        <w:t xml:space="preserve">vairāku </w:t>
      </w:r>
      <w:r w:rsidRPr="00530092">
        <w:rPr>
          <w:rFonts w:ascii="Times New Roman" w:hAnsi="Times New Roman" w:cs="Times New Roman"/>
          <w:sz w:val="24"/>
          <w:szCs w:val="24"/>
        </w:rPr>
        <w:t xml:space="preserve">ministriju sniegtās informācijas ir sarežģīts un laikietilpīgs. </w:t>
      </w:r>
      <w:proofErr w:type="spellStart"/>
      <w:r w:rsidR="002A5093" w:rsidRPr="00530092">
        <w:rPr>
          <w:rFonts w:ascii="Times New Roman" w:hAnsi="Times New Roman" w:cs="Times New Roman"/>
          <w:sz w:val="24"/>
          <w:szCs w:val="24"/>
        </w:rPr>
        <w:t>Pirms</w:t>
      </w:r>
      <w:r w:rsidR="006028B7" w:rsidRPr="00530092">
        <w:rPr>
          <w:rFonts w:ascii="Times New Roman" w:hAnsi="Times New Roman" w:cs="Times New Roman"/>
          <w:sz w:val="24"/>
          <w:szCs w:val="24"/>
        </w:rPr>
        <w:t>šķietami</w:t>
      </w:r>
      <w:proofErr w:type="spellEnd"/>
      <w:r w:rsidR="00CE567D" w:rsidRPr="00530092">
        <w:rPr>
          <w:rFonts w:ascii="Times New Roman" w:hAnsi="Times New Roman" w:cs="Times New Roman"/>
          <w:sz w:val="24"/>
          <w:szCs w:val="24"/>
        </w:rPr>
        <w:t>, iemesls</w:t>
      </w:r>
      <w:r w:rsidR="00381964" w:rsidRPr="00530092">
        <w:rPr>
          <w:rFonts w:ascii="Times New Roman" w:hAnsi="Times New Roman" w:cs="Times New Roman"/>
          <w:sz w:val="24"/>
          <w:szCs w:val="24"/>
        </w:rPr>
        <w:t xml:space="preserve"> šādai situācijai</w:t>
      </w:r>
      <w:r w:rsidR="00CE567D" w:rsidRPr="00530092">
        <w:rPr>
          <w:rFonts w:ascii="Times New Roman" w:hAnsi="Times New Roman" w:cs="Times New Roman"/>
          <w:sz w:val="24"/>
          <w:szCs w:val="24"/>
        </w:rPr>
        <w:t xml:space="preserve"> ir</w:t>
      </w:r>
      <w:r w:rsidRPr="00530092">
        <w:rPr>
          <w:rFonts w:ascii="Times New Roman" w:hAnsi="Times New Roman" w:cs="Times New Roman"/>
          <w:sz w:val="24"/>
          <w:szCs w:val="24"/>
        </w:rPr>
        <w:t xml:space="preserve">, ka jau sākotnēji </w:t>
      </w:r>
      <w:r w:rsidR="004243FB" w:rsidRPr="00530092">
        <w:rPr>
          <w:rFonts w:ascii="Times New Roman" w:hAnsi="Times New Roman" w:cs="Times New Roman"/>
          <w:sz w:val="24"/>
          <w:szCs w:val="24"/>
        </w:rPr>
        <w:t xml:space="preserve">elektroniskās </w:t>
      </w:r>
      <w:r w:rsidR="00441894" w:rsidRPr="00530092">
        <w:rPr>
          <w:rFonts w:ascii="Times New Roman" w:hAnsi="Times New Roman" w:cs="Times New Roman"/>
          <w:sz w:val="24"/>
          <w:szCs w:val="24"/>
        </w:rPr>
        <w:t>dokumentu pārvaldības</w:t>
      </w:r>
      <w:r w:rsidRPr="00530092">
        <w:rPr>
          <w:rFonts w:ascii="Times New Roman" w:hAnsi="Times New Roman" w:cs="Times New Roman"/>
          <w:sz w:val="24"/>
          <w:szCs w:val="24"/>
        </w:rPr>
        <w:t xml:space="preserve"> programmatūras izstrādes </w:t>
      </w:r>
      <w:r w:rsidR="004243FB" w:rsidRPr="00530092">
        <w:rPr>
          <w:rFonts w:ascii="Times New Roman" w:hAnsi="Times New Roman" w:cs="Times New Roman"/>
          <w:sz w:val="24"/>
          <w:szCs w:val="24"/>
        </w:rPr>
        <w:t xml:space="preserve">un ieviešanas </w:t>
      </w:r>
      <w:r w:rsidRPr="00530092">
        <w:rPr>
          <w:rFonts w:ascii="Times New Roman" w:hAnsi="Times New Roman" w:cs="Times New Roman"/>
          <w:sz w:val="24"/>
          <w:szCs w:val="24"/>
        </w:rPr>
        <w:t xml:space="preserve">procesā netiek ņemta vērā </w:t>
      </w:r>
      <w:r w:rsidR="00A2762B" w:rsidRPr="00530092">
        <w:rPr>
          <w:rFonts w:ascii="Times New Roman" w:hAnsi="Times New Roman" w:cs="Times New Roman"/>
          <w:sz w:val="24"/>
          <w:szCs w:val="24"/>
        </w:rPr>
        <w:t xml:space="preserve">elektronisko dokumentu </w:t>
      </w:r>
      <w:r w:rsidRPr="00530092">
        <w:rPr>
          <w:rFonts w:ascii="Times New Roman" w:hAnsi="Times New Roman" w:cs="Times New Roman"/>
          <w:sz w:val="24"/>
          <w:szCs w:val="24"/>
        </w:rPr>
        <w:t>arhivēšanas specifika. Normatīvais</w:t>
      </w:r>
      <w:r w:rsidR="002A5093" w:rsidRPr="00530092">
        <w:rPr>
          <w:rFonts w:ascii="Times New Roman" w:hAnsi="Times New Roman" w:cs="Times New Roman"/>
          <w:sz w:val="24"/>
          <w:szCs w:val="24"/>
        </w:rPr>
        <w:t xml:space="preserve"> regulējums pastāv, taču praksē</w:t>
      </w:r>
      <w:r w:rsidR="004243FB" w:rsidRPr="00530092">
        <w:rPr>
          <w:rFonts w:ascii="Times New Roman" w:hAnsi="Times New Roman" w:cs="Times New Roman"/>
          <w:sz w:val="24"/>
          <w:szCs w:val="24"/>
        </w:rPr>
        <w:t xml:space="preserve"> </w:t>
      </w:r>
      <w:r w:rsidR="00381964" w:rsidRPr="00530092">
        <w:rPr>
          <w:rFonts w:ascii="Times New Roman" w:hAnsi="Times New Roman" w:cs="Times New Roman"/>
          <w:sz w:val="24"/>
          <w:szCs w:val="24"/>
        </w:rPr>
        <w:t xml:space="preserve">tā </w:t>
      </w:r>
      <w:r w:rsidR="004243FB" w:rsidRPr="00530092">
        <w:rPr>
          <w:rFonts w:ascii="Times New Roman" w:hAnsi="Times New Roman" w:cs="Times New Roman"/>
          <w:sz w:val="24"/>
          <w:szCs w:val="24"/>
        </w:rPr>
        <w:t>piemēro</w:t>
      </w:r>
      <w:r w:rsidR="00D84F88" w:rsidRPr="00530092">
        <w:rPr>
          <w:rFonts w:ascii="Times New Roman" w:hAnsi="Times New Roman" w:cs="Times New Roman"/>
          <w:sz w:val="24"/>
          <w:szCs w:val="24"/>
        </w:rPr>
        <w:t>šana</w:t>
      </w:r>
      <w:r w:rsidR="004243FB" w:rsidRPr="00530092">
        <w:rPr>
          <w:rFonts w:ascii="Times New Roman" w:hAnsi="Times New Roman" w:cs="Times New Roman"/>
          <w:sz w:val="24"/>
          <w:szCs w:val="24"/>
        </w:rPr>
        <w:t xml:space="preserve"> r</w:t>
      </w:r>
      <w:r w:rsidR="00D84F88" w:rsidRPr="00530092">
        <w:rPr>
          <w:rFonts w:ascii="Times New Roman" w:hAnsi="Times New Roman" w:cs="Times New Roman"/>
          <w:sz w:val="24"/>
          <w:szCs w:val="24"/>
        </w:rPr>
        <w:t>ada grū</w:t>
      </w:r>
      <w:r w:rsidR="004243FB" w:rsidRPr="00530092">
        <w:rPr>
          <w:rFonts w:ascii="Times New Roman" w:hAnsi="Times New Roman" w:cs="Times New Roman"/>
          <w:sz w:val="24"/>
          <w:szCs w:val="24"/>
        </w:rPr>
        <w:t>tības</w:t>
      </w:r>
      <w:r w:rsidRPr="00530092">
        <w:rPr>
          <w:rFonts w:ascii="Times New Roman" w:hAnsi="Times New Roman" w:cs="Times New Roman"/>
          <w:sz w:val="24"/>
          <w:szCs w:val="24"/>
        </w:rPr>
        <w:t>.</w:t>
      </w:r>
      <w:r w:rsidR="00C422FD" w:rsidRPr="00530092">
        <w:rPr>
          <w:rFonts w:ascii="Times New Roman" w:hAnsi="Times New Roman" w:cs="Times New Roman"/>
          <w:sz w:val="24"/>
          <w:szCs w:val="24"/>
        </w:rPr>
        <w:t xml:space="preserve"> Paplašinot elektronisko dokumentu apriti, kas parakstīti ar drošu elektronisko parakstu, īpaši būtiska loma ir šo dokumentu saglabāšanā un izmantošanā, tāpēc </w:t>
      </w:r>
      <w:r w:rsidR="0086243D" w:rsidRPr="00530092">
        <w:rPr>
          <w:rFonts w:ascii="Times New Roman" w:hAnsi="Times New Roman" w:cs="Times New Roman"/>
          <w:sz w:val="24"/>
          <w:szCs w:val="24"/>
        </w:rPr>
        <w:t>Tieslietu m</w:t>
      </w:r>
      <w:r w:rsidR="00C422FD" w:rsidRPr="00530092">
        <w:rPr>
          <w:rFonts w:ascii="Times New Roman" w:hAnsi="Times New Roman" w:cs="Times New Roman"/>
          <w:sz w:val="24"/>
          <w:szCs w:val="24"/>
        </w:rPr>
        <w:t xml:space="preserve">inistrija aicina pievērst īpašu uzmanību šo dokumentu nodošanai Latvijas Nacionālā arhīva glabāšanā. </w:t>
      </w:r>
    </w:p>
    <w:p w14:paraId="1CE5EB28" w14:textId="5F9EDB78" w:rsidR="002867A2" w:rsidRPr="00530092" w:rsidRDefault="007E48C2" w:rsidP="00C422FD">
      <w:pPr>
        <w:spacing w:after="0" w:line="240" w:lineRule="auto"/>
        <w:ind w:firstLine="568"/>
        <w:jc w:val="both"/>
        <w:rPr>
          <w:rFonts w:ascii="Times New Roman" w:hAnsi="Times New Roman" w:cs="Times New Roman"/>
          <w:sz w:val="24"/>
          <w:szCs w:val="24"/>
        </w:rPr>
      </w:pPr>
      <w:r w:rsidRPr="00530092">
        <w:rPr>
          <w:rFonts w:ascii="Times New Roman" w:eastAsia="Calibri" w:hAnsi="Times New Roman" w:cs="Times New Roman"/>
          <w:sz w:val="24"/>
          <w:szCs w:val="24"/>
        </w:rPr>
        <w:t xml:space="preserve">Izvērtējot no ministrijām saņemto informāciju, VARAM konstatēja, ka vairākas iestādes ir norādījušas uz problēmām, kas saistītas ar elektronisko dokumentu </w:t>
      </w:r>
      <w:r w:rsidRPr="00530092">
        <w:rPr>
          <w:rFonts w:ascii="Times New Roman" w:eastAsia="Calibri" w:hAnsi="Times New Roman" w:cs="Times New Roman"/>
          <w:sz w:val="24"/>
          <w:szCs w:val="24"/>
          <w:lang w:eastAsia="lv-LV"/>
        </w:rPr>
        <w:t xml:space="preserve">saglabāšanu un nodošanu valsts arhīvam glabāšanā, un </w:t>
      </w:r>
      <w:r w:rsidRPr="00530092">
        <w:rPr>
          <w:rFonts w:ascii="Times New Roman" w:eastAsia="Times New Roman" w:hAnsi="Times New Roman" w:cs="Times New Roman"/>
          <w:sz w:val="24"/>
          <w:szCs w:val="24"/>
          <w:lang w:eastAsia="lv-LV"/>
        </w:rPr>
        <w:t>aicinājušas VARAM sadarbībā ar Latvijas Nacionālo arhīvu</w:t>
      </w:r>
      <w:r w:rsidR="00416F59" w:rsidRPr="00530092">
        <w:rPr>
          <w:rFonts w:ascii="Times New Roman" w:eastAsia="Times New Roman" w:hAnsi="Times New Roman" w:cs="Times New Roman"/>
          <w:sz w:val="24"/>
          <w:szCs w:val="24"/>
          <w:lang w:eastAsia="lv-LV"/>
        </w:rPr>
        <w:t xml:space="preserve"> (turpmāk – LNA)</w:t>
      </w:r>
      <w:r w:rsidRPr="00530092">
        <w:rPr>
          <w:rFonts w:ascii="Times New Roman" w:eastAsia="Times New Roman" w:hAnsi="Times New Roman" w:cs="Times New Roman"/>
          <w:sz w:val="24"/>
          <w:szCs w:val="24"/>
          <w:lang w:eastAsia="lv-LV"/>
        </w:rPr>
        <w:t xml:space="preserve"> v</w:t>
      </w:r>
      <w:r w:rsidRPr="00530092">
        <w:rPr>
          <w:rFonts w:ascii="Times New Roman" w:eastAsia="Times New Roman" w:hAnsi="Times New Roman" w:cs="Times New Roman"/>
          <w:bCs/>
          <w:sz w:val="24"/>
          <w:szCs w:val="24"/>
          <w:lang w:eastAsia="lv-LV"/>
        </w:rPr>
        <w:t xml:space="preserve">ienkāršot administratīvās procedūras elektronisko dokumentu turpmākai saglabāšanai un nodošanai arhīvam, lai pilnībā sasniegtu izvirzīto mērķi par dokumentu </w:t>
      </w:r>
      <w:proofErr w:type="spellStart"/>
      <w:r w:rsidRPr="00530092">
        <w:rPr>
          <w:rFonts w:ascii="Times New Roman" w:eastAsia="Times New Roman" w:hAnsi="Times New Roman" w:cs="Times New Roman"/>
          <w:bCs/>
          <w:sz w:val="24"/>
          <w:szCs w:val="24"/>
          <w:lang w:eastAsia="lv-LV"/>
        </w:rPr>
        <w:t>bezpapīra</w:t>
      </w:r>
      <w:proofErr w:type="spellEnd"/>
      <w:r w:rsidRPr="00530092">
        <w:rPr>
          <w:rFonts w:ascii="Times New Roman" w:eastAsia="Times New Roman" w:hAnsi="Times New Roman" w:cs="Times New Roman"/>
          <w:bCs/>
          <w:sz w:val="24"/>
          <w:szCs w:val="24"/>
          <w:lang w:eastAsia="lv-LV"/>
        </w:rPr>
        <w:t xml:space="preserve"> formu valsts pārvaldē.</w:t>
      </w:r>
      <w:r w:rsidR="00C422FD" w:rsidRPr="00530092">
        <w:rPr>
          <w:rFonts w:ascii="Times New Roman" w:eastAsia="Times New Roman" w:hAnsi="Times New Roman" w:cs="Times New Roman"/>
          <w:bCs/>
          <w:sz w:val="24"/>
          <w:szCs w:val="24"/>
          <w:lang w:eastAsia="lv-LV"/>
        </w:rPr>
        <w:t xml:space="preserve"> </w:t>
      </w:r>
      <w:r w:rsidRPr="00530092">
        <w:rPr>
          <w:rFonts w:ascii="Times New Roman" w:eastAsia="Calibri" w:hAnsi="Times New Roman" w:cs="Times New Roman"/>
          <w:sz w:val="24"/>
          <w:szCs w:val="24"/>
          <w:lang w:eastAsia="lv-LV"/>
        </w:rPr>
        <w:t xml:space="preserve">Ņemot vērā ministriju aktualizētos jautājumus, lai </w:t>
      </w:r>
      <w:r w:rsidR="00C422FD" w:rsidRPr="00530092">
        <w:rPr>
          <w:rFonts w:ascii="Times New Roman" w:eastAsia="Calibri" w:hAnsi="Times New Roman" w:cs="Times New Roman"/>
          <w:sz w:val="24"/>
          <w:szCs w:val="24"/>
          <w:lang w:eastAsia="lv-LV"/>
        </w:rPr>
        <w:t xml:space="preserve">iegūtu </w:t>
      </w:r>
      <w:r w:rsidRPr="00530092">
        <w:rPr>
          <w:rFonts w:ascii="Times New Roman" w:eastAsia="Calibri" w:hAnsi="Times New Roman" w:cs="Times New Roman"/>
          <w:sz w:val="24"/>
          <w:szCs w:val="24"/>
          <w:lang w:eastAsia="lv-LV"/>
        </w:rPr>
        <w:t xml:space="preserve">pārskatu par elektronisko dokumentu arhivēšanas </w:t>
      </w:r>
      <w:r w:rsidR="00C422FD" w:rsidRPr="00530092">
        <w:rPr>
          <w:rFonts w:ascii="Times New Roman" w:eastAsia="Calibri" w:hAnsi="Times New Roman" w:cs="Times New Roman"/>
          <w:sz w:val="24"/>
          <w:szCs w:val="24"/>
          <w:lang w:eastAsia="lv-LV"/>
        </w:rPr>
        <w:t xml:space="preserve">procedūru </w:t>
      </w:r>
      <w:r w:rsidRPr="00530092">
        <w:rPr>
          <w:rFonts w:ascii="Times New Roman" w:eastAsia="Times New Roman" w:hAnsi="Times New Roman" w:cs="Times New Roman"/>
          <w:bCs/>
          <w:sz w:val="24"/>
          <w:szCs w:val="24"/>
          <w:lang w:eastAsia="lv-LV"/>
        </w:rPr>
        <w:t>un izstrādāt</w:t>
      </w:r>
      <w:r w:rsidR="00C422FD" w:rsidRPr="00530092">
        <w:rPr>
          <w:rFonts w:ascii="Times New Roman" w:eastAsia="Times New Roman" w:hAnsi="Times New Roman" w:cs="Times New Roman"/>
          <w:bCs/>
          <w:sz w:val="24"/>
          <w:szCs w:val="24"/>
          <w:lang w:eastAsia="lv-LV"/>
        </w:rPr>
        <w:t>u</w:t>
      </w:r>
      <w:r w:rsidRPr="00530092">
        <w:rPr>
          <w:rFonts w:ascii="Times New Roman" w:eastAsia="Times New Roman" w:hAnsi="Times New Roman" w:cs="Times New Roman"/>
          <w:bCs/>
          <w:sz w:val="24"/>
          <w:szCs w:val="24"/>
          <w:lang w:eastAsia="lv-LV"/>
        </w:rPr>
        <w:t xml:space="preserve"> </w:t>
      </w:r>
      <w:r w:rsidRPr="00530092">
        <w:rPr>
          <w:rFonts w:ascii="Times New Roman" w:eastAsia="Calibri" w:hAnsi="Times New Roman" w:cs="Times New Roman"/>
          <w:sz w:val="24"/>
          <w:szCs w:val="24"/>
          <w:lang w:eastAsia="lv-LV"/>
        </w:rPr>
        <w:t xml:space="preserve">priekšlikumus par elektronisko dokumentu arhivēšanas uzlabošanu, </w:t>
      </w:r>
      <w:r w:rsidR="002867A2" w:rsidRPr="00530092">
        <w:rPr>
          <w:rFonts w:ascii="Times New Roman" w:eastAsia="Calibri" w:hAnsi="Times New Roman" w:cs="Times New Roman"/>
          <w:sz w:val="24"/>
          <w:szCs w:val="24"/>
          <w:lang w:eastAsia="lv-LV"/>
        </w:rPr>
        <w:t xml:space="preserve">VARAM </w:t>
      </w:r>
      <w:r w:rsidR="00C422FD" w:rsidRPr="00530092">
        <w:rPr>
          <w:rFonts w:ascii="Times New Roman" w:eastAsia="Calibri" w:hAnsi="Times New Roman" w:cs="Times New Roman"/>
          <w:sz w:val="24"/>
          <w:szCs w:val="24"/>
          <w:lang w:eastAsia="lv-LV"/>
        </w:rPr>
        <w:t>2017.</w:t>
      </w:r>
      <w:r w:rsidR="00D4381C" w:rsidRPr="00530092">
        <w:rPr>
          <w:rFonts w:ascii="Times New Roman" w:eastAsia="Calibri" w:hAnsi="Times New Roman" w:cs="Times New Roman"/>
          <w:sz w:val="24"/>
          <w:szCs w:val="24"/>
          <w:lang w:eastAsia="lv-LV"/>
        </w:rPr>
        <w:t xml:space="preserve"> </w:t>
      </w:r>
      <w:r w:rsidR="00C422FD" w:rsidRPr="00530092">
        <w:rPr>
          <w:rFonts w:ascii="Times New Roman" w:eastAsia="Calibri" w:hAnsi="Times New Roman" w:cs="Times New Roman"/>
          <w:sz w:val="24"/>
          <w:szCs w:val="24"/>
          <w:lang w:eastAsia="lv-LV"/>
        </w:rPr>
        <w:t>gada 5.</w:t>
      </w:r>
      <w:r w:rsidR="00D4381C" w:rsidRPr="00530092">
        <w:rPr>
          <w:rFonts w:ascii="Times New Roman" w:eastAsia="Calibri" w:hAnsi="Times New Roman" w:cs="Times New Roman"/>
          <w:sz w:val="24"/>
          <w:szCs w:val="24"/>
          <w:lang w:eastAsia="lv-LV"/>
        </w:rPr>
        <w:t xml:space="preserve"> </w:t>
      </w:r>
      <w:r w:rsidR="00C422FD" w:rsidRPr="00530092">
        <w:rPr>
          <w:rFonts w:ascii="Times New Roman" w:eastAsia="Calibri" w:hAnsi="Times New Roman" w:cs="Times New Roman"/>
          <w:sz w:val="24"/>
          <w:szCs w:val="24"/>
          <w:lang w:eastAsia="lv-LV"/>
        </w:rPr>
        <w:t xml:space="preserve">jūnijā organizēja sanāksmi ar </w:t>
      </w:r>
      <w:r w:rsidR="00761875" w:rsidRPr="00530092">
        <w:rPr>
          <w:rFonts w:ascii="Times New Roman" w:eastAsia="Calibri" w:hAnsi="Times New Roman" w:cs="Times New Roman"/>
          <w:sz w:val="24"/>
          <w:szCs w:val="24"/>
          <w:lang w:eastAsia="lv-LV"/>
        </w:rPr>
        <w:t>LNA</w:t>
      </w:r>
      <w:r w:rsidR="00C422FD" w:rsidRPr="00530092">
        <w:rPr>
          <w:rFonts w:ascii="Times New Roman" w:eastAsia="Calibri" w:hAnsi="Times New Roman" w:cs="Times New Roman"/>
          <w:sz w:val="24"/>
          <w:szCs w:val="24"/>
          <w:lang w:eastAsia="lv-LV"/>
        </w:rPr>
        <w:t xml:space="preserve">, kurā tika apspriesta esošā situācija </w:t>
      </w:r>
      <w:r w:rsidRPr="00530092">
        <w:rPr>
          <w:rFonts w:ascii="Times New Roman" w:eastAsia="Calibri" w:hAnsi="Times New Roman" w:cs="Times New Roman"/>
          <w:sz w:val="24"/>
          <w:szCs w:val="24"/>
        </w:rPr>
        <w:t xml:space="preserve">elektronisko dokumentu arhivēšanas jomā, </w:t>
      </w:r>
      <w:r w:rsidR="00C422FD" w:rsidRPr="00530092">
        <w:rPr>
          <w:rFonts w:ascii="Times New Roman" w:eastAsia="Calibri" w:hAnsi="Times New Roman" w:cs="Times New Roman"/>
          <w:sz w:val="24"/>
          <w:szCs w:val="24"/>
        </w:rPr>
        <w:t>kā arī notika diskusija</w:t>
      </w:r>
      <w:r w:rsidRPr="00530092">
        <w:rPr>
          <w:rFonts w:ascii="Times New Roman" w:eastAsia="Calibri" w:hAnsi="Times New Roman" w:cs="Times New Roman"/>
          <w:sz w:val="24"/>
          <w:szCs w:val="24"/>
        </w:rPr>
        <w:t xml:space="preserve"> par</w:t>
      </w:r>
      <w:r w:rsidRPr="00530092">
        <w:rPr>
          <w:rFonts w:ascii="Times New Roman" w:eastAsia="Calibri" w:hAnsi="Times New Roman" w:cs="Times New Roman"/>
          <w:sz w:val="24"/>
          <w:szCs w:val="24"/>
          <w:lang w:eastAsia="lv-LV"/>
        </w:rPr>
        <w:t xml:space="preserve"> to, kādi pasākumi valsts pārvaldes iestādēm būtu jāveic, lai efektīvi pildītu </w:t>
      </w:r>
      <w:r w:rsidRPr="00530092">
        <w:rPr>
          <w:rFonts w:ascii="Times New Roman" w:eastAsia="Calibri" w:hAnsi="Times New Roman" w:cs="Times New Roman"/>
          <w:bCs/>
          <w:sz w:val="24"/>
          <w:szCs w:val="24"/>
        </w:rPr>
        <w:t xml:space="preserve">Ministru kabineta 2004. gada 2. </w:t>
      </w:r>
      <w:r w:rsidR="002867A2" w:rsidRPr="00530092">
        <w:rPr>
          <w:rFonts w:ascii="Times New Roman" w:eastAsia="Calibri" w:hAnsi="Times New Roman" w:cs="Times New Roman"/>
          <w:bCs/>
          <w:sz w:val="24"/>
          <w:szCs w:val="24"/>
        </w:rPr>
        <w:t xml:space="preserve">marta noteikumu </w:t>
      </w:r>
      <w:r w:rsidRPr="00530092">
        <w:rPr>
          <w:rFonts w:ascii="Times New Roman" w:eastAsia="Calibri" w:hAnsi="Times New Roman" w:cs="Times New Roman"/>
          <w:bCs/>
          <w:sz w:val="24"/>
          <w:szCs w:val="24"/>
        </w:rPr>
        <w:t>Nr.117</w:t>
      </w:r>
      <w:r w:rsidRPr="00530092">
        <w:rPr>
          <w:rFonts w:ascii="Times New Roman" w:eastAsia="Calibri" w:hAnsi="Times New Roman" w:cs="Times New Roman"/>
          <w:sz w:val="24"/>
          <w:szCs w:val="24"/>
        </w:rPr>
        <w:t xml:space="preserve"> </w:t>
      </w:r>
      <w:r w:rsidRPr="00530092">
        <w:rPr>
          <w:rFonts w:ascii="Times New Roman" w:eastAsia="Calibri" w:hAnsi="Times New Roman" w:cs="Times New Roman"/>
          <w:bCs/>
          <w:sz w:val="24"/>
          <w:szCs w:val="24"/>
        </w:rPr>
        <w:t xml:space="preserve">“Noteikumi par elektronisko dokumentu izvērtēšanas veidu, saglabāšanas kārtību un nodošanu valsts arhīvam </w:t>
      </w:r>
      <w:r w:rsidRPr="00530092">
        <w:rPr>
          <w:rFonts w:ascii="Times New Roman" w:eastAsia="Calibri" w:hAnsi="Times New Roman" w:cs="Times New Roman"/>
          <w:bCs/>
          <w:sz w:val="24"/>
          <w:szCs w:val="24"/>
        </w:rPr>
        <w:lastRenderedPageBreak/>
        <w:t>glabāšanā’’</w:t>
      </w:r>
      <w:r w:rsidR="002867A2" w:rsidRPr="00530092">
        <w:rPr>
          <w:rFonts w:ascii="Times New Roman" w:eastAsia="Calibri" w:hAnsi="Times New Roman" w:cs="Times New Roman"/>
          <w:bCs/>
          <w:sz w:val="24"/>
          <w:szCs w:val="24"/>
        </w:rPr>
        <w:t xml:space="preserve"> un Ministru kabineta </w:t>
      </w:r>
      <w:r w:rsidR="002867A2" w:rsidRPr="00530092">
        <w:rPr>
          <w:rFonts w:ascii="Times New Roman" w:hAnsi="Times New Roman" w:cs="Times New Roman"/>
          <w:sz w:val="24"/>
          <w:szCs w:val="24"/>
        </w:rPr>
        <w:t>2012.</w:t>
      </w:r>
      <w:r w:rsidR="00CE567D" w:rsidRPr="00530092">
        <w:rPr>
          <w:rFonts w:ascii="Times New Roman" w:hAnsi="Times New Roman" w:cs="Times New Roman"/>
          <w:sz w:val="24"/>
          <w:szCs w:val="24"/>
        </w:rPr>
        <w:t xml:space="preserve"> </w:t>
      </w:r>
      <w:r w:rsidR="002867A2" w:rsidRPr="00530092">
        <w:rPr>
          <w:rFonts w:ascii="Times New Roman" w:hAnsi="Times New Roman" w:cs="Times New Roman"/>
          <w:sz w:val="24"/>
          <w:szCs w:val="24"/>
        </w:rPr>
        <w:t>gada 6.</w:t>
      </w:r>
      <w:r w:rsidR="00CE567D" w:rsidRPr="00530092">
        <w:rPr>
          <w:rFonts w:ascii="Times New Roman" w:hAnsi="Times New Roman" w:cs="Times New Roman"/>
          <w:sz w:val="24"/>
          <w:szCs w:val="24"/>
        </w:rPr>
        <w:t xml:space="preserve"> </w:t>
      </w:r>
      <w:r w:rsidR="002867A2" w:rsidRPr="00530092">
        <w:rPr>
          <w:rFonts w:ascii="Times New Roman" w:hAnsi="Times New Roman" w:cs="Times New Roman"/>
          <w:sz w:val="24"/>
          <w:szCs w:val="24"/>
        </w:rPr>
        <w:t>novembra noteikumu Nr.749 “Kārtība, kādā nodod dokumentus pastāvīgā valsts glabāšanā Latvijas Nacionālajā arhīvā’’ prasības.</w:t>
      </w:r>
    </w:p>
    <w:p w14:paraId="3B7B23BD" w14:textId="3EBA6EC7" w:rsidR="00416F59" w:rsidRPr="00530092" w:rsidRDefault="005D1E43" w:rsidP="00416F59">
      <w:pPr>
        <w:spacing w:after="0" w:line="240" w:lineRule="auto"/>
        <w:ind w:firstLine="720"/>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Valsts un pašvaldību institūciju veidoto dokumentu, t.sk. elektronisko, arhivēšanai valstī ir izveidota Vienotā valsts arhīvu informācijas sistēma (</w:t>
      </w:r>
      <w:r w:rsidR="00381964" w:rsidRPr="00530092">
        <w:rPr>
          <w:rFonts w:ascii="Times New Roman" w:eastAsia="Times New Roman" w:hAnsi="Times New Roman" w:cs="Times New Roman"/>
          <w:sz w:val="24"/>
          <w:szCs w:val="24"/>
        </w:rPr>
        <w:t xml:space="preserve">turpmāk - </w:t>
      </w:r>
      <w:r w:rsidRPr="00530092">
        <w:rPr>
          <w:rFonts w:ascii="Times New Roman" w:eastAsia="Times New Roman" w:hAnsi="Times New Roman" w:cs="Times New Roman"/>
          <w:sz w:val="24"/>
          <w:szCs w:val="24"/>
        </w:rPr>
        <w:t>VVAIS). Tā sastāv no divām komponentēm – informācijas piekļuves un pā</w:t>
      </w:r>
      <w:r w:rsidR="00D4381C" w:rsidRPr="00530092">
        <w:rPr>
          <w:rFonts w:ascii="Times New Roman" w:eastAsia="Times New Roman" w:hAnsi="Times New Roman" w:cs="Times New Roman"/>
          <w:sz w:val="24"/>
          <w:szCs w:val="24"/>
        </w:rPr>
        <w:t>rvaldības risinājuma (</w:t>
      </w:r>
      <w:r w:rsidR="00381964" w:rsidRPr="00530092">
        <w:rPr>
          <w:rFonts w:ascii="Times New Roman" w:eastAsia="Times New Roman" w:hAnsi="Times New Roman" w:cs="Times New Roman"/>
          <w:sz w:val="24"/>
          <w:szCs w:val="24"/>
        </w:rPr>
        <w:t xml:space="preserve">turpmāk - </w:t>
      </w:r>
      <w:r w:rsidR="00D4381C" w:rsidRPr="00530092">
        <w:rPr>
          <w:rFonts w:ascii="Times New Roman" w:eastAsia="Times New Roman" w:hAnsi="Times New Roman" w:cs="Times New Roman"/>
          <w:sz w:val="24"/>
          <w:szCs w:val="24"/>
        </w:rPr>
        <w:t xml:space="preserve">IPPR) un </w:t>
      </w:r>
      <w:r w:rsidRPr="00530092">
        <w:rPr>
          <w:rFonts w:ascii="Times New Roman" w:eastAsia="Times New Roman" w:hAnsi="Times New Roman" w:cs="Times New Roman"/>
          <w:sz w:val="24"/>
          <w:szCs w:val="24"/>
        </w:rPr>
        <w:t>informācijas saņemšanas un uzglabāšanas risinājuma (</w:t>
      </w:r>
      <w:r w:rsidR="00381964" w:rsidRPr="00530092">
        <w:rPr>
          <w:rFonts w:ascii="Times New Roman" w:eastAsia="Times New Roman" w:hAnsi="Times New Roman" w:cs="Times New Roman"/>
          <w:sz w:val="24"/>
          <w:szCs w:val="24"/>
        </w:rPr>
        <w:t xml:space="preserve">turpmāk - </w:t>
      </w:r>
      <w:r w:rsidRPr="00530092">
        <w:rPr>
          <w:rFonts w:ascii="Times New Roman" w:eastAsia="Times New Roman" w:hAnsi="Times New Roman" w:cs="Times New Roman"/>
          <w:sz w:val="24"/>
          <w:szCs w:val="24"/>
        </w:rPr>
        <w:t xml:space="preserve">ISUR). IPPR daļā tiek veidota arhīva uzziņu sistēma (arhīviskā apraksta shēma un dokumentu aprakstošie metadati), savukārt ISUR notiek elektronisko dokumentu pieņemšana un saglabāšana, rezultātā aprakstošie metadati sistēmā tiek sasaistīti ar elektronisko dokumentu datnēm un nodrošināta to meklēšana un izmantošana. Institūcijām ir iespēja izmantot VVAIS Iestāžu portālu savu dokumentu aprakstīšanai un nodošanai valsts </w:t>
      </w:r>
      <w:r w:rsidR="00D4381C" w:rsidRPr="00530092">
        <w:rPr>
          <w:rFonts w:ascii="Times New Roman" w:eastAsia="Times New Roman" w:hAnsi="Times New Roman" w:cs="Times New Roman"/>
          <w:sz w:val="24"/>
          <w:szCs w:val="24"/>
        </w:rPr>
        <w:t xml:space="preserve">arhīvam </w:t>
      </w:r>
      <w:r w:rsidRPr="00530092">
        <w:rPr>
          <w:rFonts w:ascii="Times New Roman" w:eastAsia="Times New Roman" w:hAnsi="Times New Roman" w:cs="Times New Roman"/>
          <w:sz w:val="24"/>
          <w:szCs w:val="24"/>
        </w:rPr>
        <w:t>glabāšanā. Elektronisko dokumentu arhivēšanas process šobrīd notiek „pusautomātiskā” režīmā – ir iespēja ar arhīva piedāvātu lejuplādējamu rīku (</w:t>
      </w:r>
      <w:r w:rsidRPr="00530092">
        <w:rPr>
          <w:rFonts w:ascii="Times New Roman" w:eastAsia="Times New Roman" w:hAnsi="Times New Roman" w:cs="Times New Roman"/>
          <w:i/>
          <w:sz w:val="24"/>
          <w:szCs w:val="24"/>
        </w:rPr>
        <w:t xml:space="preserve">SIP </w:t>
      </w:r>
      <w:proofErr w:type="spellStart"/>
      <w:r w:rsidRPr="00530092">
        <w:rPr>
          <w:rFonts w:ascii="Times New Roman" w:eastAsia="Times New Roman" w:hAnsi="Times New Roman" w:cs="Times New Roman"/>
          <w:i/>
          <w:sz w:val="24"/>
          <w:szCs w:val="24"/>
        </w:rPr>
        <w:t>creator</w:t>
      </w:r>
      <w:proofErr w:type="spellEnd"/>
      <w:r w:rsidRPr="00530092">
        <w:rPr>
          <w:rFonts w:ascii="Times New Roman" w:eastAsia="Times New Roman" w:hAnsi="Times New Roman" w:cs="Times New Roman"/>
          <w:sz w:val="24"/>
          <w:szCs w:val="24"/>
        </w:rPr>
        <w:t>) veidot elektronisko dokumentu nodošanas pakotnes un novietot tās uz arhīva FTP servera. Ja institūcijai ir problēmas ar piekļuvi serverim, izņēmuma gadījumos pakotnes tiek pieņ</w:t>
      </w:r>
      <w:r w:rsidR="00416F59" w:rsidRPr="00530092">
        <w:rPr>
          <w:rFonts w:ascii="Times New Roman" w:eastAsia="Times New Roman" w:hAnsi="Times New Roman" w:cs="Times New Roman"/>
          <w:sz w:val="24"/>
          <w:szCs w:val="24"/>
        </w:rPr>
        <w:t>emtas arī uz ārējiem nesējiem.</w:t>
      </w:r>
    </w:p>
    <w:p w14:paraId="7E16EB10" w14:textId="77777777" w:rsidR="00416F59" w:rsidRPr="00530092" w:rsidRDefault="00D24EFE" w:rsidP="00416F59">
      <w:pPr>
        <w:spacing w:after="0" w:line="240" w:lineRule="auto"/>
        <w:ind w:firstLine="720"/>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Elektronisko dokumentu a</w:t>
      </w:r>
      <w:r w:rsidR="00C422FD" w:rsidRPr="00530092">
        <w:rPr>
          <w:rFonts w:ascii="Times New Roman" w:eastAsia="Times New Roman" w:hAnsi="Times New Roman" w:cs="Times New Roman"/>
          <w:sz w:val="24"/>
          <w:szCs w:val="24"/>
        </w:rPr>
        <w:t>rhivēšanas proces</w:t>
      </w:r>
      <w:r w:rsidRPr="00530092">
        <w:rPr>
          <w:rFonts w:ascii="Times New Roman" w:eastAsia="Times New Roman" w:hAnsi="Times New Roman" w:cs="Times New Roman"/>
          <w:sz w:val="24"/>
          <w:szCs w:val="24"/>
        </w:rPr>
        <w:t>s sastāv no šādiem secīgiem posmiem:</w:t>
      </w:r>
    </w:p>
    <w:p w14:paraId="5044CA1C" w14:textId="0B69818A" w:rsidR="00416F59" w:rsidRPr="00530092" w:rsidRDefault="005D1E43" w:rsidP="00381964">
      <w:pPr>
        <w:pStyle w:val="ListParagraph"/>
        <w:numPr>
          <w:ilvl w:val="0"/>
          <w:numId w:val="9"/>
        </w:numPr>
        <w:spacing w:after="0" w:line="240" w:lineRule="auto"/>
        <w:ind w:left="0" w:firstLine="709"/>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 xml:space="preserve">Institūcija veido, saskaņo ar </w:t>
      </w:r>
      <w:r w:rsidR="00381964" w:rsidRPr="00530092">
        <w:rPr>
          <w:rFonts w:ascii="Times New Roman" w:eastAsia="Times New Roman" w:hAnsi="Times New Roman" w:cs="Times New Roman"/>
          <w:sz w:val="24"/>
          <w:szCs w:val="24"/>
        </w:rPr>
        <w:t>LNA</w:t>
      </w:r>
      <w:r w:rsidRPr="00530092">
        <w:rPr>
          <w:rFonts w:ascii="Times New Roman" w:eastAsia="Times New Roman" w:hAnsi="Times New Roman" w:cs="Times New Roman"/>
          <w:sz w:val="24"/>
          <w:szCs w:val="24"/>
        </w:rPr>
        <w:t xml:space="preserve"> un iesniedz savu uzziņu sistēmu (t.sk. dokumentu aprakstošos metadatus) gan elektronis</w:t>
      </w:r>
      <w:r w:rsidR="00D84F88" w:rsidRPr="00530092">
        <w:rPr>
          <w:rFonts w:ascii="Times New Roman" w:eastAsia="Times New Roman" w:hAnsi="Times New Roman" w:cs="Times New Roman"/>
          <w:sz w:val="24"/>
          <w:szCs w:val="24"/>
        </w:rPr>
        <w:t>kajiem, gan papīra dokumentiem vienā no šādiem veidiem:</w:t>
      </w:r>
    </w:p>
    <w:p w14:paraId="7A0A7367" w14:textId="77777777" w:rsidR="00416F59" w:rsidRPr="00530092" w:rsidRDefault="00416F59" w:rsidP="00416F59">
      <w:pPr>
        <w:pStyle w:val="ListParagraph"/>
        <w:spacing w:after="0" w:line="240" w:lineRule="auto"/>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 VVAIS Iestāžu portālā;</w:t>
      </w:r>
    </w:p>
    <w:p w14:paraId="7DFA3172" w14:textId="1AC52254" w:rsidR="00416F59" w:rsidRPr="00530092" w:rsidRDefault="00416F59" w:rsidP="00416F59">
      <w:pPr>
        <w:pStyle w:val="ListParagraph"/>
        <w:spacing w:after="0" w:line="240" w:lineRule="auto"/>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 xml:space="preserve">- </w:t>
      </w:r>
      <w:r w:rsidR="005D1E43" w:rsidRPr="00530092">
        <w:rPr>
          <w:rFonts w:ascii="Times New Roman" w:eastAsia="Times New Roman" w:hAnsi="Times New Roman" w:cs="Times New Roman"/>
          <w:sz w:val="24"/>
          <w:szCs w:val="24"/>
        </w:rPr>
        <w:t>izklājlapās</w:t>
      </w:r>
      <w:r w:rsidRPr="00530092">
        <w:rPr>
          <w:rFonts w:ascii="Times New Roman" w:eastAsia="Times New Roman" w:hAnsi="Times New Roman" w:cs="Times New Roman"/>
          <w:sz w:val="24"/>
          <w:szCs w:val="24"/>
        </w:rPr>
        <w:t>,</w:t>
      </w:r>
    </w:p>
    <w:p w14:paraId="0247EC83" w14:textId="17C2A86A" w:rsidR="00416F59" w:rsidRPr="00530092" w:rsidRDefault="00416F59" w:rsidP="00416F59">
      <w:pPr>
        <w:pStyle w:val="ListParagraph"/>
        <w:spacing w:after="0" w:line="240" w:lineRule="auto"/>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w:t>
      </w:r>
      <w:r w:rsidR="005D1E43" w:rsidRPr="00530092">
        <w:rPr>
          <w:rFonts w:ascii="Times New Roman" w:eastAsia="Times New Roman" w:hAnsi="Times New Roman" w:cs="Times New Roman"/>
          <w:sz w:val="24"/>
          <w:szCs w:val="24"/>
        </w:rPr>
        <w:t xml:space="preserve"> XML formātā elektroniski</w:t>
      </w:r>
      <w:r w:rsidRPr="00530092">
        <w:rPr>
          <w:rFonts w:ascii="Times New Roman" w:eastAsia="Times New Roman" w:hAnsi="Times New Roman" w:cs="Times New Roman"/>
          <w:sz w:val="24"/>
          <w:szCs w:val="24"/>
        </w:rPr>
        <w:t>;</w:t>
      </w:r>
    </w:p>
    <w:p w14:paraId="1C490814" w14:textId="6B763CDA" w:rsidR="00416F59" w:rsidRPr="00530092" w:rsidRDefault="00416F59" w:rsidP="00416F59">
      <w:pPr>
        <w:pStyle w:val="ListParagraph"/>
        <w:spacing w:after="0" w:line="240" w:lineRule="auto"/>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 xml:space="preserve">- </w:t>
      </w:r>
      <w:r w:rsidR="005D1E43" w:rsidRPr="00530092">
        <w:rPr>
          <w:rFonts w:ascii="Times New Roman" w:eastAsia="Times New Roman" w:hAnsi="Times New Roman" w:cs="Times New Roman"/>
          <w:sz w:val="24"/>
          <w:szCs w:val="24"/>
        </w:rPr>
        <w:t>divos eksemplāros papīra formā</w:t>
      </w:r>
      <w:r w:rsidR="00624E71" w:rsidRPr="00530092">
        <w:rPr>
          <w:rStyle w:val="FootnoteReference"/>
          <w:rFonts w:ascii="Times New Roman" w:eastAsia="Times New Roman" w:hAnsi="Times New Roman" w:cs="Times New Roman"/>
          <w:sz w:val="24"/>
          <w:szCs w:val="24"/>
        </w:rPr>
        <w:footnoteReference w:id="18"/>
      </w:r>
      <w:r w:rsidR="005D1E43" w:rsidRPr="00530092">
        <w:rPr>
          <w:rFonts w:ascii="Times New Roman" w:eastAsia="Times New Roman" w:hAnsi="Times New Roman" w:cs="Times New Roman"/>
          <w:sz w:val="24"/>
          <w:szCs w:val="24"/>
        </w:rPr>
        <w:t xml:space="preserve">. </w:t>
      </w:r>
    </w:p>
    <w:p w14:paraId="5C79F458" w14:textId="0CC11FE8" w:rsidR="00416F59" w:rsidRPr="00530092" w:rsidRDefault="005D1E43" w:rsidP="00CE567D">
      <w:pPr>
        <w:numPr>
          <w:ilvl w:val="0"/>
          <w:numId w:val="9"/>
        </w:numPr>
        <w:spacing w:after="0" w:line="240" w:lineRule="auto"/>
        <w:ind w:left="0" w:firstLine="709"/>
        <w:contextualSpacing/>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Ja uzziņu sistēma iesniegta izklājlapās vai papīr</w:t>
      </w:r>
      <w:r w:rsidR="00624E71" w:rsidRPr="00530092">
        <w:rPr>
          <w:rFonts w:ascii="Times New Roman" w:eastAsia="Times New Roman" w:hAnsi="Times New Roman" w:cs="Times New Roman"/>
          <w:sz w:val="24"/>
          <w:szCs w:val="24"/>
        </w:rPr>
        <w:t>a formā</w:t>
      </w:r>
      <w:r w:rsidRPr="00530092">
        <w:rPr>
          <w:rFonts w:ascii="Times New Roman" w:eastAsia="Times New Roman" w:hAnsi="Times New Roman" w:cs="Times New Roman"/>
          <w:sz w:val="24"/>
          <w:szCs w:val="24"/>
        </w:rPr>
        <w:t xml:space="preserve">, </w:t>
      </w:r>
      <w:r w:rsidR="00D84F88" w:rsidRPr="00530092">
        <w:rPr>
          <w:rFonts w:ascii="Times New Roman" w:eastAsia="Times New Roman" w:hAnsi="Times New Roman" w:cs="Times New Roman"/>
          <w:sz w:val="24"/>
          <w:szCs w:val="24"/>
        </w:rPr>
        <w:t>LNA</w:t>
      </w:r>
      <w:r w:rsidRPr="00530092">
        <w:rPr>
          <w:rFonts w:ascii="Times New Roman" w:eastAsia="Times New Roman" w:hAnsi="Times New Roman" w:cs="Times New Roman"/>
          <w:sz w:val="24"/>
          <w:szCs w:val="24"/>
        </w:rPr>
        <w:t xml:space="preserve"> veic tās importu vai ievadi VVAIS. Rezultātā no VVAIS ir iespējams eksportēt arhīviskā apraksta shēmu </w:t>
      </w:r>
      <w:r w:rsidR="00406EE0" w:rsidRPr="00530092">
        <w:rPr>
          <w:rFonts w:ascii="Times New Roman" w:eastAsia="Times New Roman" w:hAnsi="Times New Roman" w:cs="Times New Roman"/>
          <w:sz w:val="24"/>
          <w:szCs w:val="24"/>
        </w:rPr>
        <w:t>XML</w:t>
      </w:r>
      <w:r w:rsidRPr="00530092">
        <w:rPr>
          <w:rFonts w:ascii="Times New Roman" w:eastAsia="Times New Roman" w:hAnsi="Times New Roman" w:cs="Times New Roman"/>
          <w:sz w:val="24"/>
          <w:szCs w:val="24"/>
        </w:rPr>
        <w:t xml:space="preserve"> formātā, kas nepieciešama nodošanas pakotnes veidošanai.</w:t>
      </w:r>
    </w:p>
    <w:p w14:paraId="4D9FB8E6" w14:textId="19B4C3EC" w:rsidR="00416F59" w:rsidRPr="00530092" w:rsidRDefault="005D1E43" w:rsidP="00416F59">
      <w:pPr>
        <w:numPr>
          <w:ilvl w:val="0"/>
          <w:numId w:val="9"/>
        </w:numPr>
        <w:spacing w:after="0" w:line="240" w:lineRule="auto"/>
        <w:ind w:left="0" w:firstLine="1004"/>
        <w:contextualSpacing/>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 xml:space="preserve">Institūcija veido elektronisko dokumentu nodošanas pakotnes, izmantojot </w:t>
      </w:r>
      <w:r w:rsidRPr="00530092">
        <w:rPr>
          <w:rFonts w:ascii="Times New Roman" w:eastAsia="Times New Roman" w:hAnsi="Times New Roman" w:cs="Times New Roman"/>
          <w:i/>
          <w:sz w:val="24"/>
          <w:szCs w:val="24"/>
        </w:rPr>
        <w:t xml:space="preserve">SIP </w:t>
      </w:r>
      <w:proofErr w:type="spellStart"/>
      <w:r w:rsidRPr="00530092">
        <w:rPr>
          <w:rFonts w:ascii="Times New Roman" w:eastAsia="Times New Roman" w:hAnsi="Times New Roman" w:cs="Times New Roman"/>
          <w:i/>
          <w:sz w:val="24"/>
          <w:szCs w:val="24"/>
        </w:rPr>
        <w:t>creator</w:t>
      </w:r>
      <w:proofErr w:type="spellEnd"/>
      <w:r w:rsidR="00406EE0" w:rsidRPr="00530092">
        <w:rPr>
          <w:rFonts w:ascii="Times New Roman" w:eastAsia="Times New Roman" w:hAnsi="Times New Roman" w:cs="Times New Roman"/>
          <w:sz w:val="24"/>
          <w:szCs w:val="24"/>
        </w:rPr>
        <w:t xml:space="preserve"> rīku</w:t>
      </w:r>
      <w:r w:rsidRPr="00530092">
        <w:rPr>
          <w:rFonts w:ascii="Times New Roman" w:eastAsia="Times New Roman" w:hAnsi="Times New Roman" w:cs="Times New Roman"/>
          <w:sz w:val="24"/>
          <w:szCs w:val="24"/>
        </w:rPr>
        <w:t xml:space="preserve">, un nodod tās </w:t>
      </w:r>
      <w:r w:rsidR="00624E71" w:rsidRPr="00530092">
        <w:rPr>
          <w:rFonts w:ascii="Times New Roman" w:eastAsia="Times New Roman" w:hAnsi="Times New Roman" w:cs="Times New Roman"/>
          <w:sz w:val="24"/>
          <w:szCs w:val="24"/>
        </w:rPr>
        <w:t>LNA</w:t>
      </w:r>
      <w:r w:rsidRPr="00530092">
        <w:rPr>
          <w:rFonts w:ascii="Times New Roman" w:eastAsia="Times New Roman" w:hAnsi="Times New Roman" w:cs="Times New Roman"/>
          <w:sz w:val="24"/>
          <w:szCs w:val="24"/>
        </w:rPr>
        <w:t>, novietojot tās uz arhīva FTP servera.</w:t>
      </w:r>
    </w:p>
    <w:p w14:paraId="03851CBC" w14:textId="77777777" w:rsidR="005D1E43" w:rsidRPr="00530092" w:rsidRDefault="005D1E43" w:rsidP="00416F59">
      <w:pPr>
        <w:numPr>
          <w:ilvl w:val="0"/>
          <w:numId w:val="9"/>
        </w:numPr>
        <w:spacing w:after="0" w:line="240" w:lineRule="auto"/>
        <w:ind w:left="0" w:firstLine="1004"/>
        <w:contextualSpacing/>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VVAIS ISUR automātiski notiek nodošanas pakotņu pārbaude, pārveide par arhīva uzglabāšanas pakotnēm un nosūtīšana uz saglabāšanas serveri.</w:t>
      </w:r>
    </w:p>
    <w:p w14:paraId="24AC0F39" w14:textId="654ABD05" w:rsidR="00D24EFE" w:rsidRPr="00530092" w:rsidRDefault="00D24EFE" w:rsidP="00D24EFE">
      <w:pPr>
        <w:spacing w:after="0" w:line="240" w:lineRule="auto"/>
        <w:ind w:firstLine="720"/>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LNA informē, ka a</w:t>
      </w:r>
      <w:r w:rsidR="005D1E43" w:rsidRPr="00530092">
        <w:rPr>
          <w:rFonts w:ascii="Times New Roman" w:eastAsia="Times New Roman" w:hAnsi="Times New Roman" w:cs="Times New Roman"/>
          <w:sz w:val="24"/>
          <w:szCs w:val="24"/>
        </w:rPr>
        <w:t xml:space="preserve">utomātiska datu pieņemšana no </w:t>
      </w:r>
      <w:r w:rsidR="00D84F88" w:rsidRPr="00530092">
        <w:rPr>
          <w:rFonts w:ascii="Times New Roman" w:eastAsia="Times New Roman" w:hAnsi="Times New Roman" w:cs="Times New Roman"/>
          <w:sz w:val="24"/>
          <w:szCs w:val="24"/>
        </w:rPr>
        <w:t>elektroniskajām dokumentu pārvaldības</w:t>
      </w:r>
      <w:r w:rsidR="005D1E43" w:rsidRPr="00530092">
        <w:rPr>
          <w:rFonts w:ascii="Times New Roman" w:eastAsia="Times New Roman" w:hAnsi="Times New Roman" w:cs="Times New Roman"/>
          <w:sz w:val="24"/>
          <w:szCs w:val="24"/>
        </w:rPr>
        <w:t xml:space="preserve"> sistēmām šobrīd diemžēl nav iespējama ko</w:t>
      </w:r>
      <w:r w:rsidRPr="00530092">
        <w:rPr>
          <w:rFonts w:ascii="Times New Roman" w:eastAsia="Times New Roman" w:hAnsi="Times New Roman" w:cs="Times New Roman"/>
          <w:sz w:val="24"/>
          <w:szCs w:val="24"/>
        </w:rPr>
        <w:t>mersantu neieinteresētības dēļ.</w:t>
      </w:r>
    </w:p>
    <w:p w14:paraId="4FC47D98" w14:textId="77777777" w:rsidR="00624E71" w:rsidRPr="00530092" w:rsidRDefault="005D1E43" w:rsidP="004F2D92">
      <w:pPr>
        <w:spacing w:after="0" w:line="240" w:lineRule="auto"/>
        <w:ind w:firstLine="720"/>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Lai elektronisko dokumentu arhivēšanas procesu padarīt</w:t>
      </w:r>
      <w:r w:rsidR="00406EE0" w:rsidRPr="00530092">
        <w:rPr>
          <w:rFonts w:ascii="Times New Roman" w:eastAsia="Times New Roman" w:hAnsi="Times New Roman" w:cs="Times New Roman"/>
          <w:sz w:val="24"/>
          <w:szCs w:val="24"/>
        </w:rPr>
        <w:t>u</w:t>
      </w:r>
      <w:r w:rsidRPr="00530092">
        <w:rPr>
          <w:rFonts w:ascii="Times New Roman" w:eastAsia="Times New Roman" w:hAnsi="Times New Roman" w:cs="Times New Roman"/>
          <w:sz w:val="24"/>
          <w:szCs w:val="24"/>
        </w:rPr>
        <w:t xml:space="preserve"> efektīvu un atbilstošu mūsdienu prasībām, tas būtu pēc iespējas jāautomatizē. Visos normatīvajos aktos būtu jāiestrādā prasība, ka, veidojot informācijas sistēmas, jāparedz tajos esošo elektronisko dokumentu/ datu arhivēšanas iespējas – datiem jābūt izgūstamiem arhīva noteiktajos formātos un nākotnē vajadzētu paredzēt arī automātisku sistēmu savstarpējo sadarbspēju</w:t>
      </w:r>
      <w:r w:rsidR="00624E71" w:rsidRPr="00530092">
        <w:rPr>
          <w:rFonts w:ascii="Times New Roman" w:eastAsia="Times New Roman" w:hAnsi="Times New Roman" w:cs="Times New Roman"/>
          <w:sz w:val="24"/>
          <w:szCs w:val="24"/>
        </w:rPr>
        <w:t>.</w:t>
      </w:r>
    </w:p>
    <w:p w14:paraId="1CFC004F" w14:textId="7A1BF0D8" w:rsidR="005D1E43" w:rsidRPr="00530092" w:rsidRDefault="005D1E43" w:rsidP="004F2D92">
      <w:pPr>
        <w:spacing w:after="0" w:line="240" w:lineRule="auto"/>
        <w:ind w:firstLine="720"/>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Saskaņā ar Arhīvu likum</w:t>
      </w:r>
      <w:r w:rsidR="00416F59" w:rsidRPr="00530092">
        <w:rPr>
          <w:rFonts w:ascii="Times New Roman" w:eastAsia="Times New Roman" w:hAnsi="Times New Roman" w:cs="Times New Roman"/>
          <w:sz w:val="24"/>
          <w:szCs w:val="24"/>
        </w:rPr>
        <w:t>a 6.</w:t>
      </w:r>
      <w:r w:rsidR="000417B6" w:rsidRPr="00530092">
        <w:rPr>
          <w:rFonts w:ascii="Times New Roman" w:eastAsia="Times New Roman" w:hAnsi="Times New Roman" w:cs="Times New Roman"/>
          <w:sz w:val="24"/>
          <w:szCs w:val="24"/>
        </w:rPr>
        <w:t> </w:t>
      </w:r>
      <w:r w:rsidR="00416F59" w:rsidRPr="00530092">
        <w:rPr>
          <w:rFonts w:ascii="Times New Roman" w:eastAsia="Times New Roman" w:hAnsi="Times New Roman" w:cs="Times New Roman"/>
          <w:sz w:val="24"/>
          <w:szCs w:val="24"/>
        </w:rPr>
        <w:t>pantu</w:t>
      </w:r>
      <w:r w:rsidR="00D24EFE" w:rsidRPr="00530092">
        <w:rPr>
          <w:rFonts w:ascii="Times New Roman" w:eastAsia="Times New Roman" w:hAnsi="Times New Roman" w:cs="Times New Roman"/>
          <w:sz w:val="24"/>
          <w:szCs w:val="24"/>
        </w:rPr>
        <w:t xml:space="preserve"> LNA </w:t>
      </w:r>
      <w:r w:rsidRPr="00530092">
        <w:rPr>
          <w:rFonts w:ascii="Times New Roman" w:eastAsia="Times New Roman" w:hAnsi="Times New Roman" w:cs="Times New Roman"/>
          <w:sz w:val="24"/>
          <w:szCs w:val="24"/>
        </w:rPr>
        <w:t xml:space="preserve">glabāšanā </w:t>
      </w:r>
      <w:r w:rsidR="00416F59" w:rsidRPr="00530092">
        <w:rPr>
          <w:rFonts w:ascii="Times New Roman" w:eastAsia="Times New Roman" w:hAnsi="Times New Roman" w:cs="Times New Roman"/>
          <w:sz w:val="24"/>
          <w:szCs w:val="24"/>
        </w:rPr>
        <w:t>tiek nodoti</w:t>
      </w:r>
      <w:r w:rsidRPr="00530092">
        <w:rPr>
          <w:rFonts w:ascii="Times New Roman" w:eastAsia="Times New Roman" w:hAnsi="Times New Roman" w:cs="Times New Roman"/>
          <w:sz w:val="24"/>
          <w:szCs w:val="24"/>
        </w:rPr>
        <w:t xml:space="preserve"> pastāvīgi glabājam</w:t>
      </w:r>
      <w:r w:rsidR="00416F59" w:rsidRPr="00530092">
        <w:rPr>
          <w:rFonts w:ascii="Times New Roman" w:eastAsia="Times New Roman" w:hAnsi="Times New Roman" w:cs="Times New Roman"/>
          <w:sz w:val="24"/>
          <w:szCs w:val="24"/>
        </w:rPr>
        <w:t>ie</w:t>
      </w:r>
      <w:r w:rsidRPr="00530092">
        <w:rPr>
          <w:rFonts w:ascii="Times New Roman" w:eastAsia="Times New Roman" w:hAnsi="Times New Roman" w:cs="Times New Roman"/>
          <w:sz w:val="24"/>
          <w:szCs w:val="24"/>
        </w:rPr>
        <w:t xml:space="preserve"> dokument</w:t>
      </w:r>
      <w:r w:rsidR="00416F59" w:rsidRPr="00530092">
        <w:rPr>
          <w:rFonts w:ascii="Times New Roman" w:eastAsia="Times New Roman" w:hAnsi="Times New Roman" w:cs="Times New Roman"/>
          <w:sz w:val="24"/>
          <w:szCs w:val="24"/>
        </w:rPr>
        <w:t>i</w:t>
      </w:r>
      <w:r w:rsidRPr="00530092">
        <w:rPr>
          <w:rFonts w:ascii="Times New Roman" w:eastAsia="Times New Roman" w:hAnsi="Times New Roman" w:cs="Times New Roman"/>
          <w:sz w:val="24"/>
          <w:szCs w:val="24"/>
        </w:rPr>
        <w:t xml:space="preserve">, </w:t>
      </w:r>
      <w:r w:rsidR="00416F59" w:rsidRPr="00530092">
        <w:rPr>
          <w:rFonts w:ascii="Times New Roman" w:eastAsia="Times New Roman" w:hAnsi="Times New Roman" w:cs="Times New Roman"/>
          <w:sz w:val="24"/>
          <w:szCs w:val="24"/>
        </w:rPr>
        <w:t>tostarp</w:t>
      </w:r>
      <w:r w:rsidRPr="00530092">
        <w:rPr>
          <w:rFonts w:ascii="Times New Roman" w:eastAsia="Times New Roman" w:hAnsi="Times New Roman" w:cs="Times New Roman"/>
          <w:sz w:val="24"/>
          <w:szCs w:val="24"/>
        </w:rPr>
        <w:t xml:space="preserve"> arī elektronisk</w:t>
      </w:r>
      <w:r w:rsidR="00416F59" w:rsidRPr="00530092">
        <w:rPr>
          <w:rFonts w:ascii="Times New Roman" w:eastAsia="Times New Roman" w:hAnsi="Times New Roman" w:cs="Times New Roman"/>
          <w:sz w:val="24"/>
          <w:szCs w:val="24"/>
        </w:rPr>
        <w:t>ie pastāvīgi glabājamie</w:t>
      </w:r>
      <w:r w:rsidRPr="00530092">
        <w:rPr>
          <w:rFonts w:ascii="Times New Roman" w:eastAsia="Times New Roman" w:hAnsi="Times New Roman" w:cs="Times New Roman"/>
          <w:sz w:val="24"/>
          <w:szCs w:val="24"/>
        </w:rPr>
        <w:t xml:space="preserve"> dokumentiem. Līdz ar to katrai iestādei pašai jāuzņemas atbildība par uz laiku glabājamo elektronisko dokumentu/datu glabāšanu. </w:t>
      </w:r>
      <w:r w:rsidR="00D24EFE" w:rsidRPr="00530092">
        <w:rPr>
          <w:rFonts w:ascii="Times New Roman" w:eastAsia="Times New Roman" w:hAnsi="Times New Roman" w:cs="Times New Roman"/>
          <w:sz w:val="24"/>
          <w:szCs w:val="24"/>
        </w:rPr>
        <w:t>LNA</w:t>
      </w:r>
      <w:r w:rsidRPr="00530092">
        <w:rPr>
          <w:rFonts w:ascii="Times New Roman" w:eastAsia="Times New Roman" w:hAnsi="Times New Roman" w:cs="Times New Roman"/>
          <w:sz w:val="24"/>
          <w:szCs w:val="24"/>
        </w:rPr>
        <w:t xml:space="preserve"> ieskatā lietderīgi būtu veidot centralizētu risinājumu valsts mērogā ilgtermiņa (10 gadi un vairāk) datu glabāšanai. </w:t>
      </w:r>
    </w:p>
    <w:p w14:paraId="0AA48FE0" w14:textId="77777777" w:rsidR="005D1E43" w:rsidRPr="00530092" w:rsidRDefault="00E94139" w:rsidP="005C13F1">
      <w:pPr>
        <w:spacing w:after="0" w:line="240" w:lineRule="auto"/>
        <w:ind w:firstLine="720"/>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Latvijā nepieciešams</w:t>
      </w:r>
      <w:r w:rsidR="005D1E43" w:rsidRPr="00530092">
        <w:rPr>
          <w:rFonts w:ascii="Times New Roman" w:eastAsia="Times New Roman" w:hAnsi="Times New Roman" w:cs="Times New Roman"/>
          <w:sz w:val="24"/>
          <w:szCs w:val="24"/>
        </w:rPr>
        <w:t xml:space="preserve"> veidot vienotu politiku elektronisko dokumentu lietošanai un saglabāšanai. Tagad par </w:t>
      </w:r>
      <w:r w:rsidRPr="00530092">
        <w:rPr>
          <w:rFonts w:ascii="Times New Roman" w:eastAsia="Times New Roman" w:hAnsi="Times New Roman" w:cs="Times New Roman"/>
          <w:sz w:val="24"/>
          <w:szCs w:val="24"/>
        </w:rPr>
        <w:t>minēto procesu ir atbildīgas</w:t>
      </w:r>
      <w:r w:rsidR="005D1E43" w:rsidRPr="00530092">
        <w:rPr>
          <w:rFonts w:ascii="Times New Roman" w:eastAsia="Times New Roman" w:hAnsi="Times New Roman" w:cs="Times New Roman"/>
          <w:sz w:val="24"/>
          <w:szCs w:val="24"/>
        </w:rPr>
        <w:t xml:space="preserve"> dažādas institūcijas – </w:t>
      </w:r>
      <w:r w:rsidR="00D24EFE" w:rsidRPr="00530092">
        <w:rPr>
          <w:rFonts w:ascii="Times New Roman" w:eastAsia="Times New Roman" w:hAnsi="Times New Roman" w:cs="Times New Roman"/>
          <w:sz w:val="24"/>
          <w:szCs w:val="24"/>
        </w:rPr>
        <w:t>LNA</w:t>
      </w:r>
      <w:r w:rsidR="005D1E43" w:rsidRPr="00530092">
        <w:rPr>
          <w:rFonts w:ascii="Times New Roman" w:eastAsia="Times New Roman" w:hAnsi="Times New Roman" w:cs="Times New Roman"/>
          <w:sz w:val="24"/>
          <w:szCs w:val="24"/>
        </w:rPr>
        <w:t xml:space="preserve"> (dokumentu un arhīvu pārvaldība, elektronisko dokumentu saglabāšana), </w:t>
      </w:r>
      <w:r w:rsidR="00D24EFE" w:rsidRPr="00530092">
        <w:rPr>
          <w:rFonts w:ascii="Times New Roman" w:eastAsia="Times New Roman" w:hAnsi="Times New Roman" w:cs="Times New Roman"/>
          <w:sz w:val="24"/>
          <w:szCs w:val="24"/>
        </w:rPr>
        <w:t>VARAM</w:t>
      </w:r>
      <w:r w:rsidR="005D1E43" w:rsidRPr="00530092">
        <w:rPr>
          <w:rFonts w:ascii="Times New Roman" w:eastAsia="Times New Roman" w:hAnsi="Times New Roman" w:cs="Times New Roman"/>
          <w:sz w:val="24"/>
          <w:szCs w:val="24"/>
        </w:rPr>
        <w:t xml:space="preserve"> (elektronisko dokumentu lietošana, pārvaldība), Tieslietu ministrija (elektronisko dokumentu juridiskie aspekti), Satiksmes ministrija un Latvijas Valsts radio un tel</w:t>
      </w:r>
      <w:r w:rsidR="00D24EFE" w:rsidRPr="00530092">
        <w:rPr>
          <w:rFonts w:ascii="Times New Roman" w:eastAsia="Times New Roman" w:hAnsi="Times New Roman" w:cs="Times New Roman"/>
          <w:sz w:val="24"/>
          <w:szCs w:val="24"/>
        </w:rPr>
        <w:t>evīzijas centrs (e-paraksta pakalpojuma sniedzējs</w:t>
      </w:r>
      <w:r w:rsidR="005D1E43" w:rsidRPr="00530092">
        <w:rPr>
          <w:rFonts w:ascii="Times New Roman" w:eastAsia="Times New Roman" w:hAnsi="Times New Roman" w:cs="Times New Roman"/>
          <w:sz w:val="24"/>
          <w:szCs w:val="24"/>
        </w:rPr>
        <w:t>).</w:t>
      </w:r>
    </w:p>
    <w:p w14:paraId="66302830" w14:textId="08F22AF4" w:rsidR="00416F59" w:rsidRPr="00530092" w:rsidRDefault="00D84F88" w:rsidP="00416F59">
      <w:pPr>
        <w:spacing w:after="0" w:line="240" w:lineRule="auto"/>
        <w:ind w:firstLine="644"/>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lastRenderedPageBreak/>
        <w:t>Ņemot vērā, ka i</w:t>
      </w:r>
      <w:r w:rsidR="005D1E43" w:rsidRPr="00530092">
        <w:rPr>
          <w:rFonts w:ascii="Times New Roman" w:eastAsia="Times New Roman" w:hAnsi="Times New Roman" w:cs="Times New Roman"/>
          <w:sz w:val="24"/>
          <w:szCs w:val="24"/>
        </w:rPr>
        <w:t xml:space="preserve">nstitūcijas </w:t>
      </w:r>
      <w:r w:rsidR="00D24EFE" w:rsidRPr="00530092">
        <w:rPr>
          <w:rFonts w:ascii="Times New Roman" w:eastAsia="Times New Roman" w:hAnsi="Times New Roman" w:cs="Times New Roman"/>
          <w:sz w:val="24"/>
          <w:szCs w:val="24"/>
        </w:rPr>
        <w:t>norāda uz problēmām nodot</w:t>
      </w:r>
      <w:r w:rsidR="005D1E43" w:rsidRPr="00530092">
        <w:rPr>
          <w:rFonts w:ascii="Times New Roman" w:eastAsia="Times New Roman" w:hAnsi="Times New Roman" w:cs="Times New Roman"/>
          <w:sz w:val="24"/>
          <w:szCs w:val="24"/>
        </w:rPr>
        <w:t xml:space="preserve"> gla</w:t>
      </w:r>
      <w:r w:rsidR="0078534D" w:rsidRPr="00530092">
        <w:rPr>
          <w:rFonts w:ascii="Times New Roman" w:eastAsia="Times New Roman" w:hAnsi="Times New Roman" w:cs="Times New Roman"/>
          <w:sz w:val="24"/>
          <w:szCs w:val="24"/>
        </w:rPr>
        <w:t>bāšanā elektroniskos dokumentus</w:t>
      </w:r>
      <w:r w:rsidR="00416F59" w:rsidRPr="00530092">
        <w:rPr>
          <w:rFonts w:ascii="Times New Roman" w:eastAsia="Times New Roman" w:hAnsi="Times New Roman" w:cs="Times New Roman"/>
          <w:sz w:val="24"/>
          <w:szCs w:val="24"/>
        </w:rPr>
        <w:t>, LNA ieskatā</w:t>
      </w:r>
      <w:r w:rsidR="005D1E43" w:rsidRPr="00530092">
        <w:rPr>
          <w:rFonts w:ascii="Times New Roman" w:eastAsia="Times New Roman" w:hAnsi="Times New Roman" w:cs="Times New Roman"/>
          <w:sz w:val="24"/>
          <w:szCs w:val="24"/>
        </w:rPr>
        <w:t xml:space="preserve"> </w:t>
      </w:r>
      <w:r w:rsidR="00416F59" w:rsidRPr="00530092">
        <w:rPr>
          <w:rFonts w:ascii="Times New Roman" w:eastAsia="Times New Roman" w:hAnsi="Times New Roman" w:cs="Times New Roman"/>
          <w:sz w:val="24"/>
          <w:szCs w:val="24"/>
        </w:rPr>
        <w:t>iemesli situācijai, ka iestādes pauž vēlmi atvieglot (vienkāršot) elektronisko dokumentu arhivēšanas procesu, ir sekojoši:</w:t>
      </w:r>
    </w:p>
    <w:p w14:paraId="3FE9EE6E" w14:textId="0E7A7AB7" w:rsidR="004947B3" w:rsidRPr="00530092" w:rsidRDefault="005D1E43" w:rsidP="004947B3">
      <w:pPr>
        <w:pStyle w:val="ListParagraph"/>
        <w:numPr>
          <w:ilvl w:val="0"/>
          <w:numId w:val="10"/>
        </w:numPr>
        <w:spacing w:after="0" w:line="240" w:lineRule="auto"/>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Arhīvu likuma 6.</w:t>
      </w:r>
      <w:r w:rsidR="009847D2" w:rsidRPr="00530092">
        <w:rPr>
          <w:rFonts w:ascii="Times New Roman" w:eastAsia="Times New Roman" w:hAnsi="Times New Roman" w:cs="Times New Roman"/>
          <w:sz w:val="24"/>
          <w:szCs w:val="24"/>
        </w:rPr>
        <w:t xml:space="preserve"> </w:t>
      </w:r>
      <w:r w:rsidRPr="00530092">
        <w:rPr>
          <w:rFonts w:ascii="Times New Roman" w:eastAsia="Times New Roman" w:hAnsi="Times New Roman" w:cs="Times New Roman"/>
          <w:sz w:val="24"/>
          <w:szCs w:val="24"/>
        </w:rPr>
        <w:t>panta otrā daļa no</w:t>
      </w:r>
      <w:r w:rsidR="00761875" w:rsidRPr="00530092">
        <w:rPr>
          <w:rFonts w:ascii="Times New Roman" w:eastAsia="Times New Roman" w:hAnsi="Times New Roman" w:cs="Times New Roman"/>
          <w:sz w:val="24"/>
          <w:szCs w:val="24"/>
        </w:rPr>
        <w:t>teic</w:t>
      </w:r>
      <w:r w:rsidRPr="00530092">
        <w:rPr>
          <w:rFonts w:ascii="Times New Roman" w:eastAsia="Times New Roman" w:hAnsi="Times New Roman" w:cs="Times New Roman"/>
          <w:sz w:val="24"/>
          <w:szCs w:val="24"/>
        </w:rPr>
        <w:t>, ka elektroniskie dokumenti ir nododami piecu gadu laikā pēc to radīšanas un saņemšanas. Lielākā daļa institūciju elektroniskos dokumentus (a</w:t>
      </w:r>
      <w:r w:rsidR="009847D2" w:rsidRPr="00530092">
        <w:rPr>
          <w:rFonts w:ascii="Times New Roman" w:eastAsia="Times New Roman" w:hAnsi="Times New Roman" w:cs="Times New Roman"/>
          <w:sz w:val="24"/>
          <w:szCs w:val="24"/>
        </w:rPr>
        <w:t xml:space="preserve">r drošu elektronisko parakstu) </w:t>
      </w:r>
      <w:r w:rsidRPr="00530092">
        <w:rPr>
          <w:rFonts w:ascii="Times New Roman" w:eastAsia="Times New Roman" w:hAnsi="Times New Roman" w:cs="Times New Roman"/>
          <w:sz w:val="24"/>
          <w:szCs w:val="24"/>
        </w:rPr>
        <w:t>ir sākušas lietot ar 2011.-2012.</w:t>
      </w:r>
      <w:r w:rsidR="009847D2" w:rsidRPr="00530092">
        <w:rPr>
          <w:rFonts w:ascii="Times New Roman" w:eastAsia="Times New Roman" w:hAnsi="Times New Roman" w:cs="Times New Roman"/>
          <w:sz w:val="24"/>
          <w:szCs w:val="24"/>
        </w:rPr>
        <w:t xml:space="preserve"> </w:t>
      </w:r>
      <w:r w:rsidRPr="00530092">
        <w:rPr>
          <w:rFonts w:ascii="Times New Roman" w:eastAsia="Times New Roman" w:hAnsi="Times New Roman" w:cs="Times New Roman"/>
          <w:sz w:val="24"/>
          <w:szCs w:val="24"/>
        </w:rPr>
        <w:t>gadu, tātad to nodošanas termiņš ir tikai šogad un, kā prakse rāda citos LNA darbības jautājumos, piem</w:t>
      </w:r>
      <w:r w:rsidR="00416F59" w:rsidRPr="00530092">
        <w:rPr>
          <w:rFonts w:ascii="Times New Roman" w:eastAsia="Times New Roman" w:hAnsi="Times New Roman" w:cs="Times New Roman"/>
          <w:sz w:val="24"/>
          <w:szCs w:val="24"/>
        </w:rPr>
        <w:t>ēram, pā</w:t>
      </w:r>
      <w:r w:rsidRPr="00530092">
        <w:rPr>
          <w:rFonts w:ascii="Times New Roman" w:eastAsia="Times New Roman" w:hAnsi="Times New Roman" w:cs="Times New Roman"/>
          <w:sz w:val="24"/>
          <w:szCs w:val="24"/>
        </w:rPr>
        <w:t>r</w:t>
      </w:r>
      <w:r w:rsidR="00416F59" w:rsidRPr="00530092">
        <w:rPr>
          <w:rFonts w:ascii="Times New Roman" w:eastAsia="Times New Roman" w:hAnsi="Times New Roman" w:cs="Times New Roman"/>
          <w:sz w:val="24"/>
          <w:szCs w:val="24"/>
        </w:rPr>
        <w:t>e</w:t>
      </w:r>
      <w:r w:rsidRPr="00530092">
        <w:rPr>
          <w:rFonts w:ascii="Times New Roman" w:eastAsia="Times New Roman" w:hAnsi="Times New Roman" w:cs="Times New Roman"/>
          <w:sz w:val="24"/>
          <w:szCs w:val="24"/>
        </w:rPr>
        <w:t>jā uz jauno dokumentu aprakstīšanas sistēmu, iestādes lielākoties to veic pēdējā brīdī. Arī elektronisko dokumentu pārvaldības sistēmu izstrādātāji nav steigušies pielāgot savas sistēmas automātiskais datu nodošanai LNA, kaut gan prasības datu izguvei un XML shēmas LNA i</w:t>
      </w:r>
      <w:r w:rsidR="004947B3" w:rsidRPr="00530092">
        <w:rPr>
          <w:rFonts w:ascii="Times New Roman" w:eastAsia="Times New Roman" w:hAnsi="Times New Roman" w:cs="Times New Roman"/>
          <w:sz w:val="24"/>
          <w:szCs w:val="24"/>
        </w:rPr>
        <w:t>r darījis zināmas jau 2011.</w:t>
      </w:r>
      <w:r w:rsidR="00EA1479" w:rsidRPr="00530092">
        <w:rPr>
          <w:rFonts w:ascii="Times New Roman" w:eastAsia="Times New Roman" w:hAnsi="Times New Roman" w:cs="Times New Roman"/>
          <w:sz w:val="24"/>
          <w:szCs w:val="24"/>
        </w:rPr>
        <w:t> </w:t>
      </w:r>
      <w:r w:rsidR="004947B3" w:rsidRPr="00530092">
        <w:rPr>
          <w:rFonts w:ascii="Times New Roman" w:eastAsia="Times New Roman" w:hAnsi="Times New Roman" w:cs="Times New Roman"/>
          <w:sz w:val="24"/>
          <w:szCs w:val="24"/>
        </w:rPr>
        <w:t>gadā;</w:t>
      </w:r>
    </w:p>
    <w:p w14:paraId="312330D5" w14:textId="77777777" w:rsidR="004947B3" w:rsidRPr="00530092" w:rsidRDefault="00D46EAD" w:rsidP="004947B3">
      <w:pPr>
        <w:pStyle w:val="ListParagraph"/>
        <w:numPr>
          <w:ilvl w:val="0"/>
          <w:numId w:val="10"/>
        </w:numPr>
        <w:spacing w:after="0" w:line="240" w:lineRule="auto"/>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 xml:space="preserve">Liela daļa no dokumentiem </w:t>
      </w:r>
      <w:r w:rsidR="005D1E43" w:rsidRPr="00530092">
        <w:rPr>
          <w:rFonts w:ascii="Times New Roman" w:eastAsia="Times New Roman" w:hAnsi="Times New Roman" w:cs="Times New Roman"/>
          <w:sz w:val="24"/>
          <w:szCs w:val="24"/>
        </w:rPr>
        <w:t>ir sarakstes dokumenti, kuri visās institūcijās nav atzīstami par pastāvīg</w:t>
      </w:r>
      <w:r w:rsidR="00416F59" w:rsidRPr="00530092">
        <w:rPr>
          <w:rFonts w:ascii="Times New Roman" w:eastAsia="Times New Roman" w:hAnsi="Times New Roman" w:cs="Times New Roman"/>
          <w:sz w:val="24"/>
          <w:szCs w:val="24"/>
        </w:rPr>
        <w:t>i glabājamiem dokumentiem (piemēram</w:t>
      </w:r>
      <w:r w:rsidR="005D1E43" w:rsidRPr="00530092">
        <w:rPr>
          <w:rFonts w:ascii="Times New Roman" w:eastAsia="Times New Roman" w:hAnsi="Times New Roman" w:cs="Times New Roman"/>
          <w:sz w:val="24"/>
          <w:szCs w:val="24"/>
        </w:rPr>
        <w:t xml:space="preserve">, vispārējās izglītības iestādēs, daļā pašvaldību), vai dokumenti par saimnieciskiem, vai organizatoriskiem jautājumiem, kuriem arī nav arhīviskās vērtības. Daļa iestāžu </w:t>
      </w:r>
      <w:r w:rsidR="00272DA3" w:rsidRPr="00530092">
        <w:rPr>
          <w:rFonts w:ascii="Times New Roman" w:eastAsia="Times New Roman" w:hAnsi="Times New Roman" w:cs="Times New Roman"/>
          <w:sz w:val="24"/>
          <w:szCs w:val="24"/>
        </w:rPr>
        <w:t>nenodod LNA</w:t>
      </w:r>
      <w:r w:rsidR="005D1E43" w:rsidRPr="00530092">
        <w:rPr>
          <w:rFonts w:ascii="Times New Roman" w:eastAsia="Times New Roman" w:hAnsi="Times New Roman" w:cs="Times New Roman"/>
          <w:sz w:val="24"/>
          <w:szCs w:val="24"/>
        </w:rPr>
        <w:t xml:space="preserve"> elektronisko</w:t>
      </w:r>
      <w:r w:rsidR="00272DA3" w:rsidRPr="00530092">
        <w:rPr>
          <w:rFonts w:ascii="Times New Roman" w:eastAsia="Times New Roman" w:hAnsi="Times New Roman" w:cs="Times New Roman"/>
          <w:sz w:val="24"/>
          <w:szCs w:val="24"/>
        </w:rPr>
        <w:t>s</w:t>
      </w:r>
      <w:r w:rsidR="005D1E43" w:rsidRPr="00530092">
        <w:rPr>
          <w:rFonts w:ascii="Times New Roman" w:eastAsia="Times New Roman" w:hAnsi="Times New Roman" w:cs="Times New Roman"/>
          <w:sz w:val="24"/>
          <w:szCs w:val="24"/>
        </w:rPr>
        <w:t xml:space="preserve"> dokumentu</w:t>
      </w:r>
      <w:r w:rsidR="00272DA3" w:rsidRPr="00530092">
        <w:rPr>
          <w:rFonts w:ascii="Times New Roman" w:eastAsia="Times New Roman" w:hAnsi="Times New Roman" w:cs="Times New Roman"/>
          <w:sz w:val="24"/>
          <w:szCs w:val="24"/>
        </w:rPr>
        <w:t xml:space="preserve">s, jo ir radījušas </w:t>
      </w:r>
      <w:r w:rsidR="005D1E43" w:rsidRPr="00530092">
        <w:rPr>
          <w:rFonts w:ascii="Times New Roman" w:eastAsia="Times New Roman" w:hAnsi="Times New Roman" w:cs="Times New Roman"/>
          <w:sz w:val="24"/>
          <w:szCs w:val="24"/>
        </w:rPr>
        <w:t>dokumentus 2 eksemplāros: 1.eks</w:t>
      </w:r>
      <w:r w:rsidR="00416F59" w:rsidRPr="00530092">
        <w:rPr>
          <w:rFonts w:ascii="Times New Roman" w:eastAsia="Times New Roman" w:hAnsi="Times New Roman" w:cs="Times New Roman"/>
          <w:sz w:val="24"/>
          <w:szCs w:val="24"/>
        </w:rPr>
        <w:t>emplārs</w:t>
      </w:r>
      <w:r w:rsidR="005D1E43" w:rsidRPr="00530092">
        <w:rPr>
          <w:rFonts w:ascii="Times New Roman" w:eastAsia="Times New Roman" w:hAnsi="Times New Roman" w:cs="Times New Roman"/>
          <w:sz w:val="24"/>
          <w:szCs w:val="24"/>
        </w:rPr>
        <w:t xml:space="preserve"> adresātam, nosūtīt</w:t>
      </w:r>
      <w:r w:rsidR="00416F59" w:rsidRPr="00530092">
        <w:rPr>
          <w:rFonts w:ascii="Times New Roman" w:eastAsia="Times New Roman" w:hAnsi="Times New Roman" w:cs="Times New Roman"/>
          <w:sz w:val="24"/>
          <w:szCs w:val="24"/>
        </w:rPr>
        <w:t>s</w:t>
      </w:r>
      <w:r w:rsidR="005D1E43" w:rsidRPr="00530092">
        <w:rPr>
          <w:rFonts w:ascii="Times New Roman" w:eastAsia="Times New Roman" w:hAnsi="Times New Roman" w:cs="Times New Roman"/>
          <w:sz w:val="24"/>
          <w:szCs w:val="24"/>
        </w:rPr>
        <w:t xml:space="preserve"> ar </w:t>
      </w:r>
      <w:r w:rsidR="00416F59" w:rsidRPr="00530092">
        <w:rPr>
          <w:rFonts w:ascii="Times New Roman" w:eastAsia="Times New Roman" w:hAnsi="Times New Roman" w:cs="Times New Roman"/>
          <w:sz w:val="24"/>
          <w:szCs w:val="24"/>
        </w:rPr>
        <w:t>e-</w:t>
      </w:r>
      <w:r w:rsidR="005D1E43" w:rsidRPr="00530092">
        <w:rPr>
          <w:rFonts w:ascii="Times New Roman" w:eastAsia="Times New Roman" w:hAnsi="Times New Roman" w:cs="Times New Roman"/>
          <w:sz w:val="24"/>
          <w:szCs w:val="24"/>
        </w:rPr>
        <w:t>parakstu; 2.eks</w:t>
      </w:r>
      <w:r w:rsidR="00416F59" w:rsidRPr="00530092">
        <w:rPr>
          <w:rFonts w:ascii="Times New Roman" w:eastAsia="Times New Roman" w:hAnsi="Times New Roman" w:cs="Times New Roman"/>
          <w:sz w:val="24"/>
          <w:szCs w:val="24"/>
        </w:rPr>
        <w:t>emplārs</w:t>
      </w:r>
      <w:r w:rsidR="005D1E43" w:rsidRPr="00530092">
        <w:rPr>
          <w:rFonts w:ascii="Times New Roman" w:eastAsia="Times New Roman" w:hAnsi="Times New Roman" w:cs="Times New Roman"/>
          <w:sz w:val="24"/>
          <w:szCs w:val="24"/>
        </w:rPr>
        <w:t xml:space="preserve"> – ievietošanai lietā un arhivēšanai, </w:t>
      </w:r>
      <w:r w:rsidR="00416F59" w:rsidRPr="00530092">
        <w:rPr>
          <w:rFonts w:ascii="Times New Roman" w:eastAsia="Times New Roman" w:hAnsi="Times New Roman" w:cs="Times New Roman"/>
          <w:sz w:val="24"/>
          <w:szCs w:val="24"/>
        </w:rPr>
        <w:t>papīra formātā</w:t>
      </w:r>
      <w:r w:rsidR="005D1E43" w:rsidRPr="00530092">
        <w:rPr>
          <w:rFonts w:ascii="Times New Roman" w:eastAsia="Times New Roman" w:hAnsi="Times New Roman" w:cs="Times New Roman"/>
          <w:sz w:val="24"/>
          <w:szCs w:val="24"/>
        </w:rPr>
        <w:t>.</w:t>
      </w:r>
    </w:p>
    <w:p w14:paraId="38C045AC" w14:textId="52263085" w:rsidR="004947B3" w:rsidRPr="00530092" w:rsidRDefault="005D1E43" w:rsidP="004947B3">
      <w:pPr>
        <w:pStyle w:val="ListParagraph"/>
        <w:numPr>
          <w:ilvl w:val="0"/>
          <w:numId w:val="10"/>
        </w:numPr>
        <w:spacing w:after="0" w:line="240" w:lineRule="auto"/>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 xml:space="preserve">Personāla kapacitātes problēmas gan institūcijās, gan </w:t>
      </w:r>
      <w:r w:rsidR="00416F59" w:rsidRPr="00530092">
        <w:rPr>
          <w:rFonts w:ascii="Times New Roman" w:eastAsia="Times New Roman" w:hAnsi="Times New Roman" w:cs="Times New Roman"/>
          <w:sz w:val="24"/>
          <w:szCs w:val="24"/>
        </w:rPr>
        <w:t>LNA</w:t>
      </w:r>
      <w:r w:rsidRPr="00530092">
        <w:rPr>
          <w:rFonts w:ascii="Times New Roman" w:eastAsia="Times New Roman" w:hAnsi="Times New Roman" w:cs="Times New Roman"/>
          <w:sz w:val="24"/>
          <w:szCs w:val="24"/>
        </w:rPr>
        <w:t xml:space="preserve">. Institūcijās </w:t>
      </w:r>
      <w:r w:rsidR="004947B3" w:rsidRPr="00530092">
        <w:rPr>
          <w:rFonts w:ascii="Times New Roman" w:eastAsia="Times New Roman" w:hAnsi="Times New Roman" w:cs="Times New Roman"/>
          <w:sz w:val="24"/>
          <w:szCs w:val="24"/>
        </w:rPr>
        <w:t xml:space="preserve">nereti iztrūkst nepieciešamā komunikācija starp darbiniekiem, kas atbildīgi par dokumentu pārvaldību, un </w:t>
      </w:r>
      <w:r w:rsidRPr="00530092">
        <w:rPr>
          <w:rFonts w:ascii="Times New Roman" w:eastAsia="Times New Roman" w:hAnsi="Times New Roman" w:cs="Times New Roman"/>
          <w:sz w:val="24"/>
          <w:szCs w:val="24"/>
        </w:rPr>
        <w:t>IT speciālisti</w:t>
      </w:r>
      <w:r w:rsidR="004947B3" w:rsidRPr="00530092">
        <w:rPr>
          <w:rFonts w:ascii="Times New Roman" w:eastAsia="Times New Roman" w:hAnsi="Times New Roman" w:cs="Times New Roman"/>
          <w:sz w:val="24"/>
          <w:szCs w:val="24"/>
        </w:rPr>
        <w:t xml:space="preserve">em. </w:t>
      </w:r>
      <w:r w:rsidRPr="00530092">
        <w:rPr>
          <w:rFonts w:ascii="Times New Roman" w:eastAsia="Times New Roman" w:hAnsi="Times New Roman" w:cs="Times New Roman"/>
          <w:sz w:val="24"/>
          <w:szCs w:val="24"/>
        </w:rPr>
        <w:t>LNA pēc 2008.</w:t>
      </w:r>
      <w:r w:rsidR="00D84F88" w:rsidRPr="00530092">
        <w:rPr>
          <w:rFonts w:ascii="Times New Roman" w:eastAsia="Times New Roman" w:hAnsi="Times New Roman" w:cs="Times New Roman"/>
          <w:sz w:val="24"/>
          <w:szCs w:val="24"/>
        </w:rPr>
        <w:t xml:space="preserve"> </w:t>
      </w:r>
      <w:r w:rsidRPr="00530092">
        <w:rPr>
          <w:rFonts w:ascii="Times New Roman" w:eastAsia="Times New Roman" w:hAnsi="Times New Roman" w:cs="Times New Roman"/>
          <w:sz w:val="24"/>
          <w:szCs w:val="24"/>
        </w:rPr>
        <w:t>g</w:t>
      </w:r>
      <w:r w:rsidR="00416F59" w:rsidRPr="00530092">
        <w:rPr>
          <w:rFonts w:ascii="Times New Roman" w:eastAsia="Times New Roman" w:hAnsi="Times New Roman" w:cs="Times New Roman"/>
          <w:sz w:val="24"/>
          <w:szCs w:val="24"/>
        </w:rPr>
        <w:t xml:space="preserve">ada </w:t>
      </w:r>
      <w:r w:rsidRPr="00530092">
        <w:rPr>
          <w:rFonts w:ascii="Times New Roman" w:eastAsia="Times New Roman" w:hAnsi="Times New Roman" w:cs="Times New Roman"/>
          <w:sz w:val="24"/>
          <w:szCs w:val="24"/>
        </w:rPr>
        <w:t xml:space="preserve">finanšu krīzes ir akūts cilvēkresursu trūkums, to atalgojums IT jomā nav konkurētspējīgs. Pašlaik </w:t>
      </w:r>
      <w:r w:rsidR="00D84F88" w:rsidRPr="00530092">
        <w:rPr>
          <w:rFonts w:ascii="Times New Roman" w:eastAsia="Times New Roman" w:hAnsi="Times New Roman" w:cs="Times New Roman"/>
          <w:sz w:val="24"/>
          <w:szCs w:val="24"/>
        </w:rPr>
        <w:t>LNA</w:t>
      </w:r>
      <w:r w:rsidRPr="00530092">
        <w:rPr>
          <w:rFonts w:ascii="Times New Roman" w:eastAsia="Times New Roman" w:hAnsi="Times New Roman" w:cs="Times New Roman"/>
          <w:sz w:val="24"/>
          <w:szCs w:val="24"/>
        </w:rPr>
        <w:t xml:space="preserve"> ar elektronisko dokumentu pieņ</w:t>
      </w:r>
      <w:r w:rsidR="004947B3" w:rsidRPr="00530092">
        <w:rPr>
          <w:rFonts w:ascii="Times New Roman" w:eastAsia="Times New Roman" w:hAnsi="Times New Roman" w:cs="Times New Roman"/>
          <w:sz w:val="24"/>
          <w:szCs w:val="24"/>
        </w:rPr>
        <w:t xml:space="preserve">emšanas jautājumiem nodarbojas </w:t>
      </w:r>
      <w:r w:rsidRPr="00530092">
        <w:rPr>
          <w:rFonts w:ascii="Times New Roman" w:eastAsia="Times New Roman" w:hAnsi="Times New Roman" w:cs="Times New Roman"/>
          <w:sz w:val="24"/>
          <w:szCs w:val="24"/>
        </w:rPr>
        <w:t xml:space="preserve">3 speciālisti, kuriem tas nav </w:t>
      </w:r>
      <w:r w:rsidR="00EA1479" w:rsidRPr="00530092">
        <w:rPr>
          <w:rFonts w:ascii="Times New Roman" w:eastAsia="Times New Roman" w:hAnsi="Times New Roman" w:cs="Times New Roman"/>
          <w:sz w:val="24"/>
          <w:szCs w:val="24"/>
        </w:rPr>
        <w:t xml:space="preserve">vienīgais pienākums. Salīdzinoši, </w:t>
      </w:r>
      <w:r w:rsidRPr="00530092">
        <w:rPr>
          <w:rFonts w:ascii="Times New Roman" w:eastAsia="Times New Roman" w:hAnsi="Times New Roman" w:cs="Times New Roman"/>
          <w:sz w:val="24"/>
          <w:szCs w:val="24"/>
        </w:rPr>
        <w:t>Igaunijas Nacionālā arhīva Dig</w:t>
      </w:r>
      <w:r w:rsidR="004947B3" w:rsidRPr="00530092">
        <w:rPr>
          <w:rFonts w:ascii="Times New Roman" w:eastAsia="Times New Roman" w:hAnsi="Times New Roman" w:cs="Times New Roman"/>
          <w:sz w:val="24"/>
          <w:szCs w:val="24"/>
        </w:rPr>
        <w:t xml:space="preserve">itālā arhīva departamentā </w:t>
      </w:r>
      <w:r w:rsidRPr="00530092">
        <w:rPr>
          <w:rFonts w:ascii="Times New Roman" w:eastAsia="Times New Roman" w:hAnsi="Times New Roman" w:cs="Times New Roman"/>
          <w:sz w:val="24"/>
          <w:szCs w:val="24"/>
        </w:rPr>
        <w:t>strādā 21 elektronisko dokumentu speciālists, ar neto atalgojumu līdz 2000 EUR.</w:t>
      </w:r>
    </w:p>
    <w:p w14:paraId="505250BA" w14:textId="522EA540" w:rsidR="00D84F88" w:rsidRPr="00530092" w:rsidRDefault="005D1E43" w:rsidP="004947B3">
      <w:pPr>
        <w:pStyle w:val="ListParagraph"/>
        <w:numPr>
          <w:ilvl w:val="0"/>
          <w:numId w:val="10"/>
        </w:numPr>
        <w:spacing w:after="0" w:line="240" w:lineRule="auto"/>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Vienotās valsts arhīvu informācijas sistēma (</w:t>
      </w:r>
      <w:r w:rsidR="001F495D" w:rsidRPr="00530092">
        <w:rPr>
          <w:rFonts w:ascii="Times New Roman" w:eastAsia="Times New Roman" w:hAnsi="Times New Roman" w:cs="Times New Roman"/>
          <w:sz w:val="24"/>
          <w:szCs w:val="24"/>
        </w:rPr>
        <w:t xml:space="preserve">turpmāk - </w:t>
      </w:r>
      <w:r w:rsidRPr="00530092">
        <w:rPr>
          <w:rFonts w:ascii="Times New Roman" w:eastAsia="Times New Roman" w:hAnsi="Times New Roman" w:cs="Times New Roman"/>
          <w:sz w:val="24"/>
          <w:szCs w:val="24"/>
        </w:rPr>
        <w:t xml:space="preserve">VVAIS), kuras viens no uzdevumiem ir elektronisko dokumentu pieņemšana, ir </w:t>
      </w:r>
      <w:r w:rsidR="001F495D" w:rsidRPr="00530092">
        <w:rPr>
          <w:rFonts w:ascii="Times New Roman" w:eastAsia="Times New Roman" w:hAnsi="Times New Roman" w:cs="Times New Roman"/>
          <w:sz w:val="24"/>
          <w:szCs w:val="24"/>
        </w:rPr>
        <w:t xml:space="preserve">bāzēta </w:t>
      </w:r>
      <w:r w:rsidRPr="00530092">
        <w:rPr>
          <w:rFonts w:ascii="Times New Roman" w:eastAsia="Times New Roman" w:hAnsi="Times New Roman" w:cs="Times New Roman"/>
          <w:sz w:val="24"/>
          <w:szCs w:val="24"/>
        </w:rPr>
        <w:t>uz pirms 2012. gada risinājumiem. Tie, straujās elektronisko dokumentu arhivēšanas nozares attīstības dēļ, ir jau morāli novecojuši un lietotājiem bez speciālajām zināšanām XM</w:t>
      </w:r>
      <w:r w:rsidR="00F2300A" w:rsidRPr="00530092">
        <w:rPr>
          <w:rFonts w:ascii="Times New Roman" w:eastAsia="Times New Roman" w:hAnsi="Times New Roman" w:cs="Times New Roman"/>
          <w:sz w:val="24"/>
          <w:szCs w:val="24"/>
        </w:rPr>
        <w:t>L neērti. Jāņem vērā, ka 2017.</w:t>
      </w:r>
      <w:r w:rsidR="00D802EC" w:rsidRPr="00530092">
        <w:rPr>
          <w:rFonts w:ascii="Times New Roman" w:eastAsia="Times New Roman" w:hAnsi="Times New Roman" w:cs="Times New Roman"/>
          <w:sz w:val="24"/>
          <w:szCs w:val="24"/>
        </w:rPr>
        <w:t> </w:t>
      </w:r>
      <w:r w:rsidR="00F2300A" w:rsidRPr="00530092">
        <w:rPr>
          <w:rFonts w:ascii="Times New Roman" w:eastAsia="Times New Roman" w:hAnsi="Times New Roman" w:cs="Times New Roman"/>
          <w:sz w:val="24"/>
          <w:szCs w:val="24"/>
        </w:rPr>
        <w:t>gadā</w:t>
      </w:r>
      <w:r w:rsidRPr="00530092">
        <w:rPr>
          <w:rFonts w:ascii="Times New Roman" w:eastAsia="Times New Roman" w:hAnsi="Times New Roman" w:cs="Times New Roman"/>
          <w:sz w:val="24"/>
          <w:szCs w:val="24"/>
        </w:rPr>
        <w:t xml:space="preserve"> </w:t>
      </w:r>
      <w:r w:rsidR="00F2300A" w:rsidRPr="00530092">
        <w:rPr>
          <w:rFonts w:ascii="Times New Roman" w:eastAsia="Times New Roman" w:hAnsi="Times New Roman" w:cs="Times New Roman"/>
          <w:sz w:val="24"/>
          <w:szCs w:val="24"/>
        </w:rPr>
        <w:t>noslē</w:t>
      </w:r>
      <w:r w:rsidRPr="00530092">
        <w:rPr>
          <w:rFonts w:ascii="Times New Roman" w:eastAsia="Times New Roman" w:hAnsi="Times New Roman" w:cs="Times New Roman"/>
          <w:sz w:val="24"/>
          <w:szCs w:val="24"/>
        </w:rPr>
        <w:t xml:space="preserve">dzies Eiropas </w:t>
      </w:r>
      <w:r w:rsidR="00143F07" w:rsidRPr="00530092">
        <w:rPr>
          <w:rFonts w:ascii="Times New Roman" w:eastAsia="Times New Roman" w:hAnsi="Times New Roman" w:cs="Times New Roman"/>
          <w:sz w:val="24"/>
          <w:szCs w:val="24"/>
        </w:rPr>
        <w:t>K</w:t>
      </w:r>
      <w:r w:rsidRPr="00530092">
        <w:rPr>
          <w:rFonts w:ascii="Times New Roman" w:eastAsia="Times New Roman" w:hAnsi="Times New Roman" w:cs="Times New Roman"/>
          <w:sz w:val="24"/>
          <w:szCs w:val="24"/>
        </w:rPr>
        <w:t>omisijas finansēts projekts „E-ARK”, kurš ir izstrādājis jaunus standartu dokumentus arhivēšanai, kurai VVAIS neatbilst. Standartiem ir ļoti nozīmīgs uzdevums</w:t>
      </w:r>
      <w:r w:rsidR="00D802EC" w:rsidRPr="00530092">
        <w:rPr>
          <w:rFonts w:ascii="Times New Roman" w:eastAsia="Times New Roman" w:hAnsi="Times New Roman" w:cs="Times New Roman"/>
          <w:sz w:val="24"/>
          <w:szCs w:val="24"/>
        </w:rPr>
        <w:t xml:space="preserve"> </w:t>
      </w:r>
      <w:r w:rsidRPr="00530092">
        <w:rPr>
          <w:rFonts w:ascii="Times New Roman" w:eastAsia="Times New Roman" w:hAnsi="Times New Roman" w:cs="Times New Roman"/>
          <w:sz w:val="24"/>
          <w:szCs w:val="24"/>
        </w:rPr>
        <w:t>- nodrošināt arhivējamās informācijas apmaiņu ES valstu ietvaros. Ņemot vērā šos ļoti būtiskos argumentus</w:t>
      </w:r>
      <w:r w:rsidR="00F2300A" w:rsidRPr="00530092">
        <w:rPr>
          <w:rFonts w:ascii="Times New Roman" w:eastAsia="Times New Roman" w:hAnsi="Times New Roman" w:cs="Times New Roman"/>
          <w:sz w:val="24"/>
          <w:szCs w:val="24"/>
        </w:rPr>
        <w:t>,</w:t>
      </w:r>
      <w:r w:rsidR="00D802EC" w:rsidRPr="00530092">
        <w:rPr>
          <w:rFonts w:ascii="Times New Roman" w:eastAsia="Times New Roman" w:hAnsi="Times New Roman" w:cs="Times New Roman"/>
          <w:sz w:val="24"/>
          <w:szCs w:val="24"/>
        </w:rPr>
        <w:t xml:space="preserve"> ir nepieciešams papildu</w:t>
      </w:r>
      <w:r w:rsidR="004947B3" w:rsidRPr="00530092">
        <w:rPr>
          <w:rFonts w:ascii="Times New Roman" w:eastAsia="Times New Roman" w:hAnsi="Times New Roman" w:cs="Times New Roman"/>
          <w:sz w:val="24"/>
          <w:szCs w:val="24"/>
        </w:rPr>
        <w:t xml:space="preserve"> valsts budžeta finansējums VVAIS atjaunināšanai.</w:t>
      </w:r>
    </w:p>
    <w:p w14:paraId="15B32262" w14:textId="77276900" w:rsidR="00272DA3" w:rsidRPr="00530092" w:rsidRDefault="00272DA3" w:rsidP="00D84F88">
      <w:pPr>
        <w:spacing w:after="0" w:line="240" w:lineRule="auto"/>
        <w:ind w:firstLine="709"/>
        <w:contextualSpacing/>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 xml:space="preserve">Ņemot vērā </w:t>
      </w:r>
      <w:r w:rsidR="00D84F88" w:rsidRPr="00530092">
        <w:rPr>
          <w:rFonts w:ascii="Times New Roman" w:eastAsia="Times New Roman" w:hAnsi="Times New Roman" w:cs="Times New Roman"/>
          <w:sz w:val="24"/>
          <w:szCs w:val="24"/>
        </w:rPr>
        <w:t xml:space="preserve">LNA sniegto informāciju par </w:t>
      </w:r>
      <w:r w:rsidRPr="00530092">
        <w:rPr>
          <w:rFonts w:ascii="Times New Roman" w:eastAsia="Times New Roman" w:hAnsi="Times New Roman" w:cs="Times New Roman"/>
          <w:sz w:val="24"/>
          <w:szCs w:val="24"/>
        </w:rPr>
        <w:t xml:space="preserve">iestāžu elektronisko dokumentu informācijas sistēmu nesaderību ar </w:t>
      </w:r>
      <w:r w:rsidR="00A950A0" w:rsidRPr="00530092">
        <w:rPr>
          <w:rFonts w:ascii="Times New Roman" w:eastAsia="Times New Roman" w:hAnsi="Times New Roman" w:cs="Times New Roman"/>
          <w:sz w:val="24"/>
          <w:szCs w:val="24"/>
        </w:rPr>
        <w:t>VVAIS</w:t>
      </w:r>
      <w:r w:rsidR="001F495D" w:rsidRPr="00530092">
        <w:rPr>
          <w:rFonts w:ascii="Times New Roman" w:eastAsia="Times New Roman" w:hAnsi="Times New Roman" w:cs="Times New Roman"/>
          <w:sz w:val="24"/>
          <w:szCs w:val="24"/>
        </w:rPr>
        <w:t>,</w:t>
      </w:r>
      <w:r w:rsidR="00A950A0" w:rsidRPr="00530092">
        <w:rPr>
          <w:rFonts w:ascii="Times New Roman" w:eastAsia="Times New Roman" w:hAnsi="Times New Roman" w:cs="Times New Roman"/>
          <w:sz w:val="24"/>
          <w:szCs w:val="24"/>
        </w:rPr>
        <w:t xml:space="preserve"> jāsecina, ka praksē </w:t>
      </w:r>
      <w:r w:rsidR="009044D0" w:rsidRPr="00530092">
        <w:rPr>
          <w:rFonts w:ascii="Times New Roman" w:eastAsia="Times New Roman" w:hAnsi="Times New Roman" w:cs="Times New Roman"/>
          <w:sz w:val="24"/>
          <w:szCs w:val="24"/>
        </w:rPr>
        <w:t xml:space="preserve">netiek </w:t>
      </w:r>
      <w:proofErr w:type="gramStart"/>
      <w:r w:rsidR="009044D0" w:rsidRPr="00530092">
        <w:rPr>
          <w:rFonts w:ascii="Times New Roman" w:eastAsia="Times New Roman" w:hAnsi="Times New Roman" w:cs="Times New Roman"/>
          <w:sz w:val="24"/>
          <w:szCs w:val="24"/>
        </w:rPr>
        <w:t xml:space="preserve">piemērots </w:t>
      </w:r>
      <w:r w:rsidR="00D84F88" w:rsidRPr="00530092">
        <w:rPr>
          <w:rFonts w:ascii="Times New Roman" w:hAnsi="Times New Roman" w:cs="Times New Roman"/>
          <w:bCs/>
          <w:sz w:val="24"/>
          <w:szCs w:val="24"/>
        </w:rPr>
        <w:t>Ministru kabineta 2004.</w:t>
      </w:r>
      <w:r w:rsidR="00D802EC" w:rsidRPr="00530092">
        <w:rPr>
          <w:rFonts w:ascii="Times New Roman" w:hAnsi="Times New Roman" w:cs="Times New Roman"/>
          <w:bCs/>
          <w:sz w:val="24"/>
          <w:szCs w:val="24"/>
        </w:rPr>
        <w:t> </w:t>
      </w:r>
      <w:r w:rsidR="00D84F88" w:rsidRPr="00530092">
        <w:rPr>
          <w:rFonts w:ascii="Times New Roman" w:hAnsi="Times New Roman" w:cs="Times New Roman"/>
          <w:bCs/>
          <w:sz w:val="24"/>
          <w:szCs w:val="24"/>
        </w:rPr>
        <w:t>gada 2.</w:t>
      </w:r>
      <w:r w:rsidR="00D802EC" w:rsidRPr="00530092">
        <w:rPr>
          <w:rFonts w:ascii="Times New Roman" w:hAnsi="Times New Roman" w:cs="Times New Roman"/>
          <w:bCs/>
          <w:sz w:val="24"/>
          <w:szCs w:val="24"/>
        </w:rPr>
        <w:t> </w:t>
      </w:r>
      <w:r w:rsidR="00D84F88" w:rsidRPr="00530092">
        <w:rPr>
          <w:rFonts w:ascii="Times New Roman" w:hAnsi="Times New Roman" w:cs="Times New Roman"/>
          <w:bCs/>
          <w:sz w:val="24"/>
          <w:szCs w:val="24"/>
        </w:rPr>
        <w:t>marta noteikumu</w:t>
      </w:r>
      <w:proofErr w:type="gramEnd"/>
      <w:r w:rsidR="00D84F88" w:rsidRPr="00530092">
        <w:rPr>
          <w:rFonts w:ascii="Times New Roman" w:hAnsi="Times New Roman" w:cs="Times New Roman"/>
          <w:bCs/>
          <w:sz w:val="24"/>
          <w:szCs w:val="24"/>
        </w:rPr>
        <w:t xml:space="preserve"> Nr.117</w:t>
      </w:r>
      <w:r w:rsidR="00D84F88" w:rsidRPr="00530092">
        <w:rPr>
          <w:rFonts w:ascii="Times New Roman" w:hAnsi="Times New Roman" w:cs="Times New Roman"/>
          <w:sz w:val="24"/>
          <w:szCs w:val="24"/>
        </w:rPr>
        <w:t xml:space="preserve"> “Noteikumi par elektronisko dokumentu izvērtēšanas veidu, saglabāšanas kārtību un nodošanu valsts arhīvam glabāšanā’’ </w:t>
      </w:r>
      <w:r w:rsidRPr="00530092">
        <w:rPr>
          <w:rFonts w:ascii="Times New Roman" w:eastAsia="Times New Roman" w:hAnsi="Times New Roman" w:cs="Times New Roman"/>
          <w:sz w:val="24"/>
          <w:szCs w:val="24"/>
        </w:rPr>
        <w:t>9.un 11.punkts, kas nosaka, ka informācijas sistēmas projektēšanas un ieviešanas stadijā institūcija informācija sistēmā iek</w:t>
      </w:r>
      <w:r w:rsidR="00A950A0" w:rsidRPr="00530092">
        <w:rPr>
          <w:rFonts w:ascii="Times New Roman" w:eastAsia="Times New Roman" w:hAnsi="Times New Roman" w:cs="Times New Roman"/>
          <w:sz w:val="24"/>
          <w:szCs w:val="24"/>
        </w:rPr>
        <w:t>ļaujamo</w:t>
      </w:r>
      <w:r w:rsidRPr="00530092">
        <w:rPr>
          <w:rFonts w:ascii="Times New Roman" w:eastAsia="Times New Roman" w:hAnsi="Times New Roman" w:cs="Times New Roman"/>
          <w:sz w:val="24"/>
          <w:szCs w:val="24"/>
        </w:rPr>
        <w:t xml:space="preserve"> </w:t>
      </w:r>
      <w:r w:rsidR="00A950A0" w:rsidRPr="00530092">
        <w:rPr>
          <w:rFonts w:ascii="Times New Roman" w:eastAsia="Times New Roman" w:hAnsi="Times New Roman" w:cs="Times New Roman"/>
          <w:sz w:val="24"/>
          <w:szCs w:val="24"/>
        </w:rPr>
        <w:t>elektronisk</w:t>
      </w:r>
      <w:r w:rsidR="00D802EC" w:rsidRPr="00530092">
        <w:rPr>
          <w:rFonts w:ascii="Times New Roman" w:eastAsia="Times New Roman" w:hAnsi="Times New Roman" w:cs="Times New Roman"/>
          <w:sz w:val="24"/>
          <w:szCs w:val="24"/>
        </w:rPr>
        <w:t xml:space="preserve">o dokumentu sastāvu, apjomu un </w:t>
      </w:r>
      <w:r w:rsidR="00A950A0" w:rsidRPr="00530092">
        <w:rPr>
          <w:rFonts w:ascii="Times New Roman" w:eastAsia="Times New Roman" w:hAnsi="Times New Roman" w:cs="Times New Roman"/>
          <w:sz w:val="24"/>
          <w:szCs w:val="24"/>
        </w:rPr>
        <w:t xml:space="preserve">glabāšanas termiņus saskaņo ar valsts arhīvu. </w:t>
      </w:r>
    </w:p>
    <w:p w14:paraId="4E7038C7" w14:textId="77777777" w:rsidR="004062B8" w:rsidRPr="00530092" w:rsidRDefault="004062B8" w:rsidP="00A567E0">
      <w:pPr>
        <w:pStyle w:val="ListParagraph"/>
        <w:spacing w:after="0" w:line="240" w:lineRule="auto"/>
        <w:rPr>
          <w:rFonts w:ascii="Times New Roman" w:hAnsi="Times New Roman" w:cs="Times New Roman"/>
          <w:sz w:val="24"/>
          <w:szCs w:val="24"/>
        </w:rPr>
      </w:pPr>
    </w:p>
    <w:p w14:paraId="542C579E" w14:textId="77777777" w:rsidR="009044D0" w:rsidRPr="00530092" w:rsidRDefault="009044D0" w:rsidP="00A567E0">
      <w:pPr>
        <w:pStyle w:val="ListParagraph"/>
        <w:spacing w:after="0" w:line="240" w:lineRule="auto"/>
        <w:rPr>
          <w:rFonts w:ascii="Times New Roman" w:hAnsi="Times New Roman" w:cs="Times New Roman"/>
          <w:sz w:val="24"/>
          <w:szCs w:val="24"/>
        </w:rPr>
      </w:pPr>
    </w:p>
    <w:p w14:paraId="423F1AC3" w14:textId="027EB75A" w:rsidR="00252A79" w:rsidRPr="00530092" w:rsidRDefault="00B22B79" w:rsidP="00E845A8">
      <w:pPr>
        <w:pStyle w:val="ListParagraph"/>
        <w:numPr>
          <w:ilvl w:val="0"/>
          <w:numId w:val="5"/>
        </w:num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Secinājumi</w:t>
      </w:r>
      <w:r w:rsidR="00651279" w:rsidRPr="00530092">
        <w:rPr>
          <w:rFonts w:ascii="Times New Roman" w:hAnsi="Times New Roman" w:cs="Times New Roman"/>
          <w:b/>
          <w:sz w:val="24"/>
          <w:szCs w:val="24"/>
        </w:rPr>
        <w:t xml:space="preserve"> un p</w:t>
      </w:r>
      <w:r w:rsidR="00A52978" w:rsidRPr="00530092">
        <w:rPr>
          <w:rFonts w:ascii="Times New Roman" w:hAnsi="Times New Roman" w:cs="Times New Roman"/>
          <w:b/>
          <w:sz w:val="24"/>
          <w:szCs w:val="24"/>
        </w:rPr>
        <w:t>riekšlikumi elektronisko dokumentu aprites uzlabošanai</w:t>
      </w:r>
    </w:p>
    <w:p w14:paraId="09F276F8" w14:textId="77777777" w:rsidR="00252A79" w:rsidRPr="00530092" w:rsidRDefault="00252A79" w:rsidP="00E845A8">
      <w:pPr>
        <w:spacing w:after="0" w:line="240" w:lineRule="auto"/>
        <w:jc w:val="center"/>
        <w:rPr>
          <w:rFonts w:ascii="Times New Roman" w:hAnsi="Times New Roman" w:cs="Times New Roman"/>
          <w:b/>
          <w:sz w:val="24"/>
          <w:szCs w:val="24"/>
        </w:rPr>
      </w:pPr>
    </w:p>
    <w:p w14:paraId="40AF7D80" w14:textId="524CB1F4" w:rsidR="00A70698" w:rsidRPr="00530092" w:rsidRDefault="00B22B79" w:rsidP="00DB1872">
      <w:pPr>
        <w:pStyle w:val="Style14"/>
        <w:widowControl/>
        <w:spacing w:line="240" w:lineRule="auto"/>
        <w:ind w:firstLine="720"/>
        <w:rPr>
          <w:rStyle w:val="FontStyle53"/>
          <w:sz w:val="24"/>
          <w:szCs w:val="24"/>
        </w:rPr>
      </w:pPr>
      <w:r w:rsidRPr="00530092">
        <w:rPr>
          <w:rStyle w:val="FontStyle53"/>
          <w:sz w:val="24"/>
          <w:szCs w:val="24"/>
        </w:rPr>
        <w:t xml:space="preserve">Kopumā jāsecina, ka ministrijās un to padotības iestādēs elektronisko dokumentu aprites jomā vērojama tendence palielināties elektroniskās dokumentu pārvaldības īpatsvaram, vienlaikus pastāvot </w:t>
      </w:r>
      <w:r w:rsidR="005F6C58" w:rsidRPr="00530092">
        <w:rPr>
          <w:rStyle w:val="FontStyle53"/>
          <w:sz w:val="24"/>
          <w:szCs w:val="24"/>
        </w:rPr>
        <w:t xml:space="preserve">objektīviem </w:t>
      </w:r>
      <w:r w:rsidRPr="00530092">
        <w:rPr>
          <w:rStyle w:val="FontStyle53"/>
          <w:sz w:val="24"/>
          <w:szCs w:val="24"/>
        </w:rPr>
        <w:t>šķēršļiem piln</w:t>
      </w:r>
      <w:r w:rsidR="00AE4D40" w:rsidRPr="00530092">
        <w:rPr>
          <w:rStyle w:val="FontStyle53"/>
          <w:sz w:val="24"/>
          <w:szCs w:val="24"/>
        </w:rPr>
        <w:t>īgai pārejai uz elektronisku (</w:t>
      </w:r>
      <w:proofErr w:type="spellStart"/>
      <w:r w:rsidR="00AE4D40" w:rsidRPr="00530092">
        <w:rPr>
          <w:rStyle w:val="FontStyle53"/>
          <w:sz w:val="24"/>
          <w:szCs w:val="24"/>
        </w:rPr>
        <w:t>bezpapīra</w:t>
      </w:r>
      <w:proofErr w:type="spellEnd"/>
      <w:r w:rsidR="00AE4D40" w:rsidRPr="00530092">
        <w:rPr>
          <w:rStyle w:val="FontStyle53"/>
          <w:sz w:val="24"/>
          <w:szCs w:val="24"/>
        </w:rPr>
        <w:t>) dokumentu apriti.</w:t>
      </w:r>
      <w:r w:rsidRPr="00530092">
        <w:rPr>
          <w:rStyle w:val="FontStyle53"/>
          <w:sz w:val="24"/>
          <w:szCs w:val="24"/>
        </w:rPr>
        <w:t xml:space="preserve"> </w:t>
      </w:r>
      <w:r w:rsidR="00A70698" w:rsidRPr="00530092">
        <w:rPr>
          <w:rStyle w:val="FontStyle53"/>
          <w:sz w:val="24"/>
          <w:szCs w:val="24"/>
        </w:rPr>
        <w:t xml:space="preserve">Mērķi – sasniegt pilnīgu pāreju uz </w:t>
      </w:r>
      <w:r w:rsidR="0071129B" w:rsidRPr="00530092">
        <w:rPr>
          <w:rStyle w:val="FontStyle53"/>
          <w:sz w:val="24"/>
          <w:szCs w:val="24"/>
        </w:rPr>
        <w:t xml:space="preserve">elektronisko </w:t>
      </w:r>
      <w:r w:rsidR="00A70698" w:rsidRPr="00530092">
        <w:rPr>
          <w:rStyle w:val="FontStyle53"/>
          <w:sz w:val="24"/>
          <w:szCs w:val="24"/>
        </w:rPr>
        <w:t>dokumentu apriti – nebūs iespējams sasniegt gadījum</w:t>
      </w:r>
      <w:r w:rsidR="0071129B" w:rsidRPr="00530092">
        <w:rPr>
          <w:rStyle w:val="FontStyle53"/>
          <w:sz w:val="24"/>
          <w:szCs w:val="24"/>
        </w:rPr>
        <w:t>os</w:t>
      </w:r>
      <w:r w:rsidR="00A70698" w:rsidRPr="00530092">
        <w:rPr>
          <w:rStyle w:val="FontStyle53"/>
          <w:sz w:val="24"/>
          <w:szCs w:val="24"/>
        </w:rPr>
        <w:t xml:space="preserve">, </w:t>
      </w:r>
      <w:r w:rsidR="0071129B" w:rsidRPr="00530092">
        <w:rPr>
          <w:rStyle w:val="FontStyle53"/>
          <w:sz w:val="24"/>
          <w:szCs w:val="24"/>
        </w:rPr>
        <w:t>kad</w:t>
      </w:r>
      <w:r w:rsidR="00A70698" w:rsidRPr="00530092">
        <w:rPr>
          <w:rStyle w:val="FontStyle53"/>
          <w:sz w:val="24"/>
          <w:szCs w:val="24"/>
        </w:rPr>
        <w:t xml:space="preserve"> pastāv normatīvajos aktos vai tiesiskos darījumos, starpvaldību vienošanās noteiktie ierobežojumi. </w:t>
      </w:r>
      <w:r w:rsidR="00A9006C" w:rsidRPr="00530092">
        <w:rPr>
          <w:rStyle w:val="FontStyle53"/>
          <w:sz w:val="24"/>
          <w:szCs w:val="24"/>
        </w:rPr>
        <w:t>P</w:t>
      </w:r>
      <w:r w:rsidR="00A70698" w:rsidRPr="00530092">
        <w:rPr>
          <w:rStyle w:val="FontStyle53"/>
          <w:sz w:val="24"/>
          <w:szCs w:val="24"/>
        </w:rPr>
        <w:t>iemēram,</w:t>
      </w:r>
      <w:r w:rsidR="00A9006C" w:rsidRPr="00530092">
        <w:rPr>
          <w:rStyle w:val="FontStyle53"/>
          <w:sz w:val="24"/>
          <w:szCs w:val="24"/>
        </w:rPr>
        <w:t xml:space="preserve"> bet ne tikai,</w:t>
      </w:r>
      <w:r w:rsidR="00A70698" w:rsidRPr="00530092">
        <w:rPr>
          <w:rStyle w:val="FontStyle53"/>
          <w:sz w:val="24"/>
          <w:szCs w:val="24"/>
        </w:rPr>
        <w:t xml:space="preserve"> saziņā privātpersonām, kā arī sarakstē </w:t>
      </w:r>
      <w:r w:rsidR="00A9006C" w:rsidRPr="00530092">
        <w:rPr>
          <w:rStyle w:val="FontStyle53"/>
          <w:sz w:val="24"/>
          <w:szCs w:val="24"/>
        </w:rPr>
        <w:t xml:space="preserve">un cita veida dokumentu apmaiņā </w:t>
      </w:r>
      <w:r w:rsidR="00A70698" w:rsidRPr="00530092">
        <w:rPr>
          <w:rStyle w:val="FontStyle53"/>
          <w:sz w:val="24"/>
          <w:szCs w:val="24"/>
        </w:rPr>
        <w:t>ar ārvalstīm</w:t>
      </w:r>
      <w:r w:rsidR="0071129B" w:rsidRPr="00530092">
        <w:rPr>
          <w:rStyle w:val="FontStyle53"/>
          <w:sz w:val="24"/>
          <w:szCs w:val="24"/>
        </w:rPr>
        <w:t xml:space="preserve"> </w:t>
      </w:r>
      <w:r w:rsidR="00624E71" w:rsidRPr="00530092">
        <w:rPr>
          <w:rStyle w:val="FontStyle53"/>
          <w:sz w:val="24"/>
          <w:szCs w:val="24"/>
        </w:rPr>
        <w:t>u.c.</w:t>
      </w:r>
    </w:p>
    <w:p w14:paraId="477ABE36" w14:textId="3177521D" w:rsidR="00AE4D40" w:rsidRPr="00530092" w:rsidRDefault="00B22B79" w:rsidP="0064243D">
      <w:pPr>
        <w:spacing w:after="0" w:line="240" w:lineRule="auto"/>
        <w:ind w:firstLine="851"/>
        <w:jc w:val="both"/>
        <w:rPr>
          <w:rStyle w:val="FontStyle53"/>
          <w:sz w:val="24"/>
          <w:szCs w:val="24"/>
        </w:rPr>
      </w:pPr>
      <w:r w:rsidRPr="00530092">
        <w:rPr>
          <w:rStyle w:val="FontStyle53"/>
          <w:sz w:val="24"/>
          <w:szCs w:val="24"/>
        </w:rPr>
        <w:lastRenderedPageBreak/>
        <w:t>Par būtiskākajiem cilvēkfaktora šķēršļiem uzskatāms personāla apmācības trūkums - nav zināšan</w:t>
      </w:r>
      <w:r w:rsidR="0071129B" w:rsidRPr="00530092">
        <w:rPr>
          <w:rStyle w:val="FontStyle53"/>
          <w:sz w:val="24"/>
          <w:szCs w:val="24"/>
        </w:rPr>
        <w:t>u</w:t>
      </w:r>
      <w:r w:rsidRPr="00530092">
        <w:rPr>
          <w:rStyle w:val="FontStyle53"/>
          <w:sz w:val="24"/>
          <w:szCs w:val="24"/>
        </w:rPr>
        <w:t>, praktisk</w:t>
      </w:r>
      <w:r w:rsidR="0071129B" w:rsidRPr="00530092">
        <w:rPr>
          <w:rStyle w:val="FontStyle53"/>
          <w:sz w:val="24"/>
          <w:szCs w:val="24"/>
        </w:rPr>
        <w:t>o</w:t>
      </w:r>
      <w:r w:rsidRPr="00530092">
        <w:rPr>
          <w:rStyle w:val="FontStyle53"/>
          <w:sz w:val="24"/>
          <w:szCs w:val="24"/>
        </w:rPr>
        <w:t xml:space="preserve"> iemaņ</w:t>
      </w:r>
      <w:r w:rsidR="0071129B" w:rsidRPr="00530092">
        <w:rPr>
          <w:rStyle w:val="FontStyle53"/>
          <w:sz w:val="24"/>
          <w:szCs w:val="24"/>
        </w:rPr>
        <w:t>u, vienlaikus pastāvot</w:t>
      </w:r>
      <w:r w:rsidRPr="00530092">
        <w:rPr>
          <w:rStyle w:val="FontStyle53"/>
          <w:sz w:val="24"/>
          <w:szCs w:val="24"/>
        </w:rPr>
        <w:t xml:space="preserve"> finansējuma </w:t>
      </w:r>
      <w:r w:rsidR="00CF79B6" w:rsidRPr="00530092">
        <w:rPr>
          <w:rStyle w:val="FontStyle53"/>
          <w:sz w:val="24"/>
          <w:szCs w:val="24"/>
        </w:rPr>
        <w:t>nepietiekamībai</w:t>
      </w:r>
      <w:r w:rsidRPr="00530092">
        <w:rPr>
          <w:rStyle w:val="FontStyle53"/>
          <w:sz w:val="24"/>
          <w:szCs w:val="24"/>
        </w:rPr>
        <w:t xml:space="preserve">. </w:t>
      </w:r>
      <w:r w:rsidR="0071129B" w:rsidRPr="00530092">
        <w:rPr>
          <w:rFonts w:ascii="Times New Roman" w:eastAsia="Calibri" w:hAnsi="Times New Roman" w:cs="Times New Roman"/>
          <w:sz w:val="24"/>
          <w:szCs w:val="24"/>
        </w:rPr>
        <w:t xml:space="preserve">Dokumentu pārvaldības elektroniskās sistēmas tiek izmantotas ierobežotā apjomā (piemēram, tikai dokumentu reģistrācijai, tālāko apriti organizējot papīra veidā), nav sakārtoti jautājumi saistīti ar e-parakstu noformēšanu, darbs tiek organizēts elektroniskā veidā, bet dokumenti tiek izdrukāti, lai nodrošinātu to uzglabāšanu un kontroles iespējas. </w:t>
      </w:r>
      <w:r w:rsidRPr="00530092">
        <w:rPr>
          <w:rStyle w:val="FontStyle53"/>
          <w:sz w:val="24"/>
          <w:szCs w:val="24"/>
        </w:rPr>
        <w:t xml:space="preserve">Šķēršļi normatīvo aktu kontekstā </w:t>
      </w:r>
      <w:r w:rsidR="0064243D" w:rsidRPr="00530092">
        <w:rPr>
          <w:rStyle w:val="FontStyle53"/>
          <w:sz w:val="24"/>
          <w:szCs w:val="24"/>
        </w:rPr>
        <w:t>saistīti ar</w:t>
      </w:r>
      <w:r w:rsidRPr="00530092">
        <w:rPr>
          <w:rStyle w:val="FontStyle53"/>
          <w:sz w:val="24"/>
          <w:szCs w:val="24"/>
        </w:rPr>
        <w:t xml:space="preserve"> dokument</w:t>
      </w:r>
      <w:r w:rsidR="0064243D" w:rsidRPr="00530092">
        <w:rPr>
          <w:rStyle w:val="FontStyle53"/>
          <w:sz w:val="24"/>
          <w:szCs w:val="24"/>
        </w:rPr>
        <w:t>u</w:t>
      </w:r>
      <w:r w:rsidRPr="00530092">
        <w:rPr>
          <w:rStyle w:val="FontStyle53"/>
          <w:sz w:val="24"/>
          <w:szCs w:val="24"/>
        </w:rPr>
        <w:t xml:space="preserve"> </w:t>
      </w:r>
      <w:r w:rsidR="0064243D" w:rsidRPr="00530092">
        <w:rPr>
          <w:rStyle w:val="FontStyle53"/>
          <w:sz w:val="24"/>
          <w:szCs w:val="24"/>
        </w:rPr>
        <w:t>sūtīšanu</w:t>
      </w:r>
      <w:r w:rsidRPr="00530092">
        <w:rPr>
          <w:rStyle w:val="FontStyle53"/>
          <w:sz w:val="24"/>
          <w:szCs w:val="24"/>
        </w:rPr>
        <w:t xml:space="preserve"> privātpersonām, kurām nav saistoši normatīvie akti, kas liktu pieņemt elektroniski parakstītus dokumentus. </w:t>
      </w:r>
    </w:p>
    <w:p w14:paraId="48A809B6" w14:textId="79F64DD4" w:rsidR="00EF5E2B" w:rsidRPr="00530092" w:rsidRDefault="00EF5E2B" w:rsidP="00DB1872">
      <w:pPr>
        <w:pStyle w:val="Style14"/>
        <w:widowControl/>
        <w:spacing w:line="240" w:lineRule="auto"/>
        <w:ind w:firstLine="720"/>
        <w:rPr>
          <w:rStyle w:val="FontStyle53"/>
          <w:sz w:val="24"/>
          <w:szCs w:val="24"/>
        </w:rPr>
      </w:pPr>
      <w:r w:rsidRPr="00530092">
        <w:rPr>
          <w:rFonts w:eastAsia="Calibri"/>
        </w:rPr>
        <w:t>Lai veicināt</w:t>
      </w:r>
      <w:r w:rsidR="00CF79B6" w:rsidRPr="00530092">
        <w:rPr>
          <w:rFonts w:eastAsia="Calibri"/>
        </w:rPr>
        <w:t>u</w:t>
      </w:r>
      <w:r w:rsidRPr="00530092">
        <w:rPr>
          <w:rFonts w:eastAsia="Calibri"/>
        </w:rPr>
        <w:t xml:space="preserve"> elektronisko dokumentu vadības sistēmu intensīvāk</w:t>
      </w:r>
      <w:r w:rsidR="00CF79B6" w:rsidRPr="00530092">
        <w:rPr>
          <w:rFonts w:eastAsia="Calibri"/>
        </w:rPr>
        <w:t>u</w:t>
      </w:r>
      <w:r w:rsidRPr="00530092">
        <w:rPr>
          <w:rFonts w:eastAsia="Calibri"/>
        </w:rPr>
        <w:t xml:space="preserve"> izmantošan</w:t>
      </w:r>
      <w:r w:rsidR="00CF79B6" w:rsidRPr="00530092">
        <w:rPr>
          <w:rFonts w:eastAsia="Calibri"/>
        </w:rPr>
        <w:t>u</w:t>
      </w:r>
      <w:r w:rsidRPr="00530092">
        <w:rPr>
          <w:rFonts w:eastAsia="Calibri"/>
        </w:rPr>
        <w:t xml:space="preserve">, līdz ar to </w:t>
      </w:r>
      <w:r w:rsidR="00CF79B6" w:rsidRPr="00530092">
        <w:rPr>
          <w:rFonts w:eastAsia="Calibri"/>
        </w:rPr>
        <w:t>nodrošinot</w:t>
      </w:r>
      <w:r w:rsidRPr="00530092">
        <w:rPr>
          <w:rFonts w:eastAsia="Calibri"/>
        </w:rPr>
        <w:t xml:space="preserve"> finanšu ietaupījums, efektīvāk</w:t>
      </w:r>
      <w:r w:rsidR="00CF79B6" w:rsidRPr="00530092">
        <w:rPr>
          <w:rFonts w:eastAsia="Calibri"/>
        </w:rPr>
        <w:t>u</w:t>
      </w:r>
      <w:r w:rsidRPr="00530092">
        <w:rPr>
          <w:rFonts w:eastAsia="Calibri"/>
        </w:rPr>
        <w:t xml:space="preserve"> informācijas sistēmās ieguldīto līdzekļu izmantošan</w:t>
      </w:r>
      <w:r w:rsidR="00CF79B6" w:rsidRPr="00530092">
        <w:rPr>
          <w:rFonts w:eastAsia="Calibri"/>
        </w:rPr>
        <w:t>u</w:t>
      </w:r>
      <w:r w:rsidRPr="00530092">
        <w:rPr>
          <w:rFonts w:eastAsia="Calibri"/>
        </w:rPr>
        <w:t>, uzlabot</w:t>
      </w:r>
      <w:r w:rsidR="00CF79B6" w:rsidRPr="00530092">
        <w:rPr>
          <w:rFonts w:eastAsia="Calibri"/>
        </w:rPr>
        <w:t>u</w:t>
      </w:r>
      <w:r w:rsidRPr="00530092">
        <w:rPr>
          <w:rFonts w:eastAsia="Calibri"/>
        </w:rPr>
        <w:t xml:space="preserve"> dokumentu aprites ātrum</w:t>
      </w:r>
      <w:r w:rsidR="00CF79B6" w:rsidRPr="00530092">
        <w:rPr>
          <w:rFonts w:eastAsia="Calibri"/>
        </w:rPr>
        <w:t>u</w:t>
      </w:r>
      <w:r w:rsidRPr="00530092">
        <w:rPr>
          <w:rFonts w:eastAsia="Calibri"/>
        </w:rPr>
        <w:t>, izsekojamīb</w:t>
      </w:r>
      <w:r w:rsidR="00CF79B6" w:rsidRPr="00530092">
        <w:rPr>
          <w:rFonts w:eastAsia="Calibri"/>
        </w:rPr>
        <w:t>u</w:t>
      </w:r>
      <w:r w:rsidRPr="00530092">
        <w:rPr>
          <w:rFonts w:eastAsia="Calibri"/>
        </w:rPr>
        <w:t xml:space="preserve"> un kontrol</w:t>
      </w:r>
      <w:r w:rsidR="00CF79B6" w:rsidRPr="00530092">
        <w:rPr>
          <w:rFonts w:eastAsia="Calibri"/>
        </w:rPr>
        <w:t>i</w:t>
      </w:r>
      <w:r w:rsidRPr="00530092">
        <w:rPr>
          <w:rFonts w:eastAsia="Calibri"/>
        </w:rPr>
        <w:t xml:space="preserve">, kā arī efektīvas e-pārvaldes mērķu sasniegšanu, ir paredzēta virkne </w:t>
      </w:r>
      <w:r w:rsidR="0064243D" w:rsidRPr="00530092">
        <w:rPr>
          <w:rFonts w:eastAsia="Calibri"/>
        </w:rPr>
        <w:t xml:space="preserve">turpmāk norādīto </w:t>
      </w:r>
      <w:r w:rsidRPr="00530092">
        <w:rPr>
          <w:rFonts w:eastAsia="Calibri"/>
        </w:rPr>
        <w:t>pasākumu.</w:t>
      </w:r>
    </w:p>
    <w:p w14:paraId="183F1DD0" w14:textId="3E9A003F" w:rsidR="00CF79B6" w:rsidRPr="00530092" w:rsidRDefault="00916478" w:rsidP="00DB1872">
      <w:pPr>
        <w:spacing w:after="0" w:line="240" w:lineRule="auto"/>
        <w:ind w:right="12" w:firstLine="720"/>
        <w:contextualSpacing/>
        <w:jc w:val="both"/>
        <w:rPr>
          <w:rFonts w:ascii="Times New Roman" w:hAnsi="Times New Roman" w:cs="Times New Roman"/>
          <w:sz w:val="24"/>
          <w:szCs w:val="24"/>
          <w:u w:val="single"/>
        </w:rPr>
      </w:pPr>
      <w:r w:rsidRPr="00530092">
        <w:rPr>
          <w:rFonts w:ascii="Times New Roman" w:hAnsi="Times New Roman" w:cs="Times New Roman"/>
          <w:sz w:val="24"/>
          <w:szCs w:val="24"/>
        </w:rPr>
        <w:t>VARAM norāda, ka, saskaņā ar Ministru kabineta 2016.</w:t>
      </w:r>
      <w:r w:rsidR="007B5A77" w:rsidRPr="00530092">
        <w:rPr>
          <w:rFonts w:ascii="Times New Roman" w:hAnsi="Times New Roman" w:cs="Times New Roman"/>
          <w:sz w:val="24"/>
          <w:szCs w:val="24"/>
        </w:rPr>
        <w:t> </w:t>
      </w:r>
      <w:r w:rsidRPr="00530092">
        <w:rPr>
          <w:rFonts w:ascii="Times New Roman" w:hAnsi="Times New Roman" w:cs="Times New Roman"/>
          <w:sz w:val="24"/>
          <w:szCs w:val="24"/>
        </w:rPr>
        <w:t>gada 8.</w:t>
      </w:r>
      <w:r w:rsidR="007B5A77" w:rsidRPr="00530092">
        <w:rPr>
          <w:rFonts w:ascii="Times New Roman" w:hAnsi="Times New Roman" w:cs="Times New Roman"/>
          <w:sz w:val="24"/>
          <w:szCs w:val="24"/>
        </w:rPr>
        <w:t> </w:t>
      </w:r>
      <w:r w:rsidRPr="00530092">
        <w:rPr>
          <w:rFonts w:ascii="Times New Roman" w:hAnsi="Times New Roman" w:cs="Times New Roman"/>
          <w:sz w:val="24"/>
          <w:szCs w:val="24"/>
        </w:rPr>
        <w:t>novembra sēdē nolemto</w:t>
      </w:r>
      <w:r w:rsidRPr="00530092">
        <w:rPr>
          <w:rStyle w:val="FootnoteReference"/>
          <w:rFonts w:ascii="Times New Roman" w:hAnsi="Times New Roman" w:cs="Times New Roman"/>
        </w:rPr>
        <w:footnoteRef/>
      </w:r>
      <w:r w:rsidRPr="00530092">
        <w:rPr>
          <w:rFonts w:ascii="Times New Roman" w:hAnsi="Times New Roman" w:cs="Times New Roman"/>
        </w:rPr>
        <w:t xml:space="preserve">, </w:t>
      </w:r>
      <w:r w:rsidRPr="00530092">
        <w:rPr>
          <w:rFonts w:ascii="Times New Roman" w:hAnsi="Times New Roman" w:cs="Times New Roman"/>
          <w:sz w:val="24"/>
          <w:szCs w:val="24"/>
        </w:rPr>
        <w:t xml:space="preserve">personu apliecības (turpmāk - </w:t>
      </w:r>
      <w:proofErr w:type="spellStart"/>
      <w:r w:rsidRPr="00530092">
        <w:rPr>
          <w:rFonts w:ascii="Times New Roman" w:hAnsi="Times New Roman" w:cs="Times New Roman"/>
          <w:sz w:val="24"/>
          <w:szCs w:val="24"/>
        </w:rPr>
        <w:t>eID</w:t>
      </w:r>
      <w:proofErr w:type="spellEnd"/>
      <w:r w:rsidRPr="00530092">
        <w:rPr>
          <w:rFonts w:ascii="Times New Roman" w:hAnsi="Times New Roman" w:cs="Times New Roman"/>
          <w:sz w:val="24"/>
          <w:szCs w:val="24"/>
        </w:rPr>
        <w:t xml:space="preserve"> kartes) ar tajā iekļautiem aktivizētiem elektroniskā paraksta un autentifikācijas sertifikātiem un neierobežotu bezmaksas parakstīšanās un autentifikācijas reižu skaitu, tiks noteiktas par obligātiem personu apliecinošiem dokumentiem visiem iedzīvotājiem. VARAM sadarbībā ar Iekšlietu ministriju, Satiksmes ministriju un Tieslietu ministriju sagatavos un līdz 2018.</w:t>
      </w:r>
      <w:r w:rsidR="007B5A77" w:rsidRPr="00530092">
        <w:rPr>
          <w:rFonts w:ascii="Times New Roman" w:hAnsi="Times New Roman" w:cs="Times New Roman"/>
          <w:sz w:val="24"/>
          <w:szCs w:val="24"/>
        </w:rPr>
        <w:t> </w:t>
      </w:r>
      <w:r w:rsidRPr="00530092">
        <w:rPr>
          <w:rFonts w:ascii="Times New Roman" w:hAnsi="Times New Roman" w:cs="Times New Roman"/>
          <w:sz w:val="24"/>
          <w:szCs w:val="24"/>
        </w:rPr>
        <w:t>gada 1.</w:t>
      </w:r>
      <w:r w:rsidR="007B5A77" w:rsidRPr="00530092">
        <w:rPr>
          <w:rFonts w:ascii="Times New Roman" w:hAnsi="Times New Roman" w:cs="Times New Roman"/>
          <w:sz w:val="24"/>
          <w:szCs w:val="24"/>
        </w:rPr>
        <w:t> </w:t>
      </w:r>
      <w:r w:rsidRPr="00530092">
        <w:rPr>
          <w:rFonts w:ascii="Times New Roman" w:hAnsi="Times New Roman" w:cs="Times New Roman"/>
          <w:sz w:val="24"/>
          <w:szCs w:val="24"/>
        </w:rPr>
        <w:t xml:space="preserve">janvārim iesniegs izskatīšanai Ministru kabinetā grozījumus normatīvajos aktos, nosakot </w:t>
      </w:r>
      <w:proofErr w:type="spellStart"/>
      <w:r w:rsidRPr="00530092">
        <w:rPr>
          <w:rFonts w:ascii="Times New Roman" w:hAnsi="Times New Roman" w:cs="Times New Roman"/>
          <w:sz w:val="24"/>
          <w:szCs w:val="24"/>
        </w:rPr>
        <w:t>eID</w:t>
      </w:r>
      <w:proofErr w:type="spellEnd"/>
      <w:r w:rsidRPr="00530092">
        <w:rPr>
          <w:rFonts w:ascii="Times New Roman" w:hAnsi="Times New Roman" w:cs="Times New Roman"/>
          <w:sz w:val="24"/>
          <w:szCs w:val="24"/>
        </w:rPr>
        <w:t xml:space="preserve"> karti kā obligātu dokumentu iedzīvotājiem, paredzot pārejas periodu no 2019.</w:t>
      </w:r>
      <w:r w:rsidR="007B5A77" w:rsidRPr="00530092">
        <w:rPr>
          <w:rFonts w:ascii="Times New Roman" w:hAnsi="Times New Roman" w:cs="Times New Roman"/>
          <w:sz w:val="24"/>
          <w:szCs w:val="24"/>
        </w:rPr>
        <w:t> </w:t>
      </w:r>
      <w:r w:rsidRPr="00530092">
        <w:rPr>
          <w:rFonts w:ascii="Times New Roman" w:hAnsi="Times New Roman" w:cs="Times New Roman"/>
          <w:sz w:val="24"/>
          <w:szCs w:val="24"/>
        </w:rPr>
        <w:t>gada līdz 2022.</w:t>
      </w:r>
      <w:r w:rsidR="007B5A77" w:rsidRPr="00530092">
        <w:rPr>
          <w:rFonts w:ascii="Times New Roman" w:hAnsi="Times New Roman" w:cs="Times New Roman"/>
          <w:sz w:val="24"/>
          <w:szCs w:val="24"/>
        </w:rPr>
        <w:t> </w:t>
      </w:r>
      <w:r w:rsidRPr="00530092">
        <w:rPr>
          <w:rFonts w:ascii="Times New Roman" w:hAnsi="Times New Roman" w:cs="Times New Roman"/>
          <w:sz w:val="24"/>
          <w:szCs w:val="24"/>
        </w:rPr>
        <w:t>gadam</w:t>
      </w:r>
      <w:r w:rsidRPr="00530092">
        <w:rPr>
          <w:rStyle w:val="FootnoteReference"/>
          <w:rFonts w:ascii="Times New Roman" w:hAnsi="Times New Roman" w:cs="Times New Roman"/>
        </w:rPr>
        <w:footnoteRef/>
      </w:r>
      <w:r w:rsidRPr="00530092">
        <w:rPr>
          <w:rFonts w:ascii="Times New Roman" w:hAnsi="Times New Roman" w:cs="Times New Roman"/>
        </w:rPr>
        <w:t xml:space="preserve">. </w:t>
      </w:r>
      <w:r w:rsidRPr="00530092">
        <w:rPr>
          <w:rFonts w:ascii="Times New Roman" w:hAnsi="Times New Roman" w:cs="Times New Roman"/>
          <w:sz w:val="24"/>
          <w:szCs w:val="24"/>
        </w:rPr>
        <w:t xml:space="preserve">Saskaņā ar plānoto, tuvākajos gados iedzīvotāji saņems apmēram 600 000 </w:t>
      </w:r>
      <w:proofErr w:type="spellStart"/>
      <w:r w:rsidRPr="00530092">
        <w:rPr>
          <w:rFonts w:ascii="Times New Roman" w:hAnsi="Times New Roman" w:cs="Times New Roman"/>
          <w:sz w:val="24"/>
          <w:szCs w:val="24"/>
        </w:rPr>
        <w:t>eID</w:t>
      </w:r>
      <w:proofErr w:type="spellEnd"/>
      <w:r w:rsidRPr="00530092">
        <w:rPr>
          <w:rFonts w:ascii="Times New Roman" w:hAnsi="Times New Roman" w:cs="Times New Roman"/>
          <w:sz w:val="24"/>
          <w:szCs w:val="24"/>
        </w:rPr>
        <w:t xml:space="preserve"> kartes un </w:t>
      </w:r>
      <w:proofErr w:type="spellStart"/>
      <w:r w:rsidRPr="00530092">
        <w:rPr>
          <w:rFonts w:ascii="Times New Roman" w:hAnsi="Times New Roman" w:cs="Times New Roman"/>
          <w:sz w:val="24"/>
          <w:szCs w:val="24"/>
        </w:rPr>
        <w:t>eID</w:t>
      </w:r>
      <w:proofErr w:type="spellEnd"/>
      <w:r w:rsidRPr="00530092">
        <w:rPr>
          <w:rFonts w:ascii="Times New Roman" w:hAnsi="Times New Roman" w:cs="Times New Roman"/>
          <w:sz w:val="24"/>
          <w:szCs w:val="24"/>
        </w:rPr>
        <w:t xml:space="preserve"> kartēs ietvertā e-paraksta lietošana būs bezmaksas. </w:t>
      </w:r>
      <w:r w:rsidRPr="00530092">
        <w:rPr>
          <w:rFonts w:ascii="Times New Roman" w:hAnsi="Times New Roman" w:cs="Times New Roman"/>
          <w:sz w:val="24"/>
          <w:szCs w:val="24"/>
          <w:u w:val="single"/>
        </w:rPr>
        <w:t xml:space="preserve">Ja persona izmantos e-adresi un </w:t>
      </w:r>
      <w:proofErr w:type="spellStart"/>
      <w:r w:rsidRPr="00530092">
        <w:rPr>
          <w:rFonts w:ascii="Times New Roman" w:hAnsi="Times New Roman" w:cs="Times New Roman"/>
          <w:sz w:val="24"/>
          <w:szCs w:val="24"/>
          <w:u w:val="single"/>
        </w:rPr>
        <w:t>eID</w:t>
      </w:r>
      <w:proofErr w:type="spellEnd"/>
      <w:r w:rsidRPr="00530092">
        <w:rPr>
          <w:rFonts w:ascii="Times New Roman" w:hAnsi="Times New Roman" w:cs="Times New Roman"/>
          <w:sz w:val="24"/>
          <w:szCs w:val="24"/>
          <w:u w:val="single"/>
        </w:rPr>
        <w:t xml:space="preserve"> kartē esošo e-parakstu, tai nebūs problēm</w:t>
      </w:r>
      <w:r w:rsidR="00816FFC" w:rsidRPr="00530092">
        <w:rPr>
          <w:rFonts w:ascii="Times New Roman" w:hAnsi="Times New Roman" w:cs="Times New Roman"/>
          <w:sz w:val="24"/>
          <w:szCs w:val="24"/>
          <w:u w:val="single"/>
        </w:rPr>
        <w:t>u</w:t>
      </w:r>
      <w:r w:rsidRPr="00530092">
        <w:rPr>
          <w:rFonts w:ascii="Times New Roman" w:hAnsi="Times New Roman" w:cs="Times New Roman"/>
          <w:sz w:val="24"/>
          <w:szCs w:val="24"/>
          <w:u w:val="single"/>
        </w:rPr>
        <w:t xml:space="preserve"> parakstīt iesniegumu.</w:t>
      </w:r>
      <w:r w:rsidR="007B5A77" w:rsidRPr="00530092">
        <w:rPr>
          <w:rFonts w:ascii="Times New Roman" w:hAnsi="Times New Roman" w:cs="Times New Roman"/>
          <w:sz w:val="24"/>
          <w:szCs w:val="24"/>
        </w:rPr>
        <w:t xml:space="preserve"> </w:t>
      </w:r>
      <w:r w:rsidRPr="00530092">
        <w:rPr>
          <w:rFonts w:ascii="Times New Roman" w:hAnsi="Times New Roman" w:cs="Times New Roman"/>
          <w:sz w:val="24"/>
          <w:szCs w:val="24"/>
        </w:rPr>
        <w:t>Eiropas Savienības struktūrfondu un Kohēzijas fonda 2014.</w:t>
      </w:r>
      <w:r w:rsidR="007B5A77" w:rsidRPr="00530092">
        <w:rPr>
          <w:rFonts w:ascii="Times New Roman" w:hAnsi="Times New Roman" w:cs="Times New Roman"/>
          <w:sz w:val="24"/>
          <w:szCs w:val="24"/>
        </w:rPr>
        <w:t>-</w:t>
      </w:r>
      <w:r w:rsidRPr="00530092">
        <w:rPr>
          <w:rFonts w:ascii="Times New Roman" w:hAnsi="Times New Roman" w:cs="Times New Roman"/>
          <w:sz w:val="24"/>
          <w:szCs w:val="24"/>
        </w:rPr>
        <w:t xml:space="preserve">2020. gada plānošanas perioda darbības programmas „Izaugsme un nodarbinātība” 2.2.1. specifiskā atbalsta mērķa „Nodrošināt publisko datu </w:t>
      </w:r>
      <w:proofErr w:type="spellStart"/>
      <w:r w:rsidRPr="00530092">
        <w:rPr>
          <w:rFonts w:ascii="Times New Roman" w:hAnsi="Times New Roman" w:cs="Times New Roman"/>
          <w:sz w:val="24"/>
          <w:szCs w:val="24"/>
        </w:rPr>
        <w:t>atkalizmantošanas</w:t>
      </w:r>
      <w:proofErr w:type="spellEnd"/>
      <w:r w:rsidRPr="00530092">
        <w:rPr>
          <w:rFonts w:ascii="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projekta “E-identitātes un e-paraksta risinājuma attīstība” (turpmāk – projekts) ietvaros tiks īstenota tehnoloģiskā platforma un uzlaboti attiecīgie pakalpojumi izmantošanai valsts, pašvaldību institūcijās un privātajā sektorā kā pamats e-pakalpojumu lietotāju elektroniskai autentifikācijai, elektroniskā paraksta radīšanai un dokumentu aizsardzībai (</w:t>
      </w:r>
      <w:proofErr w:type="spellStart"/>
      <w:r w:rsidRPr="00530092">
        <w:rPr>
          <w:rFonts w:ascii="Times New Roman" w:hAnsi="Times New Roman" w:cs="Times New Roman"/>
          <w:sz w:val="24"/>
          <w:szCs w:val="24"/>
        </w:rPr>
        <w:t>laikzīmogošanai</w:t>
      </w:r>
      <w:proofErr w:type="spellEnd"/>
      <w:r w:rsidRPr="00530092">
        <w:rPr>
          <w:rFonts w:ascii="Times New Roman" w:hAnsi="Times New Roman" w:cs="Times New Roman"/>
          <w:sz w:val="24"/>
          <w:szCs w:val="24"/>
        </w:rPr>
        <w:t xml:space="preserve">), realizējot pasākumus, kas mazina šķēršļus e-identitātes izmantošanai e-pakalpojumos un droša elektroniskā paraksta lietošanu pilnībā elektroniskos dokumentu aprites procesos Vienlaikus, projektā paredzētie risinājumi privātpersonām – </w:t>
      </w:r>
      <w:proofErr w:type="spellStart"/>
      <w:r w:rsidRPr="00530092">
        <w:rPr>
          <w:rFonts w:ascii="Times New Roman" w:hAnsi="Times New Roman" w:cs="Times New Roman"/>
          <w:sz w:val="24"/>
          <w:szCs w:val="24"/>
        </w:rPr>
        <w:t>eID</w:t>
      </w:r>
      <w:proofErr w:type="spellEnd"/>
      <w:r w:rsidRPr="00530092">
        <w:rPr>
          <w:rFonts w:ascii="Times New Roman" w:hAnsi="Times New Roman" w:cs="Times New Roman"/>
          <w:sz w:val="24"/>
          <w:szCs w:val="24"/>
        </w:rPr>
        <w:t xml:space="preserve"> karšu turētājiem – padarīs pieejamus projektus (e-veselība, e-vēlēšanas, e-adrese, u.c.), kuros e-identitāte pati par sevi nav pakalpojums, bet gan veids, kā saņemt publisk</w:t>
      </w:r>
      <w:r w:rsidR="001A05FB" w:rsidRPr="00530092">
        <w:rPr>
          <w:rFonts w:ascii="Times New Roman" w:hAnsi="Times New Roman" w:cs="Times New Roman"/>
          <w:sz w:val="24"/>
          <w:szCs w:val="24"/>
        </w:rPr>
        <w:t xml:space="preserve">os pakalpojumus. Projektā ir </w:t>
      </w:r>
      <w:r w:rsidRPr="00530092">
        <w:rPr>
          <w:rFonts w:ascii="Times New Roman" w:hAnsi="Times New Roman" w:cs="Times New Roman"/>
          <w:sz w:val="24"/>
          <w:szCs w:val="24"/>
        </w:rPr>
        <w:t xml:space="preserve">paredzēts paplašināt ar </w:t>
      </w:r>
      <w:proofErr w:type="spellStart"/>
      <w:r w:rsidRPr="00530092">
        <w:rPr>
          <w:rFonts w:ascii="Times New Roman" w:hAnsi="Times New Roman" w:cs="Times New Roman"/>
          <w:sz w:val="24"/>
          <w:szCs w:val="24"/>
        </w:rPr>
        <w:t>eID</w:t>
      </w:r>
      <w:proofErr w:type="spellEnd"/>
      <w:r w:rsidRPr="00530092">
        <w:rPr>
          <w:rFonts w:ascii="Times New Roman" w:hAnsi="Times New Roman" w:cs="Times New Roman"/>
          <w:sz w:val="24"/>
          <w:szCs w:val="24"/>
        </w:rPr>
        <w:t xml:space="preserve"> kartēm pieejamo pakalpojumu izmantošanas iespējas ar lietotājiem ērtām tehnoloģijām, mobilajām iekārtām, kā arī izstrādāt ērtu saskarni u</w:t>
      </w:r>
      <w:r w:rsidR="00F12415" w:rsidRPr="00530092">
        <w:rPr>
          <w:rFonts w:ascii="Times New Roman" w:hAnsi="Times New Roman" w:cs="Times New Roman"/>
          <w:sz w:val="24"/>
          <w:szCs w:val="24"/>
        </w:rPr>
        <w:t>n rīkus uzticamības pakalpojumu</w:t>
      </w:r>
      <w:r w:rsidRPr="00530092">
        <w:rPr>
          <w:rFonts w:ascii="Times New Roman" w:hAnsi="Times New Roman" w:cs="Times New Roman"/>
          <w:sz w:val="24"/>
          <w:szCs w:val="24"/>
        </w:rPr>
        <w:t xml:space="preserve"> saņemšanai un izmantošanai trešo pušu informācijas sistēmās, izmantojot </w:t>
      </w:r>
      <w:proofErr w:type="spellStart"/>
      <w:r w:rsidRPr="00530092">
        <w:rPr>
          <w:rFonts w:ascii="Times New Roman" w:hAnsi="Times New Roman" w:cs="Times New Roman"/>
          <w:sz w:val="24"/>
          <w:szCs w:val="24"/>
        </w:rPr>
        <w:t>eID</w:t>
      </w:r>
      <w:proofErr w:type="spellEnd"/>
      <w:r w:rsidRPr="00530092">
        <w:rPr>
          <w:rFonts w:ascii="Times New Roman" w:hAnsi="Times New Roman" w:cs="Times New Roman"/>
          <w:sz w:val="24"/>
          <w:szCs w:val="24"/>
        </w:rPr>
        <w:t xml:space="preserve"> karti. VARAM un </w:t>
      </w:r>
      <w:r w:rsidR="001F495D" w:rsidRPr="00530092">
        <w:rPr>
          <w:rFonts w:ascii="Times New Roman" w:hAnsi="Times New Roman" w:cs="Times New Roman"/>
          <w:sz w:val="24"/>
          <w:szCs w:val="24"/>
        </w:rPr>
        <w:t>Valsts reģionālās attīstības aģentūra</w:t>
      </w:r>
      <w:r w:rsidR="00816FFC" w:rsidRPr="00530092">
        <w:rPr>
          <w:rFonts w:ascii="Times New Roman" w:hAnsi="Times New Roman" w:cs="Times New Roman"/>
          <w:sz w:val="24"/>
          <w:szCs w:val="24"/>
        </w:rPr>
        <w:t xml:space="preserve"> </w:t>
      </w:r>
      <w:r w:rsidRPr="00530092">
        <w:rPr>
          <w:rFonts w:ascii="Times New Roman" w:hAnsi="Times New Roman" w:cs="Times New Roman"/>
          <w:sz w:val="24"/>
          <w:szCs w:val="24"/>
        </w:rPr>
        <w:t xml:space="preserve">turpina strādāt pie E-pakalpojuma attīstības gan kontekstā ar e-adreses ieviešanu, gan saistībā ar portāla </w:t>
      </w:r>
      <w:hyperlink r:id="rId8" w:history="1">
        <w:r w:rsidRPr="00530092">
          <w:rPr>
            <w:rFonts w:ascii="Times New Roman" w:hAnsi="Times New Roman" w:cs="Times New Roman"/>
            <w:sz w:val="24"/>
            <w:szCs w:val="24"/>
          </w:rPr>
          <w:t>www.latvija.lv</w:t>
        </w:r>
      </w:hyperlink>
      <w:r w:rsidRPr="00530092">
        <w:rPr>
          <w:rFonts w:ascii="Times New Roman" w:hAnsi="Times New Roman" w:cs="Times New Roman"/>
          <w:sz w:val="24"/>
          <w:szCs w:val="24"/>
        </w:rPr>
        <w:t xml:space="preserve"> attīstību un publisko pakalpojumu pilnveidi, lai nodrošinātu to atbilstību iedzīvotāju vajadzībām un atvieglotu saziņu ar valsts pārvaldi. Minētais projekts šobrīd ir plānots</w:t>
      </w:r>
      <w:proofErr w:type="gramStart"/>
      <w:r w:rsidRPr="00530092">
        <w:rPr>
          <w:rFonts w:ascii="Times New Roman" w:hAnsi="Times New Roman" w:cs="Times New Roman"/>
          <w:sz w:val="24"/>
          <w:szCs w:val="24"/>
        </w:rPr>
        <w:t xml:space="preserve"> un</w:t>
      </w:r>
      <w:proofErr w:type="gramEnd"/>
      <w:r w:rsidRPr="00530092">
        <w:rPr>
          <w:rFonts w:ascii="Times New Roman" w:hAnsi="Times New Roman" w:cs="Times New Roman"/>
          <w:sz w:val="24"/>
          <w:szCs w:val="24"/>
        </w:rPr>
        <w:t xml:space="preserve"> tiks īstenots, ja projekta apraksts atbildīs vienotajai informācijas un komunikācija</w:t>
      </w:r>
      <w:r w:rsidR="00816FFC" w:rsidRPr="00530092">
        <w:rPr>
          <w:rFonts w:ascii="Times New Roman" w:hAnsi="Times New Roman" w:cs="Times New Roman"/>
          <w:sz w:val="24"/>
          <w:szCs w:val="24"/>
        </w:rPr>
        <w:t xml:space="preserve">s tehnoloģiju </w:t>
      </w:r>
      <w:proofErr w:type="spellStart"/>
      <w:r w:rsidR="00816FFC" w:rsidRPr="00530092">
        <w:rPr>
          <w:rFonts w:ascii="Times New Roman" w:hAnsi="Times New Roman" w:cs="Times New Roman"/>
          <w:sz w:val="24"/>
          <w:szCs w:val="24"/>
        </w:rPr>
        <w:t>mērķarhitektūrai</w:t>
      </w:r>
      <w:proofErr w:type="spellEnd"/>
      <w:r w:rsidR="00816FFC" w:rsidRPr="00530092">
        <w:rPr>
          <w:rFonts w:ascii="Times New Roman" w:hAnsi="Times New Roman" w:cs="Times New Roman"/>
          <w:sz w:val="24"/>
          <w:szCs w:val="24"/>
        </w:rPr>
        <w:t>.</w:t>
      </w:r>
    </w:p>
    <w:p w14:paraId="15982E23" w14:textId="5E94F28C" w:rsidR="00DB1872" w:rsidRPr="00530092" w:rsidRDefault="00F3768C" w:rsidP="00DB1872">
      <w:pPr>
        <w:spacing w:after="0" w:line="240" w:lineRule="auto"/>
        <w:ind w:right="12" w:firstLine="720"/>
        <w:contextualSpacing/>
        <w:jc w:val="both"/>
        <w:rPr>
          <w:rFonts w:ascii="Times New Roman" w:hAnsi="Times New Roman" w:cs="Times New Roman"/>
          <w:sz w:val="24"/>
          <w:szCs w:val="24"/>
          <w:u w:val="single"/>
        </w:rPr>
      </w:pPr>
      <w:r w:rsidRPr="00530092">
        <w:rPr>
          <w:rFonts w:ascii="Times New Roman" w:hAnsi="Times New Roman" w:cs="Times New Roman"/>
          <w:sz w:val="24"/>
          <w:szCs w:val="24"/>
        </w:rPr>
        <w:t>Visaptveroši a</w:t>
      </w:r>
      <w:r w:rsidR="00816FFC" w:rsidRPr="00530092">
        <w:rPr>
          <w:rFonts w:ascii="Times New Roman" w:hAnsi="Times New Roman" w:cs="Times New Roman"/>
          <w:sz w:val="24"/>
          <w:szCs w:val="24"/>
        </w:rPr>
        <w:t>pzin</w:t>
      </w:r>
      <w:r w:rsidRPr="00530092">
        <w:rPr>
          <w:rFonts w:ascii="Times New Roman" w:hAnsi="Times New Roman" w:cs="Times New Roman"/>
          <w:sz w:val="24"/>
          <w:szCs w:val="24"/>
        </w:rPr>
        <w:t>ot</w:t>
      </w:r>
      <w:r w:rsidR="00816FFC" w:rsidRPr="00530092">
        <w:rPr>
          <w:rFonts w:ascii="Times New Roman" w:hAnsi="Times New Roman" w:cs="Times New Roman"/>
          <w:sz w:val="24"/>
          <w:szCs w:val="24"/>
        </w:rPr>
        <w:t xml:space="preserve"> faktisko situāciju un iegū</w:t>
      </w:r>
      <w:r w:rsidRPr="00530092">
        <w:rPr>
          <w:rFonts w:ascii="Times New Roman" w:hAnsi="Times New Roman" w:cs="Times New Roman"/>
          <w:sz w:val="24"/>
          <w:szCs w:val="24"/>
        </w:rPr>
        <w:t>stot</w:t>
      </w:r>
      <w:r w:rsidR="00816FFC" w:rsidRPr="00530092">
        <w:rPr>
          <w:rFonts w:ascii="Times New Roman" w:hAnsi="Times New Roman" w:cs="Times New Roman"/>
          <w:sz w:val="24"/>
          <w:szCs w:val="24"/>
        </w:rPr>
        <w:t xml:space="preserve"> aktuālos datus e-pārvalde jomā, paredzēts, ka </w:t>
      </w:r>
      <w:r w:rsidR="00916478" w:rsidRPr="00530092">
        <w:rPr>
          <w:rFonts w:ascii="Times New Roman" w:hAnsi="Times New Roman" w:cs="Times New Roman"/>
          <w:sz w:val="24"/>
          <w:szCs w:val="24"/>
        </w:rPr>
        <w:t>E-indekss būs daļa no „Integrēta publisko pakalpojumu sniegšanas un gala lietotāju vajadzību monitoringa”, kurā tiks veikta valsts iestāžu (kopā mērķa grupā ietilpst 102 iestādes, atsevišķi izdalot ministriju un iestāžu grupas) aptauja, tostarp analizējot šādas tēmas:</w:t>
      </w:r>
    </w:p>
    <w:p w14:paraId="28745C51" w14:textId="77777777" w:rsidR="00DB1872" w:rsidRPr="00530092" w:rsidRDefault="00DB1872" w:rsidP="00DB1872">
      <w:pPr>
        <w:spacing w:after="0" w:line="240" w:lineRule="auto"/>
        <w:ind w:right="12" w:firstLine="720"/>
        <w:contextualSpacing/>
        <w:jc w:val="both"/>
        <w:rPr>
          <w:rFonts w:ascii="Times New Roman" w:hAnsi="Times New Roman" w:cs="Times New Roman"/>
          <w:sz w:val="24"/>
          <w:szCs w:val="24"/>
          <w:u w:val="single"/>
        </w:rPr>
      </w:pPr>
      <w:r w:rsidRPr="00530092">
        <w:rPr>
          <w:rFonts w:ascii="Times New Roman" w:hAnsi="Times New Roman" w:cs="Times New Roman"/>
          <w:sz w:val="24"/>
          <w:szCs w:val="24"/>
        </w:rPr>
        <w:t xml:space="preserve">- </w:t>
      </w:r>
      <w:r w:rsidR="00916478" w:rsidRPr="00530092">
        <w:rPr>
          <w:rFonts w:ascii="Times New Roman" w:hAnsi="Times New Roman" w:cs="Times New Roman"/>
          <w:sz w:val="24"/>
          <w:szCs w:val="24"/>
        </w:rPr>
        <w:t>iestāžu iekšējo procesu elektronizācija,</w:t>
      </w:r>
    </w:p>
    <w:p w14:paraId="6BD6D908" w14:textId="77777777" w:rsidR="00DB1872" w:rsidRPr="00530092" w:rsidRDefault="00DB1872" w:rsidP="00DB1872">
      <w:pPr>
        <w:spacing w:after="0" w:line="240" w:lineRule="auto"/>
        <w:ind w:right="12" w:firstLine="720"/>
        <w:contextualSpacing/>
        <w:jc w:val="both"/>
        <w:rPr>
          <w:rFonts w:ascii="Times New Roman" w:hAnsi="Times New Roman" w:cs="Times New Roman"/>
          <w:sz w:val="24"/>
          <w:szCs w:val="24"/>
        </w:rPr>
      </w:pPr>
      <w:r w:rsidRPr="00530092">
        <w:rPr>
          <w:rFonts w:ascii="Times New Roman" w:hAnsi="Times New Roman" w:cs="Times New Roman"/>
          <w:sz w:val="24"/>
          <w:szCs w:val="24"/>
        </w:rPr>
        <w:t xml:space="preserve">- </w:t>
      </w:r>
      <w:r w:rsidR="00916478" w:rsidRPr="00530092">
        <w:rPr>
          <w:rFonts w:ascii="Times New Roman" w:hAnsi="Times New Roman" w:cs="Times New Roman"/>
          <w:sz w:val="24"/>
          <w:szCs w:val="24"/>
        </w:rPr>
        <w:t>starpiestāžu sadarbības efektivitāte,</w:t>
      </w:r>
    </w:p>
    <w:p w14:paraId="3E180D4B" w14:textId="77777777" w:rsidR="00DB1872" w:rsidRPr="00530092" w:rsidRDefault="00DB1872" w:rsidP="00DB1872">
      <w:pPr>
        <w:spacing w:after="0" w:line="240" w:lineRule="auto"/>
        <w:ind w:right="12" w:firstLine="720"/>
        <w:contextualSpacing/>
        <w:jc w:val="both"/>
        <w:rPr>
          <w:rFonts w:ascii="Times New Roman" w:hAnsi="Times New Roman" w:cs="Times New Roman"/>
          <w:sz w:val="24"/>
          <w:szCs w:val="24"/>
        </w:rPr>
      </w:pPr>
      <w:r w:rsidRPr="00530092">
        <w:rPr>
          <w:rFonts w:ascii="Times New Roman" w:hAnsi="Times New Roman" w:cs="Times New Roman"/>
          <w:sz w:val="24"/>
          <w:szCs w:val="24"/>
        </w:rPr>
        <w:t xml:space="preserve">- </w:t>
      </w:r>
      <w:r w:rsidR="00916478" w:rsidRPr="00530092">
        <w:rPr>
          <w:rFonts w:ascii="Times New Roman" w:hAnsi="Times New Roman" w:cs="Times New Roman"/>
          <w:sz w:val="24"/>
          <w:szCs w:val="24"/>
        </w:rPr>
        <w:t>dokumentu aprites elektronizācija,</w:t>
      </w:r>
    </w:p>
    <w:p w14:paraId="67250B51" w14:textId="77777777" w:rsidR="00DB1872" w:rsidRPr="00530092" w:rsidRDefault="00DB1872" w:rsidP="00DB1872">
      <w:pPr>
        <w:spacing w:after="0" w:line="240" w:lineRule="auto"/>
        <w:ind w:right="12" w:firstLine="720"/>
        <w:contextualSpacing/>
        <w:jc w:val="both"/>
        <w:rPr>
          <w:rFonts w:ascii="Times New Roman" w:hAnsi="Times New Roman" w:cs="Times New Roman"/>
          <w:sz w:val="24"/>
          <w:szCs w:val="24"/>
        </w:rPr>
      </w:pPr>
      <w:r w:rsidRPr="00530092">
        <w:rPr>
          <w:rFonts w:ascii="Times New Roman" w:hAnsi="Times New Roman" w:cs="Times New Roman"/>
          <w:sz w:val="24"/>
          <w:szCs w:val="24"/>
        </w:rPr>
        <w:t xml:space="preserve">- </w:t>
      </w:r>
      <w:r w:rsidR="00916478" w:rsidRPr="00530092">
        <w:rPr>
          <w:rFonts w:ascii="Times New Roman" w:hAnsi="Times New Roman" w:cs="Times New Roman"/>
          <w:sz w:val="24"/>
          <w:szCs w:val="24"/>
        </w:rPr>
        <w:t>pakalpojumu sniegšanas efektivitāte,</w:t>
      </w:r>
    </w:p>
    <w:p w14:paraId="73EEF5BB" w14:textId="77777777" w:rsidR="00DB1872" w:rsidRPr="00530092" w:rsidRDefault="00DB1872" w:rsidP="00DB1872">
      <w:pPr>
        <w:spacing w:after="0" w:line="240" w:lineRule="auto"/>
        <w:ind w:right="12" w:firstLine="720"/>
        <w:contextualSpacing/>
        <w:jc w:val="both"/>
        <w:rPr>
          <w:rFonts w:ascii="Times New Roman" w:hAnsi="Times New Roman" w:cs="Times New Roman"/>
          <w:sz w:val="24"/>
          <w:szCs w:val="24"/>
        </w:rPr>
      </w:pPr>
      <w:r w:rsidRPr="00530092">
        <w:rPr>
          <w:rFonts w:ascii="Times New Roman" w:hAnsi="Times New Roman" w:cs="Times New Roman"/>
          <w:sz w:val="24"/>
          <w:szCs w:val="24"/>
        </w:rPr>
        <w:lastRenderedPageBreak/>
        <w:t>- atvērtie dati,</w:t>
      </w:r>
    </w:p>
    <w:p w14:paraId="69B79A0C" w14:textId="48184C9B" w:rsidR="00916478" w:rsidRPr="00530092" w:rsidRDefault="00DB1872" w:rsidP="00DB1872">
      <w:pPr>
        <w:spacing w:after="0" w:line="240" w:lineRule="auto"/>
        <w:ind w:right="12" w:firstLine="720"/>
        <w:contextualSpacing/>
        <w:jc w:val="both"/>
        <w:rPr>
          <w:rFonts w:ascii="Times New Roman" w:hAnsi="Times New Roman" w:cs="Times New Roman"/>
          <w:sz w:val="24"/>
          <w:szCs w:val="24"/>
          <w:u w:val="single"/>
        </w:rPr>
      </w:pPr>
      <w:r w:rsidRPr="00530092">
        <w:rPr>
          <w:rFonts w:ascii="Times New Roman" w:hAnsi="Times New Roman" w:cs="Times New Roman"/>
          <w:sz w:val="24"/>
          <w:szCs w:val="24"/>
        </w:rPr>
        <w:t xml:space="preserve">- </w:t>
      </w:r>
      <w:r w:rsidR="00916478" w:rsidRPr="00530092">
        <w:rPr>
          <w:rFonts w:ascii="Times New Roman" w:hAnsi="Times New Roman" w:cs="Times New Roman"/>
          <w:sz w:val="24"/>
          <w:szCs w:val="24"/>
        </w:rPr>
        <w:t>sabiedrības līdzdalības iespējas un iestāžu komunikācija ar sabiedrību.</w:t>
      </w:r>
    </w:p>
    <w:p w14:paraId="11471420" w14:textId="77777777" w:rsidR="00DB1872" w:rsidRPr="00530092" w:rsidRDefault="00916478" w:rsidP="00DB1872">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E-indeksu veidos gan valsts iestāžu kā publisko pakalpojumu sniedzēju, gan sabiedrības kā publisko pakalpojumu izmantotāju interešu mijiedarbība.</w:t>
      </w:r>
    </w:p>
    <w:p w14:paraId="74076905" w14:textId="2B5B882F" w:rsidR="00916478" w:rsidRPr="00530092" w:rsidRDefault="00916478" w:rsidP="00DB1872">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Datu ieguve (lauka darbs) plānots 2017.</w:t>
      </w:r>
      <w:r w:rsidR="00F12415" w:rsidRPr="00530092">
        <w:rPr>
          <w:rFonts w:ascii="Times New Roman" w:hAnsi="Times New Roman" w:cs="Times New Roman"/>
          <w:sz w:val="24"/>
          <w:szCs w:val="24"/>
        </w:rPr>
        <w:t> </w:t>
      </w:r>
      <w:r w:rsidRPr="00530092">
        <w:rPr>
          <w:rFonts w:ascii="Times New Roman" w:hAnsi="Times New Roman" w:cs="Times New Roman"/>
          <w:sz w:val="24"/>
          <w:szCs w:val="24"/>
        </w:rPr>
        <w:t>gada septembrī</w:t>
      </w:r>
      <w:r w:rsidR="00816FFC" w:rsidRPr="00530092">
        <w:rPr>
          <w:rFonts w:ascii="Times New Roman" w:hAnsi="Times New Roman" w:cs="Times New Roman"/>
          <w:sz w:val="24"/>
          <w:szCs w:val="24"/>
        </w:rPr>
        <w:t xml:space="preserve"> </w:t>
      </w:r>
      <w:r w:rsidRPr="00530092">
        <w:rPr>
          <w:rFonts w:ascii="Times New Roman" w:hAnsi="Times New Roman" w:cs="Times New Roman"/>
          <w:sz w:val="24"/>
          <w:szCs w:val="24"/>
        </w:rPr>
        <w:t>-</w:t>
      </w:r>
      <w:r w:rsidR="00816FFC" w:rsidRPr="00530092">
        <w:rPr>
          <w:rFonts w:ascii="Times New Roman" w:hAnsi="Times New Roman" w:cs="Times New Roman"/>
          <w:sz w:val="24"/>
          <w:szCs w:val="24"/>
        </w:rPr>
        <w:t xml:space="preserve"> </w:t>
      </w:r>
      <w:r w:rsidRPr="00530092">
        <w:rPr>
          <w:rFonts w:ascii="Times New Roman" w:hAnsi="Times New Roman" w:cs="Times New Roman"/>
          <w:sz w:val="24"/>
          <w:szCs w:val="24"/>
        </w:rPr>
        <w:t>oktobrī, rezultātu analīze oktobrī-novembrī. E-indeksa rezultātu iesniegšana 201</w:t>
      </w:r>
      <w:r w:rsidR="004947B3" w:rsidRPr="00530092">
        <w:rPr>
          <w:rFonts w:ascii="Times New Roman" w:hAnsi="Times New Roman" w:cs="Times New Roman"/>
          <w:sz w:val="24"/>
          <w:szCs w:val="24"/>
        </w:rPr>
        <w:t>7.</w:t>
      </w:r>
      <w:r w:rsidR="00F12415" w:rsidRPr="00530092">
        <w:rPr>
          <w:rFonts w:ascii="Times New Roman" w:hAnsi="Times New Roman" w:cs="Times New Roman"/>
          <w:sz w:val="24"/>
          <w:szCs w:val="24"/>
        </w:rPr>
        <w:t> </w:t>
      </w:r>
      <w:r w:rsidR="004947B3" w:rsidRPr="00530092">
        <w:rPr>
          <w:rFonts w:ascii="Times New Roman" w:hAnsi="Times New Roman" w:cs="Times New Roman"/>
          <w:sz w:val="24"/>
          <w:szCs w:val="24"/>
        </w:rPr>
        <w:t>gada</w:t>
      </w:r>
      <w:r w:rsidRPr="00530092">
        <w:rPr>
          <w:rFonts w:ascii="Times New Roman" w:hAnsi="Times New Roman" w:cs="Times New Roman"/>
          <w:sz w:val="24"/>
          <w:szCs w:val="24"/>
        </w:rPr>
        <w:t xml:space="preserve"> novembra laikā.</w:t>
      </w:r>
    </w:p>
    <w:p w14:paraId="09B75D56" w14:textId="5C0DFCAB" w:rsidR="00EF5E2B" w:rsidRPr="00530092" w:rsidRDefault="00EF5E2B" w:rsidP="00DB1872">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 xml:space="preserve">Vienlaikus </w:t>
      </w:r>
      <w:r w:rsidR="001675B6" w:rsidRPr="00530092">
        <w:rPr>
          <w:rFonts w:ascii="Times New Roman" w:hAnsi="Times New Roman" w:cs="Times New Roman"/>
          <w:sz w:val="24"/>
          <w:szCs w:val="24"/>
        </w:rPr>
        <w:t xml:space="preserve">ziņojumā ir secināta sekojošu uzlabojumu nepieciešamība </w:t>
      </w:r>
      <w:r w:rsidRPr="00530092">
        <w:rPr>
          <w:rFonts w:ascii="Times New Roman" w:hAnsi="Times New Roman" w:cs="Times New Roman"/>
          <w:sz w:val="24"/>
          <w:szCs w:val="24"/>
        </w:rPr>
        <w:t>elektronisko dokumentu aprites efektīvai nodrošināšanai:</w:t>
      </w:r>
    </w:p>
    <w:p w14:paraId="6F730D18" w14:textId="77777777" w:rsidR="001675B6" w:rsidRPr="00530092" w:rsidRDefault="001675B6" w:rsidP="00DB1872">
      <w:pPr>
        <w:pStyle w:val="ListParagraph"/>
        <w:numPr>
          <w:ilvl w:val="1"/>
          <w:numId w:val="16"/>
        </w:numPr>
        <w:spacing w:after="0" w:line="240" w:lineRule="auto"/>
        <w:ind w:left="993" w:hanging="284"/>
        <w:jc w:val="both"/>
        <w:rPr>
          <w:rFonts w:ascii="Times New Roman" w:eastAsia="Times New Roman" w:hAnsi="Times New Roman" w:cs="Times New Roman"/>
          <w:sz w:val="24"/>
          <w:szCs w:val="24"/>
          <w:lang w:eastAsia="lv-LV"/>
        </w:rPr>
      </w:pPr>
      <w:r w:rsidRPr="00530092">
        <w:rPr>
          <w:rFonts w:ascii="Times New Roman" w:eastAsia="Times New Roman" w:hAnsi="Times New Roman" w:cs="Times New Roman"/>
          <w:sz w:val="24"/>
          <w:szCs w:val="24"/>
          <w:lang w:eastAsia="lv-LV"/>
        </w:rPr>
        <w:t>Ministrijām un to padotībā esošajām iestādēm:</w:t>
      </w:r>
    </w:p>
    <w:p w14:paraId="6901D224" w14:textId="3C2FF323" w:rsidR="00484A67" w:rsidRPr="00530092" w:rsidRDefault="001675B6" w:rsidP="00DB1872">
      <w:pPr>
        <w:pStyle w:val="ListParagraph"/>
        <w:numPr>
          <w:ilvl w:val="0"/>
          <w:numId w:val="18"/>
        </w:numPr>
        <w:spacing w:after="0" w:line="240" w:lineRule="auto"/>
        <w:jc w:val="both"/>
        <w:rPr>
          <w:rFonts w:ascii="Times New Roman" w:eastAsia="Times New Roman" w:hAnsi="Times New Roman" w:cs="Times New Roman"/>
          <w:sz w:val="24"/>
          <w:szCs w:val="24"/>
          <w:lang w:eastAsia="lv-LV"/>
        </w:rPr>
      </w:pPr>
      <w:r w:rsidRPr="00530092">
        <w:rPr>
          <w:rFonts w:ascii="Times New Roman" w:eastAsia="Times New Roman" w:hAnsi="Times New Roman" w:cs="Times New Roman"/>
          <w:sz w:val="24"/>
          <w:szCs w:val="24"/>
          <w:lang w:eastAsia="lv-LV"/>
        </w:rPr>
        <w:t xml:space="preserve">savstarpējā dokumentu apritē </w:t>
      </w:r>
      <w:r w:rsidR="00484A67" w:rsidRPr="00530092">
        <w:rPr>
          <w:rFonts w:ascii="Times New Roman" w:eastAsia="Times New Roman" w:hAnsi="Times New Roman" w:cs="Times New Roman"/>
          <w:sz w:val="24"/>
          <w:szCs w:val="24"/>
          <w:lang w:eastAsia="lv-LV"/>
        </w:rPr>
        <w:t>jānodrošina</w:t>
      </w:r>
      <w:r w:rsidRPr="00530092">
        <w:rPr>
          <w:rFonts w:ascii="Times New Roman" w:eastAsia="Times New Roman" w:hAnsi="Times New Roman" w:cs="Times New Roman"/>
          <w:sz w:val="24"/>
          <w:szCs w:val="24"/>
          <w:lang w:eastAsia="lv-LV"/>
        </w:rPr>
        <w:t xml:space="preserve"> pilnīg</w:t>
      </w:r>
      <w:r w:rsidR="00484A67" w:rsidRPr="00530092">
        <w:rPr>
          <w:rFonts w:ascii="Times New Roman" w:eastAsia="Times New Roman" w:hAnsi="Times New Roman" w:cs="Times New Roman"/>
          <w:sz w:val="24"/>
          <w:szCs w:val="24"/>
          <w:lang w:eastAsia="lv-LV"/>
        </w:rPr>
        <w:t>a</w:t>
      </w:r>
      <w:r w:rsidRPr="00530092">
        <w:rPr>
          <w:rFonts w:ascii="Times New Roman" w:eastAsia="Times New Roman" w:hAnsi="Times New Roman" w:cs="Times New Roman"/>
          <w:sz w:val="24"/>
          <w:szCs w:val="24"/>
          <w:lang w:eastAsia="lv-LV"/>
        </w:rPr>
        <w:t xml:space="preserve"> pārej</w:t>
      </w:r>
      <w:r w:rsidR="00484A67" w:rsidRPr="00530092">
        <w:rPr>
          <w:rFonts w:ascii="Times New Roman" w:eastAsia="Times New Roman" w:hAnsi="Times New Roman" w:cs="Times New Roman"/>
          <w:sz w:val="24"/>
          <w:szCs w:val="24"/>
          <w:lang w:eastAsia="lv-LV"/>
        </w:rPr>
        <w:t>a</w:t>
      </w:r>
      <w:r w:rsidRPr="00530092">
        <w:rPr>
          <w:rFonts w:ascii="Times New Roman" w:eastAsia="Times New Roman" w:hAnsi="Times New Roman" w:cs="Times New Roman"/>
          <w:sz w:val="24"/>
          <w:szCs w:val="24"/>
          <w:lang w:eastAsia="lv-LV"/>
        </w:rPr>
        <w:t xml:space="preserve"> uz elektronisko dokumentu lietošanu, izņemot normatīvajos aktos noteiktos ierobežojumus;</w:t>
      </w:r>
    </w:p>
    <w:p w14:paraId="381F4FB6" w14:textId="45EF5186" w:rsidR="00DB1872" w:rsidRPr="00530092" w:rsidRDefault="001675B6" w:rsidP="00DB1872">
      <w:pPr>
        <w:pStyle w:val="ListParagraph"/>
        <w:numPr>
          <w:ilvl w:val="0"/>
          <w:numId w:val="18"/>
        </w:numPr>
        <w:spacing w:after="0" w:line="240" w:lineRule="auto"/>
        <w:jc w:val="both"/>
        <w:rPr>
          <w:rFonts w:ascii="Times New Roman" w:eastAsia="Times New Roman" w:hAnsi="Times New Roman" w:cs="Times New Roman"/>
          <w:sz w:val="24"/>
          <w:szCs w:val="24"/>
          <w:lang w:eastAsia="lv-LV"/>
        </w:rPr>
      </w:pPr>
      <w:r w:rsidRPr="00530092">
        <w:rPr>
          <w:rFonts w:ascii="Times New Roman" w:eastAsia="Times New Roman" w:hAnsi="Times New Roman" w:cs="Times New Roman"/>
          <w:sz w:val="24"/>
          <w:szCs w:val="24"/>
          <w:lang w:eastAsia="lv-LV"/>
        </w:rPr>
        <w:t>jāsalāgo pārziņā esošās elektroniskās dokumentu pārvaldības sistēma</w:t>
      </w:r>
      <w:r w:rsidR="00816FFC" w:rsidRPr="00530092">
        <w:rPr>
          <w:rFonts w:ascii="Times New Roman" w:eastAsia="Times New Roman" w:hAnsi="Times New Roman" w:cs="Times New Roman"/>
          <w:sz w:val="24"/>
          <w:szCs w:val="24"/>
          <w:lang w:eastAsia="lv-LV"/>
        </w:rPr>
        <w:t>s</w:t>
      </w:r>
      <w:r w:rsidRPr="00530092">
        <w:rPr>
          <w:rFonts w:ascii="Times New Roman" w:eastAsia="Times New Roman" w:hAnsi="Times New Roman" w:cs="Times New Roman"/>
          <w:sz w:val="24"/>
          <w:szCs w:val="24"/>
          <w:lang w:eastAsia="lv-LV"/>
        </w:rPr>
        <w:t xml:space="preserve"> ar </w:t>
      </w:r>
      <w:r w:rsidRPr="00530092">
        <w:rPr>
          <w:rFonts w:ascii="Times New Roman" w:eastAsia="Times New Roman" w:hAnsi="Times New Roman" w:cs="Times New Roman"/>
          <w:sz w:val="24"/>
          <w:szCs w:val="24"/>
        </w:rPr>
        <w:t>VVAIS</w:t>
      </w:r>
      <w:r w:rsidR="00484A67" w:rsidRPr="00530092">
        <w:rPr>
          <w:rFonts w:ascii="Times New Roman" w:eastAsia="Times New Roman" w:hAnsi="Times New Roman" w:cs="Times New Roman"/>
          <w:sz w:val="24"/>
          <w:szCs w:val="24"/>
        </w:rPr>
        <w:t>;</w:t>
      </w:r>
    </w:p>
    <w:p w14:paraId="160CED0A" w14:textId="77777777" w:rsidR="00DB1872" w:rsidRPr="00530092" w:rsidRDefault="001675B6" w:rsidP="00DB1872">
      <w:pPr>
        <w:pStyle w:val="ListParagraph"/>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lv-LV"/>
        </w:rPr>
      </w:pPr>
      <w:r w:rsidRPr="00530092">
        <w:rPr>
          <w:rFonts w:ascii="Times New Roman" w:eastAsia="Times New Roman" w:hAnsi="Times New Roman" w:cs="Times New Roman"/>
          <w:sz w:val="24"/>
          <w:szCs w:val="24"/>
          <w:lang w:eastAsia="lv-LV"/>
        </w:rPr>
        <w:t>Kultūras ministrijai jāizvērtē risinājumi, lai atvieglotu (vienkāršotu) elektronisko dokumentu arhivēšanas procedūru, iesniedzot priekšlikumus Ministru kabinetā.</w:t>
      </w:r>
    </w:p>
    <w:p w14:paraId="7C45A951" w14:textId="0944045D" w:rsidR="00DB1872" w:rsidRPr="00530092" w:rsidRDefault="001675B6" w:rsidP="00DB1872">
      <w:pPr>
        <w:pStyle w:val="ListParagraph"/>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lv-LV"/>
        </w:rPr>
      </w:pPr>
      <w:r w:rsidRPr="00530092">
        <w:rPr>
          <w:rFonts w:ascii="Times New Roman" w:hAnsi="Times New Roman" w:cs="Times New Roman"/>
          <w:sz w:val="24"/>
          <w:szCs w:val="24"/>
        </w:rPr>
        <w:t>Tieslietu ministrijai sadarbībā ar V</w:t>
      </w:r>
      <w:r w:rsidR="00816FFC" w:rsidRPr="00530092">
        <w:rPr>
          <w:rFonts w:ascii="Times New Roman" w:hAnsi="Times New Roman" w:cs="Times New Roman"/>
          <w:sz w:val="24"/>
          <w:szCs w:val="24"/>
        </w:rPr>
        <w:t>ARAM</w:t>
      </w:r>
      <w:r w:rsidR="00F12415" w:rsidRPr="00530092">
        <w:rPr>
          <w:rFonts w:ascii="Times New Roman" w:hAnsi="Times New Roman" w:cs="Times New Roman"/>
          <w:sz w:val="24"/>
          <w:szCs w:val="24"/>
        </w:rPr>
        <w:t xml:space="preserve"> </w:t>
      </w:r>
      <w:r w:rsidRPr="00530092">
        <w:rPr>
          <w:rFonts w:ascii="Times New Roman" w:hAnsi="Times New Roman" w:cs="Times New Roman"/>
          <w:sz w:val="24"/>
          <w:szCs w:val="24"/>
        </w:rPr>
        <w:t>jāizstrādā grozījumi Ministru kabineta 2005.</w:t>
      </w:r>
      <w:r w:rsidR="00DB1872" w:rsidRPr="00530092">
        <w:rPr>
          <w:rFonts w:ascii="Times New Roman" w:hAnsi="Times New Roman" w:cs="Times New Roman"/>
          <w:sz w:val="24"/>
          <w:szCs w:val="24"/>
        </w:rPr>
        <w:t xml:space="preserve"> </w:t>
      </w:r>
      <w:r w:rsidRPr="00530092">
        <w:rPr>
          <w:rFonts w:ascii="Times New Roman" w:hAnsi="Times New Roman" w:cs="Times New Roman"/>
          <w:sz w:val="24"/>
          <w:szCs w:val="24"/>
        </w:rPr>
        <w:t>gada 26.</w:t>
      </w:r>
      <w:r w:rsidR="00DB1872" w:rsidRPr="00530092">
        <w:rPr>
          <w:rFonts w:ascii="Times New Roman" w:hAnsi="Times New Roman" w:cs="Times New Roman"/>
          <w:sz w:val="24"/>
          <w:szCs w:val="24"/>
        </w:rPr>
        <w:t xml:space="preserve"> </w:t>
      </w:r>
      <w:r w:rsidRPr="00530092">
        <w:rPr>
          <w:rFonts w:ascii="Times New Roman" w:hAnsi="Times New Roman" w:cs="Times New Roman"/>
          <w:sz w:val="24"/>
          <w:szCs w:val="24"/>
        </w:rPr>
        <w:t>aprīļa noteikumos Nr.280 “Kārtība, kādā aizsargājama informācija dienesta vajadzībām”</w:t>
      </w:r>
      <w:r w:rsidRPr="00530092">
        <w:rPr>
          <w:rFonts w:ascii="Times New Roman" w:eastAsia="Calibri" w:hAnsi="Times New Roman" w:cs="Times New Roman"/>
          <w:sz w:val="24"/>
          <w:szCs w:val="24"/>
        </w:rPr>
        <w:t xml:space="preserve"> ar mērķi noteikt, ka valsts pārvaldes iestādes informāciju dienesta vajadzībām apstrādā elektroniski,</w:t>
      </w:r>
      <w:r w:rsidRPr="00530092">
        <w:rPr>
          <w:rFonts w:ascii="Times New Roman" w:hAnsi="Times New Roman" w:cs="Times New Roman"/>
          <w:sz w:val="24"/>
          <w:szCs w:val="24"/>
        </w:rPr>
        <w:t xml:space="preserve"> ja ārējā normatīvajā aktā nav noteikts citādi un informācijas sniegšana nav pretrunā normatīvajos aktos noteiktajiem informācijas sniegšanas noteikumiem.</w:t>
      </w:r>
    </w:p>
    <w:p w14:paraId="75200767" w14:textId="660AACCB" w:rsidR="00761875" w:rsidRPr="00530092" w:rsidRDefault="00B54693" w:rsidP="00CE23EB">
      <w:pPr>
        <w:pStyle w:val="ListParagraph"/>
        <w:numPr>
          <w:ilvl w:val="0"/>
          <w:numId w:val="16"/>
        </w:numPr>
        <w:tabs>
          <w:tab w:val="left" w:pos="993"/>
        </w:tabs>
        <w:spacing w:after="0" w:line="240" w:lineRule="auto"/>
        <w:ind w:left="0" w:firstLine="709"/>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Lai uzlabotu</w:t>
      </w:r>
      <w:r w:rsidR="001675B6" w:rsidRPr="00530092">
        <w:rPr>
          <w:rFonts w:ascii="Times New Roman" w:eastAsia="Calibri" w:hAnsi="Times New Roman" w:cs="Times New Roman"/>
          <w:sz w:val="24"/>
          <w:szCs w:val="24"/>
        </w:rPr>
        <w:t xml:space="preserve"> </w:t>
      </w:r>
      <w:r w:rsidR="004947B3" w:rsidRPr="00530092">
        <w:rPr>
          <w:rFonts w:ascii="Times New Roman" w:eastAsia="Calibri" w:hAnsi="Times New Roman" w:cs="Times New Roman"/>
          <w:sz w:val="24"/>
          <w:szCs w:val="24"/>
        </w:rPr>
        <w:t>tiesību aktu</w:t>
      </w:r>
      <w:r w:rsidR="001675B6" w:rsidRPr="00530092">
        <w:rPr>
          <w:rFonts w:ascii="Times New Roman" w:eastAsia="Calibri" w:hAnsi="Times New Roman" w:cs="Times New Roman"/>
          <w:sz w:val="24"/>
          <w:szCs w:val="24"/>
        </w:rPr>
        <w:t xml:space="preserve"> projektu </w:t>
      </w:r>
      <w:r w:rsidR="00D802EC" w:rsidRPr="00530092">
        <w:rPr>
          <w:rFonts w:ascii="Times New Roman" w:eastAsia="Calibri" w:hAnsi="Times New Roman" w:cs="Times New Roman"/>
          <w:sz w:val="24"/>
          <w:szCs w:val="24"/>
        </w:rPr>
        <w:t xml:space="preserve">elektronisko </w:t>
      </w:r>
      <w:r w:rsidR="001675B6" w:rsidRPr="00530092">
        <w:rPr>
          <w:rFonts w:ascii="Times New Roman" w:eastAsia="Calibri" w:hAnsi="Times New Roman" w:cs="Times New Roman"/>
          <w:sz w:val="24"/>
          <w:szCs w:val="24"/>
        </w:rPr>
        <w:t>apriti,</w:t>
      </w:r>
      <w:r w:rsidR="00451E67" w:rsidRPr="00530092">
        <w:rPr>
          <w:rFonts w:ascii="Times New Roman" w:eastAsia="Calibri" w:hAnsi="Times New Roman" w:cs="Times New Roman"/>
          <w:sz w:val="24"/>
          <w:szCs w:val="24"/>
        </w:rPr>
        <w:t xml:space="preserve"> </w:t>
      </w:r>
      <w:r w:rsidR="00D802EC" w:rsidRPr="00530092">
        <w:rPr>
          <w:rFonts w:ascii="Times New Roman" w:eastAsia="Calibri" w:hAnsi="Times New Roman" w:cs="Times New Roman"/>
          <w:sz w:val="24"/>
          <w:szCs w:val="24"/>
        </w:rPr>
        <w:t>jāveic pasākumi</w:t>
      </w:r>
      <w:r w:rsidRPr="00530092">
        <w:rPr>
          <w:rFonts w:ascii="Times New Roman" w:eastAsia="Calibri" w:hAnsi="Times New Roman" w:cs="Times New Roman"/>
          <w:sz w:val="24"/>
          <w:szCs w:val="24"/>
        </w:rPr>
        <w:t xml:space="preserve"> Valsts kancelejas projekta “Vienotais tiesību aktu projektu izstrādes un saskaņošanas portāls” īstenošan</w:t>
      </w:r>
      <w:r w:rsidR="00D802EC" w:rsidRPr="00530092">
        <w:rPr>
          <w:rFonts w:ascii="Times New Roman" w:eastAsia="Calibri" w:hAnsi="Times New Roman" w:cs="Times New Roman"/>
          <w:sz w:val="24"/>
          <w:szCs w:val="24"/>
        </w:rPr>
        <w:t>ai.</w:t>
      </w:r>
    </w:p>
    <w:p w14:paraId="10B40AB0" w14:textId="77777777" w:rsidR="00D802EC" w:rsidRPr="00530092" w:rsidRDefault="00D802EC" w:rsidP="00D802EC">
      <w:pPr>
        <w:tabs>
          <w:tab w:val="left" w:pos="993"/>
        </w:tabs>
        <w:spacing w:after="0" w:line="240" w:lineRule="auto"/>
        <w:jc w:val="both"/>
        <w:rPr>
          <w:rFonts w:ascii="Times New Roman" w:eastAsia="Calibri" w:hAnsi="Times New Roman" w:cs="Times New Roman"/>
          <w:sz w:val="24"/>
          <w:szCs w:val="24"/>
        </w:rPr>
      </w:pPr>
    </w:p>
    <w:p w14:paraId="2AFC3862" w14:textId="77777777" w:rsidR="00946F55" w:rsidRPr="00530092" w:rsidRDefault="00946F55" w:rsidP="004F2D92">
      <w:pPr>
        <w:tabs>
          <w:tab w:val="left" w:pos="993"/>
        </w:tabs>
        <w:spacing w:after="0" w:line="240" w:lineRule="auto"/>
        <w:jc w:val="both"/>
        <w:rPr>
          <w:rFonts w:ascii="Times New Roman" w:eastAsia="Calibri" w:hAnsi="Times New Roman" w:cs="Times New Roman"/>
          <w:sz w:val="24"/>
          <w:szCs w:val="24"/>
        </w:rPr>
      </w:pPr>
    </w:p>
    <w:p w14:paraId="41A8B733" w14:textId="77777777" w:rsidR="00946F55" w:rsidRPr="00530092" w:rsidRDefault="00946F55" w:rsidP="00946F55">
      <w:pPr>
        <w:tabs>
          <w:tab w:val="left" w:pos="6237"/>
          <w:tab w:val="left" w:pos="6663"/>
        </w:tabs>
        <w:suppressAutoHyphens/>
        <w:autoSpaceDN w:val="0"/>
        <w:spacing w:after="0" w:line="240" w:lineRule="auto"/>
        <w:jc w:val="both"/>
        <w:textAlignment w:val="baseline"/>
        <w:rPr>
          <w:rFonts w:ascii="Times New Roman" w:eastAsia="Calibri" w:hAnsi="Times New Roman" w:cs="Times New Roman"/>
          <w:sz w:val="24"/>
          <w:szCs w:val="24"/>
        </w:rPr>
      </w:pPr>
      <w:r w:rsidRPr="00530092">
        <w:rPr>
          <w:rFonts w:ascii="Times New Roman" w:eastAsia="Calibri" w:hAnsi="Times New Roman" w:cs="Times New Roman"/>
          <w:sz w:val="24"/>
          <w:szCs w:val="24"/>
        </w:rPr>
        <w:t xml:space="preserve">Vides aizsardzības un </w:t>
      </w:r>
    </w:p>
    <w:p w14:paraId="0088FFE4" w14:textId="3D32F47C" w:rsidR="00946F55" w:rsidRPr="00530092" w:rsidRDefault="00946F55" w:rsidP="00946F55">
      <w:pPr>
        <w:tabs>
          <w:tab w:val="left" w:pos="6237"/>
          <w:tab w:val="left" w:pos="6663"/>
        </w:tabs>
        <w:suppressAutoHyphens/>
        <w:autoSpaceDN w:val="0"/>
        <w:spacing w:after="0" w:line="240" w:lineRule="auto"/>
        <w:jc w:val="both"/>
        <w:textAlignment w:val="baseline"/>
        <w:rPr>
          <w:rFonts w:ascii="Times New Roman" w:eastAsia="Calibri" w:hAnsi="Times New Roman" w:cs="Times New Roman"/>
          <w:sz w:val="24"/>
          <w:szCs w:val="24"/>
        </w:rPr>
      </w:pPr>
      <w:r w:rsidRPr="00530092">
        <w:rPr>
          <w:rFonts w:ascii="Times New Roman" w:eastAsia="Calibri" w:hAnsi="Times New Roman" w:cs="Times New Roman"/>
          <w:sz w:val="24"/>
          <w:szCs w:val="24"/>
        </w:rPr>
        <w:t>reģionālās attīstības ministrs</w:t>
      </w:r>
      <w:r w:rsidRPr="00530092">
        <w:rPr>
          <w:rFonts w:ascii="Times New Roman" w:eastAsia="Calibri" w:hAnsi="Times New Roman" w:cs="Times New Roman"/>
          <w:sz w:val="24"/>
          <w:szCs w:val="24"/>
        </w:rPr>
        <w:tab/>
      </w:r>
      <w:r w:rsidRPr="00530092">
        <w:rPr>
          <w:rFonts w:ascii="Times New Roman" w:eastAsia="Calibri" w:hAnsi="Times New Roman" w:cs="Times New Roman"/>
          <w:sz w:val="24"/>
          <w:szCs w:val="24"/>
        </w:rPr>
        <w:tab/>
      </w:r>
      <w:r w:rsidRPr="00530092">
        <w:rPr>
          <w:rFonts w:ascii="Times New Roman" w:eastAsia="Calibri" w:hAnsi="Times New Roman" w:cs="Times New Roman"/>
          <w:sz w:val="24"/>
          <w:szCs w:val="24"/>
        </w:rPr>
        <w:tab/>
        <w:t>Kaspars Gerhards</w:t>
      </w:r>
    </w:p>
    <w:p w14:paraId="22CD7192" w14:textId="77777777" w:rsidR="00946F55" w:rsidRPr="00530092" w:rsidRDefault="00946F55" w:rsidP="00946F55">
      <w:pPr>
        <w:suppressAutoHyphens/>
        <w:autoSpaceDN w:val="0"/>
        <w:spacing w:after="0" w:line="276" w:lineRule="auto"/>
        <w:jc w:val="both"/>
        <w:textAlignment w:val="baseline"/>
        <w:rPr>
          <w:rFonts w:ascii="Times New Roman" w:eastAsia="Calibri" w:hAnsi="Times New Roman" w:cs="Times New Roman"/>
          <w:sz w:val="24"/>
          <w:szCs w:val="24"/>
        </w:rPr>
      </w:pPr>
    </w:p>
    <w:p w14:paraId="6B14D793" w14:textId="77777777" w:rsidR="00946F55" w:rsidRPr="00530092" w:rsidRDefault="00946F55" w:rsidP="00946F55">
      <w:pPr>
        <w:suppressAutoHyphens/>
        <w:autoSpaceDN w:val="0"/>
        <w:spacing w:after="0" w:line="276" w:lineRule="auto"/>
        <w:textAlignment w:val="baseline"/>
        <w:rPr>
          <w:rFonts w:ascii="Times New Roman" w:eastAsia="Calibri" w:hAnsi="Times New Roman" w:cs="Times New Roman"/>
          <w:sz w:val="28"/>
          <w:szCs w:val="28"/>
        </w:rPr>
      </w:pPr>
    </w:p>
    <w:p w14:paraId="0DF9B76E" w14:textId="4D0220C4" w:rsidR="00946F55" w:rsidRPr="00530092" w:rsidRDefault="00946F55" w:rsidP="00946F55">
      <w:pPr>
        <w:suppressAutoHyphens/>
        <w:autoSpaceDN w:val="0"/>
        <w:spacing w:after="0" w:line="240" w:lineRule="auto"/>
        <w:textAlignment w:val="baseline"/>
        <w:rPr>
          <w:rFonts w:ascii="Times New Roman" w:eastAsia="Calibri" w:hAnsi="Times New Roman" w:cs="Times New Roman"/>
        </w:rPr>
      </w:pPr>
      <w:r w:rsidRPr="00530092">
        <w:rPr>
          <w:rFonts w:ascii="Times New Roman" w:eastAsia="Calibri" w:hAnsi="Times New Roman" w:cs="Times New Roman"/>
        </w:rPr>
        <w:t>Igaune 66016780</w:t>
      </w:r>
    </w:p>
    <w:p w14:paraId="3FFE9EF9" w14:textId="77777777" w:rsidR="00946F55" w:rsidRPr="00946F55" w:rsidRDefault="001E7A9E" w:rsidP="00946F55">
      <w:pPr>
        <w:suppressAutoHyphens/>
        <w:autoSpaceDN w:val="0"/>
        <w:spacing w:after="0" w:line="240" w:lineRule="auto"/>
        <w:textAlignment w:val="baseline"/>
        <w:rPr>
          <w:rFonts w:ascii="Times New Roman" w:eastAsia="Calibri" w:hAnsi="Times New Roman" w:cs="Times New Roman"/>
          <w:u w:val="single"/>
        </w:rPr>
      </w:pPr>
      <w:hyperlink r:id="rId9" w:history="1">
        <w:r w:rsidR="00946F55" w:rsidRPr="00530092">
          <w:rPr>
            <w:rFonts w:ascii="Times New Roman" w:eastAsia="Calibri" w:hAnsi="Times New Roman" w:cs="Times New Roman"/>
            <w:u w:val="single"/>
          </w:rPr>
          <w:t>ingrida.igaune@varam.gov.lv</w:t>
        </w:r>
      </w:hyperlink>
    </w:p>
    <w:p w14:paraId="55DB9A9B" w14:textId="77777777" w:rsidR="00946F55" w:rsidRPr="00946F55" w:rsidRDefault="00946F55" w:rsidP="00946F55">
      <w:pPr>
        <w:spacing w:after="0" w:line="240" w:lineRule="auto"/>
        <w:rPr>
          <w:rFonts w:ascii="Times New Roman" w:hAnsi="Times New Roman"/>
          <w:sz w:val="24"/>
        </w:rPr>
      </w:pPr>
    </w:p>
    <w:p w14:paraId="239CCF4A" w14:textId="26748D99" w:rsidR="00761875" w:rsidRPr="004F2D92" w:rsidRDefault="00761875" w:rsidP="004F2D92">
      <w:pPr>
        <w:tabs>
          <w:tab w:val="left" w:pos="993"/>
        </w:tabs>
        <w:spacing w:after="0" w:line="240" w:lineRule="auto"/>
        <w:jc w:val="both"/>
        <w:rPr>
          <w:rFonts w:ascii="Times New Roman" w:eastAsia="Calibri" w:hAnsi="Times New Roman" w:cs="Times New Roman"/>
          <w:sz w:val="24"/>
          <w:szCs w:val="24"/>
        </w:rPr>
      </w:pPr>
    </w:p>
    <w:sectPr w:rsidR="00761875" w:rsidRPr="004F2D92" w:rsidSect="00E8402C">
      <w:headerReference w:type="default" r:id="rId10"/>
      <w:footerReference w:type="default" r:id="rId11"/>
      <w:footerReference w:type="first" r:id="rId12"/>
      <w:pgSz w:w="11906" w:h="16838"/>
      <w:pgMar w:top="1021" w:right="56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01978" w14:textId="77777777" w:rsidR="001E7A9E" w:rsidRDefault="001E7A9E" w:rsidP="00060F82">
      <w:pPr>
        <w:spacing w:after="0" w:line="240" w:lineRule="auto"/>
      </w:pPr>
      <w:r>
        <w:separator/>
      </w:r>
    </w:p>
  </w:endnote>
  <w:endnote w:type="continuationSeparator" w:id="0">
    <w:p w14:paraId="3F3CA8E1" w14:textId="77777777" w:rsidR="001E7A9E" w:rsidRDefault="001E7A9E" w:rsidP="0006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03336" w14:textId="36170E5B" w:rsidR="00DD7D28" w:rsidRPr="005D1E43" w:rsidRDefault="00DD7D28" w:rsidP="007103DC">
    <w:pPr>
      <w:spacing w:after="0" w:line="240" w:lineRule="auto"/>
      <w:jc w:val="both"/>
      <w:rPr>
        <w:rFonts w:ascii="Times New Roman" w:eastAsia="Calibri" w:hAnsi="Times New Roman" w:cs="Times New Roman"/>
        <w:sz w:val="20"/>
        <w:szCs w:val="20"/>
      </w:rPr>
    </w:pPr>
    <w:r w:rsidRPr="005D1E43">
      <w:rPr>
        <w:rFonts w:ascii="Times New Roman" w:eastAsia="Calibri" w:hAnsi="Times New Roman" w:cs="Times New Roman"/>
        <w:sz w:val="20"/>
        <w:szCs w:val="20"/>
      </w:rPr>
      <w:t>VARAMinf_</w:t>
    </w:r>
    <w:r w:rsidR="00661E27">
      <w:rPr>
        <w:rFonts w:ascii="Times New Roman" w:eastAsia="Calibri" w:hAnsi="Times New Roman" w:cs="Times New Roman"/>
        <w:sz w:val="20"/>
        <w:szCs w:val="20"/>
      </w:rPr>
      <w:t>0307</w:t>
    </w:r>
    <w:r w:rsidR="00661E27" w:rsidRPr="005D1E43">
      <w:rPr>
        <w:rFonts w:ascii="Times New Roman" w:eastAsia="Calibri" w:hAnsi="Times New Roman" w:cs="Times New Roman"/>
        <w:sz w:val="20"/>
        <w:szCs w:val="20"/>
      </w:rPr>
      <w:t>17</w:t>
    </w:r>
    <w:r w:rsidRPr="005D1E43">
      <w:rPr>
        <w:rFonts w:ascii="Times New Roman" w:eastAsia="Calibri" w:hAnsi="Times New Roman" w:cs="Times New Roman"/>
        <w:sz w:val="20"/>
        <w:szCs w:val="20"/>
      </w:rPr>
      <w:t>_eldok; Informatīvais ziņojums „Par elektronisko dokumentu apriti ministrijās un ministriju padotībā esošajās iestādēs”</w:t>
    </w:r>
  </w:p>
  <w:p w14:paraId="40298977" w14:textId="77777777" w:rsidR="00DD7D28" w:rsidRPr="005D1E43" w:rsidRDefault="00DD7D28">
    <w:pPr>
      <w:pStyle w:val="Footer"/>
      <w:rPr>
        <w:rFonts w:ascii="Times New Roman" w:hAnsi="Times New Roman" w:cs="Times New Roman"/>
      </w:rPr>
    </w:pPr>
  </w:p>
  <w:p w14:paraId="148B74D2" w14:textId="77777777" w:rsidR="00DD7D28" w:rsidRPr="005D1E43" w:rsidRDefault="00DD7D28">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21BEA" w14:textId="47619C7E" w:rsidR="00DD7D28" w:rsidRPr="007103DC" w:rsidRDefault="00DD7D28" w:rsidP="007103DC">
    <w:pPr>
      <w:spacing w:after="0" w:line="240" w:lineRule="auto"/>
      <w:jc w:val="both"/>
      <w:rPr>
        <w:rFonts w:ascii="Calibri" w:eastAsia="Calibri" w:hAnsi="Calibri" w:cs="Times New Roman"/>
        <w:sz w:val="20"/>
        <w:szCs w:val="20"/>
      </w:rPr>
    </w:pPr>
    <w:r w:rsidRPr="007103DC">
      <w:rPr>
        <w:rFonts w:ascii="Times New Roman" w:eastAsia="Calibri" w:hAnsi="Times New Roman" w:cs="Times New Roman"/>
        <w:sz w:val="20"/>
        <w:szCs w:val="20"/>
      </w:rPr>
      <w:t>VARAMinf_</w:t>
    </w:r>
    <w:r w:rsidR="00C71D0B">
      <w:rPr>
        <w:rFonts w:ascii="Times New Roman" w:eastAsia="Calibri" w:hAnsi="Times New Roman" w:cs="Times New Roman"/>
        <w:sz w:val="20"/>
        <w:szCs w:val="20"/>
      </w:rPr>
      <w:t>0307</w:t>
    </w:r>
    <w:r w:rsidR="00C71D0B" w:rsidRPr="007103DC">
      <w:rPr>
        <w:rFonts w:ascii="Times New Roman" w:eastAsia="Calibri" w:hAnsi="Times New Roman" w:cs="Times New Roman"/>
        <w:sz w:val="20"/>
        <w:szCs w:val="20"/>
      </w:rPr>
      <w:t>17</w:t>
    </w:r>
    <w:r w:rsidRPr="007103DC">
      <w:rPr>
        <w:rFonts w:ascii="Times New Roman" w:eastAsia="Calibri" w:hAnsi="Times New Roman" w:cs="Times New Roman"/>
        <w:sz w:val="20"/>
        <w:szCs w:val="20"/>
      </w:rPr>
      <w:t xml:space="preserve">_eldok; Informatīvais ziņojums „Par elektronisko dokumentu apriti ministrijās un </w:t>
    </w:r>
    <w:r w:rsidR="00C71D0B">
      <w:rPr>
        <w:rFonts w:ascii="Times New Roman" w:eastAsia="Calibri" w:hAnsi="Times New Roman" w:cs="Times New Roman"/>
        <w:sz w:val="20"/>
        <w:szCs w:val="20"/>
      </w:rPr>
      <w:t xml:space="preserve">to </w:t>
    </w:r>
    <w:r w:rsidRPr="007103DC">
      <w:rPr>
        <w:rFonts w:ascii="Times New Roman" w:eastAsia="Calibri" w:hAnsi="Times New Roman" w:cs="Times New Roman"/>
        <w:sz w:val="20"/>
        <w:szCs w:val="20"/>
      </w:rPr>
      <w:t>padotībā esošajās iestādēs”</w:t>
    </w:r>
  </w:p>
  <w:p w14:paraId="5365B1FA" w14:textId="77777777" w:rsidR="00DD7D28" w:rsidRDefault="00DD7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A80B8" w14:textId="77777777" w:rsidR="001E7A9E" w:rsidRDefault="001E7A9E" w:rsidP="00060F82">
      <w:pPr>
        <w:spacing w:after="0" w:line="240" w:lineRule="auto"/>
      </w:pPr>
      <w:r>
        <w:separator/>
      </w:r>
    </w:p>
  </w:footnote>
  <w:footnote w:type="continuationSeparator" w:id="0">
    <w:p w14:paraId="4932978A" w14:textId="77777777" w:rsidR="001E7A9E" w:rsidRDefault="001E7A9E" w:rsidP="00060F82">
      <w:pPr>
        <w:spacing w:after="0" w:line="240" w:lineRule="auto"/>
      </w:pPr>
      <w:r>
        <w:continuationSeparator/>
      </w:r>
    </w:p>
  </w:footnote>
  <w:footnote w:id="1">
    <w:p w14:paraId="11E19063" w14:textId="4A05BAC3" w:rsidR="00DD7D28" w:rsidRPr="000417B6" w:rsidRDefault="00DD7D28">
      <w:pPr>
        <w:pStyle w:val="FootnoteText"/>
        <w:rPr>
          <w:rFonts w:ascii="Times New Roman" w:hAnsi="Times New Roman" w:cs="Times New Roman"/>
        </w:rPr>
      </w:pPr>
      <w:r w:rsidRPr="000417B6">
        <w:rPr>
          <w:rStyle w:val="FootnoteReference"/>
          <w:rFonts w:ascii="Times New Roman" w:hAnsi="Times New Roman" w:cs="Times New Roman"/>
        </w:rPr>
        <w:footnoteRef/>
      </w:r>
      <w:r w:rsidRPr="000417B6">
        <w:rPr>
          <w:rFonts w:ascii="Times New Roman" w:hAnsi="Times New Roman" w:cs="Times New Roman"/>
        </w:rPr>
        <w:t xml:space="preserve"> </w:t>
      </w:r>
      <w:hyperlink r:id="rId1" w:history="1">
        <w:r w:rsidR="00836E00" w:rsidRPr="000417B6">
          <w:rPr>
            <w:rStyle w:val="Hyperlink"/>
            <w:rFonts w:ascii="Times New Roman" w:hAnsi="Times New Roman" w:cs="Times New Roman"/>
            <w:color w:val="auto"/>
          </w:rPr>
          <w:t>http://www.eindekss.lv/userfiles/files/Latvijas%20e-indekss_valsts%20iestazu%20merijums%202015.pdf</w:t>
        </w:r>
      </w:hyperlink>
    </w:p>
    <w:p w14:paraId="3B747B4B" w14:textId="77777777" w:rsidR="00DD7D28" w:rsidRPr="000417B6" w:rsidRDefault="00DD7D28">
      <w:pPr>
        <w:pStyle w:val="FootnoteText"/>
        <w:rPr>
          <w:rFonts w:ascii="Times New Roman" w:hAnsi="Times New Roman" w:cs="Times New Roman"/>
        </w:rPr>
      </w:pPr>
    </w:p>
  </w:footnote>
  <w:footnote w:id="2">
    <w:p w14:paraId="1CD25A1D" w14:textId="143F4B58" w:rsidR="00DD7D28" w:rsidRPr="000417B6" w:rsidRDefault="00DD7D28" w:rsidP="001E51ED">
      <w:pPr>
        <w:pStyle w:val="FootnoteText"/>
        <w:jc w:val="both"/>
        <w:rPr>
          <w:rFonts w:ascii="Times New Roman" w:hAnsi="Times New Roman" w:cs="Times New Roman"/>
        </w:rPr>
      </w:pPr>
      <w:r w:rsidRPr="000417B6">
        <w:rPr>
          <w:rStyle w:val="FootnoteReference"/>
          <w:rFonts w:ascii="Times New Roman" w:hAnsi="Times New Roman" w:cs="Times New Roman"/>
        </w:rPr>
        <w:footnoteRef/>
      </w:r>
      <w:r w:rsidRPr="000417B6">
        <w:rPr>
          <w:rFonts w:ascii="Times New Roman" w:hAnsi="Times New Roman" w:cs="Times New Roman"/>
        </w:rPr>
        <w:t xml:space="preserve"> Uzticama sertifikācijas pakalpojumu sniedzēja VAS “Latvijas </w:t>
      </w:r>
      <w:r w:rsidR="0078462F" w:rsidRPr="000417B6">
        <w:rPr>
          <w:rFonts w:ascii="Times New Roman" w:hAnsi="Times New Roman" w:cs="Times New Roman"/>
        </w:rPr>
        <w:t>Valsts radio un televīzijas centrs</w:t>
      </w:r>
      <w:r w:rsidRPr="000417B6">
        <w:rPr>
          <w:rFonts w:ascii="Times New Roman" w:hAnsi="Times New Roman" w:cs="Times New Roman"/>
        </w:rPr>
        <w:t>” dati</w:t>
      </w:r>
    </w:p>
  </w:footnote>
  <w:footnote w:id="3">
    <w:p w14:paraId="76026E08" w14:textId="06BD7AB9" w:rsidR="00DD7D28" w:rsidRPr="000417B6" w:rsidRDefault="00DD7D28" w:rsidP="001E51ED">
      <w:pPr>
        <w:pStyle w:val="FootnoteText"/>
        <w:jc w:val="both"/>
        <w:rPr>
          <w:rFonts w:ascii="Times New Roman" w:hAnsi="Times New Roman" w:cs="Times New Roman"/>
        </w:rPr>
      </w:pPr>
      <w:r w:rsidRPr="000417B6">
        <w:rPr>
          <w:rStyle w:val="FootnoteReference"/>
          <w:rFonts w:ascii="Times New Roman" w:hAnsi="Times New Roman" w:cs="Times New Roman"/>
        </w:rPr>
        <w:footnoteRef/>
      </w:r>
      <w:r w:rsidRPr="000417B6">
        <w:rPr>
          <w:rFonts w:ascii="Times New Roman" w:hAnsi="Times New Roman" w:cs="Times New Roman"/>
        </w:rPr>
        <w:t xml:space="preserve"> DIV (Dokumentu integrācijas vide) ir </w:t>
      </w:r>
      <w:r w:rsidR="00856186" w:rsidRPr="000417B6">
        <w:rPr>
          <w:rFonts w:ascii="Times New Roman" w:hAnsi="Times New Roman" w:cs="Times New Roman"/>
        </w:rPr>
        <w:t xml:space="preserve">valsts </w:t>
      </w:r>
      <w:r w:rsidRPr="000417B6">
        <w:rPr>
          <w:rFonts w:ascii="Times New Roman" w:hAnsi="Times New Roman" w:cs="Times New Roman"/>
        </w:rPr>
        <w:t>informācijas sistēmu savietotāja sastāvdaļa, kuras pārzinis un turētājs ir Valsts reģionālās attīstības aģentūra</w:t>
      </w:r>
    </w:p>
  </w:footnote>
  <w:footnote w:id="4">
    <w:p w14:paraId="56442A02" w14:textId="77777777" w:rsidR="00DD7D28" w:rsidRPr="000417B6" w:rsidRDefault="00DD7D28" w:rsidP="001E51ED">
      <w:pPr>
        <w:pStyle w:val="FootnoteText"/>
        <w:jc w:val="both"/>
        <w:rPr>
          <w:rFonts w:ascii="Times New Roman" w:hAnsi="Times New Roman" w:cs="Times New Roman"/>
        </w:rPr>
      </w:pPr>
      <w:r w:rsidRPr="000417B6">
        <w:rPr>
          <w:rStyle w:val="FootnoteReference"/>
          <w:rFonts w:ascii="Times New Roman" w:hAnsi="Times New Roman" w:cs="Times New Roman"/>
        </w:rPr>
        <w:footnoteRef/>
      </w:r>
      <w:r w:rsidRPr="000417B6">
        <w:rPr>
          <w:rFonts w:ascii="Times New Roman" w:hAnsi="Times New Roman" w:cs="Times New Roman"/>
        </w:rPr>
        <w:t xml:space="preserve"> ESVIS (Valsts informācijas sistēma darbam ar Eiropas Savienības dokumentiem), pārzinis Valsts reģionālās attīstības aģentūra</w:t>
      </w:r>
    </w:p>
  </w:footnote>
  <w:footnote w:id="5">
    <w:p w14:paraId="68C71CB3" w14:textId="2D504A44" w:rsidR="00DD7D28" w:rsidRPr="000417B6" w:rsidRDefault="00DD7D28" w:rsidP="001E51ED">
      <w:pPr>
        <w:pStyle w:val="FootnoteText"/>
        <w:jc w:val="both"/>
        <w:rPr>
          <w:rFonts w:ascii="Times New Roman" w:hAnsi="Times New Roman" w:cs="Times New Roman"/>
        </w:rPr>
      </w:pPr>
      <w:r w:rsidRPr="00530092">
        <w:rPr>
          <w:rStyle w:val="FootnoteReference"/>
          <w:rFonts w:ascii="Times New Roman" w:hAnsi="Times New Roman" w:cs="Times New Roman"/>
        </w:rPr>
        <w:footnoteRef/>
      </w:r>
      <w:r w:rsidRPr="00530092">
        <w:rPr>
          <w:rFonts w:ascii="Times New Roman" w:hAnsi="Times New Roman" w:cs="Times New Roman"/>
        </w:rPr>
        <w:t xml:space="preserve"> ARKA satur informāciju par iestāžu </w:t>
      </w:r>
      <w:r w:rsidR="00C71D0B" w:rsidRPr="00530092">
        <w:rPr>
          <w:rFonts w:ascii="Times New Roman" w:hAnsi="Times New Roman" w:cs="Times New Roman"/>
        </w:rPr>
        <w:t xml:space="preserve">informācijas sistēmu (turpmāk - IS) </w:t>
      </w:r>
      <w:r w:rsidRPr="00530092">
        <w:rPr>
          <w:rFonts w:ascii="Times New Roman" w:hAnsi="Times New Roman" w:cs="Times New Roman"/>
        </w:rPr>
        <w:t>un sniegtajiem pakalpojumiem, kas apkopota valsts IS ar</w:t>
      </w:r>
      <w:r w:rsidRPr="000417B6">
        <w:rPr>
          <w:rFonts w:ascii="Times New Roman" w:hAnsi="Times New Roman" w:cs="Times New Roman"/>
        </w:rPr>
        <w:t>hitektūras izstrādei. Sistēmā esošā informācija dod iespēju izveidot klasifikatorus, izmantojot informāciju, kuru iestādes jau iepriekš sniegušas, nedublējot tās ievadi. Sistēmā tika papildus izstrādāts rīks ar E-pārvaldes monitoringa anketas funkcionalitātei – datu ievades un kontroles iespējām.</w:t>
      </w:r>
    </w:p>
    <w:p w14:paraId="27DD72D3" w14:textId="688AD6B3" w:rsidR="00DD7D28" w:rsidRPr="000417B6" w:rsidRDefault="00DD7D28">
      <w:pPr>
        <w:pStyle w:val="FootnoteText"/>
      </w:pPr>
      <w:bookmarkStart w:id="0" w:name="_GoBack"/>
      <w:bookmarkEnd w:id="0"/>
    </w:p>
  </w:footnote>
  <w:footnote w:id="6">
    <w:p w14:paraId="7A7AD90F" w14:textId="17517D25" w:rsidR="00DD7D28" w:rsidRPr="000417B6" w:rsidRDefault="00DD7D28">
      <w:pPr>
        <w:pStyle w:val="FootnoteText"/>
        <w:rPr>
          <w:rFonts w:ascii="Times New Roman" w:hAnsi="Times New Roman" w:cs="Times New Roman"/>
        </w:rPr>
      </w:pPr>
      <w:r w:rsidRPr="000417B6">
        <w:rPr>
          <w:rFonts w:ascii="Times New Roman" w:hAnsi="Times New Roman" w:cs="Times New Roman"/>
          <w:vertAlign w:val="superscript"/>
        </w:rPr>
        <w:t xml:space="preserve">7 </w:t>
      </w:r>
      <w:r w:rsidRPr="000417B6">
        <w:rPr>
          <w:rFonts w:ascii="Times New Roman" w:hAnsi="Times New Roman" w:cs="Times New Roman"/>
        </w:rPr>
        <w:t xml:space="preserve">Dati no </w:t>
      </w:r>
      <w:r w:rsidRPr="000417B6">
        <w:rPr>
          <w:rFonts w:ascii="Times New Roman" w:eastAsia="Calibri" w:hAnsi="Times New Roman" w:cs="Times New Roman"/>
        </w:rPr>
        <w:t>Elektroniskās pārvaldes monitoringa aptaujas rīka ARKA</w:t>
      </w:r>
    </w:p>
  </w:footnote>
  <w:footnote w:id="7">
    <w:p w14:paraId="4DC412D2" w14:textId="2061283D" w:rsidR="00DD7D28" w:rsidRPr="000417B6" w:rsidRDefault="00DD7D28">
      <w:pPr>
        <w:pStyle w:val="FootnoteText"/>
        <w:rPr>
          <w:rFonts w:ascii="Times New Roman" w:hAnsi="Times New Roman" w:cs="Times New Roman"/>
        </w:rPr>
      </w:pPr>
      <w:r w:rsidRPr="000417B6">
        <w:rPr>
          <w:rStyle w:val="FootnoteReference"/>
          <w:rFonts w:ascii="Times New Roman" w:hAnsi="Times New Roman" w:cs="Times New Roman"/>
        </w:rPr>
        <w:footnoteRef/>
      </w:r>
      <w:r w:rsidRPr="000417B6">
        <w:rPr>
          <w:rFonts w:ascii="Times New Roman" w:hAnsi="Times New Roman" w:cs="Times New Roman"/>
        </w:rPr>
        <w:t xml:space="preserve"> </w:t>
      </w:r>
      <w:r w:rsidRPr="000417B6">
        <w:rPr>
          <w:rFonts w:ascii="Times New Roman" w:hAnsi="Times New Roman" w:cs="Times New Roman"/>
          <w:u w:val="single"/>
        </w:rPr>
        <w:t>http://polsis.mk.gov.lv/documents/5397</w:t>
      </w:r>
    </w:p>
  </w:footnote>
  <w:footnote w:id="8">
    <w:p w14:paraId="411A8E2C" w14:textId="67BD98AA" w:rsidR="00DD7D28" w:rsidRPr="000417B6" w:rsidRDefault="00DD7D28">
      <w:pPr>
        <w:pStyle w:val="FootnoteText"/>
        <w:rPr>
          <w:rFonts w:ascii="Times New Roman" w:hAnsi="Times New Roman" w:cs="Times New Roman"/>
        </w:rPr>
      </w:pPr>
      <w:r w:rsidRPr="000417B6">
        <w:rPr>
          <w:rStyle w:val="FootnoteReference"/>
          <w:rFonts w:ascii="Times New Roman" w:hAnsi="Times New Roman" w:cs="Times New Roman"/>
        </w:rPr>
        <w:footnoteRef/>
      </w:r>
      <w:r w:rsidRPr="000417B6">
        <w:rPr>
          <w:rFonts w:ascii="Times New Roman" w:hAnsi="Times New Roman" w:cs="Times New Roman"/>
        </w:rPr>
        <w:t xml:space="preserve"> Valsts kontroles revīzijas ziņojums “Vai arhīvā tiek nodrošināta elektronisko dokumentu glabāšana” (</w:t>
      </w:r>
      <w:hyperlink r:id="rId2" w:history="1">
        <w:r w:rsidRPr="000417B6">
          <w:rPr>
            <w:rStyle w:val="Hyperlink"/>
            <w:rFonts w:ascii="Times New Roman" w:hAnsi="Times New Roman" w:cs="Times New Roman"/>
            <w:color w:val="auto"/>
          </w:rPr>
          <w:t>http://www.lrvk.gov.lv/uploads/reviziju-zinojumi/2015/2.4.1-5_2015/10.06.2015-zinojums_publicesanai_final.pdf</w:t>
        </w:r>
      </w:hyperlink>
      <w:r w:rsidR="000417B6" w:rsidRPr="000417B6">
        <w:rPr>
          <w:rFonts w:ascii="Times New Roman" w:hAnsi="Times New Roman" w:cs="Times New Roman"/>
        </w:rPr>
        <w:t>)</w:t>
      </w:r>
    </w:p>
  </w:footnote>
  <w:footnote w:id="9">
    <w:p w14:paraId="32CD10BE" w14:textId="28E261E6" w:rsidR="00DD7D28" w:rsidRPr="000417B6" w:rsidRDefault="00DD7D28">
      <w:pPr>
        <w:pStyle w:val="FootnoteText"/>
        <w:rPr>
          <w:rFonts w:ascii="Times New Roman" w:hAnsi="Times New Roman" w:cs="Times New Roman"/>
        </w:rPr>
      </w:pPr>
      <w:r w:rsidRPr="000417B6">
        <w:rPr>
          <w:rFonts w:ascii="Times New Roman" w:hAnsi="Times New Roman" w:cs="Times New Roman"/>
          <w:vertAlign w:val="superscript"/>
        </w:rPr>
        <w:t>10</w:t>
      </w:r>
      <w:r w:rsidRPr="000417B6">
        <w:rPr>
          <w:rFonts w:ascii="Times New Roman" w:hAnsi="Times New Roman" w:cs="Times New Roman"/>
        </w:rPr>
        <w:t xml:space="preserve"> Turpat</w:t>
      </w:r>
    </w:p>
  </w:footnote>
  <w:footnote w:id="10">
    <w:p w14:paraId="04220F44" w14:textId="4545A406" w:rsidR="00DD7D28" w:rsidRPr="000417B6" w:rsidRDefault="00DD7D28" w:rsidP="00601B3B">
      <w:pPr>
        <w:pStyle w:val="Style22"/>
        <w:widowControl/>
        <w:spacing w:line="240" w:lineRule="auto"/>
        <w:ind w:firstLine="0"/>
        <w:rPr>
          <w:sz w:val="20"/>
          <w:szCs w:val="20"/>
        </w:rPr>
      </w:pPr>
      <w:r w:rsidRPr="000417B6">
        <w:rPr>
          <w:rStyle w:val="FootnoteReference"/>
          <w:sz w:val="20"/>
          <w:szCs w:val="20"/>
        </w:rPr>
        <w:footnoteRef/>
      </w:r>
      <w:r w:rsidRPr="000417B6">
        <w:rPr>
          <w:sz w:val="20"/>
          <w:szCs w:val="20"/>
        </w:rPr>
        <w:t xml:space="preserve"> MK noteikum</w:t>
      </w:r>
      <w:r w:rsidR="00601B3B" w:rsidRPr="000417B6">
        <w:rPr>
          <w:sz w:val="20"/>
          <w:szCs w:val="20"/>
        </w:rPr>
        <w:t xml:space="preserve">u </w:t>
      </w:r>
      <w:r w:rsidRPr="000417B6">
        <w:rPr>
          <w:sz w:val="20"/>
          <w:szCs w:val="20"/>
        </w:rPr>
        <w:t>Nr.330 “Min</w:t>
      </w:r>
      <w:r w:rsidR="000417B6" w:rsidRPr="000417B6">
        <w:rPr>
          <w:sz w:val="20"/>
          <w:szCs w:val="20"/>
        </w:rPr>
        <w:t>istru kabineta kārtības rullis”</w:t>
      </w:r>
      <w:r w:rsidRPr="000417B6">
        <w:rPr>
          <w:sz w:val="20"/>
          <w:szCs w:val="20"/>
        </w:rPr>
        <w:t xml:space="preserve"> - “20.</w:t>
      </w:r>
      <w:r w:rsidRPr="000417B6">
        <w:rPr>
          <w:sz w:val="20"/>
          <w:szCs w:val="20"/>
          <w:vertAlign w:val="superscript"/>
        </w:rPr>
        <w:t>1 </w:t>
      </w:r>
      <w:r w:rsidRPr="000417B6">
        <w:rPr>
          <w:sz w:val="20"/>
          <w:szCs w:val="20"/>
        </w:rPr>
        <w:t>Šo noteikumu 2.7.1. apakšpunktā, 59.</w:t>
      </w:r>
      <w:r w:rsidRPr="000417B6">
        <w:rPr>
          <w:sz w:val="20"/>
          <w:szCs w:val="20"/>
          <w:vertAlign w:val="superscript"/>
        </w:rPr>
        <w:t>1 </w:t>
      </w:r>
      <w:r w:rsidRPr="000417B6">
        <w:rPr>
          <w:sz w:val="20"/>
          <w:szCs w:val="20"/>
        </w:rPr>
        <w:t>1. apakšpunktā un </w:t>
      </w:r>
      <w:hyperlink r:id="rId3" w:anchor="p61" w:tgtFrame="_blank" w:history="1">
        <w:r w:rsidRPr="000417B6">
          <w:rPr>
            <w:rStyle w:val="Hyperlink"/>
            <w:color w:val="auto"/>
            <w:sz w:val="20"/>
            <w:szCs w:val="20"/>
            <w:u w:val="none"/>
          </w:rPr>
          <w:t>61. punktā</w:t>
        </w:r>
      </w:hyperlink>
      <w:r w:rsidRPr="000417B6">
        <w:rPr>
          <w:sz w:val="20"/>
          <w:szCs w:val="20"/>
        </w:rPr>
        <w:t xml:space="preserve"> minētos dokumentus atbildīgā ministrija izstrādā, saskaņo un iesniedz Valsts kancelejā, izmantojot valsts informācijas sistēmu darbam ar Eiropas Savienības dokumentiem </w:t>
      </w:r>
    </w:p>
  </w:footnote>
  <w:footnote w:id="11">
    <w:p w14:paraId="15315F96" w14:textId="356AE6B3" w:rsidR="00DD7D28" w:rsidRPr="000417B6" w:rsidRDefault="00DD7D28" w:rsidP="00836E00">
      <w:pPr>
        <w:pStyle w:val="FootnoteText"/>
        <w:jc w:val="both"/>
        <w:rPr>
          <w:rFonts w:ascii="Times New Roman" w:hAnsi="Times New Roman" w:cs="Times New Roman"/>
        </w:rPr>
      </w:pPr>
      <w:r w:rsidRPr="000417B6">
        <w:rPr>
          <w:rStyle w:val="FootnoteReference"/>
        </w:rPr>
        <w:footnoteRef/>
      </w:r>
      <w:r w:rsidRPr="000417B6">
        <w:t xml:space="preserve"> </w:t>
      </w:r>
      <w:r w:rsidRPr="000417B6">
        <w:rPr>
          <w:rFonts w:ascii="Times New Roman" w:hAnsi="Times New Roman" w:cs="Times New Roman"/>
        </w:rPr>
        <w:t>VARAM ieskatā, te</w:t>
      </w:r>
      <w:r w:rsidR="00836E00" w:rsidRPr="000417B6">
        <w:rPr>
          <w:rFonts w:ascii="Times New Roman" w:hAnsi="Times New Roman" w:cs="Times New Roman"/>
        </w:rPr>
        <w:t xml:space="preserve">hniski šķēršļi nepastāv, jo </w:t>
      </w:r>
      <w:r w:rsidRPr="000417B6">
        <w:rPr>
          <w:rFonts w:ascii="Times New Roman" w:hAnsi="Times New Roman" w:cs="Times New Roman"/>
        </w:rPr>
        <w:t xml:space="preserve">DIV vide nodrošina drošu </w:t>
      </w:r>
      <w:r w:rsidR="00836E00" w:rsidRPr="000417B6">
        <w:rPr>
          <w:rFonts w:ascii="Times New Roman" w:hAnsi="Times New Roman" w:cs="Times New Roman"/>
        </w:rPr>
        <w:t>ierobežotas pieejamības</w:t>
      </w:r>
      <w:r w:rsidRPr="000417B6">
        <w:rPr>
          <w:rFonts w:ascii="Times New Roman" w:hAnsi="Times New Roman" w:cs="Times New Roman"/>
        </w:rPr>
        <w:t xml:space="preserve"> informācijas apmaiņu</w:t>
      </w:r>
    </w:p>
  </w:footnote>
  <w:footnote w:id="12">
    <w:p w14:paraId="7E3F562F" w14:textId="7C3DCD5E" w:rsidR="00DD7D28" w:rsidRPr="000417B6" w:rsidRDefault="00DD7D28" w:rsidP="00836E00">
      <w:pPr>
        <w:pStyle w:val="FootnoteText"/>
        <w:jc w:val="both"/>
        <w:rPr>
          <w:rFonts w:ascii="Times New Roman" w:hAnsi="Times New Roman" w:cs="Times New Roman"/>
        </w:rPr>
      </w:pPr>
      <w:r w:rsidRPr="000417B6">
        <w:rPr>
          <w:rStyle w:val="FootnoteReference"/>
          <w:rFonts w:ascii="Times New Roman" w:hAnsi="Times New Roman" w:cs="Times New Roman"/>
        </w:rPr>
        <w:footnoteRef/>
      </w:r>
      <w:r w:rsidRPr="000417B6">
        <w:rPr>
          <w:rFonts w:ascii="Times New Roman" w:hAnsi="Times New Roman" w:cs="Times New Roman"/>
        </w:rPr>
        <w:t xml:space="preserve"> Sk. piemēram, </w:t>
      </w:r>
      <w:r w:rsidRPr="000417B6">
        <w:rPr>
          <w:rFonts w:ascii="Times New Roman" w:eastAsia="Times New Roman" w:hAnsi="Times New Roman" w:cs="Times New Roman"/>
          <w:bCs/>
          <w:lang w:eastAsia="lv-LV"/>
        </w:rPr>
        <w:t xml:space="preserve">Ministru kabineta </w:t>
      </w:r>
      <w:proofErr w:type="gramStart"/>
      <w:r w:rsidRPr="000417B6">
        <w:rPr>
          <w:rFonts w:ascii="Times New Roman" w:eastAsia="Times New Roman" w:hAnsi="Times New Roman" w:cs="Times New Roman"/>
          <w:lang w:eastAsia="lv-LV"/>
        </w:rPr>
        <w:t>2010.gada</w:t>
      </w:r>
      <w:proofErr w:type="gramEnd"/>
      <w:r w:rsidRPr="000417B6">
        <w:rPr>
          <w:rFonts w:ascii="Times New Roman" w:eastAsia="Times New Roman" w:hAnsi="Times New Roman" w:cs="Times New Roman"/>
          <w:lang w:eastAsia="lv-LV"/>
        </w:rPr>
        <w:t xml:space="preserve"> 13.aprīļa</w:t>
      </w:r>
      <w:r w:rsidRPr="000417B6">
        <w:rPr>
          <w:rFonts w:ascii="Times New Roman" w:eastAsia="Times New Roman" w:hAnsi="Times New Roman" w:cs="Times New Roman"/>
          <w:bCs/>
          <w:lang w:eastAsia="lv-LV"/>
        </w:rPr>
        <w:t xml:space="preserve"> noteikumu Nr.357</w:t>
      </w:r>
      <w:r w:rsidRPr="000417B6">
        <w:rPr>
          <w:rFonts w:ascii="Times New Roman" w:eastAsia="Times New Roman" w:hAnsi="Times New Roman" w:cs="Times New Roman"/>
          <w:lang w:eastAsia="lv-LV"/>
        </w:rPr>
        <w:t xml:space="preserve"> “</w:t>
      </w:r>
      <w:r w:rsidRPr="000417B6">
        <w:rPr>
          <w:rFonts w:ascii="Times New Roman" w:eastAsia="Times New Roman" w:hAnsi="Times New Roman" w:cs="Times New Roman"/>
          <w:bCs/>
          <w:lang w:eastAsia="lv-LV"/>
        </w:rPr>
        <w:t>Kārtība, kādā iestādes sadarbojoties sniedz informāciju elektroniskā veidā, kā arī nodrošina un apliecina šādas informācijas patiesumu” 4.2., 8.2.</w:t>
      </w:r>
      <w:r w:rsidR="00127C64" w:rsidRPr="000417B6">
        <w:rPr>
          <w:rFonts w:ascii="Times New Roman" w:eastAsia="Times New Roman" w:hAnsi="Times New Roman" w:cs="Times New Roman"/>
          <w:bCs/>
          <w:lang w:eastAsia="lv-LV"/>
        </w:rPr>
        <w:t xml:space="preserve"> apakšpunktu</w:t>
      </w:r>
      <w:r w:rsidRPr="000417B6">
        <w:rPr>
          <w:rFonts w:ascii="Times New Roman" w:eastAsia="Times New Roman" w:hAnsi="Times New Roman" w:cs="Times New Roman"/>
          <w:bCs/>
          <w:lang w:eastAsia="lv-LV"/>
        </w:rPr>
        <w:t xml:space="preserve">, </w:t>
      </w:r>
      <w:r w:rsidR="00127C64" w:rsidRPr="000417B6">
        <w:rPr>
          <w:rFonts w:ascii="Times New Roman" w:eastAsia="Times New Roman" w:hAnsi="Times New Roman" w:cs="Times New Roman"/>
          <w:bCs/>
          <w:lang w:eastAsia="lv-LV"/>
        </w:rPr>
        <w:t xml:space="preserve">un </w:t>
      </w:r>
      <w:r w:rsidRPr="000417B6">
        <w:rPr>
          <w:rFonts w:ascii="Times New Roman" w:eastAsia="Times New Roman" w:hAnsi="Times New Roman" w:cs="Times New Roman"/>
          <w:bCs/>
          <w:lang w:eastAsia="lv-LV"/>
        </w:rPr>
        <w:t>12.punktu, Informācijas atklātības likuma 1.panta 1 un 2.apakšpunktu</w:t>
      </w:r>
    </w:p>
  </w:footnote>
  <w:footnote w:id="13">
    <w:p w14:paraId="6BB2BC01" w14:textId="64773411" w:rsidR="00DD7D28" w:rsidRPr="000417B6" w:rsidRDefault="00DD7D28" w:rsidP="00836E00">
      <w:pPr>
        <w:pStyle w:val="Footer"/>
        <w:jc w:val="both"/>
        <w:rPr>
          <w:rFonts w:ascii="Times New Roman" w:eastAsia="Times New Roman" w:hAnsi="Times New Roman" w:cs="Times New Roman"/>
          <w:bCs/>
          <w:sz w:val="20"/>
          <w:szCs w:val="20"/>
          <w:lang w:eastAsia="lv-LV"/>
        </w:rPr>
      </w:pPr>
      <w:r w:rsidRPr="000417B6">
        <w:rPr>
          <w:rStyle w:val="FootnoteReference"/>
          <w:rFonts w:ascii="Times New Roman" w:hAnsi="Times New Roman" w:cs="Times New Roman"/>
          <w:sz w:val="20"/>
          <w:szCs w:val="20"/>
        </w:rPr>
        <w:footnoteRef/>
      </w:r>
      <w:bookmarkStart w:id="2" w:name="OLE_LINK6"/>
      <w:bookmarkStart w:id="3" w:name="OLE_LINK7"/>
      <w:r w:rsidRPr="000417B6">
        <w:rPr>
          <w:rFonts w:ascii="Times New Roman" w:eastAsia="Times New Roman" w:hAnsi="Times New Roman" w:cs="Times New Roman"/>
          <w:bCs/>
          <w:sz w:val="20"/>
          <w:szCs w:val="20"/>
          <w:lang w:eastAsia="lv-LV"/>
        </w:rPr>
        <w:t>Likumprojekta "Grozījumi Valsts pārvaldes iekārtas likumā" anotācija</w:t>
      </w:r>
      <w:bookmarkEnd w:id="2"/>
      <w:bookmarkEnd w:id="3"/>
    </w:p>
    <w:p w14:paraId="461F541A" w14:textId="644C00FF" w:rsidR="00DD7D28" w:rsidRPr="000417B6" w:rsidRDefault="00DD7D28" w:rsidP="00836E00">
      <w:pPr>
        <w:pStyle w:val="FootnoteText"/>
        <w:jc w:val="both"/>
        <w:rPr>
          <w:rFonts w:ascii="Times New Roman" w:hAnsi="Times New Roman" w:cs="Times New Roman"/>
        </w:rPr>
      </w:pPr>
      <w:r w:rsidRPr="000417B6">
        <w:rPr>
          <w:rFonts w:ascii="Times New Roman" w:hAnsi="Times New Roman" w:cs="Times New Roman"/>
        </w:rPr>
        <w:t xml:space="preserve"> http://titania.saeima.lv/LIVS/SaeimaLIVS.nsf/0/F3C77EF128C501B6C22575C9002CA78D?OpenDocument</w:t>
      </w:r>
    </w:p>
  </w:footnote>
  <w:footnote w:id="14">
    <w:p w14:paraId="4C788949" w14:textId="179A3585" w:rsidR="00DD7D28" w:rsidRPr="000417B6" w:rsidRDefault="00DD7D28" w:rsidP="00836E00">
      <w:pPr>
        <w:pStyle w:val="FootnoteText"/>
        <w:jc w:val="both"/>
        <w:rPr>
          <w:rFonts w:ascii="Times New Roman" w:hAnsi="Times New Roman" w:cs="Times New Roman"/>
          <w:u w:val="single"/>
        </w:rPr>
      </w:pPr>
      <w:r w:rsidRPr="000417B6">
        <w:rPr>
          <w:rStyle w:val="FootnoteReference"/>
          <w:rFonts w:ascii="Times New Roman" w:hAnsi="Times New Roman" w:cs="Times New Roman"/>
        </w:rPr>
        <w:footnoteRef/>
      </w:r>
      <w:r w:rsidRPr="000417B6">
        <w:rPr>
          <w:rFonts w:ascii="Times New Roman" w:hAnsi="Times New Roman" w:cs="Times New Roman"/>
        </w:rPr>
        <w:t xml:space="preserve"> </w:t>
      </w:r>
      <w:r w:rsidRPr="000417B6">
        <w:rPr>
          <w:rFonts w:ascii="Times New Roman" w:hAnsi="Times New Roman" w:cs="Times New Roman"/>
          <w:u w:val="single"/>
        </w:rPr>
        <w:t>https://likumi.lv/ta/id/283229-oficialas-elektroniskas-adreses-likums</w:t>
      </w:r>
    </w:p>
  </w:footnote>
  <w:footnote w:id="15">
    <w:p w14:paraId="23839A27" w14:textId="2E116CF0" w:rsidR="00DD7D28" w:rsidRPr="000417B6" w:rsidRDefault="00DD7D28" w:rsidP="00836E00">
      <w:pPr>
        <w:pStyle w:val="FootnoteText"/>
        <w:jc w:val="both"/>
        <w:rPr>
          <w:rFonts w:ascii="Times New Roman" w:hAnsi="Times New Roman" w:cs="Times New Roman"/>
        </w:rPr>
      </w:pPr>
      <w:r w:rsidRPr="000417B6">
        <w:rPr>
          <w:rStyle w:val="FootnoteReference"/>
          <w:rFonts w:ascii="Times New Roman" w:hAnsi="Times New Roman" w:cs="Times New Roman"/>
        </w:rPr>
        <w:footnoteRef/>
      </w:r>
      <w:r w:rsidRPr="000417B6">
        <w:rPr>
          <w:rFonts w:ascii="Times New Roman" w:hAnsi="Times New Roman" w:cs="Times New Roman"/>
        </w:rPr>
        <w:t xml:space="preserve"> </w:t>
      </w:r>
      <w:hyperlink r:id="rId4" w:history="1">
        <w:r w:rsidRPr="000417B6">
          <w:rPr>
            <w:rStyle w:val="Hyperlink"/>
            <w:rFonts w:ascii="Times New Roman" w:hAnsi="Times New Roman" w:cs="Times New Roman"/>
            <w:color w:val="auto"/>
          </w:rPr>
          <w:t>https://likumi.lv/doc.php?id=57980</w:t>
        </w:r>
      </w:hyperlink>
      <w:r w:rsidRPr="000417B6">
        <w:rPr>
          <w:rFonts w:ascii="Times New Roman" w:hAnsi="Times New Roman" w:cs="Times New Roman"/>
        </w:rPr>
        <w:t>, Satversmes 104.pants</w:t>
      </w:r>
    </w:p>
  </w:footnote>
  <w:footnote w:id="16">
    <w:p w14:paraId="27F4C99F" w14:textId="6F5C37B5" w:rsidR="00DD7D28" w:rsidRPr="000417B6" w:rsidRDefault="00DD7D28" w:rsidP="00836E00">
      <w:pPr>
        <w:spacing w:after="0" w:line="240" w:lineRule="auto"/>
        <w:jc w:val="both"/>
        <w:rPr>
          <w:rFonts w:ascii="Times New Roman" w:hAnsi="Times New Roman" w:cs="Times New Roman"/>
          <w:sz w:val="20"/>
          <w:szCs w:val="20"/>
        </w:rPr>
      </w:pPr>
      <w:r w:rsidRPr="000417B6">
        <w:rPr>
          <w:rStyle w:val="FootnoteReference"/>
          <w:rFonts w:ascii="Times New Roman" w:hAnsi="Times New Roman" w:cs="Times New Roman"/>
          <w:sz w:val="20"/>
          <w:szCs w:val="20"/>
        </w:rPr>
        <w:footnoteRef/>
      </w:r>
      <w:r w:rsidR="00E74F5A" w:rsidRPr="000417B6">
        <w:rPr>
          <w:rFonts w:ascii="Times New Roman" w:hAnsi="Times New Roman" w:cs="Times New Roman"/>
          <w:sz w:val="20"/>
          <w:szCs w:val="20"/>
        </w:rPr>
        <w:t xml:space="preserve"> T.s. labās prakses piemēri - </w:t>
      </w:r>
      <w:r w:rsidR="00E56715" w:rsidRPr="000417B6">
        <w:rPr>
          <w:rFonts w:ascii="Times New Roman" w:hAnsi="Times New Roman" w:cs="Times New Roman"/>
          <w:sz w:val="20"/>
          <w:szCs w:val="20"/>
        </w:rPr>
        <w:t xml:space="preserve">Valsts ieņēmumu dienests </w:t>
      </w:r>
      <w:r w:rsidRPr="000417B6">
        <w:rPr>
          <w:rFonts w:ascii="Times New Roman" w:hAnsi="Times New Roman" w:cs="Times New Roman"/>
          <w:sz w:val="20"/>
          <w:szCs w:val="20"/>
        </w:rPr>
        <w:t xml:space="preserve">un </w:t>
      </w:r>
      <w:r w:rsidR="00E56715" w:rsidRPr="000417B6">
        <w:rPr>
          <w:rFonts w:ascii="Times New Roman" w:hAnsi="Times New Roman" w:cs="Times New Roman"/>
          <w:sz w:val="20"/>
          <w:szCs w:val="20"/>
        </w:rPr>
        <w:t xml:space="preserve">Lauku atbalsta dienests </w:t>
      </w:r>
      <w:r w:rsidRPr="000417B6">
        <w:rPr>
          <w:rFonts w:ascii="Times New Roman" w:hAnsi="Times New Roman" w:cs="Times New Roman"/>
          <w:sz w:val="20"/>
          <w:szCs w:val="20"/>
        </w:rPr>
        <w:t>ir ieviesuši</w:t>
      </w:r>
      <w:r w:rsidR="00E74F5A" w:rsidRPr="000417B6">
        <w:rPr>
          <w:rFonts w:ascii="Times New Roman" w:hAnsi="Times New Roman" w:cs="Times New Roman"/>
          <w:sz w:val="20"/>
          <w:szCs w:val="20"/>
        </w:rPr>
        <w:t xml:space="preserve"> tikai elektronisku saziņu, kur</w:t>
      </w:r>
      <w:r w:rsidRPr="000417B6">
        <w:rPr>
          <w:rFonts w:ascii="Times New Roman" w:hAnsi="Times New Roman" w:cs="Times New Roman"/>
          <w:sz w:val="20"/>
          <w:szCs w:val="20"/>
        </w:rPr>
        <w:t xml:space="preserve"> no vienas puses ir noteikts pienākums iesniegt dokumentus</w:t>
      </w:r>
      <w:r w:rsidR="00E74F5A" w:rsidRPr="000417B6">
        <w:rPr>
          <w:rFonts w:ascii="Times New Roman" w:hAnsi="Times New Roman" w:cs="Times New Roman"/>
          <w:sz w:val="20"/>
          <w:szCs w:val="20"/>
        </w:rPr>
        <w:t xml:space="preserve"> tikai elektroniski</w:t>
      </w:r>
      <w:r w:rsidRPr="000417B6">
        <w:rPr>
          <w:rFonts w:ascii="Times New Roman" w:hAnsi="Times New Roman" w:cs="Times New Roman"/>
          <w:sz w:val="20"/>
          <w:szCs w:val="20"/>
        </w:rPr>
        <w:t>, bet no otras puses –</w:t>
      </w:r>
      <w:proofErr w:type="gramStart"/>
      <w:r w:rsidRPr="000417B6">
        <w:rPr>
          <w:rFonts w:ascii="Times New Roman" w:hAnsi="Times New Roman" w:cs="Times New Roman"/>
          <w:sz w:val="20"/>
          <w:szCs w:val="20"/>
        </w:rPr>
        <w:t xml:space="preserve"> </w:t>
      </w:r>
      <w:r w:rsidR="00E74F5A" w:rsidRPr="000417B6">
        <w:rPr>
          <w:rFonts w:ascii="Times New Roman" w:hAnsi="Times New Roman" w:cs="Times New Roman"/>
          <w:sz w:val="20"/>
          <w:szCs w:val="20"/>
        </w:rPr>
        <w:t xml:space="preserve"> </w:t>
      </w:r>
      <w:proofErr w:type="gramEnd"/>
      <w:r w:rsidRPr="000417B6">
        <w:rPr>
          <w:rFonts w:ascii="Times New Roman" w:hAnsi="Times New Roman" w:cs="Times New Roman"/>
          <w:sz w:val="20"/>
          <w:szCs w:val="20"/>
        </w:rPr>
        <w:t>klātienē nodrošināts atbalsts personām darbam ar e-pakalpojumiem. Šis ir modelis, uz k</w:t>
      </w:r>
      <w:r w:rsidR="00E74F5A" w:rsidRPr="000417B6">
        <w:rPr>
          <w:rFonts w:ascii="Times New Roman" w:hAnsi="Times New Roman" w:cs="Times New Roman"/>
          <w:sz w:val="20"/>
          <w:szCs w:val="20"/>
        </w:rPr>
        <w:t>uru jāvirzās</w:t>
      </w:r>
      <w:r w:rsidRPr="000417B6">
        <w:rPr>
          <w:rFonts w:ascii="Times New Roman" w:hAnsi="Times New Roman" w:cs="Times New Roman"/>
          <w:sz w:val="20"/>
          <w:szCs w:val="20"/>
        </w:rPr>
        <w:t xml:space="preserve"> fizisko personu apkalpošanā.</w:t>
      </w:r>
    </w:p>
  </w:footnote>
  <w:footnote w:id="17">
    <w:p w14:paraId="04E3C4B5" w14:textId="7871F689" w:rsidR="00DD7D28" w:rsidRPr="000417B6" w:rsidRDefault="00DD7D28" w:rsidP="00836E00">
      <w:pPr>
        <w:pStyle w:val="FootnoteText"/>
        <w:jc w:val="both"/>
        <w:rPr>
          <w:rFonts w:ascii="Times New Roman" w:hAnsi="Times New Roman" w:cs="Times New Roman"/>
        </w:rPr>
      </w:pPr>
      <w:r w:rsidRPr="000417B6">
        <w:rPr>
          <w:rStyle w:val="FootnoteReference"/>
          <w:rFonts w:ascii="Times New Roman" w:hAnsi="Times New Roman" w:cs="Times New Roman"/>
        </w:rPr>
        <w:footnoteRef/>
      </w:r>
      <w:r w:rsidRPr="000417B6">
        <w:rPr>
          <w:rFonts w:ascii="Times New Roman" w:hAnsi="Times New Roman" w:cs="Times New Roman"/>
        </w:rPr>
        <w:t xml:space="preserve"> Valsts iestāde Oficiālās elektroniskās adreses likuma 1. panta sestā punkta izpratnē, t.i., tiešās pārvaldes iestāde, valsts institūcija, kas nav padota Ministru kabinetam, atvasināta publiska persona un tās iestāde, tiesu iestāde, prokuratūra, zvērināts tiesu izpildītājs, maksātnespējas procesa administrators un privātpersona, kurai deleģēts valsts pārvaldes uzdevums.</w:t>
      </w:r>
    </w:p>
  </w:footnote>
  <w:footnote w:id="18">
    <w:p w14:paraId="032CE47B" w14:textId="36CF37D8" w:rsidR="00DD7D28" w:rsidRPr="000417B6" w:rsidRDefault="00DD7D28" w:rsidP="00624E71">
      <w:pPr>
        <w:spacing w:after="0" w:line="240" w:lineRule="auto"/>
        <w:jc w:val="both"/>
        <w:rPr>
          <w:rFonts w:ascii="Times New Roman" w:eastAsia="Times New Roman" w:hAnsi="Times New Roman" w:cs="Times New Roman"/>
          <w:sz w:val="24"/>
          <w:szCs w:val="24"/>
        </w:rPr>
      </w:pPr>
      <w:r w:rsidRPr="000417B6">
        <w:rPr>
          <w:rStyle w:val="FootnoteReference"/>
        </w:rPr>
        <w:footnoteRef/>
      </w:r>
      <w:r w:rsidRPr="000417B6">
        <w:t xml:space="preserve"> </w:t>
      </w:r>
      <w:r w:rsidRPr="000417B6">
        <w:rPr>
          <w:rFonts w:ascii="Times New Roman" w:eastAsia="Times New Roman" w:hAnsi="Times New Roman" w:cs="Times New Roman"/>
          <w:sz w:val="20"/>
          <w:szCs w:val="20"/>
        </w:rPr>
        <w:t>LNA ir iecerējis sagatavot Ministru kabineta noteikumu Nr. 748 „Dokumentu un arhīvu pārvaldības noteikumi” grozījumus, ar kuriem papīra forma tiek izslēgta, atstājot tikai dokumenta elektronisko formu.</w:t>
      </w:r>
    </w:p>
    <w:p w14:paraId="32095B87" w14:textId="71349A80" w:rsidR="00DD7D28" w:rsidRPr="000417B6" w:rsidRDefault="00DD7D2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556590"/>
      <w:docPartObj>
        <w:docPartGallery w:val="Page Numbers (Top of Page)"/>
        <w:docPartUnique/>
      </w:docPartObj>
    </w:sdtPr>
    <w:sdtEndPr>
      <w:rPr>
        <w:rFonts w:ascii="Times New Roman" w:hAnsi="Times New Roman" w:cs="Times New Roman"/>
        <w:noProof/>
        <w:sz w:val="24"/>
        <w:szCs w:val="24"/>
      </w:rPr>
    </w:sdtEndPr>
    <w:sdtContent>
      <w:p w14:paraId="1133797B" w14:textId="77777777" w:rsidR="00DD7D28" w:rsidRPr="00623DBA" w:rsidRDefault="00DD7D28">
        <w:pPr>
          <w:pStyle w:val="Header"/>
          <w:jc w:val="center"/>
          <w:rPr>
            <w:rFonts w:ascii="Times New Roman" w:hAnsi="Times New Roman" w:cs="Times New Roman"/>
            <w:sz w:val="24"/>
            <w:szCs w:val="24"/>
          </w:rPr>
        </w:pPr>
        <w:r w:rsidRPr="00623DBA">
          <w:rPr>
            <w:rFonts w:ascii="Times New Roman" w:hAnsi="Times New Roman" w:cs="Times New Roman"/>
            <w:sz w:val="24"/>
            <w:szCs w:val="24"/>
          </w:rPr>
          <w:fldChar w:fldCharType="begin"/>
        </w:r>
        <w:r w:rsidRPr="00623DBA">
          <w:rPr>
            <w:rFonts w:ascii="Times New Roman" w:hAnsi="Times New Roman" w:cs="Times New Roman"/>
            <w:sz w:val="24"/>
            <w:szCs w:val="24"/>
          </w:rPr>
          <w:instrText xml:space="preserve"> PAGE   \* MERGEFORMAT </w:instrText>
        </w:r>
        <w:r w:rsidRPr="00623DBA">
          <w:rPr>
            <w:rFonts w:ascii="Times New Roman" w:hAnsi="Times New Roman" w:cs="Times New Roman"/>
            <w:sz w:val="24"/>
            <w:szCs w:val="24"/>
          </w:rPr>
          <w:fldChar w:fldCharType="separate"/>
        </w:r>
        <w:r w:rsidR="00530092">
          <w:rPr>
            <w:rFonts w:ascii="Times New Roman" w:hAnsi="Times New Roman" w:cs="Times New Roman"/>
            <w:noProof/>
            <w:sz w:val="24"/>
            <w:szCs w:val="24"/>
          </w:rPr>
          <w:t>14</w:t>
        </w:r>
        <w:r w:rsidRPr="00623DBA">
          <w:rPr>
            <w:rFonts w:ascii="Times New Roman" w:hAnsi="Times New Roman" w:cs="Times New Roman"/>
            <w:noProof/>
            <w:sz w:val="24"/>
            <w:szCs w:val="24"/>
          </w:rPr>
          <w:fldChar w:fldCharType="end"/>
        </w:r>
      </w:p>
    </w:sdtContent>
  </w:sdt>
  <w:p w14:paraId="7EC80C24" w14:textId="77777777" w:rsidR="00DD7D28" w:rsidRDefault="00DD7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313"/>
    <w:multiLevelType w:val="hybridMultilevel"/>
    <w:tmpl w:val="0C14B6C2"/>
    <w:lvl w:ilvl="0" w:tplc="AADEACFC">
      <w:start w:val="1"/>
      <w:numFmt w:val="decimal"/>
      <w:lvlText w:val="%1)"/>
      <w:lvlJc w:val="left"/>
      <w:pPr>
        <w:ind w:left="2520" w:hanging="360"/>
      </w:pPr>
      <w:rPr>
        <w:rFonts w:ascii="Times New Roman" w:eastAsia="Calibri" w:hAnsi="Times New Roman" w:cs="Times New Roman"/>
      </w:rPr>
    </w:lvl>
    <w:lvl w:ilvl="1" w:tplc="04260003">
      <w:start w:val="1"/>
      <w:numFmt w:val="bullet"/>
      <w:lvlText w:val="o"/>
      <w:lvlJc w:val="left"/>
      <w:pPr>
        <w:ind w:left="3240" w:hanging="360"/>
      </w:pPr>
      <w:rPr>
        <w:rFonts w:ascii="Courier New" w:hAnsi="Courier New" w:cs="Courier New" w:hint="default"/>
      </w:rPr>
    </w:lvl>
    <w:lvl w:ilvl="2" w:tplc="04260005">
      <w:start w:val="1"/>
      <w:numFmt w:val="bullet"/>
      <w:lvlText w:val=""/>
      <w:lvlJc w:val="left"/>
      <w:pPr>
        <w:ind w:left="3960" w:hanging="360"/>
      </w:pPr>
      <w:rPr>
        <w:rFonts w:ascii="Wingdings" w:hAnsi="Wingdings" w:hint="default"/>
      </w:rPr>
    </w:lvl>
    <w:lvl w:ilvl="3" w:tplc="04260001">
      <w:start w:val="1"/>
      <w:numFmt w:val="bullet"/>
      <w:lvlText w:val=""/>
      <w:lvlJc w:val="left"/>
      <w:pPr>
        <w:ind w:left="4680" w:hanging="360"/>
      </w:pPr>
      <w:rPr>
        <w:rFonts w:ascii="Symbol" w:hAnsi="Symbol" w:hint="default"/>
      </w:rPr>
    </w:lvl>
    <w:lvl w:ilvl="4" w:tplc="04260003">
      <w:start w:val="1"/>
      <w:numFmt w:val="bullet"/>
      <w:lvlText w:val="o"/>
      <w:lvlJc w:val="left"/>
      <w:pPr>
        <w:ind w:left="5400" w:hanging="360"/>
      </w:pPr>
      <w:rPr>
        <w:rFonts w:ascii="Courier New" w:hAnsi="Courier New" w:cs="Courier New" w:hint="default"/>
      </w:rPr>
    </w:lvl>
    <w:lvl w:ilvl="5" w:tplc="04260005">
      <w:start w:val="1"/>
      <w:numFmt w:val="bullet"/>
      <w:lvlText w:val=""/>
      <w:lvlJc w:val="left"/>
      <w:pPr>
        <w:ind w:left="6120" w:hanging="360"/>
      </w:pPr>
      <w:rPr>
        <w:rFonts w:ascii="Wingdings" w:hAnsi="Wingdings" w:hint="default"/>
      </w:rPr>
    </w:lvl>
    <w:lvl w:ilvl="6" w:tplc="04260001">
      <w:start w:val="1"/>
      <w:numFmt w:val="bullet"/>
      <w:lvlText w:val=""/>
      <w:lvlJc w:val="left"/>
      <w:pPr>
        <w:ind w:left="6840" w:hanging="360"/>
      </w:pPr>
      <w:rPr>
        <w:rFonts w:ascii="Symbol" w:hAnsi="Symbol" w:hint="default"/>
      </w:rPr>
    </w:lvl>
    <w:lvl w:ilvl="7" w:tplc="04260003">
      <w:start w:val="1"/>
      <w:numFmt w:val="bullet"/>
      <w:lvlText w:val="o"/>
      <w:lvlJc w:val="left"/>
      <w:pPr>
        <w:ind w:left="7560" w:hanging="360"/>
      </w:pPr>
      <w:rPr>
        <w:rFonts w:ascii="Courier New" w:hAnsi="Courier New" w:cs="Courier New" w:hint="default"/>
      </w:rPr>
    </w:lvl>
    <w:lvl w:ilvl="8" w:tplc="04260005">
      <w:start w:val="1"/>
      <w:numFmt w:val="bullet"/>
      <w:lvlText w:val=""/>
      <w:lvlJc w:val="left"/>
      <w:pPr>
        <w:ind w:left="8280" w:hanging="360"/>
      </w:pPr>
      <w:rPr>
        <w:rFonts w:ascii="Wingdings" w:hAnsi="Wingdings" w:hint="default"/>
      </w:rPr>
    </w:lvl>
  </w:abstractNum>
  <w:abstractNum w:abstractNumId="1" w15:restartNumberingAfterBreak="0">
    <w:nsid w:val="04283103"/>
    <w:multiLevelType w:val="hybridMultilevel"/>
    <w:tmpl w:val="26FA9E4C"/>
    <w:lvl w:ilvl="0" w:tplc="D1A64346">
      <w:start w:val="2009"/>
      <w:numFmt w:val="bullet"/>
      <w:lvlText w:val="-"/>
      <w:lvlJc w:val="left"/>
      <w:pPr>
        <w:ind w:left="1080" w:hanging="360"/>
      </w:pPr>
      <w:rPr>
        <w:rFonts w:ascii="Times New Roman" w:eastAsiaTheme="minorHAnsi"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14B203C"/>
    <w:multiLevelType w:val="hybridMultilevel"/>
    <w:tmpl w:val="62E8FC10"/>
    <w:lvl w:ilvl="0" w:tplc="325C4354">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7450D7"/>
    <w:multiLevelType w:val="hybridMultilevel"/>
    <w:tmpl w:val="92B22B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9F74DB1"/>
    <w:multiLevelType w:val="hybridMultilevel"/>
    <w:tmpl w:val="154C52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6F53F2"/>
    <w:multiLevelType w:val="hybridMultilevel"/>
    <w:tmpl w:val="7F90546E"/>
    <w:lvl w:ilvl="0" w:tplc="6712A5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EB071DE"/>
    <w:multiLevelType w:val="hybridMultilevel"/>
    <w:tmpl w:val="E3003AB6"/>
    <w:lvl w:ilvl="0" w:tplc="AD8EAE52">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F942A5E"/>
    <w:multiLevelType w:val="multilevel"/>
    <w:tmpl w:val="92FAEB92"/>
    <w:lvl w:ilvl="0">
      <w:start w:val="1"/>
      <w:numFmt w:val="decimal"/>
      <w:lvlText w:val="%1."/>
      <w:lvlJc w:val="left"/>
      <w:pPr>
        <w:ind w:left="360" w:hanging="360"/>
      </w:pPr>
      <w:rPr>
        <w:rFonts w:hint="default"/>
        <w:b/>
        <w:sz w:val="24"/>
        <w:szCs w:val="24"/>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06499B"/>
    <w:multiLevelType w:val="hybridMultilevel"/>
    <w:tmpl w:val="02281D4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2F4A9D"/>
    <w:multiLevelType w:val="hybridMultilevel"/>
    <w:tmpl w:val="43CA0418"/>
    <w:lvl w:ilvl="0" w:tplc="47D62A38">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273C67EB"/>
    <w:multiLevelType w:val="hybridMultilevel"/>
    <w:tmpl w:val="DFE61BB8"/>
    <w:lvl w:ilvl="0" w:tplc="7C8A5452">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8452754"/>
    <w:multiLevelType w:val="multilevel"/>
    <w:tmpl w:val="4FA85198"/>
    <w:lvl w:ilvl="0">
      <w:start w:val="1"/>
      <w:numFmt w:val="decimal"/>
      <w:lvlText w:val="%1."/>
      <w:lvlJc w:val="left"/>
      <w:pPr>
        <w:ind w:left="735" w:hanging="360"/>
      </w:pPr>
      <w:rPr>
        <w:rFonts w:hint="default"/>
      </w:rPr>
    </w:lvl>
    <w:lvl w:ilvl="1">
      <w:start w:val="1"/>
      <w:numFmt w:val="decimal"/>
      <w:isLgl/>
      <w:lvlText w:val="%2."/>
      <w:lvlJc w:val="left"/>
      <w:pPr>
        <w:ind w:left="1455" w:hanging="720"/>
      </w:pPr>
      <w:rPr>
        <w:rFonts w:ascii="Times New Roman" w:eastAsia="Times New Roman" w:hAnsi="Times New Roman" w:cs="Times New Roman"/>
        <w:u w:val="none"/>
      </w:rPr>
    </w:lvl>
    <w:lvl w:ilvl="2">
      <w:start w:val="1"/>
      <w:numFmt w:val="decimal"/>
      <w:isLgl/>
      <w:lvlText w:val="%1.%2.%3."/>
      <w:lvlJc w:val="left"/>
      <w:pPr>
        <w:ind w:left="1815" w:hanging="720"/>
      </w:pPr>
      <w:rPr>
        <w:rFonts w:hint="default"/>
        <w:u w:val="none"/>
      </w:rPr>
    </w:lvl>
    <w:lvl w:ilvl="3">
      <w:start w:val="1"/>
      <w:numFmt w:val="decimal"/>
      <w:isLgl/>
      <w:lvlText w:val="%1.%2.%3.%4."/>
      <w:lvlJc w:val="left"/>
      <w:pPr>
        <w:ind w:left="2535" w:hanging="1080"/>
      </w:pPr>
      <w:rPr>
        <w:rFonts w:hint="default"/>
        <w:u w:val="none"/>
      </w:rPr>
    </w:lvl>
    <w:lvl w:ilvl="4">
      <w:start w:val="1"/>
      <w:numFmt w:val="decimal"/>
      <w:isLgl/>
      <w:lvlText w:val="%1.%2.%3.%4.%5."/>
      <w:lvlJc w:val="left"/>
      <w:pPr>
        <w:ind w:left="2895" w:hanging="1080"/>
      </w:pPr>
      <w:rPr>
        <w:rFonts w:hint="default"/>
        <w:u w:val="none"/>
      </w:rPr>
    </w:lvl>
    <w:lvl w:ilvl="5">
      <w:start w:val="1"/>
      <w:numFmt w:val="decimal"/>
      <w:isLgl/>
      <w:lvlText w:val="%1.%2.%3.%4.%5.%6."/>
      <w:lvlJc w:val="left"/>
      <w:pPr>
        <w:ind w:left="3615" w:hanging="1440"/>
      </w:pPr>
      <w:rPr>
        <w:rFonts w:hint="default"/>
        <w:u w:val="none"/>
      </w:rPr>
    </w:lvl>
    <w:lvl w:ilvl="6">
      <w:start w:val="1"/>
      <w:numFmt w:val="decimal"/>
      <w:isLgl/>
      <w:lvlText w:val="%1.%2.%3.%4.%5.%6.%7."/>
      <w:lvlJc w:val="left"/>
      <w:pPr>
        <w:ind w:left="4335" w:hanging="1800"/>
      </w:pPr>
      <w:rPr>
        <w:rFonts w:hint="default"/>
        <w:u w:val="none"/>
      </w:rPr>
    </w:lvl>
    <w:lvl w:ilvl="7">
      <w:start w:val="1"/>
      <w:numFmt w:val="decimal"/>
      <w:isLgl/>
      <w:lvlText w:val="%1.%2.%3.%4.%5.%6.%7.%8."/>
      <w:lvlJc w:val="left"/>
      <w:pPr>
        <w:ind w:left="4695" w:hanging="1800"/>
      </w:pPr>
      <w:rPr>
        <w:rFonts w:hint="default"/>
        <w:u w:val="none"/>
      </w:rPr>
    </w:lvl>
    <w:lvl w:ilvl="8">
      <w:start w:val="1"/>
      <w:numFmt w:val="decimal"/>
      <w:isLgl/>
      <w:lvlText w:val="%1.%2.%3.%4.%5.%6.%7.%8.%9."/>
      <w:lvlJc w:val="left"/>
      <w:pPr>
        <w:ind w:left="5415" w:hanging="2160"/>
      </w:pPr>
      <w:rPr>
        <w:rFonts w:hint="default"/>
        <w:u w:val="none"/>
      </w:rPr>
    </w:lvl>
  </w:abstractNum>
  <w:abstractNum w:abstractNumId="12" w15:restartNumberingAfterBreak="0">
    <w:nsid w:val="29A715F1"/>
    <w:multiLevelType w:val="hybridMultilevel"/>
    <w:tmpl w:val="AE60041C"/>
    <w:lvl w:ilvl="0" w:tplc="3064F3BA">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3" w15:restartNumberingAfterBreak="0">
    <w:nsid w:val="2DBE7AF6"/>
    <w:multiLevelType w:val="hybridMultilevel"/>
    <w:tmpl w:val="607CD6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2164FF"/>
    <w:multiLevelType w:val="hybridMultilevel"/>
    <w:tmpl w:val="D21E4612"/>
    <w:lvl w:ilvl="0" w:tplc="805E29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5B21DDD"/>
    <w:multiLevelType w:val="hybridMultilevel"/>
    <w:tmpl w:val="D6980F36"/>
    <w:lvl w:ilvl="0" w:tplc="E5B293CA">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92A432B"/>
    <w:multiLevelType w:val="hybridMultilevel"/>
    <w:tmpl w:val="F4D8C1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A42462B"/>
    <w:multiLevelType w:val="hybridMultilevel"/>
    <w:tmpl w:val="D14E2B4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F580E"/>
    <w:multiLevelType w:val="hybridMultilevel"/>
    <w:tmpl w:val="F64421BC"/>
    <w:lvl w:ilvl="0" w:tplc="A538D8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442A34C7"/>
    <w:multiLevelType w:val="hybridMultilevel"/>
    <w:tmpl w:val="6AE8A02C"/>
    <w:lvl w:ilvl="0" w:tplc="700E37FE">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A06048E"/>
    <w:multiLevelType w:val="hybridMultilevel"/>
    <w:tmpl w:val="82B843CA"/>
    <w:lvl w:ilvl="0" w:tplc="D360BE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E2E0BD7"/>
    <w:multiLevelType w:val="multilevel"/>
    <w:tmpl w:val="1FBE0E2C"/>
    <w:lvl w:ilvl="0">
      <w:start w:val="1"/>
      <w:numFmt w:val="decimal"/>
      <w:lvlText w:val="%1."/>
      <w:lvlJc w:val="left"/>
      <w:pPr>
        <w:ind w:left="360" w:hanging="360"/>
      </w:pPr>
      <w:rPr>
        <w:rFonts w:hint="default"/>
        <w:b/>
        <w:sz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CB200AA"/>
    <w:multiLevelType w:val="multilevel"/>
    <w:tmpl w:val="52283BE0"/>
    <w:lvl w:ilvl="0">
      <w:start w:val="1"/>
      <w:numFmt w:val="decimal"/>
      <w:lvlText w:val="%1."/>
      <w:lvlJc w:val="left"/>
      <w:pPr>
        <w:ind w:left="360" w:hanging="360"/>
      </w:pPr>
      <w:rPr>
        <w:rFonts w:hint="default"/>
      </w:rPr>
    </w:lvl>
    <w:lvl w:ilvl="1">
      <w:start w:val="1"/>
      <w:numFmt w:val="decimal"/>
      <w:lvlText w:val="%1.%2."/>
      <w:lvlJc w:val="left"/>
      <w:pPr>
        <w:ind w:left="1815" w:hanging="36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085" w:hanging="72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355" w:hanging="108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625" w:hanging="1440"/>
      </w:pPr>
      <w:rPr>
        <w:rFonts w:hint="default"/>
      </w:rPr>
    </w:lvl>
    <w:lvl w:ilvl="8">
      <w:start w:val="1"/>
      <w:numFmt w:val="decimal"/>
      <w:lvlText w:val="%1.%2.%3.%4.%5.%6.%7.%8.%9."/>
      <w:lvlJc w:val="left"/>
      <w:pPr>
        <w:ind w:left="13440" w:hanging="1800"/>
      </w:pPr>
      <w:rPr>
        <w:rFonts w:hint="default"/>
      </w:rPr>
    </w:lvl>
  </w:abstractNum>
  <w:num w:numId="1">
    <w:abstractNumId w:val="6"/>
  </w:num>
  <w:num w:numId="2">
    <w:abstractNumId w:val="13"/>
  </w:num>
  <w:num w:numId="3">
    <w:abstractNumId w:val="20"/>
  </w:num>
  <w:num w:numId="4">
    <w:abstractNumId w:val="5"/>
  </w:num>
  <w:num w:numId="5">
    <w:abstractNumId w:val="7"/>
  </w:num>
  <w:num w:numId="6">
    <w:abstractNumId w:val="1"/>
  </w:num>
  <w:num w:numId="7">
    <w:abstractNumId w:val="17"/>
  </w:num>
  <w:num w:numId="8">
    <w:abstractNumId w:val="1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6"/>
  </w:num>
  <w:num w:numId="13">
    <w:abstractNumId w:val="0"/>
  </w:num>
  <w:num w:numId="14">
    <w:abstractNumId w:val="9"/>
  </w:num>
  <w:num w:numId="15">
    <w:abstractNumId w:val="14"/>
  </w:num>
  <w:num w:numId="16">
    <w:abstractNumId w:val="11"/>
  </w:num>
  <w:num w:numId="17">
    <w:abstractNumId w:val="19"/>
  </w:num>
  <w:num w:numId="18">
    <w:abstractNumId w:val="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8F"/>
    <w:rsid w:val="00003C6A"/>
    <w:rsid w:val="0000658D"/>
    <w:rsid w:val="00011BEC"/>
    <w:rsid w:val="000157AD"/>
    <w:rsid w:val="00020015"/>
    <w:rsid w:val="00032EEA"/>
    <w:rsid w:val="00033A84"/>
    <w:rsid w:val="000417B6"/>
    <w:rsid w:val="00043F11"/>
    <w:rsid w:val="000457D7"/>
    <w:rsid w:val="00052804"/>
    <w:rsid w:val="00060F82"/>
    <w:rsid w:val="00066E06"/>
    <w:rsid w:val="000713EA"/>
    <w:rsid w:val="0007573C"/>
    <w:rsid w:val="00080D24"/>
    <w:rsid w:val="00084802"/>
    <w:rsid w:val="000857FF"/>
    <w:rsid w:val="00091C17"/>
    <w:rsid w:val="0009502D"/>
    <w:rsid w:val="000A01EF"/>
    <w:rsid w:val="000B5022"/>
    <w:rsid w:val="000B5B62"/>
    <w:rsid w:val="000D3132"/>
    <w:rsid w:val="000E0C3A"/>
    <w:rsid w:val="000E4D14"/>
    <w:rsid w:val="000E74A4"/>
    <w:rsid w:val="000F2141"/>
    <w:rsid w:val="000F5D25"/>
    <w:rsid w:val="000F6A21"/>
    <w:rsid w:val="000F6C7D"/>
    <w:rsid w:val="00102330"/>
    <w:rsid w:val="00103BE5"/>
    <w:rsid w:val="0011141A"/>
    <w:rsid w:val="00113DB0"/>
    <w:rsid w:val="001158A4"/>
    <w:rsid w:val="00121A33"/>
    <w:rsid w:val="001222BA"/>
    <w:rsid w:val="00124C07"/>
    <w:rsid w:val="00127C64"/>
    <w:rsid w:val="00131795"/>
    <w:rsid w:val="00131E27"/>
    <w:rsid w:val="00143F07"/>
    <w:rsid w:val="0014610C"/>
    <w:rsid w:val="0015362B"/>
    <w:rsid w:val="0016529B"/>
    <w:rsid w:val="001675B6"/>
    <w:rsid w:val="00182BFC"/>
    <w:rsid w:val="0018654C"/>
    <w:rsid w:val="00186B8A"/>
    <w:rsid w:val="001A010F"/>
    <w:rsid w:val="001A05FB"/>
    <w:rsid w:val="001A1522"/>
    <w:rsid w:val="001A19A1"/>
    <w:rsid w:val="001C05D5"/>
    <w:rsid w:val="001C0FDF"/>
    <w:rsid w:val="001C7BFB"/>
    <w:rsid w:val="001C7DD4"/>
    <w:rsid w:val="001D19B9"/>
    <w:rsid w:val="001D236D"/>
    <w:rsid w:val="001D5CBA"/>
    <w:rsid w:val="001E51ED"/>
    <w:rsid w:val="001E7A9E"/>
    <w:rsid w:val="001F1C38"/>
    <w:rsid w:val="001F22E5"/>
    <w:rsid w:val="001F495D"/>
    <w:rsid w:val="00203E15"/>
    <w:rsid w:val="00216915"/>
    <w:rsid w:val="002220B2"/>
    <w:rsid w:val="00222951"/>
    <w:rsid w:val="002361E9"/>
    <w:rsid w:val="002411E3"/>
    <w:rsid w:val="00244B65"/>
    <w:rsid w:val="00252A79"/>
    <w:rsid w:val="00253355"/>
    <w:rsid w:val="00272DA3"/>
    <w:rsid w:val="00275BBF"/>
    <w:rsid w:val="00285524"/>
    <w:rsid w:val="00286431"/>
    <w:rsid w:val="002867A2"/>
    <w:rsid w:val="00291753"/>
    <w:rsid w:val="00296163"/>
    <w:rsid w:val="002A2BFD"/>
    <w:rsid w:val="002A2E59"/>
    <w:rsid w:val="002A401A"/>
    <w:rsid w:val="002A5093"/>
    <w:rsid w:val="002B4562"/>
    <w:rsid w:val="002B5602"/>
    <w:rsid w:val="002D0F70"/>
    <w:rsid w:val="002D5B9C"/>
    <w:rsid w:val="002E131B"/>
    <w:rsid w:val="003239D1"/>
    <w:rsid w:val="00330C3F"/>
    <w:rsid w:val="003315A3"/>
    <w:rsid w:val="003331A7"/>
    <w:rsid w:val="00333C97"/>
    <w:rsid w:val="003365B3"/>
    <w:rsid w:val="00340A02"/>
    <w:rsid w:val="003416A8"/>
    <w:rsid w:val="0035402F"/>
    <w:rsid w:val="003605AD"/>
    <w:rsid w:val="003611BF"/>
    <w:rsid w:val="00365960"/>
    <w:rsid w:val="00372767"/>
    <w:rsid w:val="003813D5"/>
    <w:rsid w:val="00381964"/>
    <w:rsid w:val="00393E7B"/>
    <w:rsid w:val="003949E2"/>
    <w:rsid w:val="003B2216"/>
    <w:rsid w:val="003C438A"/>
    <w:rsid w:val="003C7992"/>
    <w:rsid w:val="003D203B"/>
    <w:rsid w:val="003D4605"/>
    <w:rsid w:val="003D5D62"/>
    <w:rsid w:val="003E3C96"/>
    <w:rsid w:val="003E74BA"/>
    <w:rsid w:val="003F294F"/>
    <w:rsid w:val="003F4320"/>
    <w:rsid w:val="004062B8"/>
    <w:rsid w:val="004066FA"/>
    <w:rsid w:val="00406EE0"/>
    <w:rsid w:val="00413D6B"/>
    <w:rsid w:val="00416F59"/>
    <w:rsid w:val="004243FB"/>
    <w:rsid w:val="00430D36"/>
    <w:rsid w:val="00433EE7"/>
    <w:rsid w:val="00441894"/>
    <w:rsid w:val="00446678"/>
    <w:rsid w:val="004500DB"/>
    <w:rsid w:val="0045048F"/>
    <w:rsid w:val="004513E3"/>
    <w:rsid w:val="00451E67"/>
    <w:rsid w:val="0046569F"/>
    <w:rsid w:val="00470BE4"/>
    <w:rsid w:val="00484960"/>
    <w:rsid w:val="00484A67"/>
    <w:rsid w:val="00485FC7"/>
    <w:rsid w:val="004947B3"/>
    <w:rsid w:val="004A30E5"/>
    <w:rsid w:val="004A45DA"/>
    <w:rsid w:val="004B0CF3"/>
    <w:rsid w:val="004B65DA"/>
    <w:rsid w:val="004B74C0"/>
    <w:rsid w:val="004C1E69"/>
    <w:rsid w:val="004C34DF"/>
    <w:rsid w:val="004C7AB1"/>
    <w:rsid w:val="004D315F"/>
    <w:rsid w:val="004E0B05"/>
    <w:rsid w:val="004F2D92"/>
    <w:rsid w:val="00512612"/>
    <w:rsid w:val="0051500C"/>
    <w:rsid w:val="00525F9B"/>
    <w:rsid w:val="00527653"/>
    <w:rsid w:val="00530092"/>
    <w:rsid w:val="0055269B"/>
    <w:rsid w:val="00553119"/>
    <w:rsid w:val="00575875"/>
    <w:rsid w:val="0058366B"/>
    <w:rsid w:val="00584EBE"/>
    <w:rsid w:val="0058653C"/>
    <w:rsid w:val="00590D20"/>
    <w:rsid w:val="00596245"/>
    <w:rsid w:val="00596312"/>
    <w:rsid w:val="005B4572"/>
    <w:rsid w:val="005B5E9F"/>
    <w:rsid w:val="005C13F1"/>
    <w:rsid w:val="005D1E43"/>
    <w:rsid w:val="005E1F76"/>
    <w:rsid w:val="005E34F2"/>
    <w:rsid w:val="005E6CAD"/>
    <w:rsid w:val="005F58D2"/>
    <w:rsid w:val="005F659D"/>
    <w:rsid w:val="005F6C58"/>
    <w:rsid w:val="00601B3B"/>
    <w:rsid w:val="006028B7"/>
    <w:rsid w:val="006072DB"/>
    <w:rsid w:val="0061117D"/>
    <w:rsid w:val="00613CDC"/>
    <w:rsid w:val="006162BD"/>
    <w:rsid w:val="00621603"/>
    <w:rsid w:val="006231D5"/>
    <w:rsid w:val="00623DBA"/>
    <w:rsid w:val="00624E71"/>
    <w:rsid w:val="006358C4"/>
    <w:rsid w:val="00637228"/>
    <w:rsid w:val="0064243D"/>
    <w:rsid w:val="00642981"/>
    <w:rsid w:val="00642FF5"/>
    <w:rsid w:val="00647771"/>
    <w:rsid w:val="00651279"/>
    <w:rsid w:val="00661E27"/>
    <w:rsid w:val="0066583B"/>
    <w:rsid w:val="00675D4D"/>
    <w:rsid w:val="0068142D"/>
    <w:rsid w:val="00681BFE"/>
    <w:rsid w:val="00684EFC"/>
    <w:rsid w:val="00692E04"/>
    <w:rsid w:val="006A08DE"/>
    <w:rsid w:val="006A706A"/>
    <w:rsid w:val="006B14A8"/>
    <w:rsid w:val="006B7C12"/>
    <w:rsid w:val="006C1F0B"/>
    <w:rsid w:val="006D6E40"/>
    <w:rsid w:val="006E10FA"/>
    <w:rsid w:val="006E3C3E"/>
    <w:rsid w:val="006E73F5"/>
    <w:rsid w:val="006F2A28"/>
    <w:rsid w:val="007018B6"/>
    <w:rsid w:val="00702141"/>
    <w:rsid w:val="00704822"/>
    <w:rsid w:val="007103DC"/>
    <w:rsid w:val="00710DAB"/>
    <w:rsid w:val="0071129B"/>
    <w:rsid w:val="00713301"/>
    <w:rsid w:val="00716943"/>
    <w:rsid w:val="00721C2B"/>
    <w:rsid w:val="007230CE"/>
    <w:rsid w:val="007250FB"/>
    <w:rsid w:val="00725FEB"/>
    <w:rsid w:val="00730227"/>
    <w:rsid w:val="007500B4"/>
    <w:rsid w:val="00751ABF"/>
    <w:rsid w:val="00761875"/>
    <w:rsid w:val="00770184"/>
    <w:rsid w:val="0077213C"/>
    <w:rsid w:val="0078462F"/>
    <w:rsid w:val="0078534D"/>
    <w:rsid w:val="00791344"/>
    <w:rsid w:val="0079548A"/>
    <w:rsid w:val="007A30CD"/>
    <w:rsid w:val="007B2D5B"/>
    <w:rsid w:val="007B323D"/>
    <w:rsid w:val="007B3B4E"/>
    <w:rsid w:val="007B58AF"/>
    <w:rsid w:val="007B5A77"/>
    <w:rsid w:val="007B787E"/>
    <w:rsid w:val="007D06F1"/>
    <w:rsid w:val="007D2ADF"/>
    <w:rsid w:val="007D4476"/>
    <w:rsid w:val="007E1902"/>
    <w:rsid w:val="007E3958"/>
    <w:rsid w:val="007E48C2"/>
    <w:rsid w:val="00807B70"/>
    <w:rsid w:val="00813354"/>
    <w:rsid w:val="00816FFC"/>
    <w:rsid w:val="008240F0"/>
    <w:rsid w:val="00836B05"/>
    <w:rsid w:val="00836E00"/>
    <w:rsid w:val="00854C19"/>
    <w:rsid w:val="00856186"/>
    <w:rsid w:val="00856CA5"/>
    <w:rsid w:val="0086243D"/>
    <w:rsid w:val="00863B04"/>
    <w:rsid w:val="00883D0F"/>
    <w:rsid w:val="008A4D0C"/>
    <w:rsid w:val="008B0EA2"/>
    <w:rsid w:val="008B46E9"/>
    <w:rsid w:val="008C169C"/>
    <w:rsid w:val="008C2C89"/>
    <w:rsid w:val="008C2E71"/>
    <w:rsid w:val="008D01DB"/>
    <w:rsid w:val="008D5010"/>
    <w:rsid w:val="008D78C7"/>
    <w:rsid w:val="008F1575"/>
    <w:rsid w:val="008F6DD2"/>
    <w:rsid w:val="009044D0"/>
    <w:rsid w:val="009107A0"/>
    <w:rsid w:val="0091391B"/>
    <w:rsid w:val="00916478"/>
    <w:rsid w:val="009327FE"/>
    <w:rsid w:val="009407F3"/>
    <w:rsid w:val="009440B1"/>
    <w:rsid w:val="00944233"/>
    <w:rsid w:val="00946F55"/>
    <w:rsid w:val="00950598"/>
    <w:rsid w:val="00953BA6"/>
    <w:rsid w:val="009651B8"/>
    <w:rsid w:val="00976B88"/>
    <w:rsid w:val="00981A81"/>
    <w:rsid w:val="00983A06"/>
    <w:rsid w:val="009847D2"/>
    <w:rsid w:val="0098703F"/>
    <w:rsid w:val="00991273"/>
    <w:rsid w:val="009926B3"/>
    <w:rsid w:val="0099724B"/>
    <w:rsid w:val="009C0B7E"/>
    <w:rsid w:val="009C3030"/>
    <w:rsid w:val="009C694C"/>
    <w:rsid w:val="009C7EC3"/>
    <w:rsid w:val="009D2EFA"/>
    <w:rsid w:val="009E0F63"/>
    <w:rsid w:val="009E2CA4"/>
    <w:rsid w:val="00A00771"/>
    <w:rsid w:val="00A070F0"/>
    <w:rsid w:val="00A119CB"/>
    <w:rsid w:val="00A2762B"/>
    <w:rsid w:val="00A33E9C"/>
    <w:rsid w:val="00A52978"/>
    <w:rsid w:val="00A5397A"/>
    <w:rsid w:val="00A567E0"/>
    <w:rsid w:val="00A70698"/>
    <w:rsid w:val="00A73F73"/>
    <w:rsid w:val="00A85E7A"/>
    <w:rsid w:val="00A9006C"/>
    <w:rsid w:val="00A91051"/>
    <w:rsid w:val="00A950A0"/>
    <w:rsid w:val="00AA26EA"/>
    <w:rsid w:val="00AC264A"/>
    <w:rsid w:val="00AC638F"/>
    <w:rsid w:val="00AD2855"/>
    <w:rsid w:val="00AD5E40"/>
    <w:rsid w:val="00AE19F9"/>
    <w:rsid w:val="00AE4D40"/>
    <w:rsid w:val="00AF0003"/>
    <w:rsid w:val="00AF542D"/>
    <w:rsid w:val="00B05345"/>
    <w:rsid w:val="00B066EC"/>
    <w:rsid w:val="00B07ACD"/>
    <w:rsid w:val="00B15E02"/>
    <w:rsid w:val="00B16F79"/>
    <w:rsid w:val="00B22AC9"/>
    <w:rsid w:val="00B22B79"/>
    <w:rsid w:val="00B248EC"/>
    <w:rsid w:val="00B3071B"/>
    <w:rsid w:val="00B34C4D"/>
    <w:rsid w:val="00B54693"/>
    <w:rsid w:val="00BA0431"/>
    <w:rsid w:val="00BA4737"/>
    <w:rsid w:val="00BB08C0"/>
    <w:rsid w:val="00BB3D50"/>
    <w:rsid w:val="00BC75A8"/>
    <w:rsid w:val="00BD2874"/>
    <w:rsid w:val="00BE3096"/>
    <w:rsid w:val="00BE4DE5"/>
    <w:rsid w:val="00BE635A"/>
    <w:rsid w:val="00BE7664"/>
    <w:rsid w:val="00C118CA"/>
    <w:rsid w:val="00C16E52"/>
    <w:rsid w:val="00C315C0"/>
    <w:rsid w:val="00C41596"/>
    <w:rsid w:val="00C422FD"/>
    <w:rsid w:val="00C45F91"/>
    <w:rsid w:val="00C5350D"/>
    <w:rsid w:val="00C55D95"/>
    <w:rsid w:val="00C631DA"/>
    <w:rsid w:val="00C713C0"/>
    <w:rsid w:val="00C71D0B"/>
    <w:rsid w:val="00C82D89"/>
    <w:rsid w:val="00C83254"/>
    <w:rsid w:val="00C84050"/>
    <w:rsid w:val="00C86036"/>
    <w:rsid w:val="00C8651A"/>
    <w:rsid w:val="00C91057"/>
    <w:rsid w:val="00C91D1D"/>
    <w:rsid w:val="00CA1FED"/>
    <w:rsid w:val="00CA721A"/>
    <w:rsid w:val="00CB27B2"/>
    <w:rsid w:val="00CB2940"/>
    <w:rsid w:val="00CC3732"/>
    <w:rsid w:val="00CC6E47"/>
    <w:rsid w:val="00CD7776"/>
    <w:rsid w:val="00CE567D"/>
    <w:rsid w:val="00CF222A"/>
    <w:rsid w:val="00CF61EE"/>
    <w:rsid w:val="00CF79B6"/>
    <w:rsid w:val="00D00A80"/>
    <w:rsid w:val="00D02661"/>
    <w:rsid w:val="00D14700"/>
    <w:rsid w:val="00D14F97"/>
    <w:rsid w:val="00D24EFE"/>
    <w:rsid w:val="00D4381C"/>
    <w:rsid w:val="00D46EAD"/>
    <w:rsid w:val="00D53256"/>
    <w:rsid w:val="00D6344C"/>
    <w:rsid w:val="00D721F3"/>
    <w:rsid w:val="00D74C1F"/>
    <w:rsid w:val="00D802EC"/>
    <w:rsid w:val="00D8097C"/>
    <w:rsid w:val="00D83894"/>
    <w:rsid w:val="00D84F88"/>
    <w:rsid w:val="00D925B9"/>
    <w:rsid w:val="00D963E5"/>
    <w:rsid w:val="00DA535B"/>
    <w:rsid w:val="00DB1872"/>
    <w:rsid w:val="00DC32A9"/>
    <w:rsid w:val="00DC3CDA"/>
    <w:rsid w:val="00DC65D8"/>
    <w:rsid w:val="00DC7F00"/>
    <w:rsid w:val="00DC7FEA"/>
    <w:rsid w:val="00DD7D28"/>
    <w:rsid w:val="00DE7CFB"/>
    <w:rsid w:val="00E05460"/>
    <w:rsid w:val="00E1385C"/>
    <w:rsid w:val="00E1495A"/>
    <w:rsid w:val="00E22E6F"/>
    <w:rsid w:val="00E3400A"/>
    <w:rsid w:val="00E35AEC"/>
    <w:rsid w:val="00E4792F"/>
    <w:rsid w:val="00E50A8B"/>
    <w:rsid w:val="00E56715"/>
    <w:rsid w:val="00E631D6"/>
    <w:rsid w:val="00E631FD"/>
    <w:rsid w:val="00E64238"/>
    <w:rsid w:val="00E649DA"/>
    <w:rsid w:val="00E74E42"/>
    <w:rsid w:val="00E74F5A"/>
    <w:rsid w:val="00E8402C"/>
    <w:rsid w:val="00E845A8"/>
    <w:rsid w:val="00E873A8"/>
    <w:rsid w:val="00E90C2B"/>
    <w:rsid w:val="00E90D5A"/>
    <w:rsid w:val="00E9237B"/>
    <w:rsid w:val="00E93AFB"/>
    <w:rsid w:val="00E94139"/>
    <w:rsid w:val="00EA1479"/>
    <w:rsid w:val="00EA6507"/>
    <w:rsid w:val="00EB2EF0"/>
    <w:rsid w:val="00EC26E7"/>
    <w:rsid w:val="00EE58AC"/>
    <w:rsid w:val="00EF5E2B"/>
    <w:rsid w:val="00F12415"/>
    <w:rsid w:val="00F13D2E"/>
    <w:rsid w:val="00F15431"/>
    <w:rsid w:val="00F2300A"/>
    <w:rsid w:val="00F30ACA"/>
    <w:rsid w:val="00F33817"/>
    <w:rsid w:val="00F3768C"/>
    <w:rsid w:val="00F42BD8"/>
    <w:rsid w:val="00F43BD5"/>
    <w:rsid w:val="00F554FE"/>
    <w:rsid w:val="00F56059"/>
    <w:rsid w:val="00F742D7"/>
    <w:rsid w:val="00F748A9"/>
    <w:rsid w:val="00F81CA2"/>
    <w:rsid w:val="00F94190"/>
    <w:rsid w:val="00FA4F5C"/>
    <w:rsid w:val="00FB4323"/>
    <w:rsid w:val="00FC3762"/>
    <w:rsid w:val="00FC69CA"/>
    <w:rsid w:val="00FE22A3"/>
    <w:rsid w:val="00FE41A9"/>
    <w:rsid w:val="00FE56BF"/>
    <w:rsid w:val="00FF13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3D4F"/>
  <w15:docId w15:val="{BC38D1ED-9F68-4C9E-8D31-3FE7D8E2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45048F"/>
    <w:pPr>
      <w:ind w:left="720"/>
      <w:contextualSpacing/>
    </w:pPr>
  </w:style>
  <w:style w:type="paragraph" w:styleId="Header">
    <w:name w:val="header"/>
    <w:basedOn w:val="Normal"/>
    <w:link w:val="HeaderChar"/>
    <w:uiPriority w:val="99"/>
    <w:unhideWhenUsed/>
    <w:rsid w:val="00060F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0F82"/>
  </w:style>
  <w:style w:type="paragraph" w:styleId="Footer">
    <w:name w:val="footer"/>
    <w:basedOn w:val="Normal"/>
    <w:link w:val="FooterChar"/>
    <w:uiPriority w:val="99"/>
    <w:unhideWhenUsed/>
    <w:rsid w:val="00060F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0F82"/>
  </w:style>
  <w:style w:type="table" w:styleId="TableGrid">
    <w:name w:val="Table Grid"/>
    <w:basedOn w:val="TableNormal"/>
    <w:uiPriority w:val="39"/>
    <w:rsid w:val="0091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uiPriority w:val="99"/>
    <w:rsid w:val="00EB2EF0"/>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lv-LV"/>
    </w:rPr>
  </w:style>
  <w:style w:type="paragraph" w:customStyle="1" w:styleId="Style14">
    <w:name w:val="Style14"/>
    <w:basedOn w:val="Normal"/>
    <w:uiPriority w:val="99"/>
    <w:rsid w:val="00EB2EF0"/>
    <w:pPr>
      <w:widowControl w:val="0"/>
      <w:autoSpaceDE w:val="0"/>
      <w:autoSpaceDN w:val="0"/>
      <w:adjustRightInd w:val="0"/>
      <w:spacing w:after="0" w:line="290" w:lineRule="exact"/>
      <w:jc w:val="both"/>
    </w:pPr>
    <w:rPr>
      <w:rFonts w:ascii="Times New Roman" w:eastAsiaTheme="minorEastAsia" w:hAnsi="Times New Roman" w:cs="Times New Roman"/>
      <w:sz w:val="24"/>
      <w:szCs w:val="24"/>
      <w:lang w:eastAsia="lv-LV"/>
    </w:rPr>
  </w:style>
  <w:style w:type="paragraph" w:customStyle="1" w:styleId="Style22">
    <w:name w:val="Style22"/>
    <w:basedOn w:val="Normal"/>
    <w:uiPriority w:val="99"/>
    <w:rsid w:val="00EB2EF0"/>
    <w:pPr>
      <w:widowControl w:val="0"/>
      <w:autoSpaceDE w:val="0"/>
      <w:autoSpaceDN w:val="0"/>
      <w:adjustRightInd w:val="0"/>
      <w:spacing w:after="0" w:line="290" w:lineRule="exact"/>
      <w:ind w:firstLine="710"/>
      <w:jc w:val="both"/>
    </w:pPr>
    <w:rPr>
      <w:rFonts w:ascii="Times New Roman" w:eastAsiaTheme="minorEastAsia" w:hAnsi="Times New Roman" w:cs="Times New Roman"/>
      <w:sz w:val="24"/>
      <w:szCs w:val="24"/>
      <w:lang w:eastAsia="lv-LV"/>
    </w:rPr>
  </w:style>
  <w:style w:type="paragraph" w:customStyle="1" w:styleId="Style23">
    <w:name w:val="Style23"/>
    <w:basedOn w:val="Normal"/>
    <w:uiPriority w:val="99"/>
    <w:rsid w:val="00EB2EF0"/>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lv-LV"/>
    </w:rPr>
  </w:style>
  <w:style w:type="character" w:customStyle="1" w:styleId="FontStyle49">
    <w:name w:val="Font Style49"/>
    <w:basedOn w:val="DefaultParagraphFont"/>
    <w:uiPriority w:val="99"/>
    <w:rsid w:val="00EB2EF0"/>
    <w:rPr>
      <w:rFonts w:ascii="Times New Roman" w:hAnsi="Times New Roman" w:cs="Times New Roman"/>
      <w:b/>
      <w:bCs/>
      <w:sz w:val="20"/>
      <w:szCs w:val="20"/>
    </w:rPr>
  </w:style>
  <w:style w:type="character" w:customStyle="1" w:styleId="FontStyle53">
    <w:name w:val="Font Style53"/>
    <w:basedOn w:val="DefaultParagraphFont"/>
    <w:uiPriority w:val="99"/>
    <w:rsid w:val="00EB2EF0"/>
    <w:rPr>
      <w:rFonts w:ascii="Times New Roman" w:hAnsi="Times New Roman" w:cs="Times New Roman"/>
      <w:sz w:val="20"/>
      <w:szCs w:val="20"/>
    </w:rPr>
  </w:style>
  <w:style w:type="character" w:customStyle="1" w:styleId="FontStyle54">
    <w:name w:val="Font Style54"/>
    <w:basedOn w:val="DefaultParagraphFont"/>
    <w:uiPriority w:val="99"/>
    <w:rsid w:val="00EB2EF0"/>
    <w:rPr>
      <w:rFonts w:ascii="Times New Roman" w:hAnsi="Times New Roman" w:cs="Times New Roman"/>
      <w:sz w:val="20"/>
      <w:szCs w:val="20"/>
    </w:rPr>
  </w:style>
  <w:style w:type="character" w:styleId="Hyperlink">
    <w:name w:val="Hyperlink"/>
    <w:basedOn w:val="DefaultParagraphFont"/>
    <w:uiPriority w:val="99"/>
    <w:unhideWhenUsed/>
    <w:rsid w:val="00EB2EF0"/>
    <w:rPr>
      <w:color w:val="0563C1" w:themeColor="hyperlink"/>
      <w:u w:val="single"/>
    </w:rPr>
  </w:style>
  <w:style w:type="paragraph" w:styleId="EndnoteText">
    <w:name w:val="endnote text"/>
    <w:basedOn w:val="Normal"/>
    <w:link w:val="EndnoteTextChar"/>
    <w:uiPriority w:val="99"/>
    <w:semiHidden/>
    <w:unhideWhenUsed/>
    <w:rsid w:val="009107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7A0"/>
    <w:rPr>
      <w:sz w:val="20"/>
      <w:szCs w:val="20"/>
    </w:rPr>
  </w:style>
  <w:style w:type="character" w:styleId="EndnoteReference">
    <w:name w:val="endnote reference"/>
    <w:basedOn w:val="DefaultParagraphFont"/>
    <w:uiPriority w:val="99"/>
    <w:semiHidden/>
    <w:unhideWhenUsed/>
    <w:rsid w:val="009107A0"/>
    <w:rPr>
      <w:vertAlign w:val="superscript"/>
    </w:rPr>
  </w:style>
  <w:style w:type="paragraph" w:styleId="FootnoteText">
    <w:name w:val="footnote text"/>
    <w:basedOn w:val="Normal"/>
    <w:link w:val="FootnoteTextChar"/>
    <w:uiPriority w:val="99"/>
    <w:semiHidden/>
    <w:unhideWhenUsed/>
    <w:rsid w:val="009107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7A0"/>
    <w:rPr>
      <w:sz w:val="20"/>
      <w:szCs w:val="20"/>
    </w:rPr>
  </w:style>
  <w:style w:type="character" w:styleId="FootnoteReference">
    <w:name w:val="footnote reference"/>
    <w:aliases w:val="Footnote symbol,Footnote Reference Number,fr,Знак сноски-FN,16 Point,Superscript 6 Point,Footnote Reference Superscript,ftref,Times 10 Point,Exposant 3 Point,Footnote reference number,EN Footnote Reference,note TESI,BVI fnr,SUPERS,Ref"/>
    <w:basedOn w:val="DefaultParagraphFont"/>
    <w:uiPriority w:val="99"/>
    <w:unhideWhenUsed/>
    <w:rsid w:val="009107A0"/>
    <w:rPr>
      <w:vertAlign w:val="superscript"/>
    </w:rPr>
  </w:style>
  <w:style w:type="paragraph" w:styleId="BalloonText">
    <w:name w:val="Balloon Text"/>
    <w:basedOn w:val="Normal"/>
    <w:link w:val="BalloonTextChar"/>
    <w:uiPriority w:val="99"/>
    <w:semiHidden/>
    <w:unhideWhenUsed/>
    <w:rsid w:val="00621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603"/>
    <w:rPr>
      <w:rFonts w:ascii="Segoe UI" w:hAnsi="Segoe UI" w:cs="Segoe UI"/>
      <w:sz w:val="18"/>
      <w:szCs w:val="18"/>
    </w:rPr>
  </w:style>
  <w:style w:type="paragraph" w:customStyle="1" w:styleId="Default">
    <w:name w:val="Default"/>
    <w:rsid w:val="00F30ACA"/>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BA0431"/>
    <w:pPr>
      <w:spacing w:after="0" w:line="240" w:lineRule="auto"/>
    </w:pPr>
  </w:style>
  <w:style w:type="character" w:customStyle="1" w:styleId="ListParagraphChar">
    <w:name w:val="List Paragraph Char"/>
    <w:aliases w:val="2 Char,Strip Char"/>
    <w:link w:val="ListParagraph"/>
    <w:uiPriority w:val="34"/>
    <w:locked/>
    <w:rsid w:val="005F6C58"/>
  </w:style>
  <w:style w:type="character" w:styleId="CommentReference">
    <w:name w:val="annotation reference"/>
    <w:basedOn w:val="DefaultParagraphFont"/>
    <w:uiPriority w:val="99"/>
    <w:semiHidden/>
    <w:unhideWhenUsed/>
    <w:rsid w:val="00A2762B"/>
    <w:rPr>
      <w:sz w:val="16"/>
      <w:szCs w:val="16"/>
    </w:rPr>
  </w:style>
  <w:style w:type="paragraph" w:styleId="CommentText">
    <w:name w:val="annotation text"/>
    <w:basedOn w:val="Normal"/>
    <w:link w:val="CommentTextChar"/>
    <w:uiPriority w:val="99"/>
    <w:semiHidden/>
    <w:unhideWhenUsed/>
    <w:rsid w:val="00A2762B"/>
    <w:pPr>
      <w:spacing w:line="240" w:lineRule="auto"/>
    </w:pPr>
    <w:rPr>
      <w:sz w:val="20"/>
      <w:szCs w:val="20"/>
    </w:rPr>
  </w:style>
  <w:style w:type="character" w:customStyle="1" w:styleId="CommentTextChar">
    <w:name w:val="Comment Text Char"/>
    <w:basedOn w:val="DefaultParagraphFont"/>
    <w:link w:val="CommentText"/>
    <w:uiPriority w:val="99"/>
    <w:semiHidden/>
    <w:rsid w:val="00A2762B"/>
    <w:rPr>
      <w:sz w:val="20"/>
      <w:szCs w:val="20"/>
    </w:rPr>
  </w:style>
  <w:style w:type="paragraph" w:styleId="CommentSubject">
    <w:name w:val="annotation subject"/>
    <w:basedOn w:val="CommentText"/>
    <w:next w:val="CommentText"/>
    <w:link w:val="CommentSubjectChar"/>
    <w:uiPriority w:val="99"/>
    <w:semiHidden/>
    <w:unhideWhenUsed/>
    <w:rsid w:val="00A2762B"/>
    <w:rPr>
      <w:b/>
      <w:bCs/>
    </w:rPr>
  </w:style>
  <w:style w:type="character" w:customStyle="1" w:styleId="CommentSubjectChar">
    <w:name w:val="Comment Subject Char"/>
    <w:basedOn w:val="CommentTextChar"/>
    <w:link w:val="CommentSubject"/>
    <w:uiPriority w:val="99"/>
    <w:semiHidden/>
    <w:rsid w:val="00A2762B"/>
    <w:rPr>
      <w:b/>
      <w:bCs/>
      <w:sz w:val="20"/>
      <w:szCs w:val="20"/>
    </w:rPr>
  </w:style>
  <w:style w:type="character" w:styleId="IntenseEmphasis">
    <w:name w:val="Intense Emphasis"/>
    <w:basedOn w:val="DefaultParagraphFont"/>
    <w:uiPriority w:val="21"/>
    <w:qFormat/>
    <w:rsid w:val="00C91D1D"/>
    <w:rPr>
      <w:i/>
      <w:iCs/>
      <w:color w:val="5B9BD5" w:themeColor="accent1"/>
    </w:rPr>
  </w:style>
  <w:style w:type="paragraph" w:customStyle="1" w:styleId="naisc">
    <w:name w:val="naisc"/>
    <w:basedOn w:val="Normal"/>
    <w:rsid w:val="00B15E02"/>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1594">
      <w:bodyDiv w:val="1"/>
      <w:marLeft w:val="0"/>
      <w:marRight w:val="0"/>
      <w:marTop w:val="0"/>
      <w:marBottom w:val="0"/>
      <w:divBdr>
        <w:top w:val="none" w:sz="0" w:space="0" w:color="auto"/>
        <w:left w:val="none" w:sz="0" w:space="0" w:color="auto"/>
        <w:bottom w:val="none" w:sz="0" w:space="0" w:color="auto"/>
        <w:right w:val="none" w:sz="0" w:space="0" w:color="auto"/>
      </w:divBdr>
    </w:div>
    <w:div w:id="109008668">
      <w:bodyDiv w:val="1"/>
      <w:marLeft w:val="0"/>
      <w:marRight w:val="0"/>
      <w:marTop w:val="0"/>
      <w:marBottom w:val="0"/>
      <w:divBdr>
        <w:top w:val="none" w:sz="0" w:space="0" w:color="auto"/>
        <w:left w:val="none" w:sz="0" w:space="0" w:color="auto"/>
        <w:bottom w:val="none" w:sz="0" w:space="0" w:color="auto"/>
        <w:right w:val="none" w:sz="0" w:space="0" w:color="auto"/>
      </w:divBdr>
    </w:div>
    <w:div w:id="115028266">
      <w:bodyDiv w:val="1"/>
      <w:marLeft w:val="0"/>
      <w:marRight w:val="0"/>
      <w:marTop w:val="0"/>
      <w:marBottom w:val="0"/>
      <w:divBdr>
        <w:top w:val="none" w:sz="0" w:space="0" w:color="auto"/>
        <w:left w:val="none" w:sz="0" w:space="0" w:color="auto"/>
        <w:bottom w:val="none" w:sz="0" w:space="0" w:color="auto"/>
        <w:right w:val="none" w:sz="0" w:space="0" w:color="auto"/>
      </w:divBdr>
    </w:div>
    <w:div w:id="130055430">
      <w:bodyDiv w:val="1"/>
      <w:marLeft w:val="0"/>
      <w:marRight w:val="0"/>
      <w:marTop w:val="0"/>
      <w:marBottom w:val="0"/>
      <w:divBdr>
        <w:top w:val="none" w:sz="0" w:space="0" w:color="auto"/>
        <w:left w:val="none" w:sz="0" w:space="0" w:color="auto"/>
        <w:bottom w:val="none" w:sz="0" w:space="0" w:color="auto"/>
        <w:right w:val="none" w:sz="0" w:space="0" w:color="auto"/>
      </w:divBdr>
    </w:div>
    <w:div w:id="146021144">
      <w:bodyDiv w:val="1"/>
      <w:marLeft w:val="0"/>
      <w:marRight w:val="0"/>
      <w:marTop w:val="0"/>
      <w:marBottom w:val="0"/>
      <w:divBdr>
        <w:top w:val="none" w:sz="0" w:space="0" w:color="auto"/>
        <w:left w:val="none" w:sz="0" w:space="0" w:color="auto"/>
        <w:bottom w:val="none" w:sz="0" w:space="0" w:color="auto"/>
        <w:right w:val="none" w:sz="0" w:space="0" w:color="auto"/>
      </w:divBdr>
      <w:divsChild>
        <w:div w:id="1794055050">
          <w:marLeft w:val="0"/>
          <w:marRight w:val="0"/>
          <w:marTop w:val="0"/>
          <w:marBottom w:val="0"/>
          <w:divBdr>
            <w:top w:val="none" w:sz="0" w:space="0" w:color="auto"/>
            <w:left w:val="none" w:sz="0" w:space="0" w:color="auto"/>
            <w:bottom w:val="none" w:sz="0" w:space="0" w:color="auto"/>
            <w:right w:val="none" w:sz="0" w:space="0" w:color="auto"/>
          </w:divBdr>
          <w:divsChild>
            <w:div w:id="1553688726">
              <w:marLeft w:val="0"/>
              <w:marRight w:val="0"/>
              <w:marTop w:val="0"/>
              <w:marBottom w:val="0"/>
              <w:divBdr>
                <w:top w:val="none" w:sz="0" w:space="0" w:color="auto"/>
                <w:left w:val="none" w:sz="0" w:space="0" w:color="auto"/>
                <w:bottom w:val="none" w:sz="0" w:space="0" w:color="auto"/>
                <w:right w:val="none" w:sz="0" w:space="0" w:color="auto"/>
              </w:divBdr>
              <w:divsChild>
                <w:div w:id="2091268249">
                  <w:marLeft w:val="0"/>
                  <w:marRight w:val="0"/>
                  <w:marTop w:val="0"/>
                  <w:marBottom w:val="0"/>
                  <w:divBdr>
                    <w:top w:val="none" w:sz="0" w:space="0" w:color="auto"/>
                    <w:left w:val="none" w:sz="0" w:space="0" w:color="auto"/>
                    <w:bottom w:val="none" w:sz="0" w:space="0" w:color="auto"/>
                    <w:right w:val="none" w:sz="0" w:space="0" w:color="auto"/>
                  </w:divBdr>
                  <w:divsChild>
                    <w:div w:id="1864245333">
                      <w:marLeft w:val="0"/>
                      <w:marRight w:val="0"/>
                      <w:marTop w:val="0"/>
                      <w:marBottom w:val="0"/>
                      <w:divBdr>
                        <w:top w:val="none" w:sz="0" w:space="0" w:color="auto"/>
                        <w:left w:val="none" w:sz="0" w:space="0" w:color="auto"/>
                        <w:bottom w:val="none" w:sz="0" w:space="0" w:color="auto"/>
                        <w:right w:val="none" w:sz="0" w:space="0" w:color="auto"/>
                      </w:divBdr>
                      <w:divsChild>
                        <w:div w:id="573316322">
                          <w:marLeft w:val="0"/>
                          <w:marRight w:val="0"/>
                          <w:marTop w:val="0"/>
                          <w:marBottom w:val="0"/>
                          <w:divBdr>
                            <w:top w:val="none" w:sz="0" w:space="0" w:color="auto"/>
                            <w:left w:val="none" w:sz="0" w:space="0" w:color="auto"/>
                            <w:bottom w:val="none" w:sz="0" w:space="0" w:color="auto"/>
                            <w:right w:val="none" w:sz="0" w:space="0" w:color="auto"/>
                          </w:divBdr>
                          <w:divsChild>
                            <w:div w:id="6758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745912">
      <w:bodyDiv w:val="1"/>
      <w:marLeft w:val="0"/>
      <w:marRight w:val="0"/>
      <w:marTop w:val="0"/>
      <w:marBottom w:val="0"/>
      <w:divBdr>
        <w:top w:val="none" w:sz="0" w:space="0" w:color="auto"/>
        <w:left w:val="none" w:sz="0" w:space="0" w:color="auto"/>
        <w:bottom w:val="none" w:sz="0" w:space="0" w:color="auto"/>
        <w:right w:val="none" w:sz="0" w:space="0" w:color="auto"/>
      </w:divBdr>
    </w:div>
    <w:div w:id="469175370">
      <w:bodyDiv w:val="1"/>
      <w:marLeft w:val="0"/>
      <w:marRight w:val="0"/>
      <w:marTop w:val="0"/>
      <w:marBottom w:val="0"/>
      <w:divBdr>
        <w:top w:val="none" w:sz="0" w:space="0" w:color="auto"/>
        <w:left w:val="none" w:sz="0" w:space="0" w:color="auto"/>
        <w:bottom w:val="none" w:sz="0" w:space="0" w:color="auto"/>
        <w:right w:val="none" w:sz="0" w:space="0" w:color="auto"/>
      </w:divBdr>
      <w:divsChild>
        <w:div w:id="1940676866">
          <w:marLeft w:val="0"/>
          <w:marRight w:val="0"/>
          <w:marTop w:val="0"/>
          <w:marBottom w:val="0"/>
          <w:divBdr>
            <w:top w:val="none" w:sz="0" w:space="0" w:color="auto"/>
            <w:left w:val="none" w:sz="0" w:space="0" w:color="auto"/>
            <w:bottom w:val="none" w:sz="0" w:space="0" w:color="auto"/>
            <w:right w:val="none" w:sz="0" w:space="0" w:color="auto"/>
          </w:divBdr>
          <w:divsChild>
            <w:div w:id="13118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1447">
      <w:bodyDiv w:val="1"/>
      <w:marLeft w:val="0"/>
      <w:marRight w:val="0"/>
      <w:marTop w:val="0"/>
      <w:marBottom w:val="0"/>
      <w:divBdr>
        <w:top w:val="none" w:sz="0" w:space="0" w:color="auto"/>
        <w:left w:val="none" w:sz="0" w:space="0" w:color="auto"/>
        <w:bottom w:val="none" w:sz="0" w:space="0" w:color="auto"/>
        <w:right w:val="none" w:sz="0" w:space="0" w:color="auto"/>
      </w:divBdr>
      <w:divsChild>
        <w:div w:id="1891182656">
          <w:marLeft w:val="0"/>
          <w:marRight w:val="0"/>
          <w:marTop w:val="0"/>
          <w:marBottom w:val="0"/>
          <w:divBdr>
            <w:top w:val="none" w:sz="0" w:space="0" w:color="auto"/>
            <w:left w:val="none" w:sz="0" w:space="0" w:color="auto"/>
            <w:bottom w:val="none" w:sz="0" w:space="0" w:color="auto"/>
            <w:right w:val="none" w:sz="0" w:space="0" w:color="auto"/>
          </w:divBdr>
        </w:div>
        <w:div w:id="929311796">
          <w:marLeft w:val="0"/>
          <w:marRight w:val="0"/>
          <w:marTop w:val="0"/>
          <w:marBottom w:val="0"/>
          <w:divBdr>
            <w:top w:val="none" w:sz="0" w:space="0" w:color="auto"/>
            <w:left w:val="none" w:sz="0" w:space="0" w:color="auto"/>
            <w:bottom w:val="none" w:sz="0" w:space="0" w:color="auto"/>
            <w:right w:val="none" w:sz="0" w:space="0" w:color="auto"/>
          </w:divBdr>
        </w:div>
      </w:divsChild>
    </w:div>
    <w:div w:id="811022258">
      <w:bodyDiv w:val="1"/>
      <w:marLeft w:val="0"/>
      <w:marRight w:val="0"/>
      <w:marTop w:val="0"/>
      <w:marBottom w:val="0"/>
      <w:divBdr>
        <w:top w:val="none" w:sz="0" w:space="0" w:color="auto"/>
        <w:left w:val="none" w:sz="0" w:space="0" w:color="auto"/>
        <w:bottom w:val="none" w:sz="0" w:space="0" w:color="auto"/>
        <w:right w:val="none" w:sz="0" w:space="0" w:color="auto"/>
      </w:divBdr>
    </w:div>
    <w:div w:id="948393330">
      <w:bodyDiv w:val="1"/>
      <w:marLeft w:val="0"/>
      <w:marRight w:val="0"/>
      <w:marTop w:val="0"/>
      <w:marBottom w:val="0"/>
      <w:divBdr>
        <w:top w:val="none" w:sz="0" w:space="0" w:color="auto"/>
        <w:left w:val="none" w:sz="0" w:space="0" w:color="auto"/>
        <w:bottom w:val="none" w:sz="0" w:space="0" w:color="auto"/>
        <w:right w:val="none" w:sz="0" w:space="0" w:color="auto"/>
      </w:divBdr>
      <w:divsChild>
        <w:div w:id="472334669">
          <w:marLeft w:val="0"/>
          <w:marRight w:val="0"/>
          <w:marTop w:val="0"/>
          <w:marBottom w:val="0"/>
          <w:divBdr>
            <w:top w:val="none" w:sz="0" w:space="0" w:color="auto"/>
            <w:left w:val="none" w:sz="0" w:space="0" w:color="auto"/>
            <w:bottom w:val="none" w:sz="0" w:space="0" w:color="auto"/>
            <w:right w:val="none" w:sz="0" w:space="0" w:color="auto"/>
          </w:divBdr>
          <w:divsChild>
            <w:div w:id="316735792">
              <w:marLeft w:val="0"/>
              <w:marRight w:val="0"/>
              <w:marTop w:val="0"/>
              <w:marBottom w:val="0"/>
              <w:divBdr>
                <w:top w:val="none" w:sz="0" w:space="0" w:color="auto"/>
                <w:left w:val="none" w:sz="0" w:space="0" w:color="auto"/>
                <w:bottom w:val="none" w:sz="0" w:space="0" w:color="auto"/>
                <w:right w:val="none" w:sz="0" w:space="0" w:color="auto"/>
              </w:divBdr>
              <w:divsChild>
                <w:div w:id="1581910330">
                  <w:marLeft w:val="0"/>
                  <w:marRight w:val="0"/>
                  <w:marTop w:val="0"/>
                  <w:marBottom w:val="0"/>
                  <w:divBdr>
                    <w:top w:val="none" w:sz="0" w:space="0" w:color="auto"/>
                    <w:left w:val="none" w:sz="0" w:space="0" w:color="auto"/>
                    <w:bottom w:val="none" w:sz="0" w:space="0" w:color="auto"/>
                    <w:right w:val="none" w:sz="0" w:space="0" w:color="auto"/>
                  </w:divBdr>
                  <w:divsChild>
                    <w:div w:id="345788531">
                      <w:marLeft w:val="0"/>
                      <w:marRight w:val="0"/>
                      <w:marTop w:val="0"/>
                      <w:marBottom w:val="0"/>
                      <w:divBdr>
                        <w:top w:val="none" w:sz="0" w:space="0" w:color="auto"/>
                        <w:left w:val="none" w:sz="0" w:space="0" w:color="auto"/>
                        <w:bottom w:val="none" w:sz="0" w:space="0" w:color="auto"/>
                        <w:right w:val="none" w:sz="0" w:space="0" w:color="auto"/>
                      </w:divBdr>
                      <w:divsChild>
                        <w:div w:id="1419905927">
                          <w:marLeft w:val="0"/>
                          <w:marRight w:val="0"/>
                          <w:marTop w:val="0"/>
                          <w:marBottom w:val="0"/>
                          <w:divBdr>
                            <w:top w:val="none" w:sz="0" w:space="0" w:color="auto"/>
                            <w:left w:val="none" w:sz="0" w:space="0" w:color="auto"/>
                            <w:bottom w:val="none" w:sz="0" w:space="0" w:color="auto"/>
                            <w:right w:val="none" w:sz="0" w:space="0" w:color="auto"/>
                          </w:divBdr>
                          <w:divsChild>
                            <w:div w:id="14531360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49598">
      <w:bodyDiv w:val="1"/>
      <w:marLeft w:val="0"/>
      <w:marRight w:val="0"/>
      <w:marTop w:val="0"/>
      <w:marBottom w:val="0"/>
      <w:divBdr>
        <w:top w:val="none" w:sz="0" w:space="0" w:color="auto"/>
        <w:left w:val="none" w:sz="0" w:space="0" w:color="auto"/>
        <w:bottom w:val="none" w:sz="0" w:space="0" w:color="auto"/>
        <w:right w:val="none" w:sz="0" w:space="0" w:color="auto"/>
      </w:divBdr>
      <w:divsChild>
        <w:div w:id="479539882">
          <w:marLeft w:val="0"/>
          <w:marRight w:val="0"/>
          <w:marTop w:val="0"/>
          <w:marBottom w:val="0"/>
          <w:divBdr>
            <w:top w:val="none" w:sz="0" w:space="0" w:color="auto"/>
            <w:left w:val="none" w:sz="0" w:space="0" w:color="auto"/>
            <w:bottom w:val="none" w:sz="0" w:space="0" w:color="auto"/>
            <w:right w:val="none" w:sz="0" w:space="0" w:color="auto"/>
          </w:divBdr>
          <w:divsChild>
            <w:div w:id="1968929331">
              <w:marLeft w:val="0"/>
              <w:marRight w:val="0"/>
              <w:marTop w:val="0"/>
              <w:marBottom w:val="0"/>
              <w:divBdr>
                <w:top w:val="none" w:sz="0" w:space="0" w:color="auto"/>
                <w:left w:val="none" w:sz="0" w:space="0" w:color="auto"/>
                <w:bottom w:val="none" w:sz="0" w:space="0" w:color="auto"/>
                <w:right w:val="none" w:sz="0" w:space="0" w:color="auto"/>
              </w:divBdr>
              <w:divsChild>
                <w:div w:id="2051420400">
                  <w:marLeft w:val="0"/>
                  <w:marRight w:val="0"/>
                  <w:marTop w:val="0"/>
                  <w:marBottom w:val="0"/>
                  <w:divBdr>
                    <w:top w:val="none" w:sz="0" w:space="0" w:color="auto"/>
                    <w:left w:val="none" w:sz="0" w:space="0" w:color="auto"/>
                    <w:bottom w:val="none" w:sz="0" w:space="0" w:color="auto"/>
                    <w:right w:val="none" w:sz="0" w:space="0" w:color="auto"/>
                  </w:divBdr>
                  <w:divsChild>
                    <w:div w:id="2006199913">
                      <w:marLeft w:val="0"/>
                      <w:marRight w:val="0"/>
                      <w:marTop w:val="0"/>
                      <w:marBottom w:val="0"/>
                      <w:divBdr>
                        <w:top w:val="none" w:sz="0" w:space="0" w:color="auto"/>
                        <w:left w:val="none" w:sz="0" w:space="0" w:color="auto"/>
                        <w:bottom w:val="none" w:sz="0" w:space="0" w:color="auto"/>
                        <w:right w:val="none" w:sz="0" w:space="0" w:color="auto"/>
                      </w:divBdr>
                      <w:divsChild>
                        <w:div w:id="1449160586">
                          <w:marLeft w:val="0"/>
                          <w:marRight w:val="0"/>
                          <w:marTop w:val="0"/>
                          <w:marBottom w:val="0"/>
                          <w:divBdr>
                            <w:top w:val="none" w:sz="0" w:space="0" w:color="auto"/>
                            <w:left w:val="none" w:sz="0" w:space="0" w:color="auto"/>
                            <w:bottom w:val="none" w:sz="0" w:space="0" w:color="auto"/>
                            <w:right w:val="none" w:sz="0" w:space="0" w:color="auto"/>
                          </w:divBdr>
                          <w:divsChild>
                            <w:div w:id="716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134218">
      <w:bodyDiv w:val="1"/>
      <w:marLeft w:val="0"/>
      <w:marRight w:val="0"/>
      <w:marTop w:val="0"/>
      <w:marBottom w:val="0"/>
      <w:divBdr>
        <w:top w:val="none" w:sz="0" w:space="0" w:color="auto"/>
        <w:left w:val="none" w:sz="0" w:space="0" w:color="auto"/>
        <w:bottom w:val="none" w:sz="0" w:space="0" w:color="auto"/>
        <w:right w:val="none" w:sz="0" w:space="0" w:color="auto"/>
      </w:divBdr>
      <w:divsChild>
        <w:div w:id="1975601796">
          <w:marLeft w:val="0"/>
          <w:marRight w:val="0"/>
          <w:marTop w:val="0"/>
          <w:marBottom w:val="0"/>
          <w:divBdr>
            <w:top w:val="none" w:sz="0" w:space="0" w:color="auto"/>
            <w:left w:val="none" w:sz="0" w:space="0" w:color="auto"/>
            <w:bottom w:val="none" w:sz="0" w:space="0" w:color="auto"/>
            <w:right w:val="none" w:sz="0" w:space="0" w:color="auto"/>
          </w:divBdr>
          <w:divsChild>
            <w:div w:id="1115321952">
              <w:marLeft w:val="0"/>
              <w:marRight w:val="0"/>
              <w:marTop w:val="0"/>
              <w:marBottom w:val="0"/>
              <w:divBdr>
                <w:top w:val="none" w:sz="0" w:space="0" w:color="auto"/>
                <w:left w:val="none" w:sz="0" w:space="0" w:color="auto"/>
                <w:bottom w:val="none" w:sz="0" w:space="0" w:color="auto"/>
                <w:right w:val="none" w:sz="0" w:space="0" w:color="auto"/>
              </w:divBdr>
              <w:divsChild>
                <w:div w:id="1827938775">
                  <w:marLeft w:val="0"/>
                  <w:marRight w:val="0"/>
                  <w:marTop w:val="0"/>
                  <w:marBottom w:val="0"/>
                  <w:divBdr>
                    <w:top w:val="none" w:sz="0" w:space="0" w:color="auto"/>
                    <w:left w:val="none" w:sz="0" w:space="0" w:color="auto"/>
                    <w:bottom w:val="none" w:sz="0" w:space="0" w:color="auto"/>
                    <w:right w:val="none" w:sz="0" w:space="0" w:color="auto"/>
                  </w:divBdr>
                  <w:divsChild>
                    <w:div w:id="1262027349">
                      <w:marLeft w:val="0"/>
                      <w:marRight w:val="0"/>
                      <w:marTop w:val="0"/>
                      <w:marBottom w:val="0"/>
                      <w:divBdr>
                        <w:top w:val="none" w:sz="0" w:space="0" w:color="auto"/>
                        <w:left w:val="none" w:sz="0" w:space="0" w:color="auto"/>
                        <w:bottom w:val="none" w:sz="0" w:space="0" w:color="auto"/>
                        <w:right w:val="none" w:sz="0" w:space="0" w:color="auto"/>
                      </w:divBdr>
                      <w:divsChild>
                        <w:div w:id="1143935530">
                          <w:marLeft w:val="0"/>
                          <w:marRight w:val="0"/>
                          <w:marTop w:val="0"/>
                          <w:marBottom w:val="0"/>
                          <w:divBdr>
                            <w:top w:val="none" w:sz="0" w:space="0" w:color="auto"/>
                            <w:left w:val="none" w:sz="0" w:space="0" w:color="auto"/>
                            <w:bottom w:val="none" w:sz="0" w:space="0" w:color="auto"/>
                            <w:right w:val="none" w:sz="0" w:space="0" w:color="auto"/>
                          </w:divBdr>
                          <w:divsChild>
                            <w:div w:id="28824493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425610">
      <w:bodyDiv w:val="1"/>
      <w:marLeft w:val="0"/>
      <w:marRight w:val="0"/>
      <w:marTop w:val="0"/>
      <w:marBottom w:val="0"/>
      <w:divBdr>
        <w:top w:val="none" w:sz="0" w:space="0" w:color="auto"/>
        <w:left w:val="none" w:sz="0" w:space="0" w:color="auto"/>
        <w:bottom w:val="none" w:sz="0" w:space="0" w:color="auto"/>
        <w:right w:val="none" w:sz="0" w:space="0" w:color="auto"/>
      </w:divBdr>
    </w:div>
    <w:div w:id="1189561909">
      <w:bodyDiv w:val="1"/>
      <w:marLeft w:val="0"/>
      <w:marRight w:val="0"/>
      <w:marTop w:val="0"/>
      <w:marBottom w:val="0"/>
      <w:divBdr>
        <w:top w:val="none" w:sz="0" w:space="0" w:color="auto"/>
        <w:left w:val="none" w:sz="0" w:space="0" w:color="auto"/>
        <w:bottom w:val="none" w:sz="0" w:space="0" w:color="auto"/>
        <w:right w:val="none" w:sz="0" w:space="0" w:color="auto"/>
      </w:divBdr>
    </w:div>
    <w:div w:id="1248230654">
      <w:bodyDiv w:val="1"/>
      <w:marLeft w:val="0"/>
      <w:marRight w:val="0"/>
      <w:marTop w:val="0"/>
      <w:marBottom w:val="0"/>
      <w:divBdr>
        <w:top w:val="none" w:sz="0" w:space="0" w:color="auto"/>
        <w:left w:val="none" w:sz="0" w:space="0" w:color="auto"/>
        <w:bottom w:val="none" w:sz="0" w:space="0" w:color="auto"/>
        <w:right w:val="none" w:sz="0" w:space="0" w:color="auto"/>
      </w:divBdr>
    </w:div>
    <w:div w:id="1283270811">
      <w:bodyDiv w:val="1"/>
      <w:marLeft w:val="0"/>
      <w:marRight w:val="0"/>
      <w:marTop w:val="0"/>
      <w:marBottom w:val="0"/>
      <w:divBdr>
        <w:top w:val="none" w:sz="0" w:space="0" w:color="auto"/>
        <w:left w:val="none" w:sz="0" w:space="0" w:color="auto"/>
        <w:bottom w:val="none" w:sz="0" w:space="0" w:color="auto"/>
        <w:right w:val="none" w:sz="0" w:space="0" w:color="auto"/>
      </w:divBdr>
    </w:div>
    <w:div w:id="1327199924">
      <w:bodyDiv w:val="1"/>
      <w:marLeft w:val="0"/>
      <w:marRight w:val="0"/>
      <w:marTop w:val="0"/>
      <w:marBottom w:val="0"/>
      <w:divBdr>
        <w:top w:val="none" w:sz="0" w:space="0" w:color="auto"/>
        <w:left w:val="none" w:sz="0" w:space="0" w:color="auto"/>
        <w:bottom w:val="none" w:sz="0" w:space="0" w:color="auto"/>
        <w:right w:val="none" w:sz="0" w:space="0" w:color="auto"/>
      </w:divBdr>
      <w:divsChild>
        <w:div w:id="1395002904">
          <w:marLeft w:val="0"/>
          <w:marRight w:val="0"/>
          <w:marTop w:val="0"/>
          <w:marBottom w:val="0"/>
          <w:divBdr>
            <w:top w:val="none" w:sz="0" w:space="0" w:color="auto"/>
            <w:left w:val="none" w:sz="0" w:space="0" w:color="auto"/>
            <w:bottom w:val="none" w:sz="0" w:space="0" w:color="auto"/>
            <w:right w:val="none" w:sz="0" w:space="0" w:color="auto"/>
          </w:divBdr>
        </w:div>
        <w:div w:id="1230844219">
          <w:marLeft w:val="0"/>
          <w:marRight w:val="0"/>
          <w:marTop w:val="0"/>
          <w:marBottom w:val="0"/>
          <w:divBdr>
            <w:top w:val="none" w:sz="0" w:space="0" w:color="auto"/>
            <w:left w:val="none" w:sz="0" w:space="0" w:color="auto"/>
            <w:bottom w:val="none" w:sz="0" w:space="0" w:color="auto"/>
            <w:right w:val="none" w:sz="0" w:space="0" w:color="auto"/>
          </w:divBdr>
        </w:div>
      </w:divsChild>
    </w:div>
    <w:div w:id="1592472878">
      <w:bodyDiv w:val="1"/>
      <w:marLeft w:val="0"/>
      <w:marRight w:val="0"/>
      <w:marTop w:val="0"/>
      <w:marBottom w:val="0"/>
      <w:divBdr>
        <w:top w:val="none" w:sz="0" w:space="0" w:color="auto"/>
        <w:left w:val="none" w:sz="0" w:space="0" w:color="auto"/>
        <w:bottom w:val="none" w:sz="0" w:space="0" w:color="auto"/>
        <w:right w:val="none" w:sz="0" w:space="0" w:color="auto"/>
      </w:divBdr>
    </w:div>
    <w:div w:id="1674140068">
      <w:bodyDiv w:val="1"/>
      <w:marLeft w:val="0"/>
      <w:marRight w:val="0"/>
      <w:marTop w:val="0"/>
      <w:marBottom w:val="0"/>
      <w:divBdr>
        <w:top w:val="none" w:sz="0" w:space="0" w:color="auto"/>
        <w:left w:val="none" w:sz="0" w:space="0" w:color="auto"/>
        <w:bottom w:val="none" w:sz="0" w:space="0" w:color="auto"/>
        <w:right w:val="none" w:sz="0" w:space="0" w:color="auto"/>
      </w:divBdr>
    </w:div>
    <w:div w:id="1699694190">
      <w:bodyDiv w:val="1"/>
      <w:marLeft w:val="0"/>
      <w:marRight w:val="0"/>
      <w:marTop w:val="0"/>
      <w:marBottom w:val="0"/>
      <w:divBdr>
        <w:top w:val="none" w:sz="0" w:space="0" w:color="auto"/>
        <w:left w:val="none" w:sz="0" w:space="0" w:color="auto"/>
        <w:bottom w:val="none" w:sz="0" w:space="0" w:color="auto"/>
        <w:right w:val="none" w:sz="0" w:space="0" w:color="auto"/>
      </w:divBdr>
    </w:div>
    <w:div w:id="1764111331">
      <w:bodyDiv w:val="1"/>
      <w:marLeft w:val="0"/>
      <w:marRight w:val="0"/>
      <w:marTop w:val="0"/>
      <w:marBottom w:val="0"/>
      <w:divBdr>
        <w:top w:val="none" w:sz="0" w:space="0" w:color="auto"/>
        <w:left w:val="none" w:sz="0" w:space="0" w:color="auto"/>
        <w:bottom w:val="none" w:sz="0" w:space="0" w:color="auto"/>
        <w:right w:val="none" w:sz="0" w:space="0" w:color="auto"/>
      </w:divBdr>
    </w:div>
    <w:div w:id="1785222529">
      <w:bodyDiv w:val="1"/>
      <w:marLeft w:val="0"/>
      <w:marRight w:val="0"/>
      <w:marTop w:val="0"/>
      <w:marBottom w:val="0"/>
      <w:divBdr>
        <w:top w:val="none" w:sz="0" w:space="0" w:color="auto"/>
        <w:left w:val="none" w:sz="0" w:space="0" w:color="auto"/>
        <w:bottom w:val="none" w:sz="0" w:space="0" w:color="auto"/>
        <w:right w:val="none" w:sz="0" w:space="0" w:color="auto"/>
      </w:divBdr>
      <w:divsChild>
        <w:div w:id="479612249">
          <w:marLeft w:val="0"/>
          <w:marRight w:val="0"/>
          <w:marTop w:val="0"/>
          <w:marBottom w:val="0"/>
          <w:divBdr>
            <w:top w:val="none" w:sz="0" w:space="0" w:color="auto"/>
            <w:left w:val="none" w:sz="0" w:space="0" w:color="auto"/>
            <w:bottom w:val="none" w:sz="0" w:space="0" w:color="auto"/>
            <w:right w:val="none" w:sz="0" w:space="0" w:color="auto"/>
          </w:divBdr>
          <w:divsChild>
            <w:div w:id="485826569">
              <w:marLeft w:val="0"/>
              <w:marRight w:val="0"/>
              <w:marTop w:val="0"/>
              <w:marBottom w:val="0"/>
              <w:divBdr>
                <w:top w:val="none" w:sz="0" w:space="0" w:color="auto"/>
                <w:left w:val="none" w:sz="0" w:space="0" w:color="auto"/>
                <w:bottom w:val="none" w:sz="0" w:space="0" w:color="auto"/>
                <w:right w:val="none" w:sz="0" w:space="0" w:color="auto"/>
              </w:divBdr>
              <w:divsChild>
                <w:div w:id="173108422">
                  <w:marLeft w:val="0"/>
                  <w:marRight w:val="0"/>
                  <w:marTop w:val="0"/>
                  <w:marBottom w:val="0"/>
                  <w:divBdr>
                    <w:top w:val="none" w:sz="0" w:space="0" w:color="auto"/>
                    <w:left w:val="none" w:sz="0" w:space="0" w:color="auto"/>
                    <w:bottom w:val="none" w:sz="0" w:space="0" w:color="auto"/>
                    <w:right w:val="none" w:sz="0" w:space="0" w:color="auto"/>
                  </w:divBdr>
                  <w:divsChild>
                    <w:div w:id="429545278">
                      <w:marLeft w:val="0"/>
                      <w:marRight w:val="0"/>
                      <w:marTop w:val="0"/>
                      <w:marBottom w:val="0"/>
                      <w:divBdr>
                        <w:top w:val="none" w:sz="0" w:space="0" w:color="auto"/>
                        <w:left w:val="none" w:sz="0" w:space="0" w:color="auto"/>
                        <w:bottom w:val="none" w:sz="0" w:space="0" w:color="auto"/>
                        <w:right w:val="none" w:sz="0" w:space="0" w:color="auto"/>
                      </w:divBdr>
                      <w:divsChild>
                        <w:div w:id="154760689">
                          <w:marLeft w:val="0"/>
                          <w:marRight w:val="0"/>
                          <w:marTop w:val="0"/>
                          <w:marBottom w:val="0"/>
                          <w:divBdr>
                            <w:top w:val="none" w:sz="0" w:space="0" w:color="auto"/>
                            <w:left w:val="none" w:sz="0" w:space="0" w:color="auto"/>
                            <w:bottom w:val="none" w:sz="0" w:space="0" w:color="auto"/>
                            <w:right w:val="none" w:sz="0" w:space="0" w:color="auto"/>
                          </w:divBdr>
                          <w:divsChild>
                            <w:div w:id="178523088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560386">
      <w:bodyDiv w:val="1"/>
      <w:marLeft w:val="0"/>
      <w:marRight w:val="0"/>
      <w:marTop w:val="0"/>
      <w:marBottom w:val="0"/>
      <w:divBdr>
        <w:top w:val="none" w:sz="0" w:space="0" w:color="auto"/>
        <w:left w:val="none" w:sz="0" w:space="0" w:color="auto"/>
        <w:bottom w:val="none" w:sz="0" w:space="0" w:color="auto"/>
        <w:right w:val="none" w:sz="0" w:space="0" w:color="auto"/>
      </w:divBdr>
    </w:div>
    <w:div w:id="1826312438">
      <w:bodyDiv w:val="1"/>
      <w:marLeft w:val="0"/>
      <w:marRight w:val="0"/>
      <w:marTop w:val="0"/>
      <w:marBottom w:val="0"/>
      <w:divBdr>
        <w:top w:val="none" w:sz="0" w:space="0" w:color="auto"/>
        <w:left w:val="none" w:sz="0" w:space="0" w:color="auto"/>
        <w:bottom w:val="none" w:sz="0" w:space="0" w:color="auto"/>
        <w:right w:val="none" w:sz="0" w:space="0" w:color="auto"/>
      </w:divBdr>
    </w:div>
    <w:div w:id="1901013507">
      <w:bodyDiv w:val="1"/>
      <w:marLeft w:val="0"/>
      <w:marRight w:val="0"/>
      <w:marTop w:val="0"/>
      <w:marBottom w:val="0"/>
      <w:divBdr>
        <w:top w:val="none" w:sz="0" w:space="0" w:color="auto"/>
        <w:left w:val="none" w:sz="0" w:space="0" w:color="auto"/>
        <w:bottom w:val="none" w:sz="0" w:space="0" w:color="auto"/>
        <w:right w:val="none" w:sz="0" w:space="0" w:color="auto"/>
      </w:divBdr>
      <w:divsChild>
        <w:div w:id="1943563548">
          <w:marLeft w:val="0"/>
          <w:marRight w:val="0"/>
          <w:marTop w:val="0"/>
          <w:marBottom w:val="0"/>
          <w:divBdr>
            <w:top w:val="none" w:sz="0" w:space="0" w:color="auto"/>
            <w:left w:val="none" w:sz="0" w:space="0" w:color="auto"/>
            <w:bottom w:val="none" w:sz="0" w:space="0" w:color="auto"/>
            <w:right w:val="none" w:sz="0" w:space="0" w:color="auto"/>
          </w:divBdr>
          <w:divsChild>
            <w:div w:id="1330913235">
              <w:marLeft w:val="0"/>
              <w:marRight w:val="0"/>
              <w:marTop w:val="0"/>
              <w:marBottom w:val="0"/>
              <w:divBdr>
                <w:top w:val="none" w:sz="0" w:space="0" w:color="auto"/>
                <w:left w:val="none" w:sz="0" w:space="0" w:color="auto"/>
                <w:bottom w:val="none" w:sz="0" w:space="0" w:color="auto"/>
                <w:right w:val="none" w:sz="0" w:space="0" w:color="auto"/>
              </w:divBdr>
              <w:divsChild>
                <w:div w:id="652488633">
                  <w:marLeft w:val="0"/>
                  <w:marRight w:val="0"/>
                  <w:marTop w:val="0"/>
                  <w:marBottom w:val="0"/>
                  <w:divBdr>
                    <w:top w:val="none" w:sz="0" w:space="0" w:color="auto"/>
                    <w:left w:val="none" w:sz="0" w:space="0" w:color="auto"/>
                    <w:bottom w:val="none" w:sz="0" w:space="0" w:color="auto"/>
                    <w:right w:val="none" w:sz="0" w:space="0" w:color="auto"/>
                  </w:divBdr>
                  <w:divsChild>
                    <w:div w:id="1662388456">
                      <w:marLeft w:val="0"/>
                      <w:marRight w:val="0"/>
                      <w:marTop w:val="0"/>
                      <w:marBottom w:val="0"/>
                      <w:divBdr>
                        <w:top w:val="none" w:sz="0" w:space="0" w:color="auto"/>
                        <w:left w:val="none" w:sz="0" w:space="0" w:color="auto"/>
                        <w:bottom w:val="none" w:sz="0" w:space="0" w:color="auto"/>
                        <w:right w:val="none" w:sz="0" w:space="0" w:color="auto"/>
                      </w:divBdr>
                      <w:divsChild>
                        <w:div w:id="672300868">
                          <w:marLeft w:val="0"/>
                          <w:marRight w:val="0"/>
                          <w:marTop w:val="0"/>
                          <w:marBottom w:val="0"/>
                          <w:divBdr>
                            <w:top w:val="none" w:sz="0" w:space="0" w:color="auto"/>
                            <w:left w:val="none" w:sz="0" w:space="0" w:color="auto"/>
                            <w:bottom w:val="none" w:sz="0" w:space="0" w:color="auto"/>
                            <w:right w:val="none" w:sz="0" w:space="0" w:color="auto"/>
                          </w:divBdr>
                          <w:divsChild>
                            <w:div w:id="88980749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rida.igaune@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190612" TargetMode="External"/><Relationship Id="rId2" Type="http://schemas.openxmlformats.org/officeDocument/2006/relationships/hyperlink" Target="http://www.lrvk.gov.lv/uploads/reviziju-zinojumi/2015/2.4.1-5_2015/10.06.2015-zinojums_publicesanai_final.pdf" TargetMode="External"/><Relationship Id="rId1" Type="http://schemas.openxmlformats.org/officeDocument/2006/relationships/hyperlink" Target="http://www.eindekss.lv/userfiles/files/Latvijas%20e-indekss_valsts%20iestazu%20merijums%202015.pdf" TargetMode="External"/><Relationship Id="rId4" Type="http://schemas.openxmlformats.org/officeDocument/2006/relationships/hyperlink" Target="https://likumi.lv/doc.php?id=57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150C-11D8-4E06-8B55-F6752772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36739</Words>
  <Characters>20942</Characters>
  <Application>Microsoft Office Word</Application>
  <DocSecurity>0</DocSecurity>
  <Lines>174</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Igaune</dc:creator>
  <cp:lastModifiedBy>Ingrīda Igaune</cp:lastModifiedBy>
  <cp:revision>4</cp:revision>
  <cp:lastPrinted>2017-06-15T10:10:00Z</cp:lastPrinted>
  <dcterms:created xsi:type="dcterms:W3CDTF">2017-07-04T07:42:00Z</dcterms:created>
  <dcterms:modified xsi:type="dcterms:W3CDTF">2017-07-04T08:06:00Z</dcterms:modified>
</cp:coreProperties>
</file>