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DC" w:rsidRPr="00EB4F77" w:rsidRDefault="00B704DC" w:rsidP="00525A90">
      <w:pPr>
        <w:pStyle w:val="naisc"/>
        <w:spacing w:before="0" w:beforeAutospacing="0" w:after="0" w:afterAutospacing="0"/>
        <w:ind w:firstLine="720"/>
        <w:rPr>
          <w:b/>
          <w:sz w:val="28"/>
          <w:szCs w:val="24"/>
        </w:rPr>
      </w:pPr>
      <w:bookmarkStart w:id="0" w:name="OLE_LINK7"/>
      <w:bookmarkStart w:id="1" w:name="OLE_LINK8"/>
      <w:r w:rsidRPr="00EB4F77">
        <w:rPr>
          <w:b/>
          <w:sz w:val="28"/>
          <w:szCs w:val="24"/>
        </w:rPr>
        <w:t>Ministru kabineta noteikumu projekta</w:t>
      </w:r>
    </w:p>
    <w:p w:rsidR="001C519C" w:rsidRPr="00EB4F77" w:rsidRDefault="00FE3F6D" w:rsidP="001C519C">
      <w:pPr>
        <w:jc w:val="center"/>
        <w:rPr>
          <w:b/>
          <w:bCs/>
          <w:color w:val="414142"/>
          <w:sz w:val="28"/>
          <w:lang w:eastAsia="lv-LV"/>
        </w:rPr>
      </w:pPr>
      <w:r w:rsidRPr="00EB4F77">
        <w:rPr>
          <w:b/>
          <w:bCs/>
          <w:sz w:val="28"/>
        </w:rPr>
        <w:t>“</w:t>
      </w:r>
      <w:r w:rsidR="001C519C" w:rsidRPr="00EB4F77">
        <w:rPr>
          <w:b/>
          <w:bCs/>
          <w:sz w:val="28"/>
        </w:rPr>
        <w:t>Grozījum</w:t>
      </w:r>
      <w:r w:rsidR="00605F3F" w:rsidRPr="00EB4F77">
        <w:rPr>
          <w:b/>
          <w:bCs/>
          <w:sz w:val="28"/>
        </w:rPr>
        <w:t>s</w:t>
      </w:r>
      <w:r w:rsidR="001C519C" w:rsidRPr="00EB4F77">
        <w:rPr>
          <w:b/>
          <w:bCs/>
          <w:sz w:val="28"/>
        </w:rPr>
        <w:t xml:space="preserve"> Ministru kabineta 2013. gada 17. septembra noteikumos Nr. 880 „</w:t>
      </w:r>
      <w:r w:rsidR="001C519C" w:rsidRPr="00EB4F77">
        <w:rPr>
          <w:b/>
          <w:bCs/>
          <w:color w:val="414142"/>
          <w:sz w:val="28"/>
          <w:lang w:eastAsia="lv-LV"/>
        </w:rPr>
        <w:t>Lauksaimniecības datu centra publisko maksas pakalpojumu cenrādis</w:t>
      </w:r>
      <w:r w:rsidR="001C519C" w:rsidRPr="00EB4F77">
        <w:rPr>
          <w:b/>
          <w:bCs/>
          <w:sz w:val="28"/>
        </w:rPr>
        <w:t>”</w:t>
      </w:r>
      <w:r w:rsidRPr="00EB4F77">
        <w:rPr>
          <w:b/>
          <w:bCs/>
          <w:sz w:val="28"/>
        </w:rPr>
        <w:t>”</w:t>
      </w:r>
    </w:p>
    <w:p w:rsidR="00757B05" w:rsidRPr="005F6CFB" w:rsidRDefault="00B704DC" w:rsidP="005F6CFB">
      <w:pPr>
        <w:pStyle w:val="Nosaukums"/>
        <w:ind w:firstLine="720"/>
        <w:outlineLvl w:val="0"/>
        <w:rPr>
          <w:bCs/>
          <w:szCs w:val="24"/>
        </w:rPr>
      </w:pPr>
      <w:r w:rsidRPr="00EB4F77">
        <w:rPr>
          <w:bCs/>
          <w:szCs w:val="24"/>
        </w:rPr>
        <w:t>sākotnējās ietekmes novērtējuma ziņojums (anotācija)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FA676A" w:rsidTr="00CA1F22">
        <w:tc>
          <w:tcPr>
            <w:tcW w:w="0" w:type="auto"/>
            <w:gridSpan w:val="3"/>
            <w:vAlign w:val="center"/>
          </w:tcPr>
          <w:bookmarkEnd w:id="0"/>
          <w:bookmarkEnd w:id="1"/>
          <w:p w:rsidR="00A162FE" w:rsidRPr="00B422C5" w:rsidRDefault="00A162FE" w:rsidP="005D73DE">
            <w:pPr>
              <w:jc w:val="center"/>
              <w:rPr>
                <w:b/>
                <w:bCs/>
                <w:lang w:eastAsia="lv-LV"/>
              </w:rPr>
            </w:pPr>
            <w:r w:rsidRPr="00B422C5">
              <w:rPr>
                <w:b/>
                <w:bCs/>
                <w:lang w:eastAsia="lv-LV"/>
              </w:rPr>
              <w:t>I. Tiesību akta projekta izstrādes nepieciešamība</w:t>
            </w:r>
          </w:p>
        </w:tc>
      </w:tr>
      <w:tr w:rsidR="005D73DE" w:rsidRPr="00B422C5" w:rsidTr="00C21DCA">
        <w:tc>
          <w:tcPr>
            <w:tcW w:w="250" w:type="pct"/>
          </w:tcPr>
          <w:p w:rsidR="00A162FE" w:rsidRPr="00B422C5" w:rsidRDefault="00A162FE" w:rsidP="00C21DCA">
            <w:pPr>
              <w:jc w:val="center"/>
              <w:rPr>
                <w:lang w:eastAsia="lv-LV"/>
              </w:rPr>
            </w:pPr>
            <w:r w:rsidRPr="00B422C5">
              <w:rPr>
                <w:lang w:eastAsia="lv-LV"/>
              </w:rPr>
              <w:t>1.</w:t>
            </w:r>
          </w:p>
        </w:tc>
        <w:tc>
          <w:tcPr>
            <w:tcW w:w="1397" w:type="pct"/>
          </w:tcPr>
          <w:p w:rsidR="00A162FE" w:rsidRPr="00B422C5" w:rsidRDefault="00A162FE" w:rsidP="005D73DE">
            <w:pPr>
              <w:jc w:val="both"/>
              <w:rPr>
                <w:lang w:eastAsia="lv-LV"/>
              </w:rPr>
            </w:pPr>
            <w:r w:rsidRPr="00B422C5">
              <w:rPr>
                <w:lang w:eastAsia="lv-LV"/>
              </w:rPr>
              <w:t>Pamatojums</w:t>
            </w:r>
          </w:p>
        </w:tc>
        <w:tc>
          <w:tcPr>
            <w:tcW w:w="3353" w:type="pct"/>
          </w:tcPr>
          <w:p w:rsidR="00FD7985" w:rsidRPr="00FD7985" w:rsidRDefault="005F6CFB" w:rsidP="0015536E">
            <w:pPr>
              <w:pStyle w:val="Apakvirsraksts"/>
              <w:jc w:val="left"/>
              <w:rPr>
                <w:iCs/>
                <w:sz w:val="24"/>
                <w:szCs w:val="24"/>
                <w:lang w:val="lv-LV" w:eastAsia="lv-LV"/>
              </w:rPr>
            </w:pPr>
            <w:hyperlink r:id="rId8" w:tgtFrame="_blank" w:history="1">
              <w:r w:rsidR="005005E8">
                <w:rPr>
                  <w:iCs/>
                  <w:sz w:val="24"/>
                  <w:szCs w:val="24"/>
                  <w:lang w:eastAsia="lv-LV"/>
                </w:rPr>
                <w:t>Likum</w:t>
              </w:r>
              <w:r w:rsidR="00156872">
                <w:rPr>
                  <w:iCs/>
                  <w:sz w:val="24"/>
                  <w:szCs w:val="24"/>
                  <w:lang w:val="lv-LV" w:eastAsia="lv-LV"/>
                </w:rPr>
                <w:t>a</w:t>
              </w:r>
              <w:r w:rsidR="001C519C" w:rsidRPr="001C519C">
                <w:rPr>
                  <w:iCs/>
                  <w:sz w:val="24"/>
                  <w:szCs w:val="24"/>
                  <w:lang w:eastAsia="lv-LV"/>
                </w:rPr>
                <w:t xml:space="preserve"> par budžetu un finanšu vadību</w:t>
              </w:r>
            </w:hyperlink>
            <w:r w:rsidR="001C519C" w:rsidRPr="001C519C">
              <w:rPr>
                <w:iCs/>
                <w:sz w:val="24"/>
                <w:szCs w:val="24"/>
                <w:lang w:eastAsia="lv-LV"/>
              </w:rPr>
              <w:t xml:space="preserve"> </w:t>
            </w:r>
            <w:hyperlink r:id="rId9" w:anchor="p5" w:tgtFrame="_blank" w:history="1">
              <w:r w:rsidR="001C519C" w:rsidRPr="001C519C">
                <w:rPr>
                  <w:iCs/>
                  <w:sz w:val="24"/>
                  <w:szCs w:val="24"/>
                  <w:lang w:eastAsia="lv-LV"/>
                </w:rPr>
                <w:t>5.panta</w:t>
              </w:r>
            </w:hyperlink>
            <w:r w:rsidR="005005E8">
              <w:rPr>
                <w:iCs/>
                <w:sz w:val="24"/>
                <w:szCs w:val="24"/>
                <w:lang w:eastAsia="lv-LV"/>
              </w:rPr>
              <w:t xml:space="preserve"> devīt</w:t>
            </w:r>
            <w:r w:rsidR="005005E8">
              <w:rPr>
                <w:iCs/>
                <w:sz w:val="24"/>
                <w:szCs w:val="24"/>
                <w:lang w:val="lv-LV" w:eastAsia="lv-LV"/>
              </w:rPr>
              <w:t>ā</w:t>
            </w:r>
            <w:r w:rsidR="005005E8">
              <w:rPr>
                <w:iCs/>
                <w:sz w:val="24"/>
                <w:szCs w:val="24"/>
                <w:lang w:eastAsia="lv-LV"/>
              </w:rPr>
              <w:t xml:space="preserve"> daļa</w:t>
            </w:r>
            <w:r w:rsidR="0015536E">
              <w:rPr>
                <w:iCs/>
                <w:sz w:val="24"/>
                <w:szCs w:val="24"/>
                <w:lang w:val="lv-LV" w:eastAsia="lv-LV"/>
              </w:rPr>
              <w:t>.</w:t>
            </w:r>
          </w:p>
        </w:tc>
      </w:tr>
      <w:tr w:rsidR="005D73DE" w:rsidRPr="00BD41C5" w:rsidTr="00C21DCA">
        <w:tc>
          <w:tcPr>
            <w:tcW w:w="250" w:type="pct"/>
          </w:tcPr>
          <w:p w:rsidR="00A162FE" w:rsidRPr="00B422C5" w:rsidRDefault="00A162FE" w:rsidP="00C21DCA">
            <w:pPr>
              <w:jc w:val="center"/>
              <w:rPr>
                <w:lang w:eastAsia="lv-LV"/>
              </w:rPr>
            </w:pPr>
            <w:r w:rsidRPr="00B422C5">
              <w:rPr>
                <w:lang w:eastAsia="lv-LV"/>
              </w:rPr>
              <w:t>2.</w:t>
            </w:r>
          </w:p>
        </w:tc>
        <w:tc>
          <w:tcPr>
            <w:tcW w:w="1397" w:type="pct"/>
          </w:tcPr>
          <w:p w:rsidR="00A162FE" w:rsidRPr="00B422C5" w:rsidRDefault="00A162FE" w:rsidP="005D73DE">
            <w:pPr>
              <w:jc w:val="both"/>
              <w:rPr>
                <w:lang w:eastAsia="lv-LV"/>
              </w:rPr>
            </w:pPr>
            <w:r w:rsidRPr="00B422C5">
              <w:rPr>
                <w:lang w:eastAsia="lv-LV"/>
              </w:rPr>
              <w:t xml:space="preserve">Pašreizējā situācija </w:t>
            </w:r>
            <w:r w:rsidR="006A073E" w:rsidRPr="00B422C5">
              <w:t>un problēmas, kuru risināšanai tiesību akta projekts izstrādāts, tiesiskā regulējuma mērķis un būtība</w:t>
            </w:r>
          </w:p>
        </w:tc>
        <w:tc>
          <w:tcPr>
            <w:tcW w:w="3353" w:type="pct"/>
          </w:tcPr>
          <w:p w:rsidR="00BE37C6" w:rsidRDefault="00B704DC" w:rsidP="00131CA3">
            <w:pPr>
              <w:jc w:val="both"/>
            </w:pPr>
            <w:r w:rsidRPr="00BE37C6">
              <w:rPr>
                <w:rFonts w:eastAsia="Arial Unicode MS"/>
              </w:rPr>
              <w:t xml:space="preserve">Patlaban ir spēkā </w:t>
            </w:r>
            <w:r w:rsidR="00131CA3" w:rsidRPr="00BE37C6">
              <w:rPr>
                <w:bCs/>
              </w:rPr>
              <w:t>Ministru kabineta 2013. gada 17. septembra noteikumi Nr. 880 „</w:t>
            </w:r>
            <w:r w:rsidR="00131CA3" w:rsidRPr="00BE37C6">
              <w:rPr>
                <w:bCs/>
                <w:color w:val="414142"/>
                <w:lang w:eastAsia="lv-LV"/>
              </w:rPr>
              <w:t>Lauksaimniecības datu centra publisko maksas pakalpojumu cenrādis</w:t>
            </w:r>
            <w:r w:rsidR="00131CA3" w:rsidRPr="00BE37C6">
              <w:rPr>
                <w:bCs/>
              </w:rPr>
              <w:t>” (turpmāk – n</w:t>
            </w:r>
            <w:r w:rsidR="005142A9">
              <w:rPr>
                <w:bCs/>
              </w:rPr>
              <w:t>oteikumi Nr.880), kas nosaka Lauksaimniecības datu centra sniegto maksas pakalpojumu cenrādi</w:t>
            </w:r>
            <w:r w:rsidR="00B66FE9">
              <w:t>.</w:t>
            </w:r>
          </w:p>
          <w:p w:rsidR="00320D50" w:rsidRDefault="00605F3F" w:rsidP="00C55A8F">
            <w:pPr>
              <w:jc w:val="both"/>
              <w:rPr>
                <w:bCs/>
              </w:rPr>
            </w:pPr>
            <w:r>
              <w:rPr>
                <w:bCs/>
              </w:rPr>
              <w:t>Zemkopības ministrija ir sagatavojusi</w:t>
            </w:r>
            <w:r w:rsidRPr="00583BA6">
              <w:rPr>
                <w:lang w:eastAsia="lv-LV"/>
              </w:rPr>
              <w:t xml:space="preserve"> Ministru kabineta noteikumu projekt</w:t>
            </w:r>
            <w:r>
              <w:rPr>
                <w:lang w:eastAsia="lv-LV"/>
              </w:rPr>
              <w:t>u</w:t>
            </w:r>
            <w:r w:rsidRPr="00583BA6">
              <w:rPr>
                <w:lang w:eastAsia="lv-LV"/>
              </w:rPr>
              <w:t xml:space="preserve"> </w:t>
            </w:r>
            <w:r w:rsidRPr="00583BA6">
              <w:rPr>
                <w:szCs w:val="28"/>
                <w:lang w:eastAsia="lv-LV"/>
              </w:rPr>
              <w:t>„Grozījumi Ministru kabineta 2013.gada 17.septembra noteikumos Nr.880 „Lauksaimniecības datu centra publisko maksas pakalpojumu cenrādis”” (turpmāk –projekts)</w:t>
            </w:r>
            <w:r>
              <w:rPr>
                <w:bCs/>
              </w:rPr>
              <w:t xml:space="preserve">, jo </w:t>
            </w:r>
            <w:r w:rsidR="00320D50">
              <w:rPr>
                <w:bCs/>
              </w:rPr>
              <w:t xml:space="preserve">daži no </w:t>
            </w:r>
            <w:r>
              <w:rPr>
                <w:bCs/>
              </w:rPr>
              <w:t xml:space="preserve">Lauksaimniecības datu centra sniegtajiem </w:t>
            </w:r>
            <w:r w:rsidR="00320D50">
              <w:rPr>
                <w:bCs/>
              </w:rPr>
              <w:t>pakalpojum</w:t>
            </w:r>
            <w:r>
              <w:rPr>
                <w:bCs/>
              </w:rPr>
              <w:t>iem</w:t>
            </w:r>
            <w:r w:rsidR="00320D50">
              <w:rPr>
                <w:bCs/>
              </w:rPr>
              <w:t xml:space="preserve"> ir zaudējuši savu aktualitāti, </w:t>
            </w:r>
            <w:r w:rsidR="00320D50" w:rsidRPr="002D5500">
              <w:rPr>
                <w:bCs/>
              </w:rPr>
              <w:t xml:space="preserve">kā arī ir </w:t>
            </w:r>
            <w:r w:rsidR="00962A42" w:rsidRPr="002D5500">
              <w:rPr>
                <w:bCs/>
              </w:rPr>
              <w:t>palielināju</w:t>
            </w:r>
            <w:r w:rsidR="00320D50" w:rsidRPr="002D5500">
              <w:rPr>
                <w:bCs/>
              </w:rPr>
              <w:t>š</w:t>
            </w:r>
            <w:r w:rsidR="00962A42" w:rsidRPr="002D5500">
              <w:rPr>
                <w:bCs/>
              </w:rPr>
              <w:t>ā</w:t>
            </w:r>
            <w:r w:rsidR="00320D50" w:rsidRPr="002D5500">
              <w:rPr>
                <w:bCs/>
              </w:rPr>
              <w:t>s pakalpojum</w:t>
            </w:r>
            <w:r w:rsidR="007813D2" w:rsidRPr="002D5500">
              <w:rPr>
                <w:bCs/>
              </w:rPr>
              <w:t>u</w:t>
            </w:r>
            <w:r w:rsidR="00320D50" w:rsidRPr="002D5500">
              <w:rPr>
                <w:bCs/>
              </w:rPr>
              <w:t xml:space="preserve"> </w:t>
            </w:r>
            <w:r w:rsidR="007813D2" w:rsidRPr="002D5500">
              <w:rPr>
                <w:bCs/>
              </w:rPr>
              <w:t xml:space="preserve">tiešās un netiešās </w:t>
            </w:r>
            <w:r w:rsidR="00320D50" w:rsidRPr="002D5500">
              <w:rPr>
                <w:bCs/>
              </w:rPr>
              <w:t>izmaksas</w:t>
            </w:r>
            <w:r w:rsidR="007813D2" w:rsidRPr="002D5500">
              <w:rPr>
                <w:bCs/>
              </w:rPr>
              <w:t xml:space="preserve">. </w:t>
            </w:r>
            <w:r w:rsidR="00B5722E" w:rsidRPr="002D5500">
              <w:rPr>
                <w:bCs/>
              </w:rPr>
              <w:t xml:space="preserve">Izcenojumi par dzīvnieku identifikācijas līdzekļu izgatavošanu nav mainījušies kopš 2010.gada. </w:t>
            </w:r>
            <w:r>
              <w:rPr>
                <w:bCs/>
              </w:rPr>
              <w:t>L</w:t>
            </w:r>
            <w:r w:rsidR="00BF1F42">
              <w:rPr>
                <w:bCs/>
              </w:rPr>
              <w:t xml:space="preserve">ai </w:t>
            </w:r>
            <w:r w:rsidR="00900715">
              <w:rPr>
                <w:bCs/>
              </w:rPr>
              <w:t xml:space="preserve">salāgotu </w:t>
            </w:r>
            <w:r w:rsidR="004E7ADE">
              <w:rPr>
                <w:bCs/>
              </w:rPr>
              <w:t>sniegtos pakalpojumus</w:t>
            </w:r>
            <w:r w:rsidR="00900715">
              <w:rPr>
                <w:bCs/>
              </w:rPr>
              <w:t xml:space="preserve"> ar Eiropas Savienības normatīvo</w:t>
            </w:r>
            <w:r w:rsidR="00BF1F42">
              <w:rPr>
                <w:bCs/>
              </w:rPr>
              <w:t>s</w:t>
            </w:r>
            <w:r w:rsidR="00900715">
              <w:rPr>
                <w:bCs/>
              </w:rPr>
              <w:t xml:space="preserve"> aktos noteiktām prasībā</w:t>
            </w:r>
            <w:r w:rsidR="00BF1F42">
              <w:rPr>
                <w:bCs/>
              </w:rPr>
              <w:t>m attiecībā uz dzīvnieku identifikācijas un reģistrācijas sistēmas izveidošanu un uzturēšanu</w:t>
            </w:r>
            <w:r w:rsidR="00900715">
              <w:rPr>
                <w:bCs/>
              </w:rPr>
              <w:t xml:space="preserve"> </w:t>
            </w:r>
            <w:r w:rsidR="00320D50">
              <w:rPr>
                <w:bCs/>
              </w:rPr>
              <w:t xml:space="preserve">ir nepieciešams pārskatīt </w:t>
            </w:r>
            <w:r w:rsidR="00320D50" w:rsidRPr="00320D50">
              <w:rPr>
                <w:bCs/>
              </w:rPr>
              <w:t>noteikumu Nr.</w:t>
            </w:r>
            <w:r w:rsidR="00320D50">
              <w:rPr>
                <w:bCs/>
              </w:rPr>
              <w:t xml:space="preserve">880 pielikumā esošās pakalpojuma pozīcijas. </w:t>
            </w:r>
          </w:p>
          <w:p w:rsidR="002F04A6" w:rsidRDefault="00583BA6" w:rsidP="00C55A8F">
            <w:pPr>
              <w:jc w:val="both"/>
              <w:rPr>
                <w:bCs/>
              </w:rPr>
            </w:pPr>
            <w:r>
              <w:rPr>
                <w:bCs/>
              </w:rPr>
              <w:t>P</w:t>
            </w:r>
            <w:r w:rsidR="00320D50">
              <w:rPr>
                <w:bCs/>
              </w:rPr>
              <w:t>rojekts paredz</w:t>
            </w:r>
            <w:r w:rsidR="00C55A8F">
              <w:rPr>
                <w:bCs/>
              </w:rPr>
              <w:t xml:space="preserve"> </w:t>
            </w:r>
            <w:r w:rsidR="00320D50">
              <w:rPr>
                <w:bCs/>
              </w:rPr>
              <w:t>n</w:t>
            </w:r>
            <w:r w:rsidR="00320D50" w:rsidRPr="002E7298">
              <w:rPr>
                <w:bCs/>
              </w:rPr>
              <w:t>oteikumu Nr.880 pielikum</w:t>
            </w:r>
            <w:r w:rsidR="00320D50">
              <w:rPr>
                <w:bCs/>
              </w:rPr>
              <w:t xml:space="preserve">ā aktualizēt </w:t>
            </w:r>
            <w:r w:rsidR="00871A8D">
              <w:rPr>
                <w:bCs/>
              </w:rPr>
              <w:t xml:space="preserve">un precizēt </w:t>
            </w:r>
            <w:r w:rsidR="00320D50">
              <w:rPr>
                <w:bCs/>
              </w:rPr>
              <w:t>esošo sniegto pakalpojumu veidus, papildināt to ar jauniem m</w:t>
            </w:r>
            <w:r w:rsidR="00320D50" w:rsidRPr="002E7298">
              <w:rPr>
                <w:bCs/>
              </w:rPr>
              <w:t>a</w:t>
            </w:r>
            <w:r w:rsidR="00320D50">
              <w:rPr>
                <w:bCs/>
              </w:rPr>
              <w:t xml:space="preserve">ksas pakalpojuma veidiem un </w:t>
            </w:r>
            <w:r w:rsidR="00BF1F42">
              <w:rPr>
                <w:bCs/>
              </w:rPr>
              <w:t xml:space="preserve">dažās pozīcijās </w:t>
            </w:r>
            <w:r w:rsidR="00C55A8F">
              <w:rPr>
                <w:bCs/>
              </w:rPr>
              <w:t xml:space="preserve">palielināt sniegto pakalpojumu cenu. </w:t>
            </w:r>
          </w:p>
          <w:p w:rsidR="00583BA6" w:rsidRDefault="00583BA6" w:rsidP="00C55A8F">
            <w:pPr>
              <w:jc w:val="both"/>
              <w:rPr>
                <w:bCs/>
              </w:rPr>
            </w:pPr>
            <w:r>
              <w:rPr>
                <w:bCs/>
              </w:rPr>
              <w:t>Projekta pielikumā ir ietverti jauni pakalpojuma veidi:</w:t>
            </w:r>
          </w:p>
          <w:p w:rsidR="00583BA6" w:rsidRDefault="00ED18BE" w:rsidP="00ED18BE">
            <w:pPr>
              <w:pStyle w:val="Sarakstarindkopa"/>
              <w:numPr>
                <w:ilvl w:val="0"/>
                <w:numId w:val="16"/>
              </w:numPr>
              <w:jc w:val="both"/>
              <w:rPr>
                <w:bCs/>
              </w:rPr>
            </w:pPr>
            <w:r w:rsidRPr="00ED18BE">
              <w:rPr>
                <w:bCs/>
              </w:rPr>
              <w:t xml:space="preserve">Sīkpakas noformēšana liellopu pasēm/ pasu nosūtīšanai uz </w:t>
            </w:r>
            <w:proofErr w:type="spellStart"/>
            <w:r w:rsidRPr="00ED18BE">
              <w:rPr>
                <w:bCs/>
              </w:rPr>
              <w:t>pakomātu</w:t>
            </w:r>
            <w:proofErr w:type="spellEnd"/>
            <w:r>
              <w:rPr>
                <w:bCs/>
              </w:rPr>
              <w:t>, lai dzīvnieku īpašniekiem nodrošinātu ērtu un ātru pakalpojuma saņem</w:t>
            </w:r>
            <w:r w:rsidR="0094721D">
              <w:rPr>
                <w:bCs/>
              </w:rPr>
              <w:t>šanu;</w:t>
            </w:r>
            <w:r>
              <w:rPr>
                <w:bCs/>
              </w:rPr>
              <w:t xml:space="preserve"> </w:t>
            </w:r>
          </w:p>
          <w:p w:rsidR="00ED18BE" w:rsidRDefault="00ED18BE" w:rsidP="0094721D">
            <w:pPr>
              <w:pStyle w:val="Sarakstarindkopa"/>
              <w:numPr>
                <w:ilvl w:val="0"/>
                <w:numId w:val="16"/>
              </w:numPr>
              <w:jc w:val="both"/>
              <w:rPr>
                <w:bCs/>
              </w:rPr>
            </w:pPr>
            <w:r w:rsidRPr="00ED18BE">
              <w:rPr>
                <w:bCs/>
              </w:rPr>
              <w:t xml:space="preserve">Zirgu dzimtas dzīvnieka identifikācijas </w:t>
            </w:r>
            <w:proofErr w:type="spellStart"/>
            <w:r>
              <w:rPr>
                <w:bCs/>
              </w:rPr>
              <w:t>aizstājējdokumenta</w:t>
            </w:r>
            <w:proofErr w:type="spellEnd"/>
            <w:r>
              <w:rPr>
                <w:bCs/>
              </w:rPr>
              <w:t xml:space="preserve"> izgatavošana. Prasība izriet no </w:t>
            </w:r>
            <w:r w:rsidR="0094721D" w:rsidRPr="0094721D">
              <w:rPr>
                <w:bCs/>
              </w:rPr>
              <w:t>Komisijas 2015.gada 17.februāra Īstenošanas Regula</w:t>
            </w:r>
            <w:r w:rsidR="0094721D">
              <w:rPr>
                <w:bCs/>
              </w:rPr>
              <w:t>s</w:t>
            </w:r>
            <w:r w:rsidR="0094721D" w:rsidRPr="0094721D">
              <w:rPr>
                <w:bCs/>
              </w:rPr>
              <w:t xml:space="preserve"> (ES) Nr.2015/262, ar ko saskaņā ar Padomes Direktīvas 90/427/EEK un 2009/156/EK nosaka zirgu dzimtas dzīvnieku identifikācijas metožu noteikumus (Zirgu</w:t>
            </w:r>
            <w:r w:rsidR="0094721D">
              <w:rPr>
                <w:bCs/>
              </w:rPr>
              <w:t xml:space="preserve"> dzimtas dzīvnieku pasu regula);</w:t>
            </w:r>
          </w:p>
          <w:p w:rsidR="00612C4A" w:rsidRPr="004A271A" w:rsidRDefault="00612C4A" w:rsidP="0094721D">
            <w:pPr>
              <w:pStyle w:val="Sarakstarindkopa"/>
              <w:numPr>
                <w:ilvl w:val="0"/>
                <w:numId w:val="16"/>
              </w:numPr>
              <w:jc w:val="both"/>
              <w:rPr>
                <w:bCs/>
              </w:rPr>
            </w:pPr>
            <w:r w:rsidRPr="004A271A">
              <w:rPr>
                <w:bCs/>
              </w:rPr>
              <w:t>Datu vai dokumentu labošana (t.sk. jau reģistrētu notikumu vai novēloti iesniegtu datu pievienošana, kas pārsniedz 3 mēnešus no reģistrētās informācijas dzīvnieku, ganāmpulku un novietņu reģistrā)</w:t>
            </w:r>
          </w:p>
          <w:p w:rsidR="0094721D" w:rsidRDefault="0094721D" w:rsidP="0094721D">
            <w:pPr>
              <w:pStyle w:val="Sarakstarindkopa"/>
              <w:numPr>
                <w:ilvl w:val="0"/>
                <w:numId w:val="16"/>
              </w:numPr>
              <w:jc w:val="both"/>
              <w:rPr>
                <w:bCs/>
              </w:rPr>
            </w:pPr>
            <w:r>
              <w:rPr>
                <w:bCs/>
              </w:rPr>
              <w:t xml:space="preserve">Elektroniskie lasītāji. </w:t>
            </w:r>
            <w:r w:rsidR="0075572C">
              <w:rPr>
                <w:bCs/>
              </w:rPr>
              <w:t xml:space="preserve">Tā kā dzīvnieku apzīmēšanā </w:t>
            </w:r>
            <w:r w:rsidR="0029227F">
              <w:rPr>
                <w:bCs/>
              </w:rPr>
              <w:t xml:space="preserve">arvien </w:t>
            </w:r>
            <w:r w:rsidR="0075572C">
              <w:rPr>
                <w:bCs/>
              </w:rPr>
              <w:t>biež</w:t>
            </w:r>
            <w:r w:rsidR="0029227F">
              <w:rPr>
                <w:bCs/>
              </w:rPr>
              <w:t>āk</w:t>
            </w:r>
            <w:r w:rsidR="0075572C">
              <w:rPr>
                <w:bCs/>
              </w:rPr>
              <w:t xml:space="preserve"> tiek izmantoti e</w:t>
            </w:r>
            <w:r w:rsidR="0029227F">
              <w:rPr>
                <w:bCs/>
              </w:rPr>
              <w:t>lek</w:t>
            </w:r>
            <w:r w:rsidR="0075572C">
              <w:rPr>
                <w:bCs/>
              </w:rPr>
              <w:t>troniskie identifikācijas līdzekļi (piemēram, kā zirgiem, mājas istabas dzīvniekiem un citām dzīvnieku sugām</w:t>
            </w:r>
            <w:r w:rsidR="0029227F">
              <w:rPr>
                <w:bCs/>
              </w:rPr>
              <w:t xml:space="preserve">), tad nepieciešams aprīkojums, ar kura palīdzību ir iespēja </w:t>
            </w:r>
            <w:r w:rsidR="0029227F">
              <w:rPr>
                <w:bCs/>
              </w:rPr>
              <w:lastRenderedPageBreak/>
              <w:t>nolasīt elektroniskā identifikatorā norādīto dzīvniekam piešķirto individuālo apzīmēšanas numuru</w:t>
            </w:r>
            <w:r w:rsidR="0075572C">
              <w:rPr>
                <w:bCs/>
              </w:rPr>
              <w:t>.</w:t>
            </w:r>
          </w:p>
          <w:p w:rsidR="004F3675" w:rsidRPr="004C0900" w:rsidRDefault="0066100A" w:rsidP="004C0900">
            <w:pPr>
              <w:pStyle w:val="Sarakstarindkopa"/>
              <w:numPr>
                <w:ilvl w:val="0"/>
                <w:numId w:val="16"/>
              </w:numPr>
              <w:jc w:val="both"/>
              <w:rPr>
                <w:bCs/>
              </w:rPr>
            </w:pPr>
            <w:r>
              <w:rPr>
                <w:bCs/>
              </w:rPr>
              <w:t>Identifikācijas līdzekļi DNS analīžu noņemšanai.</w:t>
            </w:r>
            <w:r w:rsidR="00C37528">
              <w:rPr>
                <w:bCs/>
              </w:rPr>
              <w:t xml:space="preserve"> A</w:t>
            </w:r>
            <w:r w:rsidR="0029227F">
              <w:rPr>
                <w:bCs/>
              </w:rPr>
              <w:t xml:space="preserve">ttīstoties jaunākajām tehnoloģijām, lai mazinātu dzīvnieka </w:t>
            </w:r>
            <w:r w:rsidR="00C37528">
              <w:rPr>
                <w:bCs/>
              </w:rPr>
              <w:t>ciešanas</w:t>
            </w:r>
            <w:r w:rsidR="008326F5">
              <w:rPr>
                <w:bCs/>
              </w:rPr>
              <w:t>, un</w:t>
            </w:r>
            <w:r w:rsidR="0029227F">
              <w:rPr>
                <w:bCs/>
              </w:rPr>
              <w:t xml:space="preserve"> atvieglotu dzīvnieka īpašnieka darba procesu ir paredzēta iespēja, vienlaicīgi pie dzīvnieka apzīmēšanas noņemt tam DNS paraugu, lai noteiktu tā izcelšanos.</w:t>
            </w:r>
          </w:p>
          <w:p w:rsidR="00612C4A" w:rsidRPr="004A271A" w:rsidRDefault="00871A8D" w:rsidP="00612C4A">
            <w:pPr>
              <w:jc w:val="both"/>
              <w:rPr>
                <w:bCs/>
              </w:rPr>
            </w:pPr>
            <w:r w:rsidRPr="004A271A">
              <w:rPr>
                <w:bCs/>
              </w:rPr>
              <w:t>Projekts (pielikuma 1.1.,</w:t>
            </w:r>
            <w:r w:rsidR="007C0962" w:rsidRPr="004A271A">
              <w:rPr>
                <w:bCs/>
              </w:rPr>
              <w:t xml:space="preserve">1.16., </w:t>
            </w:r>
            <w:r w:rsidRPr="004A271A">
              <w:rPr>
                <w:bCs/>
              </w:rPr>
              <w:t>3.1.,3.2.,</w:t>
            </w:r>
            <w:r w:rsidR="007C0962" w:rsidRPr="004A271A">
              <w:rPr>
                <w:bCs/>
              </w:rPr>
              <w:t xml:space="preserve"> 3.6., 3.</w:t>
            </w:r>
            <w:r w:rsidR="00B75AE2" w:rsidRPr="004A271A">
              <w:rPr>
                <w:bCs/>
              </w:rPr>
              <w:t>8</w:t>
            </w:r>
            <w:r w:rsidR="007C0962" w:rsidRPr="004A271A">
              <w:rPr>
                <w:bCs/>
              </w:rPr>
              <w:t>., 3.</w:t>
            </w:r>
            <w:r w:rsidR="00B75AE2" w:rsidRPr="004A271A">
              <w:rPr>
                <w:bCs/>
              </w:rPr>
              <w:t>9</w:t>
            </w:r>
            <w:r w:rsidR="007C0962" w:rsidRPr="004A271A">
              <w:rPr>
                <w:bCs/>
              </w:rPr>
              <w:t>., 3.1</w:t>
            </w:r>
            <w:r w:rsidR="00B75AE2" w:rsidRPr="004A271A">
              <w:rPr>
                <w:bCs/>
              </w:rPr>
              <w:t>3</w:t>
            </w:r>
            <w:r w:rsidR="007C0962" w:rsidRPr="004A271A">
              <w:rPr>
                <w:bCs/>
              </w:rPr>
              <w:t>.-3.1</w:t>
            </w:r>
            <w:r w:rsidR="00B75AE2" w:rsidRPr="004A271A">
              <w:rPr>
                <w:bCs/>
              </w:rPr>
              <w:t>5</w:t>
            </w:r>
            <w:r w:rsidR="007C0962" w:rsidRPr="004A271A">
              <w:rPr>
                <w:bCs/>
              </w:rPr>
              <w:t>.,</w:t>
            </w:r>
            <w:r w:rsidRPr="004A271A">
              <w:rPr>
                <w:bCs/>
              </w:rPr>
              <w:t xml:space="preserve"> </w:t>
            </w:r>
            <w:r w:rsidR="007C0962" w:rsidRPr="004A271A">
              <w:rPr>
                <w:bCs/>
              </w:rPr>
              <w:t>4</w:t>
            </w:r>
            <w:r w:rsidRPr="004A271A">
              <w:rPr>
                <w:bCs/>
              </w:rPr>
              <w:t>.</w:t>
            </w:r>
            <w:r w:rsidR="007C0962" w:rsidRPr="004A271A">
              <w:rPr>
                <w:bCs/>
              </w:rPr>
              <w:t>1.-4.3.,</w:t>
            </w:r>
            <w:r w:rsidRPr="004A271A">
              <w:rPr>
                <w:bCs/>
              </w:rPr>
              <w:t xml:space="preserve">punkts) paredz palielināt </w:t>
            </w:r>
            <w:r w:rsidR="00FB363E" w:rsidRPr="004A271A">
              <w:rPr>
                <w:bCs/>
              </w:rPr>
              <w:t xml:space="preserve">pakalpojuma </w:t>
            </w:r>
            <w:r w:rsidRPr="004A271A">
              <w:rPr>
                <w:bCs/>
              </w:rPr>
              <w:t>cenu</w:t>
            </w:r>
            <w:r w:rsidR="00612C4A" w:rsidRPr="004A271A">
              <w:rPr>
                <w:bCs/>
              </w:rPr>
              <w:t xml:space="preserve"> vidēji par 10%</w:t>
            </w:r>
            <w:r w:rsidRPr="004A271A">
              <w:rPr>
                <w:bCs/>
              </w:rPr>
              <w:t>.</w:t>
            </w:r>
            <w:r w:rsidR="00C37528" w:rsidRPr="004A271A">
              <w:rPr>
                <w:bCs/>
              </w:rPr>
              <w:t xml:space="preserve"> </w:t>
            </w:r>
            <w:r w:rsidR="00612C4A" w:rsidRPr="004A271A">
              <w:rPr>
                <w:bCs/>
              </w:rPr>
              <w:t xml:space="preserve">Noteikumu Nr.880 pielikumā esošie pakalpojumu veidi ilgstoši nav pārskatīti, piemēram, izcenojumi par dzīvnieku identifikācijas līdzekļu izgatavošanu nav mainījušies kopš </w:t>
            </w:r>
            <w:proofErr w:type="gramStart"/>
            <w:r w:rsidR="00612C4A" w:rsidRPr="004A271A">
              <w:rPr>
                <w:bCs/>
              </w:rPr>
              <w:t>2010.gada</w:t>
            </w:r>
            <w:proofErr w:type="gramEnd"/>
            <w:r w:rsidR="00612C4A" w:rsidRPr="004A271A">
              <w:rPr>
                <w:bCs/>
              </w:rPr>
              <w:t xml:space="preserve">. </w:t>
            </w:r>
            <w:proofErr w:type="gramStart"/>
            <w:r w:rsidR="00612C4A" w:rsidRPr="004A271A">
              <w:rPr>
                <w:bCs/>
              </w:rPr>
              <w:t>Turklāt,</w:t>
            </w:r>
            <w:proofErr w:type="gramEnd"/>
            <w:r w:rsidR="00612C4A" w:rsidRPr="004A271A">
              <w:rPr>
                <w:bCs/>
              </w:rPr>
              <w:t xml:space="preserve"> šajā laika periodā pieauga izdevumi par komunālajiem pakalpojumiem, īri un nomu (par 10-12%), ievērojami pieauga izdevumi par IT pakalpojumiem un datu bāzes uzturēšanu (par 20%), kā arī saskaņā ar</w:t>
            </w:r>
            <w:r w:rsidR="00612C4A" w:rsidRPr="004A271A">
              <w:t xml:space="preserve"> </w:t>
            </w:r>
            <w:r w:rsidR="00612C4A" w:rsidRPr="004A271A">
              <w:rPr>
                <w:bCs/>
              </w:rPr>
              <w:t xml:space="preserve">Valsts un pašvaldību institūciju amatpersonu un darbinieku atlīdzības likumu palielinājās darbinieku atlīdzība. </w:t>
            </w:r>
          </w:p>
          <w:p w:rsidR="00612C4A" w:rsidRPr="004A271A" w:rsidRDefault="00DC6B86" w:rsidP="00612C4A">
            <w:pPr>
              <w:jc w:val="both"/>
              <w:rPr>
                <w:bCs/>
                <w:color w:val="FF0000"/>
              </w:rPr>
            </w:pPr>
            <w:r w:rsidRPr="004A271A">
              <w:rPr>
                <w:bCs/>
              </w:rPr>
              <w:t>Projekta p</w:t>
            </w:r>
            <w:r w:rsidR="0056397D" w:rsidRPr="004A271A">
              <w:rPr>
                <w:bCs/>
              </w:rPr>
              <w:t xml:space="preserve">ielikuma 1.17.punkts paredz palielināt izcenojumu par zirgu dzimtas dzīvnieka identifikācijas dokumenta dublikāta izgatavošanu no 14,23 </w:t>
            </w:r>
            <w:proofErr w:type="spellStart"/>
            <w:r w:rsidR="0056397D" w:rsidRPr="004A271A">
              <w:rPr>
                <w:bCs/>
              </w:rPr>
              <w:t>euro</w:t>
            </w:r>
            <w:proofErr w:type="spellEnd"/>
            <w:r w:rsidR="0056397D" w:rsidRPr="004A271A">
              <w:rPr>
                <w:bCs/>
              </w:rPr>
              <w:t xml:space="preserve"> līdz 50 </w:t>
            </w:r>
            <w:proofErr w:type="spellStart"/>
            <w:r w:rsidR="0056397D" w:rsidRPr="004A271A">
              <w:rPr>
                <w:bCs/>
              </w:rPr>
              <w:t>euro</w:t>
            </w:r>
            <w:proofErr w:type="spellEnd"/>
            <w:r w:rsidR="0056397D" w:rsidRPr="004A271A">
              <w:rPr>
                <w:bCs/>
              </w:rPr>
              <w:t>. Tas ir saist</w:t>
            </w:r>
            <w:r w:rsidR="00667200" w:rsidRPr="004A271A">
              <w:rPr>
                <w:bCs/>
              </w:rPr>
              <w:t xml:space="preserve">īts ar </w:t>
            </w:r>
            <w:r w:rsidR="00281003" w:rsidRPr="004A271A">
              <w:rPr>
                <w:bCs/>
              </w:rPr>
              <w:t>2015. gada 17. februāra Komisijas</w:t>
            </w:r>
            <w:r w:rsidR="00667200" w:rsidRPr="004A271A">
              <w:rPr>
                <w:bCs/>
              </w:rPr>
              <w:t xml:space="preserve"> Ī</w:t>
            </w:r>
            <w:r w:rsidR="00281003" w:rsidRPr="004A271A">
              <w:rPr>
                <w:bCs/>
              </w:rPr>
              <w:t>stenošanas</w:t>
            </w:r>
            <w:r w:rsidR="00667200" w:rsidRPr="004A271A">
              <w:rPr>
                <w:bCs/>
              </w:rPr>
              <w:t xml:space="preserve"> R</w:t>
            </w:r>
            <w:r w:rsidR="00281003" w:rsidRPr="004A271A">
              <w:rPr>
                <w:bCs/>
              </w:rPr>
              <w:t>egulas (ES) 2015/262</w:t>
            </w:r>
            <w:r w:rsidR="00667200" w:rsidRPr="004A271A">
              <w:rPr>
                <w:bCs/>
              </w:rPr>
              <w:t>, ar ko saskaņā ar Padomes Direktīvu 90/427/EEK un 2009/156/EK nosaka zirgu dzimtas dzīvnieku identifikācijas metožu noteikumus (Zirgu dzimtas dzīvnieku pasu regula)” apstiprināšanu, kurā ir</w:t>
            </w:r>
            <w:r w:rsidR="0078174A" w:rsidRPr="004A271A">
              <w:rPr>
                <w:bCs/>
              </w:rPr>
              <w:t>,</w:t>
            </w:r>
            <w:r w:rsidR="00667200" w:rsidRPr="004A271A">
              <w:rPr>
                <w:bCs/>
              </w:rPr>
              <w:t xml:space="preserve"> </w:t>
            </w:r>
            <w:r w:rsidR="00281003" w:rsidRPr="004A271A">
              <w:rPr>
                <w:bCs/>
              </w:rPr>
              <w:t>noteiktas papildprasības attiecībā,</w:t>
            </w:r>
            <w:r w:rsidR="00667200" w:rsidRPr="004A271A">
              <w:rPr>
                <w:bCs/>
              </w:rPr>
              <w:t xml:space="preserve"> uz informācijas pārbaudi</w:t>
            </w:r>
            <w:r w:rsidR="0078174A" w:rsidRPr="004A271A">
              <w:rPr>
                <w:bCs/>
              </w:rPr>
              <w:t>, pirms tiek izdots dokumenta dublikāts</w:t>
            </w:r>
            <w:r w:rsidR="00667200" w:rsidRPr="004A271A">
              <w:rPr>
                <w:bCs/>
              </w:rPr>
              <w:t xml:space="preserve">. Līdz ar to Lauksaimniecības datu centram papildus ir jāiegūst pārbaudāma informācija, kur viens no pārbaudes mērķiem  ir gūt pārliecību par zirga identitāti (pieprasījums par implantētiem </w:t>
            </w:r>
            <w:proofErr w:type="spellStart"/>
            <w:r w:rsidR="00667200" w:rsidRPr="004A271A">
              <w:rPr>
                <w:bCs/>
              </w:rPr>
              <w:t>transponderiem</w:t>
            </w:r>
            <w:proofErr w:type="spellEnd"/>
            <w:r w:rsidR="00667200" w:rsidRPr="004A271A">
              <w:rPr>
                <w:bCs/>
              </w:rPr>
              <w:t>, grafiskā zīmējuma s</w:t>
            </w:r>
            <w:r w:rsidR="00BF12B5" w:rsidRPr="004A271A">
              <w:rPr>
                <w:bCs/>
              </w:rPr>
              <w:t>a</w:t>
            </w:r>
            <w:r w:rsidR="00667200" w:rsidRPr="004A271A">
              <w:rPr>
                <w:bCs/>
              </w:rPr>
              <w:t>līdzināšana),</w:t>
            </w:r>
            <w:r w:rsidR="00BF12B5" w:rsidRPr="004A271A">
              <w:rPr>
                <w:bCs/>
              </w:rPr>
              <w:t xml:space="preserve"> par īpašumtiesībām,</w:t>
            </w:r>
            <w:r w:rsidR="00667200" w:rsidRPr="004A271A">
              <w:rPr>
                <w:bCs/>
              </w:rPr>
              <w:t xml:space="preserve"> kā arī   pases dublikāts ir dokuments,  kurš parasti liedz dzīvnieku kaut pārtikai. Izdodot zirgu dzimtas dzīvnieku </w:t>
            </w:r>
            <w:r w:rsidR="005E56FD" w:rsidRPr="004A271A">
              <w:rPr>
                <w:bCs/>
              </w:rPr>
              <w:t>dokumenta dublikātu,  ir arī jā</w:t>
            </w:r>
            <w:r w:rsidR="00667200" w:rsidRPr="004A271A">
              <w:rPr>
                <w:bCs/>
              </w:rPr>
              <w:t>prasa dati no citām dalībvalstīm, ja šie zirgi ir ievesti Latvijā. </w:t>
            </w:r>
            <w:r w:rsidR="00667200" w:rsidRPr="004A271A">
              <w:rPr>
                <w:bCs/>
                <w:color w:val="FF0000"/>
              </w:rPr>
              <w:t xml:space="preserve">  </w:t>
            </w:r>
          </w:p>
          <w:p w:rsidR="00BD345C" w:rsidRPr="005B7B6F" w:rsidRDefault="009859F9" w:rsidP="00612C4A">
            <w:pPr>
              <w:jc w:val="both"/>
              <w:rPr>
                <w:bCs/>
              </w:rPr>
            </w:pPr>
            <w:r w:rsidRPr="004A271A">
              <w:rPr>
                <w:bCs/>
              </w:rPr>
              <w:t xml:space="preserve">Tāpat projekts paredz </w:t>
            </w:r>
            <w:r w:rsidR="008D249D" w:rsidRPr="004A271A">
              <w:rPr>
                <w:bCs/>
              </w:rPr>
              <w:t xml:space="preserve">dažu </w:t>
            </w:r>
            <w:r w:rsidRPr="004A271A">
              <w:rPr>
                <w:bCs/>
              </w:rPr>
              <w:t xml:space="preserve">pakalpojuma </w:t>
            </w:r>
            <w:r w:rsidR="008D249D" w:rsidRPr="004A271A">
              <w:rPr>
                <w:bCs/>
              </w:rPr>
              <w:t>veidu</w:t>
            </w:r>
            <w:r w:rsidRPr="004A271A">
              <w:rPr>
                <w:bCs/>
              </w:rPr>
              <w:t xml:space="preserve"> svītrošanu, jo tie ir zaudējuši savu aktualitāti, līdz ar to pakalpojums vairs netiek sniegts, kā arī daži pakalpojuma veidi tiek precizēti, lai tie būtu vieglāk piemērojami un saprotam</w:t>
            </w:r>
            <w:r w:rsidR="00820D07" w:rsidRPr="004A271A">
              <w:rPr>
                <w:bCs/>
              </w:rPr>
              <w:t>āk</w:t>
            </w:r>
            <w:r w:rsidRPr="004A271A">
              <w:rPr>
                <w:bCs/>
              </w:rPr>
              <w:t>i</w:t>
            </w:r>
            <w:r>
              <w:rPr>
                <w:bCs/>
              </w:rPr>
              <w:t>.</w:t>
            </w:r>
            <w:r w:rsidR="00BD345C">
              <w:rPr>
                <w:bCs/>
              </w:rPr>
              <w:t xml:space="preserve"> Projekts stāsies spēkā 2018.gada 1.janvārī.</w:t>
            </w:r>
          </w:p>
        </w:tc>
      </w:tr>
      <w:tr w:rsidR="005D73DE" w:rsidRPr="00B422C5" w:rsidTr="00C21DCA">
        <w:tc>
          <w:tcPr>
            <w:tcW w:w="250" w:type="pct"/>
          </w:tcPr>
          <w:p w:rsidR="00A162FE" w:rsidRPr="00B422C5" w:rsidRDefault="00A162FE" w:rsidP="00C21DCA">
            <w:pPr>
              <w:jc w:val="center"/>
              <w:rPr>
                <w:lang w:eastAsia="lv-LV"/>
              </w:rPr>
            </w:pPr>
            <w:r w:rsidRPr="00B422C5">
              <w:rPr>
                <w:lang w:eastAsia="lv-LV"/>
              </w:rPr>
              <w:lastRenderedPageBreak/>
              <w:t>3.</w:t>
            </w:r>
          </w:p>
        </w:tc>
        <w:tc>
          <w:tcPr>
            <w:tcW w:w="1397" w:type="pct"/>
          </w:tcPr>
          <w:p w:rsidR="00A162FE" w:rsidRPr="00B422C5" w:rsidRDefault="006A073E" w:rsidP="005D73DE">
            <w:pPr>
              <w:jc w:val="both"/>
              <w:rPr>
                <w:lang w:eastAsia="lv-LV"/>
              </w:rPr>
            </w:pPr>
            <w:r w:rsidRPr="00B422C5">
              <w:rPr>
                <w:lang w:eastAsia="lv-LV"/>
              </w:rPr>
              <w:t>Projekta izstrādē iesaistītās institūcijas</w:t>
            </w:r>
          </w:p>
        </w:tc>
        <w:tc>
          <w:tcPr>
            <w:tcW w:w="3353" w:type="pct"/>
          </w:tcPr>
          <w:p w:rsidR="00A162FE" w:rsidRPr="00B422C5" w:rsidRDefault="004F3675" w:rsidP="005D73DE">
            <w:pPr>
              <w:jc w:val="both"/>
              <w:rPr>
                <w:highlight w:val="yellow"/>
                <w:lang w:eastAsia="lv-LV"/>
              </w:rPr>
            </w:pPr>
            <w:r>
              <w:t xml:space="preserve">Zemkopības ministrija un </w:t>
            </w:r>
            <w:r w:rsidR="00B66FE9">
              <w:t>Lauksaimniecības datu centrs</w:t>
            </w:r>
            <w:r w:rsidR="00AD18BD">
              <w:t xml:space="preserve"> </w:t>
            </w:r>
            <w:r w:rsidR="0010263A" w:rsidRPr="0010263A">
              <w:t>(turpmāk – LDC)</w:t>
            </w:r>
          </w:p>
        </w:tc>
      </w:tr>
      <w:tr w:rsidR="005D73DE" w:rsidRPr="00B422C5" w:rsidTr="00C21DCA">
        <w:tc>
          <w:tcPr>
            <w:tcW w:w="250" w:type="pct"/>
          </w:tcPr>
          <w:p w:rsidR="00A162FE" w:rsidRPr="00B422C5" w:rsidRDefault="00A162FE" w:rsidP="00C21DCA">
            <w:pPr>
              <w:jc w:val="center"/>
              <w:rPr>
                <w:lang w:eastAsia="lv-LV"/>
              </w:rPr>
            </w:pPr>
            <w:r w:rsidRPr="00B422C5">
              <w:rPr>
                <w:lang w:eastAsia="lv-LV"/>
              </w:rPr>
              <w:t>4.</w:t>
            </w:r>
          </w:p>
        </w:tc>
        <w:tc>
          <w:tcPr>
            <w:tcW w:w="1397" w:type="pct"/>
          </w:tcPr>
          <w:p w:rsidR="00A162FE" w:rsidRPr="00B422C5" w:rsidRDefault="006A073E" w:rsidP="005D73DE">
            <w:pPr>
              <w:jc w:val="both"/>
              <w:rPr>
                <w:lang w:eastAsia="lv-LV"/>
              </w:rPr>
            </w:pPr>
            <w:r w:rsidRPr="00B422C5">
              <w:rPr>
                <w:lang w:eastAsia="lv-LV"/>
              </w:rPr>
              <w:t>Cita informācija</w:t>
            </w:r>
          </w:p>
        </w:tc>
        <w:tc>
          <w:tcPr>
            <w:tcW w:w="3353" w:type="pct"/>
          </w:tcPr>
          <w:p w:rsidR="00A162FE" w:rsidRPr="00B422C5" w:rsidRDefault="00B704DC" w:rsidP="005D73DE">
            <w:pPr>
              <w:jc w:val="both"/>
              <w:rPr>
                <w:highlight w:val="yellow"/>
              </w:rPr>
            </w:pPr>
            <w:r w:rsidRPr="00B422C5">
              <w:t>Nav</w:t>
            </w:r>
            <w:r w:rsidR="00512647" w:rsidRPr="00B422C5">
              <w:t>.</w:t>
            </w:r>
          </w:p>
        </w:tc>
      </w:tr>
    </w:tbl>
    <w:p w:rsidR="00C21DCA" w:rsidRPr="00B422C5" w:rsidRDefault="00C21DCA"/>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6"/>
        <w:gridCol w:w="2489"/>
        <w:gridCol w:w="5975"/>
      </w:tblGrid>
      <w:tr w:rsidR="005D73DE" w:rsidRPr="00BD41C5" w:rsidTr="00C21DCA">
        <w:tc>
          <w:tcPr>
            <w:tcW w:w="0" w:type="auto"/>
            <w:gridSpan w:val="3"/>
            <w:tcBorders>
              <w:top w:val="outset" w:sz="6" w:space="0" w:color="auto"/>
              <w:left w:val="outset" w:sz="6" w:space="0" w:color="auto"/>
              <w:bottom w:val="outset" w:sz="6" w:space="0" w:color="auto"/>
              <w:right w:val="outset" w:sz="6" w:space="0" w:color="auto"/>
            </w:tcBorders>
          </w:tcPr>
          <w:p w:rsidR="008F3459" w:rsidRPr="00B422C5" w:rsidRDefault="008F3459" w:rsidP="005D73DE">
            <w:pPr>
              <w:jc w:val="center"/>
              <w:rPr>
                <w:b/>
                <w:szCs w:val="28"/>
              </w:rPr>
            </w:pPr>
            <w:r w:rsidRPr="00B422C5">
              <w:rPr>
                <w:b/>
                <w:szCs w:val="28"/>
              </w:rPr>
              <w:t>II. Tiesību akta projekta ietekme uz sabiedrību</w:t>
            </w:r>
            <w:r w:rsidR="00D533EA" w:rsidRPr="00B422C5">
              <w:rPr>
                <w:b/>
                <w:szCs w:val="28"/>
              </w:rPr>
              <w:t>,</w:t>
            </w:r>
            <w:r w:rsidR="00D533EA" w:rsidRPr="00B422C5">
              <w:rPr>
                <w:b/>
                <w:bCs/>
                <w:szCs w:val="28"/>
              </w:rPr>
              <w:t xml:space="preserve"> tautsaimniecības attīstību un administratīvo slogu</w:t>
            </w:r>
          </w:p>
        </w:tc>
      </w:tr>
      <w:tr w:rsidR="005D73DE" w:rsidRPr="00BD41C5" w:rsidTr="00541BA3">
        <w:tc>
          <w:tcPr>
            <w:tcW w:w="250" w:type="pct"/>
            <w:tcBorders>
              <w:top w:val="outset" w:sz="6" w:space="0" w:color="auto"/>
              <w:left w:val="outset" w:sz="6" w:space="0" w:color="auto"/>
              <w:right w:val="outset" w:sz="6" w:space="0" w:color="auto"/>
            </w:tcBorders>
          </w:tcPr>
          <w:p w:rsidR="00BE26B5" w:rsidRPr="00B422C5" w:rsidRDefault="00BE26B5" w:rsidP="00C21DCA">
            <w:pPr>
              <w:jc w:val="center"/>
            </w:pPr>
            <w:r w:rsidRPr="00B422C5">
              <w:lastRenderedPageBreak/>
              <w:t>1.</w:t>
            </w:r>
          </w:p>
        </w:tc>
        <w:tc>
          <w:tcPr>
            <w:tcW w:w="1397" w:type="pct"/>
            <w:tcBorders>
              <w:top w:val="outset" w:sz="6" w:space="0" w:color="auto"/>
              <w:left w:val="outset" w:sz="6" w:space="0" w:color="auto"/>
              <w:right w:val="outset" w:sz="6" w:space="0" w:color="auto"/>
            </w:tcBorders>
          </w:tcPr>
          <w:p w:rsidR="00BE26B5" w:rsidRPr="00251BBC" w:rsidRDefault="00BE26B5" w:rsidP="00C21DCA">
            <w:pPr>
              <w:jc w:val="both"/>
            </w:pPr>
            <w:r w:rsidRPr="00251BBC">
              <w:t>Sabiedrības mērķgrupa</w:t>
            </w:r>
            <w:r w:rsidR="00BA3E1C" w:rsidRPr="00251BBC">
              <w:t>s, kuras tiesiskais regulējums ietekmē vai varētu ietekmēt</w:t>
            </w:r>
          </w:p>
        </w:tc>
        <w:tc>
          <w:tcPr>
            <w:tcW w:w="3353" w:type="pct"/>
            <w:tcBorders>
              <w:top w:val="outset" w:sz="6" w:space="0" w:color="auto"/>
              <w:left w:val="outset" w:sz="6" w:space="0" w:color="auto"/>
              <w:right w:val="outset" w:sz="6" w:space="0" w:color="auto"/>
            </w:tcBorders>
          </w:tcPr>
          <w:p w:rsidR="00D3291C" w:rsidRDefault="00D3291C" w:rsidP="00D3291C">
            <w:pPr>
              <w:jc w:val="both"/>
            </w:pPr>
            <w:r>
              <w:t>Noteikumu projekta tiesiskais regulējums attieksies uz:</w:t>
            </w:r>
          </w:p>
          <w:p w:rsidR="00D3291C" w:rsidRDefault="00D3291C" w:rsidP="00D3291C">
            <w:pPr>
              <w:jc w:val="both"/>
            </w:pPr>
            <w:r>
              <w:t xml:space="preserve">1) lauksaimniecības un akvakultūras dzīvnieku īpašniekiem un turētājiem. </w:t>
            </w:r>
            <w:r w:rsidR="00BB3113">
              <w:t>L</w:t>
            </w:r>
            <w:r>
              <w:t>D</w:t>
            </w:r>
            <w:r w:rsidR="00BB3113">
              <w:t>C</w:t>
            </w:r>
            <w:r>
              <w:t xml:space="preserve"> elektroniskajā datubāzē šobrīd ir reģistrēti </w:t>
            </w:r>
            <w:r w:rsidR="00666608" w:rsidRPr="00666608">
              <w:t>33</w:t>
            </w:r>
            <w:r w:rsidR="00666608">
              <w:t xml:space="preserve"> </w:t>
            </w:r>
            <w:r w:rsidR="00666608" w:rsidRPr="00666608">
              <w:t>334</w:t>
            </w:r>
            <w:r w:rsidR="00666608">
              <w:t xml:space="preserve"> </w:t>
            </w:r>
            <w:r>
              <w:t xml:space="preserve">ganāmpulki, tāpēc dzīvnieku īpašnieku un turētāju skaits aptuveni atbilst minētajam skaitlim – </w:t>
            </w:r>
            <w:r w:rsidR="00666608" w:rsidRPr="00666608">
              <w:t>33</w:t>
            </w:r>
            <w:r w:rsidR="00666608">
              <w:t xml:space="preserve"> </w:t>
            </w:r>
            <w:r w:rsidR="00666608" w:rsidRPr="00666608">
              <w:t>334</w:t>
            </w:r>
            <w:r>
              <w:t>;</w:t>
            </w:r>
          </w:p>
          <w:p w:rsidR="000A021E" w:rsidRPr="00BE37C6" w:rsidRDefault="00D3291C" w:rsidP="00BB3113">
            <w:pPr>
              <w:jc w:val="both"/>
            </w:pPr>
            <w:r>
              <w:t>2) pakalpojumu sniedzēji ciltsdarba jomā (fiziskas personas, kas ir saņēmušas sertifikātu lauksaimniecības dzīvnieku vērtēšanā, pārraudzībā, mākslīgajā apsēklošanā, ol</w:t>
            </w:r>
            <w:r w:rsidR="0010263A">
              <w:t>šūnu un embriju transplantācijā)</w:t>
            </w:r>
            <w:r>
              <w:t xml:space="preserve">. Šobrīd valstī saskaņā ar </w:t>
            </w:r>
            <w:r w:rsidR="00BB3113">
              <w:t>LDC</w:t>
            </w:r>
            <w:r>
              <w:t xml:space="preserve"> informāciju ir aptuveni </w:t>
            </w:r>
            <w:r w:rsidR="00D20399">
              <w:t>7 479</w:t>
            </w:r>
            <w:r>
              <w:t xml:space="preserve"> fiziskas personas, kas veic lauksaimniecības dzīvnieku vērtēšanu, pārraudzību, mākslīgo apsēklošanu un olšūnu un embriju transplantēšanu</w:t>
            </w:r>
            <w:r w:rsidR="0010263A">
              <w:t>.</w:t>
            </w:r>
          </w:p>
        </w:tc>
      </w:tr>
      <w:tr w:rsidR="005D73DE" w:rsidRPr="00E213B5" w:rsidTr="00541BA3">
        <w:tc>
          <w:tcPr>
            <w:tcW w:w="250" w:type="pct"/>
            <w:tcBorders>
              <w:top w:val="outset" w:sz="6" w:space="0" w:color="auto"/>
              <w:left w:val="outset" w:sz="6" w:space="0" w:color="auto"/>
              <w:right w:val="outset" w:sz="6" w:space="0" w:color="auto"/>
            </w:tcBorders>
          </w:tcPr>
          <w:p w:rsidR="00BE26B5" w:rsidRPr="00B422C5" w:rsidRDefault="00BE26B5" w:rsidP="005D73DE">
            <w:pPr>
              <w:jc w:val="center"/>
            </w:pPr>
            <w:r w:rsidRPr="00B422C5">
              <w:t>2.</w:t>
            </w:r>
          </w:p>
        </w:tc>
        <w:tc>
          <w:tcPr>
            <w:tcW w:w="1397" w:type="pct"/>
            <w:tcBorders>
              <w:top w:val="outset" w:sz="6" w:space="0" w:color="auto"/>
              <w:left w:val="outset" w:sz="6" w:space="0" w:color="auto"/>
              <w:right w:val="outset" w:sz="6" w:space="0" w:color="auto"/>
            </w:tcBorders>
          </w:tcPr>
          <w:p w:rsidR="00BE26B5" w:rsidRPr="00B422C5" w:rsidRDefault="00BA3E1C" w:rsidP="00C21DCA">
            <w:pPr>
              <w:widowControl w:val="0"/>
              <w:jc w:val="both"/>
            </w:pPr>
            <w:r w:rsidRPr="00B422C5">
              <w:t>Tiesiskā regulējuma ietekme uz tautsaimniecību un administratīvo slogu</w:t>
            </w:r>
          </w:p>
        </w:tc>
        <w:tc>
          <w:tcPr>
            <w:tcW w:w="3353" w:type="pct"/>
            <w:tcBorders>
              <w:top w:val="outset" w:sz="6" w:space="0" w:color="auto"/>
              <w:left w:val="outset" w:sz="6" w:space="0" w:color="auto"/>
              <w:right w:val="outset" w:sz="6" w:space="0" w:color="auto"/>
            </w:tcBorders>
          </w:tcPr>
          <w:p w:rsidR="00BE26B5" w:rsidRPr="00B422C5" w:rsidRDefault="004F3675" w:rsidP="004F3675">
            <w:pPr>
              <w:widowControl w:val="0"/>
              <w:jc w:val="both"/>
            </w:pPr>
            <w:r>
              <w:t>Projekta t</w:t>
            </w:r>
            <w:r w:rsidR="00ED7819" w:rsidRPr="00ED7819">
              <w:t>iesiskais regulējums nerada jaunas tiesības un pienākumus, ne arī veicamās darbības.</w:t>
            </w:r>
          </w:p>
        </w:tc>
      </w:tr>
      <w:tr w:rsidR="00541BA3" w:rsidRPr="00B422C5" w:rsidTr="00541BA3">
        <w:tc>
          <w:tcPr>
            <w:tcW w:w="250" w:type="pct"/>
            <w:tcBorders>
              <w:top w:val="outset" w:sz="6" w:space="0" w:color="auto"/>
              <w:left w:val="outset" w:sz="6" w:space="0" w:color="auto"/>
              <w:right w:val="outset" w:sz="6" w:space="0" w:color="auto"/>
            </w:tcBorders>
          </w:tcPr>
          <w:p w:rsidR="00541BA3" w:rsidRPr="00B422C5" w:rsidRDefault="00541BA3" w:rsidP="005D73DE">
            <w:pPr>
              <w:pStyle w:val="Paraststmeklis"/>
              <w:spacing w:before="0" w:beforeAutospacing="0" w:after="0" w:afterAutospacing="0"/>
            </w:pPr>
            <w:r w:rsidRPr="00B422C5">
              <w:t>3.</w:t>
            </w:r>
          </w:p>
        </w:tc>
        <w:tc>
          <w:tcPr>
            <w:tcW w:w="1397" w:type="pct"/>
            <w:tcBorders>
              <w:top w:val="outset" w:sz="6" w:space="0" w:color="auto"/>
              <w:left w:val="outset" w:sz="6" w:space="0" w:color="auto"/>
              <w:right w:val="outset" w:sz="6" w:space="0" w:color="auto"/>
            </w:tcBorders>
          </w:tcPr>
          <w:p w:rsidR="00541BA3" w:rsidRPr="00B422C5" w:rsidRDefault="00541BA3" w:rsidP="00C21DCA">
            <w:pPr>
              <w:pStyle w:val="Paraststmeklis"/>
              <w:spacing w:before="0" w:beforeAutospacing="0" w:after="0" w:afterAutospacing="0"/>
              <w:jc w:val="both"/>
            </w:pPr>
            <w:r w:rsidRPr="00B422C5">
              <w:t>Administratīvo izmaksu monetārs novērtējums</w:t>
            </w:r>
          </w:p>
        </w:tc>
        <w:tc>
          <w:tcPr>
            <w:tcW w:w="3353" w:type="pct"/>
            <w:tcBorders>
              <w:top w:val="outset" w:sz="6" w:space="0" w:color="auto"/>
              <w:left w:val="outset" w:sz="6" w:space="0" w:color="auto"/>
              <w:right w:val="outset" w:sz="6" w:space="0" w:color="auto"/>
            </w:tcBorders>
          </w:tcPr>
          <w:p w:rsidR="00CA20F8" w:rsidRDefault="00CA20F8" w:rsidP="00CA20F8">
            <w:pPr>
              <w:pStyle w:val="Parastais"/>
              <w:spacing w:before="100" w:beforeAutospacing="1" w:after="100" w:afterAutospacing="1"/>
              <w:jc w:val="both"/>
            </w:pPr>
            <w:r>
              <w:t>Projektā tiek precizēti un sabiedrībai norādīti LDC sniegtie maksas pakalpojumi un tiem piemērojamais izcenojums.</w:t>
            </w:r>
          </w:p>
          <w:p w:rsidR="00242604" w:rsidRPr="00B422C5" w:rsidRDefault="00CA20F8" w:rsidP="00CA20F8">
            <w:pPr>
              <w:pStyle w:val="Parastais"/>
              <w:spacing w:before="100" w:beforeAutospacing="1" w:after="100" w:afterAutospacing="1"/>
              <w:jc w:val="both"/>
            </w:pPr>
            <w:r>
              <w:t>Finansiālo ietekmi uz katru dzīvnieku īpašnieku un turētāju nav iespējams aprēķināt, jo ir jāņem vērā, ka dzīvnieku skaits un dzīvnieku sugas ganāmpulkos atšķiras.</w:t>
            </w:r>
          </w:p>
        </w:tc>
      </w:tr>
      <w:tr w:rsidR="00541BA3" w:rsidRPr="00B422C5" w:rsidTr="00541BA3">
        <w:tc>
          <w:tcPr>
            <w:tcW w:w="250" w:type="pct"/>
            <w:tcBorders>
              <w:top w:val="outset" w:sz="6" w:space="0" w:color="auto"/>
              <w:left w:val="outset" w:sz="6" w:space="0" w:color="auto"/>
              <w:right w:val="outset" w:sz="6" w:space="0" w:color="auto"/>
            </w:tcBorders>
          </w:tcPr>
          <w:p w:rsidR="00541BA3" w:rsidRPr="00B422C5" w:rsidRDefault="00541BA3" w:rsidP="005D73DE">
            <w:pPr>
              <w:pStyle w:val="Paraststmeklis"/>
              <w:spacing w:before="0" w:beforeAutospacing="0" w:after="0" w:afterAutospacing="0"/>
            </w:pPr>
            <w:r w:rsidRPr="00B422C5">
              <w:t>4.</w:t>
            </w:r>
          </w:p>
        </w:tc>
        <w:tc>
          <w:tcPr>
            <w:tcW w:w="1397" w:type="pct"/>
            <w:tcBorders>
              <w:top w:val="outset" w:sz="6" w:space="0" w:color="auto"/>
              <w:left w:val="outset" w:sz="6" w:space="0" w:color="auto"/>
              <w:right w:val="outset" w:sz="6" w:space="0" w:color="auto"/>
            </w:tcBorders>
          </w:tcPr>
          <w:p w:rsidR="00541BA3" w:rsidRPr="00B422C5" w:rsidRDefault="00541BA3" w:rsidP="00C21DCA">
            <w:pPr>
              <w:jc w:val="both"/>
            </w:pPr>
            <w:r w:rsidRPr="00B422C5">
              <w:t>Cita informācija</w:t>
            </w:r>
          </w:p>
        </w:tc>
        <w:tc>
          <w:tcPr>
            <w:tcW w:w="3353" w:type="pct"/>
            <w:tcBorders>
              <w:top w:val="outset" w:sz="6" w:space="0" w:color="auto"/>
              <w:left w:val="outset" w:sz="6" w:space="0" w:color="auto"/>
              <w:right w:val="outset" w:sz="6" w:space="0" w:color="auto"/>
            </w:tcBorders>
            <w:shd w:val="clear" w:color="auto" w:fill="auto"/>
          </w:tcPr>
          <w:p w:rsidR="00541BA3" w:rsidRPr="00B422C5" w:rsidRDefault="00CA20F8" w:rsidP="00612C4A">
            <w:pPr>
              <w:pStyle w:val="Parastais"/>
              <w:spacing w:before="100" w:beforeAutospacing="1" w:after="100" w:afterAutospacing="1"/>
              <w:jc w:val="both"/>
              <w:rPr>
                <w:color w:val="000000"/>
              </w:rPr>
            </w:pPr>
            <w:r w:rsidRPr="00CA20F8">
              <w:rPr>
                <w:color w:val="000000"/>
              </w:rPr>
              <w:t>Projekts ir vērsts uz pakalpojumu pieejamības paplašināšanu, nodrošina elastīgu klientu vēlmju īstenošanu un tām vairāk atbilstošu cenu sistēmu. Turklāt procedūru vienkāršošana uzlabo sniegto pakalpojumu kvalitāti</w:t>
            </w:r>
            <w:r>
              <w:rPr>
                <w:color w:val="000000"/>
              </w:rPr>
              <w:t>.</w:t>
            </w:r>
          </w:p>
        </w:tc>
      </w:tr>
    </w:tbl>
    <w:p w:rsidR="003B7CF0" w:rsidRDefault="003B7CF0" w:rsidP="00541BA3">
      <w:pPr>
        <w:pStyle w:val="a"/>
        <w:spacing w:before="0" w:beforeAutospacing="0" w:after="0" w:afterAutospacing="0"/>
        <w:rPr>
          <w:i/>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24"/>
        <w:gridCol w:w="2262"/>
        <w:gridCol w:w="1723"/>
        <w:gridCol w:w="1072"/>
        <w:gridCol w:w="1237"/>
        <w:gridCol w:w="1237"/>
      </w:tblGrid>
      <w:tr w:rsidR="003B7CF0" w:rsidRPr="00BD41C5" w:rsidTr="003B7CF0">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spacing w:before="100" w:beforeAutospacing="1" w:after="100" w:afterAutospacing="1" w:line="300" w:lineRule="atLeast"/>
              <w:jc w:val="center"/>
              <w:rPr>
                <w:b/>
                <w:bCs/>
                <w:lang w:eastAsia="lv-LV"/>
              </w:rPr>
            </w:pPr>
            <w:r w:rsidRPr="00FE3C29">
              <w:rPr>
                <w:b/>
                <w:bCs/>
                <w:lang w:eastAsia="lv-LV"/>
              </w:rPr>
              <w:t>III. Tiesību akta projekta ietekme uz valsts budžetu un pašvaldību budžetiem</w:t>
            </w:r>
          </w:p>
        </w:tc>
      </w:tr>
      <w:tr w:rsidR="003B7CF0" w:rsidRPr="00FE3C29" w:rsidTr="00F46E6E">
        <w:trPr>
          <w:jc w:val="center"/>
        </w:trPr>
        <w:tc>
          <w:tcPr>
            <w:tcW w:w="871" w:type="pct"/>
            <w:vMerge w:val="restart"/>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spacing w:before="100" w:beforeAutospacing="1" w:after="100" w:afterAutospacing="1" w:line="300" w:lineRule="atLeast"/>
              <w:jc w:val="center"/>
              <w:rPr>
                <w:b/>
                <w:bCs/>
                <w:lang w:eastAsia="lv-LV"/>
              </w:rPr>
            </w:pPr>
            <w:r w:rsidRPr="00FE3C29">
              <w:rPr>
                <w:b/>
                <w:bCs/>
                <w:lang w:eastAsia="lv-LV"/>
              </w:rPr>
              <w:t>Rādītāji</w:t>
            </w:r>
          </w:p>
        </w:tc>
        <w:tc>
          <w:tcPr>
            <w:tcW w:w="217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rsidP="00AD18BD">
            <w:pPr>
              <w:spacing w:before="100" w:beforeAutospacing="1" w:after="100" w:afterAutospacing="1" w:line="300" w:lineRule="atLeast"/>
              <w:jc w:val="center"/>
              <w:rPr>
                <w:b/>
                <w:bCs/>
                <w:lang w:eastAsia="lv-LV"/>
              </w:rPr>
            </w:pPr>
            <w:r w:rsidRPr="00FE3C29">
              <w:rPr>
                <w:b/>
                <w:bCs/>
                <w:lang w:eastAsia="lv-LV"/>
              </w:rPr>
              <w:t>201</w:t>
            </w:r>
            <w:r w:rsidR="00AD18BD">
              <w:rPr>
                <w:b/>
                <w:bCs/>
                <w:lang w:eastAsia="lv-LV"/>
              </w:rPr>
              <w:t>7</w:t>
            </w:r>
            <w:r w:rsidRPr="00FE3C29">
              <w:rPr>
                <w:b/>
                <w:bCs/>
                <w:lang w:eastAsia="lv-LV"/>
              </w:rPr>
              <w:t>. gads</w:t>
            </w:r>
          </w:p>
        </w:tc>
        <w:tc>
          <w:tcPr>
            <w:tcW w:w="1952" w:type="pct"/>
            <w:gridSpan w:val="3"/>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spacing w:before="100" w:beforeAutospacing="1" w:after="100" w:afterAutospacing="1" w:line="300" w:lineRule="atLeast"/>
              <w:jc w:val="center"/>
              <w:rPr>
                <w:lang w:eastAsia="lv-LV"/>
              </w:rPr>
            </w:pPr>
            <w:r w:rsidRPr="00FE3C29">
              <w:rPr>
                <w:lang w:eastAsia="lv-LV"/>
              </w:rPr>
              <w:t>Turpmākie trīs gadi (</w:t>
            </w:r>
            <w:proofErr w:type="spellStart"/>
            <w:r w:rsidRPr="00FE3C29">
              <w:rPr>
                <w:i/>
                <w:iCs/>
                <w:lang w:eastAsia="lv-LV"/>
              </w:rPr>
              <w:t>euro</w:t>
            </w:r>
            <w:proofErr w:type="spellEnd"/>
            <w:r w:rsidRPr="00FE3C29">
              <w:rPr>
                <w:lang w:eastAsia="lv-LV"/>
              </w:rPr>
              <w:t>)</w:t>
            </w:r>
          </w:p>
        </w:tc>
      </w:tr>
      <w:tr w:rsidR="003B7CF0" w:rsidRPr="00FE3C29" w:rsidTr="00F46E6E">
        <w:trPr>
          <w:jc w:val="center"/>
        </w:trPr>
        <w:tc>
          <w:tcPr>
            <w:tcW w:w="871" w:type="pct"/>
            <w:vMerge/>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rPr>
                <w:b/>
                <w:bCs/>
                <w:lang w:eastAsia="lv-LV"/>
              </w:rPr>
            </w:pPr>
          </w:p>
        </w:tc>
        <w:tc>
          <w:tcPr>
            <w:tcW w:w="2177" w:type="pct"/>
            <w:gridSpan w:val="2"/>
            <w:vMerge/>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rPr>
                <w:b/>
                <w:bCs/>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rsidP="00AD18BD">
            <w:pPr>
              <w:spacing w:before="100" w:beforeAutospacing="1" w:after="100" w:afterAutospacing="1" w:line="300" w:lineRule="atLeast"/>
              <w:jc w:val="center"/>
              <w:rPr>
                <w:b/>
                <w:bCs/>
                <w:lang w:eastAsia="lv-LV"/>
              </w:rPr>
            </w:pPr>
            <w:r w:rsidRPr="00FE3C29">
              <w:rPr>
                <w:b/>
                <w:bCs/>
                <w:lang w:eastAsia="lv-LV"/>
              </w:rPr>
              <w:t>201</w:t>
            </w:r>
            <w:r w:rsidR="00AD18BD">
              <w:rPr>
                <w:b/>
                <w:bCs/>
                <w:lang w:eastAsia="lv-LV"/>
              </w:rPr>
              <w:t>8</w:t>
            </w:r>
            <w:r w:rsidRPr="00FE3C29">
              <w:rPr>
                <w:b/>
                <w:bCs/>
                <w:lang w:eastAsia="lv-LV"/>
              </w:rPr>
              <w:t>.gads</w:t>
            </w:r>
          </w:p>
        </w:tc>
        <w:tc>
          <w:tcPr>
            <w:tcW w:w="681" w:type="pct"/>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rsidP="00AD18BD">
            <w:pPr>
              <w:spacing w:before="100" w:beforeAutospacing="1" w:after="100" w:afterAutospacing="1" w:line="300" w:lineRule="atLeast"/>
              <w:jc w:val="center"/>
              <w:rPr>
                <w:b/>
                <w:bCs/>
                <w:lang w:eastAsia="lv-LV"/>
              </w:rPr>
            </w:pPr>
            <w:r w:rsidRPr="00FE3C29">
              <w:rPr>
                <w:b/>
                <w:bCs/>
                <w:lang w:eastAsia="lv-LV"/>
              </w:rPr>
              <w:t>201</w:t>
            </w:r>
            <w:r w:rsidR="00AD18BD">
              <w:rPr>
                <w:b/>
                <w:bCs/>
                <w:lang w:eastAsia="lv-LV"/>
              </w:rPr>
              <w:t>9</w:t>
            </w:r>
            <w:r w:rsidRPr="00FE3C29">
              <w:rPr>
                <w:b/>
                <w:bCs/>
                <w:lang w:eastAsia="lv-LV"/>
              </w:rPr>
              <w:t>.gads</w:t>
            </w:r>
          </w:p>
        </w:tc>
        <w:tc>
          <w:tcPr>
            <w:tcW w:w="681" w:type="pct"/>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rsidP="00AD18BD">
            <w:pPr>
              <w:spacing w:before="100" w:beforeAutospacing="1" w:after="100" w:afterAutospacing="1" w:line="300" w:lineRule="atLeast"/>
              <w:jc w:val="center"/>
              <w:rPr>
                <w:b/>
                <w:bCs/>
                <w:lang w:eastAsia="lv-LV"/>
              </w:rPr>
            </w:pPr>
            <w:r w:rsidRPr="00FE3C29">
              <w:rPr>
                <w:b/>
                <w:bCs/>
                <w:lang w:eastAsia="lv-LV"/>
              </w:rPr>
              <w:t>20</w:t>
            </w:r>
            <w:r w:rsidR="00AD18BD">
              <w:rPr>
                <w:b/>
                <w:bCs/>
                <w:lang w:eastAsia="lv-LV"/>
              </w:rPr>
              <w:t>20</w:t>
            </w:r>
            <w:r w:rsidRPr="00FE3C29">
              <w:rPr>
                <w:b/>
                <w:bCs/>
                <w:lang w:eastAsia="lv-LV"/>
              </w:rPr>
              <w:t>.gads</w:t>
            </w:r>
          </w:p>
        </w:tc>
      </w:tr>
      <w:tr w:rsidR="003B7CF0" w:rsidRPr="00FE3C29" w:rsidTr="00F46E6E">
        <w:trPr>
          <w:jc w:val="center"/>
        </w:trPr>
        <w:tc>
          <w:tcPr>
            <w:tcW w:w="871" w:type="pct"/>
            <w:vMerge/>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rPr>
                <w:b/>
                <w:bCs/>
                <w:lang w:eastAsia="lv-LV"/>
              </w:rPr>
            </w:pPr>
          </w:p>
        </w:tc>
        <w:tc>
          <w:tcPr>
            <w:tcW w:w="1228" w:type="pct"/>
            <w:tcBorders>
              <w:top w:val="outset" w:sz="6" w:space="0" w:color="414142"/>
              <w:left w:val="outset" w:sz="6" w:space="0" w:color="414142"/>
              <w:bottom w:val="outset" w:sz="6" w:space="0" w:color="414142"/>
              <w:right w:val="outset" w:sz="6" w:space="0" w:color="414142"/>
            </w:tcBorders>
            <w:vAlign w:val="center"/>
            <w:hideMark/>
          </w:tcPr>
          <w:p w:rsidR="00447908" w:rsidRDefault="003B7CF0">
            <w:pPr>
              <w:spacing w:before="100" w:beforeAutospacing="1" w:after="100" w:afterAutospacing="1" w:line="300" w:lineRule="atLeast"/>
              <w:jc w:val="center"/>
              <w:rPr>
                <w:lang w:eastAsia="lv-LV"/>
              </w:rPr>
            </w:pPr>
            <w:r w:rsidRPr="00FE3C29">
              <w:rPr>
                <w:lang w:eastAsia="lv-LV"/>
              </w:rPr>
              <w:t>saskaņā ar valsts budžetu kārtējam gadam</w:t>
            </w:r>
          </w:p>
          <w:p w:rsidR="003B7CF0" w:rsidRPr="000206E0" w:rsidRDefault="003B7CF0" w:rsidP="00447908">
            <w:pPr>
              <w:spacing w:before="100" w:beforeAutospacing="1" w:after="100" w:afterAutospacing="1" w:line="300" w:lineRule="atLeast"/>
              <w:jc w:val="center"/>
              <w:rPr>
                <w:b/>
                <w:u w:val="single"/>
                <w:lang w:eastAsia="lv-LV"/>
              </w:rPr>
            </w:pPr>
          </w:p>
        </w:tc>
        <w:tc>
          <w:tcPr>
            <w:tcW w:w="949" w:type="pct"/>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spacing w:before="100" w:beforeAutospacing="1" w:after="100" w:afterAutospacing="1" w:line="300" w:lineRule="atLeast"/>
              <w:jc w:val="center"/>
              <w:rPr>
                <w:lang w:eastAsia="lv-LV"/>
              </w:rPr>
            </w:pPr>
            <w:r w:rsidRPr="00FE3C29">
              <w:rPr>
                <w:lang w:eastAsia="lv-LV"/>
              </w:rPr>
              <w:t>izmaiņas kārtējā gadā, salīdzinot ar valsts budžetu kārtējam gadam</w:t>
            </w: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3B7CF0" w:rsidRPr="004A271A" w:rsidRDefault="003B7CF0" w:rsidP="00CA348F">
            <w:pPr>
              <w:spacing w:before="100" w:beforeAutospacing="1" w:after="100" w:afterAutospacing="1" w:line="300" w:lineRule="atLeast"/>
              <w:jc w:val="center"/>
              <w:rPr>
                <w:lang w:eastAsia="lv-LV"/>
              </w:rPr>
            </w:pPr>
            <w:r w:rsidRPr="004A271A">
              <w:rPr>
                <w:lang w:eastAsia="lv-LV"/>
              </w:rPr>
              <w:t xml:space="preserve">izmaiņas, salīdzinot ar </w:t>
            </w:r>
            <w:r w:rsidR="00CA348F" w:rsidRPr="004A271A">
              <w:rPr>
                <w:lang w:eastAsia="lv-LV"/>
              </w:rPr>
              <w:t>2017.</w:t>
            </w:r>
            <w:r w:rsidRPr="004A271A">
              <w:rPr>
                <w:lang w:eastAsia="lv-LV"/>
              </w:rPr>
              <w:t xml:space="preserve">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rsidR="003B7CF0" w:rsidRPr="004A271A" w:rsidRDefault="003B7CF0" w:rsidP="00CA348F">
            <w:pPr>
              <w:spacing w:before="100" w:beforeAutospacing="1" w:after="100" w:afterAutospacing="1" w:line="300" w:lineRule="atLeast"/>
              <w:jc w:val="center"/>
              <w:rPr>
                <w:lang w:eastAsia="lv-LV"/>
              </w:rPr>
            </w:pPr>
            <w:r w:rsidRPr="004A271A">
              <w:rPr>
                <w:lang w:eastAsia="lv-LV"/>
              </w:rPr>
              <w:t xml:space="preserve">izmaiņas, salīdzinot ar </w:t>
            </w:r>
            <w:r w:rsidR="00CA348F" w:rsidRPr="004A271A">
              <w:rPr>
                <w:lang w:eastAsia="lv-LV"/>
              </w:rPr>
              <w:t xml:space="preserve">2017. </w:t>
            </w:r>
            <w:r w:rsidRPr="004A271A">
              <w:rPr>
                <w:lang w:eastAsia="lv-LV"/>
              </w:rPr>
              <w:t>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rsidR="003B7CF0" w:rsidRPr="004A271A" w:rsidRDefault="003B7CF0" w:rsidP="00CA348F">
            <w:pPr>
              <w:spacing w:before="100" w:beforeAutospacing="1" w:after="100" w:afterAutospacing="1" w:line="300" w:lineRule="atLeast"/>
              <w:jc w:val="center"/>
              <w:rPr>
                <w:lang w:eastAsia="lv-LV"/>
              </w:rPr>
            </w:pPr>
            <w:r w:rsidRPr="004A271A">
              <w:rPr>
                <w:lang w:eastAsia="lv-LV"/>
              </w:rPr>
              <w:t xml:space="preserve">izmaiņas, salīdzinot ar </w:t>
            </w:r>
            <w:r w:rsidR="00CA348F" w:rsidRPr="004A271A">
              <w:rPr>
                <w:lang w:eastAsia="lv-LV"/>
              </w:rPr>
              <w:t xml:space="preserve">2017. </w:t>
            </w:r>
            <w:r w:rsidRPr="004A271A">
              <w:rPr>
                <w:lang w:eastAsia="lv-LV"/>
              </w:rPr>
              <w:t>gadu</w:t>
            </w:r>
          </w:p>
        </w:tc>
      </w:tr>
      <w:tr w:rsidR="003B7CF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spacing w:before="100" w:beforeAutospacing="1" w:after="100" w:afterAutospacing="1" w:line="300" w:lineRule="atLeast"/>
              <w:jc w:val="center"/>
              <w:rPr>
                <w:lang w:eastAsia="lv-LV"/>
              </w:rPr>
            </w:pPr>
            <w:r w:rsidRPr="00FE3C29">
              <w:rPr>
                <w:lang w:eastAsia="lv-LV"/>
              </w:rPr>
              <w:t>1</w:t>
            </w:r>
          </w:p>
        </w:tc>
        <w:tc>
          <w:tcPr>
            <w:tcW w:w="1228" w:type="pct"/>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spacing w:before="100" w:beforeAutospacing="1" w:after="100" w:afterAutospacing="1" w:line="300" w:lineRule="atLeast"/>
              <w:jc w:val="center"/>
              <w:rPr>
                <w:lang w:eastAsia="lv-LV"/>
              </w:rPr>
            </w:pPr>
            <w:r w:rsidRPr="00FE3C29">
              <w:rPr>
                <w:lang w:eastAsia="lv-LV"/>
              </w:rPr>
              <w:t>2</w:t>
            </w:r>
          </w:p>
        </w:tc>
        <w:tc>
          <w:tcPr>
            <w:tcW w:w="949" w:type="pct"/>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spacing w:before="100" w:beforeAutospacing="1" w:after="100" w:afterAutospacing="1" w:line="300" w:lineRule="atLeast"/>
              <w:jc w:val="center"/>
              <w:rPr>
                <w:lang w:eastAsia="lv-LV"/>
              </w:rPr>
            </w:pPr>
            <w:r w:rsidRPr="00FE3C29">
              <w:rPr>
                <w:lang w:eastAsia="lv-LV"/>
              </w:rPr>
              <w:t>3</w:t>
            </w: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spacing w:before="100" w:beforeAutospacing="1" w:after="100" w:afterAutospacing="1" w:line="300" w:lineRule="atLeast"/>
              <w:jc w:val="center"/>
              <w:rPr>
                <w:lang w:eastAsia="lv-LV"/>
              </w:rPr>
            </w:pPr>
            <w:r w:rsidRPr="00FE3C29">
              <w:rPr>
                <w:lang w:eastAsia="lv-LV"/>
              </w:rPr>
              <w:t>4</w:t>
            </w:r>
          </w:p>
        </w:tc>
        <w:tc>
          <w:tcPr>
            <w:tcW w:w="681" w:type="pct"/>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spacing w:before="100" w:beforeAutospacing="1" w:after="100" w:afterAutospacing="1" w:line="300" w:lineRule="atLeast"/>
              <w:jc w:val="center"/>
              <w:rPr>
                <w:lang w:eastAsia="lv-LV"/>
              </w:rPr>
            </w:pPr>
            <w:r w:rsidRPr="00FE3C29">
              <w:rPr>
                <w:lang w:eastAsia="lv-LV"/>
              </w:rPr>
              <w:t>5</w:t>
            </w:r>
          </w:p>
        </w:tc>
        <w:tc>
          <w:tcPr>
            <w:tcW w:w="681" w:type="pct"/>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spacing w:before="100" w:beforeAutospacing="1" w:after="100" w:afterAutospacing="1" w:line="300" w:lineRule="atLeast"/>
              <w:jc w:val="center"/>
              <w:rPr>
                <w:lang w:eastAsia="lv-LV"/>
              </w:rPr>
            </w:pPr>
            <w:r w:rsidRPr="00FE3C29">
              <w:rPr>
                <w:lang w:eastAsia="lv-LV"/>
              </w:rPr>
              <w:t>6</w:t>
            </w:r>
          </w:p>
        </w:tc>
      </w:tr>
      <w:tr w:rsidR="002D550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2D5500" w:rsidRPr="00FE3C29" w:rsidRDefault="002D5500" w:rsidP="002D5500">
            <w:pPr>
              <w:rPr>
                <w:lang w:eastAsia="lv-LV"/>
              </w:rPr>
            </w:pPr>
            <w:r w:rsidRPr="00FE3C29">
              <w:rPr>
                <w:lang w:eastAsia="lv-LV"/>
              </w:rPr>
              <w:t>1. Budžeta ieņēmumi:</w:t>
            </w:r>
          </w:p>
        </w:tc>
        <w:tc>
          <w:tcPr>
            <w:tcW w:w="1228"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Pr>
                <w:lang w:eastAsia="lv-LV"/>
              </w:rPr>
              <w:t>910523</w:t>
            </w:r>
          </w:p>
        </w:tc>
        <w:tc>
          <w:tcPr>
            <w:tcW w:w="949"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Pr>
                <w:lang w:eastAsia="lv-LV"/>
              </w:rPr>
              <w:t>90800</w:t>
            </w:r>
          </w:p>
        </w:tc>
        <w:tc>
          <w:tcPr>
            <w:tcW w:w="681"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sidRPr="00946E37">
              <w:rPr>
                <w:lang w:eastAsia="lv-LV"/>
              </w:rPr>
              <w:t>90800</w:t>
            </w:r>
          </w:p>
        </w:tc>
        <w:tc>
          <w:tcPr>
            <w:tcW w:w="681"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sidRPr="00946E37">
              <w:rPr>
                <w:lang w:eastAsia="lv-LV"/>
              </w:rPr>
              <w:t>90800</w:t>
            </w:r>
          </w:p>
        </w:tc>
      </w:tr>
      <w:tr w:rsidR="002D550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2D5500" w:rsidRPr="00FE3C29" w:rsidRDefault="002D5500" w:rsidP="002D5500">
            <w:pPr>
              <w:rPr>
                <w:lang w:eastAsia="lv-LV"/>
              </w:rPr>
            </w:pPr>
            <w:r w:rsidRPr="00FE3C29">
              <w:rPr>
                <w:lang w:eastAsia="lv-LV"/>
              </w:rPr>
              <w:t>1.1. valsts pamatbudžets, tai skaitā ieņēmumi no maksas pakalpojumie</w:t>
            </w:r>
            <w:r w:rsidRPr="00FE3C29">
              <w:rPr>
                <w:lang w:eastAsia="lv-LV"/>
              </w:rPr>
              <w:lastRenderedPageBreak/>
              <w:t>m un citi pašu ieņēmumi</w:t>
            </w:r>
          </w:p>
        </w:tc>
        <w:tc>
          <w:tcPr>
            <w:tcW w:w="1228"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ind w:left="-144" w:firstLine="144"/>
              <w:jc w:val="center"/>
              <w:rPr>
                <w:lang w:eastAsia="lv-LV"/>
              </w:rPr>
            </w:pPr>
            <w:r>
              <w:rPr>
                <w:lang w:eastAsia="lv-LV"/>
              </w:rPr>
              <w:lastRenderedPageBreak/>
              <w:t>910523</w:t>
            </w:r>
          </w:p>
        </w:tc>
        <w:tc>
          <w:tcPr>
            <w:tcW w:w="949"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2D5500" w:rsidRPr="00B23BBF" w:rsidRDefault="002D5500" w:rsidP="002D5500">
            <w:pPr>
              <w:jc w:val="center"/>
              <w:rPr>
                <w:highlight w:val="yellow"/>
                <w:lang w:eastAsia="lv-LV"/>
              </w:rPr>
            </w:pPr>
            <w:r w:rsidRPr="00E7061B">
              <w:rPr>
                <w:lang w:eastAsia="lv-LV"/>
              </w:rPr>
              <w:t>90800</w:t>
            </w:r>
          </w:p>
        </w:tc>
        <w:tc>
          <w:tcPr>
            <w:tcW w:w="681"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sidRPr="00E7061B">
              <w:rPr>
                <w:lang w:eastAsia="lv-LV"/>
              </w:rPr>
              <w:t>90800</w:t>
            </w:r>
          </w:p>
        </w:tc>
        <w:tc>
          <w:tcPr>
            <w:tcW w:w="681"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sidRPr="00E7061B">
              <w:rPr>
                <w:lang w:eastAsia="lv-LV"/>
              </w:rPr>
              <w:t>90800</w:t>
            </w:r>
          </w:p>
        </w:tc>
      </w:tr>
      <w:tr w:rsidR="003B7CF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1.2. valsts speciālais budžets</w:t>
            </w:r>
          </w:p>
        </w:tc>
        <w:tc>
          <w:tcPr>
            <w:tcW w:w="1228"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949"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r>
      <w:tr w:rsidR="003B7CF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1.3. pašvaldību budžets</w:t>
            </w:r>
          </w:p>
        </w:tc>
        <w:tc>
          <w:tcPr>
            <w:tcW w:w="1228"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949"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r>
      <w:tr w:rsidR="002D550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2D5500" w:rsidRPr="00FE3C29" w:rsidRDefault="002D5500" w:rsidP="002D5500">
            <w:pPr>
              <w:rPr>
                <w:lang w:eastAsia="lv-LV"/>
              </w:rPr>
            </w:pPr>
            <w:r w:rsidRPr="00FE3C29">
              <w:rPr>
                <w:lang w:eastAsia="lv-LV"/>
              </w:rPr>
              <w:t>2. Budžeta izdevumi:</w:t>
            </w:r>
          </w:p>
        </w:tc>
        <w:tc>
          <w:tcPr>
            <w:tcW w:w="1228" w:type="pct"/>
            <w:tcBorders>
              <w:top w:val="outset" w:sz="6" w:space="0" w:color="414142"/>
              <w:left w:val="outset" w:sz="6" w:space="0" w:color="414142"/>
              <w:bottom w:val="outset" w:sz="6" w:space="0" w:color="414142"/>
              <w:right w:val="outset" w:sz="6" w:space="0" w:color="414142"/>
            </w:tcBorders>
          </w:tcPr>
          <w:p w:rsidR="002D5500" w:rsidRPr="00FE3C29" w:rsidRDefault="009D107E" w:rsidP="002D5500">
            <w:pPr>
              <w:jc w:val="center"/>
              <w:rPr>
                <w:lang w:eastAsia="lv-LV"/>
              </w:rPr>
            </w:pPr>
            <w:r>
              <w:rPr>
                <w:lang w:eastAsia="lv-LV"/>
              </w:rPr>
              <w:t>910</w:t>
            </w:r>
            <w:r w:rsidR="002D5500">
              <w:rPr>
                <w:lang w:eastAsia="lv-LV"/>
              </w:rPr>
              <w:t>523</w:t>
            </w:r>
          </w:p>
        </w:tc>
        <w:tc>
          <w:tcPr>
            <w:tcW w:w="949"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sidRPr="00A442CE">
              <w:rPr>
                <w:lang w:eastAsia="lv-LV"/>
              </w:rPr>
              <w:t>90800</w:t>
            </w:r>
          </w:p>
        </w:tc>
        <w:tc>
          <w:tcPr>
            <w:tcW w:w="681"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sidRPr="00A442CE">
              <w:rPr>
                <w:lang w:eastAsia="lv-LV"/>
              </w:rPr>
              <w:t>90800</w:t>
            </w:r>
          </w:p>
        </w:tc>
        <w:tc>
          <w:tcPr>
            <w:tcW w:w="681"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sidRPr="00A442CE">
              <w:rPr>
                <w:lang w:eastAsia="lv-LV"/>
              </w:rPr>
              <w:t>90800</w:t>
            </w:r>
          </w:p>
        </w:tc>
      </w:tr>
      <w:tr w:rsidR="002D550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2D5500" w:rsidRPr="00FE3C29" w:rsidRDefault="002D5500" w:rsidP="002D5500">
            <w:pPr>
              <w:rPr>
                <w:lang w:eastAsia="lv-LV"/>
              </w:rPr>
            </w:pPr>
            <w:r w:rsidRPr="00FE3C29">
              <w:rPr>
                <w:lang w:eastAsia="lv-LV"/>
              </w:rPr>
              <w:t>2.1. valsts pamatbudžets</w:t>
            </w:r>
          </w:p>
        </w:tc>
        <w:tc>
          <w:tcPr>
            <w:tcW w:w="1228" w:type="pct"/>
            <w:tcBorders>
              <w:top w:val="outset" w:sz="6" w:space="0" w:color="414142"/>
              <w:left w:val="outset" w:sz="6" w:space="0" w:color="414142"/>
              <w:bottom w:val="outset" w:sz="6" w:space="0" w:color="414142"/>
              <w:right w:val="outset" w:sz="6" w:space="0" w:color="414142"/>
            </w:tcBorders>
          </w:tcPr>
          <w:p w:rsidR="002D5500" w:rsidRPr="00FE3C29" w:rsidRDefault="009D107E" w:rsidP="002D5500">
            <w:pPr>
              <w:jc w:val="center"/>
              <w:rPr>
                <w:lang w:eastAsia="lv-LV"/>
              </w:rPr>
            </w:pPr>
            <w:r>
              <w:rPr>
                <w:lang w:eastAsia="lv-LV"/>
              </w:rPr>
              <w:t>910</w:t>
            </w:r>
            <w:r w:rsidR="002D5500">
              <w:rPr>
                <w:lang w:eastAsia="lv-LV"/>
              </w:rPr>
              <w:t>523</w:t>
            </w:r>
          </w:p>
        </w:tc>
        <w:tc>
          <w:tcPr>
            <w:tcW w:w="949"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sidRPr="00A442CE">
              <w:rPr>
                <w:lang w:eastAsia="lv-LV"/>
              </w:rPr>
              <w:t>90800</w:t>
            </w:r>
          </w:p>
        </w:tc>
        <w:tc>
          <w:tcPr>
            <w:tcW w:w="681"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sidRPr="00A442CE">
              <w:rPr>
                <w:lang w:eastAsia="lv-LV"/>
              </w:rPr>
              <w:t>90800</w:t>
            </w:r>
          </w:p>
        </w:tc>
        <w:tc>
          <w:tcPr>
            <w:tcW w:w="681" w:type="pct"/>
            <w:tcBorders>
              <w:top w:val="outset" w:sz="6" w:space="0" w:color="414142"/>
              <w:left w:val="outset" w:sz="6" w:space="0" w:color="414142"/>
              <w:bottom w:val="outset" w:sz="6" w:space="0" w:color="414142"/>
              <w:right w:val="outset" w:sz="6" w:space="0" w:color="414142"/>
            </w:tcBorders>
          </w:tcPr>
          <w:p w:rsidR="002D5500" w:rsidRPr="00FE3C29" w:rsidRDefault="002D5500" w:rsidP="002D5500">
            <w:pPr>
              <w:jc w:val="center"/>
              <w:rPr>
                <w:lang w:eastAsia="lv-LV"/>
              </w:rPr>
            </w:pPr>
            <w:r w:rsidRPr="00A442CE">
              <w:rPr>
                <w:lang w:eastAsia="lv-LV"/>
              </w:rPr>
              <w:t>90800</w:t>
            </w:r>
          </w:p>
        </w:tc>
      </w:tr>
      <w:tr w:rsidR="003B7CF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2.2. valsts speciālais budžets</w:t>
            </w:r>
          </w:p>
        </w:tc>
        <w:tc>
          <w:tcPr>
            <w:tcW w:w="1228"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949"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r>
      <w:tr w:rsidR="003B7CF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2.3. pašvaldību budžets</w:t>
            </w:r>
          </w:p>
        </w:tc>
        <w:tc>
          <w:tcPr>
            <w:tcW w:w="1228"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949"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r>
      <w:tr w:rsidR="003B7CF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3. Finansiālā ietekme:</w:t>
            </w:r>
          </w:p>
        </w:tc>
        <w:tc>
          <w:tcPr>
            <w:tcW w:w="1228" w:type="pct"/>
            <w:tcBorders>
              <w:top w:val="outset" w:sz="6" w:space="0" w:color="414142"/>
              <w:left w:val="outset" w:sz="6" w:space="0" w:color="414142"/>
              <w:bottom w:val="outset" w:sz="6" w:space="0" w:color="414142"/>
              <w:right w:val="outset" w:sz="6" w:space="0" w:color="414142"/>
            </w:tcBorders>
            <w:vAlign w:val="center"/>
          </w:tcPr>
          <w:p w:rsidR="003B7CF0" w:rsidRPr="005A4596" w:rsidRDefault="009D107E">
            <w:pPr>
              <w:jc w:val="center"/>
              <w:rPr>
                <w:lang w:eastAsia="lv-LV"/>
              </w:rPr>
            </w:pPr>
            <w:r>
              <w:rPr>
                <w:lang w:eastAsia="lv-LV"/>
              </w:rPr>
              <w:t>0</w:t>
            </w:r>
          </w:p>
        </w:tc>
        <w:tc>
          <w:tcPr>
            <w:tcW w:w="949" w:type="pct"/>
            <w:tcBorders>
              <w:top w:val="outset" w:sz="6" w:space="0" w:color="414142"/>
              <w:left w:val="outset" w:sz="6" w:space="0" w:color="414142"/>
              <w:bottom w:val="outset" w:sz="6" w:space="0" w:color="414142"/>
              <w:right w:val="outset" w:sz="6" w:space="0" w:color="414142"/>
            </w:tcBorders>
          </w:tcPr>
          <w:p w:rsidR="003B7CF0" w:rsidRPr="005A4596" w:rsidRDefault="00336CC8">
            <w:pPr>
              <w:jc w:val="center"/>
              <w:rPr>
                <w:lang w:eastAsia="lv-LV"/>
              </w:rPr>
            </w:pPr>
            <w:r w:rsidRPr="005A4596">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5A4596" w:rsidRDefault="00336CC8">
            <w:pPr>
              <w:jc w:val="center"/>
              <w:rPr>
                <w:lang w:eastAsia="lv-LV"/>
              </w:rPr>
            </w:pPr>
            <w:r w:rsidRPr="005A4596">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5A4596" w:rsidRDefault="00336CC8" w:rsidP="00336CC8">
            <w:pPr>
              <w:jc w:val="center"/>
              <w:rPr>
                <w:lang w:eastAsia="lv-LV"/>
              </w:rPr>
            </w:pPr>
            <w:r w:rsidRPr="005A4596">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5A4596" w:rsidRDefault="00336CC8" w:rsidP="00336CC8">
            <w:pPr>
              <w:jc w:val="center"/>
              <w:rPr>
                <w:lang w:eastAsia="lv-LV"/>
              </w:rPr>
            </w:pPr>
            <w:r w:rsidRPr="005A4596">
              <w:rPr>
                <w:lang w:eastAsia="lv-LV"/>
              </w:rPr>
              <w:t>0</w:t>
            </w:r>
          </w:p>
        </w:tc>
      </w:tr>
      <w:tr w:rsidR="003B7CF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3.1. valsts pamatbudžets</w:t>
            </w:r>
          </w:p>
        </w:tc>
        <w:tc>
          <w:tcPr>
            <w:tcW w:w="1228" w:type="pct"/>
            <w:tcBorders>
              <w:top w:val="outset" w:sz="6" w:space="0" w:color="414142"/>
              <w:left w:val="outset" w:sz="6" w:space="0" w:color="414142"/>
              <w:bottom w:val="outset" w:sz="6" w:space="0" w:color="414142"/>
              <w:right w:val="outset" w:sz="6" w:space="0" w:color="414142"/>
            </w:tcBorders>
          </w:tcPr>
          <w:p w:rsidR="003B7CF0" w:rsidRPr="00FE3C29" w:rsidRDefault="009D107E">
            <w:pPr>
              <w:jc w:val="center"/>
              <w:rPr>
                <w:lang w:eastAsia="lv-LV"/>
              </w:rPr>
            </w:pPr>
            <w:r>
              <w:rPr>
                <w:lang w:eastAsia="lv-LV"/>
              </w:rPr>
              <w:t>0</w:t>
            </w:r>
          </w:p>
        </w:tc>
        <w:tc>
          <w:tcPr>
            <w:tcW w:w="949" w:type="pct"/>
            <w:tcBorders>
              <w:top w:val="outset" w:sz="6" w:space="0" w:color="414142"/>
              <w:left w:val="outset" w:sz="6" w:space="0" w:color="414142"/>
              <w:bottom w:val="outset" w:sz="6" w:space="0" w:color="414142"/>
              <w:right w:val="outset" w:sz="6" w:space="0" w:color="414142"/>
            </w:tcBorders>
          </w:tcPr>
          <w:p w:rsidR="003B7CF0" w:rsidRPr="00FE3C29" w:rsidRDefault="00336CC8">
            <w:pPr>
              <w:jc w:val="center"/>
              <w:rPr>
                <w:lang w:eastAsia="lv-LV"/>
              </w:rPr>
            </w:pPr>
            <w:r>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FE3C29" w:rsidRDefault="00336CC8">
            <w:pPr>
              <w:jc w:val="center"/>
              <w:rPr>
                <w:lang w:eastAsia="lv-LV"/>
              </w:rPr>
            </w:pPr>
            <w:r>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FE3C29" w:rsidRDefault="00336CC8">
            <w:pPr>
              <w:jc w:val="center"/>
              <w:rPr>
                <w:lang w:eastAsia="lv-LV"/>
              </w:rPr>
            </w:pPr>
            <w:r>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FE3C29" w:rsidRDefault="00336CC8">
            <w:pPr>
              <w:jc w:val="center"/>
              <w:rPr>
                <w:lang w:eastAsia="lv-LV"/>
              </w:rPr>
            </w:pPr>
            <w:r>
              <w:rPr>
                <w:lang w:eastAsia="lv-LV"/>
              </w:rPr>
              <w:t>0</w:t>
            </w:r>
          </w:p>
        </w:tc>
      </w:tr>
      <w:tr w:rsidR="003B7CF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3.2. speciālais budžets</w:t>
            </w:r>
          </w:p>
        </w:tc>
        <w:tc>
          <w:tcPr>
            <w:tcW w:w="1228"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949"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r>
      <w:tr w:rsidR="003B7CF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3.3. pašvaldību budžets</w:t>
            </w:r>
          </w:p>
        </w:tc>
        <w:tc>
          <w:tcPr>
            <w:tcW w:w="1228"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949"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r>
      <w:tr w:rsidR="003B7CF0" w:rsidRPr="00FE3C29" w:rsidTr="00F46E6E">
        <w:trPr>
          <w:jc w:val="center"/>
        </w:trPr>
        <w:tc>
          <w:tcPr>
            <w:tcW w:w="871" w:type="pct"/>
            <w:vMerge w:val="restar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4. Finanšu līdzekļi papildu izdevumu finansēšanai (kompensējošu izdevumu samazinājumu norāda ar "+" zīmi)</w:t>
            </w:r>
          </w:p>
        </w:tc>
        <w:tc>
          <w:tcPr>
            <w:tcW w:w="1228" w:type="pct"/>
            <w:vMerge w:val="restart"/>
            <w:tcBorders>
              <w:top w:val="outset" w:sz="6" w:space="0" w:color="414142"/>
              <w:left w:val="outset" w:sz="6" w:space="0" w:color="414142"/>
              <w:bottom w:val="outset" w:sz="6" w:space="0" w:color="414142"/>
              <w:right w:val="outset" w:sz="6" w:space="0" w:color="414142"/>
            </w:tcBorders>
          </w:tcPr>
          <w:p w:rsidR="003B7CF0" w:rsidRPr="00D61F94" w:rsidRDefault="009D107E">
            <w:pPr>
              <w:spacing w:before="100" w:beforeAutospacing="1" w:after="100" w:afterAutospacing="1" w:line="300" w:lineRule="atLeast"/>
              <w:jc w:val="center"/>
              <w:rPr>
                <w:lang w:eastAsia="lv-LV"/>
              </w:rPr>
            </w:pPr>
            <w:r w:rsidRPr="00D61F94">
              <w:rPr>
                <w:lang w:eastAsia="lv-LV"/>
              </w:rPr>
              <w:t>0</w:t>
            </w:r>
          </w:p>
        </w:tc>
        <w:tc>
          <w:tcPr>
            <w:tcW w:w="949" w:type="pct"/>
            <w:tcBorders>
              <w:top w:val="outset" w:sz="6" w:space="0" w:color="414142"/>
              <w:left w:val="outset" w:sz="6" w:space="0" w:color="414142"/>
              <w:bottom w:val="outset" w:sz="6" w:space="0" w:color="414142"/>
              <w:right w:val="outset" w:sz="6" w:space="0" w:color="414142"/>
            </w:tcBorders>
          </w:tcPr>
          <w:p w:rsidR="003B7CF0" w:rsidRPr="00D61F94" w:rsidRDefault="00336CC8">
            <w:pPr>
              <w:jc w:val="center"/>
              <w:rPr>
                <w:lang w:eastAsia="lv-LV"/>
              </w:rPr>
            </w:pPr>
            <w:r w:rsidRPr="00D61F94">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D61F94" w:rsidRDefault="00336CC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336CC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336CC8">
            <w:pPr>
              <w:jc w:val="center"/>
              <w:rPr>
                <w:lang w:eastAsia="lv-LV"/>
              </w:rPr>
            </w:pPr>
            <w:r w:rsidRPr="00D61F94">
              <w:rPr>
                <w:lang w:eastAsia="lv-LV"/>
              </w:rPr>
              <w:t>0</w:t>
            </w:r>
          </w:p>
        </w:tc>
      </w:tr>
      <w:tr w:rsidR="003B7CF0" w:rsidRPr="00FE3C29" w:rsidTr="00F46E6E">
        <w:trPr>
          <w:jc w:val="center"/>
        </w:trPr>
        <w:tc>
          <w:tcPr>
            <w:tcW w:w="871" w:type="pct"/>
            <w:vMerge/>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rPr>
                <w:lang w:eastAsia="lv-LV"/>
              </w:rPr>
            </w:pPr>
          </w:p>
        </w:tc>
        <w:tc>
          <w:tcPr>
            <w:tcW w:w="1228" w:type="pct"/>
            <w:vMerge/>
            <w:tcBorders>
              <w:top w:val="outset" w:sz="6" w:space="0" w:color="414142"/>
              <w:left w:val="outset" w:sz="6" w:space="0" w:color="414142"/>
              <w:bottom w:val="outset" w:sz="6" w:space="0" w:color="414142"/>
              <w:right w:val="outset" w:sz="6" w:space="0" w:color="414142"/>
            </w:tcBorders>
            <w:vAlign w:val="center"/>
          </w:tcPr>
          <w:p w:rsidR="003B7CF0" w:rsidRPr="00D61F94" w:rsidRDefault="003B7CF0">
            <w:pPr>
              <w:rPr>
                <w:lang w:eastAsia="lv-LV"/>
              </w:rPr>
            </w:pPr>
          </w:p>
        </w:tc>
        <w:tc>
          <w:tcPr>
            <w:tcW w:w="949"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r>
      <w:tr w:rsidR="003B7CF0" w:rsidRPr="00FE3C29" w:rsidTr="00F46E6E">
        <w:trPr>
          <w:jc w:val="center"/>
        </w:trPr>
        <w:tc>
          <w:tcPr>
            <w:tcW w:w="871" w:type="pct"/>
            <w:vMerge/>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pPr>
              <w:rPr>
                <w:lang w:eastAsia="lv-LV"/>
              </w:rPr>
            </w:pPr>
          </w:p>
        </w:tc>
        <w:tc>
          <w:tcPr>
            <w:tcW w:w="1228" w:type="pct"/>
            <w:vMerge/>
            <w:tcBorders>
              <w:top w:val="outset" w:sz="6" w:space="0" w:color="414142"/>
              <w:left w:val="outset" w:sz="6" w:space="0" w:color="414142"/>
              <w:bottom w:val="outset" w:sz="6" w:space="0" w:color="414142"/>
              <w:right w:val="outset" w:sz="6" w:space="0" w:color="414142"/>
            </w:tcBorders>
            <w:vAlign w:val="center"/>
          </w:tcPr>
          <w:p w:rsidR="003B7CF0" w:rsidRPr="00D61F94" w:rsidRDefault="003B7CF0">
            <w:pPr>
              <w:rPr>
                <w:lang w:eastAsia="lv-LV"/>
              </w:rPr>
            </w:pPr>
          </w:p>
        </w:tc>
        <w:tc>
          <w:tcPr>
            <w:tcW w:w="949"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r>
      <w:tr w:rsidR="003B7CF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5. Precizēta finansiālā ietekme:</w:t>
            </w:r>
          </w:p>
        </w:tc>
        <w:tc>
          <w:tcPr>
            <w:tcW w:w="1228" w:type="pct"/>
            <w:vMerge w:val="restart"/>
            <w:tcBorders>
              <w:top w:val="outset" w:sz="6" w:space="0" w:color="414142"/>
              <w:left w:val="outset" w:sz="6" w:space="0" w:color="414142"/>
              <w:bottom w:val="outset" w:sz="6" w:space="0" w:color="414142"/>
              <w:right w:val="outset" w:sz="6" w:space="0" w:color="414142"/>
            </w:tcBorders>
          </w:tcPr>
          <w:p w:rsidR="003B7CF0" w:rsidRPr="00FE3C29" w:rsidRDefault="001D64A2">
            <w:pPr>
              <w:spacing w:before="100" w:beforeAutospacing="1" w:after="100" w:afterAutospacing="1" w:line="300" w:lineRule="atLeast"/>
              <w:jc w:val="center"/>
              <w:rPr>
                <w:lang w:eastAsia="lv-LV"/>
              </w:rPr>
            </w:pPr>
            <w:r>
              <w:rPr>
                <w:lang w:eastAsia="lv-LV"/>
              </w:rPr>
              <w:t>0</w:t>
            </w:r>
          </w:p>
        </w:tc>
        <w:tc>
          <w:tcPr>
            <w:tcW w:w="949" w:type="pct"/>
            <w:tcBorders>
              <w:top w:val="outset" w:sz="6" w:space="0" w:color="414142"/>
              <w:left w:val="outset" w:sz="6" w:space="0" w:color="414142"/>
              <w:bottom w:val="outset" w:sz="6" w:space="0" w:color="414142"/>
              <w:right w:val="outset" w:sz="6" w:space="0" w:color="414142"/>
            </w:tcBorders>
          </w:tcPr>
          <w:p w:rsidR="003B7CF0" w:rsidRPr="00FE3C29" w:rsidRDefault="00336CC8">
            <w:pPr>
              <w:jc w:val="center"/>
              <w:rPr>
                <w:lang w:eastAsia="lv-LV"/>
              </w:rPr>
            </w:pPr>
            <w:r>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FE3C29" w:rsidRDefault="00336CC8">
            <w:pPr>
              <w:jc w:val="center"/>
              <w:rPr>
                <w:lang w:eastAsia="lv-LV"/>
              </w:rPr>
            </w:pPr>
            <w:r>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FE3C29" w:rsidRDefault="00336CC8">
            <w:pPr>
              <w:jc w:val="center"/>
              <w:rPr>
                <w:lang w:eastAsia="lv-LV"/>
              </w:rPr>
            </w:pPr>
            <w:r>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FE3C29" w:rsidRDefault="00336CC8">
            <w:pPr>
              <w:jc w:val="center"/>
              <w:rPr>
                <w:lang w:eastAsia="lv-LV"/>
              </w:rPr>
            </w:pPr>
            <w:r>
              <w:rPr>
                <w:lang w:eastAsia="lv-LV"/>
              </w:rPr>
              <w:t>0</w:t>
            </w:r>
          </w:p>
        </w:tc>
      </w:tr>
      <w:tr w:rsidR="003B7CF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5.1. valsts pamatbudžets</w:t>
            </w:r>
          </w:p>
        </w:tc>
        <w:tc>
          <w:tcPr>
            <w:tcW w:w="1228" w:type="pct"/>
            <w:vMerge/>
            <w:tcBorders>
              <w:top w:val="outset" w:sz="6" w:space="0" w:color="414142"/>
              <w:left w:val="outset" w:sz="6" w:space="0" w:color="414142"/>
              <w:bottom w:val="outset" w:sz="6" w:space="0" w:color="414142"/>
              <w:right w:val="outset" w:sz="6" w:space="0" w:color="414142"/>
            </w:tcBorders>
            <w:vAlign w:val="center"/>
          </w:tcPr>
          <w:p w:rsidR="003B7CF0" w:rsidRPr="00FE3C29" w:rsidRDefault="003B7CF0">
            <w:pPr>
              <w:rPr>
                <w:lang w:eastAsia="lv-LV"/>
              </w:rPr>
            </w:pPr>
          </w:p>
        </w:tc>
        <w:tc>
          <w:tcPr>
            <w:tcW w:w="949" w:type="pct"/>
            <w:tcBorders>
              <w:top w:val="outset" w:sz="6" w:space="0" w:color="414142"/>
              <w:left w:val="outset" w:sz="6" w:space="0" w:color="414142"/>
              <w:bottom w:val="outset" w:sz="6" w:space="0" w:color="414142"/>
              <w:right w:val="outset" w:sz="6" w:space="0" w:color="414142"/>
            </w:tcBorders>
          </w:tcPr>
          <w:p w:rsidR="003B7CF0" w:rsidRPr="00FE3C29" w:rsidRDefault="00336CC8">
            <w:pPr>
              <w:jc w:val="center"/>
              <w:rPr>
                <w:lang w:eastAsia="lv-LV"/>
              </w:rPr>
            </w:pPr>
            <w:r>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FE3C29" w:rsidRDefault="00336CC8">
            <w:pPr>
              <w:jc w:val="center"/>
              <w:rPr>
                <w:lang w:eastAsia="lv-LV"/>
              </w:rPr>
            </w:pPr>
            <w:r>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FE3C29" w:rsidRDefault="00336CC8">
            <w:pPr>
              <w:jc w:val="center"/>
              <w:rPr>
                <w:lang w:eastAsia="lv-LV"/>
              </w:rPr>
            </w:pPr>
            <w:r>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FE3C29" w:rsidRDefault="00336CC8">
            <w:pPr>
              <w:jc w:val="center"/>
              <w:rPr>
                <w:lang w:eastAsia="lv-LV"/>
              </w:rPr>
            </w:pPr>
            <w:r>
              <w:rPr>
                <w:lang w:eastAsia="lv-LV"/>
              </w:rPr>
              <w:t>0</w:t>
            </w:r>
          </w:p>
        </w:tc>
      </w:tr>
      <w:tr w:rsidR="003B7CF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5.2. speciālais budžets</w:t>
            </w:r>
          </w:p>
        </w:tc>
        <w:tc>
          <w:tcPr>
            <w:tcW w:w="1228" w:type="pct"/>
            <w:vMerge/>
            <w:tcBorders>
              <w:top w:val="outset" w:sz="6" w:space="0" w:color="414142"/>
              <w:left w:val="outset" w:sz="6" w:space="0" w:color="414142"/>
              <w:bottom w:val="outset" w:sz="6" w:space="0" w:color="414142"/>
              <w:right w:val="outset" w:sz="6" w:space="0" w:color="414142"/>
            </w:tcBorders>
            <w:vAlign w:val="center"/>
          </w:tcPr>
          <w:p w:rsidR="003B7CF0" w:rsidRPr="00FE3C29" w:rsidRDefault="003B7CF0">
            <w:pPr>
              <w:rPr>
                <w:lang w:eastAsia="lv-LV"/>
              </w:rPr>
            </w:pPr>
          </w:p>
        </w:tc>
        <w:tc>
          <w:tcPr>
            <w:tcW w:w="949"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r>
      <w:tr w:rsidR="003B7CF0" w:rsidRPr="00FE3C29"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5.3. pašvaldību budžets</w:t>
            </w:r>
          </w:p>
        </w:tc>
        <w:tc>
          <w:tcPr>
            <w:tcW w:w="1228" w:type="pct"/>
            <w:vMerge/>
            <w:tcBorders>
              <w:top w:val="outset" w:sz="6" w:space="0" w:color="414142"/>
              <w:left w:val="outset" w:sz="6" w:space="0" w:color="414142"/>
              <w:bottom w:val="outset" w:sz="6" w:space="0" w:color="414142"/>
              <w:right w:val="outset" w:sz="6" w:space="0" w:color="414142"/>
            </w:tcBorders>
            <w:vAlign w:val="center"/>
          </w:tcPr>
          <w:p w:rsidR="003B7CF0" w:rsidRPr="00FE3C29" w:rsidRDefault="003B7CF0">
            <w:pPr>
              <w:rPr>
                <w:lang w:eastAsia="lv-LV"/>
              </w:rPr>
            </w:pPr>
          </w:p>
        </w:tc>
        <w:tc>
          <w:tcPr>
            <w:tcW w:w="949"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pPr>
              <w:jc w:val="center"/>
              <w:rPr>
                <w:lang w:eastAsia="lv-LV"/>
              </w:rPr>
            </w:pPr>
            <w:r w:rsidRPr="00D61F94">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rsidR="003B7CF0" w:rsidRPr="00D61F94" w:rsidRDefault="00DE76B8" w:rsidP="00DE76B8">
            <w:pPr>
              <w:jc w:val="center"/>
              <w:rPr>
                <w:lang w:eastAsia="lv-LV"/>
              </w:rPr>
            </w:pPr>
            <w:r w:rsidRPr="00D61F94">
              <w:rPr>
                <w:lang w:eastAsia="lv-LV"/>
              </w:rPr>
              <w:t>0</w:t>
            </w:r>
          </w:p>
        </w:tc>
      </w:tr>
      <w:tr w:rsidR="003B7CF0" w:rsidRPr="00E757A4" w:rsidTr="00F46E6E">
        <w:trPr>
          <w:trHeight w:val="2373"/>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lastRenderedPageBreak/>
              <w:t>6. Detalizēts ieņēmumu un izdevumu aprēķins (ja nepieciešams, detalizētu ieņēmumu un izdevumu aprēķinu var pievienot anotācijas pielikumā):</w:t>
            </w:r>
          </w:p>
        </w:tc>
        <w:tc>
          <w:tcPr>
            <w:tcW w:w="4129" w:type="pct"/>
            <w:gridSpan w:val="5"/>
            <w:vMerge w:val="restart"/>
            <w:tcBorders>
              <w:top w:val="outset" w:sz="6" w:space="0" w:color="414142"/>
              <w:left w:val="outset" w:sz="6" w:space="0" w:color="414142"/>
              <w:bottom w:val="outset" w:sz="6" w:space="0" w:color="414142"/>
              <w:right w:val="outset" w:sz="6" w:space="0" w:color="414142"/>
            </w:tcBorders>
          </w:tcPr>
          <w:p w:rsidR="007F3DD1" w:rsidRPr="004A271A" w:rsidRDefault="00336CC8" w:rsidP="007F3DD1">
            <w:pPr>
              <w:ind w:left="60"/>
              <w:jc w:val="both"/>
            </w:pPr>
            <w:r>
              <w:rPr>
                <w:lang w:eastAsia="lv-LV"/>
              </w:rPr>
              <w:t xml:space="preserve">2017.gada budžetā ir ieplānoti LDC pašu ieņēmumi 910523 </w:t>
            </w:r>
            <w:proofErr w:type="spellStart"/>
            <w:r>
              <w:rPr>
                <w:lang w:eastAsia="lv-LV"/>
              </w:rPr>
              <w:t>euro</w:t>
            </w:r>
            <w:proofErr w:type="spellEnd"/>
            <w:r>
              <w:rPr>
                <w:lang w:eastAsia="lv-LV"/>
              </w:rPr>
              <w:t xml:space="preserve"> apmērā. Jauns cenrādis paredz gan atsevišķu pakalpojumu izcenojuma palielinājumu, gan dažu pakalpojumu izslēgšanu. Piemēram, tiks izslēgta datu labošana </w:t>
            </w:r>
            <w:r w:rsidRPr="00B1585B">
              <w:rPr>
                <w:lang w:eastAsia="lv-LV"/>
              </w:rPr>
              <w:t>no kļūdainiem dzīvnieku, ganāmpulku un novietņu reģistrēšanai nepieciešamajiem dokumentiem.</w:t>
            </w:r>
            <w:r w:rsidR="00B97BA8" w:rsidRPr="00B1585B">
              <w:rPr>
                <w:lang w:eastAsia="lv-LV"/>
              </w:rPr>
              <w:t xml:space="preserve"> Tiks ievērojami samazināts administratīvais</w:t>
            </w:r>
            <w:r w:rsidR="0022040F">
              <w:rPr>
                <w:lang w:eastAsia="lv-LV"/>
              </w:rPr>
              <w:t xml:space="preserve"> slogs.</w:t>
            </w:r>
            <w:r w:rsidR="00B97BA8" w:rsidRPr="00B1585B">
              <w:rPr>
                <w:lang w:eastAsia="lv-LV"/>
              </w:rPr>
              <w:t xml:space="preserve"> </w:t>
            </w:r>
            <w:r w:rsidRPr="00B1585B">
              <w:rPr>
                <w:lang w:eastAsia="lv-LV"/>
              </w:rPr>
              <w:t xml:space="preserve">Pakalpojums </w:t>
            </w:r>
            <w:r w:rsidR="002950DD" w:rsidRPr="00B1585B">
              <w:rPr>
                <w:lang w:eastAsia="lv-LV"/>
              </w:rPr>
              <w:t xml:space="preserve">joprojām </w:t>
            </w:r>
            <w:r w:rsidRPr="00B1585B">
              <w:rPr>
                <w:lang w:eastAsia="lv-LV"/>
              </w:rPr>
              <w:t xml:space="preserve">tiks sniegts, </w:t>
            </w:r>
            <w:r w:rsidR="002950DD" w:rsidRPr="00B1585B">
              <w:rPr>
                <w:lang w:eastAsia="lv-LV"/>
              </w:rPr>
              <w:t>bet tā sniegšanas izmaksas ir iekļautas dzīvnieku identifikācijas līdzekļu izcenojumos. Līdz ar to pašu ieņēmumu palielinājums ir aprēķinā</w:t>
            </w:r>
            <w:r w:rsidR="00AA3AEA" w:rsidRPr="00B1585B">
              <w:rPr>
                <w:lang w:eastAsia="lv-LV"/>
              </w:rPr>
              <w:t>t</w:t>
            </w:r>
            <w:r w:rsidR="002950DD" w:rsidRPr="00B1585B">
              <w:rPr>
                <w:lang w:eastAsia="lv-LV"/>
              </w:rPr>
              <w:t xml:space="preserve">s kā starpība starp </w:t>
            </w:r>
            <w:r w:rsidR="00AA3AEA" w:rsidRPr="00B1585B">
              <w:rPr>
                <w:lang w:eastAsia="lv-LV"/>
              </w:rPr>
              <w:t xml:space="preserve">ieņēmumiem no maksas pakalpojuma </w:t>
            </w:r>
            <w:r w:rsidR="002950DD" w:rsidRPr="00B1585B">
              <w:rPr>
                <w:lang w:eastAsia="lv-LV"/>
              </w:rPr>
              <w:t>izcenojumu palielin</w:t>
            </w:r>
            <w:r w:rsidR="00AA3AEA" w:rsidRPr="00B1585B">
              <w:rPr>
                <w:lang w:eastAsia="lv-LV"/>
              </w:rPr>
              <w:t>ājuma</w:t>
            </w:r>
            <w:r w:rsidR="002950DD" w:rsidRPr="00B1585B">
              <w:rPr>
                <w:lang w:eastAsia="lv-LV"/>
              </w:rPr>
              <w:t xml:space="preserve"> un </w:t>
            </w:r>
            <w:r w:rsidR="00AA3AEA" w:rsidRPr="00B1585B">
              <w:rPr>
                <w:lang w:eastAsia="lv-LV"/>
              </w:rPr>
              <w:t xml:space="preserve">ieņēmumu </w:t>
            </w:r>
            <w:r w:rsidR="002950DD" w:rsidRPr="00B1585B">
              <w:rPr>
                <w:lang w:eastAsia="lv-LV"/>
              </w:rPr>
              <w:t xml:space="preserve">samazinājumu sakarā ar </w:t>
            </w:r>
            <w:r w:rsidR="00AA3AEA" w:rsidRPr="00B1585B">
              <w:rPr>
                <w:lang w:eastAsia="lv-LV"/>
              </w:rPr>
              <w:t xml:space="preserve">pakalpojumu </w:t>
            </w:r>
            <w:r w:rsidR="002950DD" w:rsidRPr="00B1585B">
              <w:rPr>
                <w:lang w:eastAsia="lv-LV"/>
              </w:rPr>
              <w:t xml:space="preserve">izslēgšanu no cenrāža. </w:t>
            </w:r>
            <w:r w:rsidR="007F3DD1" w:rsidRPr="004A271A">
              <w:t xml:space="preserve">Izcenojumi aprēķināti saskaņā ar Ministru kabineta </w:t>
            </w:r>
            <w:proofErr w:type="gramStart"/>
            <w:r w:rsidR="007F3DD1" w:rsidRPr="004A271A">
              <w:t>2011.gada</w:t>
            </w:r>
            <w:proofErr w:type="gramEnd"/>
            <w:r w:rsidR="007F3DD1" w:rsidRPr="004A271A">
              <w:t xml:space="preserve"> 3.maija noteikumiem Nr.333 “Kārtība, kādā plānojami un uzskaitāmi ieņēmumi no maksas pakalpojumiem un ar šo pakalpojumu sniegšanu saistītie izdevumi, kā arī maksas pakalpojumu izcenojumu noteikšanas metodika un izcenojumu apstiprināšanas kārtība” (anotācijas pielikums Nr.1)</w:t>
            </w:r>
            <w:r w:rsidR="005E56FD" w:rsidRPr="004A271A">
              <w:t>.</w:t>
            </w:r>
          </w:p>
          <w:p w:rsidR="005E56FD" w:rsidRPr="00143C9A" w:rsidRDefault="005E56FD" w:rsidP="007F3DD1">
            <w:pPr>
              <w:ind w:left="60"/>
              <w:jc w:val="both"/>
            </w:pPr>
          </w:p>
          <w:tbl>
            <w:tblPr>
              <w:tblW w:w="72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3355"/>
              <w:gridCol w:w="954"/>
              <w:gridCol w:w="700"/>
              <w:gridCol w:w="708"/>
              <w:gridCol w:w="913"/>
            </w:tblGrid>
            <w:tr w:rsidR="00F46E6E" w:rsidRPr="001A0CE6" w:rsidTr="005E56FD">
              <w:trPr>
                <w:trHeight w:val="969"/>
              </w:trPr>
              <w:tc>
                <w:tcPr>
                  <w:tcW w:w="665" w:type="dxa"/>
                </w:tcPr>
                <w:p w:rsidR="00F46E6E" w:rsidRPr="001A0CE6" w:rsidRDefault="00F46E6E" w:rsidP="00F46E6E">
                  <w:pPr>
                    <w:jc w:val="center"/>
                    <w:rPr>
                      <w:sz w:val="16"/>
                      <w:szCs w:val="16"/>
                    </w:rPr>
                  </w:pPr>
                  <w:proofErr w:type="spellStart"/>
                  <w:r w:rsidRPr="001A0CE6">
                    <w:rPr>
                      <w:sz w:val="16"/>
                      <w:szCs w:val="16"/>
                    </w:rPr>
                    <w:t>Nr.p.k</w:t>
                  </w:r>
                  <w:proofErr w:type="spellEnd"/>
                  <w:r w:rsidRPr="001A0CE6">
                    <w:rPr>
                      <w:sz w:val="16"/>
                      <w:szCs w:val="16"/>
                    </w:rPr>
                    <w:t>.</w:t>
                  </w:r>
                </w:p>
              </w:tc>
              <w:tc>
                <w:tcPr>
                  <w:tcW w:w="3355" w:type="dxa"/>
                </w:tcPr>
                <w:p w:rsidR="00F46E6E" w:rsidRPr="001A0CE6" w:rsidRDefault="00F46E6E" w:rsidP="00F46E6E">
                  <w:pPr>
                    <w:rPr>
                      <w:sz w:val="16"/>
                      <w:szCs w:val="16"/>
                    </w:rPr>
                  </w:pPr>
                  <w:r w:rsidRPr="001A0CE6">
                    <w:rPr>
                      <w:sz w:val="16"/>
                      <w:szCs w:val="16"/>
                    </w:rPr>
                    <w:t>Pakalpojuma veids</w:t>
                  </w:r>
                </w:p>
              </w:tc>
              <w:tc>
                <w:tcPr>
                  <w:tcW w:w="954" w:type="dxa"/>
                </w:tcPr>
                <w:p w:rsidR="00F46E6E" w:rsidRPr="001A0CE6" w:rsidRDefault="00F46E6E" w:rsidP="00F46E6E">
                  <w:pPr>
                    <w:jc w:val="center"/>
                    <w:rPr>
                      <w:sz w:val="16"/>
                      <w:szCs w:val="16"/>
                    </w:rPr>
                  </w:pPr>
                  <w:r w:rsidRPr="001A0CE6">
                    <w:rPr>
                      <w:sz w:val="16"/>
                      <w:szCs w:val="16"/>
                    </w:rPr>
                    <w:t>Izcenojums 2017.</w:t>
                  </w:r>
                </w:p>
                <w:p w:rsidR="00F46E6E" w:rsidRPr="001A0CE6" w:rsidRDefault="00F46E6E" w:rsidP="00F46E6E">
                  <w:pPr>
                    <w:jc w:val="center"/>
                    <w:rPr>
                      <w:sz w:val="16"/>
                      <w:szCs w:val="16"/>
                    </w:rPr>
                  </w:pPr>
                  <w:r w:rsidRPr="001A0CE6">
                    <w:rPr>
                      <w:sz w:val="16"/>
                      <w:szCs w:val="16"/>
                    </w:rPr>
                    <w:t>gadā ar PVN</w:t>
                  </w:r>
                </w:p>
                <w:p w:rsidR="00F46E6E" w:rsidRPr="001A0CE6" w:rsidRDefault="00F46E6E" w:rsidP="00F46E6E">
                  <w:pPr>
                    <w:jc w:val="center"/>
                    <w:rPr>
                      <w:sz w:val="16"/>
                      <w:szCs w:val="16"/>
                    </w:rPr>
                  </w:pPr>
                  <w:r w:rsidRPr="001A0CE6">
                    <w:rPr>
                      <w:sz w:val="16"/>
                      <w:szCs w:val="16"/>
                    </w:rPr>
                    <w:t>(</w:t>
                  </w:r>
                  <w:proofErr w:type="spellStart"/>
                  <w:r w:rsidRPr="001A0CE6">
                    <w:rPr>
                      <w:sz w:val="16"/>
                      <w:szCs w:val="16"/>
                    </w:rPr>
                    <w:t>euro</w:t>
                  </w:r>
                  <w:proofErr w:type="spellEnd"/>
                  <w:r w:rsidRPr="001A0CE6">
                    <w:rPr>
                      <w:sz w:val="16"/>
                      <w:szCs w:val="16"/>
                    </w:rPr>
                    <w:t>)</w:t>
                  </w:r>
                </w:p>
              </w:tc>
              <w:tc>
                <w:tcPr>
                  <w:tcW w:w="700" w:type="dxa"/>
                </w:tcPr>
                <w:p w:rsidR="00F46E6E" w:rsidRDefault="00F46E6E" w:rsidP="00F46E6E">
                  <w:pPr>
                    <w:jc w:val="center"/>
                    <w:rPr>
                      <w:sz w:val="16"/>
                      <w:szCs w:val="16"/>
                    </w:rPr>
                  </w:pPr>
                  <w:r w:rsidRPr="001A0CE6">
                    <w:rPr>
                      <w:sz w:val="16"/>
                      <w:szCs w:val="16"/>
                    </w:rPr>
                    <w:t>Izceno</w:t>
                  </w:r>
                </w:p>
                <w:p w:rsidR="00F46E6E" w:rsidRPr="001A0CE6" w:rsidRDefault="00F46E6E" w:rsidP="00F46E6E">
                  <w:pPr>
                    <w:jc w:val="center"/>
                    <w:rPr>
                      <w:sz w:val="16"/>
                      <w:szCs w:val="16"/>
                    </w:rPr>
                  </w:pPr>
                  <w:r w:rsidRPr="001A0CE6">
                    <w:rPr>
                      <w:sz w:val="16"/>
                      <w:szCs w:val="16"/>
                    </w:rPr>
                    <w:t>jums 2018.</w:t>
                  </w:r>
                </w:p>
                <w:p w:rsidR="00F46E6E" w:rsidRPr="001A0CE6" w:rsidRDefault="00F46E6E" w:rsidP="00F46E6E">
                  <w:pPr>
                    <w:jc w:val="center"/>
                    <w:rPr>
                      <w:sz w:val="16"/>
                      <w:szCs w:val="16"/>
                    </w:rPr>
                  </w:pPr>
                  <w:r w:rsidRPr="001A0CE6">
                    <w:rPr>
                      <w:sz w:val="16"/>
                      <w:szCs w:val="16"/>
                    </w:rPr>
                    <w:t>gadā ar PVN</w:t>
                  </w:r>
                </w:p>
                <w:p w:rsidR="00F46E6E" w:rsidRPr="001A0CE6" w:rsidRDefault="00F46E6E" w:rsidP="00F46E6E">
                  <w:pPr>
                    <w:jc w:val="center"/>
                    <w:rPr>
                      <w:sz w:val="16"/>
                      <w:szCs w:val="16"/>
                    </w:rPr>
                  </w:pPr>
                  <w:r w:rsidRPr="001A0CE6">
                    <w:rPr>
                      <w:sz w:val="16"/>
                      <w:szCs w:val="16"/>
                    </w:rPr>
                    <w:t>(</w:t>
                  </w:r>
                  <w:proofErr w:type="spellStart"/>
                  <w:r w:rsidRPr="001A0CE6">
                    <w:rPr>
                      <w:sz w:val="16"/>
                      <w:szCs w:val="16"/>
                    </w:rPr>
                    <w:t>euro</w:t>
                  </w:r>
                  <w:proofErr w:type="spellEnd"/>
                  <w:r w:rsidRPr="001A0CE6">
                    <w:rPr>
                      <w:sz w:val="16"/>
                      <w:szCs w:val="16"/>
                    </w:rPr>
                    <w:t>)</w:t>
                  </w:r>
                </w:p>
              </w:tc>
              <w:tc>
                <w:tcPr>
                  <w:tcW w:w="708" w:type="dxa"/>
                </w:tcPr>
                <w:p w:rsidR="00F46E6E" w:rsidRPr="001A0CE6" w:rsidRDefault="00F46E6E" w:rsidP="00F46E6E">
                  <w:pPr>
                    <w:jc w:val="center"/>
                    <w:rPr>
                      <w:sz w:val="16"/>
                      <w:szCs w:val="16"/>
                    </w:rPr>
                  </w:pPr>
                  <w:r w:rsidRPr="001A0CE6">
                    <w:rPr>
                      <w:sz w:val="16"/>
                      <w:szCs w:val="16"/>
                    </w:rPr>
                    <w:t>Plāno-</w:t>
                  </w:r>
                </w:p>
                <w:p w:rsidR="00F46E6E" w:rsidRPr="001A0CE6" w:rsidRDefault="00F46E6E" w:rsidP="00F46E6E">
                  <w:pPr>
                    <w:jc w:val="center"/>
                    <w:rPr>
                      <w:sz w:val="16"/>
                      <w:szCs w:val="16"/>
                    </w:rPr>
                  </w:pPr>
                  <w:r w:rsidRPr="001A0CE6">
                    <w:rPr>
                      <w:sz w:val="16"/>
                      <w:szCs w:val="16"/>
                    </w:rPr>
                    <w:t>tais pakal-</w:t>
                  </w:r>
                </w:p>
                <w:p w:rsidR="00F46E6E" w:rsidRPr="001A0CE6" w:rsidRDefault="00F46E6E" w:rsidP="00F46E6E">
                  <w:pPr>
                    <w:jc w:val="center"/>
                    <w:rPr>
                      <w:sz w:val="16"/>
                      <w:szCs w:val="16"/>
                    </w:rPr>
                  </w:pPr>
                  <w:proofErr w:type="spellStart"/>
                  <w:r w:rsidRPr="001A0CE6">
                    <w:rPr>
                      <w:sz w:val="16"/>
                      <w:szCs w:val="16"/>
                    </w:rPr>
                    <w:t>pojumu</w:t>
                  </w:r>
                  <w:proofErr w:type="spellEnd"/>
                  <w:r w:rsidRPr="001A0CE6">
                    <w:rPr>
                      <w:sz w:val="16"/>
                      <w:szCs w:val="16"/>
                    </w:rPr>
                    <w:t xml:space="preserve"> skaits, gab.</w:t>
                  </w:r>
                </w:p>
              </w:tc>
              <w:tc>
                <w:tcPr>
                  <w:tcW w:w="913" w:type="dxa"/>
                </w:tcPr>
                <w:p w:rsidR="00F46E6E" w:rsidRPr="001A0CE6" w:rsidRDefault="00F46E6E" w:rsidP="00F46E6E">
                  <w:pPr>
                    <w:jc w:val="center"/>
                    <w:rPr>
                      <w:sz w:val="16"/>
                      <w:szCs w:val="16"/>
                    </w:rPr>
                  </w:pPr>
                  <w:r w:rsidRPr="001A0CE6">
                    <w:rPr>
                      <w:sz w:val="16"/>
                      <w:szCs w:val="16"/>
                    </w:rPr>
                    <w:t xml:space="preserve">Pašu ieņēmumu </w:t>
                  </w:r>
                  <w:proofErr w:type="spellStart"/>
                  <w:r w:rsidRPr="001A0CE6">
                    <w:rPr>
                      <w:sz w:val="16"/>
                      <w:szCs w:val="16"/>
                    </w:rPr>
                    <w:t>palielinā-jums</w:t>
                  </w:r>
                  <w:proofErr w:type="spellEnd"/>
                  <w:r w:rsidRPr="001A0CE6">
                    <w:rPr>
                      <w:sz w:val="16"/>
                      <w:szCs w:val="16"/>
                    </w:rPr>
                    <w:t xml:space="preserve"> 2018.gadā un </w:t>
                  </w:r>
                  <w:proofErr w:type="spellStart"/>
                  <w:r w:rsidRPr="001A0CE6">
                    <w:rPr>
                      <w:sz w:val="16"/>
                      <w:szCs w:val="16"/>
                    </w:rPr>
                    <w:t>turpmā-kajos</w:t>
                  </w:r>
                  <w:proofErr w:type="spellEnd"/>
                  <w:r w:rsidRPr="001A0CE6">
                    <w:rPr>
                      <w:sz w:val="16"/>
                      <w:szCs w:val="16"/>
                    </w:rPr>
                    <w:t xml:space="preserve"> gados, EUR</w:t>
                  </w:r>
                </w:p>
              </w:tc>
            </w:tr>
            <w:tr w:rsidR="00F46E6E" w:rsidRPr="001A0CE6" w:rsidTr="005E56FD">
              <w:trPr>
                <w:trHeight w:val="300"/>
              </w:trPr>
              <w:tc>
                <w:tcPr>
                  <w:tcW w:w="665" w:type="dxa"/>
                </w:tcPr>
                <w:p w:rsidR="00F46E6E" w:rsidRPr="001A0CE6" w:rsidRDefault="00F46E6E" w:rsidP="00F46E6E">
                  <w:pPr>
                    <w:rPr>
                      <w:b/>
                      <w:bCs/>
                      <w:sz w:val="16"/>
                      <w:szCs w:val="16"/>
                    </w:rPr>
                  </w:pPr>
                  <w:r w:rsidRPr="001A0CE6">
                    <w:rPr>
                      <w:b/>
                      <w:bCs/>
                      <w:sz w:val="16"/>
                      <w:szCs w:val="16"/>
                    </w:rPr>
                    <w:t>1.</w:t>
                  </w:r>
                </w:p>
              </w:tc>
              <w:tc>
                <w:tcPr>
                  <w:tcW w:w="5009" w:type="dxa"/>
                  <w:gridSpan w:val="3"/>
                </w:tcPr>
                <w:p w:rsidR="00F46E6E" w:rsidRPr="001A0CE6" w:rsidRDefault="00F46E6E" w:rsidP="00F46E6E">
                  <w:pPr>
                    <w:rPr>
                      <w:b/>
                      <w:bCs/>
                      <w:sz w:val="16"/>
                      <w:szCs w:val="16"/>
                    </w:rPr>
                  </w:pPr>
                  <w:r w:rsidRPr="001A0CE6">
                    <w:rPr>
                      <w:b/>
                      <w:bCs/>
                      <w:sz w:val="16"/>
                      <w:szCs w:val="16"/>
                    </w:rPr>
                    <w:t>Datu apstrāde:</w:t>
                  </w:r>
                </w:p>
              </w:tc>
              <w:tc>
                <w:tcPr>
                  <w:tcW w:w="708" w:type="dxa"/>
                </w:tcPr>
                <w:p w:rsidR="00F46E6E" w:rsidRPr="001A0CE6" w:rsidRDefault="00F46E6E" w:rsidP="00F46E6E">
                  <w:pPr>
                    <w:rPr>
                      <w:b/>
                      <w:bCs/>
                      <w:sz w:val="16"/>
                      <w:szCs w:val="16"/>
                    </w:rPr>
                  </w:pPr>
                </w:p>
              </w:tc>
              <w:tc>
                <w:tcPr>
                  <w:tcW w:w="913" w:type="dxa"/>
                </w:tcPr>
                <w:p w:rsidR="00F46E6E" w:rsidRPr="001A0CE6" w:rsidRDefault="00F46E6E" w:rsidP="00F46E6E">
                  <w:pPr>
                    <w:rPr>
                      <w:b/>
                      <w:bCs/>
                      <w:sz w:val="16"/>
                      <w:szCs w:val="16"/>
                    </w:rPr>
                  </w:pPr>
                </w:p>
              </w:tc>
            </w:tr>
            <w:tr w:rsidR="00F46E6E" w:rsidRPr="001A0CE6" w:rsidTr="005E56FD">
              <w:trPr>
                <w:trHeight w:val="418"/>
              </w:trPr>
              <w:tc>
                <w:tcPr>
                  <w:tcW w:w="665" w:type="dxa"/>
                </w:tcPr>
                <w:p w:rsidR="00F46E6E" w:rsidRPr="001A0CE6" w:rsidRDefault="00F46E6E" w:rsidP="00F46E6E">
                  <w:pPr>
                    <w:rPr>
                      <w:sz w:val="16"/>
                      <w:szCs w:val="16"/>
                    </w:rPr>
                  </w:pPr>
                  <w:r w:rsidRPr="001A0CE6">
                    <w:rPr>
                      <w:sz w:val="16"/>
                      <w:szCs w:val="16"/>
                    </w:rPr>
                    <w:t>1.1.</w:t>
                  </w:r>
                </w:p>
              </w:tc>
              <w:tc>
                <w:tcPr>
                  <w:tcW w:w="3355" w:type="dxa"/>
                </w:tcPr>
                <w:p w:rsidR="00F46E6E" w:rsidRPr="001A0CE6" w:rsidRDefault="00F46E6E" w:rsidP="00F46E6E">
                  <w:pPr>
                    <w:rPr>
                      <w:sz w:val="16"/>
                      <w:szCs w:val="16"/>
                    </w:rPr>
                  </w:pPr>
                  <w:r w:rsidRPr="001A0CE6">
                    <w:rPr>
                      <w:sz w:val="16"/>
                      <w:szCs w:val="16"/>
                    </w:rPr>
                    <w:t xml:space="preserve">liellopa pases sagatavošana un izsniegšana dzīvnieka eksportam </w:t>
                  </w:r>
                </w:p>
                <w:p w:rsidR="00F46E6E" w:rsidRPr="001A0CE6" w:rsidRDefault="00F46E6E" w:rsidP="00F46E6E">
                  <w:pPr>
                    <w:rPr>
                      <w:sz w:val="16"/>
                      <w:szCs w:val="16"/>
                    </w:rPr>
                  </w:pPr>
                  <w:r w:rsidRPr="001A0CE6">
                    <w:rPr>
                      <w:sz w:val="16"/>
                      <w:szCs w:val="16"/>
                    </w:rPr>
                    <w:t xml:space="preserve">normatīvajos aktos noteiktajā termiņā </w:t>
                  </w:r>
                  <w:r w:rsidRPr="001A0CE6">
                    <w:rPr>
                      <w:sz w:val="16"/>
                      <w:szCs w:val="16"/>
                      <w:vertAlign w:val="superscript"/>
                    </w:rPr>
                    <w:t>2</w:t>
                  </w:r>
                </w:p>
              </w:tc>
              <w:tc>
                <w:tcPr>
                  <w:tcW w:w="954" w:type="dxa"/>
                </w:tcPr>
                <w:p w:rsidR="00F46E6E" w:rsidRPr="001A0CE6" w:rsidRDefault="00F46E6E" w:rsidP="00F46E6E">
                  <w:pPr>
                    <w:jc w:val="right"/>
                    <w:rPr>
                      <w:sz w:val="16"/>
                      <w:szCs w:val="16"/>
                    </w:rPr>
                  </w:pPr>
                  <w:r w:rsidRPr="001A0CE6">
                    <w:rPr>
                      <w:sz w:val="16"/>
                      <w:szCs w:val="16"/>
                    </w:rPr>
                    <w:t>0,60</w:t>
                  </w:r>
                </w:p>
              </w:tc>
              <w:tc>
                <w:tcPr>
                  <w:tcW w:w="700" w:type="dxa"/>
                </w:tcPr>
                <w:p w:rsidR="00F46E6E" w:rsidRPr="001A0CE6" w:rsidRDefault="00F46E6E" w:rsidP="00F46E6E">
                  <w:pPr>
                    <w:jc w:val="right"/>
                    <w:rPr>
                      <w:sz w:val="16"/>
                      <w:szCs w:val="16"/>
                    </w:rPr>
                  </w:pPr>
                  <w:r w:rsidRPr="001A0CE6">
                    <w:rPr>
                      <w:sz w:val="16"/>
                      <w:szCs w:val="16"/>
                    </w:rPr>
                    <w:t>0,70</w:t>
                  </w:r>
                </w:p>
                <w:p w:rsidR="00F46E6E" w:rsidRPr="001A0CE6" w:rsidRDefault="00F46E6E" w:rsidP="00F46E6E">
                  <w:pPr>
                    <w:jc w:val="right"/>
                    <w:rPr>
                      <w:sz w:val="16"/>
                      <w:szCs w:val="16"/>
                    </w:rPr>
                  </w:pPr>
                </w:p>
              </w:tc>
              <w:tc>
                <w:tcPr>
                  <w:tcW w:w="708" w:type="dxa"/>
                </w:tcPr>
                <w:p w:rsidR="00F46E6E" w:rsidRPr="001A0CE6" w:rsidRDefault="00F46E6E" w:rsidP="00F46E6E">
                  <w:pPr>
                    <w:jc w:val="right"/>
                    <w:rPr>
                      <w:sz w:val="16"/>
                      <w:szCs w:val="16"/>
                    </w:rPr>
                  </w:pPr>
                  <w:r w:rsidRPr="001A0CE6">
                    <w:rPr>
                      <w:sz w:val="16"/>
                      <w:szCs w:val="16"/>
                    </w:rPr>
                    <w:t>66000</w:t>
                  </w:r>
                </w:p>
              </w:tc>
              <w:tc>
                <w:tcPr>
                  <w:tcW w:w="913" w:type="dxa"/>
                </w:tcPr>
                <w:p w:rsidR="00F46E6E" w:rsidRPr="001A0CE6" w:rsidRDefault="00F46E6E" w:rsidP="00F46E6E">
                  <w:pPr>
                    <w:jc w:val="right"/>
                    <w:rPr>
                      <w:sz w:val="16"/>
                      <w:szCs w:val="16"/>
                    </w:rPr>
                  </w:pPr>
                  <w:r w:rsidRPr="001A0CE6">
                    <w:rPr>
                      <w:sz w:val="16"/>
                      <w:szCs w:val="16"/>
                    </w:rPr>
                    <w:t>6600</w:t>
                  </w:r>
                </w:p>
                <w:p w:rsidR="00F46E6E" w:rsidRPr="001A0CE6" w:rsidRDefault="00F46E6E" w:rsidP="00F46E6E">
                  <w:pPr>
                    <w:ind w:left="-188" w:firstLine="188"/>
                    <w:jc w:val="right"/>
                    <w:rPr>
                      <w:sz w:val="16"/>
                      <w:szCs w:val="16"/>
                    </w:rPr>
                  </w:pPr>
                </w:p>
              </w:tc>
            </w:tr>
            <w:tr w:rsidR="00F46E6E" w:rsidRPr="001A0CE6" w:rsidTr="005E56FD">
              <w:trPr>
                <w:trHeight w:val="281"/>
              </w:trPr>
              <w:tc>
                <w:tcPr>
                  <w:tcW w:w="665" w:type="dxa"/>
                </w:tcPr>
                <w:p w:rsidR="00F46E6E" w:rsidRPr="001A0CE6" w:rsidRDefault="00F46E6E" w:rsidP="00F46E6E">
                  <w:pPr>
                    <w:rPr>
                      <w:sz w:val="16"/>
                      <w:szCs w:val="16"/>
                    </w:rPr>
                  </w:pPr>
                  <w:r w:rsidRPr="001A0CE6">
                    <w:rPr>
                      <w:sz w:val="16"/>
                      <w:szCs w:val="16"/>
                    </w:rPr>
                    <w:t>1.3.</w:t>
                  </w:r>
                </w:p>
              </w:tc>
              <w:tc>
                <w:tcPr>
                  <w:tcW w:w="5009" w:type="dxa"/>
                  <w:gridSpan w:val="3"/>
                </w:tcPr>
                <w:p w:rsidR="00F46E6E" w:rsidRPr="001A0CE6" w:rsidRDefault="00F46E6E" w:rsidP="00F46E6E">
                  <w:pPr>
                    <w:rPr>
                      <w:sz w:val="16"/>
                      <w:szCs w:val="16"/>
                    </w:rPr>
                  </w:pPr>
                  <w:r w:rsidRPr="001A0CE6">
                    <w:rPr>
                      <w:sz w:val="16"/>
                      <w:szCs w:val="16"/>
                    </w:rPr>
                    <w:t>ierakstītas vēstules sagatavošanu liellopa pasei un tās nosūtīšana:</w:t>
                  </w:r>
                </w:p>
              </w:tc>
              <w:tc>
                <w:tcPr>
                  <w:tcW w:w="708" w:type="dxa"/>
                </w:tcPr>
                <w:p w:rsidR="00F46E6E" w:rsidRPr="001A0CE6" w:rsidRDefault="00F46E6E" w:rsidP="00F46E6E">
                  <w:pPr>
                    <w:rPr>
                      <w:sz w:val="16"/>
                      <w:szCs w:val="16"/>
                    </w:rPr>
                  </w:pPr>
                </w:p>
              </w:tc>
              <w:tc>
                <w:tcPr>
                  <w:tcW w:w="913" w:type="dxa"/>
                </w:tcPr>
                <w:p w:rsidR="00F46E6E" w:rsidRPr="001A0CE6" w:rsidRDefault="00F46E6E" w:rsidP="00F46E6E">
                  <w:pPr>
                    <w:rPr>
                      <w:sz w:val="16"/>
                      <w:szCs w:val="16"/>
                    </w:rPr>
                  </w:pPr>
                </w:p>
              </w:tc>
            </w:tr>
            <w:tr w:rsidR="00F46E6E" w:rsidRPr="001A0CE6" w:rsidTr="005E56FD">
              <w:trPr>
                <w:trHeight w:val="466"/>
              </w:trPr>
              <w:tc>
                <w:tcPr>
                  <w:tcW w:w="665" w:type="dxa"/>
                </w:tcPr>
                <w:p w:rsidR="00F46E6E" w:rsidRPr="001A0CE6" w:rsidRDefault="00F46E6E" w:rsidP="00F46E6E">
                  <w:pPr>
                    <w:rPr>
                      <w:sz w:val="16"/>
                      <w:szCs w:val="16"/>
                    </w:rPr>
                  </w:pPr>
                  <w:r w:rsidRPr="001A0CE6">
                    <w:rPr>
                      <w:sz w:val="16"/>
                      <w:szCs w:val="16"/>
                    </w:rPr>
                    <w:t>1.3.3.</w:t>
                  </w:r>
                </w:p>
              </w:tc>
              <w:tc>
                <w:tcPr>
                  <w:tcW w:w="3355" w:type="dxa"/>
                </w:tcPr>
                <w:p w:rsidR="00F46E6E" w:rsidRPr="001A0CE6" w:rsidRDefault="00F46E6E" w:rsidP="00F46E6E">
                  <w:pPr>
                    <w:rPr>
                      <w:sz w:val="16"/>
                      <w:szCs w:val="16"/>
                    </w:rPr>
                  </w:pPr>
                  <w:r w:rsidRPr="001A0CE6">
                    <w:rPr>
                      <w:sz w:val="16"/>
                      <w:szCs w:val="16"/>
                    </w:rPr>
                    <w:t xml:space="preserve">Sīkpakas noformēšana liellopu pasēm/ pasu nosūtīšanai uz </w:t>
                  </w:r>
                  <w:proofErr w:type="spellStart"/>
                  <w:r w:rsidRPr="001A0CE6">
                    <w:rPr>
                      <w:sz w:val="16"/>
                      <w:szCs w:val="16"/>
                    </w:rPr>
                    <w:t>pakomātu</w:t>
                  </w:r>
                  <w:proofErr w:type="spellEnd"/>
                </w:p>
              </w:tc>
              <w:tc>
                <w:tcPr>
                  <w:tcW w:w="954" w:type="dxa"/>
                </w:tcPr>
                <w:p w:rsidR="00F46E6E" w:rsidRPr="001A0CE6" w:rsidRDefault="00F46E6E" w:rsidP="00F46E6E">
                  <w:pPr>
                    <w:jc w:val="right"/>
                    <w:rPr>
                      <w:sz w:val="16"/>
                      <w:szCs w:val="16"/>
                    </w:rPr>
                  </w:pPr>
                  <w:r w:rsidRPr="001A0CE6">
                    <w:rPr>
                      <w:sz w:val="16"/>
                      <w:szCs w:val="16"/>
                    </w:rPr>
                    <w:t>--</w:t>
                  </w:r>
                </w:p>
              </w:tc>
              <w:tc>
                <w:tcPr>
                  <w:tcW w:w="700" w:type="dxa"/>
                </w:tcPr>
                <w:p w:rsidR="00F46E6E" w:rsidRPr="001A0CE6" w:rsidRDefault="00F46E6E" w:rsidP="00F46E6E">
                  <w:pPr>
                    <w:jc w:val="right"/>
                    <w:rPr>
                      <w:sz w:val="16"/>
                      <w:szCs w:val="16"/>
                    </w:rPr>
                  </w:pPr>
                  <w:r w:rsidRPr="001A0CE6">
                    <w:rPr>
                      <w:sz w:val="16"/>
                      <w:szCs w:val="16"/>
                    </w:rPr>
                    <w:t>5,00</w:t>
                  </w:r>
                </w:p>
              </w:tc>
              <w:tc>
                <w:tcPr>
                  <w:tcW w:w="708" w:type="dxa"/>
                </w:tcPr>
                <w:p w:rsidR="00F46E6E" w:rsidRPr="001A0CE6" w:rsidRDefault="00F46E6E" w:rsidP="00F46E6E">
                  <w:pPr>
                    <w:jc w:val="right"/>
                    <w:rPr>
                      <w:sz w:val="16"/>
                      <w:szCs w:val="16"/>
                    </w:rPr>
                  </w:pPr>
                  <w:r w:rsidRPr="001A0CE6">
                    <w:rPr>
                      <w:sz w:val="16"/>
                      <w:szCs w:val="16"/>
                    </w:rPr>
                    <w:t>100</w:t>
                  </w:r>
                </w:p>
              </w:tc>
              <w:tc>
                <w:tcPr>
                  <w:tcW w:w="913" w:type="dxa"/>
                </w:tcPr>
                <w:p w:rsidR="00F46E6E" w:rsidRPr="001A0CE6" w:rsidRDefault="00F46E6E" w:rsidP="00F46E6E">
                  <w:pPr>
                    <w:jc w:val="right"/>
                    <w:rPr>
                      <w:sz w:val="16"/>
                      <w:szCs w:val="16"/>
                    </w:rPr>
                  </w:pPr>
                  <w:r w:rsidRPr="001A0CE6">
                    <w:rPr>
                      <w:sz w:val="16"/>
                      <w:szCs w:val="16"/>
                    </w:rPr>
                    <w:t>500</w:t>
                  </w:r>
                </w:p>
              </w:tc>
            </w:tr>
            <w:tr w:rsidR="00F46E6E" w:rsidRPr="001A0CE6" w:rsidTr="005E56FD">
              <w:trPr>
                <w:trHeight w:val="300"/>
              </w:trPr>
              <w:tc>
                <w:tcPr>
                  <w:tcW w:w="665"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rPr>
                      <w:bCs/>
                      <w:sz w:val="16"/>
                      <w:szCs w:val="16"/>
                    </w:rPr>
                  </w:pPr>
                  <w:r w:rsidRPr="001A0CE6">
                    <w:rPr>
                      <w:bCs/>
                      <w:sz w:val="16"/>
                      <w:szCs w:val="16"/>
                    </w:rPr>
                    <w:t>1.16.</w:t>
                  </w:r>
                </w:p>
              </w:tc>
              <w:tc>
                <w:tcPr>
                  <w:tcW w:w="3355"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rPr>
                      <w:sz w:val="16"/>
                      <w:szCs w:val="16"/>
                    </w:rPr>
                  </w:pPr>
                  <w:r w:rsidRPr="001A0CE6">
                    <w:rPr>
                      <w:sz w:val="16"/>
                      <w:szCs w:val="16"/>
                    </w:rPr>
                    <w:t>Zirgu dzimtas dzīvnieka identifikācijas dokumenta izgatavošana</w:t>
                  </w:r>
                  <w:r w:rsidRPr="001A0CE6">
                    <w:rPr>
                      <w:sz w:val="16"/>
                      <w:szCs w:val="16"/>
                      <w:vertAlign w:val="superscript"/>
                    </w:rPr>
                    <w:t>2</w:t>
                  </w:r>
                </w:p>
              </w:tc>
              <w:tc>
                <w:tcPr>
                  <w:tcW w:w="954"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7,11</w:t>
                  </w:r>
                </w:p>
              </w:tc>
              <w:tc>
                <w:tcPr>
                  <w:tcW w:w="700"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10,00</w:t>
                  </w:r>
                </w:p>
              </w:tc>
              <w:tc>
                <w:tcPr>
                  <w:tcW w:w="708"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753</w:t>
                  </w:r>
                </w:p>
              </w:tc>
              <w:tc>
                <w:tcPr>
                  <w:tcW w:w="913"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2176,17</w:t>
                  </w:r>
                </w:p>
              </w:tc>
            </w:tr>
            <w:tr w:rsidR="00F46E6E" w:rsidRPr="001A0CE6" w:rsidTr="005E56FD">
              <w:trPr>
                <w:trHeight w:val="300"/>
              </w:trPr>
              <w:tc>
                <w:tcPr>
                  <w:tcW w:w="665"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rPr>
                      <w:bCs/>
                      <w:sz w:val="16"/>
                      <w:szCs w:val="16"/>
                    </w:rPr>
                  </w:pPr>
                  <w:r w:rsidRPr="001A0CE6">
                    <w:rPr>
                      <w:bCs/>
                      <w:sz w:val="16"/>
                      <w:szCs w:val="16"/>
                    </w:rPr>
                    <w:t>1.17.</w:t>
                  </w:r>
                </w:p>
              </w:tc>
              <w:tc>
                <w:tcPr>
                  <w:tcW w:w="3355"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rPr>
                      <w:sz w:val="16"/>
                      <w:szCs w:val="16"/>
                    </w:rPr>
                  </w:pPr>
                  <w:r w:rsidRPr="001A0CE6">
                    <w:rPr>
                      <w:sz w:val="16"/>
                      <w:szCs w:val="16"/>
                    </w:rPr>
                    <w:t>Zirgu dzimtas dzīvnieka identifikācijas dokumenta dublikāta izgatavošana</w:t>
                  </w:r>
                  <w:r w:rsidRPr="001A0CE6">
                    <w:rPr>
                      <w:sz w:val="16"/>
                      <w:szCs w:val="16"/>
                      <w:vertAlign w:val="superscript"/>
                    </w:rPr>
                    <w:t>2</w:t>
                  </w:r>
                </w:p>
              </w:tc>
              <w:tc>
                <w:tcPr>
                  <w:tcW w:w="954"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14,23</w:t>
                  </w:r>
                </w:p>
              </w:tc>
              <w:tc>
                <w:tcPr>
                  <w:tcW w:w="700"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50,00</w:t>
                  </w:r>
                </w:p>
              </w:tc>
              <w:tc>
                <w:tcPr>
                  <w:tcW w:w="708"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16</w:t>
                  </w:r>
                </w:p>
              </w:tc>
              <w:tc>
                <w:tcPr>
                  <w:tcW w:w="913"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572,32</w:t>
                  </w:r>
                </w:p>
              </w:tc>
            </w:tr>
            <w:tr w:rsidR="00F46E6E" w:rsidRPr="001A0CE6" w:rsidTr="005E56FD">
              <w:trPr>
                <w:trHeight w:val="300"/>
              </w:trPr>
              <w:tc>
                <w:tcPr>
                  <w:tcW w:w="665" w:type="dxa"/>
                </w:tcPr>
                <w:p w:rsidR="00F46E6E" w:rsidRPr="001A0CE6" w:rsidRDefault="00F46E6E" w:rsidP="00F46E6E">
                  <w:pPr>
                    <w:rPr>
                      <w:bCs/>
                      <w:sz w:val="16"/>
                      <w:szCs w:val="16"/>
                    </w:rPr>
                  </w:pPr>
                  <w:r w:rsidRPr="001A0CE6">
                    <w:rPr>
                      <w:bCs/>
                      <w:sz w:val="16"/>
                      <w:szCs w:val="16"/>
                    </w:rPr>
                    <w:t>1.19.</w:t>
                  </w:r>
                </w:p>
              </w:tc>
              <w:tc>
                <w:tcPr>
                  <w:tcW w:w="3355" w:type="dxa"/>
                </w:tcPr>
                <w:p w:rsidR="00F46E6E" w:rsidRPr="001A0CE6" w:rsidRDefault="00F46E6E" w:rsidP="00F46E6E">
                  <w:pPr>
                    <w:rPr>
                      <w:sz w:val="16"/>
                      <w:szCs w:val="16"/>
                    </w:rPr>
                  </w:pPr>
                  <w:r w:rsidRPr="001A0CE6">
                    <w:rPr>
                      <w:sz w:val="16"/>
                      <w:szCs w:val="16"/>
                    </w:rPr>
                    <w:t xml:space="preserve">Zirgu dzimtas dzīvnieka identifikācijas </w:t>
                  </w:r>
                  <w:proofErr w:type="spellStart"/>
                  <w:r w:rsidRPr="001A0CE6">
                    <w:rPr>
                      <w:sz w:val="16"/>
                      <w:szCs w:val="16"/>
                    </w:rPr>
                    <w:t>aizstājējdokumenta</w:t>
                  </w:r>
                  <w:proofErr w:type="spellEnd"/>
                  <w:r w:rsidRPr="001A0CE6">
                    <w:rPr>
                      <w:sz w:val="16"/>
                      <w:szCs w:val="16"/>
                    </w:rPr>
                    <w:t xml:space="preserve"> izgatavošana</w:t>
                  </w:r>
                  <w:r w:rsidRPr="001A0CE6">
                    <w:rPr>
                      <w:sz w:val="16"/>
                      <w:szCs w:val="16"/>
                      <w:vertAlign w:val="superscript"/>
                    </w:rPr>
                    <w:t>2</w:t>
                  </w:r>
                </w:p>
              </w:tc>
              <w:tc>
                <w:tcPr>
                  <w:tcW w:w="954" w:type="dxa"/>
                </w:tcPr>
                <w:p w:rsidR="00F46E6E" w:rsidRPr="001A0CE6" w:rsidRDefault="00F46E6E" w:rsidP="00F46E6E">
                  <w:pPr>
                    <w:jc w:val="right"/>
                    <w:rPr>
                      <w:sz w:val="16"/>
                      <w:szCs w:val="16"/>
                    </w:rPr>
                  </w:pPr>
                  <w:r w:rsidRPr="001A0CE6">
                    <w:rPr>
                      <w:sz w:val="16"/>
                      <w:szCs w:val="16"/>
                    </w:rPr>
                    <w:t>--</w:t>
                  </w:r>
                </w:p>
              </w:tc>
              <w:tc>
                <w:tcPr>
                  <w:tcW w:w="700" w:type="dxa"/>
                </w:tcPr>
                <w:p w:rsidR="00F46E6E" w:rsidRPr="001A0CE6" w:rsidRDefault="00F46E6E" w:rsidP="00F46E6E">
                  <w:pPr>
                    <w:jc w:val="right"/>
                    <w:rPr>
                      <w:sz w:val="16"/>
                      <w:szCs w:val="16"/>
                    </w:rPr>
                  </w:pPr>
                  <w:r w:rsidRPr="001A0CE6">
                    <w:rPr>
                      <w:sz w:val="16"/>
                      <w:szCs w:val="16"/>
                    </w:rPr>
                    <w:t>10,00</w:t>
                  </w:r>
                </w:p>
              </w:tc>
              <w:tc>
                <w:tcPr>
                  <w:tcW w:w="708" w:type="dxa"/>
                </w:tcPr>
                <w:p w:rsidR="00F46E6E" w:rsidRPr="001A0CE6" w:rsidRDefault="00F46E6E" w:rsidP="00F46E6E">
                  <w:pPr>
                    <w:jc w:val="right"/>
                    <w:rPr>
                      <w:sz w:val="16"/>
                      <w:szCs w:val="16"/>
                    </w:rPr>
                  </w:pPr>
                  <w:r w:rsidRPr="001A0CE6">
                    <w:rPr>
                      <w:sz w:val="16"/>
                      <w:szCs w:val="16"/>
                    </w:rPr>
                    <w:t>150</w:t>
                  </w:r>
                </w:p>
              </w:tc>
              <w:tc>
                <w:tcPr>
                  <w:tcW w:w="913" w:type="dxa"/>
                </w:tcPr>
                <w:p w:rsidR="00F46E6E" w:rsidRPr="001A0CE6" w:rsidRDefault="00F46E6E" w:rsidP="00F46E6E">
                  <w:pPr>
                    <w:jc w:val="right"/>
                    <w:rPr>
                      <w:sz w:val="16"/>
                      <w:szCs w:val="16"/>
                    </w:rPr>
                  </w:pPr>
                  <w:r w:rsidRPr="001A0CE6">
                    <w:rPr>
                      <w:sz w:val="16"/>
                      <w:szCs w:val="16"/>
                    </w:rPr>
                    <w:t>1500</w:t>
                  </w:r>
                </w:p>
              </w:tc>
            </w:tr>
            <w:tr w:rsidR="00F46E6E" w:rsidRPr="001A0CE6" w:rsidTr="005E56FD">
              <w:trPr>
                <w:trHeight w:val="223"/>
              </w:trPr>
              <w:tc>
                <w:tcPr>
                  <w:tcW w:w="665" w:type="dxa"/>
                </w:tcPr>
                <w:p w:rsidR="00F46E6E" w:rsidRPr="001A0CE6" w:rsidRDefault="00F46E6E" w:rsidP="00F46E6E">
                  <w:pPr>
                    <w:rPr>
                      <w:b/>
                      <w:bCs/>
                      <w:sz w:val="16"/>
                      <w:szCs w:val="16"/>
                    </w:rPr>
                  </w:pPr>
                  <w:r w:rsidRPr="001A0CE6">
                    <w:rPr>
                      <w:b/>
                      <w:bCs/>
                      <w:sz w:val="16"/>
                      <w:szCs w:val="16"/>
                    </w:rPr>
                    <w:t>2.</w:t>
                  </w:r>
                </w:p>
              </w:tc>
              <w:tc>
                <w:tcPr>
                  <w:tcW w:w="5009" w:type="dxa"/>
                  <w:gridSpan w:val="3"/>
                </w:tcPr>
                <w:p w:rsidR="00F46E6E" w:rsidRPr="001A0CE6" w:rsidRDefault="00F46E6E" w:rsidP="00F46E6E">
                  <w:pPr>
                    <w:rPr>
                      <w:b/>
                      <w:bCs/>
                      <w:sz w:val="16"/>
                      <w:szCs w:val="16"/>
                    </w:rPr>
                  </w:pPr>
                  <w:r w:rsidRPr="001A0CE6">
                    <w:rPr>
                      <w:b/>
                      <w:bCs/>
                      <w:sz w:val="16"/>
                      <w:szCs w:val="16"/>
                    </w:rPr>
                    <w:t>Datu labošana reģistra datubāzē</w:t>
                  </w:r>
                  <w:r w:rsidRPr="001A0CE6">
                    <w:rPr>
                      <w:b/>
                      <w:bCs/>
                      <w:sz w:val="16"/>
                      <w:szCs w:val="16"/>
                      <w:vertAlign w:val="superscript"/>
                    </w:rPr>
                    <w:t>2</w:t>
                  </w:r>
                  <w:r w:rsidRPr="001A0CE6">
                    <w:rPr>
                      <w:b/>
                      <w:bCs/>
                      <w:sz w:val="16"/>
                      <w:szCs w:val="16"/>
                    </w:rPr>
                    <w:t>:</w:t>
                  </w:r>
                  <w:r w:rsidRPr="001A0CE6">
                    <w:rPr>
                      <w:sz w:val="16"/>
                      <w:szCs w:val="16"/>
                    </w:rPr>
                    <w:t>  </w:t>
                  </w:r>
                </w:p>
              </w:tc>
              <w:tc>
                <w:tcPr>
                  <w:tcW w:w="708" w:type="dxa"/>
                </w:tcPr>
                <w:p w:rsidR="00F46E6E" w:rsidRPr="001A0CE6" w:rsidRDefault="00F46E6E" w:rsidP="00F46E6E">
                  <w:pPr>
                    <w:rPr>
                      <w:b/>
                      <w:bCs/>
                      <w:sz w:val="16"/>
                      <w:szCs w:val="16"/>
                    </w:rPr>
                  </w:pPr>
                </w:p>
              </w:tc>
              <w:tc>
                <w:tcPr>
                  <w:tcW w:w="913" w:type="dxa"/>
                </w:tcPr>
                <w:p w:rsidR="00F46E6E" w:rsidRPr="001A0CE6" w:rsidRDefault="00F46E6E" w:rsidP="00F46E6E">
                  <w:pPr>
                    <w:rPr>
                      <w:b/>
                      <w:bCs/>
                      <w:sz w:val="16"/>
                      <w:szCs w:val="16"/>
                    </w:rPr>
                  </w:pPr>
                </w:p>
              </w:tc>
            </w:tr>
            <w:tr w:rsidR="00F46E6E" w:rsidRPr="001A0CE6" w:rsidTr="005E56FD">
              <w:trPr>
                <w:trHeight w:val="720"/>
              </w:trPr>
              <w:tc>
                <w:tcPr>
                  <w:tcW w:w="665" w:type="dxa"/>
                </w:tcPr>
                <w:p w:rsidR="00F46E6E" w:rsidRPr="001A0CE6" w:rsidRDefault="00F46E6E" w:rsidP="00F46E6E">
                  <w:pPr>
                    <w:rPr>
                      <w:sz w:val="16"/>
                      <w:szCs w:val="16"/>
                    </w:rPr>
                  </w:pPr>
                  <w:r w:rsidRPr="001A0CE6">
                    <w:rPr>
                      <w:sz w:val="16"/>
                      <w:szCs w:val="16"/>
                    </w:rPr>
                    <w:t>2.2.</w:t>
                  </w:r>
                </w:p>
              </w:tc>
              <w:tc>
                <w:tcPr>
                  <w:tcW w:w="3355" w:type="dxa"/>
                </w:tcPr>
                <w:p w:rsidR="00F46E6E" w:rsidRPr="001A0CE6" w:rsidRDefault="00F46E6E" w:rsidP="00F46E6E">
                  <w:pPr>
                    <w:rPr>
                      <w:sz w:val="16"/>
                      <w:szCs w:val="16"/>
                    </w:rPr>
                  </w:pPr>
                  <w:r w:rsidRPr="001A0CE6">
                    <w:rPr>
                      <w:sz w:val="16"/>
                      <w:szCs w:val="16"/>
                    </w:rPr>
                    <w:t xml:space="preserve">Datu vai dokumentu labošana (t.sk. jau reģistrētu notikumu vai novēloti iesniegtu datu pievienošana, kas pārsniedz 3 mēnešus no reģistrētās informācijas dzīvnieku, ganāmpulku un novietņu reģistrā) </w:t>
                  </w:r>
                </w:p>
              </w:tc>
              <w:tc>
                <w:tcPr>
                  <w:tcW w:w="954" w:type="dxa"/>
                </w:tcPr>
                <w:p w:rsidR="00F46E6E" w:rsidRPr="001A0CE6" w:rsidRDefault="00F46E6E" w:rsidP="00F46E6E">
                  <w:pPr>
                    <w:jc w:val="right"/>
                    <w:rPr>
                      <w:sz w:val="16"/>
                      <w:szCs w:val="16"/>
                    </w:rPr>
                  </w:pPr>
                  <w:r w:rsidRPr="001A0CE6">
                    <w:rPr>
                      <w:sz w:val="16"/>
                      <w:szCs w:val="16"/>
                    </w:rPr>
                    <w:t>--</w:t>
                  </w:r>
                </w:p>
              </w:tc>
              <w:tc>
                <w:tcPr>
                  <w:tcW w:w="700" w:type="dxa"/>
                </w:tcPr>
                <w:p w:rsidR="00F46E6E" w:rsidRPr="001A0CE6" w:rsidRDefault="00F46E6E" w:rsidP="00F46E6E">
                  <w:pPr>
                    <w:jc w:val="right"/>
                    <w:rPr>
                      <w:sz w:val="16"/>
                      <w:szCs w:val="16"/>
                    </w:rPr>
                  </w:pPr>
                  <w:r w:rsidRPr="001A0CE6">
                    <w:rPr>
                      <w:sz w:val="16"/>
                      <w:szCs w:val="16"/>
                    </w:rPr>
                    <w:t>20,00</w:t>
                  </w:r>
                </w:p>
              </w:tc>
              <w:tc>
                <w:tcPr>
                  <w:tcW w:w="708" w:type="dxa"/>
                </w:tcPr>
                <w:p w:rsidR="00F46E6E" w:rsidRPr="001A0CE6" w:rsidRDefault="00F46E6E" w:rsidP="00F46E6E">
                  <w:pPr>
                    <w:jc w:val="right"/>
                    <w:rPr>
                      <w:sz w:val="16"/>
                      <w:szCs w:val="16"/>
                    </w:rPr>
                  </w:pPr>
                  <w:r w:rsidRPr="001A0CE6">
                    <w:rPr>
                      <w:sz w:val="16"/>
                      <w:szCs w:val="16"/>
                    </w:rPr>
                    <w:t>150</w:t>
                  </w:r>
                </w:p>
              </w:tc>
              <w:tc>
                <w:tcPr>
                  <w:tcW w:w="913" w:type="dxa"/>
                </w:tcPr>
                <w:p w:rsidR="00F46E6E" w:rsidRPr="001A0CE6" w:rsidRDefault="00F46E6E" w:rsidP="00F46E6E">
                  <w:pPr>
                    <w:jc w:val="right"/>
                    <w:rPr>
                      <w:sz w:val="16"/>
                      <w:szCs w:val="16"/>
                    </w:rPr>
                  </w:pPr>
                  <w:r w:rsidRPr="001A0CE6">
                    <w:rPr>
                      <w:sz w:val="16"/>
                      <w:szCs w:val="16"/>
                    </w:rPr>
                    <w:t>3000</w:t>
                  </w:r>
                </w:p>
              </w:tc>
            </w:tr>
            <w:tr w:rsidR="00F46E6E" w:rsidRPr="001A0CE6" w:rsidTr="005E56FD">
              <w:trPr>
                <w:trHeight w:val="300"/>
              </w:trPr>
              <w:tc>
                <w:tcPr>
                  <w:tcW w:w="665" w:type="dxa"/>
                </w:tcPr>
                <w:p w:rsidR="00F46E6E" w:rsidRPr="001A0CE6" w:rsidRDefault="00F46E6E" w:rsidP="00F46E6E">
                  <w:pPr>
                    <w:rPr>
                      <w:b/>
                      <w:bCs/>
                      <w:sz w:val="16"/>
                      <w:szCs w:val="16"/>
                    </w:rPr>
                  </w:pPr>
                  <w:r w:rsidRPr="001A0CE6">
                    <w:rPr>
                      <w:b/>
                      <w:bCs/>
                      <w:sz w:val="16"/>
                      <w:szCs w:val="16"/>
                    </w:rPr>
                    <w:t>3.</w:t>
                  </w:r>
                </w:p>
              </w:tc>
              <w:tc>
                <w:tcPr>
                  <w:tcW w:w="5009" w:type="dxa"/>
                  <w:gridSpan w:val="3"/>
                </w:tcPr>
                <w:p w:rsidR="00F46E6E" w:rsidRPr="001A0CE6" w:rsidRDefault="00F46E6E" w:rsidP="00F46E6E">
                  <w:pPr>
                    <w:rPr>
                      <w:b/>
                      <w:bCs/>
                      <w:sz w:val="16"/>
                      <w:szCs w:val="16"/>
                    </w:rPr>
                  </w:pPr>
                  <w:r w:rsidRPr="001A0CE6">
                    <w:rPr>
                      <w:b/>
                      <w:bCs/>
                      <w:sz w:val="16"/>
                      <w:szCs w:val="16"/>
                    </w:rPr>
                    <w:t>Dzīvnieka apzīmējuma komplekta sagatavošana</w:t>
                  </w:r>
                </w:p>
              </w:tc>
              <w:tc>
                <w:tcPr>
                  <w:tcW w:w="708" w:type="dxa"/>
                </w:tcPr>
                <w:p w:rsidR="00F46E6E" w:rsidRPr="001A0CE6" w:rsidRDefault="00F46E6E" w:rsidP="00F46E6E">
                  <w:pPr>
                    <w:rPr>
                      <w:b/>
                      <w:bCs/>
                      <w:sz w:val="16"/>
                      <w:szCs w:val="16"/>
                    </w:rPr>
                  </w:pPr>
                </w:p>
              </w:tc>
              <w:tc>
                <w:tcPr>
                  <w:tcW w:w="913" w:type="dxa"/>
                </w:tcPr>
                <w:p w:rsidR="00F46E6E" w:rsidRPr="001A0CE6" w:rsidRDefault="00F46E6E" w:rsidP="00F46E6E">
                  <w:pPr>
                    <w:rPr>
                      <w:b/>
                      <w:bCs/>
                      <w:sz w:val="16"/>
                      <w:szCs w:val="16"/>
                    </w:rPr>
                  </w:pPr>
                </w:p>
              </w:tc>
            </w:tr>
            <w:tr w:rsidR="00F46E6E" w:rsidRPr="001A0CE6" w:rsidTr="005E56FD">
              <w:trPr>
                <w:trHeight w:val="199"/>
              </w:trPr>
              <w:tc>
                <w:tcPr>
                  <w:tcW w:w="665" w:type="dxa"/>
                </w:tcPr>
                <w:p w:rsidR="00F46E6E" w:rsidRPr="001A0CE6" w:rsidRDefault="00F46E6E" w:rsidP="00F46E6E">
                  <w:pPr>
                    <w:rPr>
                      <w:bCs/>
                      <w:sz w:val="16"/>
                      <w:szCs w:val="16"/>
                    </w:rPr>
                  </w:pPr>
                  <w:r w:rsidRPr="001A0CE6">
                    <w:rPr>
                      <w:bCs/>
                      <w:sz w:val="16"/>
                      <w:szCs w:val="16"/>
                    </w:rPr>
                    <w:t>3.1.</w:t>
                  </w:r>
                </w:p>
              </w:tc>
              <w:tc>
                <w:tcPr>
                  <w:tcW w:w="5009" w:type="dxa"/>
                  <w:gridSpan w:val="3"/>
                </w:tcPr>
                <w:p w:rsidR="00F46E6E" w:rsidRPr="001A0CE6" w:rsidRDefault="00F46E6E" w:rsidP="00F46E6E">
                  <w:pPr>
                    <w:rPr>
                      <w:bCs/>
                      <w:sz w:val="16"/>
                      <w:szCs w:val="16"/>
                    </w:rPr>
                  </w:pPr>
                  <w:r w:rsidRPr="001A0CE6">
                    <w:rPr>
                      <w:sz w:val="16"/>
                      <w:szCs w:val="16"/>
                    </w:rPr>
                    <w:t>liellopiem</w:t>
                  </w:r>
                </w:p>
              </w:tc>
              <w:tc>
                <w:tcPr>
                  <w:tcW w:w="708" w:type="dxa"/>
                </w:tcPr>
                <w:p w:rsidR="00F46E6E" w:rsidRPr="001A0CE6" w:rsidRDefault="00F46E6E" w:rsidP="00F46E6E">
                  <w:pPr>
                    <w:rPr>
                      <w:sz w:val="16"/>
                      <w:szCs w:val="16"/>
                    </w:rPr>
                  </w:pPr>
                </w:p>
              </w:tc>
              <w:tc>
                <w:tcPr>
                  <w:tcW w:w="913" w:type="dxa"/>
                </w:tcPr>
                <w:p w:rsidR="00F46E6E" w:rsidRPr="001A0CE6" w:rsidRDefault="00F46E6E" w:rsidP="00F46E6E">
                  <w:pPr>
                    <w:rPr>
                      <w:sz w:val="16"/>
                      <w:szCs w:val="16"/>
                    </w:rPr>
                  </w:pPr>
                </w:p>
              </w:tc>
            </w:tr>
            <w:tr w:rsidR="00F46E6E" w:rsidRPr="001A0CE6" w:rsidTr="005E56FD">
              <w:trPr>
                <w:trHeight w:val="415"/>
              </w:trPr>
              <w:tc>
                <w:tcPr>
                  <w:tcW w:w="665" w:type="dxa"/>
                </w:tcPr>
                <w:p w:rsidR="00F46E6E" w:rsidRPr="001A0CE6" w:rsidRDefault="00F46E6E" w:rsidP="00F46E6E">
                  <w:pPr>
                    <w:rPr>
                      <w:sz w:val="16"/>
                      <w:szCs w:val="16"/>
                    </w:rPr>
                  </w:pPr>
                  <w:r w:rsidRPr="001A0CE6">
                    <w:rPr>
                      <w:sz w:val="16"/>
                      <w:szCs w:val="16"/>
                    </w:rPr>
                    <w:t>3.1.1.</w:t>
                  </w:r>
                </w:p>
              </w:tc>
              <w:tc>
                <w:tcPr>
                  <w:tcW w:w="3355" w:type="dxa"/>
                </w:tcPr>
                <w:p w:rsidR="00F46E6E" w:rsidRPr="001A0CE6" w:rsidRDefault="00F46E6E" w:rsidP="00F46E6E">
                  <w:pPr>
                    <w:rPr>
                      <w:sz w:val="16"/>
                      <w:szCs w:val="16"/>
                    </w:rPr>
                  </w:pPr>
                  <w:r w:rsidRPr="001A0CE6">
                    <w:rPr>
                      <w:sz w:val="16"/>
                      <w:szCs w:val="16"/>
                    </w:rPr>
                    <w:t>normatīvajos aktos noteiktajā termiņā (bez apzīmēšanas akta)</w:t>
                  </w:r>
                </w:p>
              </w:tc>
              <w:tc>
                <w:tcPr>
                  <w:tcW w:w="954" w:type="dxa"/>
                </w:tcPr>
                <w:p w:rsidR="00F46E6E" w:rsidRPr="001A0CE6" w:rsidRDefault="00F46E6E" w:rsidP="00F46E6E">
                  <w:pPr>
                    <w:jc w:val="right"/>
                    <w:rPr>
                      <w:sz w:val="16"/>
                      <w:szCs w:val="16"/>
                    </w:rPr>
                  </w:pPr>
                  <w:r w:rsidRPr="001A0CE6">
                    <w:rPr>
                      <w:sz w:val="16"/>
                      <w:szCs w:val="16"/>
                    </w:rPr>
                    <w:t>2,82</w:t>
                  </w:r>
                </w:p>
              </w:tc>
              <w:tc>
                <w:tcPr>
                  <w:tcW w:w="700" w:type="dxa"/>
                </w:tcPr>
                <w:p w:rsidR="00F46E6E" w:rsidRPr="001A0CE6" w:rsidRDefault="00F46E6E" w:rsidP="00F46E6E">
                  <w:pPr>
                    <w:jc w:val="right"/>
                    <w:rPr>
                      <w:sz w:val="16"/>
                      <w:szCs w:val="16"/>
                    </w:rPr>
                  </w:pPr>
                  <w:r w:rsidRPr="001A0CE6">
                    <w:rPr>
                      <w:sz w:val="16"/>
                      <w:szCs w:val="16"/>
                    </w:rPr>
                    <w:t>3,10</w:t>
                  </w:r>
                </w:p>
              </w:tc>
              <w:tc>
                <w:tcPr>
                  <w:tcW w:w="708" w:type="dxa"/>
                </w:tcPr>
                <w:p w:rsidR="00F46E6E" w:rsidRPr="001A0CE6" w:rsidRDefault="00F46E6E" w:rsidP="00F46E6E">
                  <w:pPr>
                    <w:jc w:val="right"/>
                    <w:rPr>
                      <w:sz w:val="16"/>
                      <w:szCs w:val="16"/>
                    </w:rPr>
                  </w:pPr>
                  <w:r w:rsidRPr="001A0CE6">
                    <w:rPr>
                      <w:sz w:val="16"/>
                      <w:szCs w:val="16"/>
                    </w:rPr>
                    <w:t>117500</w:t>
                  </w:r>
                </w:p>
              </w:tc>
              <w:tc>
                <w:tcPr>
                  <w:tcW w:w="913" w:type="dxa"/>
                </w:tcPr>
                <w:p w:rsidR="00F46E6E" w:rsidRPr="001A0CE6" w:rsidRDefault="00F46E6E" w:rsidP="00F46E6E">
                  <w:pPr>
                    <w:jc w:val="right"/>
                    <w:rPr>
                      <w:sz w:val="16"/>
                      <w:szCs w:val="16"/>
                    </w:rPr>
                  </w:pPr>
                  <w:r w:rsidRPr="001A0CE6">
                    <w:rPr>
                      <w:sz w:val="16"/>
                      <w:szCs w:val="16"/>
                    </w:rPr>
                    <w:t>32900</w:t>
                  </w:r>
                </w:p>
              </w:tc>
            </w:tr>
            <w:tr w:rsidR="00F46E6E" w:rsidRPr="001A0CE6" w:rsidTr="005E56FD">
              <w:trPr>
                <w:trHeight w:val="434"/>
              </w:trPr>
              <w:tc>
                <w:tcPr>
                  <w:tcW w:w="665" w:type="dxa"/>
                </w:tcPr>
                <w:p w:rsidR="00F46E6E" w:rsidRPr="001A0CE6" w:rsidRDefault="00F46E6E" w:rsidP="00F46E6E">
                  <w:pPr>
                    <w:rPr>
                      <w:sz w:val="16"/>
                      <w:szCs w:val="16"/>
                    </w:rPr>
                  </w:pPr>
                  <w:r w:rsidRPr="001A0CE6">
                    <w:rPr>
                      <w:sz w:val="16"/>
                      <w:szCs w:val="16"/>
                    </w:rPr>
                    <w:t>3.1.2.</w:t>
                  </w:r>
                </w:p>
              </w:tc>
              <w:tc>
                <w:tcPr>
                  <w:tcW w:w="3355" w:type="dxa"/>
                </w:tcPr>
                <w:p w:rsidR="00F46E6E" w:rsidRPr="001A0CE6" w:rsidRDefault="00F46E6E" w:rsidP="00F46E6E">
                  <w:pPr>
                    <w:rPr>
                      <w:sz w:val="16"/>
                      <w:szCs w:val="16"/>
                    </w:rPr>
                  </w:pPr>
                  <w:r w:rsidRPr="001A0CE6">
                    <w:rPr>
                      <w:sz w:val="16"/>
                      <w:szCs w:val="16"/>
                    </w:rPr>
                    <w:t>normatīvajos aktos noteiktajā termiņā (ar apzīmēšanas aktu)</w:t>
                  </w:r>
                </w:p>
              </w:tc>
              <w:tc>
                <w:tcPr>
                  <w:tcW w:w="954" w:type="dxa"/>
                </w:tcPr>
                <w:p w:rsidR="00F46E6E" w:rsidRPr="001A0CE6" w:rsidRDefault="00F46E6E" w:rsidP="00F46E6E">
                  <w:pPr>
                    <w:jc w:val="right"/>
                    <w:rPr>
                      <w:sz w:val="16"/>
                      <w:szCs w:val="16"/>
                    </w:rPr>
                  </w:pPr>
                  <w:r w:rsidRPr="001A0CE6">
                    <w:rPr>
                      <w:sz w:val="16"/>
                      <w:szCs w:val="16"/>
                    </w:rPr>
                    <w:t>2,96</w:t>
                  </w:r>
                </w:p>
              </w:tc>
              <w:tc>
                <w:tcPr>
                  <w:tcW w:w="700" w:type="dxa"/>
                </w:tcPr>
                <w:p w:rsidR="00F46E6E" w:rsidRPr="001A0CE6" w:rsidRDefault="00F46E6E" w:rsidP="00F46E6E">
                  <w:pPr>
                    <w:jc w:val="right"/>
                    <w:rPr>
                      <w:sz w:val="16"/>
                      <w:szCs w:val="16"/>
                    </w:rPr>
                  </w:pPr>
                  <w:r w:rsidRPr="001A0CE6">
                    <w:rPr>
                      <w:sz w:val="16"/>
                      <w:szCs w:val="16"/>
                    </w:rPr>
                    <w:t>3,25</w:t>
                  </w:r>
                </w:p>
              </w:tc>
              <w:tc>
                <w:tcPr>
                  <w:tcW w:w="708" w:type="dxa"/>
                </w:tcPr>
                <w:p w:rsidR="00F46E6E" w:rsidRPr="001A0CE6" w:rsidRDefault="00F46E6E" w:rsidP="00F46E6E">
                  <w:pPr>
                    <w:jc w:val="right"/>
                    <w:rPr>
                      <w:sz w:val="16"/>
                      <w:szCs w:val="16"/>
                    </w:rPr>
                  </w:pPr>
                  <w:r w:rsidRPr="001A0CE6">
                    <w:rPr>
                      <w:sz w:val="16"/>
                      <w:szCs w:val="16"/>
                    </w:rPr>
                    <w:t>65700</w:t>
                  </w:r>
                </w:p>
              </w:tc>
              <w:tc>
                <w:tcPr>
                  <w:tcW w:w="913" w:type="dxa"/>
                </w:tcPr>
                <w:p w:rsidR="00F46E6E" w:rsidRPr="001A0CE6" w:rsidRDefault="00F46E6E" w:rsidP="00F46E6E">
                  <w:pPr>
                    <w:jc w:val="right"/>
                    <w:rPr>
                      <w:sz w:val="16"/>
                      <w:szCs w:val="16"/>
                    </w:rPr>
                  </w:pPr>
                  <w:r w:rsidRPr="001A0CE6">
                    <w:rPr>
                      <w:sz w:val="16"/>
                      <w:szCs w:val="16"/>
                    </w:rPr>
                    <w:t>19053</w:t>
                  </w:r>
                </w:p>
              </w:tc>
            </w:tr>
            <w:tr w:rsidR="00F46E6E" w:rsidRPr="001A0CE6" w:rsidTr="005E56FD">
              <w:trPr>
                <w:trHeight w:val="479"/>
              </w:trPr>
              <w:tc>
                <w:tcPr>
                  <w:tcW w:w="665" w:type="dxa"/>
                </w:tcPr>
                <w:p w:rsidR="00F46E6E" w:rsidRPr="001A0CE6" w:rsidRDefault="00F46E6E" w:rsidP="00F46E6E">
                  <w:pPr>
                    <w:rPr>
                      <w:sz w:val="16"/>
                      <w:szCs w:val="16"/>
                    </w:rPr>
                  </w:pPr>
                  <w:r w:rsidRPr="001A0CE6">
                    <w:rPr>
                      <w:sz w:val="16"/>
                      <w:szCs w:val="16"/>
                    </w:rPr>
                    <w:t>3.2.</w:t>
                  </w:r>
                </w:p>
              </w:tc>
              <w:tc>
                <w:tcPr>
                  <w:tcW w:w="5009" w:type="dxa"/>
                  <w:gridSpan w:val="3"/>
                </w:tcPr>
                <w:p w:rsidR="00F46E6E" w:rsidRPr="001A0CE6" w:rsidRDefault="00F46E6E" w:rsidP="00F46E6E">
                  <w:pPr>
                    <w:rPr>
                      <w:sz w:val="16"/>
                      <w:szCs w:val="16"/>
                    </w:rPr>
                  </w:pPr>
                  <w:r w:rsidRPr="001A0CE6">
                    <w:rPr>
                      <w:sz w:val="16"/>
                      <w:szCs w:val="16"/>
                    </w:rPr>
                    <w:t>liellopiem elektroniskais apzīmējuma komplekts (standarta krotālija, elektroniskā krotālija):</w:t>
                  </w:r>
                </w:p>
              </w:tc>
              <w:tc>
                <w:tcPr>
                  <w:tcW w:w="708" w:type="dxa"/>
                </w:tcPr>
                <w:p w:rsidR="00F46E6E" w:rsidRPr="001A0CE6" w:rsidRDefault="00F46E6E" w:rsidP="00F46E6E">
                  <w:pPr>
                    <w:rPr>
                      <w:sz w:val="16"/>
                      <w:szCs w:val="16"/>
                    </w:rPr>
                  </w:pPr>
                </w:p>
              </w:tc>
              <w:tc>
                <w:tcPr>
                  <w:tcW w:w="913" w:type="dxa"/>
                </w:tcPr>
                <w:p w:rsidR="00F46E6E" w:rsidRPr="001A0CE6" w:rsidRDefault="00F46E6E" w:rsidP="00F46E6E">
                  <w:pPr>
                    <w:rPr>
                      <w:sz w:val="16"/>
                      <w:szCs w:val="16"/>
                    </w:rPr>
                  </w:pPr>
                </w:p>
              </w:tc>
            </w:tr>
            <w:tr w:rsidR="00F46E6E" w:rsidRPr="001A0CE6" w:rsidTr="005E56FD">
              <w:trPr>
                <w:trHeight w:val="300"/>
              </w:trPr>
              <w:tc>
                <w:tcPr>
                  <w:tcW w:w="665" w:type="dxa"/>
                </w:tcPr>
                <w:p w:rsidR="00F46E6E" w:rsidRPr="001A0CE6" w:rsidRDefault="00F46E6E" w:rsidP="00F46E6E">
                  <w:pPr>
                    <w:rPr>
                      <w:sz w:val="16"/>
                      <w:szCs w:val="16"/>
                    </w:rPr>
                  </w:pPr>
                  <w:r w:rsidRPr="001A0CE6">
                    <w:rPr>
                      <w:sz w:val="16"/>
                      <w:szCs w:val="16"/>
                    </w:rPr>
                    <w:t>3.2.1.</w:t>
                  </w:r>
                </w:p>
              </w:tc>
              <w:tc>
                <w:tcPr>
                  <w:tcW w:w="3355" w:type="dxa"/>
                </w:tcPr>
                <w:p w:rsidR="00F46E6E" w:rsidRPr="001A0CE6" w:rsidRDefault="00F46E6E" w:rsidP="00F46E6E">
                  <w:pPr>
                    <w:rPr>
                      <w:sz w:val="16"/>
                      <w:szCs w:val="16"/>
                    </w:rPr>
                  </w:pPr>
                  <w:r w:rsidRPr="001A0CE6">
                    <w:rPr>
                      <w:sz w:val="16"/>
                      <w:szCs w:val="16"/>
                    </w:rPr>
                    <w:t>normatīvajos aktos noteiktajā termiņā (bez apzīmēšanas akta)</w:t>
                  </w:r>
                </w:p>
              </w:tc>
              <w:tc>
                <w:tcPr>
                  <w:tcW w:w="954" w:type="dxa"/>
                </w:tcPr>
                <w:p w:rsidR="00F46E6E" w:rsidRPr="001A0CE6" w:rsidRDefault="00F46E6E" w:rsidP="00F46E6E">
                  <w:pPr>
                    <w:jc w:val="right"/>
                    <w:rPr>
                      <w:sz w:val="16"/>
                      <w:szCs w:val="16"/>
                    </w:rPr>
                  </w:pPr>
                  <w:r w:rsidRPr="001A0CE6">
                    <w:rPr>
                      <w:sz w:val="16"/>
                      <w:szCs w:val="16"/>
                    </w:rPr>
                    <w:t>4,81</w:t>
                  </w:r>
                </w:p>
              </w:tc>
              <w:tc>
                <w:tcPr>
                  <w:tcW w:w="700" w:type="dxa"/>
                </w:tcPr>
                <w:p w:rsidR="00F46E6E" w:rsidRPr="001A0CE6" w:rsidRDefault="00F46E6E" w:rsidP="00F46E6E">
                  <w:pPr>
                    <w:jc w:val="right"/>
                    <w:rPr>
                      <w:sz w:val="16"/>
                      <w:szCs w:val="16"/>
                    </w:rPr>
                  </w:pPr>
                  <w:r w:rsidRPr="001A0CE6">
                    <w:rPr>
                      <w:sz w:val="16"/>
                      <w:szCs w:val="16"/>
                    </w:rPr>
                    <w:t>5,00</w:t>
                  </w:r>
                </w:p>
              </w:tc>
              <w:tc>
                <w:tcPr>
                  <w:tcW w:w="708" w:type="dxa"/>
                </w:tcPr>
                <w:p w:rsidR="00F46E6E" w:rsidRPr="001A0CE6" w:rsidRDefault="00F46E6E" w:rsidP="00F46E6E">
                  <w:pPr>
                    <w:jc w:val="right"/>
                    <w:rPr>
                      <w:sz w:val="16"/>
                      <w:szCs w:val="16"/>
                    </w:rPr>
                  </w:pPr>
                  <w:r w:rsidRPr="001A0CE6">
                    <w:rPr>
                      <w:sz w:val="16"/>
                      <w:szCs w:val="16"/>
                    </w:rPr>
                    <w:t>500</w:t>
                  </w:r>
                </w:p>
              </w:tc>
              <w:tc>
                <w:tcPr>
                  <w:tcW w:w="913" w:type="dxa"/>
                </w:tcPr>
                <w:p w:rsidR="00F46E6E" w:rsidRPr="001A0CE6" w:rsidRDefault="00F46E6E" w:rsidP="00F46E6E">
                  <w:pPr>
                    <w:jc w:val="right"/>
                    <w:rPr>
                      <w:sz w:val="16"/>
                      <w:szCs w:val="16"/>
                    </w:rPr>
                  </w:pPr>
                  <w:r w:rsidRPr="001A0CE6">
                    <w:rPr>
                      <w:sz w:val="16"/>
                      <w:szCs w:val="16"/>
                    </w:rPr>
                    <w:t>95</w:t>
                  </w:r>
                </w:p>
              </w:tc>
            </w:tr>
            <w:tr w:rsidR="00F46E6E" w:rsidRPr="001A0CE6" w:rsidTr="005E56FD">
              <w:trPr>
                <w:trHeight w:val="274"/>
              </w:trPr>
              <w:tc>
                <w:tcPr>
                  <w:tcW w:w="665" w:type="dxa"/>
                </w:tcPr>
                <w:p w:rsidR="00F46E6E" w:rsidRPr="001A0CE6" w:rsidRDefault="00F46E6E" w:rsidP="00F46E6E">
                  <w:pPr>
                    <w:rPr>
                      <w:sz w:val="16"/>
                      <w:szCs w:val="16"/>
                    </w:rPr>
                  </w:pPr>
                  <w:r w:rsidRPr="001A0CE6">
                    <w:rPr>
                      <w:sz w:val="16"/>
                      <w:szCs w:val="16"/>
                    </w:rPr>
                    <w:t>3.2.2.</w:t>
                  </w:r>
                </w:p>
              </w:tc>
              <w:tc>
                <w:tcPr>
                  <w:tcW w:w="3355" w:type="dxa"/>
                </w:tcPr>
                <w:p w:rsidR="00F46E6E" w:rsidRPr="001A0CE6" w:rsidRDefault="00F46E6E" w:rsidP="00F46E6E">
                  <w:pPr>
                    <w:rPr>
                      <w:sz w:val="16"/>
                      <w:szCs w:val="16"/>
                    </w:rPr>
                  </w:pPr>
                  <w:r w:rsidRPr="001A0CE6">
                    <w:rPr>
                      <w:sz w:val="16"/>
                      <w:szCs w:val="16"/>
                    </w:rPr>
                    <w:t>normatīvajos aktos noteiktajā termiņā (ar apzīmēšanas aktu)</w:t>
                  </w:r>
                </w:p>
              </w:tc>
              <w:tc>
                <w:tcPr>
                  <w:tcW w:w="954" w:type="dxa"/>
                </w:tcPr>
                <w:p w:rsidR="00F46E6E" w:rsidRPr="001A0CE6" w:rsidRDefault="00F46E6E" w:rsidP="00F46E6E">
                  <w:pPr>
                    <w:jc w:val="right"/>
                    <w:rPr>
                      <w:sz w:val="16"/>
                      <w:szCs w:val="16"/>
                    </w:rPr>
                  </w:pPr>
                  <w:r w:rsidRPr="001A0CE6">
                    <w:rPr>
                      <w:sz w:val="16"/>
                      <w:szCs w:val="16"/>
                    </w:rPr>
                    <w:t>4,94</w:t>
                  </w:r>
                </w:p>
              </w:tc>
              <w:tc>
                <w:tcPr>
                  <w:tcW w:w="700" w:type="dxa"/>
                </w:tcPr>
                <w:p w:rsidR="00F46E6E" w:rsidRPr="001A0CE6" w:rsidRDefault="00F46E6E" w:rsidP="00F46E6E">
                  <w:pPr>
                    <w:jc w:val="right"/>
                    <w:rPr>
                      <w:sz w:val="16"/>
                      <w:szCs w:val="16"/>
                    </w:rPr>
                  </w:pPr>
                  <w:r w:rsidRPr="001A0CE6">
                    <w:rPr>
                      <w:sz w:val="16"/>
                      <w:szCs w:val="16"/>
                    </w:rPr>
                    <w:t>5,15</w:t>
                  </w:r>
                </w:p>
              </w:tc>
              <w:tc>
                <w:tcPr>
                  <w:tcW w:w="708" w:type="dxa"/>
                </w:tcPr>
                <w:p w:rsidR="00F46E6E" w:rsidRPr="001A0CE6" w:rsidRDefault="00F46E6E" w:rsidP="00F46E6E">
                  <w:pPr>
                    <w:jc w:val="right"/>
                    <w:rPr>
                      <w:sz w:val="16"/>
                      <w:szCs w:val="16"/>
                    </w:rPr>
                  </w:pPr>
                  <w:r w:rsidRPr="001A0CE6">
                    <w:rPr>
                      <w:sz w:val="16"/>
                      <w:szCs w:val="16"/>
                    </w:rPr>
                    <w:t>500</w:t>
                  </w:r>
                </w:p>
              </w:tc>
              <w:tc>
                <w:tcPr>
                  <w:tcW w:w="913" w:type="dxa"/>
                </w:tcPr>
                <w:p w:rsidR="00F46E6E" w:rsidRPr="001A0CE6" w:rsidRDefault="00F46E6E" w:rsidP="00F46E6E">
                  <w:pPr>
                    <w:jc w:val="right"/>
                    <w:rPr>
                      <w:sz w:val="16"/>
                      <w:szCs w:val="16"/>
                    </w:rPr>
                  </w:pPr>
                  <w:r w:rsidRPr="001A0CE6">
                    <w:rPr>
                      <w:sz w:val="16"/>
                      <w:szCs w:val="16"/>
                    </w:rPr>
                    <w:t>105</w:t>
                  </w:r>
                </w:p>
              </w:tc>
            </w:tr>
            <w:tr w:rsidR="00F46E6E" w:rsidRPr="001A0CE6" w:rsidTr="005E56FD">
              <w:trPr>
                <w:trHeight w:val="274"/>
              </w:trPr>
              <w:tc>
                <w:tcPr>
                  <w:tcW w:w="665" w:type="dxa"/>
                </w:tcPr>
                <w:p w:rsidR="00F46E6E" w:rsidRPr="001A0CE6" w:rsidRDefault="00F46E6E" w:rsidP="00F46E6E">
                  <w:pPr>
                    <w:rPr>
                      <w:sz w:val="16"/>
                      <w:szCs w:val="16"/>
                    </w:rPr>
                  </w:pPr>
                  <w:r w:rsidRPr="001A0CE6">
                    <w:rPr>
                      <w:sz w:val="16"/>
                      <w:szCs w:val="16"/>
                    </w:rPr>
                    <w:t>3.2.3.</w:t>
                  </w:r>
                </w:p>
              </w:tc>
              <w:tc>
                <w:tcPr>
                  <w:tcW w:w="3355" w:type="dxa"/>
                </w:tcPr>
                <w:p w:rsidR="00F46E6E" w:rsidRPr="001A0CE6" w:rsidRDefault="00F46E6E" w:rsidP="00F46E6E">
                  <w:pPr>
                    <w:rPr>
                      <w:sz w:val="16"/>
                      <w:szCs w:val="16"/>
                    </w:rPr>
                  </w:pPr>
                  <w:r w:rsidRPr="001A0CE6">
                    <w:rPr>
                      <w:sz w:val="16"/>
                      <w:szCs w:val="16"/>
                    </w:rPr>
                    <w:t>steidzami (vienas darbdienas laikā)</w:t>
                  </w:r>
                  <w:r w:rsidRPr="001A0CE6">
                    <w:rPr>
                      <w:sz w:val="16"/>
                      <w:szCs w:val="16"/>
                      <w:vertAlign w:val="superscript"/>
                    </w:rPr>
                    <w:t>1</w:t>
                  </w:r>
                </w:p>
              </w:tc>
              <w:tc>
                <w:tcPr>
                  <w:tcW w:w="954" w:type="dxa"/>
                </w:tcPr>
                <w:p w:rsidR="00F46E6E" w:rsidRPr="001A0CE6" w:rsidRDefault="00F46E6E" w:rsidP="00F46E6E">
                  <w:pPr>
                    <w:jc w:val="right"/>
                    <w:rPr>
                      <w:sz w:val="16"/>
                      <w:szCs w:val="16"/>
                    </w:rPr>
                  </w:pPr>
                  <w:r w:rsidRPr="001A0CE6">
                    <w:rPr>
                      <w:sz w:val="16"/>
                      <w:szCs w:val="16"/>
                    </w:rPr>
                    <w:t>--</w:t>
                  </w:r>
                </w:p>
              </w:tc>
              <w:tc>
                <w:tcPr>
                  <w:tcW w:w="700" w:type="dxa"/>
                </w:tcPr>
                <w:p w:rsidR="00F46E6E" w:rsidRPr="001A0CE6" w:rsidRDefault="00F46E6E" w:rsidP="00F46E6E">
                  <w:pPr>
                    <w:jc w:val="right"/>
                    <w:rPr>
                      <w:sz w:val="16"/>
                      <w:szCs w:val="16"/>
                    </w:rPr>
                  </w:pPr>
                  <w:r w:rsidRPr="001A0CE6">
                    <w:rPr>
                      <w:sz w:val="16"/>
                      <w:szCs w:val="16"/>
                    </w:rPr>
                    <w:t>9,86</w:t>
                  </w:r>
                </w:p>
              </w:tc>
              <w:tc>
                <w:tcPr>
                  <w:tcW w:w="708" w:type="dxa"/>
                </w:tcPr>
                <w:p w:rsidR="00F46E6E" w:rsidRPr="001A0CE6" w:rsidRDefault="00F46E6E" w:rsidP="00F46E6E">
                  <w:pPr>
                    <w:jc w:val="right"/>
                    <w:rPr>
                      <w:sz w:val="16"/>
                      <w:szCs w:val="16"/>
                    </w:rPr>
                  </w:pPr>
                  <w:r w:rsidRPr="001A0CE6">
                    <w:rPr>
                      <w:sz w:val="16"/>
                      <w:szCs w:val="16"/>
                    </w:rPr>
                    <w:t>10</w:t>
                  </w:r>
                </w:p>
              </w:tc>
              <w:tc>
                <w:tcPr>
                  <w:tcW w:w="913" w:type="dxa"/>
                </w:tcPr>
                <w:p w:rsidR="00F46E6E" w:rsidRPr="001A0CE6" w:rsidRDefault="00F46E6E" w:rsidP="00F46E6E">
                  <w:pPr>
                    <w:jc w:val="right"/>
                    <w:rPr>
                      <w:sz w:val="16"/>
                      <w:szCs w:val="16"/>
                    </w:rPr>
                  </w:pPr>
                  <w:r w:rsidRPr="001A0CE6">
                    <w:rPr>
                      <w:sz w:val="16"/>
                      <w:szCs w:val="16"/>
                    </w:rPr>
                    <w:t>98,60</w:t>
                  </w:r>
                </w:p>
              </w:tc>
            </w:tr>
            <w:tr w:rsidR="00F46E6E" w:rsidRPr="001A0CE6" w:rsidTr="005E56FD">
              <w:trPr>
                <w:trHeight w:val="307"/>
              </w:trPr>
              <w:tc>
                <w:tcPr>
                  <w:tcW w:w="665" w:type="dxa"/>
                </w:tcPr>
                <w:p w:rsidR="00F46E6E" w:rsidRPr="001A0CE6" w:rsidRDefault="00F46E6E" w:rsidP="00F46E6E">
                  <w:pPr>
                    <w:rPr>
                      <w:sz w:val="16"/>
                      <w:szCs w:val="16"/>
                    </w:rPr>
                  </w:pPr>
                  <w:r w:rsidRPr="001A0CE6">
                    <w:rPr>
                      <w:sz w:val="16"/>
                      <w:szCs w:val="16"/>
                    </w:rPr>
                    <w:t>3.6.</w:t>
                  </w:r>
                </w:p>
              </w:tc>
              <w:tc>
                <w:tcPr>
                  <w:tcW w:w="5009" w:type="dxa"/>
                  <w:gridSpan w:val="3"/>
                </w:tcPr>
                <w:p w:rsidR="00F46E6E" w:rsidRPr="001A0CE6" w:rsidRDefault="00F46E6E" w:rsidP="00F46E6E">
                  <w:pPr>
                    <w:rPr>
                      <w:sz w:val="16"/>
                      <w:szCs w:val="16"/>
                    </w:rPr>
                  </w:pPr>
                  <w:r w:rsidRPr="001A0CE6">
                    <w:rPr>
                      <w:sz w:val="16"/>
                      <w:szCs w:val="16"/>
                    </w:rPr>
                    <w:t>aitām un kazām (divas krotālijas – standarta vai apaļās):</w:t>
                  </w:r>
                </w:p>
              </w:tc>
              <w:tc>
                <w:tcPr>
                  <w:tcW w:w="708" w:type="dxa"/>
                </w:tcPr>
                <w:p w:rsidR="00F46E6E" w:rsidRPr="001A0CE6" w:rsidRDefault="00F46E6E" w:rsidP="00F46E6E">
                  <w:pPr>
                    <w:rPr>
                      <w:sz w:val="16"/>
                      <w:szCs w:val="16"/>
                    </w:rPr>
                  </w:pPr>
                </w:p>
              </w:tc>
              <w:tc>
                <w:tcPr>
                  <w:tcW w:w="913" w:type="dxa"/>
                </w:tcPr>
                <w:p w:rsidR="00F46E6E" w:rsidRPr="001A0CE6" w:rsidRDefault="00F46E6E" w:rsidP="00F46E6E">
                  <w:pPr>
                    <w:rPr>
                      <w:sz w:val="16"/>
                      <w:szCs w:val="16"/>
                    </w:rPr>
                  </w:pPr>
                </w:p>
              </w:tc>
            </w:tr>
            <w:tr w:rsidR="00F46E6E" w:rsidRPr="001A0CE6" w:rsidTr="005E56FD">
              <w:trPr>
                <w:trHeight w:val="300"/>
              </w:trPr>
              <w:tc>
                <w:tcPr>
                  <w:tcW w:w="665" w:type="dxa"/>
                </w:tcPr>
                <w:p w:rsidR="00F46E6E" w:rsidRPr="001A0CE6" w:rsidRDefault="00F46E6E" w:rsidP="00F46E6E">
                  <w:pPr>
                    <w:rPr>
                      <w:sz w:val="16"/>
                      <w:szCs w:val="16"/>
                    </w:rPr>
                  </w:pPr>
                  <w:r w:rsidRPr="001A0CE6">
                    <w:rPr>
                      <w:sz w:val="16"/>
                      <w:szCs w:val="16"/>
                    </w:rPr>
                    <w:t>3.6.1.</w:t>
                  </w:r>
                </w:p>
              </w:tc>
              <w:tc>
                <w:tcPr>
                  <w:tcW w:w="3355" w:type="dxa"/>
                </w:tcPr>
                <w:p w:rsidR="00F46E6E" w:rsidRPr="001A0CE6" w:rsidRDefault="00F46E6E" w:rsidP="00F46E6E">
                  <w:pPr>
                    <w:rPr>
                      <w:sz w:val="16"/>
                      <w:szCs w:val="16"/>
                    </w:rPr>
                  </w:pPr>
                  <w:r w:rsidRPr="001A0CE6">
                    <w:rPr>
                      <w:sz w:val="16"/>
                      <w:szCs w:val="16"/>
                    </w:rPr>
                    <w:t>normatīvajos aktos noteiktajā termiņā (bez apzīmēšanas akta)</w:t>
                  </w:r>
                </w:p>
              </w:tc>
              <w:tc>
                <w:tcPr>
                  <w:tcW w:w="954" w:type="dxa"/>
                </w:tcPr>
                <w:p w:rsidR="00F46E6E" w:rsidRPr="001A0CE6" w:rsidRDefault="00F46E6E" w:rsidP="00F46E6E">
                  <w:pPr>
                    <w:jc w:val="right"/>
                    <w:rPr>
                      <w:sz w:val="16"/>
                      <w:szCs w:val="16"/>
                    </w:rPr>
                  </w:pPr>
                  <w:r w:rsidRPr="001A0CE6">
                    <w:rPr>
                      <w:sz w:val="16"/>
                      <w:szCs w:val="16"/>
                    </w:rPr>
                    <w:t>0,95</w:t>
                  </w:r>
                </w:p>
              </w:tc>
              <w:tc>
                <w:tcPr>
                  <w:tcW w:w="700" w:type="dxa"/>
                </w:tcPr>
                <w:p w:rsidR="00F46E6E" w:rsidRPr="001A0CE6" w:rsidRDefault="00F46E6E" w:rsidP="00F46E6E">
                  <w:pPr>
                    <w:jc w:val="right"/>
                    <w:rPr>
                      <w:sz w:val="16"/>
                      <w:szCs w:val="16"/>
                    </w:rPr>
                  </w:pPr>
                  <w:r w:rsidRPr="001A0CE6">
                    <w:rPr>
                      <w:sz w:val="16"/>
                      <w:szCs w:val="16"/>
                    </w:rPr>
                    <w:t>1,00</w:t>
                  </w:r>
                </w:p>
              </w:tc>
              <w:tc>
                <w:tcPr>
                  <w:tcW w:w="708" w:type="dxa"/>
                </w:tcPr>
                <w:p w:rsidR="00F46E6E" w:rsidRPr="001A0CE6" w:rsidRDefault="00F46E6E" w:rsidP="00F46E6E">
                  <w:pPr>
                    <w:jc w:val="right"/>
                    <w:rPr>
                      <w:sz w:val="16"/>
                      <w:szCs w:val="16"/>
                    </w:rPr>
                  </w:pPr>
                  <w:r w:rsidRPr="001A0CE6">
                    <w:rPr>
                      <w:sz w:val="16"/>
                      <w:szCs w:val="16"/>
                    </w:rPr>
                    <w:t>50000</w:t>
                  </w:r>
                </w:p>
              </w:tc>
              <w:tc>
                <w:tcPr>
                  <w:tcW w:w="913" w:type="dxa"/>
                </w:tcPr>
                <w:p w:rsidR="00F46E6E" w:rsidRPr="001A0CE6" w:rsidRDefault="00F46E6E" w:rsidP="00F46E6E">
                  <w:pPr>
                    <w:jc w:val="right"/>
                    <w:rPr>
                      <w:sz w:val="16"/>
                      <w:szCs w:val="16"/>
                    </w:rPr>
                  </w:pPr>
                  <w:r w:rsidRPr="001A0CE6">
                    <w:rPr>
                      <w:sz w:val="16"/>
                      <w:szCs w:val="16"/>
                    </w:rPr>
                    <w:t>2500</w:t>
                  </w:r>
                </w:p>
              </w:tc>
            </w:tr>
            <w:tr w:rsidR="00F46E6E" w:rsidRPr="001A0CE6" w:rsidTr="005E56FD">
              <w:trPr>
                <w:trHeight w:val="300"/>
              </w:trPr>
              <w:tc>
                <w:tcPr>
                  <w:tcW w:w="665" w:type="dxa"/>
                </w:tcPr>
                <w:p w:rsidR="00F46E6E" w:rsidRPr="001A0CE6" w:rsidRDefault="00F46E6E" w:rsidP="00F46E6E">
                  <w:pPr>
                    <w:rPr>
                      <w:sz w:val="16"/>
                      <w:szCs w:val="16"/>
                    </w:rPr>
                  </w:pPr>
                  <w:r w:rsidRPr="001A0CE6">
                    <w:rPr>
                      <w:sz w:val="16"/>
                      <w:szCs w:val="16"/>
                    </w:rPr>
                    <w:lastRenderedPageBreak/>
                    <w:t xml:space="preserve">3.6.2. </w:t>
                  </w:r>
                </w:p>
              </w:tc>
              <w:tc>
                <w:tcPr>
                  <w:tcW w:w="3355" w:type="dxa"/>
                </w:tcPr>
                <w:p w:rsidR="00F46E6E" w:rsidRPr="001A0CE6" w:rsidRDefault="00F46E6E" w:rsidP="00F46E6E">
                  <w:pPr>
                    <w:rPr>
                      <w:sz w:val="16"/>
                      <w:szCs w:val="16"/>
                    </w:rPr>
                  </w:pPr>
                  <w:r w:rsidRPr="001A0CE6">
                    <w:rPr>
                      <w:sz w:val="16"/>
                      <w:szCs w:val="16"/>
                    </w:rPr>
                    <w:t>normatīvajos aktos noteiktajā termiņā (ar apzīmēšanas aktu)</w:t>
                  </w:r>
                </w:p>
              </w:tc>
              <w:tc>
                <w:tcPr>
                  <w:tcW w:w="954" w:type="dxa"/>
                </w:tcPr>
                <w:p w:rsidR="00F46E6E" w:rsidRPr="001A0CE6" w:rsidRDefault="00F46E6E" w:rsidP="00F46E6E">
                  <w:pPr>
                    <w:jc w:val="right"/>
                    <w:rPr>
                      <w:sz w:val="16"/>
                      <w:szCs w:val="16"/>
                    </w:rPr>
                  </w:pPr>
                  <w:r w:rsidRPr="001A0CE6">
                    <w:rPr>
                      <w:sz w:val="16"/>
                      <w:szCs w:val="16"/>
                    </w:rPr>
                    <w:t>1,08</w:t>
                  </w:r>
                </w:p>
              </w:tc>
              <w:tc>
                <w:tcPr>
                  <w:tcW w:w="700" w:type="dxa"/>
                </w:tcPr>
                <w:p w:rsidR="00F46E6E" w:rsidRPr="001A0CE6" w:rsidRDefault="00F46E6E" w:rsidP="00F46E6E">
                  <w:pPr>
                    <w:jc w:val="right"/>
                    <w:rPr>
                      <w:sz w:val="16"/>
                      <w:szCs w:val="16"/>
                    </w:rPr>
                  </w:pPr>
                  <w:r w:rsidRPr="001A0CE6">
                    <w:rPr>
                      <w:sz w:val="16"/>
                      <w:szCs w:val="16"/>
                    </w:rPr>
                    <w:t>1,15</w:t>
                  </w:r>
                </w:p>
              </w:tc>
              <w:tc>
                <w:tcPr>
                  <w:tcW w:w="708" w:type="dxa"/>
                </w:tcPr>
                <w:p w:rsidR="00F46E6E" w:rsidRPr="001A0CE6" w:rsidRDefault="00F46E6E" w:rsidP="00F46E6E">
                  <w:pPr>
                    <w:jc w:val="right"/>
                    <w:rPr>
                      <w:sz w:val="16"/>
                      <w:szCs w:val="16"/>
                    </w:rPr>
                  </w:pPr>
                  <w:r w:rsidRPr="001A0CE6">
                    <w:rPr>
                      <w:sz w:val="16"/>
                      <w:szCs w:val="16"/>
                    </w:rPr>
                    <w:t>19000</w:t>
                  </w:r>
                </w:p>
              </w:tc>
              <w:tc>
                <w:tcPr>
                  <w:tcW w:w="913" w:type="dxa"/>
                </w:tcPr>
                <w:p w:rsidR="00F46E6E" w:rsidRPr="001A0CE6" w:rsidRDefault="00F46E6E" w:rsidP="00F46E6E">
                  <w:pPr>
                    <w:jc w:val="right"/>
                    <w:rPr>
                      <w:sz w:val="16"/>
                      <w:szCs w:val="16"/>
                    </w:rPr>
                  </w:pPr>
                  <w:r w:rsidRPr="001A0CE6">
                    <w:rPr>
                      <w:sz w:val="16"/>
                      <w:szCs w:val="16"/>
                    </w:rPr>
                    <w:t>1330</w:t>
                  </w:r>
                </w:p>
              </w:tc>
            </w:tr>
            <w:tr w:rsidR="00F46E6E" w:rsidRPr="001A0CE6" w:rsidTr="005E56FD">
              <w:trPr>
                <w:trHeight w:val="223"/>
              </w:trPr>
              <w:tc>
                <w:tcPr>
                  <w:tcW w:w="665" w:type="dxa"/>
                </w:tcPr>
                <w:p w:rsidR="00F46E6E" w:rsidRPr="001A0CE6" w:rsidRDefault="00F46E6E" w:rsidP="00F46E6E">
                  <w:pPr>
                    <w:rPr>
                      <w:sz w:val="16"/>
                      <w:szCs w:val="16"/>
                    </w:rPr>
                  </w:pPr>
                  <w:r w:rsidRPr="001A0CE6">
                    <w:rPr>
                      <w:sz w:val="16"/>
                      <w:szCs w:val="16"/>
                    </w:rPr>
                    <w:t>3.8.</w:t>
                  </w:r>
                </w:p>
              </w:tc>
              <w:tc>
                <w:tcPr>
                  <w:tcW w:w="3355" w:type="dxa"/>
                </w:tcPr>
                <w:p w:rsidR="00F46E6E" w:rsidRPr="001A0CE6" w:rsidRDefault="00F46E6E" w:rsidP="00F46E6E">
                  <w:pPr>
                    <w:rPr>
                      <w:sz w:val="16"/>
                      <w:szCs w:val="16"/>
                    </w:rPr>
                  </w:pPr>
                  <w:r w:rsidRPr="001A0CE6">
                    <w:rPr>
                      <w:sz w:val="16"/>
                      <w:szCs w:val="16"/>
                    </w:rPr>
                    <w:t>briežiem un citām sugām (mazās, standarta krotālijas)</w:t>
                  </w:r>
                </w:p>
              </w:tc>
              <w:tc>
                <w:tcPr>
                  <w:tcW w:w="954" w:type="dxa"/>
                </w:tcPr>
                <w:p w:rsidR="00F46E6E" w:rsidRPr="001A0CE6" w:rsidRDefault="00F46E6E" w:rsidP="00F46E6E">
                  <w:pPr>
                    <w:jc w:val="right"/>
                    <w:rPr>
                      <w:sz w:val="16"/>
                      <w:szCs w:val="16"/>
                    </w:rPr>
                  </w:pPr>
                  <w:r w:rsidRPr="001A0CE6">
                    <w:rPr>
                      <w:sz w:val="16"/>
                      <w:szCs w:val="16"/>
                    </w:rPr>
                    <w:t>0,71</w:t>
                  </w:r>
                </w:p>
              </w:tc>
              <w:tc>
                <w:tcPr>
                  <w:tcW w:w="700" w:type="dxa"/>
                </w:tcPr>
                <w:p w:rsidR="00F46E6E" w:rsidRPr="001A0CE6" w:rsidRDefault="00F46E6E" w:rsidP="00F46E6E">
                  <w:pPr>
                    <w:jc w:val="right"/>
                    <w:rPr>
                      <w:sz w:val="16"/>
                      <w:szCs w:val="16"/>
                    </w:rPr>
                  </w:pPr>
                  <w:r w:rsidRPr="001A0CE6">
                    <w:rPr>
                      <w:sz w:val="16"/>
                      <w:szCs w:val="16"/>
                    </w:rPr>
                    <w:t>0,80</w:t>
                  </w:r>
                </w:p>
              </w:tc>
              <w:tc>
                <w:tcPr>
                  <w:tcW w:w="708" w:type="dxa"/>
                </w:tcPr>
                <w:p w:rsidR="00F46E6E" w:rsidRPr="001A0CE6" w:rsidRDefault="00F46E6E" w:rsidP="00F46E6E">
                  <w:pPr>
                    <w:jc w:val="right"/>
                    <w:rPr>
                      <w:sz w:val="16"/>
                      <w:szCs w:val="16"/>
                    </w:rPr>
                  </w:pPr>
                  <w:r w:rsidRPr="001A0CE6">
                    <w:rPr>
                      <w:sz w:val="16"/>
                      <w:szCs w:val="16"/>
                    </w:rPr>
                    <w:t>670</w:t>
                  </w:r>
                </w:p>
              </w:tc>
              <w:tc>
                <w:tcPr>
                  <w:tcW w:w="913" w:type="dxa"/>
                </w:tcPr>
                <w:p w:rsidR="00F46E6E" w:rsidRPr="001A0CE6" w:rsidRDefault="00F46E6E" w:rsidP="00F46E6E">
                  <w:pPr>
                    <w:jc w:val="right"/>
                    <w:rPr>
                      <w:sz w:val="16"/>
                      <w:szCs w:val="16"/>
                    </w:rPr>
                  </w:pPr>
                  <w:r w:rsidRPr="001A0CE6">
                    <w:rPr>
                      <w:sz w:val="16"/>
                      <w:szCs w:val="16"/>
                    </w:rPr>
                    <w:t>60,30</w:t>
                  </w:r>
                </w:p>
                <w:p w:rsidR="00F46E6E" w:rsidRPr="001A0CE6" w:rsidRDefault="00F46E6E" w:rsidP="00F46E6E">
                  <w:pPr>
                    <w:jc w:val="right"/>
                    <w:rPr>
                      <w:sz w:val="16"/>
                      <w:szCs w:val="16"/>
                    </w:rPr>
                  </w:pPr>
                </w:p>
              </w:tc>
            </w:tr>
            <w:tr w:rsidR="00F46E6E" w:rsidRPr="001A0CE6" w:rsidTr="005E56FD">
              <w:trPr>
                <w:trHeight w:val="270"/>
              </w:trPr>
              <w:tc>
                <w:tcPr>
                  <w:tcW w:w="665" w:type="dxa"/>
                </w:tcPr>
                <w:p w:rsidR="00F46E6E" w:rsidRPr="001A0CE6" w:rsidRDefault="00F46E6E" w:rsidP="00F46E6E">
                  <w:pPr>
                    <w:rPr>
                      <w:sz w:val="16"/>
                      <w:szCs w:val="16"/>
                    </w:rPr>
                  </w:pPr>
                  <w:r w:rsidRPr="001A0CE6">
                    <w:rPr>
                      <w:sz w:val="16"/>
                      <w:szCs w:val="16"/>
                    </w:rPr>
                    <w:t>3.9.</w:t>
                  </w:r>
                </w:p>
              </w:tc>
              <w:tc>
                <w:tcPr>
                  <w:tcW w:w="3355" w:type="dxa"/>
                </w:tcPr>
                <w:p w:rsidR="00F46E6E" w:rsidRPr="001A0CE6" w:rsidRDefault="00F46E6E" w:rsidP="00F46E6E">
                  <w:pPr>
                    <w:rPr>
                      <w:sz w:val="16"/>
                      <w:szCs w:val="16"/>
                    </w:rPr>
                  </w:pPr>
                  <w:r w:rsidRPr="001A0CE6">
                    <w:rPr>
                      <w:sz w:val="16"/>
                      <w:szCs w:val="16"/>
                    </w:rPr>
                    <w:t>briežiem un citām sugām (lielās krotālijas)</w:t>
                  </w:r>
                </w:p>
              </w:tc>
              <w:tc>
                <w:tcPr>
                  <w:tcW w:w="954" w:type="dxa"/>
                </w:tcPr>
                <w:p w:rsidR="00F46E6E" w:rsidRPr="001A0CE6" w:rsidRDefault="00F46E6E" w:rsidP="00F46E6E">
                  <w:pPr>
                    <w:jc w:val="right"/>
                    <w:rPr>
                      <w:sz w:val="16"/>
                      <w:szCs w:val="16"/>
                    </w:rPr>
                  </w:pPr>
                  <w:r w:rsidRPr="001A0CE6">
                    <w:rPr>
                      <w:sz w:val="16"/>
                      <w:szCs w:val="16"/>
                    </w:rPr>
                    <w:t>1,31</w:t>
                  </w:r>
                </w:p>
              </w:tc>
              <w:tc>
                <w:tcPr>
                  <w:tcW w:w="700" w:type="dxa"/>
                </w:tcPr>
                <w:p w:rsidR="00F46E6E" w:rsidRPr="001A0CE6" w:rsidRDefault="00F46E6E" w:rsidP="00F46E6E">
                  <w:pPr>
                    <w:jc w:val="right"/>
                    <w:rPr>
                      <w:sz w:val="16"/>
                      <w:szCs w:val="16"/>
                    </w:rPr>
                  </w:pPr>
                  <w:r w:rsidRPr="001A0CE6">
                    <w:rPr>
                      <w:sz w:val="16"/>
                      <w:szCs w:val="16"/>
                    </w:rPr>
                    <w:t>1,40</w:t>
                  </w:r>
                </w:p>
              </w:tc>
              <w:tc>
                <w:tcPr>
                  <w:tcW w:w="708" w:type="dxa"/>
                </w:tcPr>
                <w:p w:rsidR="00F46E6E" w:rsidRPr="001A0CE6" w:rsidRDefault="00F46E6E" w:rsidP="00F46E6E">
                  <w:pPr>
                    <w:jc w:val="right"/>
                    <w:rPr>
                      <w:sz w:val="16"/>
                      <w:szCs w:val="16"/>
                    </w:rPr>
                  </w:pPr>
                  <w:r w:rsidRPr="001A0CE6">
                    <w:rPr>
                      <w:sz w:val="16"/>
                      <w:szCs w:val="16"/>
                    </w:rPr>
                    <w:t>800</w:t>
                  </w:r>
                </w:p>
              </w:tc>
              <w:tc>
                <w:tcPr>
                  <w:tcW w:w="913" w:type="dxa"/>
                </w:tcPr>
                <w:p w:rsidR="00F46E6E" w:rsidRPr="001A0CE6" w:rsidRDefault="00F46E6E" w:rsidP="00F46E6E">
                  <w:pPr>
                    <w:jc w:val="right"/>
                    <w:rPr>
                      <w:sz w:val="16"/>
                      <w:szCs w:val="16"/>
                    </w:rPr>
                  </w:pPr>
                  <w:r w:rsidRPr="001A0CE6">
                    <w:rPr>
                      <w:sz w:val="16"/>
                      <w:szCs w:val="16"/>
                    </w:rPr>
                    <w:t>72</w:t>
                  </w:r>
                </w:p>
              </w:tc>
            </w:tr>
            <w:tr w:rsidR="00F46E6E" w:rsidRPr="001A0CE6" w:rsidTr="005E56FD">
              <w:trPr>
                <w:trHeight w:val="300"/>
              </w:trPr>
              <w:tc>
                <w:tcPr>
                  <w:tcW w:w="665" w:type="dxa"/>
                </w:tcPr>
                <w:p w:rsidR="00F46E6E" w:rsidRPr="001A0CE6" w:rsidRDefault="00F46E6E" w:rsidP="00F46E6E">
                  <w:pPr>
                    <w:rPr>
                      <w:sz w:val="16"/>
                      <w:szCs w:val="16"/>
                    </w:rPr>
                  </w:pPr>
                  <w:r w:rsidRPr="001A0CE6">
                    <w:rPr>
                      <w:sz w:val="16"/>
                      <w:szCs w:val="16"/>
                    </w:rPr>
                    <w:t>3.13.</w:t>
                  </w:r>
                </w:p>
              </w:tc>
              <w:tc>
                <w:tcPr>
                  <w:tcW w:w="3355" w:type="dxa"/>
                </w:tcPr>
                <w:p w:rsidR="00F46E6E" w:rsidRPr="001A0CE6" w:rsidRDefault="00F46E6E" w:rsidP="00F46E6E">
                  <w:pPr>
                    <w:rPr>
                      <w:sz w:val="16"/>
                      <w:szCs w:val="16"/>
                    </w:rPr>
                  </w:pPr>
                  <w:r w:rsidRPr="001A0CE6">
                    <w:rPr>
                      <w:sz w:val="16"/>
                      <w:szCs w:val="16"/>
                    </w:rPr>
                    <w:t>neapdrukātas mazās krotālijas</w:t>
                  </w:r>
                </w:p>
              </w:tc>
              <w:tc>
                <w:tcPr>
                  <w:tcW w:w="954" w:type="dxa"/>
                </w:tcPr>
                <w:p w:rsidR="00F46E6E" w:rsidRPr="001A0CE6" w:rsidRDefault="00F46E6E" w:rsidP="00F46E6E">
                  <w:pPr>
                    <w:jc w:val="right"/>
                    <w:rPr>
                      <w:sz w:val="16"/>
                      <w:szCs w:val="16"/>
                    </w:rPr>
                  </w:pPr>
                  <w:r w:rsidRPr="001A0CE6">
                    <w:rPr>
                      <w:sz w:val="16"/>
                      <w:szCs w:val="16"/>
                    </w:rPr>
                    <w:t>0,71</w:t>
                  </w:r>
                </w:p>
              </w:tc>
              <w:tc>
                <w:tcPr>
                  <w:tcW w:w="700" w:type="dxa"/>
                </w:tcPr>
                <w:p w:rsidR="00F46E6E" w:rsidRPr="001A0CE6" w:rsidRDefault="00F46E6E" w:rsidP="00F46E6E">
                  <w:pPr>
                    <w:jc w:val="right"/>
                    <w:rPr>
                      <w:sz w:val="16"/>
                      <w:szCs w:val="16"/>
                    </w:rPr>
                  </w:pPr>
                  <w:r w:rsidRPr="001A0CE6">
                    <w:rPr>
                      <w:sz w:val="16"/>
                      <w:szCs w:val="16"/>
                    </w:rPr>
                    <w:t>0,75</w:t>
                  </w:r>
                </w:p>
              </w:tc>
              <w:tc>
                <w:tcPr>
                  <w:tcW w:w="708" w:type="dxa"/>
                </w:tcPr>
                <w:p w:rsidR="00F46E6E" w:rsidRPr="001A0CE6" w:rsidRDefault="00F46E6E" w:rsidP="00F46E6E">
                  <w:pPr>
                    <w:jc w:val="right"/>
                    <w:rPr>
                      <w:sz w:val="16"/>
                      <w:szCs w:val="16"/>
                    </w:rPr>
                  </w:pPr>
                  <w:r w:rsidRPr="001A0CE6">
                    <w:rPr>
                      <w:sz w:val="16"/>
                      <w:szCs w:val="16"/>
                    </w:rPr>
                    <w:t>450</w:t>
                  </w:r>
                </w:p>
              </w:tc>
              <w:tc>
                <w:tcPr>
                  <w:tcW w:w="913" w:type="dxa"/>
                </w:tcPr>
                <w:p w:rsidR="00F46E6E" w:rsidRPr="001A0CE6" w:rsidRDefault="00F46E6E" w:rsidP="00F46E6E">
                  <w:pPr>
                    <w:jc w:val="right"/>
                    <w:rPr>
                      <w:sz w:val="16"/>
                      <w:szCs w:val="16"/>
                    </w:rPr>
                  </w:pPr>
                  <w:r w:rsidRPr="001A0CE6">
                    <w:rPr>
                      <w:sz w:val="16"/>
                      <w:szCs w:val="16"/>
                    </w:rPr>
                    <w:t>18</w:t>
                  </w:r>
                </w:p>
              </w:tc>
            </w:tr>
            <w:tr w:rsidR="00F46E6E" w:rsidRPr="001A0CE6" w:rsidTr="005E56FD">
              <w:trPr>
                <w:trHeight w:val="300"/>
              </w:trPr>
              <w:tc>
                <w:tcPr>
                  <w:tcW w:w="665" w:type="dxa"/>
                </w:tcPr>
                <w:p w:rsidR="00F46E6E" w:rsidRPr="001A0CE6" w:rsidRDefault="00F46E6E" w:rsidP="00F46E6E">
                  <w:pPr>
                    <w:rPr>
                      <w:sz w:val="16"/>
                      <w:szCs w:val="16"/>
                    </w:rPr>
                  </w:pPr>
                  <w:r w:rsidRPr="001A0CE6">
                    <w:rPr>
                      <w:sz w:val="16"/>
                      <w:szCs w:val="16"/>
                    </w:rPr>
                    <w:t>3.14.</w:t>
                  </w:r>
                </w:p>
              </w:tc>
              <w:tc>
                <w:tcPr>
                  <w:tcW w:w="3355" w:type="dxa"/>
                </w:tcPr>
                <w:p w:rsidR="00F46E6E" w:rsidRPr="001A0CE6" w:rsidRDefault="00F46E6E" w:rsidP="00F46E6E">
                  <w:pPr>
                    <w:rPr>
                      <w:sz w:val="16"/>
                      <w:szCs w:val="16"/>
                    </w:rPr>
                  </w:pPr>
                  <w:r w:rsidRPr="001A0CE6">
                    <w:rPr>
                      <w:sz w:val="16"/>
                      <w:szCs w:val="16"/>
                    </w:rPr>
                    <w:t>neapdrukātas lielās krotālijas</w:t>
                  </w:r>
                </w:p>
              </w:tc>
              <w:tc>
                <w:tcPr>
                  <w:tcW w:w="954" w:type="dxa"/>
                </w:tcPr>
                <w:p w:rsidR="00F46E6E" w:rsidRPr="001A0CE6" w:rsidRDefault="00F46E6E" w:rsidP="00F46E6E">
                  <w:pPr>
                    <w:jc w:val="right"/>
                    <w:rPr>
                      <w:sz w:val="16"/>
                      <w:szCs w:val="16"/>
                    </w:rPr>
                  </w:pPr>
                  <w:r w:rsidRPr="001A0CE6">
                    <w:rPr>
                      <w:sz w:val="16"/>
                      <w:szCs w:val="16"/>
                    </w:rPr>
                    <w:t>0,87</w:t>
                  </w:r>
                </w:p>
              </w:tc>
              <w:tc>
                <w:tcPr>
                  <w:tcW w:w="700" w:type="dxa"/>
                </w:tcPr>
                <w:p w:rsidR="00F46E6E" w:rsidRPr="001A0CE6" w:rsidRDefault="00F46E6E" w:rsidP="00F46E6E">
                  <w:pPr>
                    <w:jc w:val="right"/>
                    <w:rPr>
                      <w:sz w:val="16"/>
                      <w:szCs w:val="16"/>
                    </w:rPr>
                  </w:pPr>
                  <w:r w:rsidRPr="001A0CE6">
                    <w:rPr>
                      <w:sz w:val="16"/>
                      <w:szCs w:val="16"/>
                    </w:rPr>
                    <w:t>0,90</w:t>
                  </w:r>
                </w:p>
              </w:tc>
              <w:tc>
                <w:tcPr>
                  <w:tcW w:w="708" w:type="dxa"/>
                </w:tcPr>
                <w:p w:rsidR="00F46E6E" w:rsidRPr="001A0CE6" w:rsidRDefault="00F46E6E" w:rsidP="00F46E6E">
                  <w:pPr>
                    <w:jc w:val="right"/>
                    <w:rPr>
                      <w:sz w:val="16"/>
                      <w:szCs w:val="16"/>
                    </w:rPr>
                  </w:pPr>
                  <w:r w:rsidRPr="001A0CE6">
                    <w:rPr>
                      <w:sz w:val="16"/>
                      <w:szCs w:val="16"/>
                    </w:rPr>
                    <w:t>400</w:t>
                  </w:r>
                </w:p>
              </w:tc>
              <w:tc>
                <w:tcPr>
                  <w:tcW w:w="913" w:type="dxa"/>
                </w:tcPr>
                <w:p w:rsidR="00F46E6E" w:rsidRPr="001A0CE6" w:rsidRDefault="00F46E6E" w:rsidP="00F46E6E">
                  <w:pPr>
                    <w:jc w:val="right"/>
                    <w:rPr>
                      <w:sz w:val="16"/>
                      <w:szCs w:val="16"/>
                    </w:rPr>
                  </w:pPr>
                  <w:r w:rsidRPr="001A0CE6">
                    <w:rPr>
                      <w:sz w:val="16"/>
                      <w:szCs w:val="16"/>
                    </w:rPr>
                    <w:t>12</w:t>
                  </w:r>
                </w:p>
              </w:tc>
            </w:tr>
            <w:tr w:rsidR="00F46E6E" w:rsidRPr="001A0CE6" w:rsidTr="005E56FD">
              <w:trPr>
                <w:trHeight w:val="315"/>
              </w:trPr>
              <w:tc>
                <w:tcPr>
                  <w:tcW w:w="665" w:type="dxa"/>
                </w:tcPr>
                <w:p w:rsidR="00F46E6E" w:rsidRPr="001A0CE6" w:rsidRDefault="00F46E6E" w:rsidP="00F46E6E">
                  <w:pPr>
                    <w:rPr>
                      <w:sz w:val="16"/>
                      <w:szCs w:val="16"/>
                    </w:rPr>
                  </w:pPr>
                  <w:r w:rsidRPr="001A0CE6">
                    <w:rPr>
                      <w:sz w:val="16"/>
                      <w:szCs w:val="16"/>
                    </w:rPr>
                    <w:t>3.17.</w:t>
                  </w:r>
                </w:p>
              </w:tc>
              <w:tc>
                <w:tcPr>
                  <w:tcW w:w="5009" w:type="dxa"/>
                  <w:gridSpan w:val="3"/>
                </w:tcPr>
                <w:p w:rsidR="00F46E6E" w:rsidRPr="001A0CE6" w:rsidRDefault="00F46E6E" w:rsidP="00F46E6E">
                  <w:pPr>
                    <w:rPr>
                      <w:sz w:val="16"/>
                      <w:szCs w:val="16"/>
                    </w:rPr>
                  </w:pPr>
                  <w:r w:rsidRPr="001A0CE6">
                    <w:rPr>
                      <w:sz w:val="16"/>
                      <w:szCs w:val="16"/>
                    </w:rPr>
                    <w:t>Identifikācijas līdzekļi DNS analīžu noņemšanai:</w:t>
                  </w:r>
                </w:p>
              </w:tc>
              <w:tc>
                <w:tcPr>
                  <w:tcW w:w="708" w:type="dxa"/>
                </w:tcPr>
                <w:p w:rsidR="00F46E6E" w:rsidRPr="001A0CE6" w:rsidRDefault="00F46E6E" w:rsidP="00F46E6E">
                  <w:pPr>
                    <w:rPr>
                      <w:sz w:val="16"/>
                      <w:szCs w:val="16"/>
                    </w:rPr>
                  </w:pPr>
                </w:p>
              </w:tc>
              <w:tc>
                <w:tcPr>
                  <w:tcW w:w="913" w:type="dxa"/>
                </w:tcPr>
                <w:p w:rsidR="00F46E6E" w:rsidRPr="001A0CE6" w:rsidRDefault="00F46E6E" w:rsidP="00F46E6E">
                  <w:pPr>
                    <w:rPr>
                      <w:sz w:val="16"/>
                      <w:szCs w:val="16"/>
                    </w:rPr>
                  </w:pPr>
                </w:p>
              </w:tc>
            </w:tr>
            <w:tr w:rsidR="00F46E6E" w:rsidRPr="001A0CE6" w:rsidTr="005E56FD">
              <w:trPr>
                <w:trHeight w:val="315"/>
              </w:trPr>
              <w:tc>
                <w:tcPr>
                  <w:tcW w:w="665" w:type="dxa"/>
                </w:tcPr>
                <w:p w:rsidR="00F46E6E" w:rsidRPr="001A0CE6" w:rsidRDefault="00F46E6E" w:rsidP="00F46E6E">
                  <w:pPr>
                    <w:rPr>
                      <w:sz w:val="16"/>
                      <w:szCs w:val="16"/>
                    </w:rPr>
                  </w:pPr>
                  <w:r w:rsidRPr="001A0CE6">
                    <w:rPr>
                      <w:sz w:val="16"/>
                      <w:szCs w:val="16"/>
                    </w:rPr>
                    <w:t>3.17.1.</w:t>
                  </w:r>
                </w:p>
              </w:tc>
              <w:tc>
                <w:tcPr>
                  <w:tcW w:w="3355" w:type="dxa"/>
                  <w:tcBorders>
                    <w:top w:val="nil"/>
                    <w:left w:val="single" w:sz="4" w:space="0" w:color="auto"/>
                    <w:bottom w:val="single" w:sz="4" w:space="0" w:color="auto"/>
                    <w:right w:val="single" w:sz="4" w:space="0" w:color="auto"/>
                  </w:tcBorders>
                  <w:shd w:val="clear" w:color="auto" w:fill="auto"/>
                  <w:vAlign w:val="center"/>
                </w:tcPr>
                <w:p w:rsidR="00F46E6E" w:rsidRPr="001A0CE6" w:rsidRDefault="00F46E6E" w:rsidP="00F46E6E">
                  <w:pPr>
                    <w:rPr>
                      <w:sz w:val="16"/>
                      <w:szCs w:val="16"/>
                    </w:rPr>
                  </w:pPr>
                  <w:r w:rsidRPr="001A0CE6">
                    <w:rPr>
                      <w:sz w:val="16"/>
                      <w:szCs w:val="16"/>
                    </w:rPr>
                    <w:t>Liellopu, aitu, kazu un cūku DNS apzīmēšanas komplekts (ar apzīmēšanas aktu)</w:t>
                  </w:r>
                </w:p>
              </w:tc>
              <w:tc>
                <w:tcPr>
                  <w:tcW w:w="954"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w:t>
                  </w:r>
                </w:p>
              </w:tc>
              <w:tc>
                <w:tcPr>
                  <w:tcW w:w="700"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5,00</w:t>
                  </w:r>
                </w:p>
              </w:tc>
              <w:tc>
                <w:tcPr>
                  <w:tcW w:w="708"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40</w:t>
                  </w:r>
                </w:p>
              </w:tc>
              <w:tc>
                <w:tcPr>
                  <w:tcW w:w="913"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200</w:t>
                  </w:r>
                </w:p>
              </w:tc>
            </w:tr>
            <w:tr w:rsidR="00F46E6E" w:rsidRPr="001A0CE6" w:rsidTr="005E56FD">
              <w:trPr>
                <w:trHeight w:val="315"/>
              </w:trPr>
              <w:tc>
                <w:tcPr>
                  <w:tcW w:w="665" w:type="dxa"/>
                </w:tcPr>
                <w:p w:rsidR="00F46E6E" w:rsidRPr="001A0CE6" w:rsidRDefault="00F46E6E" w:rsidP="00F46E6E">
                  <w:pPr>
                    <w:rPr>
                      <w:sz w:val="16"/>
                      <w:szCs w:val="16"/>
                    </w:rPr>
                  </w:pPr>
                  <w:r w:rsidRPr="001A0CE6">
                    <w:rPr>
                      <w:sz w:val="16"/>
                      <w:szCs w:val="16"/>
                    </w:rPr>
                    <w:t>3.17.2.</w:t>
                  </w:r>
                </w:p>
              </w:tc>
              <w:tc>
                <w:tcPr>
                  <w:tcW w:w="3355" w:type="dxa"/>
                  <w:tcBorders>
                    <w:top w:val="nil"/>
                    <w:left w:val="single" w:sz="4" w:space="0" w:color="auto"/>
                    <w:bottom w:val="single" w:sz="4" w:space="0" w:color="auto"/>
                    <w:right w:val="single" w:sz="4" w:space="0" w:color="auto"/>
                  </w:tcBorders>
                  <w:shd w:val="clear" w:color="auto" w:fill="auto"/>
                  <w:vAlign w:val="center"/>
                </w:tcPr>
                <w:p w:rsidR="00F46E6E" w:rsidRPr="001A0CE6" w:rsidRDefault="00F46E6E" w:rsidP="00F46E6E">
                  <w:pPr>
                    <w:rPr>
                      <w:sz w:val="16"/>
                      <w:szCs w:val="16"/>
                    </w:rPr>
                  </w:pPr>
                  <w:r w:rsidRPr="001A0CE6">
                    <w:rPr>
                      <w:sz w:val="16"/>
                      <w:szCs w:val="16"/>
                    </w:rPr>
                    <w:t>Liellopu, aitu, kazu un cūku DNS apzīmēšanas komplekts (bez apzīmēšanas akta)</w:t>
                  </w:r>
                </w:p>
              </w:tc>
              <w:tc>
                <w:tcPr>
                  <w:tcW w:w="954"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w:t>
                  </w:r>
                </w:p>
              </w:tc>
              <w:tc>
                <w:tcPr>
                  <w:tcW w:w="700"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4,90</w:t>
                  </w:r>
                </w:p>
              </w:tc>
              <w:tc>
                <w:tcPr>
                  <w:tcW w:w="708"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100</w:t>
                  </w:r>
                </w:p>
              </w:tc>
              <w:tc>
                <w:tcPr>
                  <w:tcW w:w="913"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490</w:t>
                  </w:r>
                </w:p>
              </w:tc>
            </w:tr>
            <w:tr w:rsidR="00F46E6E" w:rsidRPr="001A0CE6" w:rsidTr="005E56FD">
              <w:trPr>
                <w:trHeight w:val="315"/>
              </w:trPr>
              <w:tc>
                <w:tcPr>
                  <w:tcW w:w="665" w:type="dxa"/>
                </w:tcPr>
                <w:p w:rsidR="00F46E6E" w:rsidRPr="001A0CE6" w:rsidRDefault="00F46E6E" w:rsidP="00F46E6E">
                  <w:pPr>
                    <w:rPr>
                      <w:sz w:val="16"/>
                      <w:szCs w:val="16"/>
                    </w:rPr>
                  </w:pPr>
                  <w:r w:rsidRPr="001A0CE6">
                    <w:rPr>
                      <w:sz w:val="16"/>
                      <w:szCs w:val="16"/>
                    </w:rPr>
                    <w:t>3.18.</w:t>
                  </w:r>
                </w:p>
              </w:tc>
              <w:tc>
                <w:tcPr>
                  <w:tcW w:w="3355" w:type="dxa"/>
                  <w:tcBorders>
                    <w:top w:val="nil"/>
                    <w:left w:val="single" w:sz="4" w:space="0" w:color="auto"/>
                    <w:bottom w:val="single" w:sz="4" w:space="0" w:color="auto"/>
                    <w:right w:val="single" w:sz="4" w:space="0" w:color="auto"/>
                  </w:tcBorders>
                  <w:shd w:val="clear" w:color="auto" w:fill="auto"/>
                  <w:vAlign w:val="center"/>
                </w:tcPr>
                <w:p w:rsidR="00F46E6E" w:rsidRPr="001A0CE6" w:rsidRDefault="00F46E6E" w:rsidP="00F46E6E">
                  <w:pPr>
                    <w:rPr>
                      <w:sz w:val="16"/>
                      <w:szCs w:val="16"/>
                    </w:rPr>
                  </w:pPr>
                  <w:r w:rsidRPr="001A0CE6">
                    <w:rPr>
                      <w:sz w:val="16"/>
                      <w:szCs w:val="16"/>
                    </w:rPr>
                    <w:t>Papildus apzīmējums jau apzīmētam dzīvniekam (maza, standarta vai apaļa krotālija)</w:t>
                  </w:r>
                </w:p>
              </w:tc>
              <w:tc>
                <w:tcPr>
                  <w:tcW w:w="954"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w:t>
                  </w:r>
                </w:p>
              </w:tc>
              <w:tc>
                <w:tcPr>
                  <w:tcW w:w="700"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2,25</w:t>
                  </w:r>
                </w:p>
              </w:tc>
              <w:tc>
                <w:tcPr>
                  <w:tcW w:w="708"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50</w:t>
                  </w:r>
                </w:p>
              </w:tc>
              <w:tc>
                <w:tcPr>
                  <w:tcW w:w="913"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112,50</w:t>
                  </w:r>
                </w:p>
              </w:tc>
            </w:tr>
            <w:tr w:rsidR="00F46E6E" w:rsidRPr="001A0CE6" w:rsidTr="005E56FD">
              <w:trPr>
                <w:trHeight w:val="237"/>
              </w:trPr>
              <w:tc>
                <w:tcPr>
                  <w:tcW w:w="665" w:type="dxa"/>
                </w:tcPr>
                <w:p w:rsidR="00F46E6E" w:rsidRPr="001A0CE6" w:rsidRDefault="00F46E6E" w:rsidP="00F46E6E">
                  <w:pPr>
                    <w:rPr>
                      <w:sz w:val="16"/>
                      <w:szCs w:val="16"/>
                    </w:rPr>
                  </w:pPr>
                  <w:r w:rsidRPr="001A0CE6">
                    <w:rPr>
                      <w:sz w:val="16"/>
                      <w:szCs w:val="16"/>
                    </w:rPr>
                    <w:t>3.19.</w:t>
                  </w:r>
                </w:p>
              </w:tc>
              <w:tc>
                <w:tcPr>
                  <w:tcW w:w="5009" w:type="dxa"/>
                  <w:gridSpan w:val="3"/>
                </w:tcPr>
                <w:p w:rsidR="00F46E6E" w:rsidRPr="001A0CE6" w:rsidRDefault="00F46E6E" w:rsidP="00F46E6E">
                  <w:pPr>
                    <w:rPr>
                      <w:sz w:val="16"/>
                      <w:szCs w:val="16"/>
                    </w:rPr>
                  </w:pPr>
                  <w:r w:rsidRPr="001A0CE6">
                    <w:rPr>
                      <w:sz w:val="16"/>
                      <w:szCs w:val="16"/>
                    </w:rPr>
                    <w:t>Elektroniskie nolasītāji: </w:t>
                  </w:r>
                </w:p>
              </w:tc>
              <w:tc>
                <w:tcPr>
                  <w:tcW w:w="708" w:type="dxa"/>
                </w:tcPr>
                <w:p w:rsidR="00F46E6E" w:rsidRPr="001A0CE6" w:rsidRDefault="00F46E6E" w:rsidP="00F46E6E">
                  <w:pPr>
                    <w:rPr>
                      <w:sz w:val="16"/>
                      <w:szCs w:val="16"/>
                    </w:rPr>
                  </w:pPr>
                </w:p>
              </w:tc>
              <w:tc>
                <w:tcPr>
                  <w:tcW w:w="913" w:type="dxa"/>
                </w:tcPr>
                <w:p w:rsidR="00F46E6E" w:rsidRPr="001A0CE6" w:rsidRDefault="00F46E6E" w:rsidP="00F46E6E">
                  <w:pPr>
                    <w:rPr>
                      <w:sz w:val="16"/>
                      <w:szCs w:val="16"/>
                    </w:rPr>
                  </w:pPr>
                </w:p>
              </w:tc>
            </w:tr>
            <w:tr w:rsidR="00F46E6E" w:rsidRPr="001A0CE6" w:rsidTr="005E56FD">
              <w:trPr>
                <w:trHeight w:val="315"/>
              </w:trPr>
              <w:tc>
                <w:tcPr>
                  <w:tcW w:w="665" w:type="dxa"/>
                </w:tcPr>
                <w:p w:rsidR="00F46E6E" w:rsidRPr="001A0CE6" w:rsidRDefault="00F46E6E" w:rsidP="00F46E6E">
                  <w:pPr>
                    <w:rPr>
                      <w:sz w:val="16"/>
                      <w:szCs w:val="16"/>
                    </w:rPr>
                  </w:pPr>
                  <w:r w:rsidRPr="001A0CE6">
                    <w:rPr>
                      <w:sz w:val="16"/>
                      <w:szCs w:val="16"/>
                    </w:rPr>
                    <w:t>3.19.1.</w:t>
                  </w:r>
                </w:p>
              </w:tc>
              <w:tc>
                <w:tcPr>
                  <w:tcW w:w="3355" w:type="dxa"/>
                  <w:tcBorders>
                    <w:top w:val="nil"/>
                    <w:left w:val="single" w:sz="4" w:space="0" w:color="auto"/>
                    <w:bottom w:val="single" w:sz="4" w:space="0" w:color="auto"/>
                    <w:right w:val="single" w:sz="4" w:space="0" w:color="auto"/>
                  </w:tcBorders>
                  <w:shd w:val="clear" w:color="auto" w:fill="auto"/>
                  <w:vAlign w:val="center"/>
                </w:tcPr>
                <w:p w:rsidR="00F46E6E" w:rsidRPr="001A0CE6" w:rsidRDefault="00F46E6E" w:rsidP="00F46E6E">
                  <w:pPr>
                    <w:rPr>
                      <w:sz w:val="16"/>
                      <w:szCs w:val="16"/>
                    </w:rPr>
                  </w:pPr>
                  <w:r w:rsidRPr="001A0CE6">
                    <w:rPr>
                      <w:sz w:val="16"/>
                      <w:szCs w:val="16"/>
                    </w:rPr>
                    <w:t>Elektronisko krotāliju nolasītājs RS420 vai analogs</w:t>
                  </w:r>
                </w:p>
              </w:tc>
              <w:tc>
                <w:tcPr>
                  <w:tcW w:w="954"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w:t>
                  </w:r>
                </w:p>
              </w:tc>
              <w:tc>
                <w:tcPr>
                  <w:tcW w:w="700"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830,00</w:t>
                  </w:r>
                </w:p>
              </w:tc>
              <w:tc>
                <w:tcPr>
                  <w:tcW w:w="708"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10</w:t>
                  </w:r>
                </w:p>
              </w:tc>
              <w:tc>
                <w:tcPr>
                  <w:tcW w:w="913"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8300</w:t>
                  </w:r>
                </w:p>
              </w:tc>
            </w:tr>
            <w:tr w:rsidR="00F46E6E" w:rsidRPr="001A0CE6" w:rsidTr="005E56FD">
              <w:trPr>
                <w:trHeight w:val="315"/>
              </w:trPr>
              <w:tc>
                <w:tcPr>
                  <w:tcW w:w="665" w:type="dxa"/>
                </w:tcPr>
                <w:p w:rsidR="00F46E6E" w:rsidRPr="001A0CE6" w:rsidRDefault="00F46E6E" w:rsidP="00F46E6E">
                  <w:pPr>
                    <w:rPr>
                      <w:sz w:val="16"/>
                      <w:szCs w:val="16"/>
                    </w:rPr>
                  </w:pPr>
                  <w:r w:rsidRPr="001A0CE6">
                    <w:rPr>
                      <w:sz w:val="16"/>
                      <w:szCs w:val="16"/>
                    </w:rPr>
                    <w:t>3.19.2.</w:t>
                  </w:r>
                </w:p>
              </w:tc>
              <w:tc>
                <w:tcPr>
                  <w:tcW w:w="3355" w:type="dxa"/>
                  <w:tcBorders>
                    <w:top w:val="nil"/>
                    <w:left w:val="single" w:sz="4" w:space="0" w:color="auto"/>
                    <w:bottom w:val="single" w:sz="4" w:space="0" w:color="auto"/>
                    <w:right w:val="single" w:sz="4" w:space="0" w:color="auto"/>
                  </w:tcBorders>
                  <w:shd w:val="clear" w:color="auto" w:fill="auto"/>
                  <w:vAlign w:val="center"/>
                </w:tcPr>
                <w:p w:rsidR="00F46E6E" w:rsidRPr="001A0CE6" w:rsidRDefault="00F46E6E" w:rsidP="00F46E6E">
                  <w:pPr>
                    <w:rPr>
                      <w:sz w:val="16"/>
                      <w:szCs w:val="16"/>
                    </w:rPr>
                  </w:pPr>
                  <w:r w:rsidRPr="001A0CE6">
                    <w:rPr>
                      <w:sz w:val="16"/>
                      <w:szCs w:val="16"/>
                    </w:rPr>
                    <w:t xml:space="preserve">Elektronisko krotāliju un mikročipu nolasītājs </w:t>
                  </w:r>
                  <w:proofErr w:type="spellStart"/>
                  <w:r w:rsidRPr="001A0CE6">
                    <w:rPr>
                      <w:sz w:val="16"/>
                      <w:szCs w:val="16"/>
                    </w:rPr>
                    <w:t>Global-Scan</w:t>
                  </w:r>
                  <w:proofErr w:type="spellEnd"/>
                  <w:r w:rsidRPr="001A0CE6">
                    <w:rPr>
                      <w:sz w:val="16"/>
                      <w:szCs w:val="16"/>
                    </w:rPr>
                    <w:t xml:space="preserve"> GS110 vai analogs</w:t>
                  </w:r>
                </w:p>
              </w:tc>
              <w:tc>
                <w:tcPr>
                  <w:tcW w:w="954"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w:t>
                  </w:r>
                </w:p>
              </w:tc>
              <w:tc>
                <w:tcPr>
                  <w:tcW w:w="700"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125,50</w:t>
                  </w:r>
                </w:p>
              </w:tc>
              <w:tc>
                <w:tcPr>
                  <w:tcW w:w="708"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10</w:t>
                  </w:r>
                </w:p>
              </w:tc>
              <w:tc>
                <w:tcPr>
                  <w:tcW w:w="913"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1255</w:t>
                  </w:r>
                </w:p>
              </w:tc>
            </w:tr>
            <w:tr w:rsidR="00F46E6E" w:rsidRPr="001A0CE6" w:rsidTr="005E56FD">
              <w:trPr>
                <w:trHeight w:val="315"/>
              </w:trPr>
              <w:tc>
                <w:tcPr>
                  <w:tcW w:w="665" w:type="dxa"/>
                </w:tcPr>
                <w:p w:rsidR="00F46E6E" w:rsidRPr="001A0CE6" w:rsidRDefault="00F46E6E" w:rsidP="00F46E6E">
                  <w:pPr>
                    <w:rPr>
                      <w:sz w:val="16"/>
                      <w:szCs w:val="16"/>
                    </w:rPr>
                  </w:pPr>
                  <w:r w:rsidRPr="001A0CE6">
                    <w:rPr>
                      <w:sz w:val="16"/>
                      <w:szCs w:val="16"/>
                    </w:rPr>
                    <w:t>3.19.3.</w:t>
                  </w:r>
                </w:p>
              </w:tc>
              <w:tc>
                <w:tcPr>
                  <w:tcW w:w="3355" w:type="dxa"/>
                  <w:tcBorders>
                    <w:top w:val="nil"/>
                    <w:left w:val="single" w:sz="4" w:space="0" w:color="auto"/>
                    <w:bottom w:val="single" w:sz="4" w:space="0" w:color="auto"/>
                    <w:right w:val="single" w:sz="4" w:space="0" w:color="auto"/>
                  </w:tcBorders>
                  <w:shd w:val="clear" w:color="auto" w:fill="auto"/>
                  <w:vAlign w:val="center"/>
                </w:tcPr>
                <w:p w:rsidR="00F46E6E" w:rsidRPr="001A0CE6" w:rsidRDefault="00F46E6E" w:rsidP="00F46E6E">
                  <w:pPr>
                    <w:rPr>
                      <w:sz w:val="16"/>
                      <w:szCs w:val="16"/>
                    </w:rPr>
                  </w:pPr>
                  <w:r w:rsidRPr="001A0CE6">
                    <w:rPr>
                      <w:sz w:val="16"/>
                      <w:szCs w:val="16"/>
                    </w:rPr>
                    <w:t xml:space="preserve">Elektronisko krotāliju un mikročipu nolasītājs </w:t>
                  </w:r>
                  <w:proofErr w:type="spellStart"/>
                  <w:r w:rsidRPr="001A0CE6">
                    <w:rPr>
                      <w:sz w:val="16"/>
                      <w:szCs w:val="16"/>
                    </w:rPr>
                    <w:t>Livestock</w:t>
                  </w:r>
                  <w:proofErr w:type="spellEnd"/>
                  <w:r w:rsidRPr="001A0CE6">
                    <w:rPr>
                      <w:sz w:val="16"/>
                      <w:szCs w:val="16"/>
                    </w:rPr>
                    <w:t xml:space="preserve"> </w:t>
                  </w:r>
                  <w:proofErr w:type="spellStart"/>
                  <w:r w:rsidRPr="001A0CE6">
                    <w:rPr>
                      <w:sz w:val="16"/>
                      <w:szCs w:val="16"/>
                    </w:rPr>
                    <w:t>Pocket</w:t>
                  </w:r>
                  <w:proofErr w:type="spellEnd"/>
                  <w:r w:rsidRPr="001A0CE6">
                    <w:rPr>
                      <w:sz w:val="16"/>
                      <w:szCs w:val="16"/>
                    </w:rPr>
                    <w:t xml:space="preserve"> </w:t>
                  </w:r>
                  <w:proofErr w:type="spellStart"/>
                  <w:r w:rsidRPr="001A0CE6">
                    <w:rPr>
                      <w:sz w:val="16"/>
                      <w:szCs w:val="16"/>
                    </w:rPr>
                    <w:t>Reader</w:t>
                  </w:r>
                  <w:proofErr w:type="spellEnd"/>
                  <w:r w:rsidRPr="001A0CE6">
                    <w:rPr>
                      <w:sz w:val="16"/>
                      <w:szCs w:val="16"/>
                    </w:rPr>
                    <w:t xml:space="preserve"> (LPR) vai analogs</w:t>
                  </w:r>
                </w:p>
              </w:tc>
              <w:tc>
                <w:tcPr>
                  <w:tcW w:w="954"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w:t>
                  </w:r>
                </w:p>
              </w:tc>
              <w:tc>
                <w:tcPr>
                  <w:tcW w:w="700"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220,00</w:t>
                  </w:r>
                </w:p>
              </w:tc>
              <w:tc>
                <w:tcPr>
                  <w:tcW w:w="708"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100</w:t>
                  </w:r>
                </w:p>
              </w:tc>
              <w:tc>
                <w:tcPr>
                  <w:tcW w:w="913" w:type="dxa"/>
                  <w:tcBorders>
                    <w:top w:val="nil"/>
                    <w:left w:val="single" w:sz="4" w:space="0" w:color="auto"/>
                    <w:bottom w:val="single" w:sz="4" w:space="0" w:color="auto"/>
                    <w:right w:val="single" w:sz="4" w:space="0" w:color="auto"/>
                  </w:tcBorders>
                  <w:shd w:val="clear" w:color="000000" w:fill="FFFFFF"/>
                </w:tcPr>
                <w:p w:rsidR="00F46E6E" w:rsidRPr="001A0CE6" w:rsidRDefault="00F46E6E" w:rsidP="00F46E6E">
                  <w:pPr>
                    <w:jc w:val="right"/>
                    <w:rPr>
                      <w:sz w:val="16"/>
                      <w:szCs w:val="16"/>
                    </w:rPr>
                  </w:pPr>
                  <w:r w:rsidRPr="001A0CE6">
                    <w:rPr>
                      <w:sz w:val="16"/>
                      <w:szCs w:val="16"/>
                    </w:rPr>
                    <w:t>22000</w:t>
                  </w:r>
                </w:p>
              </w:tc>
            </w:tr>
            <w:tr w:rsidR="00F46E6E" w:rsidRPr="001A0CE6" w:rsidTr="005E56FD">
              <w:trPr>
                <w:trHeight w:val="285"/>
              </w:trPr>
              <w:tc>
                <w:tcPr>
                  <w:tcW w:w="665" w:type="dxa"/>
                </w:tcPr>
                <w:p w:rsidR="00F46E6E" w:rsidRPr="001A0CE6" w:rsidRDefault="00F46E6E" w:rsidP="00F46E6E">
                  <w:pPr>
                    <w:rPr>
                      <w:b/>
                      <w:bCs/>
                      <w:sz w:val="16"/>
                      <w:szCs w:val="16"/>
                    </w:rPr>
                  </w:pPr>
                  <w:r w:rsidRPr="001A0CE6">
                    <w:rPr>
                      <w:b/>
                      <w:bCs/>
                      <w:sz w:val="16"/>
                      <w:szCs w:val="16"/>
                    </w:rPr>
                    <w:t>4.</w:t>
                  </w:r>
                </w:p>
              </w:tc>
              <w:tc>
                <w:tcPr>
                  <w:tcW w:w="5009" w:type="dxa"/>
                  <w:gridSpan w:val="3"/>
                </w:tcPr>
                <w:p w:rsidR="00F46E6E" w:rsidRPr="001A0CE6" w:rsidRDefault="00F46E6E" w:rsidP="00F46E6E">
                  <w:pPr>
                    <w:rPr>
                      <w:b/>
                      <w:bCs/>
                      <w:sz w:val="16"/>
                      <w:szCs w:val="16"/>
                    </w:rPr>
                  </w:pPr>
                  <w:r w:rsidRPr="001A0CE6">
                    <w:rPr>
                      <w:b/>
                      <w:bCs/>
                      <w:sz w:val="16"/>
                      <w:szCs w:val="16"/>
                    </w:rPr>
                    <w:t>Krotāliju izgatavošana apzīmējuma atjaunošanai:</w:t>
                  </w:r>
                </w:p>
              </w:tc>
              <w:tc>
                <w:tcPr>
                  <w:tcW w:w="708" w:type="dxa"/>
                </w:tcPr>
                <w:p w:rsidR="00F46E6E" w:rsidRPr="001A0CE6" w:rsidRDefault="00F46E6E" w:rsidP="00F46E6E">
                  <w:pPr>
                    <w:rPr>
                      <w:b/>
                      <w:bCs/>
                      <w:sz w:val="16"/>
                      <w:szCs w:val="16"/>
                    </w:rPr>
                  </w:pPr>
                </w:p>
              </w:tc>
              <w:tc>
                <w:tcPr>
                  <w:tcW w:w="913" w:type="dxa"/>
                </w:tcPr>
                <w:p w:rsidR="00F46E6E" w:rsidRPr="001A0CE6" w:rsidRDefault="00F46E6E" w:rsidP="00F46E6E">
                  <w:pPr>
                    <w:rPr>
                      <w:b/>
                      <w:bCs/>
                      <w:sz w:val="16"/>
                      <w:szCs w:val="16"/>
                    </w:rPr>
                  </w:pPr>
                </w:p>
              </w:tc>
            </w:tr>
            <w:tr w:rsidR="00F46E6E" w:rsidRPr="001A0CE6" w:rsidTr="005E56FD">
              <w:trPr>
                <w:trHeight w:val="161"/>
              </w:trPr>
              <w:tc>
                <w:tcPr>
                  <w:tcW w:w="665" w:type="dxa"/>
                </w:tcPr>
                <w:p w:rsidR="00F46E6E" w:rsidRPr="001A0CE6" w:rsidRDefault="00F46E6E" w:rsidP="00F46E6E">
                  <w:pPr>
                    <w:rPr>
                      <w:sz w:val="16"/>
                      <w:szCs w:val="16"/>
                    </w:rPr>
                  </w:pPr>
                  <w:r w:rsidRPr="001A0CE6">
                    <w:rPr>
                      <w:sz w:val="16"/>
                      <w:szCs w:val="16"/>
                    </w:rPr>
                    <w:t>4.1.</w:t>
                  </w:r>
                </w:p>
              </w:tc>
              <w:tc>
                <w:tcPr>
                  <w:tcW w:w="5009" w:type="dxa"/>
                  <w:gridSpan w:val="3"/>
                </w:tcPr>
                <w:p w:rsidR="00F46E6E" w:rsidRPr="001A0CE6" w:rsidRDefault="00F46E6E" w:rsidP="00F46E6E">
                  <w:pPr>
                    <w:rPr>
                      <w:sz w:val="16"/>
                      <w:szCs w:val="16"/>
                    </w:rPr>
                  </w:pPr>
                  <w:r w:rsidRPr="001A0CE6">
                    <w:rPr>
                      <w:sz w:val="16"/>
                      <w:szCs w:val="16"/>
                    </w:rPr>
                    <w:t>liellopiem:</w:t>
                  </w:r>
                </w:p>
              </w:tc>
              <w:tc>
                <w:tcPr>
                  <w:tcW w:w="708" w:type="dxa"/>
                </w:tcPr>
                <w:p w:rsidR="00F46E6E" w:rsidRPr="001A0CE6" w:rsidRDefault="00F46E6E" w:rsidP="00F46E6E">
                  <w:pPr>
                    <w:rPr>
                      <w:sz w:val="16"/>
                      <w:szCs w:val="16"/>
                    </w:rPr>
                  </w:pPr>
                </w:p>
              </w:tc>
              <w:tc>
                <w:tcPr>
                  <w:tcW w:w="913" w:type="dxa"/>
                </w:tcPr>
                <w:p w:rsidR="00F46E6E" w:rsidRPr="001A0CE6" w:rsidRDefault="00F46E6E" w:rsidP="00F46E6E">
                  <w:pPr>
                    <w:rPr>
                      <w:sz w:val="16"/>
                      <w:szCs w:val="16"/>
                    </w:rPr>
                  </w:pPr>
                </w:p>
              </w:tc>
            </w:tr>
            <w:tr w:rsidR="00F46E6E" w:rsidRPr="001A0CE6" w:rsidTr="005E56FD">
              <w:trPr>
                <w:trHeight w:val="249"/>
              </w:trPr>
              <w:tc>
                <w:tcPr>
                  <w:tcW w:w="665" w:type="dxa"/>
                </w:tcPr>
                <w:p w:rsidR="00F46E6E" w:rsidRPr="001A0CE6" w:rsidRDefault="00F46E6E" w:rsidP="00F46E6E">
                  <w:pPr>
                    <w:rPr>
                      <w:sz w:val="16"/>
                      <w:szCs w:val="16"/>
                    </w:rPr>
                  </w:pPr>
                  <w:r w:rsidRPr="001A0CE6">
                    <w:rPr>
                      <w:sz w:val="16"/>
                      <w:szCs w:val="16"/>
                    </w:rPr>
                    <w:t>4.1.1.</w:t>
                  </w:r>
                </w:p>
              </w:tc>
              <w:tc>
                <w:tcPr>
                  <w:tcW w:w="3355" w:type="dxa"/>
                </w:tcPr>
                <w:p w:rsidR="00F46E6E" w:rsidRPr="001A0CE6" w:rsidRDefault="00F46E6E" w:rsidP="00F46E6E">
                  <w:pPr>
                    <w:rPr>
                      <w:sz w:val="16"/>
                      <w:szCs w:val="16"/>
                    </w:rPr>
                  </w:pPr>
                  <w:r w:rsidRPr="001A0CE6">
                    <w:rPr>
                      <w:sz w:val="16"/>
                      <w:szCs w:val="16"/>
                    </w:rPr>
                    <w:t>normatīvajos aktos noteiktajā termiņā</w:t>
                  </w:r>
                </w:p>
              </w:tc>
              <w:tc>
                <w:tcPr>
                  <w:tcW w:w="954" w:type="dxa"/>
                </w:tcPr>
                <w:p w:rsidR="00F46E6E" w:rsidRPr="001A0CE6" w:rsidRDefault="00F46E6E" w:rsidP="00F46E6E">
                  <w:pPr>
                    <w:jc w:val="right"/>
                    <w:rPr>
                      <w:sz w:val="16"/>
                      <w:szCs w:val="16"/>
                    </w:rPr>
                  </w:pPr>
                  <w:r w:rsidRPr="001A0CE6">
                    <w:rPr>
                      <w:sz w:val="16"/>
                      <w:szCs w:val="16"/>
                    </w:rPr>
                    <w:t>1,71</w:t>
                  </w:r>
                </w:p>
              </w:tc>
              <w:tc>
                <w:tcPr>
                  <w:tcW w:w="700" w:type="dxa"/>
                </w:tcPr>
                <w:p w:rsidR="00F46E6E" w:rsidRPr="001A0CE6" w:rsidRDefault="00F46E6E" w:rsidP="00F46E6E">
                  <w:pPr>
                    <w:jc w:val="right"/>
                    <w:rPr>
                      <w:sz w:val="16"/>
                      <w:szCs w:val="16"/>
                    </w:rPr>
                  </w:pPr>
                  <w:r w:rsidRPr="001A0CE6">
                    <w:rPr>
                      <w:sz w:val="16"/>
                      <w:szCs w:val="16"/>
                    </w:rPr>
                    <w:t>1,80</w:t>
                  </w:r>
                </w:p>
              </w:tc>
              <w:tc>
                <w:tcPr>
                  <w:tcW w:w="708" w:type="dxa"/>
                </w:tcPr>
                <w:p w:rsidR="00F46E6E" w:rsidRPr="001A0CE6" w:rsidRDefault="00F46E6E" w:rsidP="00F46E6E">
                  <w:pPr>
                    <w:jc w:val="right"/>
                    <w:rPr>
                      <w:sz w:val="16"/>
                      <w:szCs w:val="16"/>
                    </w:rPr>
                  </w:pPr>
                  <w:r w:rsidRPr="001A0CE6">
                    <w:rPr>
                      <w:sz w:val="16"/>
                      <w:szCs w:val="16"/>
                    </w:rPr>
                    <w:t>30000</w:t>
                  </w:r>
                </w:p>
              </w:tc>
              <w:tc>
                <w:tcPr>
                  <w:tcW w:w="913" w:type="dxa"/>
                </w:tcPr>
                <w:p w:rsidR="00F46E6E" w:rsidRPr="001A0CE6" w:rsidRDefault="00F46E6E" w:rsidP="00F46E6E">
                  <w:pPr>
                    <w:jc w:val="right"/>
                    <w:rPr>
                      <w:sz w:val="16"/>
                      <w:szCs w:val="16"/>
                    </w:rPr>
                  </w:pPr>
                  <w:r w:rsidRPr="001A0CE6">
                    <w:rPr>
                      <w:sz w:val="16"/>
                      <w:szCs w:val="16"/>
                    </w:rPr>
                    <w:t>2700</w:t>
                  </w:r>
                </w:p>
              </w:tc>
            </w:tr>
            <w:tr w:rsidR="00F46E6E" w:rsidRPr="001A0CE6" w:rsidTr="005E56FD">
              <w:trPr>
                <w:trHeight w:val="295"/>
              </w:trPr>
              <w:tc>
                <w:tcPr>
                  <w:tcW w:w="665" w:type="dxa"/>
                </w:tcPr>
                <w:p w:rsidR="00F46E6E" w:rsidRPr="001A0CE6" w:rsidRDefault="00F46E6E" w:rsidP="00F46E6E">
                  <w:pPr>
                    <w:rPr>
                      <w:sz w:val="16"/>
                      <w:szCs w:val="16"/>
                    </w:rPr>
                  </w:pPr>
                  <w:r w:rsidRPr="001A0CE6">
                    <w:rPr>
                      <w:sz w:val="16"/>
                      <w:szCs w:val="16"/>
                    </w:rPr>
                    <w:t>4.1.2.</w:t>
                  </w:r>
                </w:p>
              </w:tc>
              <w:tc>
                <w:tcPr>
                  <w:tcW w:w="3355" w:type="dxa"/>
                </w:tcPr>
                <w:p w:rsidR="00F46E6E" w:rsidRPr="001A0CE6" w:rsidRDefault="00F46E6E" w:rsidP="00F46E6E">
                  <w:pPr>
                    <w:rPr>
                      <w:sz w:val="16"/>
                      <w:szCs w:val="16"/>
                    </w:rPr>
                  </w:pPr>
                  <w:r w:rsidRPr="001A0CE6">
                    <w:rPr>
                      <w:sz w:val="16"/>
                      <w:szCs w:val="16"/>
                    </w:rPr>
                    <w:t>steidzami (vienas darbdienas laikā)</w:t>
                  </w:r>
                  <w:r w:rsidRPr="001A0CE6">
                    <w:rPr>
                      <w:sz w:val="16"/>
                      <w:szCs w:val="16"/>
                      <w:vertAlign w:val="superscript"/>
                    </w:rPr>
                    <w:t>1</w:t>
                  </w:r>
                </w:p>
              </w:tc>
              <w:tc>
                <w:tcPr>
                  <w:tcW w:w="954" w:type="dxa"/>
                </w:tcPr>
                <w:p w:rsidR="00F46E6E" w:rsidRPr="001A0CE6" w:rsidRDefault="00F46E6E" w:rsidP="00F46E6E">
                  <w:pPr>
                    <w:jc w:val="right"/>
                    <w:rPr>
                      <w:sz w:val="16"/>
                      <w:szCs w:val="16"/>
                    </w:rPr>
                  </w:pPr>
                  <w:r w:rsidRPr="001A0CE6">
                    <w:rPr>
                      <w:sz w:val="16"/>
                      <w:szCs w:val="16"/>
                    </w:rPr>
                    <w:t>4,24</w:t>
                  </w:r>
                </w:p>
              </w:tc>
              <w:tc>
                <w:tcPr>
                  <w:tcW w:w="700" w:type="dxa"/>
                </w:tcPr>
                <w:p w:rsidR="00F46E6E" w:rsidRPr="001A0CE6" w:rsidRDefault="00F46E6E" w:rsidP="00F46E6E">
                  <w:pPr>
                    <w:jc w:val="right"/>
                    <w:rPr>
                      <w:sz w:val="16"/>
                      <w:szCs w:val="16"/>
                    </w:rPr>
                  </w:pPr>
                  <w:r w:rsidRPr="001A0CE6">
                    <w:rPr>
                      <w:sz w:val="16"/>
                      <w:szCs w:val="16"/>
                    </w:rPr>
                    <w:t>4,50</w:t>
                  </w:r>
                </w:p>
              </w:tc>
              <w:tc>
                <w:tcPr>
                  <w:tcW w:w="708" w:type="dxa"/>
                </w:tcPr>
                <w:p w:rsidR="00F46E6E" w:rsidRPr="001A0CE6" w:rsidRDefault="00F46E6E" w:rsidP="00F46E6E">
                  <w:pPr>
                    <w:jc w:val="right"/>
                    <w:rPr>
                      <w:sz w:val="16"/>
                      <w:szCs w:val="16"/>
                    </w:rPr>
                  </w:pPr>
                  <w:r w:rsidRPr="001A0CE6">
                    <w:rPr>
                      <w:sz w:val="16"/>
                      <w:szCs w:val="16"/>
                    </w:rPr>
                    <w:t>2000</w:t>
                  </w:r>
                </w:p>
              </w:tc>
              <w:tc>
                <w:tcPr>
                  <w:tcW w:w="913" w:type="dxa"/>
                </w:tcPr>
                <w:p w:rsidR="00F46E6E" w:rsidRPr="001A0CE6" w:rsidRDefault="00F46E6E" w:rsidP="00F46E6E">
                  <w:pPr>
                    <w:jc w:val="right"/>
                    <w:rPr>
                      <w:sz w:val="16"/>
                      <w:szCs w:val="16"/>
                    </w:rPr>
                  </w:pPr>
                  <w:r w:rsidRPr="001A0CE6">
                    <w:rPr>
                      <w:sz w:val="16"/>
                      <w:szCs w:val="16"/>
                    </w:rPr>
                    <w:t>520</w:t>
                  </w:r>
                </w:p>
              </w:tc>
            </w:tr>
            <w:tr w:rsidR="00F46E6E" w:rsidRPr="001A0CE6" w:rsidTr="005E56FD">
              <w:trPr>
                <w:trHeight w:val="257"/>
              </w:trPr>
              <w:tc>
                <w:tcPr>
                  <w:tcW w:w="665" w:type="dxa"/>
                </w:tcPr>
                <w:p w:rsidR="00F46E6E" w:rsidRPr="001A0CE6" w:rsidRDefault="00F46E6E" w:rsidP="00F46E6E">
                  <w:pPr>
                    <w:rPr>
                      <w:sz w:val="16"/>
                      <w:szCs w:val="16"/>
                    </w:rPr>
                  </w:pPr>
                  <w:r w:rsidRPr="001A0CE6">
                    <w:rPr>
                      <w:sz w:val="16"/>
                      <w:szCs w:val="16"/>
                    </w:rPr>
                    <w:t>4.3.</w:t>
                  </w:r>
                </w:p>
              </w:tc>
              <w:tc>
                <w:tcPr>
                  <w:tcW w:w="5009" w:type="dxa"/>
                  <w:gridSpan w:val="3"/>
                </w:tcPr>
                <w:p w:rsidR="00F46E6E" w:rsidRPr="001A0CE6" w:rsidRDefault="00F46E6E" w:rsidP="00F46E6E">
                  <w:pPr>
                    <w:rPr>
                      <w:sz w:val="16"/>
                      <w:szCs w:val="16"/>
                    </w:rPr>
                  </w:pPr>
                  <w:r w:rsidRPr="001A0CE6">
                    <w:rPr>
                      <w:sz w:val="16"/>
                      <w:szCs w:val="16"/>
                    </w:rPr>
                    <w:t>Elektroniskās krotālijas apzīmējuma atjaunošanai:</w:t>
                  </w:r>
                </w:p>
              </w:tc>
              <w:tc>
                <w:tcPr>
                  <w:tcW w:w="708" w:type="dxa"/>
                </w:tcPr>
                <w:p w:rsidR="00F46E6E" w:rsidRPr="001A0CE6" w:rsidRDefault="00F46E6E" w:rsidP="00F46E6E">
                  <w:pPr>
                    <w:rPr>
                      <w:sz w:val="16"/>
                      <w:szCs w:val="16"/>
                    </w:rPr>
                  </w:pPr>
                </w:p>
              </w:tc>
              <w:tc>
                <w:tcPr>
                  <w:tcW w:w="913" w:type="dxa"/>
                </w:tcPr>
                <w:p w:rsidR="00F46E6E" w:rsidRPr="001A0CE6" w:rsidRDefault="00F46E6E" w:rsidP="00F46E6E">
                  <w:pPr>
                    <w:rPr>
                      <w:sz w:val="16"/>
                      <w:szCs w:val="16"/>
                    </w:rPr>
                  </w:pPr>
                </w:p>
              </w:tc>
            </w:tr>
            <w:tr w:rsidR="00F46E6E" w:rsidRPr="001A0CE6" w:rsidTr="005E56FD">
              <w:trPr>
                <w:trHeight w:val="133"/>
              </w:trPr>
              <w:tc>
                <w:tcPr>
                  <w:tcW w:w="665" w:type="dxa"/>
                </w:tcPr>
                <w:p w:rsidR="00F46E6E" w:rsidRPr="001A0CE6" w:rsidRDefault="00F46E6E" w:rsidP="00F46E6E">
                  <w:pPr>
                    <w:rPr>
                      <w:sz w:val="16"/>
                      <w:szCs w:val="16"/>
                    </w:rPr>
                  </w:pPr>
                  <w:r w:rsidRPr="001A0CE6">
                    <w:rPr>
                      <w:sz w:val="16"/>
                      <w:szCs w:val="16"/>
                    </w:rPr>
                    <w:t>4.3.1.</w:t>
                  </w:r>
                </w:p>
              </w:tc>
              <w:tc>
                <w:tcPr>
                  <w:tcW w:w="3355" w:type="dxa"/>
                </w:tcPr>
                <w:p w:rsidR="00F46E6E" w:rsidRPr="001A0CE6" w:rsidRDefault="00F46E6E" w:rsidP="00F46E6E">
                  <w:pPr>
                    <w:rPr>
                      <w:sz w:val="16"/>
                      <w:szCs w:val="16"/>
                    </w:rPr>
                  </w:pPr>
                  <w:r w:rsidRPr="001A0CE6">
                    <w:rPr>
                      <w:sz w:val="16"/>
                      <w:szCs w:val="16"/>
                    </w:rPr>
                    <w:t>liellopiem</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F46E6E" w:rsidRPr="001A0CE6" w:rsidRDefault="00F46E6E" w:rsidP="00F46E6E">
                  <w:pPr>
                    <w:jc w:val="right"/>
                    <w:rPr>
                      <w:sz w:val="16"/>
                      <w:szCs w:val="16"/>
                    </w:rPr>
                  </w:pPr>
                  <w:r w:rsidRPr="001A0CE6">
                    <w:rPr>
                      <w:sz w:val="16"/>
                      <w:szCs w:val="16"/>
                    </w:rPr>
                    <w:t>3,63</w:t>
                  </w:r>
                </w:p>
              </w:tc>
              <w:tc>
                <w:tcPr>
                  <w:tcW w:w="700"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3,80</w:t>
                  </w:r>
                </w:p>
              </w:tc>
              <w:tc>
                <w:tcPr>
                  <w:tcW w:w="708"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450</w:t>
                  </w:r>
                </w:p>
              </w:tc>
              <w:tc>
                <w:tcPr>
                  <w:tcW w:w="913" w:type="dxa"/>
                  <w:tcBorders>
                    <w:top w:val="single" w:sz="4" w:space="0" w:color="auto"/>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76,50</w:t>
                  </w:r>
                </w:p>
              </w:tc>
            </w:tr>
            <w:tr w:rsidR="00F46E6E" w:rsidRPr="001A0CE6" w:rsidTr="005E56FD">
              <w:trPr>
                <w:trHeight w:val="222"/>
              </w:trPr>
              <w:tc>
                <w:tcPr>
                  <w:tcW w:w="665" w:type="dxa"/>
                </w:tcPr>
                <w:p w:rsidR="00F46E6E" w:rsidRPr="001A0CE6" w:rsidRDefault="00F46E6E" w:rsidP="00F46E6E">
                  <w:pPr>
                    <w:rPr>
                      <w:sz w:val="16"/>
                      <w:szCs w:val="16"/>
                    </w:rPr>
                  </w:pPr>
                  <w:r w:rsidRPr="001A0CE6">
                    <w:rPr>
                      <w:sz w:val="16"/>
                      <w:szCs w:val="16"/>
                    </w:rPr>
                    <w:t>4.3.2.</w:t>
                  </w:r>
                </w:p>
              </w:tc>
              <w:tc>
                <w:tcPr>
                  <w:tcW w:w="3355" w:type="dxa"/>
                </w:tcPr>
                <w:p w:rsidR="00F46E6E" w:rsidRPr="001A0CE6" w:rsidRDefault="00F46E6E" w:rsidP="00F46E6E">
                  <w:pPr>
                    <w:rPr>
                      <w:sz w:val="16"/>
                      <w:szCs w:val="16"/>
                    </w:rPr>
                  </w:pPr>
                  <w:r w:rsidRPr="001A0CE6">
                    <w:rPr>
                      <w:sz w:val="16"/>
                      <w:szCs w:val="16"/>
                    </w:rPr>
                    <w:t>aitām</w:t>
                  </w:r>
                </w:p>
              </w:tc>
              <w:tc>
                <w:tcPr>
                  <w:tcW w:w="954" w:type="dxa"/>
                  <w:tcBorders>
                    <w:top w:val="nil"/>
                    <w:left w:val="single" w:sz="4" w:space="0" w:color="auto"/>
                    <w:bottom w:val="single" w:sz="4" w:space="0" w:color="auto"/>
                    <w:right w:val="single" w:sz="4" w:space="0" w:color="auto"/>
                  </w:tcBorders>
                  <w:shd w:val="clear" w:color="auto" w:fill="auto"/>
                </w:tcPr>
                <w:p w:rsidR="00F46E6E" w:rsidRPr="001A0CE6" w:rsidRDefault="00F46E6E" w:rsidP="00F46E6E">
                  <w:pPr>
                    <w:jc w:val="right"/>
                    <w:rPr>
                      <w:sz w:val="16"/>
                      <w:szCs w:val="16"/>
                    </w:rPr>
                  </w:pPr>
                  <w:r w:rsidRPr="001A0CE6">
                    <w:rPr>
                      <w:sz w:val="16"/>
                      <w:szCs w:val="16"/>
                    </w:rPr>
                    <w:t>2,22</w:t>
                  </w:r>
                </w:p>
              </w:tc>
              <w:tc>
                <w:tcPr>
                  <w:tcW w:w="700" w:type="dxa"/>
                  <w:tcBorders>
                    <w:top w:val="nil"/>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2,35</w:t>
                  </w:r>
                </w:p>
              </w:tc>
              <w:tc>
                <w:tcPr>
                  <w:tcW w:w="708" w:type="dxa"/>
                  <w:tcBorders>
                    <w:top w:val="nil"/>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120</w:t>
                  </w:r>
                </w:p>
              </w:tc>
              <w:tc>
                <w:tcPr>
                  <w:tcW w:w="913" w:type="dxa"/>
                  <w:tcBorders>
                    <w:top w:val="nil"/>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15,60</w:t>
                  </w:r>
                </w:p>
              </w:tc>
            </w:tr>
            <w:tr w:rsidR="00F46E6E" w:rsidRPr="001A0CE6" w:rsidTr="005E56FD">
              <w:trPr>
                <w:trHeight w:val="139"/>
              </w:trPr>
              <w:tc>
                <w:tcPr>
                  <w:tcW w:w="665" w:type="dxa"/>
                </w:tcPr>
                <w:p w:rsidR="00F46E6E" w:rsidRPr="001A0CE6" w:rsidRDefault="00F46E6E" w:rsidP="00F46E6E">
                  <w:pPr>
                    <w:rPr>
                      <w:sz w:val="16"/>
                      <w:szCs w:val="16"/>
                    </w:rPr>
                  </w:pPr>
                  <w:r w:rsidRPr="001A0CE6">
                    <w:rPr>
                      <w:sz w:val="16"/>
                      <w:szCs w:val="16"/>
                    </w:rPr>
                    <w:t>4.3.3.</w:t>
                  </w:r>
                </w:p>
              </w:tc>
              <w:tc>
                <w:tcPr>
                  <w:tcW w:w="3355" w:type="dxa"/>
                </w:tcPr>
                <w:p w:rsidR="00F46E6E" w:rsidRPr="001A0CE6" w:rsidRDefault="00F46E6E" w:rsidP="00F46E6E">
                  <w:pPr>
                    <w:rPr>
                      <w:sz w:val="16"/>
                      <w:szCs w:val="16"/>
                    </w:rPr>
                  </w:pPr>
                  <w:r w:rsidRPr="001A0CE6">
                    <w:rPr>
                      <w:sz w:val="16"/>
                      <w:szCs w:val="16"/>
                    </w:rPr>
                    <w:t>kazām</w:t>
                  </w:r>
                </w:p>
              </w:tc>
              <w:tc>
                <w:tcPr>
                  <w:tcW w:w="954" w:type="dxa"/>
                  <w:tcBorders>
                    <w:top w:val="nil"/>
                    <w:left w:val="single" w:sz="4" w:space="0" w:color="auto"/>
                    <w:bottom w:val="single" w:sz="4" w:space="0" w:color="auto"/>
                    <w:right w:val="single" w:sz="4" w:space="0" w:color="auto"/>
                  </w:tcBorders>
                  <w:shd w:val="clear" w:color="auto" w:fill="auto"/>
                </w:tcPr>
                <w:p w:rsidR="00F46E6E" w:rsidRPr="001A0CE6" w:rsidRDefault="00F46E6E" w:rsidP="00F46E6E">
                  <w:pPr>
                    <w:jc w:val="right"/>
                    <w:rPr>
                      <w:sz w:val="16"/>
                      <w:szCs w:val="16"/>
                    </w:rPr>
                  </w:pPr>
                  <w:r w:rsidRPr="001A0CE6">
                    <w:rPr>
                      <w:sz w:val="16"/>
                      <w:szCs w:val="16"/>
                    </w:rPr>
                    <w:t>2,22</w:t>
                  </w:r>
                </w:p>
              </w:tc>
              <w:tc>
                <w:tcPr>
                  <w:tcW w:w="700" w:type="dxa"/>
                  <w:tcBorders>
                    <w:top w:val="nil"/>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2,35</w:t>
                  </w:r>
                </w:p>
              </w:tc>
              <w:tc>
                <w:tcPr>
                  <w:tcW w:w="708" w:type="dxa"/>
                  <w:tcBorders>
                    <w:top w:val="nil"/>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20</w:t>
                  </w:r>
                </w:p>
              </w:tc>
              <w:tc>
                <w:tcPr>
                  <w:tcW w:w="913" w:type="dxa"/>
                  <w:tcBorders>
                    <w:top w:val="nil"/>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2,60</w:t>
                  </w:r>
                </w:p>
              </w:tc>
            </w:tr>
            <w:tr w:rsidR="00F46E6E" w:rsidRPr="001A0CE6" w:rsidTr="005E56FD">
              <w:trPr>
                <w:trHeight w:val="227"/>
              </w:trPr>
              <w:tc>
                <w:tcPr>
                  <w:tcW w:w="665" w:type="dxa"/>
                </w:tcPr>
                <w:p w:rsidR="00F46E6E" w:rsidRPr="001A0CE6" w:rsidRDefault="00F46E6E" w:rsidP="00F46E6E">
                  <w:pPr>
                    <w:rPr>
                      <w:sz w:val="16"/>
                      <w:szCs w:val="16"/>
                    </w:rPr>
                  </w:pPr>
                  <w:r w:rsidRPr="001A0CE6">
                    <w:rPr>
                      <w:sz w:val="16"/>
                      <w:szCs w:val="16"/>
                    </w:rPr>
                    <w:t>4.3.4.</w:t>
                  </w:r>
                </w:p>
              </w:tc>
              <w:tc>
                <w:tcPr>
                  <w:tcW w:w="3355" w:type="dxa"/>
                </w:tcPr>
                <w:p w:rsidR="00F46E6E" w:rsidRPr="001A0CE6" w:rsidRDefault="00F46E6E" w:rsidP="00F46E6E">
                  <w:pPr>
                    <w:rPr>
                      <w:sz w:val="16"/>
                      <w:szCs w:val="16"/>
                    </w:rPr>
                  </w:pPr>
                  <w:r w:rsidRPr="001A0CE6">
                    <w:rPr>
                      <w:sz w:val="16"/>
                      <w:szCs w:val="16"/>
                    </w:rPr>
                    <w:t>steidzami liellopiem (vienas darbdienas laikā)</w:t>
                  </w:r>
                  <w:r w:rsidRPr="001A0CE6">
                    <w:rPr>
                      <w:sz w:val="16"/>
                      <w:szCs w:val="16"/>
                      <w:vertAlign w:val="superscript"/>
                    </w:rPr>
                    <w:t>1</w:t>
                  </w:r>
                </w:p>
              </w:tc>
              <w:tc>
                <w:tcPr>
                  <w:tcW w:w="954" w:type="dxa"/>
                  <w:tcBorders>
                    <w:top w:val="nil"/>
                    <w:left w:val="single" w:sz="4" w:space="0" w:color="auto"/>
                    <w:bottom w:val="single" w:sz="4" w:space="0" w:color="auto"/>
                    <w:right w:val="single" w:sz="4" w:space="0" w:color="auto"/>
                  </w:tcBorders>
                  <w:shd w:val="clear" w:color="auto" w:fill="auto"/>
                </w:tcPr>
                <w:p w:rsidR="00F46E6E" w:rsidRPr="001A0CE6" w:rsidRDefault="00F46E6E" w:rsidP="00F46E6E">
                  <w:pPr>
                    <w:jc w:val="right"/>
                    <w:rPr>
                      <w:sz w:val="16"/>
                      <w:szCs w:val="16"/>
                    </w:rPr>
                  </w:pPr>
                  <w:r w:rsidRPr="001A0CE6">
                    <w:rPr>
                      <w:sz w:val="16"/>
                      <w:szCs w:val="16"/>
                    </w:rPr>
                    <w:t>7,06</w:t>
                  </w:r>
                </w:p>
              </w:tc>
              <w:tc>
                <w:tcPr>
                  <w:tcW w:w="700" w:type="dxa"/>
                  <w:tcBorders>
                    <w:top w:val="nil"/>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7,45</w:t>
                  </w:r>
                </w:p>
              </w:tc>
              <w:tc>
                <w:tcPr>
                  <w:tcW w:w="708" w:type="dxa"/>
                  <w:tcBorders>
                    <w:top w:val="nil"/>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10</w:t>
                  </w:r>
                </w:p>
              </w:tc>
              <w:tc>
                <w:tcPr>
                  <w:tcW w:w="913" w:type="dxa"/>
                  <w:tcBorders>
                    <w:top w:val="nil"/>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3,90</w:t>
                  </w:r>
                </w:p>
              </w:tc>
            </w:tr>
            <w:tr w:rsidR="00F46E6E" w:rsidRPr="001A0CE6" w:rsidTr="005E56FD">
              <w:trPr>
                <w:trHeight w:val="259"/>
              </w:trPr>
              <w:tc>
                <w:tcPr>
                  <w:tcW w:w="665" w:type="dxa"/>
                </w:tcPr>
                <w:p w:rsidR="00F46E6E" w:rsidRPr="001A0CE6" w:rsidRDefault="00F46E6E" w:rsidP="00F46E6E">
                  <w:pPr>
                    <w:rPr>
                      <w:sz w:val="16"/>
                      <w:szCs w:val="16"/>
                    </w:rPr>
                  </w:pPr>
                  <w:r w:rsidRPr="001A0CE6">
                    <w:rPr>
                      <w:sz w:val="16"/>
                      <w:szCs w:val="16"/>
                    </w:rPr>
                    <w:t>4.3.5.</w:t>
                  </w:r>
                </w:p>
              </w:tc>
              <w:tc>
                <w:tcPr>
                  <w:tcW w:w="3355" w:type="dxa"/>
                </w:tcPr>
                <w:p w:rsidR="00F46E6E" w:rsidRPr="001A0CE6" w:rsidRDefault="00F46E6E" w:rsidP="00F46E6E">
                  <w:pPr>
                    <w:rPr>
                      <w:sz w:val="16"/>
                      <w:szCs w:val="16"/>
                    </w:rPr>
                  </w:pPr>
                  <w:r w:rsidRPr="001A0CE6">
                    <w:rPr>
                      <w:sz w:val="16"/>
                      <w:szCs w:val="16"/>
                    </w:rPr>
                    <w:t>steidzami aitām un kazām (vienas darbdienas laikā)</w:t>
                  </w:r>
                  <w:r w:rsidRPr="001A0CE6">
                    <w:rPr>
                      <w:sz w:val="16"/>
                      <w:szCs w:val="16"/>
                      <w:vertAlign w:val="superscript"/>
                    </w:rPr>
                    <w:t>1</w:t>
                  </w:r>
                </w:p>
              </w:tc>
              <w:tc>
                <w:tcPr>
                  <w:tcW w:w="954" w:type="dxa"/>
                  <w:tcBorders>
                    <w:top w:val="nil"/>
                    <w:left w:val="single" w:sz="4" w:space="0" w:color="auto"/>
                    <w:bottom w:val="single" w:sz="4" w:space="0" w:color="auto"/>
                    <w:right w:val="single" w:sz="4" w:space="0" w:color="auto"/>
                  </w:tcBorders>
                  <w:shd w:val="clear" w:color="auto" w:fill="auto"/>
                </w:tcPr>
                <w:p w:rsidR="00F46E6E" w:rsidRPr="001A0CE6" w:rsidRDefault="00F46E6E" w:rsidP="00F46E6E">
                  <w:pPr>
                    <w:jc w:val="right"/>
                    <w:rPr>
                      <w:sz w:val="16"/>
                      <w:szCs w:val="16"/>
                    </w:rPr>
                  </w:pPr>
                  <w:r w:rsidRPr="001A0CE6">
                    <w:rPr>
                      <w:sz w:val="16"/>
                      <w:szCs w:val="16"/>
                    </w:rPr>
                    <w:t>4,94</w:t>
                  </w:r>
                </w:p>
              </w:tc>
              <w:tc>
                <w:tcPr>
                  <w:tcW w:w="700" w:type="dxa"/>
                  <w:tcBorders>
                    <w:top w:val="nil"/>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5,20</w:t>
                  </w:r>
                </w:p>
              </w:tc>
              <w:tc>
                <w:tcPr>
                  <w:tcW w:w="708" w:type="dxa"/>
                  <w:tcBorders>
                    <w:top w:val="nil"/>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10</w:t>
                  </w:r>
                </w:p>
              </w:tc>
              <w:tc>
                <w:tcPr>
                  <w:tcW w:w="913" w:type="dxa"/>
                  <w:tcBorders>
                    <w:top w:val="nil"/>
                    <w:left w:val="single" w:sz="4" w:space="0" w:color="auto"/>
                    <w:bottom w:val="single" w:sz="4" w:space="0" w:color="auto"/>
                    <w:right w:val="single" w:sz="4" w:space="0" w:color="auto"/>
                  </w:tcBorders>
                </w:tcPr>
                <w:p w:rsidR="00F46E6E" w:rsidRPr="001A0CE6" w:rsidRDefault="00F46E6E" w:rsidP="00F46E6E">
                  <w:pPr>
                    <w:jc w:val="right"/>
                    <w:rPr>
                      <w:sz w:val="16"/>
                      <w:szCs w:val="16"/>
                    </w:rPr>
                  </w:pPr>
                  <w:r w:rsidRPr="001A0CE6">
                    <w:rPr>
                      <w:sz w:val="16"/>
                      <w:szCs w:val="16"/>
                    </w:rPr>
                    <w:t>2,60</w:t>
                  </w:r>
                </w:p>
              </w:tc>
            </w:tr>
            <w:tr w:rsidR="00F46E6E" w:rsidRPr="001A0CE6" w:rsidTr="005E56FD">
              <w:trPr>
                <w:trHeight w:val="149"/>
              </w:trPr>
              <w:tc>
                <w:tcPr>
                  <w:tcW w:w="665" w:type="dxa"/>
                </w:tcPr>
                <w:p w:rsidR="00F46E6E" w:rsidRPr="001A0CE6" w:rsidRDefault="00F46E6E" w:rsidP="00F46E6E">
                  <w:pPr>
                    <w:rPr>
                      <w:b/>
                      <w:sz w:val="16"/>
                      <w:szCs w:val="16"/>
                    </w:rPr>
                  </w:pPr>
                  <w:r w:rsidRPr="001A0CE6">
                    <w:rPr>
                      <w:b/>
                      <w:sz w:val="16"/>
                      <w:szCs w:val="16"/>
                    </w:rPr>
                    <w:t>P</w:t>
                  </w:r>
                </w:p>
              </w:tc>
              <w:tc>
                <w:tcPr>
                  <w:tcW w:w="3355" w:type="dxa"/>
                </w:tcPr>
                <w:p w:rsidR="00F46E6E" w:rsidRPr="001A0CE6" w:rsidRDefault="00F46E6E" w:rsidP="00F46E6E">
                  <w:pPr>
                    <w:rPr>
                      <w:b/>
                      <w:sz w:val="16"/>
                      <w:szCs w:val="16"/>
                    </w:rPr>
                  </w:pPr>
                  <w:r w:rsidRPr="001A0CE6">
                    <w:rPr>
                      <w:b/>
                      <w:sz w:val="16"/>
                      <w:szCs w:val="16"/>
                    </w:rPr>
                    <w:t>KOPĀ palielinājums</w:t>
                  </w:r>
                </w:p>
              </w:tc>
              <w:tc>
                <w:tcPr>
                  <w:tcW w:w="954" w:type="dxa"/>
                </w:tcPr>
                <w:p w:rsidR="00F46E6E" w:rsidRPr="001A0CE6" w:rsidRDefault="00F46E6E" w:rsidP="00F46E6E">
                  <w:pPr>
                    <w:jc w:val="right"/>
                    <w:rPr>
                      <w:b/>
                      <w:sz w:val="16"/>
                      <w:szCs w:val="16"/>
                    </w:rPr>
                  </w:pPr>
                </w:p>
              </w:tc>
              <w:tc>
                <w:tcPr>
                  <w:tcW w:w="700" w:type="dxa"/>
                </w:tcPr>
                <w:p w:rsidR="00F46E6E" w:rsidRPr="001A0CE6" w:rsidRDefault="00F46E6E" w:rsidP="00F46E6E">
                  <w:pPr>
                    <w:jc w:val="right"/>
                    <w:rPr>
                      <w:b/>
                      <w:sz w:val="16"/>
                      <w:szCs w:val="16"/>
                    </w:rPr>
                  </w:pPr>
                </w:p>
              </w:tc>
              <w:tc>
                <w:tcPr>
                  <w:tcW w:w="708" w:type="dxa"/>
                </w:tcPr>
                <w:p w:rsidR="00F46E6E" w:rsidRPr="001A0CE6" w:rsidRDefault="00F46E6E" w:rsidP="00F46E6E">
                  <w:pPr>
                    <w:jc w:val="right"/>
                    <w:rPr>
                      <w:b/>
                      <w:sz w:val="16"/>
                      <w:szCs w:val="16"/>
                    </w:rPr>
                  </w:pPr>
                </w:p>
              </w:tc>
              <w:tc>
                <w:tcPr>
                  <w:tcW w:w="913" w:type="dxa"/>
                </w:tcPr>
                <w:p w:rsidR="00F46E6E" w:rsidRPr="001A0CE6" w:rsidRDefault="00F46E6E" w:rsidP="00F46E6E">
                  <w:pPr>
                    <w:jc w:val="right"/>
                    <w:rPr>
                      <w:b/>
                      <w:sz w:val="16"/>
                      <w:szCs w:val="16"/>
                    </w:rPr>
                  </w:pPr>
                  <w:r w:rsidRPr="001A0CE6">
                    <w:rPr>
                      <w:b/>
                      <w:sz w:val="16"/>
                      <w:szCs w:val="16"/>
                    </w:rPr>
                    <w:t>106271,09</w:t>
                  </w:r>
                </w:p>
              </w:tc>
            </w:tr>
            <w:tr w:rsidR="00F46E6E" w:rsidRPr="001A0CE6" w:rsidTr="005E56FD">
              <w:trPr>
                <w:trHeight w:val="300"/>
              </w:trPr>
              <w:tc>
                <w:tcPr>
                  <w:tcW w:w="665" w:type="dxa"/>
                </w:tcPr>
                <w:p w:rsidR="00F46E6E" w:rsidRPr="001A0CE6" w:rsidRDefault="00F46E6E" w:rsidP="00F46E6E">
                  <w:pPr>
                    <w:rPr>
                      <w:sz w:val="16"/>
                      <w:szCs w:val="16"/>
                    </w:rPr>
                  </w:pPr>
                </w:p>
              </w:tc>
              <w:tc>
                <w:tcPr>
                  <w:tcW w:w="5009" w:type="dxa"/>
                  <w:gridSpan w:val="3"/>
                </w:tcPr>
                <w:p w:rsidR="00F46E6E" w:rsidRPr="001A0CE6" w:rsidRDefault="00F46E6E" w:rsidP="00F46E6E">
                  <w:pPr>
                    <w:rPr>
                      <w:b/>
                      <w:sz w:val="16"/>
                      <w:szCs w:val="16"/>
                    </w:rPr>
                  </w:pPr>
                  <w:r w:rsidRPr="001A0CE6">
                    <w:rPr>
                      <w:b/>
                      <w:sz w:val="16"/>
                      <w:szCs w:val="16"/>
                    </w:rPr>
                    <w:t>Samazinājums sakarā ar atsevišķu maksas pakalpojumu veidu izslēgšanu no cenrāža:</w:t>
                  </w:r>
                </w:p>
              </w:tc>
              <w:tc>
                <w:tcPr>
                  <w:tcW w:w="708" w:type="dxa"/>
                </w:tcPr>
                <w:p w:rsidR="00F46E6E" w:rsidRPr="001A0CE6" w:rsidRDefault="00F46E6E" w:rsidP="00F46E6E">
                  <w:pPr>
                    <w:rPr>
                      <w:b/>
                      <w:sz w:val="16"/>
                      <w:szCs w:val="16"/>
                    </w:rPr>
                  </w:pPr>
                </w:p>
              </w:tc>
              <w:tc>
                <w:tcPr>
                  <w:tcW w:w="913" w:type="dxa"/>
                </w:tcPr>
                <w:p w:rsidR="00F46E6E" w:rsidRPr="001A0CE6" w:rsidRDefault="00F46E6E" w:rsidP="00F46E6E">
                  <w:pPr>
                    <w:rPr>
                      <w:b/>
                      <w:sz w:val="16"/>
                      <w:szCs w:val="16"/>
                    </w:rPr>
                  </w:pPr>
                </w:p>
              </w:tc>
            </w:tr>
            <w:tr w:rsidR="00F46E6E" w:rsidRPr="001A0CE6" w:rsidTr="005E56FD">
              <w:trPr>
                <w:trHeight w:val="300"/>
              </w:trPr>
              <w:tc>
                <w:tcPr>
                  <w:tcW w:w="665" w:type="dxa"/>
                </w:tcPr>
                <w:p w:rsidR="00F46E6E" w:rsidRPr="001A0CE6" w:rsidRDefault="00F46E6E" w:rsidP="00F46E6E">
                  <w:pPr>
                    <w:rPr>
                      <w:sz w:val="16"/>
                      <w:szCs w:val="16"/>
                    </w:rPr>
                  </w:pPr>
                </w:p>
              </w:tc>
              <w:tc>
                <w:tcPr>
                  <w:tcW w:w="3355" w:type="dxa"/>
                </w:tcPr>
                <w:p w:rsidR="00F46E6E" w:rsidRPr="001A0CE6" w:rsidRDefault="00F46E6E" w:rsidP="00F46E6E">
                  <w:pPr>
                    <w:rPr>
                      <w:sz w:val="16"/>
                      <w:szCs w:val="16"/>
                    </w:rPr>
                  </w:pPr>
                  <w:r w:rsidRPr="001A0CE6">
                    <w:rPr>
                      <w:sz w:val="16"/>
                      <w:szCs w:val="16"/>
                    </w:rPr>
                    <w:t>datu labošana no kļūdainiem dzīvnieku, ganāmpulku un novietņu reģistrēšanai nepieciešamajiem dokumentiem</w:t>
                  </w:r>
                </w:p>
              </w:tc>
              <w:tc>
                <w:tcPr>
                  <w:tcW w:w="954" w:type="dxa"/>
                </w:tcPr>
                <w:p w:rsidR="00F46E6E" w:rsidRPr="001A0CE6" w:rsidRDefault="00F46E6E" w:rsidP="00F46E6E">
                  <w:pPr>
                    <w:jc w:val="right"/>
                    <w:rPr>
                      <w:sz w:val="16"/>
                      <w:szCs w:val="16"/>
                    </w:rPr>
                  </w:pPr>
                  <w:r w:rsidRPr="001A0CE6">
                    <w:rPr>
                      <w:sz w:val="16"/>
                      <w:szCs w:val="16"/>
                    </w:rPr>
                    <w:t>4,98</w:t>
                  </w:r>
                </w:p>
              </w:tc>
              <w:tc>
                <w:tcPr>
                  <w:tcW w:w="700" w:type="dxa"/>
                </w:tcPr>
                <w:p w:rsidR="00F46E6E" w:rsidRPr="001A0CE6" w:rsidRDefault="00F46E6E" w:rsidP="00F46E6E">
                  <w:pPr>
                    <w:jc w:val="right"/>
                    <w:rPr>
                      <w:sz w:val="16"/>
                      <w:szCs w:val="16"/>
                    </w:rPr>
                  </w:pPr>
                  <w:r w:rsidRPr="001A0CE6">
                    <w:rPr>
                      <w:sz w:val="16"/>
                      <w:szCs w:val="16"/>
                    </w:rPr>
                    <w:t>--</w:t>
                  </w:r>
                </w:p>
              </w:tc>
              <w:tc>
                <w:tcPr>
                  <w:tcW w:w="708" w:type="dxa"/>
                </w:tcPr>
                <w:p w:rsidR="00F46E6E" w:rsidRPr="001A0CE6" w:rsidRDefault="00F46E6E" w:rsidP="00F46E6E">
                  <w:pPr>
                    <w:jc w:val="right"/>
                    <w:rPr>
                      <w:sz w:val="16"/>
                      <w:szCs w:val="16"/>
                    </w:rPr>
                  </w:pPr>
                  <w:r w:rsidRPr="001A0CE6">
                    <w:rPr>
                      <w:sz w:val="16"/>
                      <w:szCs w:val="16"/>
                    </w:rPr>
                    <w:t>-2750</w:t>
                  </w:r>
                </w:p>
              </w:tc>
              <w:tc>
                <w:tcPr>
                  <w:tcW w:w="913" w:type="dxa"/>
                </w:tcPr>
                <w:p w:rsidR="00F46E6E" w:rsidRPr="001A0CE6" w:rsidRDefault="00F46E6E" w:rsidP="00F46E6E">
                  <w:pPr>
                    <w:jc w:val="right"/>
                    <w:rPr>
                      <w:sz w:val="16"/>
                      <w:szCs w:val="16"/>
                    </w:rPr>
                  </w:pPr>
                  <w:r w:rsidRPr="001A0CE6">
                    <w:rPr>
                      <w:sz w:val="16"/>
                      <w:szCs w:val="16"/>
                    </w:rPr>
                    <w:t>-13695</w:t>
                  </w:r>
                </w:p>
              </w:tc>
            </w:tr>
            <w:tr w:rsidR="00F46E6E" w:rsidRPr="001A0CE6" w:rsidTr="005E56FD">
              <w:trPr>
                <w:trHeight w:val="137"/>
              </w:trPr>
              <w:tc>
                <w:tcPr>
                  <w:tcW w:w="665" w:type="dxa"/>
                </w:tcPr>
                <w:p w:rsidR="00F46E6E" w:rsidRPr="001A0CE6" w:rsidRDefault="00F46E6E" w:rsidP="00F46E6E">
                  <w:pPr>
                    <w:rPr>
                      <w:sz w:val="16"/>
                      <w:szCs w:val="16"/>
                    </w:rPr>
                  </w:pPr>
                </w:p>
              </w:tc>
              <w:tc>
                <w:tcPr>
                  <w:tcW w:w="3355" w:type="dxa"/>
                </w:tcPr>
                <w:p w:rsidR="00F46E6E" w:rsidRPr="001A0CE6" w:rsidRDefault="00F46E6E" w:rsidP="00F46E6E">
                  <w:pPr>
                    <w:rPr>
                      <w:sz w:val="16"/>
                      <w:szCs w:val="16"/>
                    </w:rPr>
                  </w:pPr>
                  <w:r w:rsidRPr="001A0CE6">
                    <w:rPr>
                      <w:sz w:val="16"/>
                      <w:szCs w:val="16"/>
                    </w:rPr>
                    <w:t>Kļūdaini iesniegtu pārraudzības datu labošana</w:t>
                  </w:r>
                </w:p>
              </w:tc>
              <w:tc>
                <w:tcPr>
                  <w:tcW w:w="954" w:type="dxa"/>
                </w:tcPr>
                <w:p w:rsidR="00F46E6E" w:rsidRPr="001A0CE6" w:rsidRDefault="00F46E6E" w:rsidP="00F46E6E">
                  <w:pPr>
                    <w:jc w:val="right"/>
                    <w:rPr>
                      <w:sz w:val="16"/>
                      <w:szCs w:val="16"/>
                    </w:rPr>
                  </w:pPr>
                  <w:r w:rsidRPr="001A0CE6">
                    <w:rPr>
                      <w:sz w:val="16"/>
                      <w:szCs w:val="16"/>
                    </w:rPr>
                    <w:t>1,42</w:t>
                  </w:r>
                </w:p>
              </w:tc>
              <w:tc>
                <w:tcPr>
                  <w:tcW w:w="700" w:type="dxa"/>
                </w:tcPr>
                <w:p w:rsidR="00F46E6E" w:rsidRPr="001A0CE6" w:rsidRDefault="00F46E6E" w:rsidP="00F46E6E">
                  <w:pPr>
                    <w:jc w:val="right"/>
                    <w:rPr>
                      <w:sz w:val="16"/>
                      <w:szCs w:val="16"/>
                    </w:rPr>
                  </w:pPr>
                  <w:r w:rsidRPr="001A0CE6">
                    <w:rPr>
                      <w:sz w:val="16"/>
                      <w:szCs w:val="16"/>
                    </w:rPr>
                    <w:t>--</w:t>
                  </w:r>
                </w:p>
              </w:tc>
              <w:tc>
                <w:tcPr>
                  <w:tcW w:w="708" w:type="dxa"/>
                </w:tcPr>
                <w:p w:rsidR="00F46E6E" w:rsidRPr="001A0CE6" w:rsidRDefault="00F46E6E" w:rsidP="00F46E6E">
                  <w:pPr>
                    <w:jc w:val="right"/>
                    <w:rPr>
                      <w:sz w:val="16"/>
                      <w:szCs w:val="16"/>
                    </w:rPr>
                  </w:pPr>
                  <w:r w:rsidRPr="001A0CE6">
                    <w:rPr>
                      <w:sz w:val="16"/>
                      <w:szCs w:val="16"/>
                    </w:rPr>
                    <w:t>-274</w:t>
                  </w:r>
                </w:p>
              </w:tc>
              <w:tc>
                <w:tcPr>
                  <w:tcW w:w="913" w:type="dxa"/>
                </w:tcPr>
                <w:p w:rsidR="00F46E6E" w:rsidRPr="001A0CE6" w:rsidRDefault="00F46E6E" w:rsidP="00F46E6E">
                  <w:pPr>
                    <w:jc w:val="right"/>
                    <w:rPr>
                      <w:sz w:val="16"/>
                      <w:szCs w:val="16"/>
                    </w:rPr>
                  </w:pPr>
                  <w:r w:rsidRPr="001A0CE6">
                    <w:rPr>
                      <w:sz w:val="16"/>
                      <w:szCs w:val="16"/>
                    </w:rPr>
                    <w:t>-389,08</w:t>
                  </w:r>
                </w:p>
              </w:tc>
            </w:tr>
            <w:tr w:rsidR="00F46E6E" w:rsidRPr="001A0CE6" w:rsidTr="005E56FD">
              <w:trPr>
                <w:trHeight w:val="113"/>
              </w:trPr>
              <w:tc>
                <w:tcPr>
                  <w:tcW w:w="665" w:type="dxa"/>
                </w:tcPr>
                <w:p w:rsidR="00F46E6E" w:rsidRPr="001A0CE6" w:rsidRDefault="00F46E6E" w:rsidP="00F46E6E">
                  <w:pPr>
                    <w:rPr>
                      <w:sz w:val="16"/>
                      <w:szCs w:val="16"/>
                    </w:rPr>
                  </w:pPr>
                </w:p>
              </w:tc>
              <w:tc>
                <w:tcPr>
                  <w:tcW w:w="3355" w:type="dxa"/>
                </w:tcPr>
                <w:p w:rsidR="00F46E6E" w:rsidRPr="001A0CE6" w:rsidRDefault="00F46E6E" w:rsidP="00F46E6E">
                  <w:pPr>
                    <w:rPr>
                      <w:sz w:val="16"/>
                      <w:szCs w:val="16"/>
                    </w:rPr>
                  </w:pPr>
                  <w:r w:rsidRPr="001A0CE6">
                    <w:rPr>
                      <w:sz w:val="16"/>
                      <w:szCs w:val="16"/>
                    </w:rPr>
                    <w:t>Uzskaites līdzekļu izsniegšana:</w:t>
                  </w:r>
                </w:p>
              </w:tc>
              <w:tc>
                <w:tcPr>
                  <w:tcW w:w="954" w:type="dxa"/>
                </w:tcPr>
                <w:p w:rsidR="00F46E6E" w:rsidRPr="001A0CE6" w:rsidRDefault="00F46E6E" w:rsidP="00F46E6E">
                  <w:pPr>
                    <w:jc w:val="right"/>
                    <w:rPr>
                      <w:sz w:val="16"/>
                      <w:szCs w:val="16"/>
                    </w:rPr>
                  </w:pPr>
                </w:p>
              </w:tc>
              <w:tc>
                <w:tcPr>
                  <w:tcW w:w="700" w:type="dxa"/>
                </w:tcPr>
                <w:p w:rsidR="00F46E6E" w:rsidRPr="001A0CE6" w:rsidRDefault="00F46E6E" w:rsidP="00F46E6E">
                  <w:pPr>
                    <w:jc w:val="right"/>
                    <w:rPr>
                      <w:sz w:val="16"/>
                      <w:szCs w:val="16"/>
                    </w:rPr>
                  </w:pPr>
                </w:p>
              </w:tc>
              <w:tc>
                <w:tcPr>
                  <w:tcW w:w="708" w:type="dxa"/>
                </w:tcPr>
                <w:p w:rsidR="00F46E6E" w:rsidRPr="001A0CE6" w:rsidRDefault="00F46E6E" w:rsidP="00F46E6E">
                  <w:pPr>
                    <w:jc w:val="right"/>
                    <w:rPr>
                      <w:sz w:val="16"/>
                      <w:szCs w:val="16"/>
                    </w:rPr>
                  </w:pPr>
                </w:p>
              </w:tc>
              <w:tc>
                <w:tcPr>
                  <w:tcW w:w="913" w:type="dxa"/>
                </w:tcPr>
                <w:p w:rsidR="00F46E6E" w:rsidRPr="001A0CE6" w:rsidRDefault="00F46E6E" w:rsidP="00F46E6E">
                  <w:pPr>
                    <w:jc w:val="right"/>
                    <w:rPr>
                      <w:sz w:val="16"/>
                      <w:szCs w:val="16"/>
                    </w:rPr>
                  </w:pPr>
                </w:p>
              </w:tc>
            </w:tr>
            <w:tr w:rsidR="00F46E6E" w:rsidRPr="001A0CE6" w:rsidTr="005E56FD">
              <w:trPr>
                <w:trHeight w:val="231"/>
              </w:trPr>
              <w:tc>
                <w:tcPr>
                  <w:tcW w:w="665" w:type="dxa"/>
                </w:tcPr>
                <w:p w:rsidR="00F46E6E" w:rsidRPr="001A0CE6" w:rsidRDefault="00F46E6E" w:rsidP="00F46E6E">
                  <w:pPr>
                    <w:rPr>
                      <w:sz w:val="16"/>
                      <w:szCs w:val="16"/>
                    </w:rPr>
                  </w:pPr>
                </w:p>
              </w:tc>
              <w:tc>
                <w:tcPr>
                  <w:tcW w:w="3355" w:type="dxa"/>
                </w:tcPr>
                <w:p w:rsidR="00F46E6E" w:rsidRPr="001A0CE6" w:rsidRDefault="00F46E6E" w:rsidP="00F46E6E">
                  <w:pPr>
                    <w:rPr>
                      <w:sz w:val="16"/>
                      <w:szCs w:val="16"/>
                    </w:rPr>
                  </w:pPr>
                  <w:r w:rsidRPr="001A0CE6">
                    <w:rPr>
                      <w:sz w:val="16"/>
                      <w:szCs w:val="16"/>
                    </w:rPr>
                    <w:t>novietnes dzīvnieku reģistrs</w:t>
                  </w:r>
                </w:p>
              </w:tc>
              <w:tc>
                <w:tcPr>
                  <w:tcW w:w="954" w:type="dxa"/>
                </w:tcPr>
                <w:p w:rsidR="00F46E6E" w:rsidRPr="001A0CE6" w:rsidRDefault="00F46E6E" w:rsidP="00F46E6E">
                  <w:pPr>
                    <w:jc w:val="right"/>
                    <w:rPr>
                      <w:sz w:val="16"/>
                      <w:szCs w:val="16"/>
                    </w:rPr>
                  </w:pPr>
                  <w:r w:rsidRPr="001A0CE6">
                    <w:rPr>
                      <w:sz w:val="16"/>
                      <w:szCs w:val="16"/>
                    </w:rPr>
                    <w:t>3,66</w:t>
                  </w:r>
                </w:p>
              </w:tc>
              <w:tc>
                <w:tcPr>
                  <w:tcW w:w="700" w:type="dxa"/>
                </w:tcPr>
                <w:p w:rsidR="00F46E6E" w:rsidRPr="001A0CE6" w:rsidRDefault="00F46E6E" w:rsidP="00F46E6E">
                  <w:pPr>
                    <w:jc w:val="right"/>
                    <w:rPr>
                      <w:sz w:val="16"/>
                      <w:szCs w:val="16"/>
                    </w:rPr>
                  </w:pPr>
                  <w:r w:rsidRPr="001A0CE6">
                    <w:rPr>
                      <w:sz w:val="16"/>
                      <w:szCs w:val="16"/>
                    </w:rPr>
                    <w:t>--</w:t>
                  </w:r>
                </w:p>
              </w:tc>
              <w:tc>
                <w:tcPr>
                  <w:tcW w:w="708" w:type="dxa"/>
                </w:tcPr>
                <w:p w:rsidR="00F46E6E" w:rsidRPr="001A0CE6" w:rsidRDefault="00F46E6E" w:rsidP="00F46E6E">
                  <w:pPr>
                    <w:jc w:val="right"/>
                    <w:rPr>
                      <w:sz w:val="16"/>
                      <w:szCs w:val="16"/>
                    </w:rPr>
                  </w:pPr>
                  <w:r w:rsidRPr="001A0CE6">
                    <w:rPr>
                      <w:sz w:val="16"/>
                      <w:szCs w:val="16"/>
                    </w:rPr>
                    <w:t>-355</w:t>
                  </w:r>
                </w:p>
              </w:tc>
              <w:tc>
                <w:tcPr>
                  <w:tcW w:w="913" w:type="dxa"/>
                </w:tcPr>
                <w:p w:rsidR="00F46E6E" w:rsidRPr="001A0CE6" w:rsidRDefault="00F46E6E" w:rsidP="00F46E6E">
                  <w:pPr>
                    <w:jc w:val="right"/>
                    <w:rPr>
                      <w:sz w:val="16"/>
                      <w:szCs w:val="16"/>
                    </w:rPr>
                  </w:pPr>
                  <w:r w:rsidRPr="001A0CE6">
                    <w:rPr>
                      <w:sz w:val="16"/>
                      <w:szCs w:val="16"/>
                    </w:rPr>
                    <w:t>-1299,30</w:t>
                  </w:r>
                </w:p>
              </w:tc>
            </w:tr>
            <w:tr w:rsidR="00F46E6E" w:rsidRPr="001A0CE6" w:rsidTr="005E56FD">
              <w:trPr>
                <w:trHeight w:val="207"/>
              </w:trPr>
              <w:tc>
                <w:tcPr>
                  <w:tcW w:w="665" w:type="dxa"/>
                </w:tcPr>
                <w:p w:rsidR="00F46E6E" w:rsidRPr="001A0CE6" w:rsidRDefault="00F46E6E" w:rsidP="00F46E6E">
                  <w:pPr>
                    <w:rPr>
                      <w:sz w:val="16"/>
                      <w:szCs w:val="16"/>
                    </w:rPr>
                  </w:pPr>
                </w:p>
              </w:tc>
              <w:tc>
                <w:tcPr>
                  <w:tcW w:w="3355" w:type="dxa"/>
                </w:tcPr>
                <w:p w:rsidR="00F46E6E" w:rsidRPr="001A0CE6" w:rsidRDefault="00F46E6E" w:rsidP="00F46E6E">
                  <w:pPr>
                    <w:rPr>
                      <w:sz w:val="16"/>
                      <w:szCs w:val="16"/>
                    </w:rPr>
                  </w:pPr>
                  <w:r w:rsidRPr="001A0CE6">
                    <w:rPr>
                      <w:sz w:val="16"/>
                      <w:szCs w:val="16"/>
                    </w:rPr>
                    <w:t>aitkopības uzskaites žurnāls</w:t>
                  </w:r>
                </w:p>
              </w:tc>
              <w:tc>
                <w:tcPr>
                  <w:tcW w:w="954" w:type="dxa"/>
                </w:tcPr>
                <w:p w:rsidR="00F46E6E" w:rsidRPr="001A0CE6" w:rsidRDefault="00F46E6E" w:rsidP="00F46E6E">
                  <w:pPr>
                    <w:jc w:val="right"/>
                    <w:rPr>
                      <w:sz w:val="16"/>
                      <w:szCs w:val="16"/>
                    </w:rPr>
                  </w:pPr>
                  <w:r w:rsidRPr="001A0CE6">
                    <w:rPr>
                      <w:sz w:val="16"/>
                      <w:szCs w:val="16"/>
                    </w:rPr>
                    <w:t>2,19</w:t>
                  </w:r>
                </w:p>
              </w:tc>
              <w:tc>
                <w:tcPr>
                  <w:tcW w:w="700" w:type="dxa"/>
                </w:tcPr>
                <w:p w:rsidR="00F46E6E" w:rsidRPr="001A0CE6" w:rsidRDefault="00F46E6E" w:rsidP="00F46E6E">
                  <w:pPr>
                    <w:jc w:val="right"/>
                    <w:rPr>
                      <w:sz w:val="16"/>
                      <w:szCs w:val="16"/>
                    </w:rPr>
                  </w:pPr>
                  <w:r w:rsidRPr="001A0CE6">
                    <w:rPr>
                      <w:sz w:val="16"/>
                      <w:szCs w:val="16"/>
                    </w:rPr>
                    <w:t>--</w:t>
                  </w:r>
                </w:p>
              </w:tc>
              <w:tc>
                <w:tcPr>
                  <w:tcW w:w="708" w:type="dxa"/>
                </w:tcPr>
                <w:p w:rsidR="00F46E6E" w:rsidRPr="001A0CE6" w:rsidRDefault="00F46E6E" w:rsidP="00F46E6E">
                  <w:pPr>
                    <w:jc w:val="right"/>
                    <w:rPr>
                      <w:sz w:val="16"/>
                      <w:szCs w:val="16"/>
                    </w:rPr>
                  </w:pPr>
                  <w:r w:rsidRPr="001A0CE6">
                    <w:rPr>
                      <w:sz w:val="16"/>
                      <w:szCs w:val="16"/>
                    </w:rPr>
                    <w:t>-30</w:t>
                  </w:r>
                </w:p>
              </w:tc>
              <w:tc>
                <w:tcPr>
                  <w:tcW w:w="913" w:type="dxa"/>
                </w:tcPr>
                <w:p w:rsidR="00F46E6E" w:rsidRPr="001A0CE6" w:rsidRDefault="00F46E6E" w:rsidP="00F46E6E">
                  <w:pPr>
                    <w:jc w:val="right"/>
                    <w:rPr>
                      <w:sz w:val="16"/>
                      <w:szCs w:val="16"/>
                    </w:rPr>
                  </w:pPr>
                  <w:r w:rsidRPr="001A0CE6">
                    <w:rPr>
                      <w:sz w:val="16"/>
                      <w:szCs w:val="16"/>
                    </w:rPr>
                    <w:t>-65,70</w:t>
                  </w:r>
                </w:p>
              </w:tc>
            </w:tr>
            <w:tr w:rsidR="00F46E6E" w:rsidRPr="001A0CE6" w:rsidTr="005E56FD">
              <w:trPr>
                <w:trHeight w:val="300"/>
              </w:trPr>
              <w:tc>
                <w:tcPr>
                  <w:tcW w:w="665" w:type="dxa"/>
                </w:tcPr>
                <w:p w:rsidR="00F46E6E" w:rsidRPr="001A0CE6" w:rsidRDefault="00F46E6E" w:rsidP="00F46E6E">
                  <w:pPr>
                    <w:rPr>
                      <w:sz w:val="16"/>
                      <w:szCs w:val="16"/>
                    </w:rPr>
                  </w:pPr>
                </w:p>
              </w:tc>
              <w:tc>
                <w:tcPr>
                  <w:tcW w:w="3355" w:type="dxa"/>
                </w:tcPr>
                <w:p w:rsidR="00F46E6E" w:rsidRPr="001A0CE6" w:rsidRDefault="00F46E6E" w:rsidP="00F46E6E">
                  <w:pPr>
                    <w:rPr>
                      <w:sz w:val="16"/>
                      <w:szCs w:val="16"/>
                    </w:rPr>
                  </w:pPr>
                  <w:r w:rsidRPr="001A0CE6">
                    <w:rPr>
                      <w:sz w:val="16"/>
                      <w:szCs w:val="16"/>
                    </w:rPr>
                    <w:t>audzējamo aitiņu, teķīšu un vaislas teķu žurnāls</w:t>
                  </w:r>
                </w:p>
              </w:tc>
              <w:tc>
                <w:tcPr>
                  <w:tcW w:w="954" w:type="dxa"/>
                </w:tcPr>
                <w:p w:rsidR="00F46E6E" w:rsidRPr="001A0CE6" w:rsidRDefault="00F46E6E" w:rsidP="00F46E6E">
                  <w:pPr>
                    <w:jc w:val="right"/>
                    <w:rPr>
                      <w:sz w:val="16"/>
                      <w:szCs w:val="16"/>
                    </w:rPr>
                  </w:pPr>
                  <w:r w:rsidRPr="001A0CE6">
                    <w:rPr>
                      <w:sz w:val="16"/>
                      <w:szCs w:val="16"/>
                    </w:rPr>
                    <w:t>2,19</w:t>
                  </w:r>
                </w:p>
              </w:tc>
              <w:tc>
                <w:tcPr>
                  <w:tcW w:w="700" w:type="dxa"/>
                </w:tcPr>
                <w:p w:rsidR="00F46E6E" w:rsidRPr="001A0CE6" w:rsidRDefault="00F46E6E" w:rsidP="00F46E6E">
                  <w:pPr>
                    <w:jc w:val="right"/>
                    <w:rPr>
                      <w:sz w:val="16"/>
                      <w:szCs w:val="16"/>
                    </w:rPr>
                  </w:pPr>
                  <w:r w:rsidRPr="001A0CE6">
                    <w:rPr>
                      <w:sz w:val="16"/>
                      <w:szCs w:val="16"/>
                    </w:rPr>
                    <w:t>--</w:t>
                  </w:r>
                </w:p>
              </w:tc>
              <w:tc>
                <w:tcPr>
                  <w:tcW w:w="708" w:type="dxa"/>
                </w:tcPr>
                <w:p w:rsidR="00F46E6E" w:rsidRPr="001A0CE6" w:rsidRDefault="00F46E6E" w:rsidP="00F46E6E">
                  <w:pPr>
                    <w:jc w:val="right"/>
                    <w:rPr>
                      <w:sz w:val="16"/>
                      <w:szCs w:val="16"/>
                    </w:rPr>
                  </w:pPr>
                  <w:r w:rsidRPr="001A0CE6">
                    <w:rPr>
                      <w:sz w:val="16"/>
                      <w:szCs w:val="16"/>
                    </w:rPr>
                    <w:t>-10</w:t>
                  </w:r>
                </w:p>
              </w:tc>
              <w:tc>
                <w:tcPr>
                  <w:tcW w:w="913" w:type="dxa"/>
                </w:tcPr>
                <w:p w:rsidR="00F46E6E" w:rsidRPr="001A0CE6" w:rsidRDefault="00F46E6E" w:rsidP="00F46E6E">
                  <w:pPr>
                    <w:jc w:val="right"/>
                    <w:rPr>
                      <w:sz w:val="16"/>
                      <w:szCs w:val="16"/>
                    </w:rPr>
                  </w:pPr>
                  <w:r w:rsidRPr="001A0CE6">
                    <w:rPr>
                      <w:sz w:val="16"/>
                      <w:szCs w:val="16"/>
                    </w:rPr>
                    <w:t>-21,90</w:t>
                  </w:r>
                </w:p>
              </w:tc>
            </w:tr>
            <w:tr w:rsidR="00F46E6E" w:rsidRPr="001A0CE6" w:rsidTr="005E56FD">
              <w:trPr>
                <w:trHeight w:val="267"/>
              </w:trPr>
              <w:tc>
                <w:tcPr>
                  <w:tcW w:w="665" w:type="dxa"/>
                </w:tcPr>
                <w:p w:rsidR="00F46E6E" w:rsidRPr="001A0CE6" w:rsidRDefault="00F46E6E" w:rsidP="00F46E6E">
                  <w:pPr>
                    <w:rPr>
                      <w:b/>
                      <w:sz w:val="16"/>
                      <w:szCs w:val="16"/>
                    </w:rPr>
                  </w:pPr>
                  <w:r w:rsidRPr="001A0CE6">
                    <w:rPr>
                      <w:b/>
                      <w:sz w:val="16"/>
                      <w:szCs w:val="16"/>
                    </w:rPr>
                    <w:t>S</w:t>
                  </w:r>
                </w:p>
              </w:tc>
              <w:tc>
                <w:tcPr>
                  <w:tcW w:w="3355" w:type="dxa"/>
                </w:tcPr>
                <w:p w:rsidR="00F46E6E" w:rsidRPr="001A0CE6" w:rsidRDefault="00F46E6E" w:rsidP="00F46E6E">
                  <w:pPr>
                    <w:rPr>
                      <w:b/>
                      <w:sz w:val="16"/>
                      <w:szCs w:val="16"/>
                    </w:rPr>
                  </w:pPr>
                  <w:r w:rsidRPr="001A0CE6">
                    <w:rPr>
                      <w:b/>
                      <w:sz w:val="16"/>
                      <w:szCs w:val="16"/>
                    </w:rPr>
                    <w:t>KOPĀ samazinājums</w:t>
                  </w:r>
                </w:p>
              </w:tc>
              <w:tc>
                <w:tcPr>
                  <w:tcW w:w="954" w:type="dxa"/>
                </w:tcPr>
                <w:p w:rsidR="00F46E6E" w:rsidRPr="001A0CE6" w:rsidRDefault="00F46E6E" w:rsidP="00F46E6E">
                  <w:pPr>
                    <w:jc w:val="right"/>
                    <w:rPr>
                      <w:b/>
                      <w:sz w:val="16"/>
                      <w:szCs w:val="16"/>
                    </w:rPr>
                  </w:pPr>
                </w:p>
              </w:tc>
              <w:tc>
                <w:tcPr>
                  <w:tcW w:w="700" w:type="dxa"/>
                </w:tcPr>
                <w:p w:rsidR="00F46E6E" w:rsidRPr="001A0CE6" w:rsidRDefault="00F46E6E" w:rsidP="00F46E6E">
                  <w:pPr>
                    <w:jc w:val="right"/>
                    <w:rPr>
                      <w:b/>
                      <w:sz w:val="16"/>
                      <w:szCs w:val="16"/>
                    </w:rPr>
                  </w:pPr>
                </w:p>
              </w:tc>
              <w:tc>
                <w:tcPr>
                  <w:tcW w:w="708" w:type="dxa"/>
                </w:tcPr>
                <w:p w:rsidR="00F46E6E" w:rsidRPr="001A0CE6" w:rsidRDefault="00F46E6E" w:rsidP="00F46E6E">
                  <w:pPr>
                    <w:jc w:val="right"/>
                    <w:rPr>
                      <w:b/>
                      <w:sz w:val="16"/>
                      <w:szCs w:val="16"/>
                    </w:rPr>
                  </w:pPr>
                </w:p>
              </w:tc>
              <w:tc>
                <w:tcPr>
                  <w:tcW w:w="913" w:type="dxa"/>
                </w:tcPr>
                <w:p w:rsidR="00F46E6E" w:rsidRPr="001A0CE6" w:rsidRDefault="00F46E6E" w:rsidP="00F46E6E">
                  <w:pPr>
                    <w:jc w:val="right"/>
                    <w:rPr>
                      <w:b/>
                      <w:sz w:val="16"/>
                      <w:szCs w:val="16"/>
                    </w:rPr>
                  </w:pPr>
                  <w:r w:rsidRPr="001A0CE6">
                    <w:rPr>
                      <w:b/>
                      <w:sz w:val="16"/>
                      <w:szCs w:val="16"/>
                    </w:rPr>
                    <w:t>-15470,98</w:t>
                  </w:r>
                </w:p>
              </w:tc>
            </w:tr>
            <w:tr w:rsidR="00F46E6E" w:rsidRPr="001A0CE6" w:rsidTr="005E56FD">
              <w:trPr>
                <w:trHeight w:val="271"/>
              </w:trPr>
              <w:tc>
                <w:tcPr>
                  <w:tcW w:w="665" w:type="dxa"/>
                </w:tcPr>
                <w:p w:rsidR="00F46E6E" w:rsidRPr="001A0CE6" w:rsidRDefault="00F46E6E" w:rsidP="00F46E6E">
                  <w:pPr>
                    <w:rPr>
                      <w:b/>
                      <w:sz w:val="16"/>
                      <w:szCs w:val="16"/>
                    </w:rPr>
                  </w:pPr>
                  <w:r w:rsidRPr="001A0CE6">
                    <w:rPr>
                      <w:b/>
                      <w:sz w:val="16"/>
                      <w:szCs w:val="16"/>
                    </w:rPr>
                    <w:t>P-S</w:t>
                  </w:r>
                </w:p>
              </w:tc>
              <w:tc>
                <w:tcPr>
                  <w:tcW w:w="3355" w:type="dxa"/>
                </w:tcPr>
                <w:p w:rsidR="00F46E6E" w:rsidRPr="001A0CE6" w:rsidRDefault="00F46E6E" w:rsidP="00F46E6E">
                  <w:pPr>
                    <w:rPr>
                      <w:b/>
                      <w:sz w:val="16"/>
                      <w:szCs w:val="16"/>
                    </w:rPr>
                  </w:pPr>
                  <w:r w:rsidRPr="001A0CE6">
                    <w:rPr>
                      <w:b/>
                      <w:sz w:val="16"/>
                      <w:szCs w:val="16"/>
                    </w:rPr>
                    <w:t xml:space="preserve">Pašu ieņēmumu faktiskais palielinājums </w:t>
                  </w:r>
                </w:p>
              </w:tc>
              <w:tc>
                <w:tcPr>
                  <w:tcW w:w="954" w:type="dxa"/>
                </w:tcPr>
                <w:p w:rsidR="00F46E6E" w:rsidRPr="001A0CE6" w:rsidRDefault="00F46E6E" w:rsidP="00F46E6E">
                  <w:pPr>
                    <w:jc w:val="right"/>
                    <w:rPr>
                      <w:b/>
                      <w:sz w:val="16"/>
                      <w:szCs w:val="16"/>
                    </w:rPr>
                  </w:pPr>
                </w:p>
              </w:tc>
              <w:tc>
                <w:tcPr>
                  <w:tcW w:w="700" w:type="dxa"/>
                </w:tcPr>
                <w:p w:rsidR="00F46E6E" w:rsidRPr="001A0CE6" w:rsidRDefault="00F46E6E" w:rsidP="00F46E6E">
                  <w:pPr>
                    <w:jc w:val="right"/>
                    <w:rPr>
                      <w:b/>
                      <w:sz w:val="16"/>
                      <w:szCs w:val="16"/>
                    </w:rPr>
                  </w:pPr>
                </w:p>
                <w:p w:rsidR="00F46E6E" w:rsidRPr="001A0CE6" w:rsidRDefault="00F46E6E" w:rsidP="00F46E6E">
                  <w:pPr>
                    <w:jc w:val="right"/>
                    <w:rPr>
                      <w:b/>
                      <w:sz w:val="16"/>
                      <w:szCs w:val="16"/>
                    </w:rPr>
                  </w:pPr>
                </w:p>
              </w:tc>
              <w:tc>
                <w:tcPr>
                  <w:tcW w:w="708" w:type="dxa"/>
                </w:tcPr>
                <w:p w:rsidR="00F46E6E" w:rsidRPr="001A0CE6" w:rsidRDefault="00F46E6E" w:rsidP="00F46E6E">
                  <w:pPr>
                    <w:jc w:val="right"/>
                    <w:rPr>
                      <w:b/>
                      <w:sz w:val="16"/>
                      <w:szCs w:val="16"/>
                    </w:rPr>
                  </w:pPr>
                </w:p>
              </w:tc>
              <w:tc>
                <w:tcPr>
                  <w:tcW w:w="913" w:type="dxa"/>
                </w:tcPr>
                <w:p w:rsidR="00F46E6E" w:rsidRPr="001A0CE6" w:rsidRDefault="00F46E6E" w:rsidP="00F46E6E">
                  <w:pPr>
                    <w:jc w:val="right"/>
                    <w:rPr>
                      <w:b/>
                      <w:sz w:val="16"/>
                      <w:szCs w:val="16"/>
                    </w:rPr>
                  </w:pPr>
                  <w:r w:rsidRPr="001A0CE6">
                    <w:rPr>
                      <w:b/>
                      <w:sz w:val="16"/>
                      <w:szCs w:val="16"/>
                    </w:rPr>
                    <w:t>90800,11</w:t>
                  </w:r>
                </w:p>
              </w:tc>
            </w:tr>
          </w:tbl>
          <w:p w:rsidR="00F46E6E" w:rsidRDefault="00F46E6E" w:rsidP="00816ADA">
            <w:pPr>
              <w:spacing w:afterLines="40" w:after="96"/>
              <w:ind w:left="57" w:right="74"/>
              <w:jc w:val="both"/>
            </w:pPr>
          </w:p>
          <w:p w:rsidR="002950DD" w:rsidRDefault="002950DD" w:rsidP="00F46E6E">
            <w:pPr>
              <w:spacing w:afterLines="40" w:after="96"/>
              <w:ind w:right="74"/>
              <w:jc w:val="both"/>
            </w:pPr>
            <w:r>
              <w:t xml:space="preserve">Pašu ieņēmumu plānotais palielinājums tiks novirzīts LDC </w:t>
            </w:r>
            <w:r w:rsidR="00B347A6">
              <w:t xml:space="preserve">kārtējo izdevumu segšanai: darbinieku atlīdzībai, komunālo izdevumu segšanai, datu bāzes uzturēšanai un materiālu un izejvielu iepirkšanai (krotālijas, stangas, čipu nolasītāji </w:t>
            </w:r>
            <w:proofErr w:type="spellStart"/>
            <w:r w:rsidR="00B347A6">
              <w:t>utml</w:t>
            </w:r>
            <w:proofErr w:type="spellEnd"/>
            <w:r w:rsidR="00B347A6">
              <w:t>.). Kā arī proporcionāli pieaugs pievienotā</w:t>
            </w:r>
            <w:r w:rsidR="002D5500">
              <w:t>s</w:t>
            </w:r>
            <w:r w:rsidR="00B347A6">
              <w:t xml:space="preserve"> vērtības nodokļa (turpmāk – PVN) iemaksas budžetā, aprēķinātās par ar PVN apliekamiem pakalpojumiem.</w:t>
            </w:r>
            <w:r w:rsidR="00072EE7">
              <w:t xml:space="preserve"> </w:t>
            </w:r>
          </w:p>
          <w:tbl>
            <w:tblPr>
              <w:tblW w:w="7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613"/>
              <w:gridCol w:w="1181"/>
              <w:gridCol w:w="1181"/>
              <w:gridCol w:w="1181"/>
              <w:gridCol w:w="1181"/>
            </w:tblGrid>
            <w:tr w:rsidR="008B332B" w:rsidRPr="00CE72CC" w:rsidTr="008B332B">
              <w:tc>
                <w:tcPr>
                  <w:tcW w:w="1050" w:type="dxa"/>
                  <w:tcBorders>
                    <w:top w:val="single" w:sz="4" w:space="0" w:color="auto"/>
                    <w:left w:val="single" w:sz="4" w:space="0" w:color="auto"/>
                    <w:bottom w:val="single" w:sz="4" w:space="0" w:color="auto"/>
                    <w:right w:val="single" w:sz="4" w:space="0" w:color="auto"/>
                  </w:tcBorders>
                  <w:vAlign w:val="center"/>
                </w:tcPr>
                <w:p w:rsidR="008B332B" w:rsidRPr="00CE72CC" w:rsidRDefault="008B332B" w:rsidP="008B332B">
                  <w:pPr>
                    <w:pStyle w:val="naisf"/>
                    <w:spacing w:before="0" w:after="0"/>
                    <w:jc w:val="center"/>
                    <w:rPr>
                      <w:sz w:val="20"/>
                      <w:szCs w:val="20"/>
                    </w:rPr>
                  </w:pPr>
                  <w:r w:rsidRPr="00CE72CC">
                    <w:rPr>
                      <w:sz w:val="20"/>
                      <w:szCs w:val="20"/>
                    </w:rPr>
                    <w:t>EKK</w:t>
                  </w:r>
                </w:p>
              </w:tc>
              <w:tc>
                <w:tcPr>
                  <w:tcW w:w="1613" w:type="dxa"/>
                  <w:tcBorders>
                    <w:top w:val="single" w:sz="4" w:space="0" w:color="auto"/>
                    <w:left w:val="single" w:sz="4" w:space="0" w:color="auto"/>
                    <w:bottom w:val="single" w:sz="4" w:space="0" w:color="auto"/>
                    <w:right w:val="single" w:sz="4" w:space="0" w:color="auto"/>
                  </w:tcBorders>
                  <w:vAlign w:val="center"/>
                </w:tcPr>
                <w:p w:rsidR="008B332B" w:rsidRPr="00CE72CC" w:rsidRDefault="008B332B" w:rsidP="008B332B">
                  <w:pPr>
                    <w:pStyle w:val="naisf"/>
                    <w:spacing w:before="0" w:after="0"/>
                    <w:jc w:val="center"/>
                    <w:rPr>
                      <w:sz w:val="20"/>
                      <w:szCs w:val="20"/>
                    </w:rPr>
                  </w:pPr>
                  <w:r w:rsidRPr="00CE72CC">
                    <w:rPr>
                      <w:sz w:val="20"/>
                      <w:szCs w:val="20"/>
                    </w:rPr>
                    <w:t>Izdevumu veidi</w:t>
                  </w:r>
                </w:p>
              </w:tc>
              <w:tc>
                <w:tcPr>
                  <w:tcW w:w="1181" w:type="dxa"/>
                  <w:tcBorders>
                    <w:top w:val="single" w:sz="4" w:space="0" w:color="auto"/>
                    <w:left w:val="single" w:sz="4" w:space="0" w:color="auto"/>
                    <w:bottom w:val="single" w:sz="4" w:space="0" w:color="auto"/>
                    <w:right w:val="single" w:sz="4" w:space="0" w:color="auto"/>
                  </w:tcBorders>
                </w:tcPr>
                <w:p w:rsidR="008B332B" w:rsidRDefault="008B332B" w:rsidP="008B332B">
                  <w:pPr>
                    <w:jc w:val="center"/>
                    <w:rPr>
                      <w:sz w:val="18"/>
                      <w:szCs w:val="18"/>
                    </w:rPr>
                  </w:pPr>
                  <w:r>
                    <w:rPr>
                      <w:sz w:val="18"/>
                      <w:szCs w:val="18"/>
                    </w:rPr>
                    <w:t>2017.g.plāns, EUR</w:t>
                  </w:r>
                </w:p>
              </w:tc>
              <w:tc>
                <w:tcPr>
                  <w:tcW w:w="1181" w:type="dxa"/>
                  <w:tcBorders>
                    <w:top w:val="single" w:sz="4" w:space="0" w:color="auto"/>
                    <w:left w:val="single" w:sz="4" w:space="0" w:color="auto"/>
                    <w:bottom w:val="single" w:sz="4" w:space="0" w:color="auto"/>
                    <w:right w:val="single" w:sz="4" w:space="0" w:color="auto"/>
                  </w:tcBorders>
                </w:tcPr>
                <w:p w:rsidR="008B332B" w:rsidRDefault="008B332B" w:rsidP="008B332B">
                  <w:r>
                    <w:rPr>
                      <w:sz w:val="18"/>
                      <w:szCs w:val="18"/>
                    </w:rPr>
                    <w:t>2018</w:t>
                  </w:r>
                  <w:r w:rsidRPr="001B7255">
                    <w:rPr>
                      <w:sz w:val="18"/>
                      <w:szCs w:val="18"/>
                    </w:rPr>
                    <w:t>.g.plāns, EUR</w:t>
                  </w:r>
                </w:p>
              </w:tc>
              <w:tc>
                <w:tcPr>
                  <w:tcW w:w="1181" w:type="dxa"/>
                  <w:tcBorders>
                    <w:top w:val="single" w:sz="4" w:space="0" w:color="auto"/>
                    <w:left w:val="single" w:sz="4" w:space="0" w:color="auto"/>
                    <w:bottom w:val="single" w:sz="4" w:space="0" w:color="auto"/>
                    <w:right w:val="single" w:sz="4" w:space="0" w:color="auto"/>
                  </w:tcBorders>
                </w:tcPr>
                <w:p w:rsidR="008B332B" w:rsidRDefault="008B332B" w:rsidP="008B332B">
                  <w:r>
                    <w:rPr>
                      <w:sz w:val="18"/>
                      <w:szCs w:val="18"/>
                    </w:rPr>
                    <w:t>2019</w:t>
                  </w:r>
                  <w:r w:rsidRPr="001B7255">
                    <w:rPr>
                      <w:sz w:val="18"/>
                      <w:szCs w:val="18"/>
                    </w:rPr>
                    <w:t>.g.plāns, EUR</w:t>
                  </w:r>
                </w:p>
              </w:tc>
              <w:tc>
                <w:tcPr>
                  <w:tcW w:w="1181" w:type="dxa"/>
                  <w:tcBorders>
                    <w:top w:val="single" w:sz="4" w:space="0" w:color="auto"/>
                    <w:left w:val="single" w:sz="4" w:space="0" w:color="auto"/>
                    <w:bottom w:val="single" w:sz="4" w:space="0" w:color="auto"/>
                    <w:right w:val="single" w:sz="4" w:space="0" w:color="auto"/>
                  </w:tcBorders>
                </w:tcPr>
                <w:p w:rsidR="008B332B" w:rsidRDefault="008B332B" w:rsidP="008B332B">
                  <w:r>
                    <w:rPr>
                      <w:sz w:val="18"/>
                      <w:szCs w:val="18"/>
                    </w:rPr>
                    <w:t>2020</w:t>
                  </w:r>
                  <w:r w:rsidRPr="001B7255">
                    <w:rPr>
                      <w:sz w:val="18"/>
                      <w:szCs w:val="18"/>
                    </w:rPr>
                    <w:t>.g.plāns, EUR</w:t>
                  </w:r>
                </w:p>
              </w:tc>
            </w:tr>
            <w:tr w:rsidR="00AD540D" w:rsidRPr="00CE72CC" w:rsidTr="00612C4A">
              <w:tc>
                <w:tcPr>
                  <w:tcW w:w="1050" w:type="dxa"/>
                  <w:tcBorders>
                    <w:top w:val="single" w:sz="4" w:space="0" w:color="auto"/>
                    <w:left w:val="single" w:sz="4" w:space="0" w:color="auto"/>
                    <w:bottom w:val="single" w:sz="4" w:space="0" w:color="auto"/>
                    <w:right w:val="single" w:sz="4" w:space="0" w:color="auto"/>
                  </w:tcBorders>
                </w:tcPr>
                <w:p w:rsidR="00AD540D" w:rsidRPr="00CE72CC" w:rsidRDefault="00AD540D" w:rsidP="00AD540D">
                  <w:pPr>
                    <w:jc w:val="both"/>
                    <w:rPr>
                      <w:bCs/>
                      <w:sz w:val="20"/>
                      <w:szCs w:val="20"/>
                    </w:rPr>
                  </w:pPr>
                  <w:r w:rsidRPr="00CE72CC">
                    <w:rPr>
                      <w:bCs/>
                      <w:sz w:val="20"/>
                      <w:szCs w:val="20"/>
                    </w:rPr>
                    <w:t>1000-4000;</w:t>
                  </w:r>
                  <w:r w:rsidRPr="00CE72CC">
                    <w:rPr>
                      <w:bCs/>
                      <w:sz w:val="20"/>
                      <w:szCs w:val="20"/>
                    </w:rPr>
                    <w:br/>
                    <w:t>6000-7000</w:t>
                  </w:r>
                </w:p>
                <w:p w:rsidR="00AD540D" w:rsidRPr="00CE72CC" w:rsidRDefault="00AD540D" w:rsidP="00AD540D">
                  <w:pPr>
                    <w:pStyle w:val="naisf"/>
                    <w:spacing w:before="0" w:after="0"/>
                    <w:rPr>
                      <w:sz w:val="20"/>
                      <w:szCs w:val="20"/>
                    </w:rPr>
                  </w:pPr>
                </w:p>
              </w:tc>
              <w:tc>
                <w:tcPr>
                  <w:tcW w:w="1613" w:type="dxa"/>
                  <w:tcBorders>
                    <w:top w:val="single" w:sz="4" w:space="0" w:color="auto"/>
                    <w:left w:val="single" w:sz="4" w:space="0" w:color="auto"/>
                    <w:bottom w:val="single" w:sz="4" w:space="0" w:color="auto"/>
                    <w:right w:val="single" w:sz="4" w:space="0" w:color="auto"/>
                  </w:tcBorders>
                  <w:vAlign w:val="center"/>
                </w:tcPr>
                <w:p w:rsidR="00AD540D" w:rsidRPr="00CE72CC" w:rsidRDefault="00AD540D" w:rsidP="00AD540D">
                  <w:pPr>
                    <w:rPr>
                      <w:b/>
                      <w:bCs/>
                      <w:sz w:val="20"/>
                      <w:szCs w:val="20"/>
                    </w:rPr>
                  </w:pPr>
                  <w:r w:rsidRPr="00CE72CC">
                    <w:rPr>
                      <w:b/>
                      <w:bCs/>
                      <w:sz w:val="20"/>
                      <w:szCs w:val="20"/>
                    </w:rPr>
                    <w:t>Uzturēšanas izdevumi</w:t>
                  </w:r>
                </w:p>
              </w:tc>
              <w:tc>
                <w:tcPr>
                  <w:tcW w:w="1181" w:type="dxa"/>
                  <w:tcBorders>
                    <w:top w:val="single" w:sz="4" w:space="0" w:color="auto"/>
                    <w:left w:val="single" w:sz="4" w:space="0" w:color="auto"/>
                    <w:bottom w:val="single" w:sz="4" w:space="0" w:color="auto"/>
                    <w:right w:val="single" w:sz="4" w:space="0" w:color="auto"/>
                  </w:tcBorders>
                  <w:vAlign w:val="center"/>
                </w:tcPr>
                <w:p w:rsidR="00AD540D" w:rsidRDefault="00AD540D" w:rsidP="00AD540D">
                  <w:pPr>
                    <w:pStyle w:val="naisf"/>
                    <w:spacing w:before="0" w:after="0"/>
                    <w:jc w:val="center"/>
                    <w:rPr>
                      <w:b/>
                      <w:sz w:val="20"/>
                      <w:szCs w:val="20"/>
                    </w:rPr>
                  </w:pPr>
                  <w:r>
                    <w:rPr>
                      <w:b/>
                      <w:sz w:val="20"/>
                      <w:szCs w:val="20"/>
                    </w:rPr>
                    <w:t xml:space="preserve">910523 </w:t>
                  </w:r>
                </w:p>
              </w:tc>
              <w:tc>
                <w:tcPr>
                  <w:tcW w:w="1181" w:type="dxa"/>
                  <w:tcBorders>
                    <w:top w:val="single" w:sz="4" w:space="0" w:color="auto"/>
                    <w:left w:val="single" w:sz="4" w:space="0" w:color="auto"/>
                    <w:bottom w:val="single" w:sz="4" w:space="0" w:color="auto"/>
                    <w:right w:val="single" w:sz="4" w:space="0" w:color="auto"/>
                  </w:tcBorders>
                  <w:vAlign w:val="center"/>
                </w:tcPr>
                <w:p w:rsidR="00AD540D" w:rsidRDefault="00AD540D" w:rsidP="00AD540D">
                  <w:pPr>
                    <w:pStyle w:val="naisf"/>
                    <w:spacing w:before="0" w:after="0"/>
                    <w:jc w:val="center"/>
                    <w:rPr>
                      <w:b/>
                      <w:sz w:val="20"/>
                      <w:szCs w:val="20"/>
                    </w:rPr>
                  </w:pPr>
                  <w:r>
                    <w:rPr>
                      <w:b/>
                      <w:sz w:val="20"/>
                      <w:szCs w:val="20"/>
                    </w:rPr>
                    <w:t xml:space="preserve">1001323 </w:t>
                  </w:r>
                </w:p>
              </w:tc>
              <w:tc>
                <w:tcPr>
                  <w:tcW w:w="1181" w:type="dxa"/>
                  <w:tcBorders>
                    <w:top w:val="single" w:sz="4" w:space="0" w:color="auto"/>
                    <w:left w:val="single" w:sz="4" w:space="0" w:color="auto"/>
                    <w:bottom w:val="single" w:sz="4" w:space="0" w:color="auto"/>
                    <w:right w:val="single" w:sz="4" w:space="0" w:color="auto"/>
                  </w:tcBorders>
                  <w:vAlign w:val="center"/>
                </w:tcPr>
                <w:p w:rsidR="00AD540D" w:rsidRDefault="00AD540D" w:rsidP="00AD540D">
                  <w:pPr>
                    <w:pStyle w:val="naisf"/>
                    <w:spacing w:before="0" w:after="0"/>
                    <w:jc w:val="center"/>
                    <w:rPr>
                      <w:b/>
                      <w:sz w:val="20"/>
                      <w:szCs w:val="20"/>
                    </w:rPr>
                  </w:pPr>
                  <w:r>
                    <w:rPr>
                      <w:b/>
                      <w:sz w:val="20"/>
                      <w:szCs w:val="20"/>
                    </w:rPr>
                    <w:t xml:space="preserve">1001323 </w:t>
                  </w:r>
                </w:p>
              </w:tc>
              <w:tc>
                <w:tcPr>
                  <w:tcW w:w="1181" w:type="dxa"/>
                  <w:tcBorders>
                    <w:top w:val="single" w:sz="4" w:space="0" w:color="auto"/>
                    <w:left w:val="single" w:sz="4" w:space="0" w:color="auto"/>
                    <w:bottom w:val="single" w:sz="4" w:space="0" w:color="auto"/>
                    <w:right w:val="single" w:sz="4" w:space="0" w:color="auto"/>
                  </w:tcBorders>
                  <w:vAlign w:val="center"/>
                </w:tcPr>
                <w:p w:rsidR="00AD540D" w:rsidRDefault="00AD540D" w:rsidP="00AD540D">
                  <w:pPr>
                    <w:pStyle w:val="naisf"/>
                    <w:spacing w:before="0" w:after="0"/>
                    <w:jc w:val="center"/>
                    <w:rPr>
                      <w:b/>
                      <w:sz w:val="20"/>
                      <w:szCs w:val="20"/>
                    </w:rPr>
                  </w:pPr>
                  <w:r>
                    <w:rPr>
                      <w:b/>
                      <w:sz w:val="20"/>
                      <w:szCs w:val="20"/>
                    </w:rPr>
                    <w:t xml:space="preserve">1001323 </w:t>
                  </w:r>
                </w:p>
              </w:tc>
            </w:tr>
            <w:tr w:rsidR="00AD540D" w:rsidRPr="00CE72CC" w:rsidTr="00612C4A">
              <w:tc>
                <w:tcPr>
                  <w:tcW w:w="1050" w:type="dxa"/>
                  <w:tcBorders>
                    <w:top w:val="single" w:sz="4" w:space="0" w:color="auto"/>
                    <w:left w:val="single" w:sz="4" w:space="0" w:color="auto"/>
                    <w:bottom w:val="single" w:sz="4" w:space="0" w:color="auto"/>
                    <w:right w:val="single" w:sz="4" w:space="0" w:color="auto"/>
                  </w:tcBorders>
                </w:tcPr>
                <w:p w:rsidR="00AD540D" w:rsidRPr="00CE72CC" w:rsidRDefault="00AD540D" w:rsidP="00AD540D">
                  <w:pPr>
                    <w:jc w:val="both"/>
                    <w:rPr>
                      <w:bCs/>
                      <w:sz w:val="20"/>
                      <w:szCs w:val="20"/>
                    </w:rPr>
                  </w:pPr>
                  <w:r w:rsidRPr="00CE72CC">
                    <w:rPr>
                      <w:bCs/>
                      <w:sz w:val="20"/>
                      <w:szCs w:val="20"/>
                    </w:rPr>
                    <w:lastRenderedPageBreak/>
                    <w:t>1000-2000</w:t>
                  </w:r>
                </w:p>
                <w:p w:rsidR="00AD540D" w:rsidRPr="00CE72CC" w:rsidRDefault="00AD540D" w:rsidP="00AD540D">
                  <w:pPr>
                    <w:pStyle w:val="naisf"/>
                    <w:spacing w:before="0" w:after="0"/>
                    <w:rPr>
                      <w:sz w:val="20"/>
                      <w:szCs w:val="20"/>
                    </w:rPr>
                  </w:pPr>
                </w:p>
              </w:tc>
              <w:tc>
                <w:tcPr>
                  <w:tcW w:w="1613" w:type="dxa"/>
                  <w:tcBorders>
                    <w:top w:val="single" w:sz="4" w:space="0" w:color="auto"/>
                    <w:left w:val="single" w:sz="4" w:space="0" w:color="auto"/>
                    <w:bottom w:val="single" w:sz="4" w:space="0" w:color="auto"/>
                    <w:right w:val="single" w:sz="4" w:space="0" w:color="auto"/>
                  </w:tcBorders>
                  <w:vAlign w:val="center"/>
                </w:tcPr>
                <w:p w:rsidR="00AD540D" w:rsidRPr="00CE72CC" w:rsidRDefault="00AD540D" w:rsidP="00AD540D">
                  <w:pPr>
                    <w:rPr>
                      <w:b/>
                      <w:bCs/>
                      <w:sz w:val="20"/>
                      <w:szCs w:val="20"/>
                    </w:rPr>
                  </w:pPr>
                  <w:r w:rsidRPr="00CE72CC">
                    <w:rPr>
                      <w:b/>
                      <w:bCs/>
                      <w:sz w:val="20"/>
                      <w:szCs w:val="20"/>
                    </w:rPr>
                    <w:t>Kārtējie izdevumi</w:t>
                  </w:r>
                </w:p>
              </w:tc>
              <w:tc>
                <w:tcPr>
                  <w:tcW w:w="1181" w:type="dxa"/>
                  <w:tcBorders>
                    <w:top w:val="single" w:sz="4" w:space="0" w:color="auto"/>
                    <w:left w:val="single" w:sz="4" w:space="0" w:color="auto"/>
                    <w:bottom w:val="single" w:sz="4" w:space="0" w:color="auto"/>
                    <w:right w:val="single" w:sz="4" w:space="0" w:color="auto"/>
                  </w:tcBorders>
                  <w:vAlign w:val="center"/>
                </w:tcPr>
                <w:p w:rsidR="00AD540D" w:rsidRDefault="00AD540D" w:rsidP="00AD540D">
                  <w:pPr>
                    <w:pStyle w:val="naisf"/>
                    <w:spacing w:before="0" w:after="0"/>
                    <w:jc w:val="center"/>
                    <w:rPr>
                      <w:b/>
                      <w:sz w:val="20"/>
                      <w:szCs w:val="20"/>
                    </w:rPr>
                  </w:pPr>
                  <w:r>
                    <w:rPr>
                      <w:b/>
                      <w:sz w:val="20"/>
                      <w:szCs w:val="20"/>
                    </w:rPr>
                    <w:t>910523</w:t>
                  </w:r>
                </w:p>
              </w:tc>
              <w:tc>
                <w:tcPr>
                  <w:tcW w:w="1181" w:type="dxa"/>
                  <w:tcBorders>
                    <w:top w:val="single" w:sz="4" w:space="0" w:color="auto"/>
                    <w:left w:val="single" w:sz="4" w:space="0" w:color="auto"/>
                    <w:bottom w:val="single" w:sz="4" w:space="0" w:color="auto"/>
                    <w:right w:val="single" w:sz="4" w:space="0" w:color="auto"/>
                  </w:tcBorders>
                  <w:vAlign w:val="center"/>
                </w:tcPr>
                <w:p w:rsidR="00AD540D" w:rsidRDefault="00AD540D" w:rsidP="00AD540D">
                  <w:pPr>
                    <w:pStyle w:val="naisf"/>
                    <w:spacing w:before="0" w:after="0"/>
                    <w:jc w:val="center"/>
                    <w:rPr>
                      <w:b/>
                      <w:sz w:val="20"/>
                      <w:szCs w:val="20"/>
                    </w:rPr>
                  </w:pPr>
                  <w:r>
                    <w:rPr>
                      <w:b/>
                      <w:sz w:val="20"/>
                      <w:szCs w:val="20"/>
                    </w:rPr>
                    <w:t>1001323</w:t>
                  </w:r>
                </w:p>
              </w:tc>
              <w:tc>
                <w:tcPr>
                  <w:tcW w:w="1181" w:type="dxa"/>
                  <w:tcBorders>
                    <w:top w:val="single" w:sz="4" w:space="0" w:color="auto"/>
                    <w:left w:val="single" w:sz="4" w:space="0" w:color="auto"/>
                    <w:bottom w:val="single" w:sz="4" w:space="0" w:color="auto"/>
                    <w:right w:val="single" w:sz="4" w:space="0" w:color="auto"/>
                  </w:tcBorders>
                  <w:vAlign w:val="center"/>
                </w:tcPr>
                <w:p w:rsidR="00AD540D" w:rsidRDefault="00AD540D" w:rsidP="00AD540D">
                  <w:pPr>
                    <w:pStyle w:val="naisf"/>
                    <w:spacing w:before="0" w:after="0"/>
                    <w:jc w:val="center"/>
                    <w:rPr>
                      <w:b/>
                      <w:sz w:val="20"/>
                      <w:szCs w:val="20"/>
                    </w:rPr>
                  </w:pPr>
                  <w:r>
                    <w:rPr>
                      <w:b/>
                      <w:sz w:val="20"/>
                      <w:szCs w:val="20"/>
                    </w:rPr>
                    <w:t>1001323</w:t>
                  </w:r>
                </w:p>
              </w:tc>
              <w:tc>
                <w:tcPr>
                  <w:tcW w:w="1181" w:type="dxa"/>
                  <w:tcBorders>
                    <w:top w:val="single" w:sz="4" w:space="0" w:color="auto"/>
                    <w:left w:val="single" w:sz="4" w:space="0" w:color="auto"/>
                    <w:bottom w:val="single" w:sz="4" w:space="0" w:color="auto"/>
                    <w:right w:val="single" w:sz="4" w:space="0" w:color="auto"/>
                  </w:tcBorders>
                  <w:vAlign w:val="center"/>
                </w:tcPr>
                <w:p w:rsidR="00AD540D" w:rsidRDefault="00AD540D" w:rsidP="00AD540D">
                  <w:pPr>
                    <w:pStyle w:val="naisf"/>
                    <w:spacing w:before="0" w:after="0"/>
                    <w:jc w:val="center"/>
                    <w:rPr>
                      <w:b/>
                      <w:sz w:val="20"/>
                      <w:szCs w:val="20"/>
                    </w:rPr>
                  </w:pPr>
                  <w:r>
                    <w:rPr>
                      <w:b/>
                      <w:sz w:val="20"/>
                      <w:szCs w:val="20"/>
                    </w:rPr>
                    <w:t>1001323</w:t>
                  </w:r>
                </w:p>
              </w:tc>
            </w:tr>
            <w:tr w:rsidR="00AD540D" w:rsidRPr="00CE72CC" w:rsidTr="008B332B">
              <w:tc>
                <w:tcPr>
                  <w:tcW w:w="1050" w:type="dxa"/>
                  <w:tcBorders>
                    <w:top w:val="single" w:sz="4" w:space="0" w:color="auto"/>
                    <w:left w:val="single" w:sz="4" w:space="0" w:color="auto"/>
                    <w:bottom w:val="single" w:sz="4" w:space="0" w:color="auto"/>
                    <w:right w:val="single" w:sz="4" w:space="0" w:color="auto"/>
                  </w:tcBorders>
                </w:tcPr>
                <w:p w:rsidR="00AD540D" w:rsidRPr="00CE72CC" w:rsidRDefault="00AD540D" w:rsidP="00AD540D">
                  <w:pPr>
                    <w:jc w:val="both"/>
                    <w:rPr>
                      <w:bCs/>
                      <w:sz w:val="20"/>
                      <w:szCs w:val="20"/>
                    </w:rPr>
                  </w:pPr>
                  <w:r w:rsidRPr="00CE72CC">
                    <w:rPr>
                      <w:bCs/>
                      <w:sz w:val="20"/>
                      <w:szCs w:val="20"/>
                    </w:rPr>
                    <w:t>1000</w:t>
                  </w:r>
                </w:p>
              </w:tc>
              <w:tc>
                <w:tcPr>
                  <w:tcW w:w="1613" w:type="dxa"/>
                  <w:tcBorders>
                    <w:top w:val="single" w:sz="4" w:space="0" w:color="auto"/>
                    <w:left w:val="single" w:sz="4" w:space="0" w:color="auto"/>
                    <w:bottom w:val="single" w:sz="4" w:space="0" w:color="auto"/>
                    <w:right w:val="single" w:sz="4" w:space="0" w:color="auto"/>
                  </w:tcBorders>
                  <w:vAlign w:val="center"/>
                </w:tcPr>
                <w:p w:rsidR="00AD540D" w:rsidRPr="00CE72CC" w:rsidRDefault="00AD540D" w:rsidP="00AD540D">
                  <w:pPr>
                    <w:rPr>
                      <w:bCs/>
                      <w:sz w:val="20"/>
                      <w:szCs w:val="20"/>
                    </w:rPr>
                  </w:pPr>
                  <w:r w:rsidRPr="00CE72CC">
                    <w:rPr>
                      <w:bCs/>
                      <w:sz w:val="20"/>
                      <w:szCs w:val="20"/>
                    </w:rPr>
                    <w:t>Atlīdzība</w:t>
                  </w:r>
                </w:p>
              </w:tc>
              <w:tc>
                <w:tcPr>
                  <w:tcW w:w="1181" w:type="dxa"/>
                  <w:tcBorders>
                    <w:top w:val="single" w:sz="4" w:space="0" w:color="auto"/>
                    <w:left w:val="single" w:sz="4" w:space="0" w:color="auto"/>
                    <w:bottom w:val="single" w:sz="4" w:space="0" w:color="auto"/>
                    <w:right w:val="single" w:sz="4" w:space="0" w:color="auto"/>
                  </w:tcBorders>
                </w:tcPr>
                <w:p w:rsidR="00AD540D" w:rsidRPr="00AA3AEA" w:rsidRDefault="00AD540D" w:rsidP="00AD540D">
                  <w:pPr>
                    <w:pStyle w:val="naisf"/>
                    <w:spacing w:before="0" w:after="0"/>
                    <w:jc w:val="center"/>
                    <w:rPr>
                      <w:sz w:val="20"/>
                      <w:szCs w:val="20"/>
                    </w:rPr>
                  </w:pPr>
                  <w:r>
                    <w:rPr>
                      <w:sz w:val="20"/>
                      <w:szCs w:val="20"/>
                    </w:rPr>
                    <w:t xml:space="preserve">510970 </w:t>
                  </w:r>
                </w:p>
              </w:tc>
              <w:tc>
                <w:tcPr>
                  <w:tcW w:w="1181" w:type="dxa"/>
                  <w:tcBorders>
                    <w:top w:val="single" w:sz="4" w:space="0" w:color="auto"/>
                    <w:left w:val="single" w:sz="4" w:space="0" w:color="auto"/>
                    <w:bottom w:val="single" w:sz="4" w:space="0" w:color="auto"/>
                    <w:right w:val="single" w:sz="4" w:space="0" w:color="auto"/>
                  </w:tcBorders>
                </w:tcPr>
                <w:p w:rsidR="00AD540D" w:rsidRPr="00AA3AEA" w:rsidRDefault="00AD540D" w:rsidP="00AD540D">
                  <w:pPr>
                    <w:pStyle w:val="naisf"/>
                    <w:spacing w:before="0" w:after="0"/>
                    <w:jc w:val="center"/>
                    <w:rPr>
                      <w:sz w:val="20"/>
                      <w:szCs w:val="20"/>
                    </w:rPr>
                  </w:pPr>
                  <w:r>
                    <w:rPr>
                      <w:sz w:val="20"/>
                      <w:szCs w:val="20"/>
                    </w:rPr>
                    <w:t xml:space="preserve">565292 </w:t>
                  </w:r>
                </w:p>
              </w:tc>
              <w:tc>
                <w:tcPr>
                  <w:tcW w:w="1181" w:type="dxa"/>
                  <w:tcBorders>
                    <w:top w:val="single" w:sz="4" w:space="0" w:color="auto"/>
                    <w:left w:val="single" w:sz="4" w:space="0" w:color="auto"/>
                    <w:bottom w:val="single" w:sz="4" w:space="0" w:color="auto"/>
                    <w:right w:val="single" w:sz="4" w:space="0" w:color="auto"/>
                  </w:tcBorders>
                </w:tcPr>
                <w:p w:rsidR="00AD540D" w:rsidRPr="00AA3AEA" w:rsidRDefault="00AD540D" w:rsidP="00AD540D">
                  <w:pPr>
                    <w:pStyle w:val="naisf"/>
                    <w:spacing w:before="0" w:after="0"/>
                    <w:jc w:val="center"/>
                    <w:rPr>
                      <w:sz w:val="20"/>
                      <w:szCs w:val="20"/>
                    </w:rPr>
                  </w:pPr>
                  <w:r>
                    <w:rPr>
                      <w:sz w:val="20"/>
                      <w:szCs w:val="20"/>
                    </w:rPr>
                    <w:t xml:space="preserve">565292 </w:t>
                  </w:r>
                </w:p>
              </w:tc>
              <w:tc>
                <w:tcPr>
                  <w:tcW w:w="1181" w:type="dxa"/>
                  <w:tcBorders>
                    <w:top w:val="single" w:sz="4" w:space="0" w:color="auto"/>
                    <w:left w:val="single" w:sz="4" w:space="0" w:color="auto"/>
                    <w:bottom w:val="single" w:sz="4" w:space="0" w:color="auto"/>
                    <w:right w:val="single" w:sz="4" w:space="0" w:color="auto"/>
                  </w:tcBorders>
                </w:tcPr>
                <w:p w:rsidR="00AD540D" w:rsidRPr="00AA3AEA" w:rsidRDefault="00AD540D" w:rsidP="00AD540D">
                  <w:pPr>
                    <w:pStyle w:val="naisf"/>
                    <w:spacing w:before="0" w:after="0"/>
                    <w:jc w:val="center"/>
                    <w:rPr>
                      <w:sz w:val="20"/>
                      <w:szCs w:val="20"/>
                    </w:rPr>
                  </w:pPr>
                  <w:r>
                    <w:rPr>
                      <w:sz w:val="20"/>
                      <w:szCs w:val="20"/>
                    </w:rPr>
                    <w:t xml:space="preserve">565292 </w:t>
                  </w:r>
                </w:p>
              </w:tc>
            </w:tr>
            <w:tr w:rsidR="00AD540D" w:rsidRPr="00CE72CC" w:rsidTr="008B332B">
              <w:tc>
                <w:tcPr>
                  <w:tcW w:w="1050" w:type="dxa"/>
                  <w:tcBorders>
                    <w:top w:val="single" w:sz="4" w:space="0" w:color="auto"/>
                    <w:left w:val="single" w:sz="4" w:space="0" w:color="auto"/>
                    <w:bottom w:val="single" w:sz="4" w:space="0" w:color="auto"/>
                    <w:right w:val="single" w:sz="4" w:space="0" w:color="auto"/>
                  </w:tcBorders>
                </w:tcPr>
                <w:p w:rsidR="00AD540D" w:rsidRPr="00CE72CC" w:rsidRDefault="00AD540D" w:rsidP="00AD540D">
                  <w:pPr>
                    <w:jc w:val="both"/>
                    <w:rPr>
                      <w:bCs/>
                      <w:sz w:val="20"/>
                      <w:szCs w:val="20"/>
                    </w:rPr>
                  </w:pPr>
                  <w:r w:rsidRPr="00CE72CC">
                    <w:rPr>
                      <w:bCs/>
                      <w:sz w:val="20"/>
                      <w:szCs w:val="20"/>
                    </w:rPr>
                    <w:t>1100</w:t>
                  </w:r>
                </w:p>
              </w:tc>
              <w:tc>
                <w:tcPr>
                  <w:tcW w:w="1613" w:type="dxa"/>
                  <w:tcBorders>
                    <w:top w:val="single" w:sz="4" w:space="0" w:color="auto"/>
                    <w:left w:val="single" w:sz="4" w:space="0" w:color="auto"/>
                    <w:bottom w:val="single" w:sz="4" w:space="0" w:color="auto"/>
                    <w:right w:val="single" w:sz="4" w:space="0" w:color="auto"/>
                  </w:tcBorders>
                  <w:vAlign w:val="center"/>
                </w:tcPr>
                <w:p w:rsidR="00AD540D" w:rsidRPr="00CE72CC" w:rsidRDefault="00AD540D" w:rsidP="00AD540D">
                  <w:pPr>
                    <w:rPr>
                      <w:bCs/>
                      <w:sz w:val="20"/>
                      <w:szCs w:val="20"/>
                    </w:rPr>
                  </w:pPr>
                  <w:r w:rsidRPr="00CE72CC">
                    <w:rPr>
                      <w:bCs/>
                      <w:sz w:val="20"/>
                      <w:szCs w:val="20"/>
                    </w:rPr>
                    <w:t>Atalgojums</w:t>
                  </w:r>
                </w:p>
              </w:tc>
              <w:tc>
                <w:tcPr>
                  <w:tcW w:w="1181" w:type="dxa"/>
                  <w:tcBorders>
                    <w:top w:val="single" w:sz="4" w:space="0" w:color="auto"/>
                    <w:left w:val="single" w:sz="4" w:space="0" w:color="auto"/>
                    <w:bottom w:val="single" w:sz="4" w:space="0" w:color="auto"/>
                    <w:right w:val="single" w:sz="4" w:space="0" w:color="auto"/>
                  </w:tcBorders>
                </w:tcPr>
                <w:p w:rsidR="00AD540D" w:rsidRPr="00AA3AEA" w:rsidRDefault="00AD540D" w:rsidP="00AD540D">
                  <w:pPr>
                    <w:pStyle w:val="naisf"/>
                    <w:spacing w:before="0" w:after="0"/>
                    <w:jc w:val="center"/>
                    <w:rPr>
                      <w:sz w:val="20"/>
                      <w:szCs w:val="20"/>
                    </w:rPr>
                  </w:pPr>
                  <w:r>
                    <w:rPr>
                      <w:sz w:val="20"/>
                      <w:szCs w:val="20"/>
                    </w:rPr>
                    <w:t xml:space="preserve">413440  </w:t>
                  </w:r>
                </w:p>
              </w:tc>
              <w:tc>
                <w:tcPr>
                  <w:tcW w:w="1181" w:type="dxa"/>
                  <w:tcBorders>
                    <w:top w:val="single" w:sz="4" w:space="0" w:color="auto"/>
                    <w:left w:val="single" w:sz="4" w:space="0" w:color="auto"/>
                    <w:bottom w:val="single" w:sz="4" w:space="0" w:color="auto"/>
                    <w:right w:val="single" w:sz="4" w:space="0" w:color="auto"/>
                  </w:tcBorders>
                </w:tcPr>
                <w:p w:rsidR="00AD540D" w:rsidRPr="00AA3AEA" w:rsidRDefault="00AD540D" w:rsidP="00AD540D">
                  <w:pPr>
                    <w:pStyle w:val="naisf"/>
                    <w:spacing w:before="0" w:after="0"/>
                    <w:jc w:val="center"/>
                    <w:rPr>
                      <w:sz w:val="20"/>
                      <w:szCs w:val="20"/>
                    </w:rPr>
                  </w:pPr>
                  <w:r>
                    <w:rPr>
                      <w:sz w:val="20"/>
                      <w:szCs w:val="20"/>
                    </w:rPr>
                    <w:t xml:space="preserve">457393  </w:t>
                  </w:r>
                </w:p>
              </w:tc>
              <w:tc>
                <w:tcPr>
                  <w:tcW w:w="1181" w:type="dxa"/>
                  <w:tcBorders>
                    <w:top w:val="single" w:sz="4" w:space="0" w:color="auto"/>
                    <w:left w:val="single" w:sz="4" w:space="0" w:color="auto"/>
                    <w:bottom w:val="single" w:sz="4" w:space="0" w:color="auto"/>
                    <w:right w:val="single" w:sz="4" w:space="0" w:color="auto"/>
                  </w:tcBorders>
                </w:tcPr>
                <w:p w:rsidR="00AD540D" w:rsidRPr="00AA3AEA" w:rsidRDefault="00AD540D" w:rsidP="00AD540D">
                  <w:pPr>
                    <w:pStyle w:val="naisf"/>
                    <w:spacing w:before="0" w:after="0"/>
                    <w:jc w:val="center"/>
                    <w:rPr>
                      <w:sz w:val="20"/>
                      <w:szCs w:val="20"/>
                    </w:rPr>
                  </w:pPr>
                  <w:r>
                    <w:rPr>
                      <w:sz w:val="20"/>
                      <w:szCs w:val="20"/>
                    </w:rPr>
                    <w:t xml:space="preserve">457393  </w:t>
                  </w:r>
                </w:p>
              </w:tc>
              <w:tc>
                <w:tcPr>
                  <w:tcW w:w="1181" w:type="dxa"/>
                  <w:tcBorders>
                    <w:top w:val="single" w:sz="4" w:space="0" w:color="auto"/>
                    <w:left w:val="single" w:sz="4" w:space="0" w:color="auto"/>
                    <w:bottom w:val="single" w:sz="4" w:space="0" w:color="auto"/>
                    <w:right w:val="single" w:sz="4" w:space="0" w:color="auto"/>
                  </w:tcBorders>
                </w:tcPr>
                <w:p w:rsidR="00AD540D" w:rsidRPr="00AA3AEA" w:rsidRDefault="00AD540D" w:rsidP="00AD540D">
                  <w:pPr>
                    <w:pStyle w:val="naisf"/>
                    <w:spacing w:before="0" w:after="0"/>
                    <w:jc w:val="center"/>
                    <w:rPr>
                      <w:sz w:val="20"/>
                      <w:szCs w:val="20"/>
                    </w:rPr>
                  </w:pPr>
                  <w:r>
                    <w:rPr>
                      <w:sz w:val="20"/>
                      <w:szCs w:val="20"/>
                    </w:rPr>
                    <w:t xml:space="preserve">457393  </w:t>
                  </w:r>
                </w:p>
              </w:tc>
            </w:tr>
            <w:tr w:rsidR="00AD540D" w:rsidRPr="00CE72CC" w:rsidTr="008B332B">
              <w:tc>
                <w:tcPr>
                  <w:tcW w:w="1050" w:type="dxa"/>
                  <w:tcBorders>
                    <w:top w:val="single" w:sz="4" w:space="0" w:color="auto"/>
                    <w:left w:val="single" w:sz="4" w:space="0" w:color="auto"/>
                    <w:bottom w:val="single" w:sz="4" w:space="0" w:color="auto"/>
                    <w:right w:val="single" w:sz="4" w:space="0" w:color="auto"/>
                  </w:tcBorders>
                </w:tcPr>
                <w:p w:rsidR="00AD540D" w:rsidRPr="00CE72CC" w:rsidRDefault="00AD540D" w:rsidP="00AD540D">
                  <w:pPr>
                    <w:pStyle w:val="naisf"/>
                    <w:spacing w:before="0" w:after="0"/>
                    <w:rPr>
                      <w:sz w:val="20"/>
                      <w:szCs w:val="20"/>
                    </w:rPr>
                  </w:pPr>
                  <w:r w:rsidRPr="00CE72CC">
                    <w:rPr>
                      <w:sz w:val="20"/>
                      <w:szCs w:val="20"/>
                    </w:rPr>
                    <w:t>2000</w:t>
                  </w:r>
                </w:p>
              </w:tc>
              <w:tc>
                <w:tcPr>
                  <w:tcW w:w="1613" w:type="dxa"/>
                  <w:tcBorders>
                    <w:top w:val="single" w:sz="4" w:space="0" w:color="auto"/>
                    <w:left w:val="single" w:sz="4" w:space="0" w:color="auto"/>
                    <w:bottom w:val="single" w:sz="4" w:space="0" w:color="auto"/>
                    <w:right w:val="single" w:sz="4" w:space="0" w:color="auto"/>
                  </w:tcBorders>
                  <w:vAlign w:val="center"/>
                </w:tcPr>
                <w:p w:rsidR="00AD540D" w:rsidRPr="00CE72CC" w:rsidRDefault="00AD540D" w:rsidP="00AD540D">
                  <w:pPr>
                    <w:rPr>
                      <w:sz w:val="20"/>
                      <w:szCs w:val="20"/>
                    </w:rPr>
                  </w:pPr>
                  <w:r w:rsidRPr="00CE72CC">
                    <w:rPr>
                      <w:sz w:val="20"/>
                      <w:szCs w:val="20"/>
                    </w:rPr>
                    <w:t>Preces un pakalpojumi</w:t>
                  </w:r>
                </w:p>
              </w:tc>
              <w:tc>
                <w:tcPr>
                  <w:tcW w:w="1181" w:type="dxa"/>
                  <w:tcBorders>
                    <w:top w:val="single" w:sz="4" w:space="0" w:color="auto"/>
                    <w:left w:val="single" w:sz="4" w:space="0" w:color="auto"/>
                    <w:bottom w:val="single" w:sz="4" w:space="0" w:color="auto"/>
                    <w:right w:val="single" w:sz="4" w:space="0" w:color="auto"/>
                  </w:tcBorders>
                </w:tcPr>
                <w:p w:rsidR="00AD540D" w:rsidRPr="00AA3AEA" w:rsidRDefault="00AD540D" w:rsidP="00AD540D">
                  <w:pPr>
                    <w:pStyle w:val="naisf"/>
                    <w:spacing w:before="0" w:after="0"/>
                    <w:jc w:val="center"/>
                    <w:rPr>
                      <w:sz w:val="20"/>
                      <w:szCs w:val="20"/>
                    </w:rPr>
                  </w:pPr>
                  <w:r>
                    <w:rPr>
                      <w:sz w:val="20"/>
                      <w:szCs w:val="20"/>
                    </w:rPr>
                    <w:t xml:space="preserve">399553 </w:t>
                  </w:r>
                </w:p>
              </w:tc>
              <w:tc>
                <w:tcPr>
                  <w:tcW w:w="1181" w:type="dxa"/>
                  <w:tcBorders>
                    <w:top w:val="single" w:sz="4" w:space="0" w:color="auto"/>
                    <w:left w:val="single" w:sz="4" w:space="0" w:color="auto"/>
                    <w:bottom w:val="single" w:sz="4" w:space="0" w:color="auto"/>
                    <w:right w:val="single" w:sz="4" w:space="0" w:color="auto"/>
                  </w:tcBorders>
                </w:tcPr>
                <w:p w:rsidR="00AD540D" w:rsidRPr="00AA3AEA" w:rsidRDefault="00AD540D" w:rsidP="00AD540D">
                  <w:pPr>
                    <w:pStyle w:val="naisf"/>
                    <w:spacing w:before="0" w:after="0"/>
                    <w:jc w:val="center"/>
                    <w:rPr>
                      <w:sz w:val="20"/>
                      <w:szCs w:val="20"/>
                    </w:rPr>
                  </w:pPr>
                  <w:r>
                    <w:rPr>
                      <w:sz w:val="20"/>
                      <w:szCs w:val="20"/>
                    </w:rPr>
                    <w:t xml:space="preserve">436031 </w:t>
                  </w:r>
                </w:p>
              </w:tc>
              <w:tc>
                <w:tcPr>
                  <w:tcW w:w="1181" w:type="dxa"/>
                  <w:tcBorders>
                    <w:top w:val="single" w:sz="4" w:space="0" w:color="auto"/>
                    <w:left w:val="single" w:sz="4" w:space="0" w:color="auto"/>
                    <w:bottom w:val="single" w:sz="4" w:space="0" w:color="auto"/>
                    <w:right w:val="single" w:sz="4" w:space="0" w:color="auto"/>
                  </w:tcBorders>
                </w:tcPr>
                <w:p w:rsidR="00AD540D" w:rsidRPr="00AA3AEA" w:rsidRDefault="00AD540D" w:rsidP="00AD540D">
                  <w:pPr>
                    <w:pStyle w:val="naisf"/>
                    <w:spacing w:before="0" w:after="0"/>
                    <w:jc w:val="center"/>
                    <w:rPr>
                      <w:sz w:val="20"/>
                      <w:szCs w:val="20"/>
                    </w:rPr>
                  </w:pPr>
                  <w:r>
                    <w:rPr>
                      <w:sz w:val="20"/>
                      <w:szCs w:val="20"/>
                    </w:rPr>
                    <w:t xml:space="preserve">436031 </w:t>
                  </w:r>
                </w:p>
              </w:tc>
              <w:tc>
                <w:tcPr>
                  <w:tcW w:w="1181" w:type="dxa"/>
                  <w:tcBorders>
                    <w:top w:val="single" w:sz="4" w:space="0" w:color="auto"/>
                    <w:left w:val="single" w:sz="4" w:space="0" w:color="auto"/>
                    <w:bottom w:val="single" w:sz="4" w:space="0" w:color="auto"/>
                    <w:right w:val="single" w:sz="4" w:space="0" w:color="auto"/>
                  </w:tcBorders>
                </w:tcPr>
                <w:p w:rsidR="00AD540D" w:rsidRPr="00AA3AEA" w:rsidRDefault="00AD540D" w:rsidP="00AD540D">
                  <w:pPr>
                    <w:pStyle w:val="naisf"/>
                    <w:spacing w:before="0" w:after="0"/>
                    <w:jc w:val="center"/>
                    <w:rPr>
                      <w:sz w:val="20"/>
                      <w:szCs w:val="20"/>
                    </w:rPr>
                  </w:pPr>
                  <w:r>
                    <w:rPr>
                      <w:sz w:val="20"/>
                      <w:szCs w:val="20"/>
                    </w:rPr>
                    <w:t xml:space="preserve">436031 </w:t>
                  </w:r>
                </w:p>
              </w:tc>
            </w:tr>
          </w:tbl>
          <w:p w:rsidR="00EC5D1C" w:rsidRPr="00FE3C29" w:rsidRDefault="00EC5D1C" w:rsidP="005E56FD">
            <w:pPr>
              <w:spacing w:afterLines="40" w:after="96"/>
              <w:ind w:right="74"/>
              <w:jc w:val="both"/>
            </w:pPr>
          </w:p>
        </w:tc>
      </w:tr>
      <w:tr w:rsidR="003B7CF0" w:rsidRPr="00E757A4"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6.1. detalizēts ieņēmumu aprēķins</w:t>
            </w:r>
          </w:p>
        </w:tc>
        <w:tc>
          <w:tcPr>
            <w:tcW w:w="4129" w:type="pct"/>
            <w:gridSpan w:val="5"/>
            <w:vMerge/>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tc>
      </w:tr>
      <w:tr w:rsidR="003B7CF0" w:rsidRPr="00E757A4" w:rsidTr="00F46E6E">
        <w:trPr>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t>6.2. detalizēts izdevumu aprēķins</w:t>
            </w:r>
          </w:p>
        </w:tc>
        <w:tc>
          <w:tcPr>
            <w:tcW w:w="4129" w:type="pct"/>
            <w:gridSpan w:val="5"/>
            <w:vMerge/>
            <w:tcBorders>
              <w:top w:val="outset" w:sz="6" w:space="0" w:color="414142"/>
              <w:left w:val="outset" w:sz="6" w:space="0" w:color="414142"/>
              <w:bottom w:val="outset" w:sz="6" w:space="0" w:color="414142"/>
              <w:right w:val="outset" w:sz="6" w:space="0" w:color="414142"/>
            </w:tcBorders>
            <w:vAlign w:val="center"/>
            <w:hideMark/>
          </w:tcPr>
          <w:p w:rsidR="003B7CF0" w:rsidRPr="00FE3C29" w:rsidRDefault="003B7CF0"/>
        </w:tc>
      </w:tr>
      <w:tr w:rsidR="003B7CF0" w:rsidRPr="00E757A4" w:rsidTr="00F46E6E">
        <w:trPr>
          <w:trHeight w:val="555"/>
          <w:jc w:val="center"/>
        </w:trPr>
        <w:tc>
          <w:tcPr>
            <w:tcW w:w="871" w:type="pct"/>
            <w:tcBorders>
              <w:top w:val="outset" w:sz="6" w:space="0" w:color="414142"/>
              <w:left w:val="outset" w:sz="6" w:space="0" w:color="414142"/>
              <w:bottom w:val="outset" w:sz="6" w:space="0" w:color="414142"/>
              <w:right w:val="outset" w:sz="6" w:space="0" w:color="414142"/>
            </w:tcBorders>
            <w:hideMark/>
          </w:tcPr>
          <w:p w:rsidR="003B7CF0" w:rsidRPr="00FE3C29" w:rsidRDefault="003B7CF0">
            <w:pPr>
              <w:rPr>
                <w:lang w:eastAsia="lv-LV"/>
              </w:rPr>
            </w:pPr>
            <w:r w:rsidRPr="00FE3C29">
              <w:rPr>
                <w:lang w:eastAsia="lv-LV"/>
              </w:rPr>
              <w:lastRenderedPageBreak/>
              <w:t>7. Cita informācija</w:t>
            </w:r>
          </w:p>
        </w:tc>
        <w:tc>
          <w:tcPr>
            <w:tcW w:w="4129" w:type="pct"/>
            <w:gridSpan w:val="5"/>
            <w:tcBorders>
              <w:top w:val="outset" w:sz="6" w:space="0" w:color="414142"/>
              <w:left w:val="outset" w:sz="6" w:space="0" w:color="414142"/>
              <w:bottom w:val="outset" w:sz="6" w:space="0" w:color="414142"/>
              <w:right w:val="outset" w:sz="6" w:space="0" w:color="414142"/>
            </w:tcBorders>
            <w:hideMark/>
          </w:tcPr>
          <w:p w:rsidR="00CC594D" w:rsidRPr="00FE3C29" w:rsidRDefault="00916AF2" w:rsidP="005E56FD">
            <w:pPr>
              <w:spacing w:afterLines="40" w:after="96"/>
              <w:ind w:left="57" w:right="74"/>
              <w:jc w:val="both"/>
              <w:rPr>
                <w:lang w:eastAsia="lv-LV"/>
              </w:rPr>
            </w:pPr>
            <w:r w:rsidRPr="00916AF2">
              <w:rPr>
                <w:lang w:eastAsia="lv-LV"/>
              </w:rPr>
              <w:t xml:space="preserve">Izcenojuma </w:t>
            </w:r>
            <w:r w:rsidR="0044238C">
              <w:rPr>
                <w:lang w:eastAsia="lv-LV"/>
              </w:rPr>
              <w:t>p</w:t>
            </w:r>
            <w:r w:rsidRPr="00916AF2">
              <w:rPr>
                <w:lang w:eastAsia="lv-LV"/>
              </w:rPr>
              <w:t>a</w:t>
            </w:r>
            <w:r w:rsidR="0044238C">
              <w:rPr>
                <w:lang w:eastAsia="lv-LV"/>
              </w:rPr>
              <w:t>lieli</w:t>
            </w:r>
            <w:r w:rsidRPr="00916AF2">
              <w:rPr>
                <w:lang w:eastAsia="lv-LV"/>
              </w:rPr>
              <w:t>nājums</w:t>
            </w:r>
            <w:r w:rsidR="00AA3AEA">
              <w:rPr>
                <w:lang w:eastAsia="lv-LV"/>
              </w:rPr>
              <w:t xml:space="preserve"> radī</w:t>
            </w:r>
            <w:r w:rsidR="002D5500">
              <w:rPr>
                <w:lang w:eastAsia="lv-LV"/>
              </w:rPr>
              <w:t>s ietekmi uz valsts budžetu 2018</w:t>
            </w:r>
            <w:r w:rsidR="00AA3AEA">
              <w:rPr>
                <w:lang w:eastAsia="lv-LV"/>
              </w:rPr>
              <w:t xml:space="preserve">.gadā un turpmākajos gados. </w:t>
            </w:r>
            <w:r w:rsidR="002D5500">
              <w:rPr>
                <w:lang w:eastAsia="lv-LV"/>
              </w:rPr>
              <w:t xml:space="preserve">Pašu ieņēmumu palielinājums un izdevumi tiks iestrādāti </w:t>
            </w:r>
            <w:proofErr w:type="gramStart"/>
            <w:r w:rsidR="002D5500">
              <w:rPr>
                <w:lang w:eastAsia="lv-LV"/>
              </w:rPr>
              <w:t>2018</w:t>
            </w:r>
            <w:r w:rsidR="000C5CEB">
              <w:rPr>
                <w:lang w:eastAsia="lv-LV"/>
              </w:rPr>
              <w:t>.</w:t>
            </w:r>
            <w:r w:rsidR="002D5500">
              <w:rPr>
                <w:lang w:eastAsia="lv-LV"/>
              </w:rPr>
              <w:t xml:space="preserve"> </w:t>
            </w:r>
            <w:r w:rsidR="00A0030B">
              <w:rPr>
                <w:lang w:eastAsia="lv-LV"/>
              </w:rPr>
              <w:t>–</w:t>
            </w:r>
            <w:r w:rsidR="002D5500">
              <w:rPr>
                <w:lang w:eastAsia="lv-LV"/>
              </w:rPr>
              <w:t xml:space="preserve"> 2020.</w:t>
            </w:r>
            <w:proofErr w:type="gramEnd"/>
            <w:r w:rsidR="002D5500">
              <w:rPr>
                <w:lang w:eastAsia="lv-LV"/>
              </w:rPr>
              <w:t>g. budžetā.</w:t>
            </w:r>
          </w:p>
        </w:tc>
      </w:tr>
    </w:tbl>
    <w:p w:rsidR="00541BA3" w:rsidRPr="00EB4F77" w:rsidRDefault="003B7CF0" w:rsidP="00541BA3">
      <w:pPr>
        <w:pStyle w:val="a"/>
        <w:spacing w:before="0" w:beforeAutospacing="0" w:after="0" w:afterAutospacing="0"/>
        <w:rPr>
          <w:i/>
          <w:sz w:val="28"/>
        </w:rPr>
      </w:pPr>
      <w:r w:rsidRPr="00EB4F77">
        <w:rPr>
          <w:i/>
          <w:sz w:val="28"/>
        </w:rPr>
        <w:t>Anotācijas</w:t>
      </w:r>
      <w:r w:rsidR="00EA7FE9" w:rsidRPr="00EB4F77">
        <w:rPr>
          <w:i/>
          <w:sz w:val="28"/>
        </w:rPr>
        <w:t xml:space="preserve"> IV</w:t>
      </w:r>
      <w:r w:rsidR="00541BA3" w:rsidRPr="00EB4F77">
        <w:rPr>
          <w:i/>
          <w:sz w:val="28"/>
        </w:rPr>
        <w:t xml:space="preserve"> un V sadaļa – projekts šīs jomas neskar.</w:t>
      </w:r>
    </w:p>
    <w:p w:rsidR="00637747" w:rsidRPr="003B7CF0" w:rsidRDefault="00637747" w:rsidP="005D73DE">
      <w:pPr>
        <w:jc w:val="both"/>
        <w:rPr>
          <w:lang w:eastAsia="lv-LV"/>
        </w:rPr>
      </w:pPr>
    </w:p>
    <w:tbl>
      <w:tblPr>
        <w:tblW w:w="4939"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3"/>
        <w:gridCol w:w="2326"/>
        <w:gridCol w:w="487"/>
        <w:gridCol w:w="5569"/>
      </w:tblGrid>
      <w:tr w:rsidR="005D73DE" w:rsidRPr="00BD41C5" w:rsidTr="003541B2">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rsidR="00E35982" w:rsidRPr="003B7CF0" w:rsidRDefault="00E35982" w:rsidP="005D73DE">
            <w:pPr>
              <w:jc w:val="center"/>
              <w:rPr>
                <w:b/>
                <w:bCs/>
                <w:szCs w:val="28"/>
                <w:lang w:eastAsia="lv-LV"/>
              </w:rPr>
            </w:pPr>
            <w:r w:rsidRPr="003B7CF0">
              <w:rPr>
                <w:b/>
                <w:bCs/>
                <w:szCs w:val="28"/>
                <w:lang w:eastAsia="lv-LV"/>
              </w:rPr>
              <w:t xml:space="preserve">VI. Sabiedrības līdzdalība </w:t>
            </w:r>
            <w:r w:rsidR="00AC0691" w:rsidRPr="003B7CF0">
              <w:rPr>
                <w:b/>
                <w:bCs/>
                <w:szCs w:val="28"/>
              </w:rPr>
              <w:t>un komunikācijas aktivitātes</w:t>
            </w:r>
          </w:p>
        </w:tc>
      </w:tr>
      <w:tr w:rsidR="005D73DE" w:rsidRPr="003B7CF0" w:rsidTr="00A96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85"/>
        </w:trPr>
        <w:tc>
          <w:tcPr>
            <w:tcW w:w="315" w:type="pct"/>
          </w:tcPr>
          <w:p w:rsidR="0013088C" w:rsidRPr="003B7CF0" w:rsidRDefault="0013088C" w:rsidP="005D73DE">
            <w:pPr>
              <w:pStyle w:val="naiskr"/>
              <w:spacing w:before="0" w:beforeAutospacing="0" w:after="0" w:afterAutospacing="0"/>
            </w:pPr>
            <w:r w:rsidRPr="003B7CF0">
              <w:t>1.</w:t>
            </w:r>
          </w:p>
        </w:tc>
        <w:tc>
          <w:tcPr>
            <w:tcW w:w="1300" w:type="pct"/>
          </w:tcPr>
          <w:p w:rsidR="0013088C" w:rsidRPr="003B7CF0" w:rsidRDefault="00A96BC5" w:rsidP="005D73DE">
            <w:pPr>
              <w:pStyle w:val="naiskr"/>
              <w:spacing w:before="0" w:beforeAutospacing="0" w:after="0" w:afterAutospacing="0"/>
              <w:jc w:val="both"/>
            </w:pPr>
            <w:r w:rsidRPr="003B7CF0">
              <w:t>Plānotās sabiedrības līdzdalības un komunikācijas aktivitātes saistībā ar projektu</w:t>
            </w:r>
          </w:p>
        </w:tc>
        <w:tc>
          <w:tcPr>
            <w:tcW w:w="3385" w:type="pct"/>
            <w:gridSpan w:val="2"/>
          </w:tcPr>
          <w:p w:rsidR="00A0030B" w:rsidRDefault="00AE1DBA" w:rsidP="00512647">
            <w:pPr>
              <w:jc w:val="both"/>
            </w:pPr>
            <w:r w:rsidRPr="00AE1DBA">
              <w:t xml:space="preserve">Informācija par normatīvā akta projektu </w:t>
            </w:r>
            <w:r w:rsidR="00A0030B">
              <w:t xml:space="preserve">tika </w:t>
            </w:r>
            <w:r w:rsidRPr="00AE1DBA">
              <w:t xml:space="preserve">ievietota tīmekļa vietnē </w:t>
            </w:r>
            <w:hyperlink r:id="rId10" w:history="1">
              <w:r w:rsidRPr="00F46FDF">
                <w:rPr>
                  <w:rStyle w:val="Hipersaite"/>
                </w:rPr>
                <w:t>www.zm.gov.lv</w:t>
              </w:r>
            </w:hyperlink>
            <w:r w:rsidRPr="00AE1DBA">
              <w:t>.</w:t>
            </w:r>
            <w:r>
              <w:t xml:space="preserve"> </w:t>
            </w:r>
          </w:p>
          <w:p w:rsidR="00FF45E8" w:rsidRPr="003B7CF0" w:rsidRDefault="00A0030B" w:rsidP="00512647">
            <w:pPr>
              <w:jc w:val="both"/>
            </w:pPr>
            <w:r w:rsidRPr="00AE1DBA">
              <w:t>Projekts elektroniski nosūtīts saskaņošanai Lauksaimnieku organizāciju sadarbības padomei un Zemnieku saeimai</w:t>
            </w:r>
            <w:r>
              <w:t xml:space="preserve"> un LDC.</w:t>
            </w:r>
          </w:p>
        </w:tc>
      </w:tr>
      <w:tr w:rsidR="005D73DE" w:rsidRPr="00BD41C5" w:rsidTr="00CC3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32"/>
        </w:trPr>
        <w:tc>
          <w:tcPr>
            <w:tcW w:w="315" w:type="pct"/>
          </w:tcPr>
          <w:p w:rsidR="0013088C" w:rsidRPr="003B7CF0" w:rsidRDefault="0013088C" w:rsidP="005D73DE">
            <w:pPr>
              <w:pStyle w:val="naiskr"/>
              <w:spacing w:before="0" w:beforeAutospacing="0" w:after="0" w:afterAutospacing="0"/>
            </w:pPr>
            <w:r w:rsidRPr="003B7CF0">
              <w:t>2.</w:t>
            </w:r>
          </w:p>
        </w:tc>
        <w:tc>
          <w:tcPr>
            <w:tcW w:w="1300" w:type="pct"/>
          </w:tcPr>
          <w:p w:rsidR="0013088C" w:rsidRPr="009163AA" w:rsidRDefault="0013088C" w:rsidP="00CC3AEE">
            <w:pPr>
              <w:pStyle w:val="naiskr"/>
              <w:spacing w:before="0" w:beforeAutospacing="0" w:after="0" w:afterAutospacing="0"/>
              <w:jc w:val="both"/>
            </w:pPr>
            <w:r w:rsidRPr="003B7CF0">
              <w:t>Sabiedrības līdzdalība projekta izstrādē</w:t>
            </w:r>
          </w:p>
        </w:tc>
        <w:tc>
          <w:tcPr>
            <w:tcW w:w="3385" w:type="pct"/>
            <w:gridSpan w:val="2"/>
          </w:tcPr>
          <w:p w:rsidR="00563B0F" w:rsidRPr="005E56FD" w:rsidRDefault="00A0030B" w:rsidP="00BB3113">
            <w:pPr>
              <w:jc w:val="both"/>
              <w:rPr>
                <w:color w:val="000000"/>
              </w:rPr>
            </w:pPr>
            <w:r>
              <w:rPr>
                <w:color w:val="000000"/>
              </w:rPr>
              <w:t xml:space="preserve">Priekšlikumi un iebildumi no </w:t>
            </w:r>
            <w:r w:rsidRPr="008936BD">
              <w:t>Lauksaimnieku organizāciju sadarbības padome</w:t>
            </w:r>
            <w:r>
              <w:t xml:space="preserve">s, </w:t>
            </w:r>
            <w:r w:rsidRPr="008936BD">
              <w:t>Zemnieku saeima</w:t>
            </w:r>
            <w:r>
              <w:t>s un LDC netika saņemti</w:t>
            </w:r>
            <w:r w:rsidRPr="001867FE">
              <w:rPr>
                <w:color w:val="000000"/>
              </w:rPr>
              <w:t>.</w:t>
            </w:r>
          </w:p>
        </w:tc>
      </w:tr>
      <w:tr w:rsidR="005D73DE" w:rsidRPr="003B7CF0" w:rsidTr="0026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5" w:type="pct"/>
          </w:tcPr>
          <w:p w:rsidR="0013088C" w:rsidRPr="003B7CF0" w:rsidRDefault="0013088C" w:rsidP="005D73DE">
            <w:pPr>
              <w:pStyle w:val="naiskr"/>
              <w:spacing w:before="0" w:beforeAutospacing="0" w:after="0" w:afterAutospacing="0"/>
            </w:pPr>
            <w:r w:rsidRPr="003B7CF0">
              <w:t>3.</w:t>
            </w:r>
          </w:p>
        </w:tc>
        <w:tc>
          <w:tcPr>
            <w:tcW w:w="1300" w:type="pct"/>
          </w:tcPr>
          <w:p w:rsidR="0013088C" w:rsidRPr="003B7CF0" w:rsidRDefault="0013088C" w:rsidP="005D73DE">
            <w:pPr>
              <w:pStyle w:val="naiskr"/>
              <w:spacing w:before="0" w:beforeAutospacing="0" w:after="0" w:afterAutospacing="0"/>
              <w:jc w:val="both"/>
            </w:pPr>
            <w:r w:rsidRPr="003B7CF0">
              <w:t>Sabiedrības līdzdalības rezultāti</w:t>
            </w:r>
          </w:p>
        </w:tc>
        <w:tc>
          <w:tcPr>
            <w:tcW w:w="3385" w:type="pct"/>
            <w:gridSpan w:val="2"/>
          </w:tcPr>
          <w:p w:rsidR="00A56438" w:rsidRPr="0005003E" w:rsidRDefault="00A0030B" w:rsidP="00A0030B">
            <w:pPr>
              <w:jc w:val="both"/>
            </w:pPr>
            <w:r w:rsidRPr="00AE1DBA">
              <w:t>Lauksaimnieku organizāciju sadarbības padome</w:t>
            </w:r>
            <w:r>
              <w:t xml:space="preserve">, </w:t>
            </w:r>
            <w:r w:rsidRPr="00AE1DBA">
              <w:t>Zemnieku saeima</w:t>
            </w:r>
            <w:r>
              <w:t xml:space="preserve"> un LDC noteikumu projektu saskaņo bez iebildēm.</w:t>
            </w:r>
          </w:p>
        </w:tc>
      </w:tr>
      <w:tr w:rsidR="005D73DE" w:rsidRPr="00B422C5" w:rsidTr="0026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5" w:type="pct"/>
          </w:tcPr>
          <w:p w:rsidR="0013088C" w:rsidRPr="00B422C5" w:rsidRDefault="00A96BC5" w:rsidP="005D73DE">
            <w:pPr>
              <w:pStyle w:val="naiskr"/>
              <w:spacing w:before="0" w:beforeAutospacing="0" w:after="0" w:afterAutospacing="0"/>
            </w:pPr>
            <w:r w:rsidRPr="00B422C5">
              <w:t>4</w:t>
            </w:r>
            <w:r w:rsidR="0013088C" w:rsidRPr="00B422C5">
              <w:t>.</w:t>
            </w:r>
          </w:p>
        </w:tc>
        <w:tc>
          <w:tcPr>
            <w:tcW w:w="1300" w:type="pct"/>
          </w:tcPr>
          <w:p w:rsidR="0013088C" w:rsidRPr="00B422C5" w:rsidRDefault="0013088C" w:rsidP="005D73DE">
            <w:pPr>
              <w:pStyle w:val="naiskr"/>
              <w:spacing w:before="0" w:beforeAutospacing="0" w:after="0" w:afterAutospacing="0"/>
              <w:jc w:val="both"/>
            </w:pPr>
            <w:r w:rsidRPr="00B422C5">
              <w:t>Cita informācija</w:t>
            </w:r>
          </w:p>
        </w:tc>
        <w:tc>
          <w:tcPr>
            <w:tcW w:w="3385" w:type="pct"/>
            <w:gridSpan w:val="2"/>
          </w:tcPr>
          <w:p w:rsidR="0013088C" w:rsidRPr="00B422C5" w:rsidRDefault="00541BA3" w:rsidP="005D73DE">
            <w:pPr>
              <w:pStyle w:val="naisc"/>
              <w:spacing w:before="0" w:beforeAutospacing="0" w:after="0" w:afterAutospacing="0"/>
              <w:jc w:val="left"/>
              <w:rPr>
                <w:sz w:val="24"/>
                <w:szCs w:val="24"/>
              </w:rPr>
            </w:pPr>
            <w:r w:rsidRPr="00B422C5">
              <w:rPr>
                <w:sz w:val="24"/>
                <w:szCs w:val="24"/>
              </w:rPr>
              <w:t>Nav</w:t>
            </w:r>
            <w:r w:rsidR="00512647" w:rsidRPr="00B422C5">
              <w:rPr>
                <w:sz w:val="24"/>
                <w:szCs w:val="24"/>
              </w:rPr>
              <w:t>.</w:t>
            </w:r>
          </w:p>
        </w:tc>
      </w:tr>
      <w:tr w:rsidR="005D73DE" w:rsidRPr="00B422C5" w:rsidTr="003541B2">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rsidR="00A162FE" w:rsidRPr="00B422C5" w:rsidRDefault="00A162FE" w:rsidP="005D73DE">
            <w:pPr>
              <w:jc w:val="center"/>
              <w:rPr>
                <w:b/>
                <w:bCs/>
                <w:lang w:eastAsia="lv-LV"/>
              </w:rPr>
            </w:pPr>
            <w:r w:rsidRPr="00B422C5">
              <w:rPr>
                <w:b/>
                <w:bCs/>
                <w:lang w:eastAsia="lv-LV"/>
              </w:rPr>
              <w:t>VII. Tiesību akta projekta izpildes nodrošināšana un tās ietekme uz institūcijām</w:t>
            </w:r>
          </w:p>
        </w:tc>
      </w:tr>
      <w:tr w:rsidR="00541BA3" w:rsidRPr="00FA676A" w:rsidTr="002648BA">
        <w:tc>
          <w:tcPr>
            <w:tcW w:w="315" w:type="pct"/>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rPr>
                <w:lang w:eastAsia="lv-LV"/>
              </w:rPr>
            </w:pPr>
            <w:r w:rsidRPr="00B422C5">
              <w:rPr>
                <w:lang w:eastAsia="lv-LV"/>
              </w:rPr>
              <w:t>1.</w:t>
            </w:r>
          </w:p>
        </w:tc>
        <w:tc>
          <w:tcPr>
            <w:tcW w:w="1572" w:type="pct"/>
            <w:gridSpan w:val="2"/>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jc w:val="both"/>
              <w:rPr>
                <w:lang w:eastAsia="lv-LV"/>
              </w:rPr>
            </w:pPr>
            <w:r w:rsidRPr="00B422C5">
              <w:rPr>
                <w:lang w:eastAsia="lv-LV"/>
              </w:rPr>
              <w:t>Projekta izpildē iesaistītās institūcijas</w:t>
            </w:r>
          </w:p>
        </w:tc>
        <w:tc>
          <w:tcPr>
            <w:tcW w:w="3114" w:type="pct"/>
            <w:tcBorders>
              <w:top w:val="outset" w:sz="6" w:space="0" w:color="000000"/>
              <w:left w:val="outset" w:sz="6" w:space="0" w:color="000000"/>
              <w:bottom w:val="outset" w:sz="6" w:space="0" w:color="000000"/>
              <w:right w:val="outset" w:sz="6" w:space="0" w:color="000000"/>
            </w:tcBorders>
          </w:tcPr>
          <w:p w:rsidR="00541BA3" w:rsidRPr="00B422C5" w:rsidRDefault="00541BA3" w:rsidP="003D1CD8">
            <w:pPr>
              <w:pStyle w:val="Parastais"/>
              <w:spacing w:before="100" w:beforeAutospacing="1" w:after="100" w:afterAutospacing="1"/>
              <w:rPr>
                <w:color w:val="000000"/>
              </w:rPr>
            </w:pPr>
            <w:r w:rsidRPr="00B422C5">
              <w:rPr>
                <w:bCs/>
                <w:color w:val="000000"/>
              </w:rPr>
              <w:t>Lauksaimniecības datu centrs</w:t>
            </w:r>
          </w:p>
        </w:tc>
      </w:tr>
      <w:tr w:rsidR="00541BA3" w:rsidRPr="00B422C5" w:rsidTr="002648BA">
        <w:tc>
          <w:tcPr>
            <w:tcW w:w="315" w:type="pct"/>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rPr>
                <w:lang w:eastAsia="lv-LV"/>
              </w:rPr>
            </w:pPr>
            <w:r w:rsidRPr="00B422C5">
              <w:rPr>
                <w:lang w:eastAsia="lv-LV"/>
              </w:rPr>
              <w:t>2.</w:t>
            </w:r>
          </w:p>
        </w:tc>
        <w:tc>
          <w:tcPr>
            <w:tcW w:w="1572" w:type="pct"/>
            <w:gridSpan w:val="2"/>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jc w:val="both"/>
            </w:pPr>
            <w:r w:rsidRPr="00B422C5">
              <w:t xml:space="preserve">Projekta izpildes ietekme uz pārvaldes funkcijām un institucionālo struktūru. </w:t>
            </w:r>
          </w:p>
          <w:p w:rsidR="00541BA3" w:rsidRPr="00B422C5" w:rsidRDefault="00541BA3" w:rsidP="00541BA3">
            <w:pPr>
              <w:ind w:firstLine="300"/>
              <w:jc w:val="both"/>
            </w:pPr>
            <w:r w:rsidRPr="00B422C5">
              <w:t>Jaunu institūciju izveide, esošu institūciju likvidācija vai reorganizācija, to ietekme uz institūcijas cilvēkresursiem</w:t>
            </w:r>
          </w:p>
        </w:tc>
        <w:tc>
          <w:tcPr>
            <w:tcW w:w="3114" w:type="pct"/>
            <w:tcBorders>
              <w:top w:val="outset" w:sz="6" w:space="0" w:color="000000"/>
              <w:left w:val="outset" w:sz="6" w:space="0" w:color="000000"/>
              <w:bottom w:val="outset" w:sz="6" w:space="0" w:color="000000"/>
              <w:right w:val="outset" w:sz="6" w:space="0" w:color="000000"/>
            </w:tcBorders>
          </w:tcPr>
          <w:p w:rsidR="00541BA3" w:rsidRPr="00B422C5" w:rsidRDefault="006D29EA" w:rsidP="008732CE">
            <w:pPr>
              <w:pStyle w:val="Parastais"/>
              <w:spacing w:before="100" w:beforeAutospacing="1" w:after="100" w:afterAutospacing="1"/>
              <w:rPr>
                <w:color w:val="000000"/>
              </w:rPr>
            </w:pPr>
            <w:r w:rsidRPr="006D29EA">
              <w:rPr>
                <w:iCs/>
              </w:rPr>
              <w:t xml:space="preserve">Projekts neietekmē pārvaldes funkcijas. Projekta izpildei nav </w:t>
            </w:r>
            <w:r w:rsidR="008732CE" w:rsidRPr="006D29EA">
              <w:rPr>
                <w:iCs/>
              </w:rPr>
              <w:t>nepieciešam</w:t>
            </w:r>
            <w:r w:rsidR="008732CE">
              <w:rPr>
                <w:iCs/>
              </w:rPr>
              <w:t>a</w:t>
            </w:r>
            <w:r w:rsidRPr="006D29EA">
              <w:rPr>
                <w:iCs/>
              </w:rPr>
              <w:t xml:space="preserve"> jaunu institūciju izveide, esošo </w:t>
            </w:r>
            <w:r w:rsidR="00247064">
              <w:rPr>
                <w:iCs/>
              </w:rPr>
              <w:t xml:space="preserve">institūciju </w:t>
            </w:r>
            <w:r w:rsidRPr="006D29EA">
              <w:rPr>
                <w:iCs/>
              </w:rPr>
              <w:t>likvidācija</w:t>
            </w:r>
            <w:r w:rsidR="008732CE">
              <w:rPr>
                <w:iCs/>
              </w:rPr>
              <w:t>,</w:t>
            </w:r>
            <w:r w:rsidRPr="006D29EA">
              <w:rPr>
                <w:iCs/>
              </w:rPr>
              <w:t xml:space="preserve"> reorganizācija</w:t>
            </w:r>
            <w:r w:rsidR="008732CE" w:rsidRPr="006D29EA">
              <w:rPr>
                <w:iCs/>
              </w:rPr>
              <w:t xml:space="preserve"> vai</w:t>
            </w:r>
            <w:r w:rsidR="008732CE">
              <w:rPr>
                <w:iCs/>
              </w:rPr>
              <w:t xml:space="preserve"> apvienošana</w:t>
            </w:r>
            <w:r w:rsidRPr="006D29EA">
              <w:rPr>
                <w:iCs/>
              </w:rPr>
              <w:t>.</w:t>
            </w:r>
          </w:p>
        </w:tc>
      </w:tr>
      <w:tr w:rsidR="00541BA3" w:rsidRPr="00B422C5" w:rsidTr="002648BA">
        <w:tc>
          <w:tcPr>
            <w:tcW w:w="315" w:type="pct"/>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rPr>
                <w:lang w:eastAsia="lv-LV"/>
              </w:rPr>
            </w:pPr>
            <w:r w:rsidRPr="00B422C5">
              <w:rPr>
                <w:lang w:eastAsia="lv-LV"/>
              </w:rPr>
              <w:t>3.</w:t>
            </w:r>
          </w:p>
        </w:tc>
        <w:tc>
          <w:tcPr>
            <w:tcW w:w="1572" w:type="pct"/>
            <w:gridSpan w:val="2"/>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jc w:val="both"/>
              <w:rPr>
                <w:lang w:eastAsia="lv-LV"/>
              </w:rPr>
            </w:pPr>
            <w:r w:rsidRPr="00B422C5">
              <w:rPr>
                <w:lang w:eastAsia="lv-LV"/>
              </w:rPr>
              <w:t>Cita informācija</w:t>
            </w:r>
          </w:p>
        </w:tc>
        <w:tc>
          <w:tcPr>
            <w:tcW w:w="3114" w:type="pct"/>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pStyle w:val="Parastais"/>
              <w:spacing w:before="100" w:beforeAutospacing="1" w:after="100" w:afterAutospacing="1"/>
              <w:jc w:val="both"/>
              <w:rPr>
                <w:color w:val="000000"/>
              </w:rPr>
            </w:pPr>
            <w:r w:rsidRPr="00B422C5">
              <w:rPr>
                <w:color w:val="000000"/>
              </w:rPr>
              <w:t>Nav</w:t>
            </w:r>
            <w:r w:rsidR="00512647" w:rsidRPr="00B422C5">
              <w:rPr>
                <w:color w:val="000000"/>
              </w:rPr>
              <w:t>.</w:t>
            </w:r>
          </w:p>
        </w:tc>
      </w:tr>
    </w:tbl>
    <w:p w:rsidR="004F64F8" w:rsidRDefault="004F64F8" w:rsidP="005F6CFB">
      <w:pPr>
        <w:pStyle w:val="naisf"/>
        <w:spacing w:before="0" w:beforeAutospacing="0" w:after="0" w:afterAutospacing="0"/>
        <w:rPr>
          <w:szCs w:val="28"/>
        </w:rPr>
      </w:pPr>
    </w:p>
    <w:p w:rsidR="005F6CFB" w:rsidRDefault="005F6CFB" w:rsidP="004F64F8">
      <w:pPr>
        <w:pStyle w:val="naisf"/>
        <w:spacing w:before="0" w:beforeAutospacing="0" w:after="0" w:afterAutospacing="0"/>
        <w:ind w:firstLine="720"/>
        <w:rPr>
          <w:szCs w:val="28"/>
        </w:rPr>
      </w:pPr>
    </w:p>
    <w:p w:rsidR="00541BA3" w:rsidRPr="00EB4F77" w:rsidRDefault="00541BA3" w:rsidP="005F6CFB">
      <w:pPr>
        <w:pStyle w:val="naisf"/>
        <w:spacing w:before="0" w:beforeAutospacing="0" w:after="0" w:afterAutospacing="0"/>
        <w:ind w:firstLine="720"/>
        <w:rPr>
          <w:sz w:val="28"/>
          <w:szCs w:val="28"/>
        </w:rPr>
      </w:pPr>
      <w:r w:rsidRPr="00EB4F77">
        <w:rPr>
          <w:sz w:val="28"/>
          <w:szCs w:val="28"/>
        </w:rPr>
        <w:t>Zemkopības ministr</w:t>
      </w:r>
      <w:r w:rsidR="008A3DFF">
        <w:rPr>
          <w:sz w:val="28"/>
          <w:szCs w:val="28"/>
        </w:rPr>
        <w:t xml:space="preserve">a </w:t>
      </w:r>
      <w:proofErr w:type="spellStart"/>
      <w:r w:rsidR="008A3DFF">
        <w:rPr>
          <w:sz w:val="28"/>
          <w:szCs w:val="28"/>
        </w:rPr>
        <w:t>p.i</w:t>
      </w:r>
      <w:proofErr w:type="spellEnd"/>
      <w:r w:rsidR="008A3DFF">
        <w:rPr>
          <w:sz w:val="28"/>
          <w:szCs w:val="28"/>
        </w:rPr>
        <w:t>.</w:t>
      </w:r>
      <w:r w:rsidRPr="00EB4F77">
        <w:rPr>
          <w:sz w:val="28"/>
          <w:szCs w:val="28"/>
        </w:rPr>
        <w:tab/>
      </w:r>
      <w:r w:rsidRPr="00EB4F77">
        <w:rPr>
          <w:sz w:val="28"/>
          <w:szCs w:val="28"/>
        </w:rPr>
        <w:tab/>
      </w:r>
      <w:r w:rsidRPr="00EB4F77">
        <w:rPr>
          <w:sz w:val="28"/>
          <w:szCs w:val="28"/>
        </w:rPr>
        <w:tab/>
      </w:r>
      <w:r w:rsidR="00187E1F" w:rsidRPr="00EB4F77">
        <w:rPr>
          <w:sz w:val="28"/>
          <w:szCs w:val="28"/>
        </w:rPr>
        <w:tab/>
      </w:r>
      <w:r w:rsidR="00525A90" w:rsidRPr="00EB4F77">
        <w:rPr>
          <w:sz w:val="28"/>
          <w:szCs w:val="28"/>
        </w:rPr>
        <w:tab/>
      </w:r>
      <w:r w:rsidR="00EB4F77">
        <w:rPr>
          <w:sz w:val="28"/>
          <w:szCs w:val="28"/>
        </w:rPr>
        <w:tab/>
      </w:r>
      <w:r w:rsidRPr="00EB4F77">
        <w:rPr>
          <w:sz w:val="28"/>
          <w:szCs w:val="28"/>
        </w:rPr>
        <w:t xml:space="preserve"> </w:t>
      </w:r>
      <w:r w:rsidR="008A3DFF">
        <w:rPr>
          <w:sz w:val="28"/>
          <w:szCs w:val="28"/>
        </w:rPr>
        <w:t>R</w:t>
      </w:r>
      <w:r w:rsidRPr="00EB4F77">
        <w:rPr>
          <w:sz w:val="28"/>
          <w:szCs w:val="28"/>
        </w:rPr>
        <w:t>.</w:t>
      </w:r>
      <w:r w:rsidR="008A3DFF">
        <w:rPr>
          <w:sz w:val="28"/>
          <w:szCs w:val="28"/>
        </w:rPr>
        <w:t>Kozlovskis</w:t>
      </w:r>
    </w:p>
    <w:p w:rsidR="00A0030B" w:rsidRPr="00B422C5" w:rsidRDefault="00A0030B" w:rsidP="005F6CFB">
      <w:pPr>
        <w:pStyle w:val="naisf"/>
        <w:spacing w:before="0" w:beforeAutospacing="0" w:after="0" w:afterAutospacing="0"/>
        <w:ind w:firstLine="720"/>
        <w:rPr>
          <w:szCs w:val="28"/>
        </w:rPr>
      </w:pPr>
    </w:p>
    <w:p w:rsidR="00AA7281" w:rsidRDefault="00AA7281" w:rsidP="005F6CFB">
      <w:pPr>
        <w:pStyle w:val="Parastais"/>
        <w:ind w:firstLine="720"/>
        <w:rPr>
          <w:sz w:val="20"/>
          <w:szCs w:val="20"/>
        </w:rPr>
      </w:pPr>
    </w:p>
    <w:p w:rsidR="00525A90" w:rsidRPr="00EB4F77" w:rsidRDefault="00EB4F77" w:rsidP="005F6CFB">
      <w:pPr>
        <w:pStyle w:val="Parastais"/>
        <w:ind w:firstLine="720"/>
        <w:rPr>
          <w:sz w:val="28"/>
          <w:szCs w:val="20"/>
        </w:rPr>
      </w:pPr>
      <w:r w:rsidRPr="00EB4F77">
        <w:rPr>
          <w:sz w:val="28"/>
          <w:szCs w:val="20"/>
        </w:rPr>
        <w:t>Zemkopības ministrijas valsts sekretāre</w:t>
      </w:r>
      <w:r w:rsidR="008A3DFF">
        <w:rPr>
          <w:sz w:val="28"/>
          <w:szCs w:val="20"/>
        </w:rPr>
        <w:t xml:space="preserve">s </w:t>
      </w:r>
      <w:proofErr w:type="spellStart"/>
      <w:r w:rsidR="008A3DFF">
        <w:rPr>
          <w:sz w:val="28"/>
          <w:szCs w:val="20"/>
        </w:rPr>
        <w:t>p.i</w:t>
      </w:r>
      <w:proofErr w:type="spellEnd"/>
      <w:r w:rsidR="008A3DFF">
        <w:rPr>
          <w:sz w:val="28"/>
          <w:szCs w:val="20"/>
        </w:rPr>
        <w:t>.</w:t>
      </w:r>
      <w:r w:rsidR="005F6CFB">
        <w:rPr>
          <w:sz w:val="28"/>
          <w:szCs w:val="20"/>
        </w:rPr>
        <w:tab/>
      </w:r>
      <w:r w:rsidR="005F6CFB">
        <w:rPr>
          <w:sz w:val="28"/>
          <w:szCs w:val="20"/>
        </w:rPr>
        <w:tab/>
      </w:r>
      <w:r w:rsidRPr="00EB4F77">
        <w:rPr>
          <w:sz w:val="28"/>
          <w:szCs w:val="20"/>
        </w:rPr>
        <w:tab/>
      </w:r>
      <w:r w:rsidR="008A3DFF">
        <w:rPr>
          <w:sz w:val="28"/>
          <w:szCs w:val="20"/>
        </w:rPr>
        <w:tab/>
        <w:t>J</w:t>
      </w:r>
      <w:r w:rsidRPr="00EB4F77">
        <w:rPr>
          <w:sz w:val="28"/>
          <w:szCs w:val="20"/>
        </w:rPr>
        <w:t xml:space="preserve">. </w:t>
      </w:r>
      <w:r w:rsidR="008A3DFF">
        <w:rPr>
          <w:sz w:val="28"/>
          <w:szCs w:val="20"/>
        </w:rPr>
        <w:t>Šnore</w:t>
      </w:r>
    </w:p>
    <w:p w:rsidR="00EB4F77" w:rsidRDefault="00EB4F77" w:rsidP="00E049F3">
      <w:pPr>
        <w:rPr>
          <w:sz w:val="20"/>
          <w:lang w:eastAsia="lv-LV"/>
        </w:rPr>
      </w:pPr>
    </w:p>
    <w:p w:rsidR="00EB4F77" w:rsidRDefault="00EB4F77" w:rsidP="00E049F3">
      <w:pPr>
        <w:rPr>
          <w:sz w:val="20"/>
          <w:lang w:eastAsia="lv-LV"/>
        </w:rPr>
      </w:pPr>
    </w:p>
    <w:p w:rsidR="0023548A" w:rsidRDefault="0023548A" w:rsidP="00E049F3">
      <w:pPr>
        <w:rPr>
          <w:sz w:val="20"/>
          <w:lang w:eastAsia="lv-LV"/>
        </w:rPr>
      </w:pPr>
    </w:p>
    <w:p w:rsidR="0023548A" w:rsidRDefault="0023548A" w:rsidP="00E049F3">
      <w:pPr>
        <w:rPr>
          <w:sz w:val="20"/>
          <w:lang w:eastAsia="lv-LV"/>
        </w:rPr>
      </w:pPr>
    </w:p>
    <w:p w:rsidR="00605F3F" w:rsidRPr="005F6CFB" w:rsidRDefault="00E049F3" w:rsidP="00E049F3">
      <w:pPr>
        <w:rPr>
          <w:sz w:val="22"/>
          <w:lang w:eastAsia="lv-LV"/>
        </w:rPr>
      </w:pPr>
      <w:r w:rsidRPr="005F6CFB">
        <w:rPr>
          <w:sz w:val="22"/>
          <w:lang w:eastAsia="lv-LV"/>
        </w:rPr>
        <w:t>Lavrinoviča</w:t>
      </w:r>
      <w:r w:rsidR="00605F3F" w:rsidRPr="005F6CFB">
        <w:rPr>
          <w:sz w:val="22"/>
          <w:lang w:eastAsia="lv-LV"/>
        </w:rPr>
        <w:t xml:space="preserve"> </w:t>
      </w:r>
      <w:r w:rsidRPr="005F6CFB">
        <w:rPr>
          <w:sz w:val="22"/>
          <w:lang w:eastAsia="lv-LV"/>
        </w:rPr>
        <w:t>67027528</w:t>
      </w:r>
      <w:bookmarkStart w:id="2" w:name="_GoBack"/>
      <w:bookmarkEnd w:id="2"/>
    </w:p>
    <w:p w:rsidR="00E049F3" w:rsidRPr="005F6CFB" w:rsidRDefault="005F6CFB" w:rsidP="00EB4F77">
      <w:pPr>
        <w:rPr>
          <w:sz w:val="22"/>
          <w:lang w:eastAsia="lv-LV"/>
        </w:rPr>
      </w:pPr>
      <w:hyperlink r:id="rId11" w:history="1">
        <w:r w:rsidR="005E56FD" w:rsidRPr="005F6CFB">
          <w:rPr>
            <w:rStyle w:val="Hipersaite"/>
            <w:sz w:val="22"/>
            <w:lang w:eastAsia="lv-LV"/>
          </w:rPr>
          <w:t>Ineta.Lavrinovica@zm.gov.lv</w:t>
        </w:r>
      </w:hyperlink>
    </w:p>
    <w:sectPr w:rsidR="00E049F3" w:rsidRPr="005F6CFB" w:rsidSect="00EB4F77">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96" w:rsidRDefault="00222B96">
      <w:r>
        <w:separator/>
      </w:r>
    </w:p>
  </w:endnote>
  <w:endnote w:type="continuationSeparator" w:id="0">
    <w:p w:rsidR="00222B96" w:rsidRDefault="0022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4A" w:rsidRPr="005F6CFB" w:rsidRDefault="005F6CFB" w:rsidP="005F6CFB">
    <w:pPr>
      <w:pStyle w:val="Kjene"/>
    </w:pPr>
    <w:r w:rsidRPr="005F6CFB">
      <w:rPr>
        <w:rFonts w:ascii="Times New Roman" w:eastAsia="Arial Unicode MS" w:hAnsi="Times New Roman"/>
        <w:sz w:val="20"/>
      </w:rPr>
      <w:t>ZMAnot_260617_ldccen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4A" w:rsidRPr="005F6CFB" w:rsidRDefault="005F6CFB" w:rsidP="005F6CFB">
    <w:pPr>
      <w:pStyle w:val="Kjene"/>
    </w:pPr>
    <w:r w:rsidRPr="005F6CFB">
      <w:rPr>
        <w:rFonts w:ascii="Times New Roman" w:eastAsia="Arial Unicode MS" w:hAnsi="Times New Roman"/>
        <w:sz w:val="20"/>
      </w:rPr>
      <w:t>ZMAnot_260617_ldccen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96" w:rsidRDefault="00222B96">
      <w:r>
        <w:separator/>
      </w:r>
    </w:p>
  </w:footnote>
  <w:footnote w:type="continuationSeparator" w:id="0">
    <w:p w:rsidR="00222B96" w:rsidRDefault="00222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4A" w:rsidRDefault="00612C4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12C4A" w:rsidRDefault="00612C4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663481"/>
      <w:docPartObj>
        <w:docPartGallery w:val="Page Numbers (Top of Page)"/>
        <w:docPartUnique/>
      </w:docPartObj>
    </w:sdtPr>
    <w:sdtEndPr/>
    <w:sdtContent>
      <w:p w:rsidR="00612C4A" w:rsidRDefault="00612C4A" w:rsidP="005F6CFB">
        <w:pPr>
          <w:pStyle w:val="Galvene"/>
          <w:jc w:val="center"/>
        </w:pPr>
        <w:r>
          <w:fldChar w:fldCharType="begin"/>
        </w:r>
        <w:r>
          <w:instrText>PAGE   \* MERGEFORMAT</w:instrText>
        </w:r>
        <w:r>
          <w:fldChar w:fldCharType="separate"/>
        </w:r>
        <w:r w:rsidR="005F6CFB">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AA9"/>
    <w:multiLevelType w:val="hybridMultilevel"/>
    <w:tmpl w:val="20B2B4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712F5"/>
    <w:multiLevelType w:val="hybridMultilevel"/>
    <w:tmpl w:val="D6F866CC"/>
    <w:lvl w:ilvl="0" w:tplc="336AF8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EF160B"/>
    <w:multiLevelType w:val="hybridMultilevel"/>
    <w:tmpl w:val="93E66670"/>
    <w:lvl w:ilvl="0" w:tplc="04260017">
      <w:start w:val="1"/>
      <w:numFmt w:val="lowerLetter"/>
      <w:lvlText w:val="%1)"/>
      <w:lvlJc w:val="left"/>
      <w:pPr>
        <w:ind w:left="1070" w:hanging="360"/>
      </w:pPr>
      <w:rPr>
        <w:rFont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4202E"/>
    <w:multiLevelType w:val="hybridMultilevel"/>
    <w:tmpl w:val="266C54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43F090C"/>
    <w:multiLevelType w:val="multilevel"/>
    <w:tmpl w:val="16BEE0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0"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742777"/>
    <w:multiLevelType w:val="hybridMultilevel"/>
    <w:tmpl w:val="74BE1E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1D77D3"/>
    <w:multiLevelType w:val="hybridMultilevel"/>
    <w:tmpl w:val="830E0E1C"/>
    <w:lvl w:ilvl="0" w:tplc="C90C8638">
      <w:start w:val="2016"/>
      <w:numFmt w:val="bullet"/>
      <w:lvlText w:val="-"/>
      <w:lvlJc w:val="left"/>
      <w:pPr>
        <w:ind w:left="107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4"/>
  </w:num>
  <w:num w:numId="4">
    <w:abstractNumId w:val="10"/>
  </w:num>
  <w:num w:numId="5">
    <w:abstractNumId w:val="7"/>
  </w:num>
  <w:num w:numId="6">
    <w:abstractNumId w:val="5"/>
  </w:num>
  <w:num w:numId="7">
    <w:abstractNumId w:val="9"/>
  </w:num>
  <w:num w:numId="8">
    <w:abstractNumId w:val="8"/>
  </w:num>
  <w:num w:numId="9">
    <w:abstractNumId w:val="11"/>
  </w:num>
  <w:num w:numId="10">
    <w:abstractNumId w:val="1"/>
  </w:num>
  <w:num w:numId="11">
    <w:abstractNumId w:val="6"/>
  </w:num>
  <w:num w:numId="12">
    <w:abstractNumId w:val="15"/>
  </w:num>
  <w:num w:numId="13">
    <w:abstractNumId w:val="2"/>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061E3"/>
    <w:rsid w:val="000079AA"/>
    <w:rsid w:val="00010A46"/>
    <w:rsid w:val="00011500"/>
    <w:rsid w:val="0001274B"/>
    <w:rsid w:val="000168B7"/>
    <w:rsid w:val="000206E0"/>
    <w:rsid w:val="0002330F"/>
    <w:rsid w:val="0002456C"/>
    <w:rsid w:val="00026D31"/>
    <w:rsid w:val="0003130D"/>
    <w:rsid w:val="00031573"/>
    <w:rsid w:val="000323C9"/>
    <w:rsid w:val="00032DD1"/>
    <w:rsid w:val="00034F8D"/>
    <w:rsid w:val="00035AEC"/>
    <w:rsid w:val="00037C03"/>
    <w:rsid w:val="00040105"/>
    <w:rsid w:val="00040A05"/>
    <w:rsid w:val="00042DEB"/>
    <w:rsid w:val="00043915"/>
    <w:rsid w:val="000463AC"/>
    <w:rsid w:val="0005003E"/>
    <w:rsid w:val="00054536"/>
    <w:rsid w:val="000558A0"/>
    <w:rsid w:val="00056991"/>
    <w:rsid w:val="0005718E"/>
    <w:rsid w:val="00057FBC"/>
    <w:rsid w:val="00065B7D"/>
    <w:rsid w:val="0006719B"/>
    <w:rsid w:val="0007255F"/>
    <w:rsid w:val="00072622"/>
    <w:rsid w:val="00072EE7"/>
    <w:rsid w:val="00074423"/>
    <w:rsid w:val="00074D2A"/>
    <w:rsid w:val="0007562F"/>
    <w:rsid w:val="00075913"/>
    <w:rsid w:val="00075C44"/>
    <w:rsid w:val="0007746D"/>
    <w:rsid w:val="00077EA4"/>
    <w:rsid w:val="00081283"/>
    <w:rsid w:val="000817A3"/>
    <w:rsid w:val="000828B5"/>
    <w:rsid w:val="0008293B"/>
    <w:rsid w:val="00082B53"/>
    <w:rsid w:val="00083281"/>
    <w:rsid w:val="00083CAC"/>
    <w:rsid w:val="0008664A"/>
    <w:rsid w:val="0008752B"/>
    <w:rsid w:val="0009142B"/>
    <w:rsid w:val="000919A8"/>
    <w:rsid w:val="00092C24"/>
    <w:rsid w:val="00093E3F"/>
    <w:rsid w:val="00095D8C"/>
    <w:rsid w:val="000960B4"/>
    <w:rsid w:val="00096D79"/>
    <w:rsid w:val="000A021E"/>
    <w:rsid w:val="000A0D9F"/>
    <w:rsid w:val="000A19E2"/>
    <w:rsid w:val="000A2AA7"/>
    <w:rsid w:val="000A2CED"/>
    <w:rsid w:val="000A5652"/>
    <w:rsid w:val="000A67CD"/>
    <w:rsid w:val="000A7509"/>
    <w:rsid w:val="000A7CAD"/>
    <w:rsid w:val="000B076F"/>
    <w:rsid w:val="000B32EF"/>
    <w:rsid w:val="000B3D3E"/>
    <w:rsid w:val="000B5EAD"/>
    <w:rsid w:val="000B77B7"/>
    <w:rsid w:val="000B7AB8"/>
    <w:rsid w:val="000C0FA7"/>
    <w:rsid w:val="000C1E85"/>
    <w:rsid w:val="000C4D17"/>
    <w:rsid w:val="000C5CEB"/>
    <w:rsid w:val="000C5D0D"/>
    <w:rsid w:val="000D0329"/>
    <w:rsid w:val="000D0616"/>
    <w:rsid w:val="000D3B4D"/>
    <w:rsid w:val="000D51C7"/>
    <w:rsid w:val="000D57DA"/>
    <w:rsid w:val="000D7EC3"/>
    <w:rsid w:val="000E2600"/>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263A"/>
    <w:rsid w:val="00103AD7"/>
    <w:rsid w:val="00103D1B"/>
    <w:rsid w:val="00104349"/>
    <w:rsid w:val="00105AE2"/>
    <w:rsid w:val="0010612F"/>
    <w:rsid w:val="00106853"/>
    <w:rsid w:val="00106E4A"/>
    <w:rsid w:val="0011102A"/>
    <w:rsid w:val="0011310D"/>
    <w:rsid w:val="00116784"/>
    <w:rsid w:val="00117451"/>
    <w:rsid w:val="001177FE"/>
    <w:rsid w:val="001178E3"/>
    <w:rsid w:val="00120F67"/>
    <w:rsid w:val="00125055"/>
    <w:rsid w:val="001304F1"/>
    <w:rsid w:val="0013088C"/>
    <w:rsid w:val="00131CA3"/>
    <w:rsid w:val="00131D05"/>
    <w:rsid w:val="00132004"/>
    <w:rsid w:val="001324A4"/>
    <w:rsid w:val="001345CB"/>
    <w:rsid w:val="001347E9"/>
    <w:rsid w:val="00135266"/>
    <w:rsid w:val="00136C98"/>
    <w:rsid w:val="00137B2C"/>
    <w:rsid w:val="00140B4C"/>
    <w:rsid w:val="0014129D"/>
    <w:rsid w:val="0014190A"/>
    <w:rsid w:val="00142C88"/>
    <w:rsid w:val="0014319C"/>
    <w:rsid w:val="001466B6"/>
    <w:rsid w:val="00146F01"/>
    <w:rsid w:val="00150011"/>
    <w:rsid w:val="0015102C"/>
    <w:rsid w:val="0015254E"/>
    <w:rsid w:val="00153B5B"/>
    <w:rsid w:val="00153C68"/>
    <w:rsid w:val="0015536E"/>
    <w:rsid w:val="0015551E"/>
    <w:rsid w:val="00155B89"/>
    <w:rsid w:val="00156872"/>
    <w:rsid w:val="001608F4"/>
    <w:rsid w:val="001611E8"/>
    <w:rsid w:val="0016266C"/>
    <w:rsid w:val="00162E14"/>
    <w:rsid w:val="00164B42"/>
    <w:rsid w:val="00164C6B"/>
    <w:rsid w:val="001663CF"/>
    <w:rsid w:val="001665DD"/>
    <w:rsid w:val="00171315"/>
    <w:rsid w:val="00171BA0"/>
    <w:rsid w:val="0017271D"/>
    <w:rsid w:val="001739AD"/>
    <w:rsid w:val="001751F5"/>
    <w:rsid w:val="00176E50"/>
    <w:rsid w:val="001811A2"/>
    <w:rsid w:val="00181E4E"/>
    <w:rsid w:val="00182C1E"/>
    <w:rsid w:val="00187812"/>
    <w:rsid w:val="00187E1F"/>
    <w:rsid w:val="001919A5"/>
    <w:rsid w:val="001942B7"/>
    <w:rsid w:val="00195A9C"/>
    <w:rsid w:val="00195DDE"/>
    <w:rsid w:val="0019798B"/>
    <w:rsid w:val="001A10EA"/>
    <w:rsid w:val="001A3B92"/>
    <w:rsid w:val="001A3FFF"/>
    <w:rsid w:val="001A6148"/>
    <w:rsid w:val="001A7C43"/>
    <w:rsid w:val="001B1BB8"/>
    <w:rsid w:val="001B2F73"/>
    <w:rsid w:val="001B3B95"/>
    <w:rsid w:val="001B4882"/>
    <w:rsid w:val="001B677D"/>
    <w:rsid w:val="001B739C"/>
    <w:rsid w:val="001C09FC"/>
    <w:rsid w:val="001C2A17"/>
    <w:rsid w:val="001C4904"/>
    <w:rsid w:val="001C519C"/>
    <w:rsid w:val="001C5F46"/>
    <w:rsid w:val="001C7CA2"/>
    <w:rsid w:val="001D06A3"/>
    <w:rsid w:val="001D180D"/>
    <w:rsid w:val="001D368B"/>
    <w:rsid w:val="001D5DAF"/>
    <w:rsid w:val="001D64A2"/>
    <w:rsid w:val="001D6B93"/>
    <w:rsid w:val="001D77D5"/>
    <w:rsid w:val="001E14E1"/>
    <w:rsid w:val="001E1A4F"/>
    <w:rsid w:val="001E264B"/>
    <w:rsid w:val="001E32E5"/>
    <w:rsid w:val="001E40A1"/>
    <w:rsid w:val="001E4BDC"/>
    <w:rsid w:val="001E6C9C"/>
    <w:rsid w:val="001E7670"/>
    <w:rsid w:val="001F1642"/>
    <w:rsid w:val="001F373B"/>
    <w:rsid w:val="001F5256"/>
    <w:rsid w:val="001F5C16"/>
    <w:rsid w:val="001F616D"/>
    <w:rsid w:val="002027AF"/>
    <w:rsid w:val="00203134"/>
    <w:rsid w:val="002043DB"/>
    <w:rsid w:val="00205C1E"/>
    <w:rsid w:val="0020639A"/>
    <w:rsid w:val="00210D92"/>
    <w:rsid w:val="00210E44"/>
    <w:rsid w:val="0021306B"/>
    <w:rsid w:val="0021364F"/>
    <w:rsid w:val="00217003"/>
    <w:rsid w:val="0022040F"/>
    <w:rsid w:val="00222B96"/>
    <w:rsid w:val="002234A1"/>
    <w:rsid w:val="00224CE4"/>
    <w:rsid w:val="00230D6B"/>
    <w:rsid w:val="00231888"/>
    <w:rsid w:val="0023257C"/>
    <w:rsid w:val="0023303C"/>
    <w:rsid w:val="002350F6"/>
    <w:rsid w:val="0023548A"/>
    <w:rsid w:val="00235985"/>
    <w:rsid w:val="00242604"/>
    <w:rsid w:val="00243F66"/>
    <w:rsid w:val="0024492F"/>
    <w:rsid w:val="002461A8"/>
    <w:rsid w:val="002465D1"/>
    <w:rsid w:val="00247064"/>
    <w:rsid w:val="00247ADA"/>
    <w:rsid w:val="00247BF7"/>
    <w:rsid w:val="00247D93"/>
    <w:rsid w:val="002509B6"/>
    <w:rsid w:val="00251BBC"/>
    <w:rsid w:val="00252CBC"/>
    <w:rsid w:val="00253FFF"/>
    <w:rsid w:val="00255486"/>
    <w:rsid w:val="00260328"/>
    <w:rsid w:val="002605EE"/>
    <w:rsid w:val="002606D3"/>
    <w:rsid w:val="00262617"/>
    <w:rsid w:val="002648BA"/>
    <w:rsid w:val="00264CF5"/>
    <w:rsid w:val="002669C3"/>
    <w:rsid w:val="00267A04"/>
    <w:rsid w:val="00270E29"/>
    <w:rsid w:val="002740B7"/>
    <w:rsid w:val="00274350"/>
    <w:rsid w:val="00274907"/>
    <w:rsid w:val="00275AB7"/>
    <w:rsid w:val="00276098"/>
    <w:rsid w:val="002766EE"/>
    <w:rsid w:val="0027709B"/>
    <w:rsid w:val="00281003"/>
    <w:rsid w:val="00281011"/>
    <w:rsid w:val="00281E8A"/>
    <w:rsid w:val="002823C4"/>
    <w:rsid w:val="00282F68"/>
    <w:rsid w:val="002849D1"/>
    <w:rsid w:val="00286469"/>
    <w:rsid w:val="00287312"/>
    <w:rsid w:val="002915A2"/>
    <w:rsid w:val="0029227F"/>
    <w:rsid w:val="002930CD"/>
    <w:rsid w:val="00294063"/>
    <w:rsid w:val="0029410D"/>
    <w:rsid w:val="00294367"/>
    <w:rsid w:val="002950DD"/>
    <w:rsid w:val="00295209"/>
    <w:rsid w:val="00296368"/>
    <w:rsid w:val="0029700C"/>
    <w:rsid w:val="00297244"/>
    <w:rsid w:val="002A096C"/>
    <w:rsid w:val="002A16EB"/>
    <w:rsid w:val="002A227F"/>
    <w:rsid w:val="002A46BA"/>
    <w:rsid w:val="002A5573"/>
    <w:rsid w:val="002A71B1"/>
    <w:rsid w:val="002A7CB6"/>
    <w:rsid w:val="002B1905"/>
    <w:rsid w:val="002B1D4A"/>
    <w:rsid w:val="002B24A9"/>
    <w:rsid w:val="002B3D70"/>
    <w:rsid w:val="002B4F76"/>
    <w:rsid w:val="002B7F1D"/>
    <w:rsid w:val="002C0839"/>
    <w:rsid w:val="002C11B3"/>
    <w:rsid w:val="002C2235"/>
    <w:rsid w:val="002C45E2"/>
    <w:rsid w:val="002C46AC"/>
    <w:rsid w:val="002C59C1"/>
    <w:rsid w:val="002C72FB"/>
    <w:rsid w:val="002D06D5"/>
    <w:rsid w:val="002D1A3D"/>
    <w:rsid w:val="002D1D38"/>
    <w:rsid w:val="002D4981"/>
    <w:rsid w:val="002D5500"/>
    <w:rsid w:val="002E131D"/>
    <w:rsid w:val="002E161E"/>
    <w:rsid w:val="002E1E2F"/>
    <w:rsid w:val="002E284E"/>
    <w:rsid w:val="002E3FFA"/>
    <w:rsid w:val="002E7298"/>
    <w:rsid w:val="002E7EA8"/>
    <w:rsid w:val="002F01BA"/>
    <w:rsid w:val="002F04A6"/>
    <w:rsid w:val="002F0C7E"/>
    <w:rsid w:val="002F0D1C"/>
    <w:rsid w:val="002F10A4"/>
    <w:rsid w:val="002F10C7"/>
    <w:rsid w:val="002F19B5"/>
    <w:rsid w:val="002F248E"/>
    <w:rsid w:val="002F3142"/>
    <w:rsid w:val="002F35FD"/>
    <w:rsid w:val="002F4716"/>
    <w:rsid w:val="002F48D2"/>
    <w:rsid w:val="002F4A0C"/>
    <w:rsid w:val="002F5119"/>
    <w:rsid w:val="002F77F1"/>
    <w:rsid w:val="00302299"/>
    <w:rsid w:val="003025C8"/>
    <w:rsid w:val="00303999"/>
    <w:rsid w:val="003078B5"/>
    <w:rsid w:val="003078BF"/>
    <w:rsid w:val="00312474"/>
    <w:rsid w:val="003124EE"/>
    <w:rsid w:val="00315C3F"/>
    <w:rsid w:val="00316B84"/>
    <w:rsid w:val="0031720E"/>
    <w:rsid w:val="00320D50"/>
    <w:rsid w:val="0032141D"/>
    <w:rsid w:val="003263EB"/>
    <w:rsid w:val="00326D8C"/>
    <w:rsid w:val="003309B4"/>
    <w:rsid w:val="0033350D"/>
    <w:rsid w:val="00333737"/>
    <w:rsid w:val="003353AA"/>
    <w:rsid w:val="003364E5"/>
    <w:rsid w:val="00336CC8"/>
    <w:rsid w:val="003420C9"/>
    <w:rsid w:val="00342541"/>
    <w:rsid w:val="0034279B"/>
    <w:rsid w:val="003431FA"/>
    <w:rsid w:val="003436A4"/>
    <w:rsid w:val="00343E77"/>
    <w:rsid w:val="00344162"/>
    <w:rsid w:val="00346536"/>
    <w:rsid w:val="00347FD4"/>
    <w:rsid w:val="00351F4E"/>
    <w:rsid w:val="00353D62"/>
    <w:rsid w:val="003541B2"/>
    <w:rsid w:val="003552B9"/>
    <w:rsid w:val="00355492"/>
    <w:rsid w:val="0035556A"/>
    <w:rsid w:val="003559CE"/>
    <w:rsid w:val="00356DA0"/>
    <w:rsid w:val="00356E2C"/>
    <w:rsid w:val="0036198C"/>
    <w:rsid w:val="00362841"/>
    <w:rsid w:val="00363ADB"/>
    <w:rsid w:val="003642B6"/>
    <w:rsid w:val="00366C0D"/>
    <w:rsid w:val="00366E84"/>
    <w:rsid w:val="0037053D"/>
    <w:rsid w:val="00370ED5"/>
    <w:rsid w:val="00370F96"/>
    <w:rsid w:val="00371C48"/>
    <w:rsid w:val="00374020"/>
    <w:rsid w:val="003750BF"/>
    <w:rsid w:val="00376613"/>
    <w:rsid w:val="003769E4"/>
    <w:rsid w:val="00376BBB"/>
    <w:rsid w:val="0037795D"/>
    <w:rsid w:val="0038045D"/>
    <w:rsid w:val="00381A6C"/>
    <w:rsid w:val="00382167"/>
    <w:rsid w:val="00384564"/>
    <w:rsid w:val="00386887"/>
    <w:rsid w:val="003868EB"/>
    <w:rsid w:val="0038793B"/>
    <w:rsid w:val="00390386"/>
    <w:rsid w:val="00390C21"/>
    <w:rsid w:val="00393F95"/>
    <w:rsid w:val="00394F91"/>
    <w:rsid w:val="00396612"/>
    <w:rsid w:val="00396735"/>
    <w:rsid w:val="003A4522"/>
    <w:rsid w:val="003A58B9"/>
    <w:rsid w:val="003A5A85"/>
    <w:rsid w:val="003B4687"/>
    <w:rsid w:val="003B4DE7"/>
    <w:rsid w:val="003B6C47"/>
    <w:rsid w:val="003B7CF0"/>
    <w:rsid w:val="003C2517"/>
    <w:rsid w:val="003C2AAB"/>
    <w:rsid w:val="003C2B26"/>
    <w:rsid w:val="003C2C1B"/>
    <w:rsid w:val="003C40EB"/>
    <w:rsid w:val="003C4AC2"/>
    <w:rsid w:val="003C4FAD"/>
    <w:rsid w:val="003C7F18"/>
    <w:rsid w:val="003D0D4F"/>
    <w:rsid w:val="003D1A5E"/>
    <w:rsid w:val="003D1CD8"/>
    <w:rsid w:val="003D1F11"/>
    <w:rsid w:val="003D62B2"/>
    <w:rsid w:val="003D676D"/>
    <w:rsid w:val="003D71DC"/>
    <w:rsid w:val="003E1930"/>
    <w:rsid w:val="003E1A05"/>
    <w:rsid w:val="003E24AB"/>
    <w:rsid w:val="003E36E3"/>
    <w:rsid w:val="003E4C55"/>
    <w:rsid w:val="003E745F"/>
    <w:rsid w:val="003F02D7"/>
    <w:rsid w:val="003F1B23"/>
    <w:rsid w:val="003F29A1"/>
    <w:rsid w:val="003F2F3C"/>
    <w:rsid w:val="003F3FBE"/>
    <w:rsid w:val="003F4446"/>
    <w:rsid w:val="003F60DA"/>
    <w:rsid w:val="0040262E"/>
    <w:rsid w:val="00402AE9"/>
    <w:rsid w:val="00403FFB"/>
    <w:rsid w:val="0040578E"/>
    <w:rsid w:val="0040663B"/>
    <w:rsid w:val="004067FF"/>
    <w:rsid w:val="004071C3"/>
    <w:rsid w:val="00410684"/>
    <w:rsid w:val="00412458"/>
    <w:rsid w:val="00413A82"/>
    <w:rsid w:val="00414016"/>
    <w:rsid w:val="00415584"/>
    <w:rsid w:val="004155A6"/>
    <w:rsid w:val="0041576E"/>
    <w:rsid w:val="004171C3"/>
    <w:rsid w:val="0041773E"/>
    <w:rsid w:val="00417F5A"/>
    <w:rsid w:val="004208C4"/>
    <w:rsid w:val="00421F53"/>
    <w:rsid w:val="00422AE6"/>
    <w:rsid w:val="00423190"/>
    <w:rsid w:val="004249A6"/>
    <w:rsid w:val="00424AE1"/>
    <w:rsid w:val="00425C16"/>
    <w:rsid w:val="0042741C"/>
    <w:rsid w:val="00430B69"/>
    <w:rsid w:val="004311F3"/>
    <w:rsid w:val="004326DF"/>
    <w:rsid w:val="00432708"/>
    <w:rsid w:val="00433382"/>
    <w:rsid w:val="004364EB"/>
    <w:rsid w:val="00437C04"/>
    <w:rsid w:val="004412D9"/>
    <w:rsid w:val="0044238C"/>
    <w:rsid w:val="00443182"/>
    <w:rsid w:val="0044545F"/>
    <w:rsid w:val="00445F1D"/>
    <w:rsid w:val="004477F4"/>
    <w:rsid w:val="00447908"/>
    <w:rsid w:val="004519E1"/>
    <w:rsid w:val="00453031"/>
    <w:rsid w:val="00454E19"/>
    <w:rsid w:val="00457FF3"/>
    <w:rsid w:val="00460952"/>
    <w:rsid w:val="0046268C"/>
    <w:rsid w:val="0046419A"/>
    <w:rsid w:val="0046446B"/>
    <w:rsid w:val="004645B8"/>
    <w:rsid w:val="00466440"/>
    <w:rsid w:val="0046774C"/>
    <w:rsid w:val="00467FF3"/>
    <w:rsid w:val="004706C4"/>
    <w:rsid w:val="004727CF"/>
    <w:rsid w:val="00473AB2"/>
    <w:rsid w:val="00473DBB"/>
    <w:rsid w:val="00474A28"/>
    <w:rsid w:val="00477EE9"/>
    <w:rsid w:val="00480136"/>
    <w:rsid w:val="0048030D"/>
    <w:rsid w:val="00480D9E"/>
    <w:rsid w:val="004813EF"/>
    <w:rsid w:val="00484322"/>
    <w:rsid w:val="0048533B"/>
    <w:rsid w:val="0048641E"/>
    <w:rsid w:val="00486F47"/>
    <w:rsid w:val="004878C7"/>
    <w:rsid w:val="00487CE5"/>
    <w:rsid w:val="00490A06"/>
    <w:rsid w:val="0049221B"/>
    <w:rsid w:val="0049485B"/>
    <w:rsid w:val="00497E35"/>
    <w:rsid w:val="004A19ED"/>
    <w:rsid w:val="004A2623"/>
    <w:rsid w:val="004A271A"/>
    <w:rsid w:val="004A4BC4"/>
    <w:rsid w:val="004A54FF"/>
    <w:rsid w:val="004A62E4"/>
    <w:rsid w:val="004A7293"/>
    <w:rsid w:val="004B0C51"/>
    <w:rsid w:val="004B3171"/>
    <w:rsid w:val="004B6F89"/>
    <w:rsid w:val="004B7338"/>
    <w:rsid w:val="004C0219"/>
    <w:rsid w:val="004C07F8"/>
    <w:rsid w:val="004C0900"/>
    <w:rsid w:val="004C1820"/>
    <w:rsid w:val="004C277C"/>
    <w:rsid w:val="004C4BAD"/>
    <w:rsid w:val="004C5C71"/>
    <w:rsid w:val="004C6D8B"/>
    <w:rsid w:val="004D0202"/>
    <w:rsid w:val="004D120C"/>
    <w:rsid w:val="004D283F"/>
    <w:rsid w:val="004D29AD"/>
    <w:rsid w:val="004D2FD5"/>
    <w:rsid w:val="004D31C4"/>
    <w:rsid w:val="004D414B"/>
    <w:rsid w:val="004E0F9E"/>
    <w:rsid w:val="004E202E"/>
    <w:rsid w:val="004E78C9"/>
    <w:rsid w:val="004E7ADE"/>
    <w:rsid w:val="004F158A"/>
    <w:rsid w:val="004F1BDB"/>
    <w:rsid w:val="004F2EFC"/>
    <w:rsid w:val="004F3675"/>
    <w:rsid w:val="004F407F"/>
    <w:rsid w:val="004F64F8"/>
    <w:rsid w:val="005005E8"/>
    <w:rsid w:val="005033A3"/>
    <w:rsid w:val="005038E6"/>
    <w:rsid w:val="005048A0"/>
    <w:rsid w:val="00504D62"/>
    <w:rsid w:val="00505064"/>
    <w:rsid w:val="00506458"/>
    <w:rsid w:val="0050779A"/>
    <w:rsid w:val="005077CF"/>
    <w:rsid w:val="00507A3B"/>
    <w:rsid w:val="00507E40"/>
    <w:rsid w:val="0051051E"/>
    <w:rsid w:val="00510CCC"/>
    <w:rsid w:val="005120F2"/>
    <w:rsid w:val="005123FA"/>
    <w:rsid w:val="00512647"/>
    <w:rsid w:val="00512A7E"/>
    <w:rsid w:val="005142A9"/>
    <w:rsid w:val="0051661B"/>
    <w:rsid w:val="00517314"/>
    <w:rsid w:val="005206CF"/>
    <w:rsid w:val="00521C50"/>
    <w:rsid w:val="00525189"/>
    <w:rsid w:val="00525A90"/>
    <w:rsid w:val="00526F5F"/>
    <w:rsid w:val="005306F7"/>
    <w:rsid w:val="0053651B"/>
    <w:rsid w:val="00537316"/>
    <w:rsid w:val="005402D9"/>
    <w:rsid w:val="005403CF"/>
    <w:rsid w:val="00541BA3"/>
    <w:rsid w:val="00541ED4"/>
    <w:rsid w:val="005433EB"/>
    <w:rsid w:val="005434A2"/>
    <w:rsid w:val="005448AB"/>
    <w:rsid w:val="00544E36"/>
    <w:rsid w:val="005466BC"/>
    <w:rsid w:val="00550CD0"/>
    <w:rsid w:val="00551DD5"/>
    <w:rsid w:val="00552C28"/>
    <w:rsid w:val="00556FB2"/>
    <w:rsid w:val="005601FE"/>
    <w:rsid w:val="005603EC"/>
    <w:rsid w:val="005612A7"/>
    <w:rsid w:val="00563687"/>
    <w:rsid w:val="0056397D"/>
    <w:rsid w:val="00563B0F"/>
    <w:rsid w:val="00567B70"/>
    <w:rsid w:val="00570B98"/>
    <w:rsid w:val="00571E48"/>
    <w:rsid w:val="00572BC9"/>
    <w:rsid w:val="0057449E"/>
    <w:rsid w:val="00575B15"/>
    <w:rsid w:val="00581A16"/>
    <w:rsid w:val="005820CE"/>
    <w:rsid w:val="0058220F"/>
    <w:rsid w:val="00583BA6"/>
    <w:rsid w:val="00584C4B"/>
    <w:rsid w:val="005858F2"/>
    <w:rsid w:val="00585BD7"/>
    <w:rsid w:val="00585EF5"/>
    <w:rsid w:val="00591B88"/>
    <w:rsid w:val="005A061F"/>
    <w:rsid w:val="005A0978"/>
    <w:rsid w:val="005A0EE3"/>
    <w:rsid w:val="005A38BC"/>
    <w:rsid w:val="005A3B29"/>
    <w:rsid w:val="005A4596"/>
    <w:rsid w:val="005A6AF8"/>
    <w:rsid w:val="005A71C2"/>
    <w:rsid w:val="005A7D0E"/>
    <w:rsid w:val="005B0543"/>
    <w:rsid w:val="005B17DB"/>
    <w:rsid w:val="005B1B7C"/>
    <w:rsid w:val="005B34A4"/>
    <w:rsid w:val="005B4287"/>
    <w:rsid w:val="005B6F87"/>
    <w:rsid w:val="005B7245"/>
    <w:rsid w:val="005B772E"/>
    <w:rsid w:val="005B7B6F"/>
    <w:rsid w:val="005C2770"/>
    <w:rsid w:val="005C508A"/>
    <w:rsid w:val="005C59F9"/>
    <w:rsid w:val="005C7AAB"/>
    <w:rsid w:val="005D2108"/>
    <w:rsid w:val="005D29F6"/>
    <w:rsid w:val="005D619A"/>
    <w:rsid w:val="005D73DE"/>
    <w:rsid w:val="005E08F2"/>
    <w:rsid w:val="005E14A7"/>
    <w:rsid w:val="005E2038"/>
    <w:rsid w:val="005E3BF7"/>
    <w:rsid w:val="005E3C44"/>
    <w:rsid w:val="005E5056"/>
    <w:rsid w:val="005E56FD"/>
    <w:rsid w:val="005E61B9"/>
    <w:rsid w:val="005F1986"/>
    <w:rsid w:val="005F548A"/>
    <w:rsid w:val="005F54EA"/>
    <w:rsid w:val="005F6CFB"/>
    <w:rsid w:val="00602628"/>
    <w:rsid w:val="00604D45"/>
    <w:rsid w:val="00604DA3"/>
    <w:rsid w:val="00605F3F"/>
    <w:rsid w:val="006065A9"/>
    <w:rsid w:val="00612C4A"/>
    <w:rsid w:val="00613168"/>
    <w:rsid w:val="00615ABE"/>
    <w:rsid w:val="00616FA0"/>
    <w:rsid w:val="00617486"/>
    <w:rsid w:val="00620830"/>
    <w:rsid w:val="006208EC"/>
    <w:rsid w:val="00620FF4"/>
    <w:rsid w:val="0062238B"/>
    <w:rsid w:val="00624CFE"/>
    <w:rsid w:val="00624E81"/>
    <w:rsid w:val="006310BB"/>
    <w:rsid w:val="00631891"/>
    <w:rsid w:val="00633C24"/>
    <w:rsid w:val="00634084"/>
    <w:rsid w:val="006341EC"/>
    <w:rsid w:val="006342C4"/>
    <w:rsid w:val="00634701"/>
    <w:rsid w:val="00637747"/>
    <w:rsid w:val="006409CE"/>
    <w:rsid w:val="006427FB"/>
    <w:rsid w:val="006453AA"/>
    <w:rsid w:val="00645761"/>
    <w:rsid w:val="00651925"/>
    <w:rsid w:val="00653C1C"/>
    <w:rsid w:val="00655ACE"/>
    <w:rsid w:val="00655EBB"/>
    <w:rsid w:val="00656C23"/>
    <w:rsid w:val="00657962"/>
    <w:rsid w:val="00660CB0"/>
    <w:rsid w:val="0066100A"/>
    <w:rsid w:val="00663DFA"/>
    <w:rsid w:val="0066452D"/>
    <w:rsid w:val="0066528B"/>
    <w:rsid w:val="006662B5"/>
    <w:rsid w:val="00666608"/>
    <w:rsid w:val="00667200"/>
    <w:rsid w:val="0067321A"/>
    <w:rsid w:val="00673642"/>
    <w:rsid w:val="00674258"/>
    <w:rsid w:val="006742BD"/>
    <w:rsid w:val="00674C69"/>
    <w:rsid w:val="00674D5D"/>
    <w:rsid w:val="006750F9"/>
    <w:rsid w:val="00675331"/>
    <w:rsid w:val="00676CE7"/>
    <w:rsid w:val="00677712"/>
    <w:rsid w:val="00680B20"/>
    <w:rsid w:val="00680E5A"/>
    <w:rsid w:val="0068171E"/>
    <w:rsid w:val="00681AA8"/>
    <w:rsid w:val="006825AA"/>
    <w:rsid w:val="00683A17"/>
    <w:rsid w:val="00684DF8"/>
    <w:rsid w:val="0069043D"/>
    <w:rsid w:val="00691CB0"/>
    <w:rsid w:val="00695FD7"/>
    <w:rsid w:val="0069612C"/>
    <w:rsid w:val="00696562"/>
    <w:rsid w:val="00696D49"/>
    <w:rsid w:val="00697876"/>
    <w:rsid w:val="006A0639"/>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5C54"/>
    <w:rsid w:val="006C6551"/>
    <w:rsid w:val="006D29EA"/>
    <w:rsid w:val="006D42DC"/>
    <w:rsid w:val="006D4AD9"/>
    <w:rsid w:val="006D5174"/>
    <w:rsid w:val="006D7607"/>
    <w:rsid w:val="006E0585"/>
    <w:rsid w:val="006E3915"/>
    <w:rsid w:val="006E4A20"/>
    <w:rsid w:val="006E63AB"/>
    <w:rsid w:val="006E6F98"/>
    <w:rsid w:val="006F45FD"/>
    <w:rsid w:val="006F4812"/>
    <w:rsid w:val="006F630C"/>
    <w:rsid w:val="00701EAF"/>
    <w:rsid w:val="0070310D"/>
    <w:rsid w:val="00703C2C"/>
    <w:rsid w:val="00705B9B"/>
    <w:rsid w:val="00706BE2"/>
    <w:rsid w:val="00707759"/>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07A5"/>
    <w:rsid w:val="007324DB"/>
    <w:rsid w:val="00733FEB"/>
    <w:rsid w:val="0074062F"/>
    <w:rsid w:val="007410CE"/>
    <w:rsid w:val="00741C8B"/>
    <w:rsid w:val="007443E2"/>
    <w:rsid w:val="00744CBE"/>
    <w:rsid w:val="00744E91"/>
    <w:rsid w:val="00746312"/>
    <w:rsid w:val="007473F9"/>
    <w:rsid w:val="00750AF4"/>
    <w:rsid w:val="00750FBB"/>
    <w:rsid w:val="007512DC"/>
    <w:rsid w:val="00751995"/>
    <w:rsid w:val="00751C2C"/>
    <w:rsid w:val="00751E52"/>
    <w:rsid w:val="00752674"/>
    <w:rsid w:val="0075572C"/>
    <w:rsid w:val="007565EA"/>
    <w:rsid w:val="0075698E"/>
    <w:rsid w:val="00757B05"/>
    <w:rsid w:val="00760266"/>
    <w:rsid w:val="00760648"/>
    <w:rsid w:val="00766002"/>
    <w:rsid w:val="007671F2"/>
    <w:rsid w:val="0076750E"/>
    <w:rsid w:val="007677EC"/>
    <w:rsid w:val="00770B4A"/>
    <w:rsid w:val="00773A0C"/>
    <w:rsid w:val="00774566"/>
    <w:rsid w:val="00774F49"/>
    <w:rsid w:val="00775801"/>
    <w:rsid w:val="00775F62"/>
    <w:rsid w:val="007762A2"/>
    <w:rsid w:val="00776B44"/>
    <w:rsid w:val="00777FA1"/>
    <w:rsid w:val="00780F76"/>
    <w:rsid w:val="007813D2"/>
    <w:rsid w:val="00781407"/>
    <w:rsid w:val="0078174A"/>
    <w:rsid w:val="0078183B"/>
    <w:rsid w:val="00782D80"/>
    <w:rsid w:val="00784E48"/>
    <w:rsid w:val="00785231"/>
    <w:rsid w:val="007956EF"/>
    <w:rsid w:val="00797728"/>
    <w:rsid w:val="007A04E9"/>
    <w:rsid w:val="007A0796"/>
    <w:rsid w:val="007A1125"/>
    <w:rsid w:val="007A135E"/>
    <w:rsid w:val="007A25BD"/>
    <w:rsid w:val="007A2810"/>
    <w:rsid w:val="007A3791"/>
    <w:rsid w:val="007A3B9F"/>
    <w:rsid w:val="007A514C"/>
    <w:rsid w:val="007A52B4"/>
    <w:rsid w:val="007A5B59"/>
    <w:rsid w:val="007A6FA0"/>
    <w:rsid w:val="007B4D27"/>
    <w:rsid w:val="007B665B"/>
    <w:rsid w:val="007C0962"/>
    <w:rsid w:val="007C1935"/>
    <w:rsid w:val="007C3BBB"/>
    <w:rsid w:val="007C3E31"/>
    <w:rsid w:val="007C4B74"/>
    <w:rsid w:val="007C5C05"/>
    <w:rsid w:val="007C70BE"/>
    <w:rsid w:val="007C77C6"/>
    <w:rsid w:val="007C7DD7"/>
    <w:rsid w:val="007D0664"/>
    <w:rsid w:val="007D2158"/>
    <w:rsid w:val="007D4BDE"/>
    <w:rsid w:val="007D62BD"/>
    <w:rsid w:val="007D677C"/>
    <w:rsid w:val="007D6FDC"/>
    <w:rsid w:val="007D7C06"/>
    <w:rsid w:val="007E234A"/>
    <w:rsid w:val="007E2A26"/>
    <w:rsid w:val="007E2F36"/>
    <w:rsid w:val="007E515D"/>
    <w:rsid w:val="007E6A41"/>
    <w:rsid w:val="007E6C81"/>
    <w:rsid w:val="007E6FC7"/>
    <w:rsid w:val="007F11E2"/>
    <w:rsid w:val="007F32C5"/>
    <w:rsid w:val="007F3DD1"/>
    <w:rsid w:val="007F7D05"/>
    <w:rsid w:val="00801836"/>
    <w:rsid w:val="00805453"/>
    <w:rsid w:val="00807460"/>
    <w:rsid w:val="00810D6E"/>
    <w:rsid w:val="00810FA2"/>
    <w:rsid w:val="00811084"/>
    <w:rsid w:val="0081203D"/>
    <w:rsid w:val="00812E3C"/>
    <w:rsid w:val="00813764"/>
    <w:rsid w:val="00813C57"/>
    <w:rsid w:val="00814C6A"/>
    <w:rsid w:val="008161B1"/>
    <w:rsid w:val="00816ADA"/>
    <w:rsid w:val="008173F0"/>
    <w:rsid w:val="008208D0"/>
    <w:rsid w:val="00820D07"/>
    <w:rsid w:val="008220EA"/>
    <w:rsid w:val="0082265D"/>
    <w:rsid w:val="00822BD7"/>
    <w:rsid w:val="00822D9C"/>
    <w:rsid w:val="00822F01"/>
    <w:rsid w:val="008231FE"/>
    <w:rsid w:val="00823AF3"/>
    <w:rsid w:val="00824CA4"/>
    <w:rsid w:val="00825F9D"/>
    <w:rsid w:val="008307F7"/>
    <w:rsid w:val="008326F5"/>
    <w:rsid w:val="00833431"/>
    <w:rsid w:val="00835193"/>
    <w:rsid w:val="0083530B"/>
    <w:rsid w:val="00835BF5"/>
    <w:rsid w:val="0083690F"/>
    <w:rsid w:val="00836D56"/>
    <w:rsid w:val="00836F29"/>
    <w:rsid w:val="00843128"/>
    <w:rsid w:val="00843DF3"/>
    <w:rsid w:val="0084563D"/>
    <w:rsid w:val="00846711"/>
    <w:rsid w:val="00846F1D"/>
    <w:rsid w:val="00852A66"/>
    <w:rsid w:val="00854598"/>
    <w:rsid w:val="00856738"/>
    <w:rsid w:val="00856DA5"/>
    <w:rsid w:val="00863961"/>
    <w:rsid w:val="00864ED7"/>
    <w:rsid w:val="0086556F"/>
    <w:rsid w:val="008665A4"/>
    <w:rsid w:val="0086732B"/>
    <w:rsid w:val="008704C1"/>
    <w:rsid w:val="00871A8D"/>
    <w:rsid w:val="00872599"/>
    <w:rsid w:val="00872E8D"/>
    <w:rsid w:val="008732CE"/>
    <w:rsid w:val="00875E5C"/>
    <w:rsid w:val="008762A7"/>
    <w:rsid w:val="00877AFB"/>
    <w:rsid w:val="00880407"/>
    <w:rsid w:val="00881F41"/>
    <w:rsid w:val="00881F47"/>
    <w:rsid w:val="008828B3"/>
    <w:rsid w:val="00883A11"/>
    <w:rsid w:val="00883BFB"/>
    <w:rsid w:val="008849BC"/>
    <w:rsid w:val="00887224"/>
    <w:rsid w:val="0088733F"/>
    <w:rsid w:val="00887C72"/>
    <w:rsid w:val="00892066"/>
    <w:rsid w:val="00892DFD"/>
    <w:rsid w:val="00892F79"/>
    <w:rsid w:val="00895210"/>
    <w:rsid w:val="0089539C"/>
    <w:rsid w:val="008A3DFF"/>
    <w:rsid w:val="008A4B6E"/>
    <w:rsid w:val="008A54A5"/>
    <w:rsid w:val="008B0F1E"/>
    <w:rsid w:val="008B248C"/>
    <w:rsid w:val="008B332B"/>
    <w:rsid w:val="008B4E42"/>
    <w:rsid w:val="008C33A0"/>
    <w:rsid w:val="008C3F6F"/>
    <w:rsid w:val="008C6F66"/>
    <w:rsid w:val="008D05D4"/>
    <w:rsid w:val="008D249D"/>
    <w:rsid w:val="008D28CB"/>
    <w:rsid w:val="008D336F"/>
    <w:rsid w:val="008D3438"/>
    <w:rsid w:val="008D5DC0"/>
    <w:rsid w:val="008D5E47"/>
    <w:rsid w:val="008D71D4"/>
    <w:rsid w:val="008D7832"/>
    <w:rsid w:val="008D7A98"/>
    <w:rsid w:val="008D7C17"/>
    <w:rsid w:val="008D7CB8"/>
    <w:rsid w:val="008E0C51"/>
    <w:rsid w:val="008E1329"/>
    <w:rsid w:val="008E28DC"/>
    <w:rsid w:val="008E384F"/>
    <w:rsid w:val="008E4852"/>
    <w:rsid w:val="008E4991"/>
    <w:rsid w:val="008E4D21"/>
    <w:rsid w:val="008E76CE"/>
    <w:rsid w:val="008E7C94"/>
    <w:rsid w:val="008F09CE"/>
    <w:rsid w:val="008F0DDD"/>
    <w:rsid w:val="008F239E"/>
    <w:rsid w:val="008F2C3C"/>
    <w:rsid w:val="008F3459"/>
    <w:rsid w:val="008F3942"/>
    <w:rsid w:val="008F7098"/>
    <w:rsid w:val="008F70EF"/>
    <w:rsid w:val="009003B8"/>
    <w:rsid w:val="00900715"/>
    <w:rsid w:val="009038E1"/>
    <w:rsid w:val="00906A09"/>
    <w:rsid w:val="00913020"/>
    <w:rsid w:val="0091356D"/>
    <w:rsid w:val="0091545F"/>
    <w:rsid w:val="00915777"/>
    <w:rsid w:val="009163AA"/>
    <w:rsid w:val="00916AF2"/>
    <w:rsid w:val="009212FD"/>
    <w:rsid w:val="00922501"/>
    <w:rsid w:val="00922CC9"/>
    <w:rsid w:val="0092335B"/>
    <w:rsid w:val="009278E8"/>
    <w:rsid w:val="00930777"/>
    <w:rsid w:val="009312CC"/>
    <w:rsid w:val="00933742"/>
    <w:rsid w:val="009340A8"/>
    <w:rsid w:val="009402E4"/>
    <w:rsid w:val="00942028"/>
    <w:rsid w:val="009456AA"/>
    <w:rsid w:val="0094583B"/>
    <w:rsid w:val="00945AD3"/>
    <w:rsid w:val="0094721D"/>
    <w:rsid w:val="0095029E"/>
    <w:rsid w:val="00950BD5"/>
    <w:rsid w:val="00951A15"/>
    <w:rsid w:val="00952E78"/>
    <w:rsid w:val="00953D50"/>
    <w:rsid w:val="0096030D"/>
    <w:rsid w:val="009621F8"/>
    <w:rsid w:val="00962A42"/>
    <w:rsid w:val="00962D0E"/>
    <w:rsid w:val="00962D51"/>
    <w:rsid w:val="00965105"/>
    <w:rsid w:val="00965F99"/>
    <w:rsid w:val="0096648F"/>
    <w:rsid w:val="00967B46"/>
    <w:rsid w:val="00970789"/>
    <w:rsid w:val="0097195C"/>
    <w:rsid w:val="00975D4C"/>
    <w:rsid w:val="009816F5"/>
    <w:rsid w:val="00983671"/>
    <w:rsid w:val="0098399E"/>
    <w:rsid w:val="00985097"/>
    <w:rsid w:val="009859F9"/>
    <w:rsid w:val="00985A16"/>
    <w:rsid w:val="0098784A"/>
    <w:rsid w:val="0099066A"/>
    <w:rsid w:val="0099390A"/>
    <w:rsid w:val="009942FB"/>
    <w:rsid w:val="00996A3D"/>
    <w:rsid w:val="009A0769"/>
    <w:rsid w:val="009A241D"/>
    <w:rsid w:val="009A24CA"/>
    <w:rsid w:val="009A49E1"/>
    <w:rsid w:val="009A678E"/>
    <w:rsid w:val="009A7AFC"/>
    <w:rsid w:val="009B037D"/>
    <w:rsid w:val="009B3D43"/>
    <w:rsid w:val="009B4A96"/>
    <w:rsid w:val="009B4F7D"/>
    <w:rsid w:val="009B7FF9"/>
    <w:rsid w:val="009C0756"/>
    <w:rsid w:val="009C24D0"/>
    <w:rsid w:val="009C2A21"/>
    <w:rsid w:val="009C4381"/>
    <w:rsid w:val="009C6B02"/>
    <w:rsid w:val="009C7611"/>
    <w:rsid w:val="009C7745"/>
    <w:rsid w:val="009D0D27"/>
    <w:rsid w:val="009D107E"/>
    <w:rsid w:val="009D185E"/>
    <w:rsid w:val="009D19CB"/>
    <w:rsid w:val="009D2A06"/>
    <w:rsid w:val="009D379B"/>
    <w:rsid w:val="009D3A54"/>
    <w:rsid w:val="009D49B5"/>
    <w:rsid w:val="009D6967"/>
    <w:rsid w:val="009E04D3"/>
    <w:rsid w:val="009E1934"/>
    <w:rsid w:val="009E2709"/>
    <w:rsid w:val="009E7280"/>
    <w:rsid w:val="009E7371"/>
    <w:rsid w:val="009E7500"/>
    <w:rsid w:val="009E76E9"/>
    <w:rsid w:val="009F3D1F"/>
    <w:rsid w:val="009F4C7E"/>
    <w:rsid w:val="009F5769"/>
    <w:rsid w:val="009F5B68"/>
    <w:rsid w:val="009F70CF"/>
    <w:rsid w:val="00A0030B"/>
    <w:rsid w:val="00A01405"/>
    <w:rsid w:val="00A02244"/>
    <w:rsid w:val="00A06C99"/>
    <w:rsid w:val="00A07DDC"/>
    <w:rsid w:val="00A113CA"/>
    <w:rsid w:val="00A11CD1"/>
    <w:rsid w:val="00A122C9"/>
    <w:rsid w:val="00A14303"/>
    <w:rsid w:val="00A162FE"/>
    <w:rsid w:val="00A1776A"/>
    <w:rsid w:val="00A17941"/>
    <w:rsid w:val="00A17DD9"/>
    <w:rsid w:val="00A2013F"/>
    <w:rsid w:val="00A203E6"/>
    <w:rsid w:val="00A220DD"/>
    <w:rsid w:val="00A22819"/>
    <w:rsid w:val="00A262F2"/>
    <w:rsid w:val="00A26A95"/>
    <w:rsid w:val="00A26D42"/>
    <w:rsid w:val="00A32F9D"/>
    <w:rsid w:val="00A3317E"/>
    <w:rsid w:val="00A34975"/>
    <w:rsid w:val="00A37939"/>
    <w:rsid w:val="00A40717"/>
    <w:rsid w:val="00A40BE5"/>
    <w:rsid w:val="00A41CEE"/>
    <w:rsid w:val="00A438E0"/>
    <w:rsid w:val="00A44457"/>
    <w:rsid w:val="00A44EA9"/>
    <w:rsid w:val="00A47665"/>
    <w:rsid w:val="00A56438"/>
    <w:rsid w:val="00A604F2"/>
    <w:rsid w:val="00A618F6"/>
    <w:rsid w:val="00A62A8F"/>
    <w:rsid w:val="00A6353D"/>
    <w:rsid w:val="00A7445D"/>
    <w:rsid w:val="00A74DE3"/>
    <w:rsid w:val="00A7681E"/>
    <w:rsid w:val="00A8008A"/>
    <w:rsid w:val="00A82758"/>
    <w:rsid w:val="00A82960"/>
    <w:rsid w:val="00A83040"/>
    <w:rsid w:val="00A83884"/>
    <w:rsid w:val="00A83A70"/>
    <w:rsid w:val="00A8466D"/>
    <w:rsid w:val="00A84A94"/>
    <w:rsid w:val="00A856EA"/>
    <w:rsid w:val="00A867C0"/>
    <w:rsid w:val="00A90B4D"/>
    <w:rsid w:val="00A91251"/>
    <w:rsid w:val="00A91264"/>
    <w:rsid w:val="00A92A68"/>
    <w:rsid w:val="00A92D18"/>
    <w:rsid w:val="00A92FD6"/>
    <w:rsid w:val="00A94BA1"/>
    <w:rsid w:val="00A94F00"/>
    <w:rsid w:val="00A95A1F"/>
    <w:rsid w:val="00A95BDF"/>
    <w:rsid w:val="00A96BC5"/>
    <w:rsid w:val="00A96C42"/>
    <w:rsid w:val="00A97C2F"/>
    <w:rsid w:val="00AA1496"/>
    <w:rsid w:val="00AA1B6B"/>
    <w:rsid w:val="00AA3273"/>
    <w:rsid w:val="00AA3623"/>
    <w:rsid w:val="00AA3AEA"/>
    <w:rsid w:val="00AA4615"/>
    <w:rsid w:val="00AA50DE"/>
    <w:rsid w:val="00AA5FBC"/>
    <w:rsid w:val="00AA7281"/>
    <w:rsid w:val="00AB5A60"/>
    <w:rsid w:val="00AC0691"/>
    <w:rsid w:val="00AC0C46"/>
    <w:rsid w:val="00AC2439"/>
    <w:rsid w:val="00AC25B8"/>
    <w:rsid w:val="00AC7264"/>
    <w:rsid w:val="00AD18BD"/>
    <w:rsid w:val="00AD3AF0"/>
    <w:rsid w:val="00AD3FDA"/>
    <w:rsid w:val="00AD540D"/>
    <w:rsid w:val="00AE02A3"/>
    <w:rsid w:val="00AE1DBA"/>
    <w:rsid w:val="00AE260C"/>
    <w:rsid w:val="00AE3ECB"/>
    <w:rsid w:val="00AE500B"/>
    <w:rsid w:val="00AF0F44"/>
    <w:rsid w:val="00AF1735"/>
    <w:rsid w:val="00AF66A5"/>
    <w:rsid w:val="00AF7A37"/>
    <w:rsid w:val="00B00ADB"/>
    <w:rsid w:val="00B01566"/>
    <w:rsid w:val="00B02802"/>
    <w:rsid w:val="00B02ED1"/>
    <w:rsid w:val="00B03835"/>
    <w:rsid w:val="00B04412"/>
    <w:rsid w:val="00B0533F"/>
    <w:rsid w:val="00B05949"/>
    <w:rsid w:val="00B12A06"/>
    <w:rsid w:val="00B14407"/>
    <w:rsid w:val="00B1585B"/>
    <w:rsid w:val="00B158D4"/>
    <w:rsid w:val="00B226E6"/>
    <w:rsid w:val="00B23BBF"/>
    <w:rsid w:val="00B2411E"/>
    <w:rsid w:val="00B2516E"/>
    <w:rsid w:val="00B25C20"/>
    <w:rsid w:val="00B26391"/>
    <w:rsid w:val="00B27C86"/>
    <w:rsid w:val="00B3133E"/>
    <w:rsid w:val="00B347A6"/>
    <w:rsid w:val="00B3698C"/>
    <w:rsid w:val="00B36DAD"/>
    <w:rsid w:val="00B40B98"/>
    <w:rsid w:val="00B42144"/>
    <w:rsid w:val="00B422C5"/>
    <w:rsid w:val="00B44679"/>
    <w:rsid w:val="00B47275"/>
    <w:rsid w:val="00B47B5C"/>
    <w:rsid w:val="00B50388"/>
    <w:rsid w:val="00B51624"/>
    <w:rsid w:val="00B55EA8"/>
    <w:rsid w:val="00B5722E"/>
    <w:rsid w:val="00B6023B"/>
    <w:rsid w:val="00B63B5F"/>
    <w:rsid w:val="00B64EEF"/>
    <w:rsid w:val="00B65FEE"/>
    <w:rsid w:val="00B66D04"/>
    <w:rsid w:val="00B66FE9"/>
    <w:rsid w:val="00B67002"/>
    <w:rsid w:val="00B704DC"/>
    <w:rsid w:val="00B71D8C"/>
    <w:rsid w:val="00B736F5"/>
    <w:rsid w:val="00B75AE2"/>
    <w:rsid w:val="00B75F5C"/>
    <w:rsid w:val="00B77BE8"/>
    <w:rsid w:val="00B77EE4"/>
    <w:rsid w:val="00B82F71"/>
    <w:rsid w:val="00B84E28"/>
    <w:rsid w:val="00B85613"/>
    <w:rsid w:val="00B85F3C"/>
    <w:rsid w:val="00B87389"/>
    <w:rsid w:val="00B900D1"/>
    <w:rsid w:val="00B90FB8"/>
    <w:rsid w:val="00B9449B"/>
    <w:rsid w:val="00B95A55"/>
    <w:rsid w:val="00B97BA8"/>
    <w:rsid w:val="00BA1514"/>
    <w:rsid w:val="00BA299F"/>
    <w:rsid w:val="00BA2FEA"/>
    <w:rsid w:val="00BA3C5D"/>
    <w:rsid w:val="00BA3E1C"/>
    <w:rsid w:val="00BA41FC"/>
    <w:rsid w:val="00BA4F06"/>
    <w:rsid w:val="00BA6631"/>
    <w:rsid w:val="00BA7758"/>
    <w:rsid w:val="00BB036D"/>
    <w:rsid w:val="00BB2CA5"/>
    <w:rsid w:val="00BB3113"/>
    <w:rsid w:val="00BB4828"/>
    <w:rsid w:val="00BB4D9B"/>
    <w:rsid w:val="00BB5197"/>
    <w:rsid w:val="00BB5881"/>
    <w:rsid w:val="00BB5CBB"/>
    <w:rsid w:val="00BC0D6B"/>
    <w:rsid w:val="00BC15F0"/>
    <w:rsid w:val="00BC1700"/>
    <w:rsid w:val="00BC33D0"/>
    <w:rsid w:val="00BC7BCD"/>
    <w:rsid w:val="00BD03CE"/>
    <w:rsid w:val="00BD0FEE"/>
    <w:rsid w:val="00BD345C"/>
    <w:rsid w:val="00BD41C5"/>
    <w:rsid w:val="00BD44C9"/>
    <w:rsid w:val="00BD452D"/>
    <w:rsid w:val="00BD5018"/>
    <w:rsid w:val="00BD6039"/>
    <w:rsid w:val="00BD6E6E"/>
    <w:rsid w:val="00BD7395"/>
    <w:rsid w:val="00BE26B5"/>
    <w:rsid w:val="00BE2EDE"/>
    <w:rsid w:val="00BE37C6"/>
    <w:rsid w:val="00BE4408"/>
    <w:rsid w:val="00BE594B"/>
    <w:rsid w:val="00BE7E71"/>
    <w:rsid w:val="00BF0AB8"/>
    <w:rsid w:val="00BF12B5"/>
    <w:rsid w:val="00BF1F42"/>
    <w:rsid w:val="00BF32EB"/>
    <w:rsid w:val="00BF407A"/>
    <w:rsid w:val="00BF49C9"/>
    <w:rsid w:val="00BF7D4A"/>
    <w:rsid w:val="00C018B4"/>
    <w:rsid w:val="00C01D97"/>
    <w:rsid w:val="00C0292C"/>
    <w:rsid w:val="00C05C94"/>
    <w:rsid w:val="00C07F7B"/>
    <w:rsid w:val="00C11917"/>
    <w:rsid w:val="00C11C1B"/>
    <w:rsid w:val="00C11E8B"/>
    <w:rsid w:val="00C124C7"/>
    <w:rsid w:val="00C12CAA"/>
    <w:rsid w:val="00C135BF"/>
    <w:rsid w:val="00C13DF5"/>
    <w:rsid w:val="00C146DA"/>
    <w:rsid w:val="00C14814"/>
    <w:rsid w:val="00C155EA"/>
    <w:rsid w:val="00C20792"/>
    <w:rsid w:val="00C21DCA"/>
    <w:rsid w:val="00C22A36"/>
    <w:rsid w:val="00C22FAC"/>
    <w:rsid w:val="00C23008"/>
    <w:rsid w:val="00C24FF0"/>
    <w:rsid w:val="00C25B5A"/>
    <w:rsid w:val="00C30D24"/>
    <w:rsid w:val="00C31253"/>
    <w:rsid w:val="00C313BE"/>
    <w:rsid w:val="00C32D09"/>
    <w:rsid w:val="00C33C92"/>
    <w:rsid w:val="00C34D86"/>
    <w:rsid w:val="00C3670F"/>
    <w:rsid w:val="00C37528"/>
    <w:rsid w:val="00C41430"/>
    <w:rsid w:val="00C41D53"/>
    <w:rsid w:val="00C44042"/>
    <w:rsid w:val="00C445FD"/>
    <w:rsid w:val="00C44D1B"/>
    <w:rsid w:val="00C47F77"/>
    <w:rsid w:val="00C50C7E"/>
    <w:rsid w:val="00C53289"/>
    <w:rsid w:val="00C5388E"/>
    <w:rsid w:val="00C54371"/>
    <w:rsid w:val="00C55582"/>
    <w:rsid w:val="00C55A8F"/>
    <w:rsid w:val="00C60365"/>
    <w:rsid w:val="00C61538"/>
    <w:rsid w:val="00C61A54"/>
    <w:rsid w:val="00C63C55"/>
    <w:rsid w:val="00C6447F"/>
    <w:rsid w:val="00C71547"/>
    <w:rsid w:val="00C715FC"/>
    <w:rsid w:val="00C7191B"/>
    <w:rsid w:val="00C727B6"/>
    <w:rsid w:val="00C76C87"/>
    <w:rsid w:val="00C76CD0"/>
    <w:rsid w:val="00C805EC"/>
    <w:rsid w:val="00C80C93"/>
    <w:rsid w:val="00C8279A"/>
    <w:rsid w:val="00C83A2B"/>
    <w:rsid w:val="00C86BD2"/>
    <w:rsid w:val="00C8717F"/>
    <w:rsid w:val="00C87AFB"/>
    <w:rsid w:val="00C87B21"/>
    <w:rsid w:val="00C90274"/>
    <w:rsid w:val="00C9138E"/>
    <w:rsid w:val="00C9293F"/>
    <w:rsid w:val="00C9386D"/>
    <w:rsid w:val="00C93C7D"/>
    <w:rsid w:val="00C96A52"/>
    <w:rsid w:val="00CA00CC"/>
    <w:rsid w:val="00CA1F22"/>
    <w:rsid w:val="00CA20F8"/>
    <w:rsid w:val="00CA2555"/>
    <w:rsid w:val="00CA348F"/>
    <w:rsid w:val="00CA3EC5"/>
    <w:rsid w:val="00CB0289"/>
    <w:rsid w:val="00CB1453"/>
    <w:rsid w:val="00CB2125"/>
    <w:rsid w:val="00CB2E57"/>
    <w:rsid w:val="00CB32BD"/>
    <w:rsid w:val="00CB3495"/>
    <w:rsid w:val="00CB3C4A"/>
    <w:rsid w:val="00CB4237"/>
    <w:rsid w:val="00CB528F"/>
    <w:rsid w:val="00CB575A"/>
    <w:rsid w:val="00CB6C06"/>
    <w:rsid w:val="00CB6F1D"/>
    <w:rsid w:val="00CB74AA"/>
    <w:rsid w:val="00CC005F"/>
    <w:rsid w:val="00CC1008"/>
    <w:rsid w:val="00CC26BC"/>
    <w:rsid w:val="00CC3AEE"/>
    <w:rsid w:val="00CC55EC"/>
    <w:rsid w:val="00CC594D"/>
    <w:rsid w:val="00CC5A4B"/>
    <w:rsid w:val="00CC6D1C"/>
    <w:rsid w:val="00CC709B"/>
    <w:rsid w:val="00CD02E8"/>
    <w:rsid w:val="00CD3C3D"/>
    <w:rsid w:val="00CD4E19"/>
    <w:rsid w:val="00CD5AA6"/>
    <w:rsid w:val="00CD5C37"/>
    <w:rsid w:val="00CD6325"/>
    <w:rsid w:val="00CD7384"/>
    <w:rsid w:val="00CE1C82"/>
    <w:rsid w:val="00CE2A89"/>
    <w:rsid w:val="00CE3027"/>
    <w:rsid w:val="00CE6072"/>
    <w:rsid w:val="00CE62A6"/>
    <w:rsid w:val="00CE6F05"/>
    <w:rsid w:val="00CF20C3"/>
    <w:rsid w:val="00CF2337"/>
    <w:rsid w:val="00CF32C2"/>
    <w:rsid w:val="00D005C1"/>
    <w:rsid w:val="00D00C20"/>
    <w:rsid w:val="00D0116A"/>
    <w:rsid w:val="00D016CE"/>
    <w:rsid w:val="00D03D95"/>
    <w:rsid w:val="00D042D0"/>
    <w:rsid w:val="00D05D6C"/>
    <w:rsid w:val="00D069FC"/>
    <w:rsid w:val="00D07FC3"/>
    <w:rsid w:val="00D1050C"/>
    <w:rsid w:val="00D12371"/>
    <w:rsid w:val="00D133F1"/>
    <w:rsid w:val="00D17E16"/>
    <w:rsid w:val="00D17F4D"/>
    <w:rsid w:val="00D20399"/>
    <w:rsid w:val="00D20510"/>
    <w:rsid w:val="00D21018"/>
    <w:rsid w:val="00D2546F"/>
    <w:rsid w:val="00D25A3E"/>
    <w:rsid w:val="00D27E52"/>
    <w:rsid w:val="00D31091"/>
    <w:rsid w:val="00D31E5B"/>
    <w:rsid w:val="00D3291C"/>
    <w:rsid w:val="00D34862"/>
    <w:rsid w:val="00D453CA"/>
    <w:rsid w:val="00D45515"/>
    <w:rsid w:val="00D5063A"/>
    <w:rsid w:val="00D509B4"/>
    <w:rsid w:val="00D513C6"/>
    <w:rsid w:val="00D52602"/>
    <w:rsid w:val="00D52BBF"/>
    <w:rsid w:val="00D52F5D"/>
    <w:rsid w:val="00D533EA"/>
    <w:rsid w:val="00D54624"/>
    <w:rsid w:val="00D54AA4"/>
    <w:rsid w:val="00D57613"/>
    <w:rsid w:val="00D57CE9"/>
    <w:rsid w:val="00D60189"/>
    <w:rsid w:val="00D60B64"/>
    <w:rsid w:val="00D60F26"/>
    <w:rsid w:val="00D61F94"/>
    <w:rsid w:val="00D62B78"/>
    <w:rsid w:val="00D63049"/>
    <w:rsid w:val="00D6499C"/>
    <w:rsid w:val="00D70937"/>
    <w:rsid w:val="00D70B5F"/>
    <w:rsid w:val="00D730D2"/>
    <w:rsid w:val="00D749A7"/>
    <w:rsid w:val="00D74DA3"/>
    <w:rsid w:val="00D7509A"/>
    <w:rsid w:val="00D75468"/>
    <w:rsid w:val="00D76273"/>
    <w:rsid w:val="00D778DF"/>
    <w:rsid w:val="00D81242"/>
    <w:rsid w:val="00D832DE"/>
    <w:rsid w:val="00D850E8"/>
    <w:rsid w:val="00D85F84"/>
    <w:rsid w:val="00D861C7"/>
    <w:rsid w:val="00D86FF2"/>
    <w:rsid w:val="00D87C45"/>
    <w:rsid w:val="00D92523"/>
    <w:rsid w:val="00D9475E"/>
    <w:rsid w:val="00D948F5"/>
    <w:rsid w:val="00D95D30"/>
    <w:rsid w:val="00D96580"/>
    <w:rsid w:val="00D97434"/>
    <w:rsid w:val="00DA138A"/>
    <w:rsid w:val="00DA4EC1"/>
    <w:rsid w:val="00DB023D"/>
    <w:rsid w:val="00DB57D4"/>
    <w:rsid w:val="00DB6521"/>
    <w:rsid w:val="00DB6661"/>
    <w:rsid w:val="00DB6892"/>
    <w:rsid w:val="00DB6E53"/>
    <w:rsid w:val="00DC1E01"/>
    <w:rsid w:val="00DC5DA0"/>
    <w:rsid w:val="00DC5E91"/>
    <w:rsid w:val="00DC6B86"/>
    <w:rsid w:val="00DC707E"/>
    <w:rsid w:val="00DD1D3A"/>
    <w:rsid w:val="00DD2E68"/>
    <w:rsid w:val="00DD4605"/>
    <w:rsid w:val="00DD4BEF"/>
    <w:rsid w:val="00DD4DBC"/>
    <w:rsid w:val="00DD4EFD"/>
    <w:rsid w:val="00DD60C1"/>
    <w:rsid w:val="00DD743D"/>
    <w:rsid w:val="00DE02D2"/>
    <w:rsid w:val="00DE180C"/>
    <w:rsid w:val="00DE295E"/>
    <w:rsid w:val="00DE36D3"/>
    <w:rsid w:val="00DE5976"/>
    <w:rsid w:val="00DE5A31"/>
    <w:rsid w:val="00DE5FE6"/>
    <w:rsid w:val="00DE6046"/>
    <w:rsid w:val="00DE66CD"/>
    <w:rsid w:val="00DE74D3"/>
    <w:rsid w:val="00DE76B8"/>
    <w:rsid w:val="00DE77CE"/>
    <w:rsid w:val="00DF1481"/>
    <w:rsid w:val="00DF162F"/>
    <w:rsid w:val="00DF2CB4"/>
    <w:rsid w:val="00DF330D"/>
    <w:rsid w:val="00DF34C1"/>
    <w:rsid w:val="00DF3C7F"/>
    <w:rsid w:val="00DF4D99"/>
    <w:rsid w:val="00DF7713"/>
    <w:rsid w:val="00DF7C16"/>
    <w:rsid w:val="00E01B29"/>
    <w:rsid w:val="00E029E7"/>
    <w:rsid w:val="00E049F3"/>
    <w:rsid w:val="00E05E75"/>
    <w:rsid w:val="00E05F84"/>
    <w:rsid w:val="00E06F9B"/>
    <w:rsid w:val="00E12099"/>
    <w:rsid w:val="00E14CDF"/>
    <w:rsid w:val="00E2125C"/>
    <w:rsid w:val="00E213B5"/>
    <w:rsid w:val="00E2273F"/>
    <w:rsid w:val="00E22EFF"/>
    <w:rsid w:val="00E31BAB"/>
    <w:rsid w:val="00E328F8"/>
    <w:rsid w:val="00E34C56"/>
    <w:rsid w:val="00E34D2F"/>
    <w:rsid w:val="00E34F56"/>
    <w:rsid w:val="00E351EE"/>
    <w:rsid w:val="00E35982"/>
    <w:rsid w:val="00E35FD9"/>
    <w:rsid w:val="00E36952"/>
    <w:rsid w:val="00E36E68"/>
    <w:rsid w:val="00E372F7"/>
    <w:rsid w:val="00E37FE3"/>
    <w:rsid w:val="00E40BD9"/>
    <w:rsid w:val="00E42EF7"/>
    <w:rsid w:val="00E45293"/>
    <w:rsid w:val="00E46A87"/>
    <w:rsid w:val="00E4715A"/>
    <w:rsid w:val="00E473FE"/>
    <w:rsid w:val="00E52150"/>
    <w:rsid w:val="00E524A5"/>
    <w:rsid w:val="00E55F20"/>
    <w:rsid w:val="00E5685A"/>
    <w:rsid w:val="00E56B01"/>
    <w:rsid w:val="00E57F7B"/>
    <w:rsid w:val="00E61540"/>
    <w:rsid w:val="00E61AD5"/>
    <w:rsid w:val="00E63114"/>
    <w:rsid w:val="00E664C7"/>
    <w:rsid w:val="00E73750"/>
    <w:rsid w:val="00E757A4"/>
    <w:rsid w:val="00E800E6"/>
    <w:rsid w:val="00E805B0"/>
    <w:rsid w:val="00E81221"/>
    <w:rsid w:val="00E82751"/>
    <w:rsid w:val="00E850A5"/>
    <w:rsid w:val="00E85136"/>
    <w:rsid w:val="00E8584F"/>
    <w:rsid w:val="00E90845"/>
    <w:rsid w:val="00E93710"/>
    <w:rsid w:val="00E94440"/>
    <w:rsid w:val="00E94E94"/>
    <w:rsid w:val="00E952E0"/>
    <w:rsid w:val="00E96623"/>
    <w:rsid w:val="00E96929"/>
    <w:rsid w:val="00E975A7"/>
    <w:rsid w:val="00EA2490"/>
    <w:rsid w:val="00EA263F"/>
    <w:rsid w:val="00EA2C74"/>
    <w:rsid w:val="00EA4AD5"/>
    <w:rsid w:val="00EA7FE9"/>
    <w:rsid w:val="00EB078B"/>
    <w:rsid w:val="00EB0EAB"/>
    <w:rsid w:val="00EB346F"/>
    <w:rsid w:val="00EB395A"/>
    <w:rsid w:val="00EB4DFC"/>
    <w:rsid w:val="00EB4F77"/>
    <w:rsid w:val="00EB5484"/>
    <w:rsid w:val="00EB59AA"/>
    <w:rsid w:val="00EB64BA"/>
    <w:rsid w:val="00EB6920"/>
    <w:rsid w:val="00EB6A46"/>
    <w:rsid w:val="00EB722D"/>
    <w:rsid w:val="00EB73E8"/>
    <w:rsid w:val="00EC39D3"/>
    <w:rsid w:val="00EC5D1C"/>
    <w:rsid w:val="00EC60D4"/>
    <w:rsid w:val="00EC74AC"/>
    <w:rsid w:val="00ED18BE"/>
    <w:rsid w:val="00ED26B9"/>
    <w:rsid w:val="00ED5757"/>
    <w:rsid w:val="00ED7819"/>
    <w:rsid w:val="00EE0E6E"/>
    <w:rsid w:val="00EE0F52"/>
    <w:rsid w:val="00EE0F9B"/>
    <w:rsid w:val="00EE34B2"/>
    <w:rsid w:val="00EE5A45"/>
    <w:rsid w:val="00EE5B1D"/>
    <w:rsid w:val="00EE6AA3"/>
    <w:rsid w:val="00EE7718"/>
    <w:rsid w:val="00EF22FA"/>
    <w:rsid w:val="00EF3C41"/>
    <w:rsid w:val="00F01AFC"/>
    <w:rsid w:val="00F040F5"/>
    <w:rsid w:val="00F0454C"/>
    <w:rsid w:val="00F0488F"/>
    <w:rsid w:val="00F10386"/>
    <w:rsid w:val="00F10CA9"/>
    <w:rsid w:val="00F10DD4"/>
    <w:rsid w:val="00F13546"/>
    <w:rsid w:val="00F15953"/>
    <w:rsid w:val="00F15B4A"/>
    <w:rsid w:val="00F20FEC"/>
    <w:rsid w:val="00F21D44"/>
    <w:rsid w:val="00F238D5"/>
    <w:rsid w:val="00F27286"/>
    <w:rsid w:val="00F2763C"/>
    <w:rsid w:val="00F31BD0"/>
    <w:rsid w:val="00F32B1E"/>
    <w:rsid w:val="00F34B64"/>
    <w:rsid w:val="00F3519D"/>
    <w:rsid w:val="00F363E9"/>
    <w:rsid w:val="00F42266"/>
    <w:rsid w:val="00F431E3"/>
    <w:rsid w:val="00F43267"/>
    <w:rsid w:val="00F446F8"/>
    <w:rsid w:val="00F44D31"/>
    <w:rsid w:val="00F46A22"/>
    <w:rsid w:val="00F46E6E"/>
    <w:rsid w:val="00F517A7"/>
    <w:rsid w:val="00F53357"/>
    <w:rsid w:val="00F53ADF"/>
    <w:rsid w:val="00F558D6"/>
    <w:rsid w:val="00F57AC9"/>
    <w:rsid w:val="00F57B84"/>
    <w:rsid w:val="00F629B9"/>
    <w:rsid w:val="00F6312D"/>
    <w:rsid w:val="00F639BB"/>
    <w:rsid w:val="00F64F2F"/>
    <w:rsid w:val="00F67876"/>
    <w:rsid w:val="00F67FA1"/>
    <w:rsid w:val="00F72274"/>
    <w:rsid w:val="00F74A9A"/>
    <w:rsid w:val="00F776DA"/>
    <w:rsid w:val="00F80D92"/>
    <w:rsid w:val="00F8280B"/>
    <w:rsid w:val="00F83BA3"/>
    <w:rsid w:val="00F86CCA"/>
    <w:rsid w:val="00F8738D"/>
    <w:rsid w:val="00F87422"/>
    <w:rsid w:val="00F87BAD"/>
    <w:rsid w:val="00F902F6"/>
    <w:rsid w:val="00F916F7"/>
    <w:rsid w:val="00F9180B"/>
    <w:rsid w:val="00F924E2"/>
    <w:rsid w:val="00F9556A"/>
    <w:rsid w:val="00F959A2"/>
    <w:rsid w:val="00F95C7C"/>
    <w:rsid w:val="00F966B3"/>
    <w:rsid w:val="00F973B4"/>
    <w:rsid w:val="00FA020C"/>
    <w:rsid w:val="00FA02B3"/>
    <w:rsid w:val="00FA08DA"/>
    <w:rsid w:val="00FA28CA"/>
    <w:rsid w:val="00FA2B2A"/>
    <w:rsid w:val="00FA2FBB"/>
    <w:rsid w:val="00FA4B57"/>
    <w:rsid w:val="00FA53DE"/>
    <w:rsid w:val="00FA5B8A"/>
    <w:rsid w:val="00FA676A"/>
    <w:rsid w:val="00FA6BDD"/>
    <w:rsid w:val="00FB0DFB"/>
    <w:rsid w:val="00FB12AC"/>
    <w:rsid w:val="00FB20CF"/>
    <w:rsid w:val="00FB363E"/>
    <w:rsid w:val="00FB4839"/>
    <w:rsid w:val="00FB6B3F"/>
    <w:rsid w:val="00FC093F"/>
    <w:rsid w:val="00FC1248"/>
    <w:rsid w:val="00FC13D5"/>
    <w:rsid w:val="00FC1AAF"/>
    <w:rsid w:val="00FC25E0"/>
    <w:rsid w:val="00FC2C9D"/>
    <w:rsid w:val="00FC58EA"/>
    <w:rsid w:val="00FC674E"/>
    <w:rsid w:val="00FC73F6"/>
    <w:rsid w:val="00FD0941"/>
    <w:rsid w:val="00FD0DAA"/>
    <w:rsid w:val="00FD1137"/>
    <w:rsid w:val="00FD194D"/>
    <w:rsid w:val="00FD1AE2"/>
    <w:rsid w:val="00FD1B17"/>
    <w:rsid w:val="00FD1D47"/>
    <w:rsid w:val="00FD247B"/>
    <w:rsid w:val="00FD27DC"/>
    <w:rsid w:val="00FD3CB9"/>
    <w:rsid w:val="00FD51CF"/>
    <w:rsid w:val="00FD61A0"/>
    <w:rsid w:val="00FD62B7"/>
    <w:rsid w:val="00FD72C7"/>
    <w:rsid w:val="00FD7985"/>
    <w:rsid w:val="00FE13C3"/>
    <w:rsid w:val="00FE3BBD"/>
    <w:rsid w:val="00FE3C29"/>
    <w:rsid w:val="00FE3F6D"/>
    <w:rsid w:val="00FE6202"/>
    <w:rsid w:val="00FE72BC"/>
    <w:rsid w:val="00FF2238"/>
    <w:rsid w:val="00FF2716"/>
    <w:rsid w:val="00FF30FF"/>
    <w:rsid w:val="00FF3355"/>
    <w:rsid w:val="00FF45E8"/>
    <w:rsid w:val="00FF568C"/>
    <w:rsid w:val="00FF6B27"/>
    <w:rsid w:val="00FF7309"/>
    <w:rsid w:val="00FF76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D26F208-80DA-4279-B45A-03383F9F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eastAsia="en-US"/>
    </w:rPr>
  </w:style>
  <w:style w:type="paragraph" w:styleId="Virsraksts1">
    <w:name w:val="heading 1"/>
    <w:basedOn w:val="Parasts"/>
    <w:next w:val="Parasts"/>
    <w:qFormat/>
    <w:rsid w:val="002C2235"/>
    <w:pPr>
      <w:keepNext/>
      <w:jc w:val="center"/>
      <w:outlineLvl w:val="0"/>
    </w:pPr>
    <w:rPr>
      <w:b/>
      <w:bCs/>
      <w:sz w:val="28"/>
    </w:rPr>
  </w:style>
  <w:style w:type="paragraph" w:styleId="Virsraksts2">
    <w:name w:val="heading 2"/>
    <w:basedOn w:val="Parasts"/>
    <w:next w:val="Parasts"/>
    <w:qFormat/>
    <w:rsid w:val="002C2235"/>
    <w:pPr>
      <w:keepNext/>
      <w:outlineLvl w:val="1"/>
    </w:pPr>
    <w:rPr>
      <w:sz w:val="28"/>
    </w:rPr>
  </w:style>
  <w:style w:type="paragraph" w:styleId="Virsraksts3">
    <w:name w:val="heading 3"/>
    <w:basedOn w:val="Parasts"/>
    <w:next w:val="Parasts"/>
    <w:qFormat/>
    <w:rsid w:val="002C2235"/>
    <w:pPr>
      <w:keepNext/>
      <w:jc w:val="center"/>
      <w:outlineLvl w:val="2"/>
    </w:pPr>
    <w:rPr>
      <w:sz w:val="28"/>
    </w:rPr>
  </w:style>
  <w:style w:type="paragraph" w:styleId="Virsraksts4">
    <w:name w:val="heading 4"/>
    <w:basedOn w:val="Parasts"/>
    <w:next w:val="Parasts"/>
    <w:qFormat/>
    <w:rsid w:val="002C2235"/>
    <w:pPr>
      <w:keepNext/>
      <w:tabs>
        <w:tab w:val="center" w:pos="586"/>
      </w:tabs>
      <w:ind w:left="-348" w:hanging="600"/>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link w:val="GalveneRakstz"/>
    <w:uiPriority w:val="99"/>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uiPriority w:val="99"/>
    <w:rsid w:val="00B40B98"/>
    <w:pPr>
      <w:spacing w:before="100" w:beforeAutospacing="1" w:after="100" w:afterAutospacing="1"/>
    </w:pPr>
    <w:rPr>
      <w:lang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link w:val="NosaukumsRakstz"/>
    <w:uiPriority w:val="99"/>
    <w:qFormat/>
    <w:rsid w:val="00EB6920"/>
    <w:pPr>
      <w:jc w:val="center"/>
    </w:pPr>
    <w:rPr>
      <w:b/>
      <w:sz w:val="28"/>
      <w:szCs w:val="20"/>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NosaukumsRakstz">
    <w:name w:val="Nosaukums Rakstz."/>
    <w:link w:val="Nosaukums"/>
    <w:uiPriority w:val="99"/>
    <w:rsid w:val="00B704DC"/>
    <w:rPr>
      <w:b/>
      <w:sz w:val="28"/>
      <w:lang w:eastAsia="en-US"/>
    </w:rPr>
  </w:style>
  <w:style w:type="paragraph" w:customStyle="1" w:styleId="Parastais">
    <w:name w:val="Parastais"/>
    <w:qFormat/>
    <w:rsid w:val="00541BA3"/>
    <w:rPr>
      <w:sz w:val="24"/>
      <w:szCs w:val="24"/>
    </w:rPr>
  </w:style>
  <w:style w:type="paragraph" w:customStyle="1" w:styleId="a">
    <w:basedOn w:val="Parasts"/>
    <w:next w:val="Paraststmeklis"/>
    <w:uiPriority w:val="99"/>
    <w:rsid w:val="00541BA3"/>
    <w:pPr>
      <w:spacing w:before="100" w:beforeAutospacing="1" w:after="100" w:afterAutospacing="1"/>
    </w:pPr>
    <w:rPr>
      <w:lang w:eastAsia="lv-LV"/>
    </w:rPr>
  </w:style>
  <w:style w:type="character" w:customStyle="1" w:styleId="spelle">
    <w:name w:val="spelle"/>
    <w:rsid w:val="00242604"/>
  </w:style>
  <w:style w:type="table" w:styleId="Reatabula">
    <w:name w:val="Table Grid"/>
    <w:basedOn w:val="Parastatabula"/>
    <w:rsid w:val="00CC1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5466BC"/>
    <w:pPr>
      <w:spacing w:line="360" w:lineRule="auto"/>
      <w:ind w:firstLine="300"/>
    </w:pPr>
    <w:rPr>
      <w:color w:val="414142"/>
      <w:sz w:val="20"/>
      <w:szCs w:val="20"/>
      <w:lang w:eastAsia="lv-LV"/>
    </w:rPr>
  </w:style>
  <w:style w:type="character" w:customStyle="1" w:styleId="fontsize21">
    <w:name w:val="fontsize21"/>
    <w:basedOn w:val="Noklusjumarindkopasfonts"/>
    <w:rsid w:val="005466BC"/>
    <w:rPr>
      <w:b w:val="0"/>
      <w:bCs w:val="0"/>
      <w:i/>
      <w:iCs/>
    </w:rPr>
  </w:style>
  <w:style w:type="character" w:customStyle="1" w:styleId="GalveneRakstz">
    <w:name w:val="Galvene Rakstz."/>
    <w:basedOn w:val="Noklusjumarindkopasfonts"/>
    <w:link w:val="Galvene"/>
    <w:uiPriority w:val="99"/>
    <w:rsid w:val="00425C16"/>
    <w:rPr>
      <w:sz w:val="24"/>
      <w:szCs w:val="24"/>
      <w:lang w:val="en-GB" w:eastAsia="en-US"/>
    </w:rPr>
  </w:style>
  <w:style w:type="paragraph" w:customStyle="1" w:styleId="Bezatstarpm1">
    <w:name w:val="Bez atstarpēm1"/>
    <w:qFormat/>
    <w:rsid w:val="00466440"/>
    <w:rPr>
      <w:rFonts w:ascii="Calibri" w:eastAsia="Calibri" w:hAnsi="Calibri"/>
      <w:sz w:val="22"/>
      <w:szCs w:val="22"/>
      <w:lang w:eastAsia="en-US"/>
    </w:rPr>
  </w:style>
  <w:style w:type="paragraph" w:styleId="Apakvirsraksts">
    <w:name w:val="Subtitle"/>
    <w:basedOn w:val="Parasts"/>
    <w:link w:val="ApakvirsrakstsRakstz"/>
    <w:uiPriority w:val="99"/>
    <w:qFormat/>
    <w:rsid w:val="001C519C"/>
    <w:pPr>
      <w:overflowPunct w:val="0"/>
      <w:autoSpaceDE w:val="0"/>
      <w:autoSpaceDN w:val="0"/>
      <w:adjustRightInd w:val="0"/>
      <w:jc w:val="right"/>
      <w:textAlignment w:val="baseline"/>
    </w:pPr>
    <w:rPr>
      <w:sz w:val="28"/>
      <w:szCs w:val="20"/>
      <w:lang w:val="x-none" w:eastAsia="x-none"/>
    </w:rPr>
  </w:style>
  <w:style w:type="character" w:customStyle="1" w:styleId="ApakvirsrakstsRakstz">
    <w:name w:val="Apakšvirsraksts Rakstz."/>
    <w:basedOn w:val="Noklusjumarindkopasfonts"/>
    <w:link w:val="Apakvirsraksts"/>
    <w:uiPriority w:val="99"/>
    <w:rsid w:val="001C519C"/>
    <w:rPr>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2500">
      <w:bodyDiv w:val="1"/>
      <w:marLeft w:val="0"/>
      <w:marRight w:val="0"/>
      <w:marTop w:val="0"/>
      <w:marBottom w:val="0"/>
      <w:divBdr>
        <w:top w:val="none" w:sz="0" w:space="0" w:color="auto"/>
        <w:left w:val="none" w:sz="0" w:space="0" w:color="auto"/>
        <w:bottom w:val="none" w:sz="0" w:space="0" w:color="auto"/>
        <w:right w:val="none" w:sz="0" w:space="0" w:color="auto"/>
      </w:divBdr>
    </w:div>
    <w:div w:id="224533610">
      <w:bodyDiv w:val="1"/>
      <w:marLeft w:val="0"/>
      <w:marRight w:val="0"/>
      <w:marTop w:val="0"/>
      <w:marBottom w:val="0"/>
      <w:divBdr>
        <w:top w:val="none" w:sz="0" w:space="0" w:color="auto"/>
        <w:left w:val="none" w:sz="0" w:space="0" w:color="auto"/>
        <w:bottom w:val="none" w:sz="0" w:space="0" w:color="auto"/>
        <w:right w:val="none" w:sz="0" w:space="0" w:color="auto"/>
      </w:divBdr>
    </w:div>
    <w:div w:id="383260933">
      <w:bodyDiv w:val="1"/>
      <w:marLeft w:val="0"/>
      <w:marRight w:val="0"/>
      <w:marTop w:val="100"/>
      <w:marBottom w:val="100"/>
      <w:divBdr>
        <w:top w:val="none" w:sz="0" w:space="0" w:color="auto"/>
        <w:left w:val="none" w:sz="0" w:space="0" w:color="auto"/>
        <w:bottom w:val="none" w:sz="0" w:space="0" w:color="auto"/>
        <w:right w:val="none" w:sz="0" w:space="0" w:color="auto"/>
      </w:divBdr>
      <w:divsChild>
        <w:div w:id="1221987050">
          <w:marLeft w:val="0"/>
          <w:marRight w:val="0"/>
          <w:marTop w:val="0"/>
          <w:marBottom w:val="0"/>
          <w:divBdr>
            <w:top w:val="none" w:sz="0" w:space="0" w:color="auto"/>
            <w:left w:val="none" w:sz="0" w:space="0" w:color="auto"/>
            <w:bottom w:val="none" w:sz="0" w:space="0" w:color="auto"/>
            <w:right w:val="none" w:sz="0" w:space="0" w:color="auto"/>
          </w:divBdr>
          <w:divsChild>
            <w:div w:id="1745951891">
              <w:marLeft w:val="0"/>
              <w:marRight w:val="0"/>
              <w:marTop w:val="0"/>
              <w:marBottom w:val="0"/>
              <w:divBdr>
                <w:top w:val="none" w:sz="0" w:space="0" w:color="auto"/>
                <w:left w:val="none" w:sz="0" w:space="0" w:color="auto"/>
                <w:bottom w:val="none" w:sz="0" w:space="0" w:color="auto"/>
                <w:right w:val="none" w:sz="0" w:space="0" w:color="auto"/>
              </w:divBdr>
              <w:divsChild>
                <w:div w:id="1537698376">
                  <w:marLeft w:val="150"/>
                  <w:marRight w:val="150"/>
                  <w:marTop w:val="75"/>
                  <w:marBottom w:val="150"/>
                  <w:divBdr>
                    <w:top w:val="none" w:sz="0" w:space="0" w:color="auto"/>
                    <w:left w:val="none" w:sz="0" w:space="0" w:color="auto"/>
                    <w:bottom w:val="none" w:sz="0" w:space="0" w:color="auto"/>
                    <w:right w:val="none" w:sz="0" w:space="0" w:color="auto"/>
                  </w:divBdr>
                  <w:divsChild>
                    <w:div w:id="297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776794">
      <w:bodyDiv w:val="1"/>
      <w:marLeft w:val="0"/>
      <w:marRight w:val="0"/>
      <w:marTop w:val="0"/>
      <w:marBottom w:val="0"/>
      <w:divBdr>
        <w:top w:val="none" w:sz="0" w:space="0" w:color="auto"/>
        <w:left w:val="none" w:sz="0" w:space="0" w:color="auto"/>
        <w:bottom w:val="none" w:sz="0" w:space="0" w:color="auto"/>
        <w:right w:val="none" w:sz="0" w:space="0" w:color="auto"/>
      </w:divBdr>
    </w:div>
    <w:div w:id="1218012673">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39007151">
      <w:bodyDiv w:val="1"/>
      <w:marLeft w:val="0"/>
      <w:marRight w:val="0"/>
      <w:marTop w:val="0"/>
      <w:marBottom w:val="0"/>
      <w:divBdr>
        <w:top w:val="none" w:sz="0" w:space="0" w:color="auto"/>
        <w:left w:val="none" w:sz="0" w:space="0" w:color="auto"/>
        <w:bottom w:val="none" w:sz="0" w:space="0" w:color="auto"/>
        <w:right w:val="none" w:sz="0" w:space="0" w:color="auto"/>
      </w:divBdr>
    </w:div>
    <w:div w:id="1593050847">
      <w:bodyDiv w:val="1"/>
      <w:marLeft w:val="0"/>
      <w:marRight w:val="0"/>
      <w:marTop w:val="0"/>
      <w:marBottom w:val="0"/>
      <w:divBdr>
        <w:top w:val="none" w:sz="0" w:space="0" w:color="auto"/>
        <w:left w:val="none" w:sz="0" w:space="0" w:color="auto"/>
        <w:bottom w:val="none" w:sz="0" w:space="0" w:color="auto"/>
        <w:right w:val="none" w:sz="0" w:space="0" w:color="auto"/>
      </w:divBdr>
      <w:divsChild>
        <w:div w:id="2126998258">
          <w:marLeft w:val="0"/>
          <w:marRight w:val="0"/>
          <w:marTop w:val="0"/>
          <w:marBottom w:val="0"/>
          <w:divBdr>
            <w:top w:val="none" w:sz="0" w:space="0" w:color="auto"/>
            <w:left w:val="none" w:sz="0" w:space="0" w:color="auto"/>
            <w:bottom w:val="none" w:sz="0" w:space="0" w:color="auto"/>
            <w:right w:val="none" w:sz="0" w:space="0" w:color="auto"/>
          </w:divBdr>
          <w:divsChild>
            <w:div w:id="805469493">
              <w:marLeft w:val="0"/>
              <w:marRight w:val="0"/>
              <w:marTop w:val="0"/>
              <w:marBottom w:val="0"/>
              <w:divBdr>
                <w:top w:val="none" w:sz="0" w:space="0" w:color="auto"/>
                <w:left w:val="none" w:sz="0" w:space="0" w:color="auto"/>
                <w:bottom w:val="none" w:sz="0" w:space="0" w:color="auto"/>
                <w:right w:val="none" w:sz="0" w:space="0" w:color="auto"/>
              </w:divBdr>
              <w:divsChild>
                <w:div w:id="84113564">
                  <w:marLeft w:val="0"/>
                  <w:marRight w:val="0"/>
                  <w:marTop w:val="0"/>
                  <w:marBottom w:val="0"/>
                  <w:divBdr>
                    <w:top w:val="none" w:sz="0" w:space="0" w:color="auto"/>
                    <w:left w:val="none" w:sz="0" w:space="0" w:color="auto"/>
                    <w:bottom w:val="none" w:sz="0" w:space="0" w:color="auto"/>
                    <w:right w:val="none" w:sz="0" w:space="0" w:color="auto"/>
                  </w:divBdr>
                  <w:divsChild>
                    <w:div w:id="1906329618">
                      <w:marLeft w:val="0"/>
                      <w:marRight w:val="0"/>
                      <w:marTop w:val="0"/>
                      <w:marBottom w:val="0"/>
                      <w:divBdr>
                        <w:top w:val="none" w:sz="0" w:space="0" w:color="auto"/>
                        <w:left w:val="none" w:sz="0" w:space="0" w:color="auto"/>
                        <w:bottom w:val="none" w:sz="0" w:space="0" w:color="auto"/>
                        <w:right w:val="none" w:sz="0" w:space="0" w:color="auto"/>
                      </w:divBdr>
                      <w:divsChild>
                        <w:div w:id="1127893752">
                          <w:marLeft w:val="0"/>
                          <w:marRight w:val="0"/>
                          <w:marTop w:val="0"/>
                          <w:marBottom w:val="0"/>
                          <w:divBdr>
                            <w:top w:val="none" w:sz="0" w:space="0" w:color="auto"/>
                            <w:left w:val="none" w:sz="0" w:space="0" w:color="auto"/>
                            <w:bottom w:val="none" w:sz="0" w:space="0" w:color="auto"/>
                            <w:right w:val="none" w:sz="0" w:space="0" w:color="auto"/>
                          </w:divBdr>
                          <w:divsChild>
                            <w:div w:id="20008414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6835071">
      <w:bodyDiv w:val="1"/>
      <w:marLeft w:val="0"/>
      <w:marRight w:val="0"/>
      <w:marTop w:val="0"/>
      <w:marBottom w:val="0"/>
      <w:divBdr>
        <w:top w:val="none" w:sz="0" w:space="0" w:color="auto"/>
        <w:left w:val="none" w:sz="0" w:space="0" w:color="auto"/>
        <w:bottom w:val="none" w:sz="0" w:space="0" w:color="auto"/>
        <w:right w:val="none" w:sz="0" w:space="0" w:color="auto"/>
      </w:divBdr>
      <w:divsChild>
        <w:div w:id="239409727">
          <w:marLeft w:val="0"/>
          <w:marRight w:val="0"/>
          <w:marTop w:val="0"/>
          <w:marBottom w:val="0"/>
          <w:divBdr>
            <w:top w:val="none" w:sz="0" w:space="0" w:color="auto"/>
            <w:left w:val="none" w:sz="0" w:space="0" w:color="auto"/>
            <w:bottom w:val="none" w:sz="0" w:space="0" w:color="auto"/>
            <w:right w:val="none" w:sz="0" w:space="0" w:color="auto"/>
          </w:divBdr>
          <w:divsChild>
            <w:div w:id="1338844586">
              <w:marLeft w:val="0"/>
              <w:marRight w:val="0"/>
              <w:marTop w:val="0"/>
              <w:marBottom w:val="0"/>
              <w:divBdr>
                <w:top w:val="none" w:sz="0" w:space="0" w:color="auto"/>
                <w:left w:val="none" w:sz="0" w:space="0" w:color="auto"/>
                <w:bottom w:val="none" w:sz="0" w:space="0" w:color="auto"/>
                <w:right w:val="none" w:sz="0" w:space="0" w:color="auto"/>
              </w:divBdr>
              <w:divsChild>
                <w:div w:id="697243618">
                  <w:marLeft w:val="0"/>
                  <w:marRight w:val="0"/>
                  <w:marTop w:val="0"/>
                  <w:marBottom w:val="0"/>
                  <w:divBdr>
                    <w:top w:val="none" w:sz="0" w:space="0" w:color="auto"/>
                    <w:left w:val="none" w:sz="0" w:space="0" w:color="auto"/>
                    <w:bottom w:val="none" w:sz="0" w:space="0" w:color="auto"/>
                    <w:right w:val="none" w:sz="0" w:space="0" w:color="auto"/>
                  </w:divBdr>
                  <w:divsChild>
                    <w:div w:id="2110806420">
                      <w:marLeft w:val="0"/>
                      <w:marRight w:val="0"/>
                      <w:marTop w:val="0"/>
                      <w:marBottom w:val="0"/>
                      <w:divBdr>
                        <w:top w:val="none" w:sz="0" w:space="0" w:color="auto"/>
                        <w:left w:val="none" w:sz="0" w:space="0" w:color="auto"/>
                        <w:bottom w:val="none" w:sz="0" w:space="0" w:color="auto"/>
                        <w:right w:val="none" w:sz="0" w:space="0" w:color="auto"/>
                      </w:divBdr>
                      <w:divsChild>
                        <w:div w:id="1401632603">
                          <w:marLeft w:val="0"/>
                          <w:marRight w:val="0"/>
                          <w:marTop w:val="0"/>
                          <w:marBottom w:val="0"/>
                          <w:divBdr>
                            <w:top w:val="none" w:sz="0" w:space="0" w:color="auto"/>
                            <w:left w:val="none" w:sz="0" w:space="0" w:color="auto"/>
                            <w:bottom w:val="none" w:sz="0" w:space="0" w:color="auto"/>
                            <w:right w:val="none" w:sz="0" w:space="0" w:color="auto"/>
                          </w:divBdr>
                          <w:divsChild>
                            <w:div w:id="4078910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90897">
      <w:bodyDiv w:val="1"/>
      <w:marLeft w:val="0"/>
      <w:marRight w:val="0"/>
      <w:marTop w:val="0"/>
      <w:marBottom w:val="0"/>
      <w:divBdr>
        <w:top w:val="none" w:sz="0" w:space="0" w:color="auto"/>
        <w:left w:val="none" w:sz="0" w:space="0" w:color="auto"/>
        <w:bottom w:val="none" w:sz="0" w:space="0" w:color="auto"/>
        <w:right w:val="none" w:sz="0" w:space="0" w:color="auto"/>
      </w:divBdr>
      <w:divsChild>
        <w:div w:id="1170681318">
          <w:marLeft w:val="0"/>
          <w:marRight w:val="0"/>
          <w:marTop w:val="0"/>
          <w:marBottom w:val="0"/>
          <w:divBdr>
            <w:top w:val="none" w:sz="0" w:space="0" w:color="auto"/>
            <w:left w:val="none" w:sz="0" w:space="0" w:color="auto"/>
            <w:bottom w:val="none" w:sz="0" w:space="0" w:color="auto"/>
            <w:right w:val="none" w:sz="0" w:space="0" w:color="auto"/>
          </w:divBdr>
          <w:divsChild>
            <w:div w:id="522018537">
              <w:marLeft w:val="0"/>
              <w:marRight w:val="0"/>
              <w:marTop w:val="0"/>
              <w:marBottom w:val="0"/>
              <w:divBdr>
                <w:top w:val="none" w:sz="0" w:space="0" w:color="auto"/>
                <w:left w:val="none" w:sz="0" w:space="0" w:color="auto"/>
                <w:bottom w:val="none" w:sz="0" w:space="0" w:color="auto"/>
                <w:right w:val="none" w:sz="0" w:space="0" w:color="auto"/>
              </w:divBdr>
              <w:divsChild>
                <w:div w:id="1908832749">
                  <w:marLeft w:val="0"/>
                  <w:marRight w:val="0"/>
                  <w:marTop w:val="0"/>
                  <w:marBottom w:val="0"/>
                  <w:divBdr>
                    <w:top w:val="none" w:sz="0" w:space="0" w:color="auto"/>
                    <w:left w:val="none" w:sz="0" w:space="0" w:color="auto"/>
                    <w:bottom w:val="none" w:sz="0" w:space="0" w:color="auto"/>
                    <w:right w:val="none" w:sz="0" w:space="0" w:color="auto"/>
                  </w:divBdr>
                  <w:divsChild>
                    <w:div w:id="183177517">
                      <w:marLeft w:val="0"/>
                      <w:marRight w:val="0"/>
                      <w:marTop w:val="0"/>
                      <w:marBottom w:val="0"/>
                      <w:divBdr>
                        <w:top w:val="none" w:sz="0" w:space="0" w:color="auto"/>
                        <w:left w:val="none" w:sz="0" w:space="0" w:color="auto"/>
                        <w:bottom w:val="none" w:sz="0" w:space="0" w:color="auto"/>
                        <w:right w:val="none" w:sz="0" w:space="0" w:color="auto"/>
                      </w:divBdr>
                      <w:divsChild>
                        <w:div w:id="1314794779">
                          <w:marLeft w:val="0"/>
                          <w:marRight w:val="0"/>
                          <w:marTop w:val="0"/>
                          <w:marBottom w:val="0"/>
                          <w:divBdr>
                            <w:top w:val="none" w:sz="0" w:space="0" w:color="auto"/>
                            <w:left w:val="none" w:sz="0" w:space="0" w:color="auto"/>
                            <w:bottom w:val="none" w:sz="0" w:space="0" w:color="auto"/>
                            <w:right w:val="none" w:sz="0" w:space="0" w:color="auto"/>
                          </w:divBdr>
                          <w:divsChild>
                            <w:div w:id="3666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464450">
      <w:bodyDiv w:val="1"/>
      <w:marLeft w:val="0"/>
      <w:marRight w:val="0"/>
      <w:marTop w:val="0"/>
      <w:marBottom w:val="0"/>
      <w:divBdr>
        <w:top w:val="none" w:sz="0" w:space="0" w:color="auto"/>
        <w:left w:val="none" w:sz="0" w:space="0" w:color="auto"/>
        <w:bottom w:val="none" w:sz="0" w:space="0" w:color="auto"/>
        <w:right w:val="none" w:sz="0" w:space="0" w:color="auto"/>
      </w:divBdr>
      <w:divsChild>
        <w:div w:id="2060592046">
          <w:marLeft w:val="0"/>
          <w:marRight w:val="0"/>
          <w:marTop w:val="0"/>
          <w:marBottom w:val="0"/>
          <w:divBdr>
            <w:top w:val="none" w:sz="0" w:space="0" w:color="auto"/>
            <w:left w:val="none" w:sz="0" w:space="0" w:color="auto"/>
            <w:bottom w:val="none" w:sz="0" w:space="0" w:color="auto"/>
            <w:right w:val="none" w:sz="0" w:space="0" w:color="auto"/>
          </w:divBdr>
          <w:divsChild>
            <w:div w:id="779032914">
              <w:marLeft w:val="0"/>
              <w:marRight w:val="0"/>
              <w:marTop w:val="0"/>
              <w:marBottom w:val="0"/>
              <w:divBdr>
                <w:top w:val="none" w:sz="0" w:space="0" w:color="auto"/>
                <w:left w:val="none" w:sz="0" w:space="0" w:color="auto"/>
                <w:bottom w:val="none" w:sz="0" w:space="0" w:color="auto"/>
                <w:right w:val="none" w:sz="0" w:space="0" w:color="auto"/>
              </w:divBdr>
              <w:divsChild>
                <w:div w:id="1360357187">
                  <w:marLeft w:val="0"/>
                  <w:marRight w:val="0"/>
                  <w:marTop w:val="0"/>
                  <w:marBottom w:val="0"/>
                  <w:divBdr>
                    <w:top w:val="none" w:sz="0" w:space="0" w:color="auto"/>
                    <w:left w:val="none" w:sz="0" w:space="0" w:color="auto"/>
                    <w:bottom w:val="none" w:sz="0" w:space="0" w:color="auto"/>
                    <w:right w:val="none" w:sz="0" w:space="0" w:color="auto"/>
                  </w:divBdr>
                  <w:divsChild>
                    <w:div w:id="1835678222">
                      <w:marLeft w:val="0"/>
                      <w:marRight w:val="0"/>
                      <w:marTop w:val="0"/>
                      <w:marBottom w:val="0"/>
                      <w:divBdr>
                        <w:top w:val="none" w:sz="0" w:space="0" w:color="auto"/>
                        <w:left w:val="none" w:sz="0" w:space="0" w:color="auto"/>
                        <w:bottom w:val="none" w:sz="0" w:space="0" w:color="auto"/>
                        <w:right w:val="none" w:sz="0" w:space="0" w:color="auto"/>
                      </w:divBdr>
                      <w:divsChild>
                        <w:div w:id="1404568282">
                          <w:marLeft w:val="0"/>
                          <w:marRight w:val="0"/>
                          <w:marTop w:val="0"/>
                          <w:marBottom w:val="0"/>
                          <w:divBdr>
                            <w:top w:val="none" w:sz="0" w:space="0" w:color="auto"/>
                            <w:left w:val="none" w:sz="0" w:space="0" w:color="auto"/>
                            <w:bottom w:val="none" w:sz="0" w:space="0" w:color="auto"/>
                            <w:right w:val="none" w:sz="0" w:space="0" w:color="auto"/>
                          </w:divBdr>
                          <w:divsChild>
                            <w:div w:id="16343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32099123">
      <w:bodyDiv w:val="1"/>
      <w:marLeft w:val="0"/>
      <w:marRight w:val="0"/>
      <w:marTop w:val="0"/>
      <w:marBottom w:val="0"/>
      <w:divBdr>
        <w:top w:val="none" w:sz="0" w:space="0" w:color="auto"/>
        <w:left w:val="none" w:sz="0" w:space="0" w:color="auto"/>
        <w:bottom w:val="none" w:sz="0" w:space="0" w:color="auto"/>
        <w:right w:val="none" w:sz="0" w:space="0" w:color="auto"/>
      </w:divBdr>
      <w:divsChild>
        <w:div w:id="774061307">
          <w:marLeft w:val="0"/>
          <w:marRight w:val="0"/>
          <w:marTop w:val="0"/>
          <w:marBottom w:val="0"/>
          <w:divBdr>
            <w:top w:val="none" w:sz="0" w:space="0" w:color="auto"/>
            <w:left w:val="none" w:sz="0" w:space="0" w:color="auto"/>
            <w:bottom w:val="none" w:sz="0" w:space="0" w:color="auto"/>
            <w:right w:val="none" w:sz="0" w:space="0" w:color="auto"/>
          </w:divBdr>
          <w:divsChild>
            <w:div w:id="1793593800">
              <w:marLeft w:val="0"/>
              <w:marRight w:val="0"/>
              <w:marTop w:val="0"/>
              <w:marBottom w:val="0"/>
              <w:divBdr>
                <w:top w:val="none" w:sz="0" w:space="0" w:color="auto"/>
                <w:left w:val="none" w:sz="0" w:space="0" w:color="auto"/>
                <w:bottom w:val="none" w:sz="0" w:space="0" w:color="auto"/>
                <w:right w:val="none" w:sz="0" w:space="0" w:color="auto"/>
              </w:divBdr>
              <w:divsChild>
                <w:div w:id="158161652">
                  <w:marLeft w:val="0"/>
                  <w:marRight w:val="0"/>
                  <w:marTop w:val="0"/>
                  <w:marBottom w:val="0"/>
                  <w:divBdr>
                    <w:top w:val="none" w:sz="0" w:space="0" w:color="auto"/>
                    <w:left w:val="none" w:sz="0" w:space="0" w:color="auto"/>
                    <w:bottom w:val="none" w:sz="0" w:space="0" w:color="auto"/>
                    <w:right w:val="none" w:sz="0" w:space="0" w:color="auto"/>
                  </w:divBdr>
                  <w:divsChild>
                    <w:div w:id="1646279361">
                      <w:marLeft w:val="0"/>
                      <w:marRight w:val="0"/>
                      <w:marTop w:val="0"/>
                      <w:marBottom w:val="0"/>
                      <w:divBdr>
                        <w:top w:val="none" w:sz="0" w:space="0" w:color="auto"/>
                        <w:left w:val="none" w:sz="0" w:space="0" w:color="auto"/>
                        <w:bottom w:val="none" w:sz="0" w:space="0" w:color="auto"/>
                        <w:right w:val="none" w:sz="0" w:space="0" w:color="auto"/>
                      </w:divBdr>
                      <w:divsChild>
                        <w:div w:id="649871848">
                          <w:marLeft w:val="0"/>
                          <w:marRight w:val="0"/>
                          <w:marTop w:val="0"/>
                          <w:marBottom w:val="0"/>
                          <w:divBdr>
                            <w:top w:val="none" w:sz="0" w:space="0" w:color="auto"/>
                            <w:left w:val="none" w:sz="0" w:space="0" w:color="auto"/>
                            <w:bottom w:val="none" w:sz="0" w:space="0" w:color="auto"/>
                            <w:right w:val="none" w:sz="0" w:space="0" w:color="auto"/>
                          </w:divBdr>
                          <w:divsChild>
                            <w:div w:id="3733883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8057-likums-par-budzetu-un-finansu-vadib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ta.Lavrinovica@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likumi.lv/ta/id/58057-likums-par-budzetu-un-finansu-vadib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88CB-EB76-4304-831B-6561A8F0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1999</Words>
  <Characters>13943</Characters>
  <Application>Microsoft Office Word</Application>
  <DocSecurity>0</DocSecurity>
  <Lines>116</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MK noteikumu projekta anotācija</dc:subject>
  <dc:creator>Inga Kronenberga</dc:creator>
  <dc:description>Lavrinoviča 67027528_x000d_
Ineta.Lavrinovica@zm.gov.lv</dc:description>
  <cp:lastModifiedBy>Sanita Žagare</cp:lastModifiedBy>
  <cp:revision>17</cp:revision>
  <cp:lastPrinted>2017-06-19T08:04:00Z</cp:lastPrinted>
  <dcterms:created xsi:type="dcterms:W3CDTF">2017-06-16T08:27:00Z</dcterms:created>
  <dcterms:modified xsi:type="dcterms:W3CDTF">2017-06-26T13:32:00Z</dcterms:modified>
</cp:coreProperties>
</file>