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Look w:val="04A0" w:firstRow="1" w:lastRow="0" w:firstColumn="1" w:lastColumn="0" w:noHBand="0" w:noVBand="1"/>
      </w:tblPr>
      <w:tblGrid>
        <w:gridCol w:w="960"/>
        <w:gridCol w:w="2620"/>
        <w:gridCol w:w="1840"/>
        <w:gridCol w:w="1920"/>
        <w:gridCol w:w="1936"/>
      </w:tblGrid>
      <w:tr w:rsidR="00FF2BFD" w:rsidRPr="00FF2BFD" w:rsidTr="00E733B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BFD" w:rsidRPr="00FF2BFD" w:rsidRDefault="00FF2BFD" w:rsidP="00FF2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F2BFD" w:rsidRPr="00FF2BFD" w:rsidTr="00FF2BFD">
        <w:trPr>
          <w:trHeight w:val="1080"/>
        </w:trPr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Pilsonības un migrācijas lietu pārvaldes plānoto ieņēmumu no maksas pakalpojumiem un ar šo pakalpojumu sniegšanu saistīto izdevumu aprēķina kopsavilkums</w:t>
            </w:r>
            <w:r w:rsidR="00D615D8" w:rsidRPr="00F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2018. gadā</w:t>
            </w:r>
            <w:r w:rsidRPr="00F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un turpmāk.</w:t>
            </w:r>
          </w:p>
        </w:tc>
      </w:tr>
      <w:tr w:rsidR="00FF2BFD" w:rsidRPr="00FF2BFD" w:rsidTr="00FF2BF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F2BFD" w:rsidRPr="00FF2BFD" w:rsidTr="00FF2BFD">
        <w:trPr>
          <w:trHeight w:val="2220"/>
        </w:trPr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lv-LV"/>
              </w:rPr>
            </w:pPr>
            <w:r w:rsidRPr="00FF2BFD">
              <w:rPr>
                <w:rFonts w:ascii="Calibri" w:eastAsia="Times New Roman" w:hAnsi="Calibri" w:cs="Arial"/>
                <w:color w:val="FF0000"/>
                <w:lang w:eastAsia="lv-LV"/>
              </w:rPr>
              <w:t> </w:t>
            </w:r>
          </w:p>
        </w:tc>
        <w:tc>
          <w:tcPr>
            <w:tcW w:w="26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EKK nosaukums</w:t>
            </w:r>
          </w:p>
        </w:tc>
        <w:tc>
          <w:tcPr>
            <w:tcW w:w="18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Plānotais izdevumu sadalījums atbilstoši plānotajiem ieņēmumiem no sniegtajiem maksas pakalpojumiem</w:t>
            </w:r>
            <w:r w:rsidR="00D615D8"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2017. gadā</w:t>
            </w:r>
          </w:p>
        </w:tc>
        <w:tc>
          <w:tcPr>
            <w:tcW w:w="1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Plānotais izdevumu sadalījums atbilstoši plānotajiem ieņēmumiem no sniegtajiem maksas pakalpojumiem</w:t>
            </w:r>
            <w:r w:rsidR="00D615D8"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2018. gadā</w:t>
            </w:r>
          </w:p>
        </w:tc>
        <w:tc>
          <w:tcPr>
            <w:tcW w:w="1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Plānoto izdevumu sadalījuma izmaiņas </w:t>
            </w:r>
          </w:p>
        </w:tc>
      </w:tr>
      <w:tr w:rsidR="00FF2BFD" w:rsidRPr="00FF2BFD" w:rsidTr="00FF2BF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21379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Ieņēmumi par pārējo dokumentu izsniegšanu un pārējiem kancelejas pakalpojumiem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181 084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211 487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30 403</w:t>
            </w:r>
          </w:p>
        </w:tc>
      </w:tr>
      <w:tr w:rsidR="00FF2BFD" w:rsidRPr="00FF2BFD" w:rsidTr="00FF2BFD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Izdevumi - kopā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181 084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211 487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30 403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Atlīdzība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98 846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123 848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25 002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Atalgojums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74 490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100 203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25 713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Mēnešalga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98 831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98 831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Valsts civildienesta ierēdņu mēnešalga</w:t>
            </w:r>
            <w:r w:rsidR="00D615D8"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1 157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1 157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Pārējo darbinieku mēnešalga (darba alga)</w:t>
            </w:r>
            <w:r w:rsidR="00D615D8"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97 675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97 675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Piemaksas, prēmijas un naudas balvas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74 490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1 372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-73 118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Piemaksa par papildu darbu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74 490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1 372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-73 118</w:t>
            </w:r>
          </w:p>
        </w:tc>
      </w:tr>
      <w:tr w:rsidR="00FF2BFD" w:rsidRPr="00FF2BFD" w:rsidTr="00FF2BF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24 356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23 645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-711</w:t>
            </w:r>
          </w:p>
        </w:tc>
      </w:tr>
      <w:tr w:rsidR="00FF2BFD" w:rsidRPr="00FF2BFD" w:rsidTr="00FF2BF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Darba devēja valsts sociālās apdrošināšanas obligātās iemaksas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23 645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-711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Preces un pakalpojumi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75 226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61 991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-13 235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Pakalpojumi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23 466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-588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Pasta, telefona un citu sakaru pakalpojumi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3 529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1 675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Pārējie sakaru pakalpojumi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3 529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1 675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Izdevumi par komunālajiem pakalpojumiem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1 166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-2 341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Izdevumi par apkuri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-970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Izdevumi par ūdeni un kanalizāciju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-114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Izdevumi par elektroenerģiju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-1 160</w:t>
            </w:r>
          </w:p>
        </w:tc>
      </w:tr>
      <w:tr w:rsidR="00FF2BFD" w:rsidRPr="00FF2BFD" w:rsidTr="00FF2BFD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-98</w:t>
            </w:r>
          </w:p>
        </w:tc>
      </w:tr>
      <w:tr w:rsidR="00FF2BFD" w:rsidRPr="00FF2BFD" w:rsidTr="00FF2BF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1 888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-792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Pārējie iestādes administratīvie izdevumi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1 888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-792</w:t>
            </w:r>
          </w:p>
        </w:tc>
      </w:tr>
      <w:tr w:rsidR="00FF2BFD" w:rsidRPr="00FF2BFD" w:rsidTr="00FF2BF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-1 341</w:t>
            </w:r>
          </w:p>
        </w:tc>
      </w:tr>
      <w:tr w:rsidR="00FF2BFD" w:rsidRPr="00FF2BFD" w:rsidTr="00FF2BF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Iekārtas, inventāra un aparatūras remonts, tehniskā apkalpošana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-1 049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Nekustamā īpašuma uzturēšana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-292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Informācijas tehnoloģijas pakalpojumi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12 115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4 937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Informācijas sistēmas uzturēšana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12 115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4 937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Īre un noma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4 691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1 965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-2 726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bookmarkStart w:id="0" w:name="_GoBack"/>
            <w:bookmarkEnd w:id="0"/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Ēku, telpu īre un noma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4 691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1 965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-2 726</w:t>
            </w:r>
          </w:p>
        </w:tc>
      </w:tr>
      <w:tr w:rsidR="00FF2BFD" w:rsidRPr="00FF2BFD" w:rsidTr="00FF2BF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lastRenderedPageBreak/>
              <w:t>2300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20 869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2 506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-18 363</w:t>
            </w:r>
          </w:p>
        </w:tc>
      </w:tr>
      <w:tr w:rsidR="00FF2BFD" w:rsidRPr="00FF2BFD" w:rsidTr="00FF2BF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2310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Izdevumi par precēm iestādes darbības nodrošināšanai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2 137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-17 163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2311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Biroja preces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-16 102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2312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Inventārs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-1 061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2320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Kurināmais un enerģētiskie materiāli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-61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2322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Degviela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-61</w:t>
            </w:r>
          </w:p>
        </w:tc>
      </w:tr>
      <w:tr w:rsidR="00FF2BFD" w:rsidRPr="00FF2BFD" w:rsidTr="00FF2BF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2350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Kārtējā remonta un iestāžu uzturēšanas materiāli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-1 139</w:t>
            </w:r>
          </w:p>
        </w:tc>
      </w:tr>
      <w:tr w:rsidR="00FF2BFD" w:rsidRPr="00FF2BFD" w:rsidTr="00FF2BF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Budžeta iestāžu nodokļu, nodevu un naudas sodu maksājumi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36 019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5 716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2510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Budžeta iestāžu nodokļu maksājumi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36 019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5 716</w:t>
            </w:r>
          </w:p>
        </w:tc>
      </w:tr>
      <w:tr w:rsidR="00FF2BFD" w:rsidRPr="00FF2BFD" w:rsidTr="00FF2BF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2512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Budžeta iestāžu pievienotās vērtības nodokļa maksājumi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36 019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5 716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Pamatkapitāla veidošana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25 648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18 636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Nemateriālie ieguldījumi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25 648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25 648</w:t>
            </w:r>
          </w:p>
        </w:tc>
      </w:tr>
      <w:tr w:rsidR="00FF2BFD" w:rsidRPr="00FF2BFD" w:rsidTr="00FF2BF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Licences, koncesijas un patenti, preču zīmes un līdzīgas tiesības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25 648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25 648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Datorprogrammas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25 648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25 648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Pamatlīdzekļi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-7 012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5230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Pārējie pamatlīdzekļi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-7 012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5238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Datortehnika, sakaru un cita biroja tehnika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-7 012</w:t>
            </w:r>
          </w:p>
        </w:tc>
      </w:tr>
    </w:tbl>
    <w:p w:rsidR="002D36AB" w:rsidRDefault="002D36AB"/>
    <w:p w:rsidR="00E733B2" w:rsidRDefault="00E733B2"/>
    <w:p w:rsidR="00E733B2" w:rsidRPr="009B188D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Iekšlietu ministrs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ihards</w:t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Kozlovskis</w:t>
      </w:r>
    </w:p>
    <w:p w:rsidR="00E733B2" w:rsidRDefault="00E733B2" w:rsidP="00E733B2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E733B2" w:rsidRDefault="00E733B2" w:rsidP="00E733B2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E733B2" w:rsidRPr="009B188D" w:rsidRDefault="00E733B2" w:rsidP="00E733B2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E733B2" w:rsidRPr="00B4185A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Vīza: valsts sekretāra pienākumu izpildītājs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Dimitrijs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Trofimovs</w:t>
      </w:r>
      <w:proofErr w:type="spellEnd"/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Pr="00B4185A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Pr="00D4029A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Brīvniece</w:t>
      </w:r>
      <w:proofErr w:type="spellEnd"/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67219453</w:t>
      </w:r>
    </w:p>
    <w:p w:rsidR="00E733B2" w:rsidRDefault="00E733B2" w:rsidP="00E733B2">
      <w:pPr>
        <w:tabs>
          <w:tab w:val="right" w:pos="9071"/>
        </w:tabs>
        <w:spacing w:after="0"/>
        <w:jc w:val="both"/>
      </w:pP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ramona.brivniece@pmlp.gov.lv</w:t>
      </w:r>
    </w:p>
    <w:p w:rsidR="00E733B2" w:rsidRDefault="00E733B2"/>
    <w:sectPr w:rsidR="00E733B2" w:rsidSect="00E733B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7F" w:rsidRDefault="00D1367F" w:rsidP="00E733B2">
      <w:pPr>
        <w:spacing w:after="0" w:line="240" w:lineRule="auto"/>
      </w:pPr>
      <w:r>
        <w:separator/>
      </w:r>
    </w:p>
  </w:endnote>
  <w:endnote w:type="continuationSeparator" w:id="0">
    <w:p w:rsidR="00D1367F" w:rsidRDefault="00D1367F" w:rsidP="00E7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B2" w:rsidRDefault="00E733B2" w:rsidP="00E733B2">
    <w:pPr>
      <w:pStyle w:val="Footer"/>
    </w:pPr>
    <w:r w:rsidRPr="00A86868">
      <w:rPr>
        <w:rFonts w:ascii="Times New Roman" w:hAnsi="Times New Roman" w:cs="Times New Roman"/>
        <w:sz w:val="20"/>
        <w:szCs w:val="20"/>
      </w:rPr>
      <w:t>IEMAnotp</w:t>
    </w:r>
    <w:r>
      <w:rPr>
        <w:rFonts w:ascii="Times New Roman" w:hAnsi="Times New Roman" w:cs="Times New Roman"/>
        <w:sz w:val="20"/>
        <w:szCs w:val="20"/>
      </w:rPr>
      <w:t>3</w:t>
    </w:r>
    <w:r w:rsidRPr="00A86868">
      <w:rPr>
        <w:rFonts w:ascii="Times New Roman" w:hAnsi="Times New Roman" w:cs="Times New Roman"/>
        <w:sz w:val="20"/>
        <w:szCs w:val="20"/>
      </w:rPr>
      <w:t>_</w:t>
    </w:r>
    <w:r w:rsidR="00225921">
      <w:rPr>
        <w:rFonts w:ascii="Times New Roman" w:hAnsi="Times New Roman" w:cs="Times New Roman"/>
        <w:sz w:val="20"/>
        <w:szCs w:val="20"/>
      </w:rPr>
      <w:t>0408</w:t>
    </w:r>
    <w:r w:rsidRPr="00A86868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PMLP_cenradis; </w:t>
    </w:r>
    <w:r w:rsidRPr="00737591">
      <w:rPr>
        <w:rFonts w:ascii="Times New Roman" w:hAnsi="Times New Roman" w:cs="Times New Roman"/>
        <w:sz w:val="20"/>
        <w:szCs w:val="20"/>
      </w:rPr>
      <w:t>Ministru kabineta noteikumu projekta „</w:t>
    </w:r>
    <w:r>
      <w:rPr>
        <w:rFonts w:ascii="Times New Roman" w:hAnsi="Times New Roman" w:cs="Times New Roman"/>
        <w:sz w:val="20"/>
        <w:szCs w:val="20"/>
      </w:rPr>
      <w:t>Pilsonības un migrācijas lietu pārvaldes maksas pakalpojumu cenrādis</w:t>
    </w:r>
    <w:r w:rsidRPr="00737591">
      <w:rPr>
        <w:rFonts w:ascii="Times New Roman" w:hAnsi="Times New Roman" w:cs="Times New Roman"/>
        <w:sz w:val="20"/>
        <w:szCs w:val="20"/>
      </w:rPr>
      <w:t>” 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3.pielikums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B2" w:rsidRDefault="00E733B2">
    <w:pPr>
      <w:pStyle w:val="Footer"/>
    </w:pPr>
    <w:r w:rsidRPr="00A86868">
      <w:rPr>
        <w:rFonts w:ascii="Times New Roman" w:hAnsi="Times New Roman" w:cs="Times New Roman"/>
        <w:sz w:val="20"/>
        <w:szCs w:val="20"/>
      </w:rPr>
      <w:t>IEMAnotp</w:t>
    </w:r>
    <w:r>
      <w:rPr>
        <w:rFonts w:ascii="Times New Roman" w:hAnsi="Times New Roman" w:cs="Times New Roman"/>
        <w:sz w:val="20"/>
        <w:szCs w:val="20"/>
      </w:rPr>
      <w:t>3</w:t>
    </w:r>
    <w:r w:rsidRPr="00A86868">
      <w:rPr>
        <w:rFonts w:ascii="Times New Roman" w:hAnsi="Times New Roman" w:cs="Times New Roman"/>
        <w:sz w:val="20"/>
        <w:szCs w:val="20"/>
      </w:rPr>
      <w:t>_</w:t>
    </w:r>
    <w:r w:rsidR="00225921">
      <w:rPr>
        <w:rFonts w:ascii="Times New Roman" w:hAnsi="Times New Roman" w:cs="Times New Roman"/>
        <w:sz w:val="20"/>
        <w:szCs w:val="20"/>
      </w:rPr>
      <w:t>0408</w:t>
    </w:r>
    <w:r w:rsidRPr="00A86868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PMLP_cenradis; </w:t>
    </w:r>
    <w:r w:rsidRPr="00737591">
      <w:rPr>
        <w:rFonts w:ascii="Times New Roman" w:hAnsi="Times New Roman" w:cs="Times New Roman"/>
        <w:sz w:val="20"/>
        <w:szCs w:val="20"/>
      </w:rPr>
      <w:t>Ministru kabineta noteikumu projekta „</w:t>
    </w:r>
    <w:r>
      <w:rPr>
        <w:rFonts w:ascii="Times New Roman" w:hAnsi="Times New Roman" w:cs="Times New Roman"/>
        <w:sz w:val="20"/>
        <w:szCs w:val="20"/>
      </w:rPr>
      <w:t>Pilsonības un migrācijas lietu pārvaldes maksas pakalpojumu cenrādis</w:t>
    </w:r>
    <w:r w:rsidRPr="00737591">
      <w:rPr>
        <w:rFonts w:ascii="Times New Roman" w:hAnsi="Times New Roman" w:cs="Times New Roman"/>
        <w:sz w:val="20"/>
        <w:szCs w:val="20"/>
      </w:rPr>
      <w:t>” 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3.pielikums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7F" w:rsidRDefault="00D1367F" w:rsidP="00E733B2">
      <w:pPr>
        <w:spacing w:after="0" w:line="240" w:lineRule="auto"/>
      </w:pPr>
      <w:r>
        <w:separator/>
      </w:r>
    </w:p>
  </w:footnote>
  <w:footnote w:type="continuationSeparator" w:id="0">
    <w:p w:rsidR="00D1367F" w:rsidRDefault="00D1367F" w:rsidP="00E7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5085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33B2" w:rsidRDefault="00E733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9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3B2" w:rsidRPr="00E733B2" w:rsidRDefault="00E733B2" w:rsidP="00E73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B2" w:rsidRPr="00952614" w:rsidRDefault="00E733B2" w:rsidP="00E733B2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Pr="00952614">
      <w:rPr>
        <w:rFonts w:ascii="Times New Roman" w:hAnsi="Times New Roman" w:cs="Times New Roman"/>
        <w:sz w:val="20"/>
        <w:szCs w:val="20"/>
      </w:rPr>
      <w:t>.pielikums</w:t>
    </w:r>
  </w:p>
  <w:p w:rsidR="00E733B2" w:rsidRPr="00952614" w:rsidRDefault="00E733B2" w:rsidP="00E733B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 xml:space="preserve">Ministru kabineta noteikumu projekta </w:t>
    </w:r>
  </w:p>
  <w:p w:rsidR="00E733B2" w:rsidRPr="00952614" w:rsidRDefault="00E733B2" w:rsidP="00E733B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 xml:space="preserve">„Pilsonības un migrācijas lietu pārvaldes maksas pakalpojumu cenrādis” </w:t>
    </w:r>
  </w:p>
  <w:p w:rsidR="00E733B2" w:rsidRDefault="00E733B2" w:rsidP="00E733B2">
    <w:pPr>
      <w:pStyle w:val="Header"/>
      <w:jc w:val="right"/>
    </w:pPr>
    <w:r w:rsidRPr="00952614">
      <w:rPr>
        <w:rFonts w:ascii="Times New Roman" w:hAnsi="Times New Roman" w:cs="Times New Roman"/>
        <w:sz w:val="20"/>
        <w:szCs w:val="20"/>
      </w:rPr>
      <w:t>sākotnēj</w:t>
    </w:r>
    <w:r>
      <w:rPr>
        <w:rFonts w:ascii="Times New Roman" w:hAnsi="Times New Roman" w:cs="Times New Roman"/>
        <w:sz w:val="20"/>
        <w:szCs w:val="20"/>
      </w:rPr>
      <w:t>ās ietekmes novērtējuma ziņojumam</w:t>
    </w:r>
    <w:r w:rsidRPr="00952614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i</w:t>
    </w:r>
    <w:r w:rsidRPr="00952614">
      <w:rPr>
        <w:rFonts w:ascii="Times New Roman" w:hAnsi="Times New Roman" w:cs="Times New Roman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FD"/>
    <w:rsid w:val="00225921"/>
    <w:rsid w:val="002D36AB"/>
    <w:rsid w:val="005622BD"/>
    <w:rsid w:val="00BC3974"/>
    <w:rsid w:val="00D1367F"/>
    <w:rsid w:val="00D615D8"/>
    <w:rsid w:val="00E733B2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4D93788-551F-4407-81C1-74ECA103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3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3B2"/>
  </w:style>
  <w:style w:type="paragraph" w:styleId="Footer">
    <w:name w:val="footer"/>
    <w:basedOn w:val="Normal"/>
    <w:link w:val="FooterChar"/>
    <w:uiPriority w:val="99"/>
    <w:unhideWhenUsed/>
    <w:rsid w:val="00E733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5B18-37C7-42D7-B9DB-F4236AD9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Skuja</dc:creator>
  <cp:keywords/>
  <dc:description/>
  <cp:lastModifiedBy>Kristine Stone</cp:lastModifiedBy>
  <cp:revision>4</cp:revision>
  <dcterms:created xsi:type="dcterms:W3CDTF">2017-07-07T12:33:00Z</dcterms:created>
  <dcterms:modified xsi:type="dcterms:W3CDTF">2017-08-04T12:42:00Z</dcterms:modified>
</cp:coreProperties>
</file>