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B1658" w14:textId="77777777" w:rsidR="004E6DFC" w:rsidRPr="000B5DC1" w:rsidRDefault="004E6DFC" w:rsidP="004E6DFC">
      <w:pPr>
        <w:jc w:val="right"/>
        <w:rPr>
          <w:i/>
          <w:color w:val="000000" w:themeColor="text1"/>
        </w:rPr>
      </w:pPr>
      <w:r w:rsidRPr="000B5DC1">
        <w:rPr>
          <w:i/>
          <w:color w:val="000000" w:themeColor="text1"/>
        </w:rPr>
        <w:t>Projekts</w:t>
      </w:r>
    </w:p>
    <w:p w14:paraId="3F452794" w14:textId="77777777" w:rsidR="004E6DFC" w:rsidRPr="000B5DC1" w:rsidRDefault="004E6DFC" w:rsidP="004E6DFC">
      <w:pPr>
        <w:rPr>
          <w:b/>
          <w:i/>
          <w:color w:val="000000" w:themeColor="text1"/>
        </w:rPr>
      </w:pPr>
    </w:p>
    <w:p w14:paraId="5B0C2B1C" w14:textId="77777777" w:rsidR="004E6DFC" w:rsidRPr="000B5DC1" w:rsidRDefault="004E6DFC" w:rsidP="004E6DFC">
      <w:pPr>
        <w:jc w:val="center"/>
        <w:rPr>
          <w:b/>
          <w:color w:val="000000" w:themeColor="text1"/>
        </w:rPr>
      </w:pPr>
      <w:r w:rsidRPr="000B5DC1">
        <w:rPr>
          <w:b/>
          <w:color w:val="000000" w:themeColor="text1"/>
        </w:rPr>
        <w:t xml:space="preserve">LATVIJAS REPUBLIKAS MINISTRU KABINETS </w:t>
      </w:r>
    </w:p>
    <w:p w14:paraId="7CDEC2E9" w14:textId="77777777" w:rsidR="004E6DFC" w:rsidRPr="000B5DC1" w:rsidRDefault="004E6DFC" w:rsidP="004E6DFC">
      <w:pPr>
        <w:pStyle w:val="naislab"/>
        <w:tabs>
          <w:tab w:val="left" w:pos="6480"/>
        </w:tabs>
        <w:spacing w:before="0" w:after="0"/>
        <w:jc w:val="left"/>
        <w:rPr>
          <w:color w:val="000000" w:themeColor="text1"/>
          <w:sz w:val="28"/>
        </w:rPr>
      </w:pPr>
    </w:p>
    <w:p w14:paraId="08E85A83" w14:textId="77777777" w:rsidR="004E6DFC" w:rsidRPr="000B5DC1" w:rsidRDefault="004E6DFC" w:rsidP="004E6DFC">
      <w:pPr>
        <w:pStyle w:val="naislab"/>
        <w:tabs>
          <w:tab w:val="left" w:pos="6480"/>
        </w:tabs>
        <w:spacing w:before="0" w:after="0"/>
        <w:jc w:val="left"/>
        <w:rPr>
          <w:color w:val="000000" w:themeColor="text1"/>
          <w:sz w:val="28"/>
        </w:rPr>
      </w:pPr>
      <w:r w:rsidRPr="000B5DC1">
        <w:rPr>
          <w:color w:val="000000" w:themeColor="text1"/>
          <w:sz w:val="28"/>
        </w:rPr>
        <w:t>201</w:t>
      </w:r>
      <w:r w:rsidR="00792A3D" w:rsidRPr="000B5DC1">
        <w:rPr>
          <w:color w:val="000000" w:themeColor="text1"/>
          <w:sz w:val="28"/>
        </w:rPr>
        <w:t>7</w:t>
      </w:r>
      <w:r w:rsidRPr="000B5DC1">
        <w:rPr>
          <w:color w:val="000000" w:themeColor="text1"/>
          <w:sz w:val="28"/>
        </w:rPr>
        <w:t>.gada           ._______</w:t>
      </w:r>
      <w:r w:rsidRPr="000B5DC1">
        <w:rPr>
          <w:color w:val="000000" w:themeColor="text1"/>
          <w:sz w:val="28"/>
        </w:rPr>
        <w:tab/>
      </w:r>
      <w:bookmarkStart w:id="0" w:name="_GoBack"/>
      <w:bookmarkEnd w:id="0"/>
      <w:r w:rsidRPr="000B5DC1">
        <w:rPr>
          <w:color w:val="000000" w:themeColor="text1"/>
          <w:sz w:val="28"/>
        </w:rPr>
        <w:t xml:space="preserve"> Noteikumi Nr.</w:t>
      </w:r>
    </w:p>
    <w:p w14:paraId="54E4FC6D" w14:textId="77777777" w:rsidR="004E6DFC" w:rsidRPr="000B5DC1" w:rsidRDefault="004E6DFC" w:rsidP="004E6DFC">
      <w:pPr>
        <w:pStyle w:val="naislab"/>
        <w:tabs>
          <w:tab w:val="left" w:pos="6480"/>
        </w:tabs>
        <w:spacing w:before="0" w:after="0"/>
        <w:jc w:val="left"/>
        <w:rPr>
          <w:color w:val="000000" w:themeColor="text1"/>
          <w:sz w:val="28"/>
        </w:rPr>
      </w:pPr>
    </w:p>
    <w:p w14:paraId="6FB4BB36" w14:textId="77777777" w:rsidR="004E6DFC" w:rsidRPr="000B5DC1" w:rsidRDefault="004E6DFC" w:rsidP="004E6DFC">
      <w:pPr>
        <w:pStyle w:val="naislab"/>
        <w:tabs>
          <w:tab w:val="left" w:pos="6480"/>
        </w:tabs>
        <w:spacing w:before="0" w:after="0"/>
        <w:jc w:val="left"/>
        <w:rPr>
          <w:color w:val="000000" w:themeColor="text1"/>
          <w:sz w:val="28"/>
        </w:rPr>
      </w:pPr>
      <w:r w:rsidRPr="000B5DC1">
        <w:rPr>
          <w:color w:val="000000" w:themeColor="text1"/>
          <w:sz w:val="28"/>
        </w:rPr>
        <w:t xml:space="preserve">Rīgā </w:t>
      </w:r>
      <w:r w:rsidRPr="000B5DC1">
        <w:rPr>
          <w:color w:val="000000" w:themeColor="text1"/>
          <w:sz w:val="28"/>
        </w:rPr>
        <w:tab/>
        <w:t>(prot. Nr.                 .§)</w:t>
      </w:r>
    </w:p>
    <w:p w14:paraId="037EE9C0" w14:textId="77777777" w:rsidR="004E6DFC" w:rsidRPr="000B5DC1" w:rsidRDefault="004E6DFC" w:rsidP="004E6DFC">
      <w:pPr>
        <w:pStyle w:val="naisnod"/>
        <w:spacing w:before="0" w:beforeAutospacing="0" w:after="0" w:afterAutospacing="0"/>
        <w:jc w:val="center"/>
        <w:rPr>
          <w:color w:val="000000" w:themeColor="text1"/>
          <w:sz w:val="28"/>
          <w:szCs w:val="28"/>
          <w:lang w:val="lv-LV"/>
        </w:rPr>
      </w:pPr>
    </w:p>
    <w:p w14:paraId="36DA2A37" w14:textId="77777777" w:rsidR="004E6DFC" w:rsidRPr="000B5DC1" w:rsidRDefault="004E6DFC" w:rsidP="004E6DFC">
      <w:pPr>
        <w:pStyle w:val="naisnod"/>
        <w:spacing w:before="0" w:beforeAutospacing="0" w:after="0" w:afterAutospacing="0"/>
        <w:jc w:val="center"/>
        <w:rPr>
          <w:b/>
          <w:color w:val="000000" w:themeColor="text1"/>
          <w:sz w:val="28"/>
          <w:szCs w:val="28"/>
          <w:lang w:val="lv-LV"/>
        </w:rPr>
      </w:pPr>
      <w:r w:rsidRPr="000B5DC1">
        <w:rPr>
          <w:b/>
          <w:color w:val="000000" w:themeColor="text1"/>
          <w:sz w:val="28"/>
          <w:szCs w:val="28"/>
          <w:lang w:val="lv-LV"/>
        </w:rPr>
        <w:t>Grozījumi Ministru kabineta 201</w:t>
      </w:r>
      <w:r w:rsidR="00941ADD" w:rsidRPr="000B5DC1">
        <w:rPr>
          <w:b/>
          <w:color w:val="000000" w:themeColor="text1"/>
          <w:sz w:val="28"/>
          <w:szCs w:val="28"/>
          <w:lang w:val="lv-LV"/>
        </w:rPr>
        <w:t>4</w:t>
      </w:r>
      <w:r w:rsidRPr="000B5DC1">
        <w:rPr>
          <w:b/>
          <w:color w:val="000000" w:themeColor="text1"/>
          <w:sz w:val="28"/>
          <w:szCs w:val="28"/>
          <w:lang w:val="lv-LV"/>
        </w:rPr>
        <w:t xml:space="preserve">.gada </w:t>
      </w:r>
      <w:r w:rsidR="00941ADD" w:rsidRPr="000B5DC1">
        <w:rPr>
          <w:b/>
          <w:color w:val="000000" w:themeColor="text1"/>
          <w:sz w:val="28"/>
          <w:szCs w:val="28"/>
          <w:lang w:val="lv-LV"/>
        </w:rPr>
        <w:t>25.marta</w:t>
      </w:r>
      <w:r w:rsidRPr="000B5DC1">
        <w:rPr>
          <w:b/>
          <w:color w:val="000000" w:themeColor="text1"/>
          <w:sz w:val="28"/>
          <w:szCs w:val="28"/>
          <w:lang w:val="lv-LV"/>
        </w:rPr>
        <w:t xml:space="preserve"> noteikumos Nr.</w:t>
      </w:r>
      <w:r w:rsidR="00941ADD" w:rsidRPr="000B5DC1">
        <w:rPr>
          <w:b/>
          <w:color w:val="000000" w:themeColor="text1"/>
          <w:sz w:val="28"/>
          <w:szCs w:val="28"/>
          <w:lang w:val="lv-LV"/>
        </w:rPr>
        <w:t>157</w:t>
      </w:r>
      <w:r w:rsidRPr="000B5DC1">
        <w:rPr>
          <w:b/>
          <w:color w:val="000000" w:themeColor="text1"/>
          <w:sz w:val="28"/>
          <w:szCs w:val="28"/>
          <w:lang w:val="lv-LV"/>
        </w:rPr>
        <w:t xml:space="preserve"> „</w:t>
      </w:r>
      <w:r w:rsidR="00941ADD" w:rsidRPr="000B5DC1">
        <w:rPr>
          <w:b/>
          <w:color w:val="000000" w:themeColor="text1"/>
          <w:sz w:val="28"/>
          <w:szCs w:val="28"/>
          <w:lang w:val="lv-LV"/>
        </w:rPr>
        <w:t xml:space="preserve">Nepilngadīgo personu atbalsta informācijas sistēmas </w:t>
      </w:r>
      <w:r w:rsidRPr="000B5DC1">
        <w:rPr>
          <w:b/>
          <w:color w:val="000000" w:themeColor="text1"/>
          <w:sz w:val="28"/>
          <w:szCs w:val="28"/>
          <w:lang w:val="lv-LV"/>
        </w:rPr>
        <w:t>noteikumi”</w:t>
      </w:r>
    </w:p>
    <w:p w14:paraId="6A92540C" w14:textId="77777777" w:rsidR="004E6DFC" w:rsidRPr="000B5DC1" w:rsidRDefault="004E6DFC" w:rsidP="004E6DFC">
      <w:pPr>
        <w:pStyle w:val="naisnod"/>
        <w:spacing w:before="0" w:beforeAutospacing="0" w:after="0" w:afterAutospacing="0"/>
        <w:jc w:val="center"/>
        <w:rPr>
          <w:color w:val="000000" w:themeColor="text1"/>
          <w:sz w:val="28"/>
          <w:szCs w:val="28"/>
          <w:lang w:val="lv-LV"/>
        </w:rPr>
      </w:pPr>
    </w:p>
    <w:p w14:paraId="0AAF48EC" w14:textId="77777777" w:rsidR="004E6DFC" w:rsidRPr="000B5DC1" w:rsidRDefault="004E6DFC" w:rsidP="004E6DFC">
      <w:pPr>
        <w:pStyle w:val="naisnod"/>
        <w:spacing w:before="0" w:beforeAutospacing="0" w:after="0" w:afterAutospacing="0"/>
        <w:jc w:val="right"/>
        <w:rPr>
          <w:color w:val="000000" w:themeColor="text1"/>
          <w:sz w:val="28"/>
          <w:szCs w:val="28"/>
          <w:lang w:val="lv-LV"/>
        </w:rPr>
      </w:pPr>
      <w:r w:rsidRPr="000B5DC1">
        <w:rPr>
          <w:color w:val="000000" w:themeColor="text1"/>
          <w:sz w:val="28"/>
          <w:szCs w:val="28"/>
          <w:lang w:val="lv-LV"/>
        </w:rPr>
        <w:t>Izdoti saskaņā ar</w:t>
      </w:r>
    </w:p>
    <w:p w14:paraId="018D432E" w14:textId="77777777" w:rsidR="001862FC" w:rsidRPr="000B5DC1" w:rsidRDefault="00941ADD" w:rsidP="00941ADD">
      <w:pPr>
        <w:pStyle w:val="naisnod"/>
        <w:spacing w:before="0" w:beforeAutospacing="0" w:after="0" w:afterAutospacing="0"/>
        <w:jc w:val="right"/>
        <w:rPr>
          <w:color w:val="000000" w:themeColor="text1"/>
          <w:sz w:val="28"/>
          <w:szCs w:val="28"/>
          <w:lang w:val="lv-LV"/>
        </w:rPr>
      </w:pPr>
      <w:r w:rsidRPr="000B5DC1">
        <w:rPr>
          <w:color w:val="000000" w:themeColor="text1"/>
          <w:sz w:val="28"/>
          <w:szCs w:val="28"/>
          <w:lang w:val="lv-LV"/>
        </w:rPr>
        <w:t xml:space="preserve">Bērnu tiesību aizsardzības likuma </w:t>
      </w:r>
    </w:p>
    <w:p w14:paraId="2356ED17" w14:textId="77777777" w:rsidR="004E6DFC" w:rsidRPr="000B5DC1" w:rsidRDefault="00941ADD" w:rsidP="00941ADD">
      <w:pPr>
        <w:pStyle w:val="naisnod"/>
        <w:spacing w:before="0" w:beforeAutospacing="0" w:after="0" w:afterAutospacing="0"/>
        <w:jc w:val="right"/>
        <w:rPr>
          <w:color w:val="000000" w:themeColor="text1"/>
          <w:sz w:val="28"/>
          <w:szCs w:val="28"/>
          <w:lang w:val="lv-LV"/>
        </w:rPr>
      </w:pPr>
      <w:r w:rsidRPr="000B5DC1">
        <w:rPr>
          <w:color w:val="000000" w:themeColor="text1"/>
          <w:sz w:val="28"/>
          <w:szCs w:val="28"/>
          <w:lang w:val="lv-LV"/>
        </w:rPr>
        <w:t>67.</w:t>
      </w:r>
      <w:r w:rsidRPr="000B5DC1">
        <w:rPr>
          <w:color w:val="000000" w:themeColor="text1"/>
          <w:sz w:val="28"/>
          <w:szCs w:val="28"/>
          <w:vertAlign w:val="superscript"/>
          <w:lang w:val="lv-LV"/>
        </w:rPr>
        <w:t>2</w:t>
      </w:r>
      <w:r w:rsidRPr="000B5DC1">
        <w:rPr>
          <w:color w:val="000000" w:themeColor="text1"/>
          <w:sz w:val="28"/>
          <w:szCs w:val="28"/>
          <w:lang w:val="lv-LV"/>
        </w:rPr>
        <w:t>panta septīto daļu</w:t>
      </w:r>
    </w:p>
    <w:p w14:paraId="58D259BB" w14:textId="77777777" w:rsidR="004E6DFC" w:rsidRPr="000B5DC1" w:rsidRDefault="004E6DFC" w:rsidP="004E6DFC">
      <w:pPr>
        <w:ind w:firstLine="709"/>
        <w:jc w:val="both"/>
        <w:rPr>
          <w:color w:val="000000" w:themeColor="text1"/>
          <w:szCs w:val="28"/>
        </w:rPr>
      </w:pPr>
    </w:p>
    <w:p w14:paraId="18C94021" w14:textId="77777777" w:rsidR="004E6DFC" w:rsidRPr="000B5DC1" w:rsidRDefault="004E6DFC" w:rsidP="004E6DFC">
      <w:pPr>
        <w:ind w:firstLine="709"/>
        <w:jc w:val="both"/>
        <w:rPr>
          <w:color w:val="000000" w:themeColor="text1"/>
          <w:szCs w:val="28"/>
        </w:rPr>
      </w:pPr>
    </w:p>
    <w:p w14:paraId="7BADDE0B" w14:textId="437D217E" w:rsidR="004E6DFC" w:rsidRPr="000B5DC1" w:rsidRDefault="004E6DFC" w:rsidP="004E6DFC">
      <w:pPr>
        <w:ind w:firstLine="709"/>
        <w:jc w:val="both"/>
        <w:rPr>
          <w:color w:val="000000" w:themeColor="text1"/>
          <w:szCs w:val="28"/>
        </w:rPr>
      </w:pPr>
      <w:r w:rsidRPr="000B5DC1">
        <w:rPr>
          <w:color w:val="000000" w:themeColor="text1"/>
          <w:szCs w:val="28"/>
        </w:rPr>
        <w:t>Izdarīt Ministru kabineta 201</w:t>
      </w:r>
      <w:r w:rsidR="00EF413A" w:rsidRPr="000B5DC1">
        <w:rPr>
          <w:color w:val="000000" w:themeColor="text1"/>
          <w:szCs w:val="28"/>
        </w:rPr>
        <w:t>4</w:t>
      </w:r>
      <w:r w:rsidRPr="000B5DC1">
        <w:rPr>
          <w:color w:val="000000" w:themeColor="text1"/>
          <w:szCs w:val="28"/>
        </w:rPr>
        <w:t xml:space="preserve">.gada </w:t>
      </w:r>
      <w:r w:rsidR="00EF413A" w:rsidRPr="000B5DC1">
        <w:rPr>
          <w:color w:val="000000" w:themeColor="text1"/>
          <w:szCs w:val="28"/>
        </w:rPr>
        <w:t>25.marta</w:t>
      </w:r>
      <w:r w:rsidRPr="000B5DC1">
        <w:rPr>
          <w:color w:val="000000" w:themeColor="text1"/>
          <w:szCs w:val="28"/>
        </w:rPr>
        <w:t xml:space="preserve"> noteikumos Nr.</w:t>
      </w:r>
      <w:r w:rsidR="00EF413A" w:rsidRPr="000B5DC1">
        <w:rPr>
          <w:color w:val="000000" w:themeColor="text1"/>
          <w:szCs w:val="28"/>
        </w:rPr>
        <w:t>157</w:t>
      </w:r>
      <w:r w:rsidRPr="000B5DC1">
        <w:rPr>
          <w:color w:val="000000" w:themeColor="text1"/>
          <w:szCs w:val="28"/>
        </w:rPr>
        <w:t xml:space="preserve"> „</w:t>
      </w:r>
      <w:r w:rsidR="00EF413A" w:rsidRPr="000B5DC1">
        <w:rPr>
          <w:color w:val="000000" w:themeColor="text1"/>
          <w:szCs w:val="28"/>
        </w:rPr>
        <w:t xml:space="preserve">Nepilngadīgo personu atbalsta informācijas sistēmas </w:t>
      </w:r>
      <w:r w:rsidRPr="000B5DC1">
        <w:rPr>
          <w:color w:val="000000" w:themeColor="text1"/>
          <w:szCs w:val="28"/>
        </w:rPr>
        <w:t>noteikumi” (Latvijas Vēstnesis, 201</w:t>
      </w:r>
      <w:r w:rsidR="00EF413A" w:rsidRPr="000B5DC1">
        <w:rPr>
          <w:color w:val="000000" w:themeColor="text1"/>
          <w:szCs w:val="28"/>
        </w:rPr>
        <w:t>4, 62</w:t>
      </w:r>
      <w:r w:rsidRPr="000B5DC1">
        <w:rPr>
          <w:color w:val="000000" w:themeColor="text1"/>
          <w:szCs w:val="28"/>
        </w:rPr>
        <w:t>.nr.</w:t>
      </w:r>
      <w:r w:rsidR="007307DB" w:rsidRPr="000B5DC1">
        <w:rPr>
          <w:color w:val="000000" w:themeColor="text1"/>
          <w:szCs w:val="28"/>
        </w:rPr>
        <w:t>, 2016, 137.nr.</w:t>
      </w:r>
      <w:r w:rsidRPr="000B5DC1">
        <w:rPr>
          <w:color w:val="000000" w:themeColor="text1"/>
          <w:szCs w:val="28"/>
        </w:rPr>
        <w:t>) šādus grozījumus:</w:t>
      </w:r>
    </w:p>
    <w:p w14:paraId="582C44B4" w14:textId="47B366CC" w:rsidR="00905C8F" w:rsidRPr="000B5DC1" w:rsidRDefault="004E6DFC" w:rsidP="00905C8F">
      <w:pPr>
        <w:numPr>
          <w:ilvl w:val="0"/>
          <w:numId w:val="1"/>
        </w:numPr>
        <w:tabs>
          <w:tab w:val="left" w:pos="1134"/>
        </w:tabs>
        <w:ind w:left="1418" w:hanging="709"/>
        <w:jc w:val="both"/>
        <w:rPr>
          <w:color w:val="000000" w:themeColor="text1"/>
          <w:szCs w:val="28"/>
        </w:rPr>
      </w:pPr>
      <w:r w:rsidRPr="000B5DC1">
        <w:rPr>
          <w:color w:val="000000" w:themeColor="text1"/>
          <w:szCs w:val="28"/>
        </w:rPr>
        <w:t xml:space="preserve">Papildināt noteikumus ar </w:t>
      </w:r>
      <w:r w:rsidR="004D7921" w:rsidRPr="000B5DC1">
        <w:rPr>
          <w:color w:val="000000" w:themeColor="text1"/>
          <w:szCs w:val="28"/>
        </w:rPr>
        <w:t>4</w:t>
      </w:r>
      <w:r w:rsidRPr="000B5DC1">
        <w:rPr>
          <w:color w:val="000000" w:themeColor="text1"/>
          <w:szCs w:val="28"/>
        </w:rPr>
        <w:t>.</w:t>
      </w:r>
      <w:r w:rsidR="00B52CC7" w:rsidRPr="000B5DC1">
        <w:rPr>
          <w:color w:val="000000" w:themeColor="text1"/>
          <w:szCs w:val="28"/>
        </w:rPr>
        <w:t>9.</w:t>
      </w:r>
      <w:r w:rsidRPr="000B5DC1">
        <w:rPr>
          <w:color w:val="000000" w:themeColor="text1"/>
          <w:szCs w:val="28"/>
        </w:rPr>
        <w:t>apakšpunktu šādā redakcijā:</w:t>
      </w:r>
    </w:p>
    <w:p w14:paraId="0A6C8ABA" w14:textId="0DD71C00" w:rsidR="004E6DFC" w:rsidRPr="000B5DC1" w:rsidRDefault="004E6DFC" w:rsidP="006D02A4">
      <w:pPr>
        <w:ind w:left="1418" w:hanging="709"/>
        <w:jc w:val="both"/>
        <w:rPr>
          <w:color w:val="000000" w:themeColor="text1"/>
          <w:szCs w:val="28"/>
        </w:rPr>
      </w:pPr>
      <w:r w:rsidRPr="000B5DC1">
        <w:rPr>
          <w:color w:val="000000" w:themeColor="text1"/>
          <w:szCs w:val="28"/>
        </w:rPr>
        <w:t>„</w:t>
      </w:r>
      <w:r w:rsidR="004D7921" w:rsidRPr="000B5DC1">
        <w:rPr>
          <w:color w:val="000000" w:themeColor="text1"/>
          <w:szCs w:val="28"/>
        </w:rPr>
        <w:t>4</w:t>
      </w:r>
      <w:r w:rsidRPr="000B5DC1">
        <w:rPr>
          <w:color w:val="000000" w:themeColor="text1"/>
          <w:szCs w:val="28"/>
        </w:rPr>
        <w:t>.</w:t>
      </w:r>
      <w:r w:rsidR="00E61BD0" w:rsidRPr="000B5DC1">
        <w:rPr>
          <w:color w:val="000000" w:themeColor="text1"/>
          <w:szCs w:val="28"/>
        </w:rPr>
        <w:t>9</w:t>
      </w:r>
      <w:r w:rsidRPr="000B5DC1">
        <w:rPr>
          <w:color w:val="000000" w:themeColor="text1"/>
          <w:szCs w:val="28"/>
        </w:rPr>
        <w:t xml:space="preserve">. </w:t>
      </w:r>
      <w:r w:rsidR="00B52CC7" w:rsidRPr="000B5DC1">
        <w:rPr>
          <w:iCs/>
          <w:color w:val="000000" w:themeColor="text1"/>
          <w:szCs w:val="28"/>
        </w:rPr>
        <w:t>person</w:t>
      </w:r>
      <w:r w:rsidR="009A1D5C" w:rsidRPr="000B5DC1">
        <w:rPr>
          <w:iCs/>
          <w:color w:val="000000" w:themeColor="text1"/>
          <w:szCs w:val="28"/>
        </w:rPr>
        <w:t>a</w:t>
      </w:r>
      <w:r w:rsidR="00B52CC7" w:rsidRPr="000B5DC1">
        <w:rPr>
          <w:iCs/>
          <w:color w:val="000000" w:themeColor="text1"/>
          <w:szCs w:val="28"/>
        </w:rPr>
        <w:t xml:space="preserve"> uzturas bērnu aprūpes iestādē pēc 18 gadu vecuma sasniegšanas</w:t>
      </w:r>
      <w:r w:rsidR="006D02A4" w:rsidRPr="000B5DC1">
        <w:rPr>
          <w:iCs/>
          <w:color w:val="000000" w:themeColor="text1"/>
          <w:szCs w:val="28"/>
        </w:rPr>
        <w:t xml:space="preserve"> vai </w:t>
      </w:r>
      <w:r w:rsidR="00B52CC7" w:rsidRPr="000B5DC1">
        <w:rPr>
          <w:iCs/>
          <w:color w:val="000000" w:themeColor="text1"/>
          <w:szCs w:val="28"/>
        </w:rPr>
        <w:t>person</w:t>
      </w:r>
      <w:r w:rsidR="009A1D5C" w:rsidRPr="000B5DC1">
        <w:rPr>
          <w:iCs/>
          <w:color w:val="000000" w:themeColor="text1"/>
          <w:szCs w:val="28"/>
        </w:rPr>
        <w:t>ai</w:t>
      </w:r>
      <w:r w:rsidR="00B52CC7" w:rsidRPr="000B5DC1">
        <w:rPr>
          <w:iCs/>
          <w:color w:val="000000" w:themeColor="text1"/>
          <w:szCs w:val="28"/>
        </w:rPr>
        <w:t>, kur</w:t>
      </w:r>
      <w:r w:rsidR="009A1D5C" w:rsidRPr="000B5DC1">
        <w:rPr>
          <w:iCs/>
          <w:color w:val="000000" w:themeColor="text1"/>
          <w:szCs w:val="28"/>
        </w:rPr>
        <w:t>a</w:t>
      </w:r>
      <w:r w:rsidR="00B52CC7" w:rsidRPr="000B5DC1">
        <w:rPr>
          <w:iCs/>
          <w:color w:val="000000" w:themeColor="text1"/>
          <w:szCs w:val="28"/>
        </w:rPr>
        <w:t xml:space="preserve"> </w:t>
      </w:r>
      <w:r w:rsidR="009A1D5C" w:rsidRPr="000B5DC1">
        <w:rPr>
          <w:iCs/>
          <w:color w:val="000000" w:themeColor="text1"/>
          <w:szCs w:val="28"/>
        </w:rPr>
        <w:t xml:space="preserve">sasniegusi </w:t>
      </w:r>
      <w:r w:rsidR="00B52CC7" w:rsidRPr="000B5DC1">
        <w:rPr>
          <w:iCs/>
          <w:color w:val="000000" w:themeColor="text1"/>
          <w:szCs w:val="28"/>
        </w:rPr>
        <w:t>18 gadu vecum</w:t>
      </w:r>
      <w:r w:rsidR="009A1D5C" w:rsidRPr="000B5DC1">
        <w:rPr>
          <w:iCs/>
          <w:color w:val="000000" w:themeColor="text1"/>
          <w:szCs w:val="28"/>
        </w:rPr>
        <w:t>u</w:t>
      </w:r>
      <w:r w:rsidR="00823E33" w:rsidRPr="000B5DC1">
        <w:rPr>
          <w:iCs/>
          <w:color w:val="000000" w:themeColor="text1"/>
          <w:szCs w:val="28"/>
        </w:rPr>
        <w:t xml:space="preserve">, </w:t>
      </w:r>
      <w:r w:rsidR="00B52CC7" w:rsidRPr="000B5DC1">
        <w:rPr>
          <w:iCs/>
          <w:color w:val="000000" w:themeColor="text1"/>
          <w:szCs w:val="28"/>
        </w:rPr>
        <w:t>ir tiesības uz sociālajām garantijām</w:t>
      </w:r>
      <w:r w:rsidR="009F79AE" w:rsidRPr="000B5DC1">
        <w:rPr>
          <w:iCs/>
          <w:color w:val="000000" w:themeColor="text1"/>
          <w:szCs w:val="28"/>
        </w:rPr>
        <w:t xml:space="preserve"> pēc</w:t>
      </w:r>
      <w:r w:rsidR="00DF305C" w:rsidRPr="000B5DC1">
        <w:rPr>
          <w:iCs/>
          <w:color w:val="000000" w:themeColor="text1"/>
          <w:szCs w:val="28"/>
        </w:rPr>
        <w:t xml:space="preserve"> ārpusģimenes aprūpes izbeigšanā</w:t>
      </w:r>
      <w:r w:rsidR="009F79AE" w:rsidRPr="000B5DC1">
        <w:rPr>
          <w:iCs/>
          <w:color w:val="000000" w:themeColor="text1"/>
          <w:szCs w:val="28"/>
        </w:rPr>
        <w:t>s</w:t>
      </w:r>
      <w:r w:rsidR="00CE0756" w:rsidRPr="000B5DC1">
        <w:rPr>
          <w:iCs/>
          <w:color w:val="000000" w:themeColor="text1"/>
          <w:szCs w:val="28"/>
        </w:rPr>
        <w:t xml:space="preserve"> (turpmāk – </w:t>
      </w:r>
      <w:r w:rsidR="009E732C">
        <w:rPr>
          <w:iCs/>
          <w:color w:val="000000" w:themeColor="text1"/>
          <w:szCs w:val="28"/>
        </w:rPr>
        <w:t>pilngadīga persona</w:t>
      </w:r>
      <w:r w:rsidR="00CE0756" w:rsidRPr="000B5DC1">
        <w:rPr>
          <w:iCs/>
          <w:color w:val="000000" w:themeColor="text1"/>
          <w:szCs w:val="28"/>
        </w:rPr>
        <w:t>)</w:t>
      </w:r>
      <w:r w:rsidRPr="000B5DC1">
        <w:rPr>
          <w:iCs/>
          <w:color w:val="000000" w:themeColor="text1"/>
          <w:szCs w:val="28"/>
        </w:rPr>
        <w:t>.”</w:t>
      </w:r>
      <w:r w:rsidR="00B52CC7" w:rsidRPr="000B5DC1">
        <w:rPr>
          <w:iCs/>
          <w:color w:val="000000" w:themeColor="text1"/>
          <w:szCs w:val="28"/>
        </w:rPr>
        <w:t>.</w:t>
      </w:r>
    </w:p>
    <w:p w14:paraId="0112A637" w14:textId="2F1D5875" w:rsidR="00B20588" w:rsidRPr="000B5DC1" w:rsidRDefault="00B20588" w:rsidP="00B632D6">
      <w:pPr>
        <w:numPr>
          <w:ilvl w:val="0"/>
          <w:numId w:val="1"/>
        </w:numPr>
        <w:tabs>
          <w:tab w:val="left" w:pos="1134"/>
        </w:tabs>
        <w:ind w:left="1134" w:hanging="425"/>
        <w:jc w:val="both"/>
        <w:rPr>
          <w:color w:val="000000" w:themeColor="text1"/>
          <w:szCs w:val="28"/>
        </w:rPr>
      </w:pPr>
      <w:r w:rsidRPr="000B5DC1">
        <w:rPr>
          <w:color w:val="000000" w:themeColor="text1"/>
          <w:szCs w:val="28"/>
        </w:rPr>
        <w:t xml:space="preserve">Papildināt 5.2.apakšpunkta </w:t>
      </w:r>
      <w:r w:rsidR="00735BDD" w:rsidRPr="000B5DC1">
        <w:rPr>
          <w:color w:val="000000" w:themeColor="text1"/>
          <w:szCs w:val="28"/>
        </w:rPr>
        <w:t>ievaddaļu aiz vārda “</w:t>
      </w:r>
      <w:r w:rsidR="009B48E8" w:rsidRPr="000B5DC1">
        <w:rPr>
          <w:color w:val="000000" w:themeColor="text1"/>
          <w:szCs w:val="28"/>
        </w:rPr>
        <w:t>nepilngadīgā</w:t>
      </w:r>
      <w:r w:rsidR="00D855F4" w:rsidRPr="000B5DC1">
        <w:rPr>
          <w:color w:val="000000" w:themeColor="text1"/>
          <w:szCs w:val="28"/>
        </w:rPr>
        <w:t xml:space="preserve">” </w:t>
      </w:r>
      <w:r w:rsidRPr="000B5DC1">
        <w:rPr>
          <w:color w:val="000000" w:themeColor="text1"/>
          <w:szCs w:val="28"/>
        </w:rPr>
        <w:t xml:space="preserve">ar vārdiem “un </w:t>
      </w:r>
      <w:r w:rsidR="009E732C">
        <w:rPr>
          <w:color w:val="000000" w:themeColor="text1"/>
          <w:szCs w:val="28"/>
        </w:rPr>
        <w:t>pilngadīgas personas</w:t>
      </w:r>
      <w:r w:rsidRPr="000B5DC1">
        <w:rPr>
          <w:color w:val="000000" w:themeColor="text1"/>
          <w:szCs w:val="28"/>
        </w:rPr>
        <w:t>”</w:t>
      </w:r>
      <w:r w:rsidR="00B632D6" w:rsidRPr="000B5DC1">
        <w:rPr>
          <w:color w:val="000000" w:themeColor="text1"/>
          <w:szCs w:val="28"/>
        </w:rPr>
        <w:t>.</w:t>
      </w:r>
    </w:p>
    <w:p w14:paraId="437F38A3" w14:textId="0953B403" w:rsidR="007F7D88" w:rsidRPr="000B5DC1" w:rsidRDefault="007F7D88" w:rsidP="00F44C71">
      <w:pPr>
        <w:numPr>
          <w:ilvl w:val="0"/>
          <w:numId w:val="1"/>
        </w:numPr>
        <w:tabs>
          <w:tab w:val="left" w:pos="1134"/>
        </w:tabs>
        <w:jc w:val="both"/>
        <w:rPr>
          <w:color w:val="000000" w:themeColor="text1"/>
          <w:szCs w:val="28"/>
        </w:rPr>
      </w:pPr>
      <w:r w:rsidRPr="000B5DC1">
        <w:rPr>
          <w:color w:val="000000" w:themeColor="text1"/>
          <w:szCs w:val="28"/>
        </w:rPr>
        <w:t xml:space="preserve">Papildināt 5.2.2., 5.2.3. un 5.2.4.apakšpunktu </w:t>
      </w:r>
      <w:r w:rsidR="00D855F4" w:rsidRPr="000B5DC1">
        <w:rPr>
          <w:color w:val="000000" w:themeColor="text1"/>
          <w:szCs w:val="28"/>
        </w:rPr>
        <w:t xml:space="preserve">aiz vārda “nepilngadīgais” </w:t>
      </w:r>
      <w:r w:rsidRPr="000B5DC1">
        <w:rPr>
          <w:color w:val="000000" w:themeColor="text1"/>
          <w:szCs w:val="28"/>
        </w:rPr>
        <w:t>ar vārdiem “</w:t>
      </w:r>
      <w:r w:rsidR="00D149E9" w:rsidRPr="000B5DC1">
        <w:rPr>
          <w:color w:val="000000" w:themeColor="text1"/>
          <w:szCs w:val="28"/>
        </w:rPr>
        <w:t>vai</w:t>
      </w:r>
      <w:r w:rsidRPr="000B5DC1">
        <w:rPr>
          <w:color w:val="000000" w:themeColor="text1"/>
          <w:szCs w:val="28"/>
        </w:rPr>
        <w:t xml:space="preserve"> </w:t>
      </w:r>
      <w:r w:rsidR="009E732C">
        <w:rPr>
          <w:color w:val="000000" w:themeColor="text1"/>
          <w:szCs w:val="28"/>
        </w:rPr>
        <w:t>pilngadīga persona</w:t>
      </w:r>
      <w:r w:rsidRPr="000B5DC1">
        <w:rPr>
          <w:color w:val="000000" w:themeColor="text1"/>
          <w:szCs w:val="28"/>
        </w:rPr>
        <w:t>”</w:t>
      </w:r>
      <w:r w:rsidR="00B632D6" w:rsidRPr="000B5DC1">
        <w:rPr>
          <w:color w:val="000000" w:themeColor="text1"/>
          <w:szCs w:val="28"/>
        </w:rPr>
        <w:t>.</w:t>
      </w:r>
    </w:p>
    <w:p w14:paraId="481D3695" w14:textId="68519627" w:rsidR="00FE13A5" w:rsidRPr="000B5DC1" w:rsidRDefault="00FE13A5" w:rsidP="00C46157">
      <w:pPr>
        <w:numPr>
          <w:ilvl w:val="0"/>
          <w:numId w:val="1"/>
        </w:numPr>
        <w:tabs>
          <w:tab w:val="left" w:pos="1134"/>
        </w:tabs>
        <w:jc w:val="both"/>
        <w:rPr>
          <w:color w:val="000000" w:themeColor="text1"/>
          <w:szCs w:val="28"/>
        </w:rPr>
      </w:pPr>
      <w:r w:rsidRPr="000B5DC1">
        <w:rPr>
          <w:color w:val="000000" w:themeColor="text1"/>
          <w:szCs w:val="28"/>
        </w:rPr>
        <w:t>Izteikt noteikumu 5.9.apakšpunktu šādā redakcijā:</w:t>
      </w:r>
    </w:p>
    <w:p w14:paraId="1CC69AC5" w14:textId="1655D8E8" w:rsidR="00FE13A5" w:rsidRPr="000B5DC1" w:rsidRDefault="00FE13A5" w:rsidP="0074662E">
      <w:pPr>
        <w:tabs>
          <w:tab w:val="left" w:pos="1134"/>
        </w:tabs>
        <w:ind w:left="1069"/>
        <w:jc w:val="both"/>
        <w:rPr>
          <w:color w:val="000000" w:themeColor="text1"/>
          <w:szCs w:val="28"/>
        </w:rPr>
      </w:pPr>
      <w:r w:rsidRPr="000B5DC1">
        <w:rPr>
          <w:color w:val="000000" w:themeColor="text1"/>
          <w:szCs w:val="28"/>
        </w:rPr>
        <w:t xml:space="preserve">“5.9. par nepilngadīgajam un </w:t>
      </w:r>
      <w:r w:rsidR="009E732C">
        <w:rPr>
          <w:color w:val="000000" w:themeColor="text1"/>
          <w:szCs w:val="28"/>
        </w:rPr>
        <w:t>pilngadīgai personai</w:t>
      </w:r>
      <w:r w:rsidRPr="000B5DC1">
        <w:rPr>
          <w:color w:val="000000" w:themeColor="text1"/>
          <w:szCs w:val="28"/>
        </w:rPr>
        <w:t xml:space="preserve"> sniegtajiem sociālajiem pakalpojumiem un sociālo palīdzību:</w:t>
      </w:r>
    </w:p>
    <w:p w14:paraId="59D4C5E8" w14:textId="7A24F826" w:rsidR="00FE13A5" w:rsidRPr="000B5DC1" w:rsidRDefault="00FE13A5" w:rsidP="0074662E">
      <w:pPr>
        <w:tabs>
          <w:tab w:val="left" w:pos="1134"/>
        </w:tabs>
        <w:ind w:left="1069"/>
        <w:jc w:val="both"/>
        <w:rPr>
          <w:color w:val="000000" w:themeColor="text1"/>
          <w:szCs w:val="28"/>
        </w:rPr>
      </w:pPr>
      <w:r w:rsidRPr="000B5DC1">
        <w:rPr>
          <w:color w:val="000000" w:themeColor="text1"/>
          <w:szCs w:val="28"/>
        </w:rPr>
        <w:t xml:space="preserve">5.9.1. nepilngadīgā vai </w:t>
      </w:r>
      <w:r w:rsidR="009E732C">
        <w:rPr>
          <w:color w:val="000000" w:themeColor="text1"/>
          <w:szCs w:val="28"/>
        </w:rPr>
        <w:t>pilngadīgas personas</w:t>
      </w:r>
      <w:r w:rsidRPr="000B5DC1">
        <w:rPr>
          <w:color w:val="000000" w:themeColor="text1"/>
          <w:szCs w:val="28"/>
        </w:rPr>
        <w:t xml:space="preserve"> atrašanās patversmē vai krīzes centrā;</w:t>
      </w:r>
    </w:p>
    <w:p w14:paraId="33D6937D" w14:textId="3E80B1FD" w:rsidR="00FE13A5" w:rsidRPr="000B5DC1" w:rsidRDefault="00FE13A5" w:rsidP="0074662E">
      <w:pPr>
        <w:tabs>
          <w:tab w:val="left" w:pos="1134"/>
        </w:tabs>
        <w:ind w:left="1069"/>
        <w:jc w:val="both"/>
        <w:rPr>
          <w:color w:val="000000" w:themeColor="text1"/>
          <w:szCs w:val="28"/>
        </w:rPr>
      </w:pPr>
      <w:r w:rsidRPr="000B5DC1">
        <w:rPr>
          <w:color w:val="000000" w:themeColor="text1"/>
          <w:szCs w:val="28"/>
        </w:rPr>
        <w:t xml:space="preserve">5.9.2. nepilngadīgajam vai </w:t>
      </w:r>
      <w:r w:rsidR="009E732C">
        <w:rPr>
          <w:color w:val="000000" w:themeColor="text1"/>
          <w:szCs w:val="28"/>
        </w:rPr>
        <w:t>pilngadīgai personai</w:t>
      </w:r>
      <w:r w:rsidRPr="000B5DC1">
        <w:rPr>
          <w:color w:val="000000" w:themeColor="text1"/>
          <w:szCs w:val="28"/>
        </w:rPr>
        <w:t xml:space="preserve"> piešķirtie pakalpojumi ilgstošas sociālās aprūpes un sociālās rehabilitācijas institūcijā;</w:t>
      </w:r>
    </w:p>
    <w:p w14:paraId="2A6463B3" w14:textId="58494E50" w:rsidR="00FE13A5" w:rsidRPr="000B5DC1" w:rsidRDefault="00FE13A5" w:rsidP="0074662E">
      <w:pPr>
        <w:tabs>
          <w:tab w:val="left" w:pos="1134"/>
        </w:tabs>
        <w:ind w:left="1069"/>
        <w:jc w:val="both"/>
        <w:rPr>
          <w:color w:val="000000" w:themeColor="text1"/>
          <w:szCs w:val="28"/>
        </w:rPr>
      </w:pPr>
      <w:r w:rsidRPr="000B5DC1">
        <w:rPr>
          <w:color w:val="000000" w:themeColor="text1"/>
          <w:szCs w:val="28"/>
        </w:rPr>
        <w:t xml:space="preserve">5.9.3. </w:t>
      </w:r>
      <w:r w:rsidR="005F72F6" w:rsidRPr="000B5DC1">
        <w:rPr>
          <w:color w:val="000000" w:themeColor="text1"/>
          <w:szCs w:val="28"/>
        </w:rPr>
        <w:t xml:space="preserve">nepilngadīgajam vai </w:t>
      </w:r>
      <w:r w:rsidR="009E732C">
        <w:rPr>
          <w:color w:val="000000" w:themeColor="text1"/>
          <w:szCs w:val="28"/>
        </w:rPr>
        <w:t>pilngadīgai personai</w:t>
      </w:r>
      <w:r w:rsidR="005F72F6" w:rsidRPr="000B5DC1">
        <w:rPr>
          <w:color w:val="000000" w:themeColor="text1"/>
          <w:szCs w:val="28"/>
        </w:rPr>
        <w:t xml:space="preserve"> sniegtie </w:t>
      </w:r>
      <w:r w:rsidR="00BB7727" w:rsidRPr="000B5DC1">
        <w:rPr>
          <w:color w:val="000000" w:themeColor="text1"/>
          <w:szCs w:val="28"/>
        </w:rPr>
        <w:t xml:space="preserve">citi </w:t>
      </w:r>
      <w:r w:rsidRPr="000B5DC1">
        <w:rPr>
          <w:color w:val="000000" w:themeColor="text1"/>
          <w:szCs w:val="28"/>
        </w:rPr>
        <w:t>sociālie pakalpojumi (piemēram, dienas centri, konsultatīvā palīdzība).”</w:t>
      </w:r>
    </w:p>
    <w:p w14:paraId="532840CF" w14:textId="1339F9AB" w:rsidR="005E64AF" w:rsidRPr="000B5DC1" w:rsidRDefault="005E64AF" w:rsidP="00D149E9">
      <w:pPr>
        <w:numPr>
          <w:ilvl w:val="0"/>
          <w:numId w:val="1"/>
        </w:numPr>
        <w:tabs>
          <w:tab w:val="left" w:pos="1134"/>
        </w:tabs>
        <w:jc w:val="both"/>
        <w:rPr>
          <w:color w:val="000000" w:themeColor="text1"/>
          <w:szCs w:val="28"/>
        </w:rPr>
      </w:pPr>
      <w:r w:rsidRPr="000B5DC1">
        <w:rPr>
          <w:color w:val="000000" w:themeColor="text1"/>
          <w:szCs w:val="28"/>
        </w:rPr>
        <w:t xml:space="preserve">Papildināt </w:t>
      </w:r>
      <w:r w:rsidR="0083418E" w:rsidRPr="000B5DC1">
        <w:rPr>
          <w:color w:val="000000" w:themeColor="text1"/>
          <w:szCs w:val="28"/>
        </w:rPr>
        <w:t xml:space="preserve">noteikumus </w:t>
      </w:r>
      <w:r w:rsidRPr="000B5DC1">
        <w:rPr>
          <w:color w:val="000000" w:themeColor="text1"/>
          <w:szCs w:val="28"/>
        </w:rPr>
        <w:t>ar 5.9.</w:t>
      </w:r>
      <w:r w:rsidRPr="000B5DC1">
        <w:rPr>
          <w:color w:val="000000" w:themeColor="text1"/>
          <w:szCs w:val="28"/>
          <w:vertAlign w:val="superscript"/>
        </w:rPr>
        <w:t>1</w:t>
      </w:r>
      <w:r w:rsidRPr="000B5DC1">
        <w:rPr>
          <w:color w:val="000000" w:themeColor="text1"/>
          <w:szCs w:val="28"/>
        </w:rPr>
        <w:t xml:space="preserve"> </w:t>
      </w:r>
      <w:r w:rsidR="007E2EB5" w:rsidRPr="000B5DC1">
        <w:rPr>
          <w:color w:val="000000" w:themeColor="text1"/>
          <w:szCs w:val="28"/>
        </w:rPr>
        <w:t>un 5.9.</w:t>
      </w:r>
      <w:r w:rsidR="007E2EB5" w:rsidRPr="000B5DC1">
        <w:rPr>
          <w:color w:val="000000" w:themeColor="text1"/>
          <w:szCs w:val="28"/>
          <w:vertAlign w:val="superscript"/>
        </w:rPr>
        <w:t>2</w:t>
      </w:r>
      <w:r w:rsidR="00645099" w:rsidRPr="000B5DC1">
        <w:rPr>
          <w:color w:val="000000" w:themeColor="text1"/>
          <w:szCs w:val="28"/>
          <w:vertAlign w:val="superscript"/>
        </w:rPr>
        <w:t xml:space="preserve"> </w:t>
      </w:r>
      <w:r w:rsidRPr="000B5DC1">
        <w:rPr>
          <w:color w:val="000000" w:themeColor="text1"/>
          <w:szCs w:val="28"/>
        </w:rPr>
        <w:t>apakšpunktu šādā redakcijā:</w:t>
      </w:r>
    </w:p>
    <w:p w14:paraId="5C9337A2" w14:textId="7180F63C" w:rsidR="005E64AF" w:rsidRPr="000B5DC1" w:rsidRDefault="005E64AF" w:rsidP="005E64AF">
      <w:pPr>
        <w:tabs>
          <w:tab w:val="left" w:pos="1134"/>
        </w:tabs>
        <w:ind w:left="1069"/>
        <w:jc w:val="both"/>
        <w:rPr>
          <w:color w:val="000000" w:themeColor="text1"/>
        </w:rPr>
      </w:pPr>
      <w:r w:rsidRPr="000B5DC1">
        <w:rPr>
          <w:color w:val="000000" w:themeColor="text1"/>
          <w:szCs w:val="28"/>
        </w:rPr>
        <w:t>“5.9.</w:t>
      </w:r>
      <w:r w:rsidRPr="000B5DC1">
        <w:rPr>
          <w:color w:val="000000" w:themeColor="text1"/>
          <w:szCs w:val="28"/>
          <w:vertAlign w:val="superscript"/>
        </w:rPr>
        <w:t>1</w:t>
      </w:r>
      <w:r w:rsidRPr="000B5DC1">
        <w:rPr>
          <w:color w:val="000000" w:themeColor="text1"/>
          <w:szCs w:val="28"/>
        </w:rPr>
        <w:t xml:space="preserve"> </w:t>
      </w:r>
      <w:r w:rsidR="00080902" w:rsidRPr="000B5DC1">
        <w:rPr>
          <w:color w:val="000000" w:themeColor="text1"/>
          <w:szCs w:val="28"/>
        </w:rPr>
        <w:t xml:space="preserve">par </w:t>
      </w:r>
      <w:r w:rsidRPr="000B5DC1">
        <w:rPr>
          <w:color w:val="000000" w:themeColor="text1"/>
        </w:rPr>
        <w:t>ilgstošas sociālās aprūpes un sociālās rehabilitācijas institūcijā esošā nepilngadīgā:</w:t>
      </w:r>
    </w:p>
    <w:p w14:paraId="36BC5C27" w14:textId="5EC5DD0C" w:rsidR="005E64AF" w:rsidRPr="000B5DC1" w:rsidRDefault="005E64AF" w:rsidP="005E64AF">
      <w:pPr>
        <w:tabs>
          <w:tab w:val="left" w:pos="1134"/>
        </w:tabs>
        <w:ind w:left="1069"/>
        <w:jc w:val="both"/>
        <w:rPr>
          <w:color w:val="000000" w:themeColor="text1"/>
          <w:szCs w:val="28"/>
        </w:rPr>
      </w:pPr>
      <w:r w:rsidRPr="000B5DC1">
        <w:rPr>
          <w:color w:val="000000" w:themeColor="text1"/>
          <w:szCs w:val="28"/>
        </w:rPr>
        <w:t>5.9.</w:t>
      </w:r>
      <w:r w:rsidRPr="000B5DC1">
        <w:rPr>
          <w:color w:val="000000" w:themeColor="text1"/>
          <w:szCs w:val="28"/>
          <w:vertAlign w:val="superscript"/>
        </w:rPr>
        <w:t>1</w:t>
      </w:r>
      <w:r w:rsidRPr="000B5DC1">
        <w:rPr>
          <w:color w:val="000000" w:themeColor="text1"/>
          <w:szCs w:val="28"/>
        </w:rPr>
        <w:t>1. saskarsmi ar brāļiem, māsām, vecvecākiem, citām personām, ar kurām bērns ilgu laiku ir dzīvojis nedalītā saimniecībā;</w:t>
      </w:r>
    </w:p>
    <w:p w14:paraId="1725141A" w14:textId="1542F31D" w:rsidR="00B169DA" w:rsidRPr="000B5DC1" w:rsidRDefault="005E64AF" w:rsidP="0074662E">
      <w:pPr>
        <w:tabs>
          <w:tab w:val="left" w:pos="1134"/>
        </w:tabs>
        <w:ind w:left="1069"/>
        <w:jc w:val="both"/>
        <w:rPr>
          <w:color w:val="000000" w:themeColor="text1"/>
          <w:szCs w:val="28"/>
        </w:rPr>
      </w:pPr>
      <w:r w:rsidRPr="000B5DC1">
        <w:rPr>
          <w:color w:val="000000" w:themeColor="text1"/>
          <w:szCs w:val="28"/>
        </w:rPr>
        <w:t>5.9.</w:t>
      </w:r>
      <w:r w:rsidRPr="000B5DC1">
        <w:rPr>
          <w:color w:val="000000" w:themeColor="text1"/>
          <w:szCs w:val="28"/>
          <w:vertAlign w:val="superscript"/>
        </w:rPr>
        <w:t>1</w:t>
      </w:r>
      <w:r w:rsidRPr="000B5DC1">
        <w:rPr>
          <w:color w:val="000000" w:themeColor="text1"/>
          <w:szCs w:val="28"/>
        </w:rPr>
        <w:t>2. bērna fizisko un psihosociālo attīstību.</w:t>
      </w:r>
    </w:p>
    <w:p w14:paraId="0480F5CD" w14:textId="34277A52" w:rsidR="00B169DA" w:rsidRPr="000B5DC1" w:rsidRDefault="00B169DA" w:rsidP="00B169DA">
      <w:pPr>
        <w:tabs>
          <w:tab w:val="left" w:pos="1134"/>
        </w:tabs>
        <w:ind w:left="1069"/>
        <w:jc w:val="both"/>
        <w:rPr>
          <w:color w:val="000000" w:themeColor="text1"/>
        </w:rPr>
      </w:pPr>
      <w:r w:rsidRPr="000B5DC1">
        <w:rPr>
          <w:color w:val="000000" w:themeColor="text1"/>
          <w:szCs w:val="28"/>
        </w:rPr>
        <w:lastRenderedPageBreak/>
        <w:t>5.9.</w:t>
      </w:r>
      <w:r w:rsidRPr="000B5DC1">
        <w:rPr>
          <w:color w:val="000000" w:themeColor="text1"/>
          <w:szCs w:val="28"/>
          <w:vertAlign w:val="superscript"/>
        </w:rPr>
        <w:t>2</w:t>
      </w:r>
      <w:r w:rsidRPr="000B5DC1">
        <w:rPr>
          <w:color w:val="000000" w:themeColor="text1"/>
          <w:szCs w:val="28"/>
        </w:rPr>
        <w:t xml:space="preserve"> </w:t>
      </w:r>
      <w:r w:rsidR="00080902" w:rsidRPr="000B5DC1">
        <w:rPr>
          <w:color w:val="000000" w:themeColor="text1"/>
          <w:szCs w:val="28"/>
        </w:rPr>
        <w:t>par nepilngadīgajam, kuram konstatētas saskarsmes grūtības un uzvedības traucējumi, izstrādāto atbalsta programmu</w:t>
      </w:r>
      <w:r w:rsidRPr="000B5DC1">
        <w:rPr>
          <w:color w:val="000000" w:themeColor="text1"/>
        </w:rPr>
        <w:t>:</w:t>
      </w:r>
    </w:p>
    <w:p w14:paraId="62627078" w14:textId="13B9788A" w:rsidR="00B169DA" w:rsidRPr="000B5DC1" w:rsidRDefault="00B169DA" w:rsidP="00B169DA">
      <w:pPr>
        <w:tabs>
          <w:tab w:val="left" w:pos="1134"/>
        </w:tabs>
        <w:ind w:left="1069"/>
        <w:jc w:val="both"/>
        <w:rPr>
          <w:color w:val="000000" w:themeColor="text1"/>
          <w:szCs w:val="28"/>
        </w:rPr>
      </w:pPr>
      <w:r w:rsidRPr="000B5DC1">
        <w:rPr>
          <w:color w:val="000000" w:themeColor="text1"/>
          <w:szCs w:val="28"/>
        </w:rPr>
        <w:t>5.9.</w:t>
      </w:r>
      <w:r w:rsidRPr="000B5DC1">
        <w:rPr>
          <w:color w:val="000000" w:themeColor="text1"/>
          <w:szCs w:val="28"/>
          <w:vertAlign w:val="superscript"/>
        </w:rPr>
        <w:t>2</w:t>
      </w:r>
      <w:r w:rsidRPr="000B5DC1">
        <w:rPr>
          <w:color w:val="000000" w:themeColor="text1"/>
          <w:szCs w:val="28"/>
        </w:rPr>
        <w:t>1.</w:t>
      </w:r>
      <w:r w:rsidR="00080902" w:rsidRPr="000B5DC1">
        <w:rPr>
          <w:color w:val="000000" w:themeColor="text1"/>
          <w:szCs w:val="28"/>
        </w:rPr>
        <w:t xml:space="preserve"> informācija par speciālistu, kurš izstrādājis atbalsta programmu (iestāde, amats kontaktinformācija)</w:t>
      </w:r>
      <w:r w:rsidRPr="000B5DC1">
        <w:rPr>
          <w:color w:val="000000" w:themeColor="text1"/>
          <w:szCs w:val="28"/>
        </w:rPr>
        <w:t>;</w:t>
      </w:r>
    </w:p>
    <w:p w14:paraId="3539BC9B" w14:textId="5EE49B0D" w:rsidR="00080902" w:rsidRPr="000B5DC1" w:rsidRDefault="00B169DA" w:rsidP="00080902">
      <w:pPr>
        <w:tabs>
          <w:tab w:val="left" w:pos="1134"/>
        </w:tabs>
        <w:ind w:left="1069"/>
        <w:jc w:val="both"/>
        <w:rPr>
          <w:color w:val="000000" w:themeColor="text1"/>
          <w:szCs w:val="28"/>
        </w:rPr>
      </w:pPr>
      <w:r w:rsidRPr="000B5DC1">
        <w:rPr>
          <w:color w:val="000000" w:themeColor="text1"/>
          <w:szCs w:val="28"/>
        </w:rPr>
        <w:t>5.9.</w:t>
      </w:r>
      <w:r w:rsidRPr="000B5DC1">
        <w:rPr>
          <w:color w:val="000000" w:themeColor="text1"/>
          <w:szCs w:val="28"/>
          <w:vertAlign w:val="superscript"/>
        </w:rPr>
        <w:t>2</w:t>
      </w:r>
      <w:r w:rsidRPr="000B5DC1">
        <w:rPr>
          <w:color w:val="000000" w:themeColor="text1"/>
          <w:szCs w:val="28"/>
        </w:rPr>
        <w:t>2.</w:t>
      </w:r>
      <w:r w:rsidR="00080902" w:rsidRPr="000B5DC1">
        <w:rPr>
          <w:color w:val="000000" w:themeColor="text1"/>
          <w:szCs w:val="28"/>
        </w:rPr>
        <w:t xml:space="preserve"> konstatētās uzvedības problēmas;</w:t>
      </w:r>
    </w:p>
    <w:p w14:paraId="55B0DDA9" w14:textId="78B6CDA8" w:rsidR="00B169DA" w:rsidRPr="000B5DC1" w:rsidRDefault="00080902" w:rsidP="005E64AF">
      <w:pPr>
        <w:tabs>
          <w:tab w:val="left" w:pos="1134"/>
        </w:tabs>
        <w:ind w:left="1069"/>
        <w:jc w:val="both"/>
        <w:rPr>
          <w:color w:val="000000" w:themeColor="text1"/>
          <w:szCs w:val="28"/>
        </w:rPr>
      </w:pPr>
      <w:r w:rsidRPr="000B5DC1">
        <w:rPr>
          <w:color w:val="000000" w:themeColor="text1"/>
          <w:szCs w:val="28"/>
        </w:rPr>
        <w:t>5.9.</w:t>
      </w:r>
      <w:r w:rsidRPr="000B5DC1">
        <w:rPr>
          <w:color w:val="000000" w:themeColor="text1"/>
          <w:szCs w:val="28"/>
          <w:vertAlign w:val="superscript"/>
        </w:rPr>
        <w:t>2</w:t>
      </w:r>
      <w:r w:rsidR="00D76F81" w:rsidRPr="000B5DC1">
        <w:rPr>
          <w:color w:val="000000" w:themeColor="text1"/>
          <w:szCs w:val="28"/>
        </w:rPr>
        <w:t>3. informācija par</w:t>
      </w:r>
      <w:r w:rsidRPr="000B5DC1">
        <w:rPr>
          <w:color w:val="000000" w:themeColor="text1"/>
          <w:szCs w:val="28"/>
        </w:rPr>
        <w:t xml:space="preserve"> atbalsta programmu.</w:t>
      </w:r>
      <w:r w:rsidR="00B169DA" w:rsidRPr="000B5DC1">
        <w:rPr>
          <w:color w:val="000000" w:themeColor="text1"/>
          <w:szCs w:val="28"/>
        </w:rPr>
        <w:t>”.</w:t>
      </w:r>
    </w:p>
    <w:p w14:paraId="3B5130B0" w14:textId="4FFC1B3B" w:rsidR="00275A9C" w:rsidRPr="000B5DC1" w:rsidRDefault="00275A9C" w:rsidP="00CD7644">
      <w:pPr>
        <w:numPr>
          <w:ilvl w:val="0"/>
          <w:numId w:val="1"/>
        </w:numPr>
        <w:tabs>
          <w:tab w:val="left" w:pos="1134"/>
        </w:tabs>
        <w:jc w:val="both"/>
        <w:rPr>
          <w:color w:val="000000" w:themeColor="text1"/>
          <w:szCs w:val="28"/>
        </w:rPr>
      </w:pPr>
      <w:r w:rsidRPr="000B5DC1">
        <w:rPr>
          <w:color w:val="000000" w:themeColor="text1"/>
          <w:szCs w:val="28"/>
        </w:rPr>
        <w:t>Papildināt noteikumus ar 5.1</w:t>
      </w:r>
      <w:r w:rsidR="00881A32" w:rsidRPr="000B5DC1">
        <w:rPr>
          <w:color w:val="000000" w:themeColor="text1"/>
          <w:szCs w:val="28"/>
        </w:rPr>
        <w:t>9.11.apakšpunktu šādā redakcijā:</w:t>
      </w:r>
    </w:p>
    <w:p w14:paraId="55182A0D" w14:textId="0A78364A" w:rsidR="00275A9C" w:rsidRPr="000B5DC1" w:rsidRDefault="00275A9C" w:rsidP="00275A9C">
      <w:pPr>
        <w:tabs>
          <w:tab w:val="left" w:pos="1134"/>
        </w:tabs>
        <w:ind w:left="1069"/>
        <w:jc w:val="both"/>
        <w:rPr>
          <w:color w:val="000000" w:themeColor="text1"/>
          <w:szCs w:val="28"/>
        </w:rPr>
      </w:pPr>
      <w:r w:rsidRPr="000B5DC1">
        <w:rPr>
          <w:color w:val="000000" w:themeColor="text1"/>
          <w:szCs w:val="28"/>
        </w:rPr>
        <w:t xml:space="preserve">“5.19.11. </w:t>
      </w:r>
      <w:r w:rsidR="00941670" w:rsidRPr="000B5DC1">
        <w:rPr>
          <w:color w:val="000000" w:themeColor="text1"/>
          <w:szCs w:val="28"/>
        </w:rPr>
        <w:t xml:space="preserve">par </w:t>
      </w:r>
      <w:r w:rsidRPr="000B5DC1">
        <w:rPr>
          <w:color w:val="000000" w:themeColor="text1"/>
          <w:szCs w:val="28"/>
        </w:rPr>
        <w:t>veikt</w:t>
      </w:r>
      <w:r w:rsidR="00941670" w:rsidRPr="000B5DC1">
        <w:rPr>
          <w:color w:val="000000" w:themeColor="text1"/>
          <w:szCs w:val="28"/>
        </w:rPr>
        <w:t>o</w:t>
      </w:r>
      <w:r w:rsidRPr="000B5DC1">
        <w:rPr>
          <w:color w:val="000000" w:themeColor="text1"/>
          <w:szCs w:val="28"/>
        </w:rPr>
        <w:t xml:space="preserve"> sociāl</w:t>
      </w:r>
      <w:r w:rsidR="00941670" w:rsidRPr="000B5DC1">
        <w:rPr>
          <w:color w:val="000000" w:themeColor="text1"/>
          <w:szCs w:val="28"/>
        </w:rPr>
        <w:t>o</w:t>
      </w:r>
      <w:r w:rsidRPr="000B5DC1">
        <w:rPr>
          <w:color w:val="000000" w:themeColor="text1"/>
          <w:szCs w:val="28"/>
        </w:rPr>
        <w:t xml:space="preserve"> darb</w:t>
      </w:r>
      <w:r w:rsidR="00941670" w:rsidRPr="000B5DC1">
        <w:rPr>
          <w:color w:val="000000" w:themeColor="text1"/>
          <w:szCs w:val="28"/>
        </w:rPr>
        <w:t>u</w:t>
      </w:r>
      <w:r w:rsidRPr="000B5DC1">
        <w:rPr>
          <w:color w:val="000000" w:themeColor="text1"/>
          <w:szCs w:val="28"/>
        </w:rPr>
        <w:t xml:space="preserve">, lai sekmētu bērnu aprūpes iestādē esoša </w:t>
      </w:r>
      <w:r w:rsidR="00C241B0">
        <w:rPr>
          <w:color w:val="000000" w:themeColor="text1"/>
          <w:szCs w:val="28"/>
        </w:rPr>
        <w:t>nepilngadīgā</w:t>
      </w:r>
      <w:r w:rsidR="008C3C30" w:rsidRPr="000B5DC1" w:rsidDel="008C3C30">
        <w:rPr>
          <w:color w:val="000000" w:themeColor="text1"/>
          <w:szCs w:val="28"/>
        </w:rPr>
        <w:t xml:space="preserve"> </w:t>
      </w:r>
      <w:r w:rsidRPr="000B5DC1">
        <w:rPr>
          <w:color w:val="000000" w:themeColor="text1"/>
          <w:szCs w:val="28"/>
        </w:rPr>
        <w:t>atgriešanos ģimenē.”</w:t>
      </w:r>
      <w:r w:rsidR="008C3C30" w:rsidRPr="000B5DC1">
        <w:rPr>
          <w:color w:val="000000" w:themeColor="text1"/>
          <w:szCs w:val="28"/>
        </w:rPr>
        <w:t>.</w:t>
      </w:r>
    </w:p>
    <w:p w14:paraId="1BC801EA" w14:textId="77777777" w:rsidR="00B20588" w:rsidRPr="000B5DC1" w:rsidRDefault="00B20588" w:rsidP="00B632D6">
      <w:pPr>
        <w:numPr>
          <w:ilvl w:val="0"/>
          <w:numId w:val="1"/>
        </w:numPr>
        <w:tabs>
          <w:tab w:val="left" w:pos="1134"/>
        </w:tabs>
        <w:jc w:val="both"/>
        <w:rPr>
          <w:color w:val="000000" w:themeColor="text1"/>
          <w:szCs w:val="28"/>
        </w:rPr>
      </w:pPr>
      <w:r w:rsidRPr="000B5DC1">
        <w:rPr>
          <w:color w:val="000000" w:themeColor="text1"/>
          <w:szCs w:val="28"/>
        </w:rPr>
        <w:t>Papildināt noteikumus ar 5.22.6.19.apakšpunktu šādā redakcijā:</w:t>
      </w:r>
    </w:p>
    <w:p w14:paraId="62FE3F27" w14:textId="5E1C6E46" w:rsidR="00B20588" w:rsidRPr="000B5DC1" w:rsidRDefault="00B20588" w:rsidP="00C46157">
      <w:pPr>
        <w:tabs>
          <w:tab w:val="left" w:pos="1134"/>
        </w:tabs>
        <w:ind w:left="1134"/>
        <w:jc w:val="both"/>
        <w:rPr>
          <w:color w:val="000000" w:themeColor="text1"/>
          <w:szCs w:val="28"/>
        </w:rPr>
      </w:pPr>
      <w:r w:rsidRPr="000B5DC1">
        <w:rPr>
          <w:color w:val="000000" w:themeColor="text1"/>
          <w:szCs w:val="28"/>
        </w:rPr>
        <w:t>“5.22.6.19. informāciju par</w:t>
      </w:r>
      <w:r w:rsidR="00D76F81" w:rsidRPr="000B5DC1">
        <w:rPr>
          <w:color w:val="000000" w:themeColor="text1"/>
          <w:szCs w:val="28"/>
        </w:rPr>
        <w:t xml:space="preserve"> personai izsniegto</w:t>
      </w:r>
      <w:r w:rsidRPr="000B5DC1">
        <w:rPr>
          <w:color w:val="000000" w:themeColor="text1"/>
          <w:szCs w:val="28"/>
        </w:rPr>
        <w:t xml:space="preserve"> apliecību sociālo gara</w:t>
      </w:r>
      <w:r w:rsidR="00D76F81" w:rsidRPr="000B5DC1">
        <w:rPr>
          <w:color w:val="000000" w:themeColor="text1"/>
          <w:szCs w:val="28"/>
        </w:rPr>
        <w:t>ntiju nodrošināšanai</w:t>
      </w:r>
      <w:r w:rsidRPr="000B5DC1">
        <w:rPr>
          <w:color w:val="000000" w:themeColor="text1"/>
          <w:szCs w:val="28"/>
        </w:rPr>
        <w:t>.”.</w:t>
      </w:r>
    </w:p>
    <w:p w14:paraId="7ECD6413" w14:textId="5A05C4B0" w:rsidR="00412D95" w:rsidRPr="000B5DC1" w:rsidRDefault="00412D95" w:rsidP="00412D95">
      <w:pPr>
        <w:pStyle w:val="ListParagraph"/>
        <w:numPr>
          <w:ilvl w:val="0"/>
          <w:numId w:val="1"/>
        </w:numPr>
        <w:tabs>
          <w:tab w:val="left" w:pos="1134"/>
        </w:tabs>
        <w:jc w:val="both"/>
        <w:rPr>
          <w:color w:val="000000" w:themeColor="text1"/>
          <w:szCs w:val="28"/>
        </w:rPr>
      </w:pPr>
      <w:r w:rsidRPr="000B5DC1">
        <w:rPr>
          <w:color w:val="000000" w:themeColor="text1"/>
          <w:szCs w:val="28"/>
        </w:rPr>
        <w:t>Izteikt 8.4.apakšpunktu šādā redakcijā:</w:t>
      </w:r>
    </w:p>
    <w:p w14:paraId="36C8E103" w14:textId="60AC8DFD" w:rsidR="00412D95" w:rsidRPr="000B5DC1" w:rsidRDefault="00412D95" w:rsidP="00412D95">
      <w:pPr>
        <w:tabs>
          <w:tab w:val="left" w:pos="1134"/>
        </w:tabs>
        <w:ind w:left="1134"/>
        <w:jc w:val="both"/>
        <w:rPr>
          <w:color w:val="000000" w:themeColor="text1"/>
          <w:szCs w:val="28"/>
        </w:rPr>
      </w:pPr>
      <w:r w:rsidRPr="000B5DC1">
        <w:rPr>
          <w:color w:val="000000" w:themeColor="text1"/>
          <w:szCs w:val="28"/>
        </w:rPr>
        <w:t>“8.4. pašvaldības sociālais dienests – šo noteikumu 5.1.1., 5.1.2., 5.1.3., 5.1.4., 5.1.5., 5.1.6., 5.1.7., 5.1.8., 5.1.9., 5.1.10., 5.1.11., 5.1.14., 5.2., 5.5., 5.6., 5.8., 5.9., 5.9.1, 5.10.3., 5.18., 5.19.1., 5.19.2., 5.19.4., 5.19.6., 5.19.11., 5.20., 5.21.1., 5.21.2., 5.21.3., 5.21.4., 5.21.5., 5.21.6., 5.21.7. un 5.21.9. apakšpunktā minēto informāciju;”.</w:t>
      </w:r>
    </w:p>
    <w:p w14:paraId="5B85F239" w14:textId="5AB0507D" w:rsidR="00115077" w:rsidRPr="000B5DC1" w:rsidRDefault="00535521" w:rsidP="00412D95">
      <w:pPr>
        <w:pStyle w:val="ListParagraph"/>
        <w:numPr>
          <w:ilvl w:val="0"/>
          <w:numId w:val="1"/>
        </w:numPr>
        <w:tabs>
          <w:tab w:val="left" w:pos="1134"/>
        </w:tabs>
        <w:jc w:val="both"/>
        <w:rPr>
          <w:color w:val="000000" w:themeColor="text1"/>
          <w:szCs w:val="28"/>
        </w:rPr>
      </w:pPr>
      <w:r w:rsidRPr="000B5DC1">
        <w:rPr>
          <w:color w:val="000000" w:themeColor="text1"/>
          <w:szCs w:val="28"/>
        </w:rPr>
        <w:t>Papildināt noteikumus ar 8.14.</w:t>
      </w:r>
      <w:r w:rsidR="00464C45" w:rsidRPr="000B5DC1">
        <w:rPr>
          <w:color w:val="000000" w:themeColor="text1"/>
          <w:szCs w:val="28"/>
        </w:rPr>
        <w:t xml:space="preserve"> un 8.15.</w:t>
      </w:r>
      <w:r w:rsidRPr="000B5DC1">
        <w:rPr>
          <w:color w:val="000000" w:themeColor="text1"/>
          <w:szCs w:val="28"/>
        </w:rPr>
        <w:t xml:space="preserve">apakšpunktu šādā redakcijā: </w:t>
      </w:r>
    </w:p>
    <w:p w14:paraId="6C277820" w14:textId="0DF9BB3E" w:rsidR="00464C45" w:rsidRPr="000B5DC1" w:rsidRDefault="00115077" w:rsidP="00E42251">
      <w:pPr>
        <w:tabs>
          <w:tab w:val="left" w:pos="1134"/>
        </w:tabs>
        <w:ind w:left="1134"/>
        <w:jc w:val="both"/>
        <w:rPr>
          <w:color w:val="000000" w:themeColor="text1"/>
          <w:szCs w:val="28"/>
        </w:rPr>
      </w:pPr>
      <w:r w:rsidRPr="000B5DC1">
        <w:rPr>
          <w:color w:val="000000" w:themeColor="text1"/>
          <w:szCs w:val="28"/>
        </w:rPr>
        <w:t>“8.14. bērnu aprūpes iestāde – šo noteikumu 5.9.</w:t>
      </w:r>
      <w:r w:rsidRPr="000B5DC1">
        <w:rPr>
          <w:color w:val="000000" w:themeColor="text1"/>
          <w:szCs w:val="28"/>
          <w:vertAlign w:val="superscript"/>
        </w:rPr>
        <w:t>1</w:t>
      </w:r>
      <w:r w:rsidR="009804E3" w:rsidRPr="000B5DC1">
        <w:rPr>
          <w:color w:val="000000" w:themeColor="text1"/>
          <w:szCs w:val="28"/>
          <w:vertAlign w:val="superscript"/>
        </w:rPr>
        <w:t xml:space="preserve"> </w:t>
      </w:r>
      <w:r w:rsidR="009804E3" w:rsidRPr="000B5DC1">
        <w:rPr>
          <w:color w:val="000000" w:themeColor="text1"/>
          <w:szCs w:val="28"/>
        </w:rPr>
        <w:t>un 5.19.3.a</w:t>
      </w:r>
      <w:r w:rsidRPr="000B5DC1">
        <w:rPr>
          <w:color w:val="000000" w:themeColor="text1"/>
          <w:szCs w:val="28"/>
        </w:rPr>
        <w:t xml:space="preserve">pakšpunktā minēto informāciju par iestādē esošu </w:t>
      </w:r>
      <w:r w:rsidR="00C241B0">
        <w:rPr>
          <w:color w:val="000000" w:themeColor="text1"/>
          <w:szCs w:val="28"/>
        </w:rPr>
        <w:t>nepilngadīgo</w:t>
      </w:r>
      <w:r w:rsidRPr="000B5DC1">
        <w:rPr>
          <w:color w:val="000000" w:themeColor="text1"/>
          <w:szCs w:val="28"/>
        </w:rPr>
        <w:t>;</w:t>
      </w:r>
    </w:p>
    <w:p w14:paraId="47E1F767" w14:textId="2B4E6AC9" w:rsidR="00C46157" w:rsidRPr="000B5DC1" w:rsidRDefault="00080902" w:rsidP="0074662E">
      <w:pPr>
        <w:tabs>
          <w:tab w:val="left" w:pos="1134"/>
        </w:tabs>
        <w:ind w:left="1134"/>
        <w:jc w:val="both"/>
        <w:rPr>
          <w:color w:val="000000" w:themeColor="text1"/>
          <w:szCs w:val="28"/>
        </w:rPr>
      </w:pPr>
      <w:r w:rsidRPr="000B5DC1">
        <w:rPr>
          <w:color w:val="000000" w:themeColor="text1"/>
          <w:szCs w:val="28"/>
        </w:rPr>
        <w:t xml:space="preserve">8.15. Valsts bērnu tiesību aizsardzības inspekcija – šo noteikumu </w:t>
      </w:r>
      <w:r w:rsidR="00881A32" w:rsidRPr="000B5DC1">
        <w:rPr>
          <w:color w:val="000000" w:themeColor="text1"/>
          <w:szCs w:val="28"/>
        </w:rPr>
        <w:t>5.1.1., 5.1.2., 5.1.3., 5.1.4., 5.1</w:t>
      </w:r>
      <w:r w:rsidR="00BF0F15" w:rsidRPr="000B5DC1">
        <w:rPr>
          <w:color w:val="000000" w:themeColor="text1"/>
          <w:szCs w:val="28"/>
        </w:rPr>
        <w:t>.</w:t>
      </w:r>
      <w:r w:rsidR="00881A32" w:rsidRPr="000B5DC1">
        <w:rPr>
          <w:color w:val="000000" w:themeColor="text1"/>
          <w:szCs w:val="28"/>
        </w:rPr>
        <w:t xml:space="preserve">5., 5.1.7., 5.1.9., 5.1.10., 5.1.11., 5.1.14., 5.2.1., 5.2.2. un </w:t>
      </w:r>
      <w:r w:rsidRPr="000B5DC1">
        <w:rPr>
          <w:color w:val="000000" w:themeColor="text1"/>
          <w:szCs w:val="28"/>
        </w:rPr>
        <w:t>5.9.</w:t>
      </w:r>
      <w:r w:rsidR="00881A32" w:rsidRPr="000B5DC1">
        <w:rPr>
          <w:color w:val="000000" w:themeColor="text1"/>
          <w:szCs w:val="28"/>
          <w:vertAlign w:val="superscript"/>
        </w:rPr>
        <w:t>2</w:t>
      </w:r>
      <w:r w:rsidRPr="000B5DC1">
        <w:rPr>
          <w:color w:val="000000" w:themeColor="text1"/>
          <w:szCs w:val="28"/>
        </w:rPr>
        <w:t xml:space="preserve"> apakšpunktā minēto informāciju</w:t>
      </w:r>
      <w:r w:rsidR="00881A32" w:rsidRPr="000B5DC1">
        <w:rPr>
          <w:color w:val="000000" w:themeColor="text1"/>
          <w:szCs w:val="28"/>
        </w:rPr>
        <w:t xml:space="preserve"> par </w:t>
      </w:r>
      <w:r w:rsidR="00645099" w:rsidRPr="000B5DC1">
        <w:rPr>
          <w:color w:val="000000" w:themeColor="text1"/>
          <w:szCs w:val="28"/>
        </w:rPr>
        <w:t>nepilngadīgo</w:t>
      </w:r>
      <w:r w:rsidR="00881A32" w:rsidRPr="000B5DC1">
        <w:rPr>
          <w:color w:val="000000" w:themeColor="text1"/>
          <w:szCs w:val="28"/>
        </w:rPr>
        <w:t>, kurš saņēmis Valsts bērnu tiesību aizsardzības inspekcijas Konsultatīvās nodaļas sniegto pakalpojumu.</w:t>
      </w:r>
      <w:r w:rsidRPr="000B5DC1">
        <w:rPr>
          <w:color w:val="000000" w:themeColor="text1"/>
          <w:szCs w:val="28"/>
        </w:rPr>
        <w:t>”</w:t>
      </w:r>
      <w:r w:rsidR="00E42251" w:rsidRPr="000B5DC1">
        <w:rPr>
          <w:color w:val="000000" w:themeColor="text1"/>
          <w:szCs w:val="28"/>
        </w:rPr>
        <w:t>.</w:t>
      </w:r>
      <w:r w:rsidR="00881A32" w:rsidRPr="000B5DC1">
        <w:rPr>
          <w:color w:val="000000" w:themeColor="text1"/>
          <w:szCs w:val="28"/>
        </w:rPr>
        <w:t xml:space="preserve"> </w:t>
      </w:r>
    </w:p>
    <w:p w14:paraId="2154A3AB" w14:textId="1FAE5D83" w:rsidR="00B25B02" w:rsidRPr="000B5DC1" w:rsidRDefault="00B25B02" w:rsidP="0074662E">
      <w:pPr>
        <w:numPr>
          <w:ilvl w:val="0"/>
          <w:numId w:val="1"/>
        </w:numPr>
        <w:tabs>
          <w:tab w:val="left" w:pos="1134"/>
        </w:tabs>
        <w:jc w:val="both"/>
        <w:rPr>
          <w:color w:val="000000" w:themeColor="text1"/>
          <w:szCs w:val="28"/>
        </w:rPr>
      </w:pPr>
      <w:r w:rsidRPr="000B5DC1">
        <w:rPr>
          <w:color w:val="000000" w:themeColor="text1"/>
          <w:szCs w:val="28"/>
        </w:rPr>
        <w:t xml:space="preserve"> Izteikt 18.punktu šādā redakcijā:</w:t>
      </w:r>
    </w:p>
    <w:p w14:paraId="33466934" w14:textId="159B76C0" w:rsidR="00B25B02" w:rsidRPr="000B5DC1" w:rsidRDefault="00B25B02" w:rsidP="008B6C51">
      <w:pPr>
        <w:tabs>
          <w:tab w:val="left" w:pos="1134"/>
        </w:tabs>
        <w:ind w:left="1069"/>
        <w:jc w:val="both"/>
        <w:rPr>
          <w:color w:val="000000" w:themeColor="text1"/>
          <w:szCs w:val="28"/>
        </w:rPr>
      </w:pPr>
      <w:r w:rsidRPr="000B5DC1">
        <w:rPr>
          <w:color w:val="000000" w:themeColor="text1"/>
          <w:szCs w:val="28"/>
        </w:rPr>
        <w:t>“18. Sistēmas aktuālajā datubāzē uzkrāj informāciju par bērniem līdz pilngadības sasniegšanai vai līdz miršanas dienai, ja bērns miris pirms pilngadības sasniegšanas, un informāciju par</w:t>
      </w:r>
      <w:r w:rsidR="009E732C">
        <w:rPr>
          <w:color w:val="000000" w:themeColor="text1"/>
          <w:szCs w:val="28"/>
        </w:rPr>
        <w:t xml:space="preserve"> šo noteikumu 4.9.apakšpunktā minētajām personām</w:t>
      </w:r>
      <w:r w:rsidRPr="000B5DC1">
        <w:rPr>
          <w:color w:val="000000" w:themeColor="text1"/>
          <w:szCs w:val="28"/>
        </w:rPr>
        <w:t xml:space="preserve"> līdz 24 gadu vecuma sasniegšanai vai miršanas dienai, ja persona mirusi pirms 24 gadu vecuma sasniegšanas. Pēc minētā termiņa beigām centrs informāciju, izņemot bērnu raksturojošo informāciju, ievieto sistēmas arhīva datubāzē.”</w:t>
      </w:r>
      <w:r w:rsidR="008B6C51" w:rsidRPr="000B5DC1">
        <w:rPr>
          <w:color w:val="000000" w:themeColor="text1"/>
          <w:szCs w:val="28"/>
        </w:rPr>
        <w:t>.</w:t>
      </w:r>
      <w:r w:rsidRPr="000B5DC1">
        <w:rPr>
          <w:color w:val="000000" w:themeColor="text1"/>
          <w:szCs w:val="28"/>
        </w:rPr>
        <w:t xml:space="preserve"> </w:t>
      </w:r>
    </w:p>
    <w:p w14:paraId="53BBD132" w14:textId="0C8F3D42" w:rsidR="002B1978" w:rsidRPr="000B5DC1" w:rsidRDefault="00CE41C1" w:rsidP="00C46157">
      <w:pPr>
        <w:pStyle w:val="ListParagraph"/>
        <w:numPr>
          <w:ilvl w:val="0"/>
          <w:numId w:val="1"/>
        </w:numPr>
        <w:tabs>
          <w:tab w:val="left" w:pos="1134"/>
        </w:tabs>
        <w:jc w:val="both"/>
        <w:rPr>
          <w:color w:val="000000" w:themeColor="text1"/>
          <w:szCs w:val="28"/>
        </w:rPr>
      </w:pPr>
      <w:r w:rsidRPr="000B5DC1">
        <w:rPr>
          <w:color w:val="000000" w:themeColor="text1"/>
          <w:szCs w:val="28"/>
        </w:rPr>
        <w:t xml:space="preserve"> </w:t>
      </w:r>
      <w:r w:rsidR="002B1978" w:rsidRPr="000B5DC1">
        <w:rPr>
          <w:color w:val="000000" w:themeColor="text1"/>
          <w:szCs w:val="28"/>
        </w:rPr>
        <w:t>Izteikt 19.punkta pirmo teikumu šādā redakcijā:</w:t>
      </w:r>
    </w:p>
    <w:p w14:paraId="3AF3B9CD" w14:textId="6C42D3FD" w:rsidR="002B1978" w:rsidRPr="000B5DC1" w:rsidRDefault="002B1978" w:rsidP="00412D95">
      <w:pPr>
        <w:pStyle w:val="ListParagraph"/>
        <w:tabs>
          <w:tab w:val="left" w:pos="1134"/>
        </w:tabs>
        <w:ind w:left="1069"/>
        <w:jc w:val="both"/>
        <w:rPr>
          <w:color w:val="000000" w:themeColor="text1"/>
          <w:szCs w:val="28"/>
        </w:rPr>
      </w:pPr>
      <w:r w:rsidRPr="000B5DC1">
        <w:rPr>
          <w:color w:val="000000" w:themeColor="text1"/>
          <w:szCs w:val="28"/>
        </w:rPr>
        <w:t>“Valsts policija, bāriņtiesa, pašvaldības policija, pašvaldības sociālais dienests, Valsts probācijas dienests, Ieslodzījuma vietu pārvalde, sociālās korekcijas izglītības iestāde, bērnu aprūpes iestāde, Valsts bērnu tiesību aizsardz</w:t>
      </w:r>
      <w:r w:rsidR="00E25A88" w:rsidRPr="000B5DC1">
        <w:rPr>
          <w:color w:val="000000" w:themeColor="text1"/>
          <w:szCs w:val="28"/>
        </w:rPr>
        <w:t>ības inspekcija</w:t>
      </w:r>
      <w:r w:rsidRPr="000B5DC1">
        <w:rPr>
          <w:color w:val="000000" w:themeColor="text1"/>
          <w:szCs w:val="28"/>
        </w:rPr>
        <w:t xml:space="preserve"> reizi gadā izvērtē sistēmas aktuālajā datubāzē uzkrātās informācijas apstrādes lietderību.</w:t>
      </w:r>
      <w:r w:rsidR="00412D95" w:rsidRPr="000B5DC1">
        <w:rPr>
          <w:color w:val="000000" w:themeColor="text1"/>
          <w:szCs w:val="28"/>
        </w:rPr>
        <w:t>”.</w:t>
      </w:r>
    </w:p>
    <w:p w14:paraId="528CD351" w14:textId="62408930" w:rsidR="00ED0ACF" w:rsidRPr="000B5DC1" w:rsidRDefault="002410B3">
      <w:pPr>
        <w:pStyle w:val="ListParagraph"/>
        <w:numPr>
          <w:ilvl w:val="0"/>
          <w:numId w:val="1"/>
        </w:numPr>
        <w:tabs>
          <w:tab w:val="left" w:pos="1134"/>
        </w:tabs>
        <w:jc w:val="both"/>
        <w:rPr>
          <w:color w:val="000000" w:themeColor="text1"/>
          <w:szCs w:val="28"/>
        </w:rPr>
      </w:pPr>
      <w:r w:rsidRPr="000B5DC1">
        <w:rPr>
          <w:color w:val="000000" w:themeColor="text1"/>
          <w:szCs w:val="28"/>
        </w:rPr>
        <w:t>Izteikt 22.</w:t>
      </w:r>
      <w:r w:rsidR="00ED0ACF" w:rsidRPr="000B5DC1">
        <w:rPr>
          <w:color w:val="000000" w:themeColor="text1"/>
          <w:szCs w:val="28"/>
        </w:rPr>
        <w:t xml:space="preserve">punktu šādā redakcijā: </w:t>
      </w:r>
    </w:p>
    <w:p w14:paraId="0EC586B3" w14:textId="2CD54223" w:rsidR="002410B3" w:rsidRPr="000B5DC1" w:rsidRDefault="00ED0ACF">
      <w:pPr>
        <w:tabs>
          <w:tab w:val="left" w:pos="1134"/>
        </w:tabs>
        <w:ind w:left="993"/>
        <w:jc w:val="both"/>
        <w:rPr>
          <w:color w:val="000000" w:themeColor="text1"/>
          <w:szCs w:val="28"/>
        </w:rPr>
      </w:pPr>
      <w:r w:rsidRPr="000B5DC1">
        <w:rPr>
          <w:color w:val="000000" w:themeColor="text1"/>
          <w:szCs w:val="28"/>
        </w:rPr>
        <w:t>“</w:t>
      </w:r>
      <w:r w:rsidR="002410B3" w:rsidRPr="000B5DC1">
        <w:rPr>
          <w:color w:val="000000" w:themeColor="text1"/>
          <w:szCs w:val="28"/>
        </w:rPr>
        <w:t>22. Centrs nekavējoties dzēš sistēmā uzkrāto informāciju šādos gadījumos:</w:t>
      </w:r>
    </w:p>
    <w:p w14:paraId="207B14AF" w14:textId="1BBC2B84" w:rsidR="002410B3" w:rsidRPr="000B5DC1" w:rsidRDefault="002410B3">
      <w:pPr>
        <w:tabs>
          <w:tab w:val="left" w:pos="1134"/>
        </w:tabs>
        <w:ind w:left="993"/>
        <w:jc w:val="both"/>
        <w:rPr>
          <w:color w:val="000000" w:themeColor="text1"/>
          <w:szCs w:val="28"/>
        </w:rPr>
      </w:pPr>
      <w:r w:rsidRPr="000B5DC1">
        <w:rPr>
          <w:color w:val="000000" w:themeColor="text1"/>
          <w:szCs w:val="28"/>
        </w:rPr>
        <w:lastRenderedPageBreak/>
        <w:t>22.1. aktuālajā datubāzē uzkrāto bērnu raksturojošo informāciju – personai sasniedzot pilngadību vai pirms pilngadības sasniegšanas, ja bērns ir miris</w:t>
      </w:r>
      <w:r w:rsidR="00870DE5" w:rsidRPr="000B5DC1">
        <w:rPr>
          <w:color w:val="000000" w:themeColor="text1"/>
          <w:szCs w:val="28"/>
        </w:rPr>
        <w:t xml:space="preserve">, izņemot  informāciju par </w:t>
      </w:r>
      <w:r w:rsidR="00B56D58">
        <w:rPr>
          <w:color w:val="000000" w:themeColor="text1"/>
          <w:szCs w:val="28"/>
        </w:rPr>
        <w:t>šo noteikumu 4.9.apakšpunktā minēto personu</w:t>
      </w:r>
      <w:r w:rsidRPr="000B5DC1">
        <w:rPr>
          <w:color w:val="000000" w:themeColor="text1"/>
          <w:szCs w:val="28"/>
        </w:rPr>
        <w:t>;</w:t>
      </w:r>
    </w:p>
    <w:p w14:paraId="7DB657BB" w14:textId="3CE1E7AC" w:rsidR="002410B3" w:rsidRPr="000B5DC1" w:rsidRDefault="002410B3">
      <w:pPr>
        <w:tabs>
          <w:tab w:val="left" w:pos="1134"/>
        </w:tabs>
        <w:ind w:left="993"/>
        <w:jc w:val="both"/>
        <w:rPr>
          <w:color w:val="000000" w:themeColor="text1"/>
          <w:szCs w:val="28"/>
        </w:rPr>
      </w:pPr>
      <w:r w:rsidRPr="000B5DC1">
        <w:rPr>
          <w:color w:val="000000" w:themeColor="text1"/>
          <w:szCs w:val="28"/>
        </w:rPr>
        <w:t>22.2. arhīva datubāzē uzkrāto info</w:t>
      </w:r>
      <w:r w:rsidR="008B6C51" w:rsidRPr="000B5DC1">
        <w:rPr>
          <w:color w:val="000000" w:themeColor="text1"/>
          <w:szCs w:val="28"/>
        </w:rPr>
        <w:t>rmāciju – personai sasniedzot 24</w:t>
      </w:r>
      <w:r w:rsidRPr="000B5DC1">
        <w:rPr>
          <w:color w:val="000000" w:themeColor="text1"/>
          <w:szCs w:val="28"/>
        </w:rPr>
        <w:t xml:space="preserve"> gadu vecumu, izņemot šo noteikumu 22.3.apakšpunktā noteiktos gadījumos;</w:t>
      </w:r>
    </w:p>
    <w:p w14:paraId="276A77E7" w14:textId="17C6B875" w:rsidR="00344E26" w:rsidRPr="000B5DC1" w:rsidRDefault="00ED0ACF">
      <w:pPr>
        <w:tabs>
          <w:tab w:val="left" w:pos="1134"/>
        </w:tabs>
        <w:ind w:left="993"/>
        <w:jc w:val="both"/>
        <w:rPr>
          <w:color w:val="000000" w:themeColor="text1"/>
          <w:szCs w:val="28"/>
        </w:rPr>
      </w:pPr>
      <w:r w:rsidRPr="000B5DC1">
        <w:rPr>
          <w:color w:val="000000" w:themeColor="text1"/>
          <w:szCs w:val="28"/>
        </w:rPr>
        <w:t>22.3. arhīva datubāzē uzkrāto informāciju</w:t>
      </w:r>
      <w:r w:rsidR="00291913" w:rsidRPr="000B5DC1">
        <w:rPr>
          <w:color w:val="000000" w:themeColor="text1"/>
          <w:szCs w:val="28"/>
        </w:rPr>
        <w:t xml:space="preserve"> par</w:t>
      </w:r>
      <w:r w:rsidR="008B6C51" w:rsidRPr="000B5DC1">
        <w:rPr>
          <w:color w:val="000000" w:themeColor="text1"/>
          <w:szCs w:val="28"/>
        </w:rPr>
        <w:t xml:space="preserve"> </w:t>
      </w:r>
      <w:r w:rsidR="009E732C">
        <w:rPr>
          <w:color w:val="000000" w:themeColor="text1"/>
          <w:szCs w:val="28"/>
        </w:rPr>
        <w:t>šo noteikumu 4.9.apakšpunktā minētajām personām</w:t>
      </w:r>
      <w:r w:rsidRPr="000B5DC1">
        <w:rPr>
          <w:color w:val="000000" w:themeColor="text1"/>
          <w:szCs w:val="28"/>
        </w:rPr>
        <w:t xml:space="preserve">, </w:t>
      </w:r>
      <w:r w:rsidR="008A00C3" w:rsidRPr="000B5DC1">
        <w:rPr>
          <w:color w:val="000000" w:themeColor="text1"/>
          <w:szCs w:val="28"/>
        </w:rPr>
        <w:t xml:space="preserve">– </w:t>
      </w:r>
      <w:r w:rsidR="00291913" w:rsidRPr="000B5DC1">
        <w:rPr>
          <w:color w:val="000000" w:themeColor="text1"/>
          <w:szCs w:val="28"/>
        </w:rPr>
        <w:t xml:space="preserve">personai </w:t>
      </w:r>
      <w:r w:rsidRPr="000B5DC1">
        <w:rPr>
          <w:color w:val="000000" w:themeColor="text1"/>
          <w:szCs w:val="28"/>
        </w:rPr>
        <w:t>sasniedzot 33 gadu vecumu.”.</w:t>
      </w:r>
    </w:p>
    <w:p w14:paraId="303AB382" w14:textId="5D599C0B" w:rsidR="007A18E2" w:rsidRPr="000B5DC1" w:rsidRDefault="00344E26" w:rsidP="0074662E">
      <w:pPr>
        <w:numPr>
          <w:ilvl w:val="0"/>
          <w:numId w:val="1"/>
        </w:numPr>
        <w:tabs>
          <w:tab w:val="left" w:pos="1134"/>
        </w:tabs>
        <w:jc w:val="both"/>
        <w:rPr>
          <w:color w:val="000000" w:themeColor="text1"/>
          <w:szCs w:val="28"/>
        </w:rPr>
      </w:pPr>
      <w:r w:rsidRPr="000B5DC1">
        <w:rPr>
          <w:color w:val="000000" w:themeColor="text1"/>
          <w:szCs w:val="28"/>
        </w:rPr>
        <w:t xml:space="preserve"> </w:t>
      </w:r>
      <w:r w:rsidR="007A18E2" w:rsidRPr="000B5DC1">
        <w:rPr>
          <w:color w:val="000000" w:themeColor="text1"/>
          <w:szCs w:val="28"/>
        </w:rPr>
        <w:t>Papildināt 25.1.</w:t>
      </w:r>
      <w:r w:rsidR="00145ABE" w:rsidRPr="000B5DC1">
        <w:rPr>
          <w:color w:val="000000" w:themeColor="text1"/>
          <w:szCs w:val="28"/>
        </w:rPr>
        <w:t>, 25.2. un 25.3.</w:t>
      </w:r>
      <w:r w:rsidR="007A18E2" w:rsidRPr="000B5DC1">
        <w:rPr>
          <w:color w:val="000000" w:themeColor="text1"/>
          <w:szCs w:val="28"/>
        </w:rPr>
        <w:t>apakšpunktu aiz skaitļa “5.9.” ar skaitļiem “5.9.</w:t>
      </w:r>
      <w:r w:rsidR="007A18E2" w:rsidRPr="000B5DC1">
        <w:rPr>
          <w:color w:val="000000" w:themeColor="text1"/>
          <w:szCs w:val="28"/>
          <w:vertAlign w:val="superscript"/>
        </w:rPr>
        <w:t>1</w:t>
      </w:r>
      <w:r w:rsidR="007A18E2" w:rsidRPr="000B5DC1">
        <w:rPr>
          <w:color w:val="000000" w:themeColor="text1"/>
          <w:szCs w:val="28"/>
        </w:rPr>
        <w:t>, 5.9.</w:t>
      </w:r>
      <w:r w:rsidR="007A18E2" w:rsidRPr="000B5DC1">
        <w:rPr>
          <w:color w:val="000000" w:themeColor="text1"/>
          <w:szCs w:val="28"/>
          <w:vertAlign w:val="superscript"/>
        </w:rPr>
        <w:t>2</w:t>
      </w:r>
      <w:r w:rsidR="007A18E2" w:rsidRPr="000B5DC1">
        <w:rPr>
          <w:color w:val="000000" w:themeColor="text1"/>
          <w:szCs w:val="28"/>
        </w:rPr>
        <w:t xml:space="preserve">,”. </w:t>
      </w:r>
    </w:p>
    <w:p w14:paraId="1C2DEC6E" w14:textId="0453CFA6" w:rsidR="00145ABE" w:rsidRPr="000B5DC1" w:rsidRDefault="007A18E2" w:rsidP="0074662E">
      <w:pPr>
        <w:numPr>
          <w:ilvl w:val="0"/>
          <w:numId w:val="1"/>
        </w:numPr>
        <w:tabs>
          <w:tab w:val="left" w:pos="1134"/>
        </w:tabs>
        <w:jc w:val="both"/>
        <w:rPr>
          <w:color w:val="000000" w:themeColor="text1"/>
          <w:szCs w:val="28"/>
        </w:rPr>
      </w:pPr>
      <w:r w:rsidRPr="000B5DC1">
        <w:rPr>
          <w:color w:val="000000" w:themeColor="text1"/>
          <w:szCs w:val="28"/>
        </w:rPr>
        <w:t>Papildināt 25.3.apakšpunktuar</w:t>
      </w:r>
      <w:r w:rsidR="00145ABE" w:rsidRPr="000B5DC1">
        <w:rPr>
          <w:color w:val="000000" w:themeColor="text1"/>
          <w:szCs w:val="28"/>
        </w:rPr>
        <w:t xml:space="preserve"> otro teikumu šādā redakcijā:</w:t>
      </w:r>
    </w:p>
    <w:p w14:paraId="30421BC9" w14:textId="7E9E65F8" w:rsidR="007A18E2" w:rsidRPr="000B5DC1" w:rsidRDefault="007A18E2" w:rsidP="00645099">
      <w:pPr>
        <w:numPr>
          <w:ilvl w:val="0"/>
          <w:numId w:val="1"/>
        </w:numPr>
        <w:tabs>
          <w:tab w:val="left" w:pos="1134"/>
        </w:tabs>
        <w:jc w:val="both"/>
        <w:rPr>
          <w:color w:val="000000" w:themeColor="text1"/>
          <w:szCs w:val="28"/>
        </w:rPr>
      </w:pPr>
      <w:r w:rsidRPr="000B5DC1">
        <w:rPr>
          <w:color w:val="000000" w:themeColor="text1"/>
          <w:szCs w:val="28"/>
        </w:rPr>
        <w:t xml:space="preserve"> “Piekļuvi šo noteikumu 5.9.1 un 5.9.2</w:t>
      </w:r>
      <w:r w:rsidR="00645099" w:rsidRPr="000B5DC1">
        <w:rPr>
          <w:color w:val="000000" w:themeColor="text1"/>
          <w:szCs w:val="28"/>
        </w:rPr>
        <w:t>.</w:t>
      </w:r>
      <w:r w:rsidRPr="000B5DC1">
        <w:rPr>
          <w:color w:val="000000" w:themeColor="text1"/>
          <w:szCs w:val="28"/>
        </w:rPr>
        <w:t>apakšpunktā minētajai informācijai piešķir tikai pašvaldības policijai;”.</w:t>
      </w:r>
    </w:p>
    <w:p w14:paraId="60DBE7CD" w14:textId="536B7DC7" w:rsidR="00412D95" w:rsidRPr="000B5DC1" w:rsidRDefault="00645099" w:rsidP="00645099">
      <w:pPr>
        <w:numPr>
          <w:ilvl w:val="0"/>
          <w:numId w:val="1"/>
        </w:numPr>
        <w:tabs>
          <w:tab w:val="left" w:pos="1134"/>
        </w:tabs>
        <w:jc w:val="both"/>
        <w:rPr>
          <w:color w:val="000000" w:themeColor="text1"/>
          <w:szCs w:val="28"/>
        </w:rPr>
      </w:pPr>
      <w:r w:rsidRPr="000B5DC1">
        <w:rPr>
          <w:color w:val="000000" w:themeColor="text1"/>
          <w:szCs w:val="28"/>
        </w:rPr>
        <w:t xml:space="preserve"> Izteikt 25.4.apakšpunktu šādā redakcijā:</w:t>
      </w:r>
    </w:p>
    <w:p w14:paraId="1A40F367" w14:textId="63B428C5" w:rsidR="00412D95" w:rsidRPr="000B5DC1" w:rsidRDefault="00645099" w:rsidP="00645099">
      <w:pPr>
        <w:numPr>
          <w:ilvl w:val="0"/>
          <w:numId w:val="1"/>
        </w:numPr>
        <w:tabs>
          <w:tab w:val="left" w:pos="1134"/>
        </w:tabs>
        <w:jc w:val="both"/>
        <w:rPr>
          <w:color w:val="000000" w:themeColor="text1"/>
          <w:szCs w:val="28"/>
        </w:rPr>
      </w:pPr>
      <w:r w:rsidRPr="000B5DC1">
        <w:rPr>
          <w:color w:val="000000" w:themeColor="text1"/>
          <w:szCs w:val="28"/>
        </w:rPr>
        <w:tab/>
        <w:t>“25.4. pašvaldības sociālajam dienestam – šo noteikumu 5.1.1., 5.1.2., 5.1.3., 5.1.4., 5.1.5., 5.1.6., 5.1.7., 5.1.8., 5.1.10., 5.1.11., 5.2., 5.3., 5.4., 5.5., 5.6., 5.7., 5.8., 5.9., 5.9.1, 5.9.2, 5.10., 5.11., 5.14., 5.15., 5.18., 5.19.1., 5.19.2., 5.19.3., 5.19.4., 5.19.5., 5.19.6., 5.20., 5.21.1., 5.21.2., 5.21.3., 5.21.4., 5.21.5., 5.21.6., 5.21.7., 5.21.9., 5.22.1., 5.22.2., 5.22.4. un 5.22.5. apakšpunktā minētajai informācijai;”.</w:t>
      </w:r>
    </w:p>
    <w:p w14:paraId="06F48A79" w14:textId="74DD2A7E" w:rsidR="00686932" w:rsidRPr="000B5DC1" w:rsidRDefault="00686932" w:rsidP="0074662E">
      <w:pPr>
        <w:numPr>
          <w:ilvl w:val="0"/>
          <w:numId w:val="1"/>
        </w:numPr>
        <w:tabs>
          <w:tab w:val="left" w:pos="1134"/>
        </w:tabs>
        <w:jc w:val="both"/>
        <w:rPr>
          <w:color w:val="000000" w:themeColor="text1"/>
          <w:szCs w:val="28"/>
        </w:rPr>
      </w:pPr>
      <w:r w:rsidRPr="000B5DC1">
        <w:rPr>
          <w:color w:val="000000" w:themeColor="text1"/>
          <w:szCs w:val="28"/>
        </w:rPr>
        <w:t>Papildināt 25.5.apakšpunktu aiz skaitļa “5.9.” ar skaitļiem “5.9.1, 5.9.2,”.</w:t>
      </w:r>
    </w:p>
    <w:p w14:paraId="52CE6168" w14:textId="1E18E9BF" w:rsidR="00E94047" w:rsidRPr="000B5DC1" w:rsidRDefault="00E94047" w:rsidP="0074662E">
      <w:pPr>
        <w:numPr>
          <w:ilvl w:val="0"/>
          <w:numId w:val="1"/>
        </w:numPr>
        <w:tabs>
          <w:tab w:val="left" w:pos="1134"/>
        </w:tabs>
        <w:jc w:val="both"/>
        <w:rPr>
          <w:color w:val="000000" w:themeColor="text1"/>
          <w:szCs w:val="28"/>
        </w:rPr>
      </w:pPr>
      <w:r w:rsidRPr="000B5DC1">
        <w:rPr>
          <w:color w:val="000000" w:themeColor="text1"/>
          <w:szCs w:val="28"/>
        </w:rPr>
        <w:t xml:space="preserve">Papildināt 25.11.apakšpunktu aiz skaitļa “5.9.” ar skaitli “5.9.2”. </w:t>
      </w:r>
    </w:p>
    <w:p w14:paraId="5FAF83C0" w14:textId="77777777" w:rsidR="00ED0ACF" w:rsidRPr="000B5DC1" w:rsidRDefault="00B20588" w:rsidP="00645099">
      <w:pPr>
        <w:numPr>
          <w:ilvl w:val="0"/>
          <w:numId w:val="1"/>
        </w:numPr>
        <w:tabs>
          <w:tab w:val="left" w:pos="1134"/>
        </w:tabs>
        <w:jc w:val="both"/>
        <w:rPr>
          <w:color w:val="000000" w:themeColor="text1"/>
          <w:szCs w:val="28"/>
        </w:rPr>
      </w:pPr>
      <w:r w:rsidRPr="000B5DC1">
        <w:rPr>
          <w:color w:val="000000" w:themeColor="text1"/>
          <w:szCs w:val="28"/>
        </w:rPr>
        <w:t>Papildināt noteikumu</w:t>
      </w:r>
      <w:r w:rsidR="00ED0ACF" w:rsidRPr="000B5DC1">
        <w:rPr>
          <w:color w:val="000000" w:themeColor="text1"/>
          <w:szCs w:val="28"/>
        </w:rPr>
        <w:t>s ar 25.16.apakšpunktu šādā redakcijā:</w:t>
      </w:r>
    </w:p>
    <w:p w14:paraId="6B5E4AAB" w14:textId="070726B7" w:rsidR="00B20588" w:rsidRPr="000B5DC1" w:rsidRDefault="00ED0ACF" w:rsidP="00645099">
      <w:pPr>
        <w:numPr>
          <w:ilvl w:val="0"/>
          <w:numId w:val="1"/>
        </w:numPr>
        <w:tabs>
          <w:tab w:val="left" w:pos="1134"/>
        </w:tabs>
        <w:jc w:val="both"/>
        <w:rPr>
          <w:color w:val="000000" w:themeColor="text1"/>
          <w:szCs w:val="28"/>
        </w:rPr>
      </w:pPr>
      <w:r w:rsidRPr="000B5DC1">
        <w:rPr>
          <w:color w:val="000000" w:themeColor="text1"/>
          <w:szCs w:val="28"/>
        </w:rPr>
        <w:t>“25.</w:t>
      </w:r>
      <w:r w:rsidR="0058771C" w:rsidRPr="000B5DC1">
        <w:rPr>
          <w:color w:val="000000" w:themeColor="text1"/>
          <w:szCs w:val="28"/>
        </w:rPr>
        <w:t>1</w:t>
      </w:r>
      <w:r w:rsidRPr="000B5DC1">
        <w:rPr>
          <w:color w:val="000000" w:themeColor="text1"/>
          <w:szCs w:val="28"/>
        </w:rPr>
        <w:t xml:space="preserve">6. bērnu aprūpes </w:t>
      </w:r>
      <w:r w:rsidR="00F326B1" w:rsidRPr="000B5DC1">
        <w:rPr>
          <w:color w:val="000000" w:themeColor="text1"/>
          <w:szCs w:val="28"/>
        </w:rPr>
        <w:t xml:space="preserve">iestādei </w:t>
      </w:r>
      <w:r w:rsidRPr="000B5DC1">
        <w:rPr>
          <w:color w:val="000000" w:themeColor="text1"/>
          <w:szCs w:val="28"/>
        </w:rPr>
        <w:t xml:space="preserve">– </w:t>
      </w:r>
      <w:r w:rsidR="00E8413A" w:rsidRPr="000B5DC1">
        <w:rPr>
          <w:color w:val="000000" w:themeColor="text1"/>
          <w:szCs w:val="28"/>
        </w:rPr>
        <w:t>šo noteikumu 5.1., 5.2., 5.3., 5.4., 5.5., 5.6., 5.7., 5.8., 5.9., 5.10., 5.11., 5.12., 5.13., 5.14., 5.</w:t>
      </w:r>
      <w:r w:rsidR="00E8413A" w:rsidRPr="000B5DC1">
        <w:rPr>
          <w:color w:val="000000" w:themeColor="text1"/>
        </w:rPr>
        <w:t xml:space="preserve">15., 5.16., 5.17., 5.18., 5.19., 5.20., 5.21. un 5.22.apakšpunktā </w:t>
      </w:r>
      <w:r w:rsidR="005E64AF" w:rsidRPr="000B5DC1">
        <w:rPr>
          <w:color w:val="000000" w:themeColor="text1"/>
        </w:rPr>
        <w:t xml:space="preserve">minētajai informācijai. Piekļuvi šo noteikumu 5.7. apakšpunktā minētajai informācijai </w:t>
      </w:r>
      <w:r w:rsidR="00E94AD7" w:rsidRPr="000B5DC1">
        <w:rPr>
          <w:color w:val="000000" w:themeColor="text1"/>
        </w:rPr>
        <w:t xml:space="preserve">bērnu aprūpes iestādei </w:t>
      </w:r>
      <w:r w:rsidR="005E64AF" w:rsidRPr="000B5DC1">
        <w:rPr>
          <w:color w:val="000000" w:themeColor="text1"/>
        </w:rPr>
        <w:t>piešķir atbilstoši noziedzīga nodarījuma rezultātā cietušā nepilngadīgā deklarētās dzīvesvietas vai faktiskās dzīvesvietas adresei</w:t>
      </w:r>
      <w:r w:rsidR="00390F93" w:rsidRPr="000B5DC1">
        <w:rPr>
          <w:color w:val="000000" w:themeColor="text1"/>
        </w:rPr>
        <w:t>.</w:t>
      </w:r>
      <w:r w:rsidRPr="000B5DC1">
        <w:rPr>
          <w:color w:val="000000" w:themeColor="text1"/>
          <w:szCs w:val="28"/>
        </w:rPr>
        <w:t xml:space="preserve">”. </w:t>
      </w:r>
    </w:p>
    <w:p w14:paraId="36F40E21" w14:textId="77777777" w:rsidR="004E6DFC" w:rsidRPr="000B5DC1" w:rsidRDefault="004E6DFC" w:rsidP="006A4386">
      <w:pPr>
        <w:pStyle w:val="naisnod"/>
        <w:spacing w:before="0" w:beforeAutospacing="0" w:after="0" w:afterAutospacing="0"/>
        <w:rPr>
          <w:color w:val="000000" w:themeColor="text1"/>
          <w:sz w:val="28"/>
          <w:szCs w:val="28"/>
          <w:lang w:val="lv-LV"/>
        </w:rPr>
      </w:pPr>
    </w:p>
    <w:p w14:paraId="4BCEE520" w14:textId="77777777" w:rsidR="004E6DFC" w:rsidRPr="000B5DC1" w:rsidRDefault="004E6DFC" w:rsidP="004E6DFC">
      <w:pPr>
        <w:pStyle w:val="naisnod"/>
        <w:spacing w:before="0" w:beforeAutospacing="0" w:after="0" w:afterAutospacing="0"/>
        <w:rPr>
          <w:color w:val="000000" w:themeColor="text1"/>
          <w:sz w:val="28"/>
          <w:szCs w:val="28"/>
          <w:lang w:val="lv-LV"/>
        </w:rPr>
      </w:pPr>
    </w:p>
    <w:p w14:paraId="5B38CDFF" w14:textId="77777777" w:rsidR="004E6DFC" w:rsidRPr="000B5DC1" w:rsidRDefault="004E6DFC" w:rsidP="004E6DFC">
      <w:pPr>
        <w:tabs>
          <w:tab w:val="left" w:pos="6521"/>
        </w:tabs>
        <w:rPr>
          <w:color w:val="000000" w:themeColor="text1"/>
          <w:szCs w:val="28"/>
        </w:rPr>
      </w:pPr>
      <w:r w:rsidRPr="000B5DC1">
        <w:rPr>
          <w:color w:val="000000" w:themeColor="text1"/>
          <w:szCs w:val="28"/>
        </w:rPr>
        <w:t>Ministru prezidents</w:t>
      </w:r>
      <w:r w:rsidRPr="000B5DC1">
        <w:rPr>
          <w:color w:val="000000" w:themeColor="text1"/>
          <w:szCs w:val="28"/>
        </w:rPr>
        <w:tab/>
        <w:t xml:space="preserve">M.Kučinskis </w:t>
      </w:r>
    </w:p>
    <w:p w14:paraId="147F0DAA" w14:textId="77777777" w:rsidR="004E6DFC" w:rsidRPr="000B5DC1" w:rsidRDefault="004E6DFC" w:rsidP="004E6DFC">
      <w:pPr>
        <w:pStyle w:val="Heading1"/>
        <w:tabs>
          <w:tab w:val="left" w:pos="6521"/>
        </w:tabs>
        <w:ind w:left="0" w:right="-1" w:firstLine="0"/>
        <w:jc w:val="left"/>
        <w:rPr>
          <w:color w:val="000000" w:themeColor="text1"/>
          <w:szCs w:val="28"/>
        </w:rPr>
      </w:pPr>
    </w:p>
    <w:p w14:paraId="15385CBF" w14:textId="0403CE3C" w:rsidR="004E6DFC" w:rsidRPr="000B5DC1" w:rsidRDefault="004E6DFC" w:rsidP="0074662E">
      <w:pPr>
        <w:pStyle w:val="Heading1"/>
        <w:tabs>
          <w:tab w:val="left" w:pos="6521"/>
        </w:tabs>
        <w:ind w:left="0" w:right="-1" w:firstLine="0"/>
        <w:jc w:val="left"/>
        <w:rPr>
          <w:color w:val="000000" w:themeColor="text1"/>
        </w:rPr>
      </w:pPr>
      <w:r w:rsidRPr="000B5DC1">
        <w:rPr>
          <w:color w:val="000000" w:themeColor="text1"/>
          <w:szCs w:val="28"/>
        </w:rPr>
        <w:t>Iekšlietu ministrs</w:t>
      </w:r>
      <w:r w:rsidRPr="000B5DC1">
        <w:rPr>
          <w:color w:val="000000" w:themeColor="text1"/>
          <w:szCs w:val="28"/>
        </w:rPr>
        <w:tab/>
        <w:t>R.Kozlovskis</w:t>
      </w:r>
    </w:p>
    <w:p w14:paraId="2E4AD86A" w14:textId="77777777" w:rsidR="004E6DFC" w:rsidRPr="000B5DC1" w:rsidRDefault="004E6DFC" w:rsidP="004E6DFC">
      <w:pPr>
        <w:tabs>
          <w:tab w:val="right" w:pos="8931"/>
        </w:tabs>
        <w:spacing w:before="120" w:after="360"/>
        <w:jc w:val="both"/>
        <w:rPr>
          <w:bCs/>
          <w:color w:val="000000" w:themeColor="text1"/>
          <w:szCs w:val="28"/>
        </w:rPr>
      </w:pPr>
      <w:r w:rsidRPr="000B5DC1">
        <w:rPr>
          <w:bCs/>
          <w:color w:val="000000" w:themeColor="text1"/>
          <w:szCs w:val="28"/>
        </w:rPr>
        <w:t>Iesniedzējs:</w:t>
      </w:r>
    </w:p>
    <w:p w14:paraId="085D29DC" w14:textId="77777777" w:rsidR="004E6DFC" w:rsidRPr="000B5DC1" w:rsidRDefault="004E6DFC" w:rsidP="004E6DFC">
      <w:pPr>
        <w:pStyle w:val="Heading1"/>
        <w:tabs>
          <w:tab w:val="left" w:pos="6379"/>
        </w:tabs>
        <w:ind w:left="0" w:right="-1" w:firstLine="0"/>
        <w:jc w:val="left"/>
        <w:rPr>
          <w:color w:val="000000" w:themeColor="text1"/>
          <w:szCs w:val="28"/>
        </w:rPr>
      </w:pPr>
      <w:r w:rsidRPr="000B5DC1">
        <w:rPr>
          <w:color w:val="000000" w:themeColor="text1"/>
          <w:szCs w:val="28"/>
        </w:rPr>
        <w:t>Iekšlietu ministrs</w:t>
      </w:r>
      <w:r w:rsidRPr="000B5DC1">
        <w:rPr>
          <w:color w:val="000000" w:themeColor="text1"/>
          <w:szCs w:val="28"/>
        </w:rPr>
        <w:tab/>
        <w:t xml:space="preserve">  R.Kozlovskis </w:t>
      </w:r>
    </w:p>
    <w:p w14:paraId="338D7310" w14:textId="77777777" w:rsidR="004E6DFC" w:rsidRPr="000B5DC1" w:rsidRDefault="004E6DFC" w:rsidP="004E6DFC">
      <w:pPr>
        <w:tabs>
          <w:tab w:val="left" w:pos="6379"/>
          <w:tab w:val="left" w:pos="6521"/>
        </w:tabs>
        <w:jc w:val="both"/>
        <w:rPr>
          <w:color w:val="000000" w:themeColor="text1"/>
          <w:szCs w:val="28"/>
        </w:rPr>
      </w:pPr>
    </w:p>
    <w:p w14:paraId="5483ED06" w14:textId="3D9F0F7C" w:rsidR="004E6DFC" w:rsidRPr="000B5DC1" w:rsidRDefault="007A44B8" w:rsidP="004E6DFC">
      <w:pPr>
        <w:tabs>
          <w:tab w:val="left" w:pos="6379"/>
          <w:tab w:val="left" w:pos="6521"/>
        </w:tabs>
        <w:jc w:val="both"/>
        <w:rPr>
          <w:color w:val="000000" w:themeColor="text1"/>
          <w:szCs w:val="28"/>
        </w:rPr>
      </w:pPr>
      <w:r w:rsidRPr="000B5DC1">
        <w:rPr>
          <w:color w:val="000000" w:themeColor="text1"/>
          <w:szCs w:val="28"/>
        </w:rPr>
        <w:t>Vīza: valsts sekretār</w:t>
      </w:r>
      <w:r w:rsidR="00846491">
        <w:rPr>
          <w:color w:val="000000" w:themeColor="text1"/>
          <w:szCs w:val="28"/>
        </w:rPr>
        <w:t>s</w:t>
      </w:r>
      <w:r w:rsidR="004E6DFC" w:rsidRPr="000B5DC1">
        <w:rPr>
          <w:color w:val="000000" w:themeColor="text1"/>
          <w:szCs w:val="28"/>
        </w:rPr>
        <w:tab/>
        <w:t xml:space="preserve">  </w:t>
      </w:r>
      <w:proofErr w:type="spellStart"/>
      <w:r w:rsidRPr="000B5DC1">
        <w:rPr>
          <w:color w:val="000000" w:themeColor="text1"/>
          <w:szCs w:val="28"/>
        </w:rPr>
        <w:t>D.Trofimovs</w:t>
      </w:r>
      <w:proofErr w:type="spellEnd"/>
    </w:p>
    <w:p w14:paraId="4EA9A23B" w14:textId="77777777" w:rsidR="007A44B8" w:rsidRPr="000B5DC1" w:rsidRDefault="007A44B8" w:rsidP="004E6DFC">
      <w:pPr>
        <w:tabs>
          <w:tab w:val="left" w:pos="6825"/>
        </w:tabs>
        <w:jc w:val="both"/>
        <w:rPr>
          <w:color w:val="000000" w:themeColor="text1"/>
          <w:sz w:val="20"/>
        </w:rPr>
      </w:pPr>
    </w:p>
    <w:p w14:paraId="5CC19BFB" w14:textId="47E2EB56" w:rsidR="004E6DFC" w:rsidRPr="000B5DC1" w:rsidRDefault="00846491" w:rsidP="004E6DFC">
      <w:pPr>
        <w:tabs>
          <w:tab w:val="left" w:pos="6379"/>
        </w:tabs>
        <w:jc w:val="both"/>
        <w:rPr>
          <w:color w:val="000000" w:themeColor="text1"/>
          <w:sz w:val="20"/>
        </w:rPr>
      </w:pPr>
      <w:r>
        <w:rPr>
          <w:color w:val="000000" w:themeColor="text1"/>
          <w:sz w:val="20"/>
        </w:rPr>
        <w:t>28.</w:t>
      </w:r>
      <w:r w:rsidR="00D855F4" w:rsidRPr="000B5DC1">
        <w:rPr>
          <w:color w:val="000000" w:themeColor="text1"/>
          <w:sz w:val="20"/>
        </w:rPr>
        <w:t>08</w:t>
      </w:r>
      <w:r w:rsidR="007A44B8" w:rsidRPr="000B5DC1">
        <w:rPr>
          <w:color w:val="000000" w:themeColor="text1"/>
          <w:sz w:val="20"/>
        </w:rPr>
        <w:t>.2017</w:t>
      </w:r>
      <w:r w:rsidR="003A6B92" w:rsidRPr="000B5DC1">
        <w:rPr>
          <w:color w:val="000000" w:themeColor="text1"/>
          <w:sz w:val="20"/>
        </w:rPr>
        <w:t>. 08:01</w:t>
      </w:r>
    </w:p>
    <w:p w14:paraId="0A89D144" w14:textId="7D21E27D" w:rsidR="004E6DFC" w:rsidRPr="000B5DC1" w:rsidRDefault="00846491" w:rsidP="004E6DFC">
      <w:pPr>
        <w:jc w:val="both"/>
        <w:rPr>
          <w:color w:val="000000" w:themeColor="text1"/>
          <w:sz w:val="20"/>
        </w:rPr>
      </w:pPr>
      <w:r>
        <w:rPr>
          <w:color w:val="000000" w:themeColor="text1"/>
          <w:sz w:val="20"/>
        </w:rPr>
        <w:lastRenderedPageBreak/>
        <w:t>774</w:t>
      </w:r>
    </w:p>
    <w:p w14:paraId="642DD273" w14:textId="77777777" w:rsidR="004E6DFC" w:rsidRPr="000B5DC1" w:rsidRDefault="004E6DFC" w:rsidP="004E6DFC">
      <w:pPr>
        <w:rPr>
          <w:color w:val="000000" w:themeColor="text1"/>
          <w:sz w:val="20"/>
        </w:rPr>
      </w:pPr>
      <w:proofErr w:type="spellStart"/>
      <w:r w:rsidRPr="000B5DC1">
        <w:rPr>
          <w:color w:val="000000" w:themeColor="text1"/>
          <w:sz w:val="20"/>
        </w:rPr>
        <w:t>S.Koritko</w:t>
      </w:r>
      <w:proofErr w:type="spellEnd"/>
      <w:r w:rsidRPr="000B5DC1">
        <w:rPr>
          <w:color w:val="000000" w:themeColor="text1"/>
          <w:sz w:val="20"/>
        </w:rPr>
        <w:t>, 67208742</w:t>
      </w:r>
    </w:p>
    <w:p w14:paraId="4CEF812F" w14:textId="49B75C02" w:rsidR="004E6DFC" w:rsidRPr="000B5DC1" w:rsidRDefault="00C640CC" w:rsidP="004E6DFC">
      <w:pPr>
        <w:rPr>
          <w:color w:val="000000" w:themeColor="text1"/>
          <w:sz w:val="20"/>
        </w:rPr>
      </w:pPr>
      <w:hyperlink r:id="rId9" w:history="1">
        <w:r w:rsidR="00846491" w:rsidRPr="00F5606E">
          <w:rPr>
            <w:rStyle w:val="Hyperlink"/>
            <w:sz w:val="20"/>
          </w:rPr>
          <w:t>Signe.Koritko@ic.iem.gov.lv</w:t>
        </w:r>
      </w:hyperlink>
      <w:r w:rsidR="00846491">
        <w:rPr>
          <w:color w:val="000000" w:themeColor="text1"/>
          <w:sz w:val="20"/>
        </w:rPr>
        <w:t xml:space="preserve"> </w:t>
      </w:r>
      <w:r w:rsidR="004E6DFC" w:rsidRPr="000B5DC1">
        <w:rPr>
          <w:color w:val="000000" w:themeColor="text1"/>
          <w:sz w:val="20"/>
        </w:rPr>
        <w:t xml:space="preserve"> </w:t>
      </w:r>
    </w:p>
    <w:p w14:paraId="1B3BC823" w14:textId="77777777" w:rsidR="00B44B85" w:rsidRPr="000B5DC1" w:rsidRDefault="00B44B85">
      <w:pPr>
        <w:rPr>
          <w:color w:val="000000" w:themeColor="text1"/>
          <w:sz w:val="24"/>
          <w:szCs w:val="24"/>
        </w:rPr>
      </w:pPr>
    </w:p>
    <w:sectPr w:rsidR="00B44B85" w:rsidRPr="000B5DC1" w:rsidSect="00C0423D">
      <w:headerReference w:type="even" r:id="rId10"/>
      <w:headerReference w:type="default" r:id="rId11"/>
      <w:footerReference w:type="default" r:id="rId12"/>
      <w:footerReference w:type="first" r:id="rId13"/>
      <w:pgSz w:w="11906" w:h="16838" w:code="9"/>
      <w:pgMar w:top="1134" w:right="1134" w:bottom="1134" w:left="1701" w:header="567" w:footer="567" w:gutter="0"/>
      <w:cols w:space="720"/>
      <w:noEndnote/>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3E486" w16cid:durableId="1CFF4F0D"/>
  <w16cid:commentId w16cid:paraId="173F2C7D" w16cid:durableId="1CFF4F0E"/>
  <w16cid:commentId w16cid:paraId="10EF7C6A" w16cid:durableId="1CFF4F0F"/>
  <w16cid:commentId w16cid:paraId="0BF347C0" w16cid:durableId="1CFF8629"/>
  <w16cid:commentId w16cid:paraId="44798F8D" w16cid:durableId="1CFF4F10"/>
  <w16cid:commentId w16cid:paraId="5DFDB879" w16cid:durableId="1CFF8682"/>
  <w16cid:commentId w16cid:paraId="6F98A664" w16cid:durableId="1CFF4F11"/>
  <w16cid:commentId w16cid:paraId="6C9A2746" w16cid:durableId="1CFF4F12"/>
  <w16cid:commentId w16cid:paraId="3A3F5EA3" w16cid:durableId="1CFF4F13"/>
  <w16cid:commentId w16cid:paraId="7BA0ED2C" w16cid:durableId="1CFF7B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34DBB" w14:textId="77777777" w:rsidR="00C640CC" w:rsidRDefault="00C640CC">
      <w:r>
        <w:separator/>
      </w:r>
    </w:p>
  </w:endnote>
  <w:endnote w:type="continuationSeparator" w:id="0">
    <w:p w14:paraId="160B3B18" w14:textId="77777777" w:rsidR="00C640CC" w:rsidRDefault="00C6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08F1" w14:textId="096F416A" w:rsidR="00D855F4" w:rsidRPr="000E6E67" w:rsidRDefault="00D855F4" w:rsidP="00C0423D">
    <w:pPr>
      <w:pStyle w:val="naisnod"/>
      <w:spacing w:before="0" w:beforeAutospacing="0" w:after="0" w:afterAutospacing="0"/>
      <w:jc w:val="both"/>
      <w:rPr>
        <w:sz w:val="20"/>
        <w:lang w:val="lv-LV"/>
      </w:rPr>
    </w:pPr>
    <w:r>
      <w:rPr>
        <w:sz w:val="20"/>
        <w:lang w:val="lv-LV"/>
      </w:rPr>
      <w:t>IEMnot_</w:t>
    </w:r>
    <w:r w:rsidR="00846491">
      <w:rPr>
        <w:sz w:val="20"/>
        <w:lang w:val="lv-LV"/>
      </w:rPr>
      <w:t>28</w:t>
    </w:r>
    <w:r>
      <w:rPr>
        <w:sz w:val="20"/>
        <w:lang w:val="lv-LV"/>
      </w:rPr>
      <w:t>0817</w:t>
    </w:r>
    <w:r w:rsidRPr="00C65CD3">
      <w:rPr>
        <w:sz w:val="20"/>
        <w:lang w:val="lv-LV"/>
      </w:rPr>
      <w:t>_</w:t>
    </w:r>
    <w:r>
      <w:rPr>
        <w:sz w:val="20"/>
        <w:lang w:val="lv-LV"/>
      </w:rPr>
      <w:t>NPAIS</w:t>
    </w:r>
    <w:r w:rsidRPr="00C65CD3">
      <w:rPr>
        <w:sz w:val="20"/>
        <w:lang w:val="lv-LV"/>
      </w:rPr>
      <w:t>.doc</w:t>
    </w:r>
    <w:r>
      <w:rPr>
        <w:sz w:val="20"/>
        <w:lang w:val="lv-LV"/>
      </w:rPr>
      <w:t>x</w:t>
    </w:r>
    <w:r w:rsidRPr="00C65CD3">
      <w:rPr>
        <w:sz w:val="20"/>
        <w:lang w:val="lv-LV"/>
      </w:rPr>
      <w:t xml:space="preserve">; Ministru kabineta noteikumu projekts </w:t>
    </w:r>
    <w:r>
      <w:rPr>
        <w:sz w:val="20"/>
        <w:lang w:val="lv-LV"/>
      </w:rPr>
      <w:t>„Grozījumi Ministru kabineta 2014.gada 25.marta</w:t>
    </w:r>
    <w:r w:rsidRPr="00C65CD3">
      <w:rPr>
        <w:sz w:val="20"/>
        <w:lang w:val="lv-LV"/>
      </w:rPr>
      <w:t xml:space="preserve"> noteikumos Nr.</w:t>
    </w:r>
    <w:r>
      <w:rPr>
        <w:sz w:val="20"/>
        <w:lang w:val="lv-LV"/>
      </w:rPr>
      <w:t>157</w:t>
    </w:r>
    <w:r w:rsidRPr="00C65CD3">
      <w:rPr>
        <w:sz w:val="20"/>
        <w:lang w:val="lv-LV"/>
      </w:rPr>
      <w:t xml:space="preserve"> „</w:t>
    </w:r>
    <w:r>
      <w:rPr>
        <w:sz w:val="20"/>
        <w:lang w:val="lv-LV"/>
      </w:rPr>
      <w:t>Nepilngadīgo personu atbalsta informācijas sistēmas noteikumi</w:t>
    </w:r>
    <w:r w:rsidRPr="00C65CD3">
      <w:rPr>
        <w:sz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58648" w14:textId="3CD8E16B" w:rsidR="00D855F4" w:rsidRPr="00C65CD3" w:rsidRDefault="00D855F4" w:rsidP="00C0423D">
    <w:pPr>
      <w:pStyle w:val="naisnod"/>
      <w:spacing w:before="0" w:beforeAutospacing="0" w:after="0" w:afterAutospacing="0"/>
      <w:jc w:val="both"/>
      <w:rPr>
        <w:sz w:val="20"/>
        <w:lang w:val="lv-LV"/>
      </w:rPr>
    </w:pPr>
    <w:r>
      <w:rPr>
        <w:sz w:val="20"/>
        <w:lang w:val="lv-LV"/>
      </w:rPr>
      <w:t>IEMnot_</w:t>
    </w:r>
    <w:r w:rsidR="00846491">
      <w:rPr>
        <w:sz w:val="20"/>
        <w:lang w:val="lv-LV"/>
      </w:rPr>
      <w:t>28</w:t>
    </w:r>
    <w:r>
      <w:rPr>
        <w:sz w:val="20"/>
        <w:lang w:val="lv-LV"/>
      </w:rPr>
      <w:t>0817</w:t>
    </w:r>
    <w:r w:rsidRPr="00C65CD3">
      <w:rPr>
        <w:sz w:val="20"/>
        <w:lang w:val="lv-LV"/>
      </w:rPr>
      <w:t>_</w:t>
    </w:r>
    <w:r>
      <w:rPr>
        <w:sz w:val="20"/>
        <w:lang w:val="lv-LV"/>
      </w:rPr>
      <w:t>NPAIS</w:t>
    </w:r>
    <w:r w:rsidRPr="00C65CD3">
      <w:rPr>
        <w:sz w:val="20"/>
        <w:lang w:val="lv-LV"/>
      </w:rPr>
      <w:t>.doc</w:t>
    </w:r>
    <w:r>
      <w:rPr>
        <w:sz w:val="20"/>
        <w:lang w:val="lv-LV"/>
      </w:rPr>
      <w:t>x</w:t>
    </w:r>
    <w:r w:rsidRPr="00C65CD3">
      <w:rPr>
        <w:sz w:val="20"/>
        <w:lang w:val="lv-LV"/>
      </w:rPr>
      <w:t xml:space="preserve">; Ministru kabineta noteikumu projekts </w:t>
    </w:r>
    <w:r>
      <w:rPr>
        <w:sz w:val="20"/>
        <w:lang w:val="lv-LV"/>
      </w:rPr>
      <w:t>„Grozījumi Ministru kabineta 2014.gada 25.marta</w:t>
    </w:r>
    <w:r w:rsidRPr="00C65CD3">
      <w:rPr>
        <w:sz w:val="20"/>
        <w:lang w:val="lv-LV"/>
      </w:rPr>
      <w:t xml:space="preserve"> noteikumos Nr.</w:t>
    </w:r>
    <w:r>
      <w:rPr>
        <w:sz w:val="20"/>
        <w:lang w:val="lv-LV"/>
      </w:rPr>
      <w:t>157</w:t>
    </w:r>
    <w:r w:rsidRPr="00C65CD3">
      <w:rPr>
        <w:sz w:val="20"/>
        <w:lang w:val="lv-LV"/>
      </w:rPr>
      <w:t xml:space="preserve"> „</w:t>
    </w:r>
    <w:r>
      <w:rPr>
        <w:sz w:val="20"/>
        <w:lang w:val="lv-LV"/>
      </w:rPr>
      <w:t>Nepilngadīgo personu atbalsta informācijas sistēmas noteikumi</w:t>
    </w:r>
    <w:r w:rsidRPr="00C65CD3">
      <w:rPr>
        <w:sz w:val="20"/>
        <w:lang w:val="lv-LV"/>
      </w:rPr>
      <w:t>”</w:t>
    </w:r>
  </w:p>
  <w:p w14:paraId="0F9D5B71" w14:textId="77777777" w:rsidR="00D855F4" w:rsidRPr="00AD2047" w:rsidRDefault="00D855F4" w:rsidP="00C04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DDF61" w14:textId="77777777" w:rsidR="00C640CC" w:rsidRDefault="00C640CC">
      <w:r>
        <w:separator/>
      </w:r>
    </w:p>
  </w:footnote>
  <w:footnote w:type="continuationSeparator" w:id="0">
    <w:p w14:paraId="464FF9C8" w14:textId="77777777" w:rsidR="00C640CC" w:rsidRDefault="00C64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A6FB2" w14:textId="77777777" w:rsidR="00D855F4" w:rsidRDefault="00D855F4" w:rsidP="00C042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BE2DE" w14:textId="77777777" w:rsidR="00D855F4" w:rsidRDefault="00D85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4492" w14:textId="7822F698" w:rsidR="00D855F4" w:rsidRDefault="00D855F4" w:rsidP="00C042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73EF">
      <w:rPr>
        <w:rStyle w:val="PageNumber"/>
        <w:noProof/>
      </w:rPr>
      <w:t>4</w:t>
    </w:r>
    <w:r>
      <w:rPr>
        <w:rStyle w:val="PageNumber"/>
      </w:rPr>
      <w:fldChar w:fldCharType="end"/>
    </w:r>
  </w:p>
  <w:p w14:paraId="1E7E4C57" w14:textId="77777777" w:rsidR="00D855F4" w:rsidRDefault="00D85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669A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F9A6B47"/>
    <w:multiLevelType w:val="multilevel"/>
    <w:tmpl w:val="B2E80350"/>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325A6C2A"/>
    <w:multiLevelType w:val="hybridMultilevel"/>
    <w:tmpl w:val="AE42A17E"/>
    <w:lvl w:ilvl="0" w:tplc="0E02AC7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F8"/>
    <w:rsid w:val="00014D84"/>
    <w:rsid w:val="00044293"/>
    <w:rsid w:val="00050CFC"/>
    <w:rsid w:val="000637C0"/>
    <w:rsid w:val="00073F56"/>
    <w:rsid w:val="00080902"/>
    <w:rsid w:val="00083A9B"/>
    <w:rsid w:val="00090CD8"/>
    <w:rsid w:val="000B5DC1"/>
    <w:rsid w:val="000F66DC"/>
    <w:rsid w:val="00106DC4"/>
    <w:rsid w:val="00115077"/>
    <w:rsid w:val="00130EC2"/>
    <w:rsid w:val="0013584B"/>
    <w:rsid w:val="00145ABE"/>
    <w:rsid w:val="001558C6"/>
    <w:rsid w:val="00174E11"/>
    <w:rsid w:val="001862FC"/>
    <w:rsid w:val="00186E15"/>
    <w:rsid w:val="001A7514"/>
    <w:rsid w:val="001D7387"/>
    <w:rsid w:val="001F68F3"/>
    <w:rsid w:val="002410B3"/>
    <w:rsid w:val="00243D19"/>
    <w:rsid w:val="002440BE"/>
    <w:rsid w:val="0025722A"/>
    <w:rsid w:val="00275A9C"/>
    <w:rsid w:val="00291913"/>
    <w:rsid w:val="00297A2D"/>
    <w:rsid w:val="002B1978"/>
    <w:rsid w:val="002D4BCD"/>
    <w:rsid w:val="0030659B"/>
    <w:rsid w:val="00342C0E"/>
    <w:rsid w:val="00344E26"/>
    <w:rsid w:val="00355E5B"/>
    <w:rsid w:val="00390F93"/>
    <w:rsid w:val="003A6B92"/>
    <w:rsid w:val="003A6C1E"/>
    <w:rsid w:val="00412D95"/>
    <w:rsid w:val="00431463"/>
    <w:rsid w:val="004353F5"/>
    <w:rsid w:val="004362F8"/>
    <w:rsid w:val="00445E9F"/>
    <w:rsid w:val="00464C45"/>
    <w:rsid w:val="004873B9"/>
    <w:rsid w:val="004D7921"/>
    <w:rsid w:val="004E6DFC"/>
    <w:rsid w:val="00502075"/>
    <w:rsid w:val="00505005"/>
    <w:rsid w:val="00535521"/>
    <w:rsid w:val="00552FE4"/>
    <w:rsid w:val="00565FDC"/>
    <w:rsid w:val="0058771C"/>
    <w:rsid w:val="005B650E"/>
    <w:rsid w:val="005E64AF"/>
    <w:rsid w:val="005F72F6"/>
    <w:rsid w:val="006376F4"/>
    <w:rsid w:val="00645099"/>
    <w:rsid w:val="00655058"/>
    <w:rsid w:val="00674BE9"/>
    <w:rsid w:val="00685832"/>
    <w:rsid w:val="00685F52"/>
    <w:rsid w:val="00686932"/>
    <w:rsid w:val="00693346"/>
    <w:rsid w:val="006A4386"/>
    <w:rsid w:val="006B10A8"/>
    <w:rsid w:val="006D02A4"/>
    <w:rsid w:val="006D5AE9"/>
    <w:rsid w:val="006E1276"/>
    <w:rsid w:val="006F1B14"/>
    <w:rsid w:val="007101C6"/>
    <w:rsid w:val="007307DB"/>
    <w:rsid w:val="00735BDD"/>
    <w:rsid w:val="0074091B"/>
    <w:rsid w:val="0074662E"/>
    <w:rsid w:val="007816DA"/>
    <w:rsid w:val="00792A3D"/>
    <w:rsid w:val="00796B1A"/>
    <w:rsid w:val="007A18E2"/>
    <w:rsid w:val="007A44B8"/>
    <w:rsid w:val="007E2EB5"/>
    <w:rsid w:val="007E76E9"/>
    <w:rsid w:val="007F7D88"/>
    <w:rsid w:val="0080538C"/>
    <w:rsid w:val="00811B58"/>
    <w:rsid w:val="00823E33"/>
    <w:rsid w:val="0083418E"/>
    <w:rsid w:val="00846491"/>
    <w:rsid w:val="00846551"/>
    <w:rsid w:val="00864795"/>
    <w:rsid w:val="00870DE5"/>
    <w:rsid w:val="00874514"/>
    <w:rsid w:val="00881A32"/>
    <w:rsid w:val="008A00C3"/>
    <w:rsid w:val="008B6C51"/>
    <w:rsid w:val="008B70E4"/>
    <w:rsid w:val="008C3C30"/>
    <w:rsid w:val="00905C8F"/>
    <w:rsid w:val="00915806"/>
    <w:rsid w:val="0091604B"/>
    <w:rsid w:val="00941670"/>
    <w:rsid w:val="00941ADD"/>
    <w:rsid w:val="00965335"/>
    <w:rsid w:val="009721FE"/>
    <w:rsid w:val="00975593"/>
    <w:rsid w:val="00976955"/>
    <w:rsid w:val="009804E3"/>
    <w:rsid w:val="00992573"/>
    <w:rsid w:val="009977C9"/>
    <w:rsid w:val="009A1D5C"/>
    <w:rsid w:val="009A3DEB"/>
    <w:rsid w:val="009B48E8"/>
    <w:rsid w:val="009D16A5"/>
    <w:rsid w:val="009E0D4C"/>
    <w:rsid w:val="009E732C"/>
    <w:rsid w:val="009F79AE"/>
    <w:rsid w:val="00A17F76"/>
    <w:rsid w:val="00A25114"/>
    <w:rsid w:val="00A349CF"/>
    <w:rsid w:val="00A44D14"/>
    <w:rsid w:val="00AA5597"/>
    <w:rsid w:val="00AC755A"/>
    <w:rsid w:val="00B169DA"/>
    <w:rsid w:val="00B20588"/>
    <w:rsid w:val="00B25B02"/>
    <w:rsid w:val="00B44B85"/>
    <w:rsid w:val="00B50B85"/>
    <w:rsid w:val="00B52CC7"/>
    <w:rsid w:val="00B56D58"/>
    <w:rsid w:val="00B632D6"/>
    <w:rsid w:val="00B65BA1"/>
    <w:rsid w:val="00BB7727"/>
    <w:rsid w:val="00BF0F15"/>
    <w:rsid w:val="00C0423D"/>
    <w:rsid w:val="00C055FA"/>
    <w:rsid w:val="00C10BE6"/>
    <w:rsid w:val="00C241B0"/>
    <w:rsid w:val="00C354EE"/>
    <w:rsid w:val="00C43EE2"/>
    <w:rsid w:val="00C46157"/>
    <w:rsid w:val="00C503BB"/>
    <w:rsid w:val="00C52787"/>
    <w:rsid w:val="00C640CC"/>
    <w:rsid w:val="00CD22A3"/>
    <w:rsid w:val="00CD4870"/>
    <w:rsid w:val="00CD7644"/>
    <w:rsid w:val="00CE0756"/>
    <w:rsid w:val="00CE41C1"/>
    <w:rsid w:val="00CF73EF"/>
    <w:rsid w:val="00D149E9"/>
    <w:rsid w:val="00D3378D"/>
    <w:rsid w:val="00D57E5A"/>
    <w:rsid w:val="00D72C84"/>
    <w:rsid w:val="00D76F81"/>
    <w:rsid w:val="00D855F4"/>
    <w:rsid w:val="00DD5DD9"/>
    <w:rsid w:val="00DE4C52"/>
    <w:rsid w:val="00DF305C"/>
    <w:rsid w:val="00E06757"/>
    <w:rsid w:val="00E25A88"/>
    <w:rsid w:val="00E42251"/>
    <w:rsid w:val="00E61BD0"/>
    <w:rsid w:val="00E8413A"/>
    <w:rsid w:val="00E94047"/>
    <w:rsid w:val="00E94AD7"/>
    <w:rsid w:val="00ED0ACF"/>
    <w:rsid w:val="00ED5BE2"/>
    <w:rsid w:val="00EE16E0"/>
    <w:rsid w:val="00EE44AD"/>
    <w:rsid w:val="00EF413A"/>
    <w:rsid w:val="00F326B1"/>
    <w:rsid w:val="00F43C57"/>
    <w:rsid w:val="00F44C71"/>
    <w:rsid w:val="00F47997"/>
    <w:rsid w:val="00F50ED8"/>
    <w:rsid w:val="00F5606E"/>
    <w:rsid w:val="00FC0852"/>
    <w:rsid w:val="00FE13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FC"/>
    <w:pPr>
      <w:spacing w:after="0" w:line="240" w:lineRule="auto"/>
    </w:pPr>
    <w:rPr>
      <w:rFonts w:ascii="Times New Roman" w:eastAsia="Times New Roman" w:hAnsi="Times New Roman" w:cs="Times New Roman"/>
      <w:sz w:val="28"/>
      <w:szCs w:val="20"/>
      <w:lang w:eastAsia="lv-LV"/>
    </w:rPr>
  </w:style>
  <w:style w:type="paragraph" w:styleId="Heading1">
    <w:name w:val="heading 1"/>
    <w:basedOn w:val="Normal"/>
    <w:next w:val="Normal"/>
    <w:link w:val="Heading1Char"/>
    <w:qFormat/>
    <w:rsid w:val="004E6DFC"/>
    <w:pPr>
      <w:keepNext/>
      <w:ind w:left="-284" w:right="-766" w:firstLine="425"/>
      <w:jc w:val="center"/>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DFC"/>
    <w:rPr>
      <w:rFonts w:ascii="Times New Roman" w:eastAsia="Times New Roman" w:hAnsi="Times New Roman" w:cs="Times New Roman"/>
      <w:sz w:val="28"/>
      <w:szCs w:val="20"/>
    </w:rPr>
  </w:style>
  <w:style w:type="character" w:styleId="Hyperlink">
    <w:name w:val="Hyperlink"/>
    <w:rsid w:val="004E6DFC"/>
    <w:rPr>
      <w:color w:val="0000FF"/>
      <w:u w:val="single"/>
    </w:rPr>
  </w:style>
  <w:style w:type="paragraph" w:styleId="Footer">
    <w:name w:val="footer"/>
    <w:basedOn w:val="Normal"/>
    <w:link w:val="FooterChar"/>
    <w:rsid w:val="004E6DFC"/>
    <w:pPr>
      <w:tabs>
        <w:tab w:val="center" w:pos="4153"/>
        <w:tab w:val="right" w:pos="8306"/>
      </w:tabs>
    </w:pPr>
  </w:style>
  <w:style w:type="character" w:customStyle="1" w:styleId="FooterChar">
    <w:name w:val="Footer Char"/>
    <w:basedOn w:val="DefaultParagraphFont"/>
    <w:link w:val="Footer"/>
    <w:rsid w:val="004E6DFC"/>
    <w:rPr>
      <w:rFonts w:ascii="Times New Roman" w:eastAsia="Times New Roman" w:hAnsi="Times New Roman" w:cs="Times New Roman"/>
      <w:sz w:val="28"/>
      <w:szCs w:val="20"/>
      <w:lang w:eastAsia="lv-LV"/>
    </w:rPr>
  </w:style>
  <w:style w:type="paragraph" w:styleId="Header">
    <w:name w:val="header"/>
    <w:basedOn w:val="Normal"/>
    <w:link w:val="HeaderChar"/>
    <w:rsid w:val="004E6DFC"/>
    <w:pPr>
      <w:tabs>
        <w:tab w:val="center" w:pos="4153"/>
        <w:tab w:val="right" w:pos="8306"/>
      </w:tabs>
    </w:pPr>
  </w:style>
  <w:style w:type="character" w:customStyle="1" w:styleId="HeaderChar">
    <w:name w:val="Header Char"/>
    <w:basedOn w:val="DefaultParagraphFont"/>
    <w:link w:val="Header"/>
    <w:rsid w:val="004E6DFC"/>
    <w:rPr>
      <w:rFonts w:ascii="Times New Roman" w:eastAsia="Times New Roman" w:hAnsi="Times New Roman" w:cs="Times New Roman"/>
      <w:sz w:val="28"/>
      <w:szCs w:val="20"/>
      <w:lang w:eastAsia="lv-LV"/>
    </w:rPr>
  </w:style>
  <w:style w:type="character" w:styleId="PageNumber">
    <w:name w:val="page number"/>
    <w:basedOn w:val="DefaultParagraphFont"/>
    <w:rsid w:val="004E6DFC"/>
  </w:style>
  <w:style w:type="paragraph" w:customStyle="1" w:styleId="naisnod">
    <w:name w:val="naisnod"/>
    <w:basedOn w:val="Normal"/>
    <w:rsid w:val="004E6DFC"/>
    <w:pPr>
      <w:spacing w:before="100" w:beforeAutospacing="1" w:after="100" w:afterAutospacing="1"/>
    </w:pPr>
    <w:rPr>
      <w:sz w:val="24"/>
      <w:szCs w:val="24"/>
      <w:lang w:val="en-US" w:eastAsia="en-US"/>
    </w:rPr>
  </w:style>
  <w:style w:type="paragraph" w:customStyle="1" w:styleId="naislab">
    <w:name w:val="naislab"/>
    <w:basedOn w:val="Normal"/>
    <w:rsid w:val="004E6DFC"/>
    <w:pPr>
      <w:spacing w:before="75" w:after="75"/>
      <w:jc w:val="right"/>
    </w:pPr>
    <w:rPr>
      <w:sz w:val="24"/>
      <w:szCs w:val="24"/>
    </w:rPr>
  </w:style>
  <w:style w:type="paragraph" w:styleId="BalloonText">
    <w:name w:val="Balloon Text"/>
    <w:basedOn w:val="Normal"/>
    <w:link w:val="BalloonTextChar"/>
    <w:uiPriority w:val="99"/>
    <w:semiHidden/>
    <w:unhideWhenUsed/>
    <w:rsid w:val="005B6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50E"/>
    <w:rPr>
      <w:rFonts w:ascii="Segoe UI" w:eastAsia="Times New Roman" w:hAnsi="Segoe UI" w:cs="Segoe UI"/>
      <w:sz w:val="18"/>
      <w:szCs w:val="18"/>
      <w:lang w:eastAsia="lv-LV"/>
    </w:rPr>
  </w:style>
  <w:style w:type="paragraph" w:styleId="ListParagraph">
    <w:name w:val="List Paragraph"/>
    <w:basedOn w:val="Normal"/>
    <w:uiPriority w:val="34"/>
    <w:qFormat/>
    <w:rsid w:val="00ED0ACF"/>
    <w:pPr>
      <w:ind w:left="720"/>
      <w:contextualSpacing/>
    </w:pPr>
  </w:style>
  <w:style w:type="character" w:styleId="CommentReference">
    <w:name w:val="annotation reference"/>
    <w:basedOn w:val="DefaultParagraphFont"/>
    <w:uiPriority w:val="99"/>
    <w:semiHidden/>
    <w:unhideWhenUsed/>
    <w:rsid w:val="003A6C1E"/>
    <w:rPr>
      <w:sz w:val="16"/>
      <w:szCs w:val="16"/>
    </w:rPr>
  </w:style>
  <w:style w:type="paragraph" w:styleId="CommentText">
    <w:name w:val="annotation text"/>
    <w:basedOn w:val="Normal"/>
    <w:link w:val="CommentTextChar"/>
    <w:uiPriority w:val="99"/>
    <w:semiHidden/>
    <w:unhideWhenUsed/>
    <w:rsid w:val="003A6C1E"/>
    <w:rPr>
      <w:sz w:val="20"/>
    </w:rPr>
  </w:style>
  <w:style w:type="character" w:customStyle="1" w:styleId="CommentTextChar">
    <w:name w:val="Comment Text Char"/>
    <w:basedOn w:val="DefaultParagraphFont"/>
    <w:link w:val="CommentText"/>
    <w:uiPriority w:val="99"/>
    <w:semiHidden/>
    <w:rsid w:val="003A6C1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A6C1E"/>
    <w:rPr>
      <w:b/>
      <w:bCs/>
    </w:rPr>
  </w:style>
  <w:style w:type="character" w:customStyle="1" w:styleId="CommentSubjectChar">
    <w:name w:val="Comment Subject Char"/>
    <w:basedOn w:val="CommentTextChar"/>
    <w:link w:val="CommentSubject"/>
    <w:uiPriority w:val="99"/>
    <w:semiHidden/>
    <w:rsid w:val="003A6C1E"/>
    <w:rPr>
      <w:rFonts w:ascii="Times New Roman" w:eastAsia="Times New Roman" w:hAnsi="Times New Roman" w:cs="Times New Roman"/>
      <w:b/>
      <w:bCs/>
      <w:sz w:val="20"/>
      <w:szCs w:val="20"/>
      <w:lang w:eastAsia="lv-LV"/>
    </w:rPr>
  </w:style>
  <w:style w:type="paragraph" w:styleId="ListBullet">
    <w:name w:val="List Bullet"/>
    <w:basedOn w:val="Normal"/>
    <w:uiPriority w:val="99"/>
    <w:unhideWhenUsed/>
    <w:rsid w:val="000637C0"/>
    <w:pPr>
      <w:numPr>
        <w:numId w:val="2"/>
      </w:numPr>
      <w:contextualSpacing/>
    </w:pPr>
  </w:style>
  <w:style w:type="paragraph" w:customStyle="1" w:styleId="tv213">
    <w:name w:val="tv213"/>
    <w:basedOn w:val="Normal"/>
    <w:rsid w:val="008A00C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FC"/>
    <w:pPr>
      <w:spacing w:after="0" w:line="240" w:lineRule="auto"/>
    </w:pPr>
    <w:rPr>
      <w:rFonts w:ascii="Times New Roman" w:eastAsia="Times New Roman" w:hAnsi="Times New Roman" w:cs="Times New Roman"/>
      <w:sz w:val="28"/>
      <w:szCs w:val="20"/>
      <w:lang w:eastAsia="lv-LV"/>
    </w:rPr>
  </w:style>
  <w:style w:type="paragraph" w:styleId="Heading1">
    <w:name w:val="heading 1"/>
    <w:basedOn w:val="Normal"/>
    <w:next w:val="Normal"/>
    <w:link w:val="Heading1Char"/>
    <w:qFormat/>
    <w:rsid w:val="004E6DFC"/>
    <w:pPr>
      <w:keepNext/>
      <w:ind w:left="-284" w:right="-766" w:firstLine="425"/>
      <w:jc w:val="center"/>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DFC"/>
    <w:rPr>
      <w:rFonts w:ascii="Times New Roman" w:eastAsia="Times New Roman" w:hAnsi="Times New Roman" w:cs="Times New Roman"/>
      <w:sz w:val="28"/>
      <w:szCs w:val="20"/>
    </w:rPr>
  </w:style>
  <w:style w:type="character" w:styleId="Hyperlink">
    <w:name w:val="Hyperlink"/>
    <w:rsid w:val="004E6DFC"/>
    <w:rPr>
      <w:color w:val="0000FF"/>
      <w:u w:val="single"/>
    </w:rPr>
  </w:style>
  <w:style w:type="paragraph" w:styleId="Footer">
    <w:name w:val="footer"/>
    <w:basedOn w:val="Normal"/>
    <w:link w:val="FooterChar"/>
    <w:rsid w:val="004E6DFC"/>
    <w:pPr>
      <w:tabs>
        <w:tab w:val="center" w:pos="4153"/>
        <w:tab w:val="right" w:pos="8306"/>
      </w:tabs>
    </w:pPr>
  </w:style>
  <w:style w:type="character" w:customStyle="1" w:styleId="FooterChar">
    <w:name w:val="Footer Char"/>
    <w:basedOn w:val="DefaultParagraphFont"/>
    <w:link w:val="Footer"/>
    <w:rsid w:val="004E6DFC"/>
    <w:rPr>
      <w:rFonts w:ascii="Times New Roman" w:eastAsia="Times New Roman" w:hAnsi="Times New Roman" w:cs="Times New Roman"/>
      <w:sz w:val="28"/>
      <w:szCs w:val="20"/>
      <w:lang w:eastAsia="lv-LV"/>
    </w:rPr>
  </w:style>
  <w:style w:type="paragraph" w:styleId="Header">
    <w:name w:val="header"/>
    <w:basedOn w:val="Normal"/>
    <w:link w:val="HeaderChar"/>
    <w:rsid w:val="004E6DFC"/>
    <w:pPr>
      <w:tabs>
        <w:tab w:val="center" w:pos="4153"/>
        <w:tab w:val="right" w:pos="8306"/>
      </w:tabs>
    </w:pPr>
  </w:style>
  <w:style w:type="character" w:customStyle="1" w:styleId="HeaderChar">
    <w:name w:val="Header Char"/>
    <w:basedOn w:val="DefaultParagraphFont"/>
    <w:link w:val="Header"/>
    <w:rsid w:val="004E6DFC"/>
    <w:rPr>
      <w:rFonts w:ascii="Times New Roman" w:eastAsia="Times New Roman" w:hAnsi="Times New Roman" w:cs="Times New Roman"/>
      <w:sz w:val="28"/>
      <w:szCs w:val="20"/>
      <w:lang w:eastAsia="lv-LV"/>
    </w:rPr>
  </w:style>
  <w:style w:type="character" w:styleId="PageNumber">
    <w:name w:val="page number"/>
    <w:basedOn w:val="DefaultParagraphFont"/>
    <w:rsid w:val="004E6DFC"/>
  </w:style>
  <w:style w:type="paragraph" w:customStyle="1" w:styleId="naisnod">
    <w:name w:val="naisnod"/>
    <w:basedOn w:val="Normal"/>
    <w:rsid w:val="004E6DFC"/>
    <w:pPr>
      <w:spacing w:before="100" w:beforeAutospacing="1" w:after="100" w:afterAutospacing="1"/>
    </w:pPr>
    <w:rPr>
      <w:sz w:val="24"/>
      <w:szCs w:val="24"/>
      <w:lang w:val="en-US" w:eastAsia="en-US"/>
    </w:rPr>
  </w:style>
  <w:style w:type="paragraph" w:customStyle="1" w:styleId="naislab">
    <w:name w:val="naislab"/>
    <w:basedOn w:val="Normal"/>
    <w:rsid w:val="004E6DFC"/>
    <w:pPr>
      <w:spacing w:before="75" w:after="75"/>
      <w:jc w:val="right"/>
    </w:pPr>
    <w:rPr>
      <w:sz w:val="24"/>
      <w:szCs w:val="24"/>
    </w:rPr>
  </w:style>
  <w:style w:type="paragraph" w:styleId="BalloonText">
    <w:name w:val="Balloon Text"/>
    <w:basedOn w:val="Normal"/>
    <w:link w:val="BalloonTextChar"/>
    <w:uiPriority w:val="99"/>
    <w:semiHidden/>
    <w:unhideWhenUsed/>
    <w:rsid w:val="005B6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50E"/>
    <w:rPr>
      <w:rFonts w:ascii="Segoe UI" w:eastAsia="Times New Roman" w:hAnsi="Segoe UI" w:cs="Segoe UI"/>
      <w:sz w:val="18"/>
      <w:szCs w:val="18"/>
      <w:lang w:eastAsia="lv-LV"/>
    </w:rPr>
  </w:style>
  <w:style w:type="paragraph" w:styleId="ListParagraph">
    <w:name w:val="List Paragraph"/>
    <w:basedOn w:val="Normal"/>
    <w:uiPriority w:val="34"/>
    <w:qFormat/>
    <w:rsid w:val="00ED0ACF"/>
    <w:pPr>
      <w:ind w:left="720"/>
      <w:contextualSpacing/>
    </w:pPr>
  </w:style>
  <w:style w:type="character" w:styleId="CommentReference">
    <w:name w:val="annotation reference"/>
    <w:basedOn w:val="DefaultParagraphFont"/>
    <w:uiPriority w:val="99"/>
    <w:semiHidden/>
    <w:unhideWhenUsed/>
    <w:rsid w:val="003A6C1E"/>
    <w:rPr>
      <w:sz w:val="16"/>
      <w:szCs w:val="16"/>
    </w:rPr>
  </w:style>
  <w:style w:type="paragraph" w:styleId="CommentText">
    <w:name w:val="annotation text"/>
    <w:basedOn w:val="Normal"/>
    <w:link w:val="CommentTextChar"/>
    <w:uiPriority w:val="99"/>
    <w:semiHidden/>
    <w:unhideWhenUsed/>
    <w:rsid w:val="003A6C1E"/>
    <w:rPr>
      <w:sz w:val="20"/>
    </w:rPr>
  </w:style>
  <w:style w:type="character" w:customStyle="1" w:styleId="CommentTextChar">
    <w:name w:val="Comment Text Char"/>
    <w:basedOn w:val="DefaultParagraphFont"/>
    <w:link w:val="CommentText"/>
    <w:uiPriority w:val="99"/>
    <w:semiHidden/>
    <w:rsid w:val="003A6C1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A6C1E"/>
    <w:rPr>
      <w:b/>
      <w:bCs/>
    </w:rPr>
  </w:style>
  <w:style w:type="character" w:customStyle="1" w:styleId="CommentSubjectChar">
    <w:name w:val="Comment Subject Char"/>
    <w:basedOn w:val="CommentTextChar"/>
    <w:link w:val="CommentSubject"/>
    <w:uiPriority w:val="99"/>
    <w:semiHidden/>
    <w:rsid w:val="003A6C1E"/>
    <w:rPr>
      <w:rFonts w:ascii="Times New Roman" w:eastAsia="Times New Roman" w:hAnsi="Times New Roman" w:cs="Times New Roman"/>
      <w:b/>
      <w:bCs/>
      <w:sz w:val="20"/>
      <w:szCs w:val="20"/>
      <w:lang w:eastAsia="lv-LV"/>
    </w:rPr>
  </w:style>
  <w:style w:type="paragraph" w:styleId="ListBullet">
    <w:name w:val="List Bullet"/>
    <w:basedOn w:val="Normal"/>
    <w:uiPriority w:val="99"/>
    <w:unhideWhenUsed/>
    <w:rsid w:val="000637C0"/>
    <w:pPr>
      <w:numPr>
        <w:numId w:val="2"/>
      </w:numPr>
      <w:contextualSpacing/>
    </w:pPr>
  </w:style>
  <w:style w:type="paragraph" w:customStyle="1" w:styleId="tv213">
    <w:name w:val="tv213"/>
    <w:basedOn w:val="Normal"/>
    <w:rsid w:val="008A00C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gne.Koritko@ic.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90A4-B681-4445-ADBE-B33B8070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4229</Words>
  <Characters>2411</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Koritko</dc:creator>
  <cp:lastModifiedBy>Jekaterina Borovika</cp:lastModifiedBy>
  <cp:revision>2</cp:revision>
  <cp:lastPrinted>2017-08-17T07:19:00Z</cp:lastPrinted>
  <dcterms:created xsi:type="dcterms:W3CDTF">2017-08-29T08:30:00Z</dcterms:created>
  <dcterms:modified xsi:type="dcterms:W3CDTF">2017-08-29T08:30:00Z</dcterms:modified>
</cp:coreProperties>
</file>