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137A" w14:textId="2AA57D2C" w:rsidR="00C24BA2" w:rsidRPr="00795141" w:rsidRDefault="00C24BA2" w:rsidP="00795141">
      <w:pPr>
        <w:pStyle w:val="H4"/>
        <w:spacing w:after="0"/>
        <w:jc w:val="left"/>
        <w:rPr>
          <w:b w:val="0"/>
          <w:szCs w:val="28"/>
        </w:rPr>
      </w:pPr>
    </w:p>
    <w:p w14:paraId="29BFBB35" w14:textId="77777777" w:rsidR="00C24BA2" w:rsidRPr="00795141" w:rsidRDefault="00C24BA2" w:rsidP="00795141">
      <w:pPr>
        <w:pStyle w:val="H4"/>
        <w:spacing w:after="0"/>
        <w:jc w:val="left"/>
        <w:rPr>
          <w:b w:val="0"/>
          <w:szCs w:val="28"/>
        </w:rPr>
      </w:pPr>
    </w:p>
    <w:p w14:paraId="1D12A79D" w14:textId="77777777" w:rsidR="004C65C6" w:rsidRPr="00795141" w:rsidRDefault="004C65C6" w:rsidP="00795141">
      <w:pPr>
        <w:pStyle w:val="H4"/>
        <w:spacing w:after="0"/>
        <w:jc w:val="left"/>
        <w:rPr>
          <w:b w:val="0"/>
          <w:szCs w:val="28"/>
        </w:rPr>
      </w:pPr>
    </w:p>
    <w:p w14:paraId="145D636E" w14:textId="0C4C1DA1" w:rsidR="004C65C6" w:rsidRPr="00795141" w:rsidRDefault="004C65C6" w:rsidP="00795141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 xml:space="preserve">2017. gada </w:t>
      </w:r>
      <w:r w:rsidR="00B023E7">
        <w:rPr>
          <w:rFonts w:ascii="Times New Roman" w:hAnsi="Times New Roman"/>
          <w:sz w:val="28"/>
          <w:szCs w:val="28"/>
        </w:rPr>
        <w:t>22. augustā</w:t>
      </w:r>
      <w:r w:rsidRPr="00795141">
        <w:rPr>
          <w:rFonts w:ascii="Times New Roman" w:hAnsi="Times New Roman"/>
          <w:sz w:val="28"/>
          <w:szCs w:val="28"/>
        </w:rPr>
        <w:tab/>
        <w:t>Noteikumi Nr.</w:t>
      </w:r>
      <w:r w:rsidR="00B023E7">
        <w:rPr>
          <w:rFonts w:ascii="Times New Roman" w:hAnsi="Times New Roman"/>
          <w:sz w:val="28"/>
          <w:szCs w:val="28"/>
        </w:rPr>
        <w:t> 501</w:t>
      </w:r>
    </w:p>
    <w:p w14:paraId="5DBC30A0" w14:textId="30E453A0" w:rsidR="004C65C6" w:rsidRPr="00795141" w:rsidRDefault="004C65C6" w:rsidP="00795141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Rīgā</w:t>
      </w:r>
      <w:r w:rsidRPr="00795141">
        <w:rPr>
          <w:rFonts w:ascii="Times New Roman" w:hAnsi="Times New Roman"/>
          <w:sz w:val="28"/>
          <w:szCs w:val="28"/>
        </w:rPr>
        <w:tab/>
        <w:t>(prot. Nr. </w:t>
      </w:r>
      <w:r w:rsidR="00B023E7">
        <w:rPr>
          <w:rFonts w:ascii="Times New Roman" w:hAnsi="Times New Roman"/>
          <w:sz w:val="28"/>
          <w:szCs w:val="28"/>
        </w:rPr>
        <w:t>40</w:t>
      </w:r>
      <w:r w:rsidRPr="00795141">
        <w:rPr>
          <w:rFonts w:ascii="Times New Roman" w:hAnsi="Times New Roman"/>
          <w:sz w:val="28"/>
          <w:szCs w:val="28"/>
        </w:rPr>
        <w:t>  </w:t>
      </w:r>
      <w:r w:rsidR="00B023E7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795141">
        <w:rPr>
          <w:rFonts w:ascii="Times New Roman" w:hAnsi="Times New Roman"/>
          <w:sz w:val="28"/>
          <w:szCs w:val="28"/>
        </w:rPr>
        <w:t>. §)</w:t>
      </w:r>
    </w:p>
    <w:p w14:paraId="686FF295" w14:textId="77777777" w:rsidR="00E07AE0" w:rsidRPr="00795141" w:rsidRDefault="00E07AE0" w:rsidP="0079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FF296" w14:textId="7B28C62E" w:rsidR="00E07AE0" w:rsidRPr="00795141" w:rsidRDefault="00E07AE0" w:rsidP="0079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41">
        <w:rPr>
          <w:rFonts w:ascii="Times New Roman" w:hAnsi="Times New Roman"/>
          <w:b/>
          <w:sz w:val="28"/>
          <w:szCs w:val="28"/>
        </w:rPr>
        <w:t>Pedagogu profesionālās darbības kvalitātes novērtēšanas</w:t>
      </w:r>
    </w:p>
    <w:p w14:paraId="686FF297" w14:textId="77777777" w:rsidR="00E07AE0" w:rsidRPr="00795141" w:rsidRDefault="00E07AE0" w:rsidP="0079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41">
        <w:rPr>
          <w:rFonts w:ascii="Times New Roman" w:hAnsi="Times New Roman"/>
          <w:b/>
          <w:sz w:val="28"/>
          <w:szCs w:val="28"/>
        </w:rPr>
        <w:t>organizēšanas kārtība</w:t>
      </w:r>
    </w:p>
    <w:p w14:paraId="686FF298" w14:textId="77777777" w:rsidR="00E07AE0" w:rsidRPr="00795141" w:rsidRDefault="00E07AE0" w:rsidP="00795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9CFAE6" w14:textId="77777777" w:rsidR="00795141" w:rsidRDefault="00E07AE0" w:rsidP="00795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 xml:space="preserve">Izdoti saskaņā ar Izglītības </w:t>
      </w:r>
    </w:p>
    <w:p w14:paraId="686FF29A" w14:textId="4F8409A0" w:rsidR="00E07AE0" w:rsidRPr="00795141" w:rsidRDefault="00E07AE0" w:rsidP="00795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likuma 14. panta 37. punktu</w:t>
      </w:r>
    </w:p>
    <w:p w14:paraId="686FF29B" w14:textId="77777777" w:rsidR="00E07AE0" w:rsidRPr="00795141" w:rsidRDefault="00E07AE0" w:rsidP="0079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FF29C" w14:textId="77777777" w:rsidR="00B749A5" w:rsidRPr="00795141" w:rsidRDefault="00B749A5" w:rsidP="0079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41">
        <w:rPr>
          <w:rFonts w:ascii="Times New Roman" w:hAnsi="Times New Roman"/>
          <w:b/>
          <w:sz w:val="28"/>
          <w:szCs w:val="28"/>
        </w:rPr>
        <w:t>I. Vispārīgie jautājumi</w:t>
      </w:r>
    </w:p>
    <w:p w14:paraId="686FF29D" w14:textId="77777777" w:rsidR="0006693C" w:rsidRPr="00795141" w:rsidRDefault="0006693C" w:rsidP="0079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6FF29E" w14:textId="0FEC8521" w:rsidR="00E07AE0" w:rsidRPr="00795141" w:rsidRDefault="00B749A5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1.</w:t>
      </w:r>
      <w:r w:rsidR="00795141">
        <w:rPr>
          <w:rFonts w:ascii="Times New Roman" w:hAnsi="Times New Roman"/>
          <w:sz w:val="28"/>
          <w:szCs w:val="28"/>
        </w:rPr>
        <w:t> </w:t>
      </w:r>
      <w:r w:rsidR="0006693C" w:rsidRPr="00795141">
        <w:rPr>
          <w:rFonts w:ascii="Times New Roman" w:hAnsi="Times New Roman"/>
          <w:sz w:val="28"/>
          <w:szCs w:val="28"/>
        </w:rPr>
        <w:t>Noteikumi nosaka</w:t>
      </w:r>
      <w:r w:rsidR="00883B74" w:rsidRPr="00795141">
        <w:rPr>
          <w:rFonts w:ascii="Times New Roman" w:hAnsi="Times New Roman"/>
          <w:sz w:val="28"/>
          <w:szCs w:val="28"/>
        </w:rPr>
        <w:t xml:space="preserve"> </w:t>
      </w:r>
      <w:r w:rsidR="00E07AE0" w:rsidRPr="00795141">
        <w:rPr>
          <w:rFonts w:ascii="Times New Roman" w:hAnsi="Times New Roman"/>
          <w:sz w:val="28"/>
          <w:szCs w:val="28"/>
        </w:rPr>
        <w:t xml:space="preserve">pedagogu profesionālās darbības kvalitātes novērtēšanas (turpmāk – novērtēšana) organizēšanas kārtību, novērtēšanas </w:t>
      </w:r>
      <w:r w:rsidR="00AB0848" w:rsidRPr="00795141">
        <w:rPr>
          <w:rFonts w:ascii="Times New Roman" w:hAnsi="Times New Roman"/>
          <w:sz w:val="28"/>
          <w:szCs w:val="28"/>
        </w:rPr>
        <w:t>virzienus</w:t>
      </w:r>
      <w:r w:rsidR="00E07AE0" w:rsidRPr="00795141">
        <w:rPr>
          <w:rFonts w:ascii="Times New Roman" w:hAnsi="Times New Roman"/>
          <w:sz w:val="28"/>
          <w:szCs w:val="28"/>
        </w:rPr>
        <w:t xml:space="preserve"> un pedagogu profesion</w:t>
      </w:r>
      <w:r w:rsidR="00223A47" w:rsidRPr="00795141">
        <w:rPr>
          <w:rFonts w:ascii="Times New Roman" w:hAnsi="Times New Roman"/>
          <w:sz w:val="28"/>
          <w:szCs w:val="28"/>
        </w:rPr>
        <w:t>ālās darbības kvalitātes pakāpju</w:t>
      </w:r>
      <w:r w:rsidR="00E07AE0" w:rsidRPr="00795141">
        <w:rPr>
          <w:rFonts w:ascii="Times New Roman" w:hAnsi="Times New Roman"/>
          <w:sz w:val="28"/>
          <w:szCs w:val="28"/>
        </w:rPr>
        <w:t xml:space="preserve"> </w:t>
      </w:r>
      <w:r w:rsidR="00223A47" w:rsidRPr="00795141">
        <w:rPr>
          <w:rFonts w:ascii="Times New Roman" w:hAnsi="Times New Roman"/>
          <w:sz w:val="28"/>
          <w:szCs w:val="28"/>
        </w:rPr>
        <w:t>(turpmāk – kvalitātes pakāpe)</w:t>
      </w:r>
      <w:r w:rsidR="00E07AE0" w:rsidRPr="00795141">
        <w:rPr>
          <w:rFonts w:ascii="Times New Roman" w:hAnsi="Times New Roman"/>
          <w:sz w:val="28"/>
          <w:szCs w:val="28"/>
        </w:rPr>
        <w:t xml:space="preserve"> aprakstu.</w:t>
      </w:r>
    </w:p>
    <w:p w14:paraId="686FF29F" w14:textId="77777777" w:rsidR="00EB03A5" w:rsidRPr="00795141" w:rsidRDefault="00EB03A5" w:rsidP="0079514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686FF2A0" w14:textId="3BC33241" w:rsidR="002260A9" w:rsidRPr="00795141" w:rsidRDefault="003A2FF6" w:rsidP="00795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5141">
        <w:rPr>
          <w:rFonts w:eastAsia="Times New Roman"/>
          <w:color w:val="auto"/>
          <w:sz w:val="28"/>
          <w:szCs w:val="28"/>
          <w:lang w:eastAsia="lv-LV"/>
        </w:rPr>
        <w:t>2</w:t>
      </w:r>
      <w:r w:rsidR="002260A9" w:rsidRPr="00795141">
        <w:rPr>
          <w:rFonts w:eastAsia="Times New Roman"/>
          <w:color w:val="auto"/>
          <w:sz w:val="28"/>
          <w:szCs w:val="28"/>
          <w:lang w:eastAsia="lv-LV"/>
        </w:rPr>
        <w:t>.</w:t>
      </w:r>
      <w:r w:rsidR="00795141">
        <w:rPr>
          <w:rFonts w:eastAsia="Times New Roman"/>
          <w:color w:val="auto"/>
          <w:sz w:val="28"/>
          <w:szCs w:val="28"/>
          <w:lang w:eastAsia="lv-LV"/>
        </w:rPr>
        <w:t> </w:t>
      </w:r>
      <w:r w:rsidR="00F30C06" w:rsidRPr="00795141">
        <w:rPr>
          <w:color w:val="auto"/>
          <w:sz w:val="28"/>
          <w:szCs w:val="28"/>
        </w:rPr>
        <w:t>Novērtēšanas procesā pedagogam ir tiesības pretendēt uz jebkuru kvalitātes pakāp</w:t>
      </w:r>
      <w:r w:rsidR="00795141">
        <w:rPr>
          <w:color w:val="auto"/>
          <w:sz w:val="28"/>
          <w:szCs w:val="28"/>
        </w:rPr>
        <w:t>i</w:t>
      </w:r>
      <w:r w:rsidR="00F30C06" w:rsidRPr="00795141">
        <w:rPr>
          <w:color w:val="auto"/>
          <w:sz w:val="28"/>
          <w:szCs w:val="28"/>
        </w:rPr>
        <w:t>, neievērojot pēctecīgumu.</w:t>
      </w:r>
    </w:p>
    <w:p w14:paraId="686FF2A1" w14:textId="77777777" w:rsidR="003F7B86" w:rsidRPr="00795141" w:rsidRDefault="003F7B86" w:rsidP="0079514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86FF2A2" w14:textId="6F844333" w:rsidR="003F7B86" w:rsidRPr="00795141" w:rsidRDefault="003F7B86" w:rsidP="00795141">
      <w:pPr>
        <w:pStyle w:val="Default"/>
        <w:ind w:firstLine="709"/>
        <w:jc w:val="both"/>
        <w:rPr>
          <w:rFonts w:eastAsia="Times New Roman"/>
          <w:strike/>
          <w:color w:val="auto"/>
          <w:sz w:val="28"/>
          <w:szCs w:val="28"/>
          <w:lang w:eastAsia="lv-LV"/>
        </w:rPr>
      </w:pPr>
      <w:r w:rsidRPr="00795141">
        <w:rPr>
          <w:rFonts w:eastAsia="Times New Roman"/>
          <w:color w:val="auto"/>
          <w:sz w:val="28"/>
          <w:szCs w:val="28"/>
          <w:lang w:eastAsia="lv-LV"/>
        </w:rPr>
        <w:t>3.</w:t>
      </w:r>
      <w:r w:rsidR="00795141">
        <w:rPr>
          <w:rFonts w:eastAsia="Times New Roman"/>
          <w:color w:val="auto"/>
          <w:sz w:val="28"/>
          <w:szCs w:val="28"/>
          <w:lang w:eastAsia="lv-LV"/>
        </w:rPr>
        <w:t> </w:t>
      </w:r>
      <w:r w:rsidRPr="00795141">
        <w:rPr>
          <w:rFonts w:eastAsia="Times New Roman"/>
          <w:color w:val="auto"/>
          <w:sz w:val="28"/>
          <w:szCs w:val="28"/>
          <w:lang w:eastAsia="lv-LV"/>
        </w:rPr>
        <w:t xml:space="preserve">Kvalitātes pakāpe ir </w:t>
      </w:r>
      <w:r w:rsidR="00CA369D" w:rsidRPr="00795141">
        <w:rPr>
          <w:rFonts w:eastAsia="Times New Roman"/>
          <w:color w:val="auto"/>
          <w:sz w:val="28"/>
          <w:szCs w:val="28"/>
          <w:lang w:eastAsia="lv-LV"/>
        </w:rPr>
        <w:t xml:space="preserve">pedagoga profesionālās darbības </w:t>
      </w:r>
      <w:r w:rsidRPr="00795141">
        <w:rPr>
          <w:rFonts w:eastAsia="Times New Roman"/>
          <w:color w:val="auto"/>
          <w:sz w:val="28"/>
          <w:szCs w:val="28"/>
          <w:lang w:eastAsia="lv-LV"/>
        </w:rPr>
        <w:t>novērtēšanas rezultāts</w:t>
      </w:r>
      <w:r w:rsidR="00795141">
        <w:rPr>
          <w:rFonts w:eastAsia="Times New Roman"/>
          <w:color w:val="auto"/>
          <w:sz w:val="28"/>
          <w:szCs w:val="28"/>
          <w:lang w:eastAsia="lv-LV"/>
        </w:rPr>
        <w:t>,</w:t>
      </w:r>
      <w:r w:rsidR="004E6D44" w:rsidRPr="00795141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D82733" w:rsidRPr="00795141">
        <w:rPr>
          <w:rFonts w:eastAsia="Times New Roman"/>
          <w:color w:val="auto"/>
          <w:sz w:val="28"/>
          <w:szCs w:val="28"/>
          <w:lang w:eastAsia="lv-LV"/>
        </w:rPr>
        <w:t xml:space="preserve">un tā ir spēkā tikai tajā izglītības iestādē, kurā veikta </w:t>
      </w:r>
      <w:r w:rsidR="00795141" w:rsidRPr="00795141">
        <w:rPr>
          <w:rFonts w:eastAsia="Times New Roman"/>
          <w:color w:val="auto"/>
          <w:sz w:val="28"/>
          <w:szCs w:val="28"/>
          <w:lang w:eastAsia="lv-LV"/>
        </w:rPr>
        <w:t xml:space="preserve">pedagoga </w:t>
      </w:r>
      <w:r w:rsidR="00D82733" w:rsidRPr="00795141">
        <w:rPr>
          <w:rFonts w:eastAsia="Times New Roman"/>
          <w:color w:val="auto"/>
          <w:sz w:val="28"/>
          <w:szCs w:val="28"/>
          <w:lang w:eastAsia="lv-LV"/>
        </w:rPr>
        <w:t>novērtēšana.</w:t>
      </w:r>
      <w:r w:rsidR="00D82733" w:rsidRPr="00795141" w:rsidDel="00D82733">
        <w:rPr>
          <w:rFonts w:eastAsia="Times New Roman"/>
          <w:strike/>
          <w:color w:val="auto"/>
          <w:sz w:val="28"/>
          <w:szCs w:val="28"/>
          <w:lang w:eastAsia="lv-LV"/>
        </w:rPr>
        <w:t xml:space="preserve"> </w:t>
      </w:r>
    </w:p>
    <w:p w14:paraId="686FF2A3" w14:textId="77777777" w:rsidR="003E6DB5" w:rsidRPr="00795141" w:rsidRDefault="003E6DB5" w:rsidP="0079514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686FF2A4" w14:textId="2E7EDE3D" w:rsidR="002260A9" w:rsidRPr="00795141" w:rsidRDefault="003F7B86" w:rsidP="0079514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lv-LV"/>
        </w:rPr>
      </w:pPr>
      <w:r w:rsidRPr="00795141">
        <w:rPr>
          <w:rFonts w:eastAsia="Times New Roman"/>
          <w:color w:val="auto"/>
          <w:sz w:val="28"/>
          <w:szCs w:val="28"/>
          <w:lang w:eastAsia="lv-LV"/>
        </w:rPr>
        <w:t>4</w:t>
      </w:r>
      <w:r w:rsidR="002260A9" w:rsidRPr="00795141">
        <w:rPr>
          <w:rFonts w:eastAsia="Times New Roman"/>
          <w:color w:val="auto"/>
          <w:sz w:val="28"/>
          <w:szCs w:val="28"/>
          <w:lang w:eastAsia="lv-LV"/>
        </w:rPr>
        <w:t>.</w:t>
      </w:r>
      <w:r w:rsidR="00795141">
        <w:rPr>
          <w:rFonts w:eastAsia="Times New Roman"/>
          <w:color w:val="auto"/>
          <w:sz w:val="28"/>
          <w:szCs w:val="28"/>
          <w:lang w:eastAsia="lv-LV"/>
        </w:rPr>
        <w:t> </w:t>
      </w:r>
      <w:r w:rsidR="002260A9" w:rsidRPr="00795141">
        <w:rPr>
          <w:rFonts w:eastAsia="Times New Roman"/>
          <w:color w:val="auto"/>
          <w:sz w:val="28"/>
          <w:szCs w:val="28"/>
          <w:lang w:eastAsia="lv-LV"/>
        </w:rPr>
        <w:t>Pirmo kvalitātes pakāpi ieguvuša pedagoga profesionālo darbību</w:t>
      </w:r>
      <w:r w:rsidR="008315D6" w:rsidRPr="00795141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2260A9" w:rsidRPr="00795141">
        <w:rPr>
          <w:rFonts w:eastAsia="Times New Roman"/>
          <w:color w:val="auto"/>
          <w:sz w:val="28"/>
          <w:szCs w:val="28"/>
          <w:lang w:eastAsia="lv-LV"/>
        </w:rPr>
        <w:t>raksturo:</w:t>
      </w:r>
    </w:p>
    <w:p w14:paraId="686FF2A5" w14:textId="3207EEE7" w:rsidR="002260A9" w:rsidRPr="00795141" w:rsidRDefault="003F7B86" w:rsidP="00795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33C35" w:rsidRPr="00795141">
        <w:rPr>
          <w:rFonts w:ascii="Times New Roman" w:eastAsia="Times New Roman" w:hAnsi="Times New Roman"/>
          <w:sz w:val="28"/>
          <w:szCs w:val="28"/>
          <w:lang w:eastAsia="lv-LV"/>
        </w:rPr>
        <w:t>mērķtiecīgi organizē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ts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mācību proces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95141" w:rsidRPr="00795141">
        <w:rPr>
          <w:rFonts w:ascii="Times New Roman" w:eastAsia="Times New Roman" w:hAnsi="Times New Roman"/>
          <w:sz w:val="28"/>
          <w:szCs w:val="28"/>
          <w:lang w:eastAsia="lv-LV"/>
        </w:rPr>
        <w:t>nodrošin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795141" w:rsidRPr="00795141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95141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labvēlīg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mācību vid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86FF2A6" w14:textId="6DC9E500" w:rsidR="00C27302" w:rsidRPr="00795141" w:rsidRDefault="003F7B86" w:rsidP="00795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>piemērot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mācību meto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žu un 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>sad</w:t>
      </w:r>
      <w:r w:rsidR="00F30C06" w:rsidRPr="00795141">
        <w:rPr>
          <w:rFonts w:ascii="Times New Roman" w:eastAsia="Times New Roman" w:hAnsi="Times New Roman"/>
          <w:sz w:val="28"/>
          <w:szCs w:val="28"/>
          <w:lang w:eastAsia="lv-LV"/>
        </w:rPr>
        <w:t>arbības formas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izvēle,</w:t>
      </w:r>
      <w:r w:rsidR="009759D8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kas 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vērsta </w:t>
      </w:r>
      <w:r w:rsidR="009759D8" w:rsidRPr="00795141">
        <w:rPr>
          <w:rFonts w:ascii="Times New Roman" w:eastAsia="Times New Roman" w:hAnsi="Times New Roman"/>
          <w:sz w:val="28"/>
          <w:szCs w:val="28"/>
          <w:lang w:eastAsia="lv-LV"/>
        </w:rPr>
        <w:t>uz izglītojam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35178C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mācīšanos orientēta procesa organizēšan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9759D8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un izgl</w:t>
      </w:r>
      <w:r w:rsidR="00F37558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ītojamo </w:t>
      </w:r>
      <w:r w:rsidR="00385DDE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kompetenču </w:t>
      </w:r>
      <w:r w:rsidR="00F37558" w:rsidRPr="00795141">
        <w:rPr>
          <w:rFonts w:ascii="Times New Roman" w:eastAsia="Times New Roman" w:hAnsi="Times New Roman"/>
          <w:sz w:val="28"/>
          <w:szCs w:val="28"/>
          <w:lang w:eastAsia="lv-LV"/>
        </w:rPr>
        <w:t>veidošan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bookmarkStart w:id="1" w:name="p6"/>
      <w:bookmarkStart w:id="2" w:name="p-521445"/>
      <w:bookmarkEnd w:id="1"/>
      <w:bookmarkEnd w:id="2"/>
      <w:r w:rsidR="00ED68B7" w:rsidRPr="0079514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86FF2A7" w14:textId="77777777" w:rsidR="00ED68B7" w:rsidRPr="00795141" w:rsidRDefault="00ED68B7" w:rsidP="00795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6FF2A8" w14:textId="30043F71" w:rsidR="00707DFD" w:rsidRPr="00795141" w:rsidRDefault="003F7B86" w:rsidP="00795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223A47" w:rsidRPr="00795141">
        <w:rPr>
          <w:rFonts w:ascii="Times New Roman" w:eastAsia="Times New Roman" w:hAnsi="Times New Roman"/>
          <w:sz w:val="28"/>
          <w:szCs w:val="28"/>
          <w:lang w:eastAsia="lv-LV"/>
        </w:rPr>
        <w:t>tro kvalitātes pakāpi ieguv</w:t>
      </w:r>
      <w:r w:rsidR="002260A9" w:rsidRPr="00795141">
        <w:rPr>
          <w:rFonts w:ascii="Times New Roman" w:eastAsia="Times New Roman" w:hAnsi="Times New Roman"/>
          <w:sz w:val="28"/>
          <w:szCs w:val="28"/>
          <w:lang w:eastAsia="lv-LV"/>
        </w:rPr>
        <w:t>uša pedagoga profesionālo darbību raksturo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86FF2A9" w14:textId="29511684" w:rsidR="00707DFD" w:rsidRPr="00795141" w:rsidRDefault="003F7B86" w:rsidP="00795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mērķtiecīgi organizēts mācību process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labvēlīg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mācību vid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e, kā arī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piemērotu mācību metožu un sadarbības formas izvēle, kas vērsta uz izglītojamo mācīšanos orientēta procesa organizēšanu un izglītojamo kompetenču veidošanu; </w:t>
      </w:r>
    </w:p>
    <w:p w14:paraId="686FF2AA" w14:textId="0421F3F3" w:rsidR="00707DFD" w:rsidRPr="00795141" w:rsidRDefault="003F7B86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5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D6A61" w:rsidRPr="00795141">
        <w:rPr>
          <w:rFonts w:ascii="Times New Roman" w:hAnsi="Times New Roman"/>
          <w:sz w:val="28"/>
          <w:szCs w:val="28"/>
        </w:rPr>
        <w:t>daudzveidīg</w:t>
      </w:r>
      <w:r w:rsidR="00707DFD" w:rsidRPr="00795141">
        <w:rPr>
          <w:rFonts w:ascii="Times New Roman" w:hAnsi="Times New Roman"/>
          <w:sz w:val="28"/>
          <w:szCs w:val="28"/>
        </w:rPr>
        <w:t>u</w:t>
      </w:r>
      <w:r w:rsidR="0035178C" w:rsidRPr="00795141">
        <w:rPr>
          <w:rFonts w:ascii="Times New Roman" w:hAnsi="Times New Roman"/>
          <w:sz w:val="28"/>
          <w:szCs w:val="28"/>
        </w:rPr>
        <w:t xml:space="preserve"> </w:t>
      </w:r>
      <w:r w:rsidR="00707DFD" w:rsidRPr="00795141">
        <w:rPr>
          <w:rFonts w:ascii="Times New Roman" w:hAnsi="Times New Roman"/>
          <w:sz w:val="28"/>
          <w:szCs w:val="28"/>
        </w:rPr>
        <w:t>mācību stratēģiju</w:t>
      </w:r>
      <w:r w:rsidR="0035178C" w:rsidRPr="00795141">
        <w:rPr>
          <w:rFonts w:ascii="Times New Roman" w:hAnsi="Times New Roman"/>
          <w:sz w:val="28"/>
          <w:szCs w:val="28"/>
        </w:rPr>
        <w:t xml:space="preserve"> </w:t>
      </w:r>
      <w:r w:rsidR="00707DFD" w:rsidRPr="00795141">
        <w:rPr>
          <w:rFonts w:ascii="Times New Roman" w:hAnsi="Times New Roman"/>
          <w:sz w:val="28"/>
          <w:szCs w:val="28"/>
        </w:rPr>
        <w:t xml:space="preserve">izmantošana </w:t>
      </w:r>
      <w:r w:rsidR="0035178C" w:rsidRPr="00795141">
        <w:rPr>
          <w:rFonts w:ascii="Times New Roman" w:hAnsi="Times New Roman"/>
          <w:sz w:val="28"/>
          <w:szCs w:val="28"/>
        </w:rPr>
        <w:t xml:space="preserve">ikdienas darbā, </w:t>
      </w:r>
      <w:r w:rsidR="00E85E89" w:rsidRPr="00795141">
        <w:rPr>
          <w:rFonts w:ascii="Times New Roman" w:hAnsi="Times New Roman"/>
          <w:sz w:val="28"/>
          <w:szCs w:val="28"/>
        </w:rPr>
        <w:t>sasniedzot un regul</w:t>
      </w:r>
      <w:r w:rsidR="009759D8" w:rsidRPr="00795141">
        <w:rPr>
          <w:rFonts w:ascii="Times New Roman" w:hAnsi="Times New Roman"/>
          <w:sz w:val="28"/>
          <w:szCs w:val="28"/>
        </w:rPr>
        <w:t>āri uzturot izglītojamo</w:t>
      </w:r>
      <w:r w:rsidRPr="00795141">
        <w:rPr>
          <w:rFonts w:ascii="Times New Roman" w:hAnsi="Times New Roman"/>
          <w:sz w:val="28"/>
          <w:szCs w:val="28"/>
        </w:rPr>
        <w:t xml:space="preserve"> spējām atbilstošus</w:t>
      </w:r>
      <w:r w:rsidR="009759D8" w:rsidRPr="00795141">
        <w:rPr>
          <w:rFonts w:ascii="Times New Roman" w:hAnsi="Times New Roman"/>
          <w:sz w:val="28"/>
          <w:szCs w:val="28"/>
        </w:rPr>
        <w:t xml:space="preserve"> </w:t>
      </w:r>
      <w:r w:rsidR="00707DFD" w:rsidRPr="00795141">
        <w:rPr>
          <w:rFonts w:ascii="Times New Roman" w:hAnsi="Times New Roman"/>
          <w:sz w:val="28"/>
          <w:szCs w:val="28"/>
        </w:rPr>
        <w:t>sasniegumus;</w:t>
      </w:r>
    </w:p>
    <w:p w14:paraId="686FF2AB" w14:textId="18D68112" w:rsidR="00F37558" w:rsidRPr="00795141" w:rsidRDefault="003F7B86" w:rsidP="007951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5</w:t>
      </w:r>
      <w:r w:rsidR="00707DFD" w:rsidRPr="00795141">
        <w:rPr>
          <w:rFonts w:ascii="Times New Roman" w:hAnsi="Times New Roman"/>
          <w:sz w:val="28"/>
          <w:szCs w:val="28"/>
        </w:rPr>
        <w:t>.3.</w:t>
      </w:r>
      <w:r w:rsidR="00795141">
        <w:rPr>
          <w:rFonts w:ascii="Times New Roman" w:hAnsi="Times New Roman"/>
          <w:sz w:val="28"/>
          <w:szCs w:val="28"/>
        </w:rPr>
        <w:t> 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>visaptveroša pedagoģisko procesu izpratne,</w:t>
      </w:r>
      <w:r w:rsidR="008E4666" w:rsidRPr="00795141">
        <w:rPr>
          <w:rFonts w:ascii="Times New Roman" w:hAnsi="Times New Roman"/>
          <w:sz w:val="28"/>
          <w:szCs w:val="28"/>
        </w:rPr>
        <w:t xml:space="preserve"> radot </w:t>
      </w:r>
      <w:r w:rsidR="008315D6" w:rsidRPr="00795141">
        <w:rPr>
          <w:rFonts w:ascii="Times New Roman" w:hAnsi="Times New Roman"/>
          <w:sz w:val="28"/>
          <w:szCs w:val="28"/>
        </w:rPr>
        <w:t>iespējas izglītojamiem</w:t>
      </w:r>
      <w:r w:rsidR="008E4666" w:rsidRPr="00795141">
        <w:rPr>
          <w:rFonts w:ascii="Times New Roman" w:hAnsi="Times New Roman"/>
          <w:sz w:val="28"/>
          <w:szCs w:val="28"/>
        </w:rPr>
        <w:t xml:space="preserve"> sadarbotie</w:t>
      </w:r>
      <w:r w:rsidR="008315D6" w:rsidRPr="00795141">
        <w:rPr>
          <w:rFonts w:ascii="Times New Roman" w:hAnsi="Times New Roman"/>
          <w:sz w:val="28"/>
          <w:szCs w:val="28"/>
        </w:rPr>
        <w:t>s un izziņas procesā aktīvā darbībā veido</w:t>
      </w:r>
      <w:r w:rsidR="008E4666" w:rsidRPr="00795141">
        <w:rPr>
          <w:rFonts w:ascii="Times New Roman" w:hAnsi="Times New Roman"/>
          <w:sz w:val="28"/>
          <w:szCs w:val="28"/>
        </w:rPr>
        <w:t>t saskarsmes prasm</w:t>
      </w:r>
      <w:r w:rsidR="008315D6" w:rsidRPr="00795141">
        <w:rPr>
          <w:rFonts w:ascii="Times New Roman" w:hAnsi="Times New Roman"/>
          <w:sz w:val="28"/>
          <w:szCs w:val="28"/>
        </w:rPr>
        <w:t>i, attīst</w:t>
      </w:r>
      <w:r w:rsidR="00795141">
        <w:rPr>
          <w:rFonts w:ascii="Times New Roman" w:hAnsi="Times New Roman"/>
          <w:sz w:val="28"/>
          <w:szCs w:val="28"/>
        </w:rPr>
        <w:t>ī</w:t>
      </w:r>
      <w:r w:rsidR="008315D6" w:rsidRPr="00795141">
        <w:rPr>
          <w:rFonts w:ascii="Times New Roman" w:hAnsi="Times New Roman"/>
          <w:sz w:val="28"/>
          <w:szCs w:val="28"/>
        </w:rPr>
        <w:t xml:space="preserve">t </w:t>
      </w:r>
      <w:r w:rsidR="008E4666" w:rsidRPr="00795141">
        <w:rPr>
          <w:rFonts w:ascii="Times New Roman" w:hAnsi="Times New Roman"/>
          <w:sz w:val="28"/>
          <w:szCs w:val="28"/>
        </w:rPr>
        <w:t>spēj</w:t>
      </w:r>
      <w:r w:rsidRPr="00795141">
        <w:rPr>
          <w:rFonts w:ascii="Times New Roman" w:hAnsi="Times New Roman"/>
          <w:sz w:val="28"/>
          <w:szCs w:val="28"/>
        </w:rPr>
        <w:t>as un kompetences.</w:t>
      </w:r>
    </w:p>
    <w:p w14:paraId="686FF2AC" w14:textId="77777777" w:rsidR="00D82733" w:rsidRPr="00795141" w:rsidRDefault="00D82733" w:rsidP="007951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86FF2AD" w14:textId="545AEEAB" w:rsidR="00707DFD" w:rsidRPr="00795141" w:rsidRDefault="003F7B86" w:rsidP="0079514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lv-LV"/>
        </w:rPr>
      </w:pPr>
      <w:bookmarkStart w:id="3" w:name="p7"/>
      <w:bookmarkStart w:id="4" w:name="p-521446"/>
      <w:bookmarkEnd w:id="3"/>
      <w:bookmarkEnd w:id="4"/>
      <w:r w:rsidRPr="00795141">
        <w:rPr>
          <w:rFonts w:eastAsia="Times New Roman"/>
          <w:color w:val="auto"/>
          <w:sz w:val="28"/>
          <w:szCs w:val="28"/>
          <w:lang w:eastAsia="lv-LV"/>
        </w:rPr>
        <w:t>6</w:t>
      </w:r>
      <w:r w:rsidR="00C62D48" w:rsidRPr="00795141">
        <w:rPr>
          <w:rFonts w:eastAsia="Times New Roman"/>
          <w:color w:val="auto"/>
          <w:sz w:val="28"/>
          <w:szCs w:val="28"/>
          <w:lang w:eastAsia="lv-LV"/>
        </w:rPr>
        <w:t>.</w:t>
      </w:r>
      <w:r w:rsidR="00795141">
        <w:rPr>
          <w:rFonts w:eastAsia="Times New Roman"/>
          <w:color w:val="auto"/>
          <w:sz w:val="28"/>
          <w:szCs w:val="28"/>
          <w:lang w:eastAsia="lv-LV"/>
        </w:rPr>
        <w:t> </w:t>
      </w:r>
      <w:r w:rsidR="00707DFD" w:rsidRPr="00795141">
        <w:rPr>
          <w:rFonts w:eastAsia="Times New Roman"/>
          <w:color w:val="auto"/>
          <w:sz w:val="28"/>
          <w:szCs w:val="28"/>
          <w:lang w:eastAsia="lv-LV"/>
        </w:rPr>
        <w:t>T</w:t>
      </w:r>
      <w:r w:rsidR="00223A47" w:rsidRPr="00795141">
        <w:rPr>
          <w:rFonts w:eastAsia="Times New Roman"/>
          <w:color w:val="auto"/>
          <w:sz w:val="28"/>
          <w:szCs w:val="28"/>
          <w:lang w:eastAsia="lv-LV"/>
        </w:rPr>
        <w:t xml:space="preserve">rešo kvalitātes pakāpi </w:t>
      </w:r>
      <w:r w:rsidR="00707DFD" w:rsidRPr="00795141">
        <w:rPr>
          <w:rFonts w:eastAsia="Times New Roman"/>
          <w:color w:val="auto"/>
          <w:sz w:val="28"/>
          <w:szCs w:val="28"/>
          <w:lang w:eastAsia="lv-LV"/>
        </w:rPr>
        <w:t>ieguvuša pedagoga profesionālo darbību raksturo:</w:t>
      </w:r>
    </w:p>
    <w:p w14:paraId="686FF2AE" w14:textId="35E3A2D4" w:rsidR="00707DFD" w:rsidRPr="00795141" w:rsidRDefault="003F7B86" w:rsidP="00795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.1. mērķtiecīgi organizēts mācību process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āta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labvēlīg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mācību vid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e,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kā arī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piemērotu mācību metožu un sadarbības formas izvēle, kas vērsta uz izglītojamo mācīšanos orientēta procesa organizēšanu un izglītojamo kompetenču veidošanu; </w:t>
      </w:r>
    </w:p>
    <w:p w14:paraId="686FF2AF" w14:textId="55DD9EB9" w:rsidR="00707DFD" w:rsidRPr="00795141" w:rsidRDefault="003F7B86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07DFD" w:rsidRPr="00795141">
        <w:rPr>
          <w:rFonts w:ascii="Times New Roman" w:hAnsi="Times New Roman"/>
          <w:sz w:val="28"/>
          <w:szCs w:val="28"/>
        </w:rPr>
        <w:t>daudzveidīgu mācību stratēģiju izmantošana ikdienas darbā, sasniedzot un regulāri uzturot augstus izglītojamo sasniegumus;</w:t>
      </w:r>
    </w:p>
    <w:p w14:paraId="686FF2B0" w14:textId="1F8BED7B" w:rsidR="00ED68B7" w:rsidRPr="00795141" w:rsidRDefault="003F7B86" w:rsidP="007951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hAnsi="Times New Roman"/>
          <w:sz w:val="28"/>
          <w:szCs w:val="28"/>
        </w:rPr>
        <w:t>6</w:t>
      </w:r>
      <w:r w:rsidR="00707DFD" w:rsidRPr="00795141">
        <w:rPr>
          <w:rFonts w:ascii="Times New Roman" w:hAnsi="Times New Roman"/>
          <w:sz w:val="28"/>
          <w:szCs w:val="28"/>
        </w:rPr>
        <w:t>.3.</w:t>
      </w:r>
      <w:r w:rsidR="00795141">
        <w:rPr>
          <w:rFonts w:ascii="Times New Roman" w:hAnsi="Times New Roman"/>
          <w:sz w:val="28"/>
          <w:szCs w:val="28"/>
        </w:rPr>
        <w:t> 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visaptveroša pedagoģisko procesu izpratne,</w:t>
      </w:r>
      <w:r w:rsidR="00707DFD" w:rsidRPr="00795141">
        <w:rPr>
          <w:rFonts w:ascii="Times New Roman" w:hAnsi="Times New Roman"/>
          <w:sz w:val="28"/>
          <w:szCs w:val="28"/>
        </w:rPr>
        <w:t xml:space="preserve"> radot iespējas izglītojamiem sadarboties un izziņas procesā aktīvā darbībā veidot saskarsmes prasmi, attīst</w:t>
      </w:r>
      <w:r w:rsidR="00795141">
        <w:rPr>
          <w:rFonts w:ascii="Times New Roman" w:hAnsi="Times New Roman"/>
          <w:sz w:val="28"/>
          <w:szCs w:val="28"/>
        </w:rPr>
        <w:t>ī</w:t>
      </w:r>
      <w:r w:rsidR="00707DFD" w:rsidRPr="00795141">
        <w:rPr>
          <w:rFonts w:ascii="Times New Roman" w:hAnsi="Times New Roman"/>
          <w:sz w:val="28"/>
          <w:szCs w:val="28"/>
        </w:rPr>
        <w:t>t spēj</w:t>
      </w:r>
      <w:r w:rsidRPr="00795141">
        <w:rPr>
          <w:rFonts w:ascii="Times New Roman" w:hAnsi="Times New Roman"/>
          <w:sz w:val="28"/>
          <w:szCs w:val="28"/>
        </w:rPr>
        <w:t xml:space="preserve">as un kompetences; </w:t>
      </w:r>
    </w:p>
    <w:p w14:paraId="686FF2B1" w14:textId="7EB6B25A" w:rsidR="00707DFD" w:rsidRPr="00795141" w:rsidRDefault="003F7B86" w:rsidP="007951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.4.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prasme rast piemērotus risinājumus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gan standarta, gan nestandarta situācijās, 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izmantojot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p</w:t>
      </w:r>
      <w:r w:rsidR="009759D8" w:rsidRPr="00795141">
        <w:rPr>
          <w:rFonts w:ascii="Times New Roman" w:eastAsia="Times New Roman" w:hAnsi="Times New Roman"/>
          <w:sz w:val="28"/>
          <w:szCs w:val="28"/>
          <w:lang w:eastAsia="lv-LV"/>
        </w:rPr>
        <w:t>rofesionālo pieredzi un inovācij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9759D8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pedagoģijā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1679D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86FF2B2" w14:textId="0BE77BC6" w:rsidR="00B65A0A" w:rsidRPr="00795141" w:rsidRDefault="003F7B86" w:rsidP="007951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>.5.</w:t>
      </w:r>
      <w:r w:rsidR="0079514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aktīva iesaiste 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personības attīstībā, </w:t>
      </w:r>
      <w:r w:rsidR="00707DFD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savas </w:t>
      </w:r>
      <w:r w:rsidR="00707DFD" w:rsidRPr="00795141">
        <w:rPr>
          <w:rFonts w:ascii="Times New Roman" w:hAnsi="Times New Roman"/>
          <w:sz w:val="28"/>
          <w:szCs w:val="28"/>
        </w:rPr>
        <w:t xml:space="preserve">pieredzes pārneses nodrošināšanā un </w:t>
      </w:r>
      <w:r w:rsidRPr="00795141">
        <w:rPr>
          <w:rFonts w:ascii="Times New Roman" w:hAnsi="Times New Roman"/>
          <w:sz w:val="28"/>
          <w:szCs w:val="28"/>
        </w:rPr>
        <w:t>izglītības iestādes</w:t>
      </w:r>
      <w:r w:rsidR="008E4666" w:rsidRPr="00795141">
        <w:rPr>
          <w:rFonts w:ascii="Times New Roman" w:hAnsi="Times New Roman"/>
          <w:sz w:val="28"/>
          <w:szCs w:val="28"/>
        </w:rPr>
        <w:t xml:space="preserve"> attīstība</w:t>
      </w:r>
      <w:r w:rsidR="00A15876" w:rsidRPr="00795141">
        <w:rPr>
          <w:rFonts w:ascii="Times New Roman" w:hAnsi="Times New Roman"/>
          <w:sz w:val="28"/>
          <w:szCs w:val="28"/>
        </w:rPr>
        <w:t>s veicinā</w:t>
      </w:r>
      <w:r w:rsidR="00707DFD" w:rsidRPr="00795141">
        <w:rPr>
          <w:rFonts w:ascii="Times New Roman" w:hAnsi="Times New Roman"/>
          <w:sz w:val="28"/>
          <w:szCs w:val="28"/>
        </w:rPr>
        <w:t>šanā</w:t>
      </w:r>
      <w:r w:rsidR="00ED68B7" w:rsidRPr="00795141">
        <w:rPr>
          <w:rFonts w:ascii="Times New Roman" w:hAnsi="Times New Roman"/>
          <w:sz w:val="28"/>
          <w:szCs w:val="28"/>
        </w:rPr>
        <w:t>.</w:t>
      </w:r>
    </w:p>
    <w:p w14:paraId="686FF2B3" w14:textId="77777777" w:rsidR="003A2FF6" w:rsidRPr="00795141" w:rsidRDefault="003A2FF6" w:rsidP="0079514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86FF2B4" w14:textId="6A2959BB" w:rsidR="009F70A4" w:rsidRPr="00795141" w:rsidRDefault="003F7B86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7</w:t>
      </w:r>
      <w:r w:rsidR="00233C35" w:rsidRPr="00795141">
        <w:rPr>
          <w:rFonts w:ascii="Times New Roman" w:hAnsi="Times New Roman"/>
          <w:sz w:val="28"/>
          <w:szCs w:val="28"/>
        </w:rPr>
        <w:t>.</w:t>
      </w:r>
      <w:r w:rsidR="00795141">
        <w:rPr>
          <w:rFonts w:ascii="Times New Roman" w:hAnsi="Times New Roman"/>
          <w:sz w:val="28"/>
          <w:szCs w:val="28"/>
        </w:rPr>
        <w:t> </w:t>
      </w:r>
      <w:r w:rsidR="00D7792F">
        <w:rPr>
          <w:rFonts w:ascii="Times New Roman" w:hAnsi="Times New Roman"/>
          <w:sz w:val="28"/>
          <w:szCs w:val="28"/>
        </w:rPr>
        <w:t>Piešķirto k</w:t>
      </w:r>
      <w:r w:rsidR="00233C35" w:rsidRPr="00795141">
        <w:rPr>
          <w:rFonts w:ascii="Times New Roman" w:hAnsi="Times New Roman"/>
          <w:sz w:val="28"/>
          <w:szCs w:val="28"/>
        </w:rPr>
        <w:t>valitāt</w:t>
      </w:r>
      <w:r w:rsidR="00927B16" w:rsidRPr="00795141">
        <w:rPr>
          <w:rFonts w:ascii="Times New Roman" w:hAnsi="Times New Roman"/>
          <w:sz w:val="28"/>
          <w:szCs w:val="28"/>
        </w:rPr>
        <w:t>es pakāpi apliecina</w:t>
      </w:r>
      <w:r w:rsidR="00233C35" w:rsidRPr="00795141">
        <w:rPr>
          <w:rFonts w:ascii="Times New Roman" w:hAnsi="Times New Roman"/>
          <w:sz w:val="28"/>
          <w:szCs w:val="28"/>
        </w:rPr>
        <w:t xml:space="preserve"> izglītības iestādes vadītāja rīkojums</w:t>
      </w:r>
      <w:r w:rsidR="00A15876" w:rsidRPr="00795141">
        <w:rPr>
          <w:rFonts w:ascii="Times New Roman" w:hAnsi="Times New Roman"/>
          <w:sz w:val="28"/>
          <w:szCs w:val="28"/>
        </w:rPr>
        <w:t>, kas izdots līdz kārtējā</w:t>
      </w:r>
      <w:r w:rsidR="00233C35" w:rsidRPr="00795141">
        <w:rPr>
          <w:rFonts w:ascii="Times New Roman" w:hAnsi="Times New Roman"/>
          <w:sz w:val="28"/>
          <w:szCs w:val="28"/>
        </w:rPr>
        <w:t xml:space="preserve"> gada 31.</w:t>
      </w:r>
      <w:r w:rsidR="00D7792F">
        <w:rPr>
          <w:rFonts w:ascii="Times New Roman" w:hAnsi="Times New Roman"/>
          <w:sz w:val="28"/>
          <w:szCs w:val="28"/>
        </w:rPr>
        <w:t> </w:t>
      </w:r>
      <w:r w:rsidR="00233C35" w:rsidRPr="00795141">
        <w:rPr>
          <w:rFonts w:ascii="Times New Roman" w:hAnsi="Times New Roman"/>
          <w:sz w:val="28"/>
          <w:szCs w:val="28"/>
        </w:rPr>
        <w:t xml:space="preserve">maijam. </w:t>
      </w:r>
    </w:p>
    <w:p w14:paraId="686FF2B5" w14:textId="77777777" w:rsidR="009B09F0" w:rsidRPr="00795141" w:rsidRDefault="009B09F0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B6" w14:textId="77777777" w:rsidR="009B09F0" w:rsidRPr="00795141" w:rsidRDefault="009B09F0" w:rsidP="0079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41">
        <w:rPr>
          <w:rFonts w:ascii="Times New Roman" w:hAnsi="Times New Roman"/>
          <w:b/>
          <w:sz w:val="28"/>
          <w:szCs w:val="28"/>
        </w:rPr>
        <w:t xml:space="preserve">II. </w:t>
      </w:r>
      <w:r w:rsidR="003F7B86" w:rsidRPr="00795141">
        <w:rPr>
          <w:rFonts w:ascii="Times New Roman" w:hAnsi="Times New Roman"/>
          <w:b/>
          <w:sz w:val="28"/>
          <w:szCs w:val="28"/>
        </w:rPr>
        <w:t>N</w:t>
      </w:r>
      <w:r w:rsidRPr="00795141">
        <w:rPr>
          <w:rFonts w:ascii="Times New Roman" w:hAnsi="Times New Roman"/>
          <w:b/>
          <w:sz w:val="28"/>
          <w:szCs w:val="28"/>
        </w:rPr>
        <w:t xml:space="preserve">ovērtēšanas </w:t>
      </w:r>
      <w:r w:rsidR="00DA2C5E" w:rsidRPr="00795141">
        <w:rPr>
          <w:rFonts w:ascii="Times New Roman" w:hAnsi="Times New Roman"/>
          <w:b/>
          <w:sz w:val="28"/>
          <w:szCs w:val="28"/>
        </w:rPr>
        <w:t>virzieni</w:t>
      </w:r>
    </w:p>
    <w:p w14:paraId="686FF2B7" w14:textId="77777777" w:rsidR="009B09F0" w:rsidRPr="00795141" w:rsidRDefault="009B09F0" w:rsidP="0079514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686FF2B8" w14:textId="45945584" w:rsidR="009B09F0" w:rsidRPr="00795141" w:rsidRDefault="00486C70" w:rsidP="007951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ab/>
      </w:r>
      <w:r w:rsidR="00BC05E3" w:rsidRPr="00795141">
        <w:rPr>
          <w:rFonts w:ascii="Times New Roman" w:hAnsi="Times New Roman"/>
          <w:sz w:val="28"/>
          <w:szCs w:val="28"/>
        </w:rPr>
        <w:t>8</w:t>
      </w:r>
      <w:r w:rsidR="009B09F0" w:rsidRPr="00795141">
        <w:rPr>
          <w:rFonts w:ascii="Times New Roman" w:hAnsi="Times New Roman"/>
          <w:sz w:val="28"/>
          <w:szCs w:val="28"/>
        </w:rPr>
        <w:t>.</w:t>
      </w:r>
      <w:r w:rsidR="00D7792F">
        <w:rPr>
          <w:rFonts w:ascii="Times New Roman" w:hAnsi="Times New Roman"/>
          <w:sz w:val="28"/>
          <w:szCs w:val="28"/>
        </w:rPr>
        <w:t> Ja p</w:t>
      </w:r>
      <w:r w:rsidR="009B09F0" w:rsidRPr="00D7792F">
        <w:rPr>
          <w:rFonts w:ascii="Times New Roman" w:hAnsi="Times New Roman"/>
          <w:sz w:val="28"/>
          <w:szCs w:val="28"/>
        </w:rPr>
        <w:t>edagog</w:t>
      </w:r>
      <w:r w:rsidR="00D7792F">
        <w:rPr>
          <w:rFonts w:ascii="Times New Roman" w:hAnsi="Times New Roman"/>
          <w:sz w:val="28"/>
          <w:szCs w:val="28"/>
        </w:rPr>
        <w:t>s</w:t>
      </w:r>
      <w:r w:rsidR="009B09F0" w:rsidRPr="00795141">
        <w:rPr>
          <w:rFonts w:ascii="Times New Roman" w:hAnsi="Times New Roman"/>
          <w:sz w:val="28"/>
          <w:szCs w:val="28"/>
        </w:rPr>
        <w:t xml:space="preserve"> īsteno vispārējās </w:t>
      </w:r>
      <w:r w:rsidR="00FF1B92" w:rsidRPr="00795141">
        <w:rPr>
          <w:rFonts w:ascii="Times New Roman" w:hAnsi="Times New Roman"/>
          <w:sz w:val="28"/>
          <w:szCs w:val="28"/>
        </w:rPr>
        <w:t xml:space="preserve">pirmsskolas </w:t>
      </w:r>
      <w:r w:rsidR="009B09F0" w:rsidRPr="00795141">
        <w:rPr>
          <w:rFonts w:ascii="Times New Roman" w:hAnsi="Times New Roman"/>
          <w:sz w:val="28"/>
          <w:szCs w:val="28"/>
        </w:rPr>
        <w:t>izglītības prog</w:t>
      </w:r>
      <w:r w:rsidR="00E33735" w:rsidRPr="00795141">
        <w:rPr>
          <w:rFonts w:ascii="Times New Roman" w:hAnsi="Times New Roman"/>
          <w:sz w:val="28"/>
          <w:szCs w:val="28"/>
        </w:rPr>
        <w:t>rammu vai vispārējās pamatizglītības programmu, vai vispārējās vidējās izglītības programmu, vai profesionālās izglītības</w:t>
      </w:r>
      <w:r w:rsidR="00CA369D" w:rsidRPr="00795141">
        <w:rPr>
          <w:rFonts w:ascii="Times New Roman" w:hAnsi="Times New Roman"/>
          <w:sz w:val="28"/>
          <w:szCs w:val="28"/>
        </w:rPr>
        <w:t>, vai profesionālās ievirzes izglītības</w:t>
      </w:r>
      <w:r w:rsidR="00E33735" w:rsidRPr="00795141">
        <w:rPr>
          <w:rFonts w:ascii="Times New Roman" w:hAnsi="Times New Roman"/>
          <w:sz w:val="28"/>
          <w:szCs w:val="28"/>
        </w:rPr>
        <w:t xml:space="preserve"> programmu,</w:t>
      </w:r>
      <w:r w:rsidR="003F7B86" w:rsidRPr="00795141">
        <w:rPr>
          <w:rFonts w:ascii="Times New Roman" w:hAnsi="Times New Roman"/>
          <w:sz w:val="28"/>
          <w:szCs w:val="28"/>
        </w:rPr>
        <w:t xml:space="preserve"> vai interešu izglītības programmu</w:t>
      </w:r>
      <w:r w:rsidR="00D7792F">
        <w:rPr>
          <w:rFonts w:ascii="Times New Roman" w:hAnsi="Times New Roman"/>
          <w:sz w:val="28"/>
          <w:szCs w:val="28"/>
        </w:rPr>
        <w:t>,</w:t>
      </w:r>
      <w:r w:rsidR="003A2FF6" w:rsidRPr="00795141">
        <w:rPr>
          <w:rFonts w:ascii="Times New Roman" w:hAnsi="Times New Roman"/>
          <w:sz w:val="28"/>
          <w:szCs w:val="28"/>
        </w:rPr>
        <w:t xml:space="preserve"> </w:t>
      </w:r>
      <w:r w:rsidR="00D7792F">
        <w:rPr>
          <w:rFonts w:ascii="Times New Roman" w:hAnsi="Times New Roman"/>
          <w:sz w:val="28"/>
          <w:szCs w:val="28"/>
        </w:rPr>
        <w:t xml:space="preserve">viņa </w:t>
      </w:r>
      <w:r w:rsidR="00B80C4F" w:rsidRPr="00795141">
        <w:rPr>
          <w:rFonts w:ascii="Times New Roman" w:hAnsi="Times New Roman"/>
          <w:sz w:val="28"/>
          <w:szCs w:val="28"/>
        </w:rPr>
        <w:t xml:space="preserve">profesionālās darbības kvalitāti </w:t>
      </w:r>
      <w:r w:rsidR="003A2FF6" w:rsidRPr="00795141">
        <w:rPr>
          <w:rFonts w:ascii="Times New Roman" w:hAnsi="Times New Roman"/>
          <w:sz w:val="28"/>
          <w:szCs w:val="28"/>
        </w:rPr>
        <w:t xml:space="preserve">novērtē </w:t>
      </w:r>
      <w:r w:rsidR="00D7792F">
        <w:rPr>
          <w:rFonts w:ascii="Times New Roman" w:hAnsi="Times New Roman"/>
          <w:sz w:val="28"/>
          <w:szCs w:val="28"/>
        </w:rPr>
        <w:t xml:space="preserve">atbilstoši </w:t>
      </w:r>
      <w:r w:rsidR="003A2FF6" w:rsidRPr="00795141">
        <w:rPr>
          <w:rFonts w:ascii="Times New Roman" w:hAnsi="Times New Roman"/>
          <w:sz w:val="28"/>
          <w:szCs w:val="28"/>
        </w:rPr>
        <w:t>šād</w:t>
      </w:r>
      <w:r w:rsidR="00D7792F">
        <w:rPr>
          <w:rFonts w:ascii="Times New Roman" w:hAnsi="Times New Roman"/>
          <w:sz w:val="28"/>
          <w:szCs w:val="28"/>
        </w:rPr>
        <w:t>iem</w:t>
      </w:r>
      <w:r w:rsidR="00FF1B92" w:rsidRPr="00795141">
        <w:rPr>
          <w:rFonts w:ascii="Times New Roman" w:hAnsi="Times New Roman"/>
          <w:sz w:val="28"/>
          <w:szCs w:val="28"/>
        </w:rPr>
        <w:t xml:space="preserve"> profesionālās darbības </w:t>
      </w:r>
      <w:r w:rsidR="00E33735" w:rsidRPr="00795141">
        <w:rPr>
          <w:rFonts w:ascii="Times New Roman" w:hAnsi="Times New Roman"/>
          <w:sz w:val="28"/>
          <w:szCs w:val="28"/>
        </w:rPr>
        <w:t xml:space="preserve">novērtēšanas </w:t>
      </w:r>
      <w:r w:rsidR="00AB0848" w:rsidRPr="00795141">
        <w:rPr>
          <w:rFonts w:ascii="Times New Roman" w:hAnsi="Times New Roman"/>
          <w:sz w:val="28"/>
          <w:szCs w:val="28"/>
        </w:rPr>
        <w:t>virzien</w:t>
      </w:r>
      <w:r w:rsidR="00D7792F">
        <w:rPr>
          <w:rFonts w:ascii="Times New Roman" w:hAnsi="Times New Roman"/>
          <w:sz w:val="28"/>
          <w:szCs w:val="28"/>
        </w:rPr>
        <w:t>iem</w:t>
      </w:r>
      <w:r w:rsidR="00F206C9" w:rsidRPr="00795141">
        <w:rPr>
          <w:rFonts w:ascii="Times New Roman" w:hAnsi="Times New Roman"/>
          <w:sz w:val="28"/>
          <w:szCs w:val="28"/>
        </w:rPr>
        <w:t xml:space="preserve"> (turpmāk – novērtēšanas </w:t>
      </w:r>
      <w:r w:rsidR="00AB0848" w:rsidRPr="00795141">
        <w:rPr>
          <w:rFonts w:ascii="Times New Roman" w:hAnsi="Times New Roman"/>
          <w:sz w:val="28"/>
          <w:szCs w:val="28"/>
        </w:rPr>
        <w:t>virzieni</w:t>
      </w:r>
      <w:r w:rsidR="00F206C9" w:rsidRPr="00795141">
        <w:rPr>
          <w:rFonts w:ascii="Times New Roman" w:hAnsi="Times New Roman"/>
          <w:sz w:val="28"/>
          <w:szCs w:val="28"/>
        </w:rPr>
        <w:t>)</w:t>
      </w:r>
      <w:r w:rsidR="009B09F0" w:rsidRPr="00795141">
        <w:rPr>
          <w:rFonts w:ascii="Times New Roman" w:hAnsi="Times New Roman"/>
          <w:sz w:val="28"/>
          <w:szCs w:val="28"/>
        </w:rPr>
        <w:t>:</w:t>
      </w:r>
    </w:p>
    <w:p w14:paraId="686FF2B9" w14:textId="30F2001E" w:rsidR="009B09F0" w:rsidRPr="00795141" w:rsidRDefault="00BC05E3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8</w:t>
      </w:r>
      <w:r w:rsidR="009B09F0" w:rsidRPr="00795141">
        <w:rPr>
          <w:rFonts w:ascii="Times New Roman" w:hAnsi="Times New Roman"/>
          <w:sz w:val="28"/>
          <w:szCs w:val="28"/>
        </w:rPr>
        <w:t>.1.</w:t>
      </w:r>
      <w:r w:rsidR="00D7792F">
        <w:rPr>
          <w:rFonts w:ascii="Times New Roman" w:hAnsi="Times New Roman"/>
          <w:sz w:val="28"/>
          <w:szCs w:val="28"/>
        </w:rPr>
        <w:t> </w:t>
      </w:r>
      <w:r w:rsidR="009B09F0" w:rsidRPr="00795141">
        <w:rPr>
          <w:rFonts w:ascii="Times New Roman" w:hAnsi="Times New Roman"/>
          <w:sz w:val="28"/>
          <w:szCs w:val="28"/>
        </w:rPr>
        <w:t>pedagoģiskā procesa</w:t>
      </w:r>
      <w:r w:rsidR="00112FC9" w:rsidRPr="00795141">
        <w:rPr>
          <w:rFonts w:ascii="Times New Roman" w:hAnsi="Times New Roman"/>
          <w:sz w:val="28"/>
          <w:szCs w:val="28"/>
        </w:rPr>
        <w:t xml:space="preserve"> </w:t>
      </w:r>
      <w:r w:rsidR="003A2FF6" w:rsidRPr="00795141">
        <w:rPr>
          <w:rFonts w:ascii="Times New Roman" w:eastAsia="Times New Roman" w:hAnsi="Times New Roman"/>
          <w:sz w:val="28"/>
          <w:szCs w:val="28"/>
          <w:lang w:eastAsia="lv-LV"/>
        </w:rPr>
        <w:t>plānošana, vadīšana un pedagoga darbības rezultātu izvērtējums</w:t>
      </w:r>
      <w:r w:rsidR="00112FC9" w:rsidRPr="00795141">
        <w:rPr>
          <w:rFonts w:ascii="Times New Roman" w:hAnsi="Times New Roman"/>
          <w:sz w:val="28"/>
          <w:szCs w:val="28"/>
        </w:rPr>
        <w:t xml:space="preserve"> (pedagoģiskā procesa efektivitāte, mērķtiecīgums, rezultāts);</w:t>
      </w:r>
    </w:p>
    <w:p w14:paraId="686FF2BA" w14:textId="1B431F70" w:rsidR="009B09F0" w:rsidRPr="00795141" w:rsidRDefault="00BC05E3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8</w:t>
      </w:r>
      <w:r w:rsidR="009B09F0" w:rsidRPr="00795141">
        <w:rPr>
          <w:rFonts w:ascii="Times New Roman" w:hAnsi="Times New Roman"/>
          <w:sz w:val="28"/>
          <w:szCs w:val="28"/>
        </w:rPr>
        <w:t>.2.</w:t>
      </w:r>
      <w:r w:rsidR="00D7792F">
        <w:rPr>
          <w:rFonts w:ascii="Times New Roman" w:hAnsi="Times New Roman"/>
          <w:sz w:val="28"/>
          <w:szCs w:val="28"/>
        </w:rPr>
        <w:t> </w:t>
      </w:r>
      <w:r w:rsidR="001F3EF6" w:rsidRPr="00795141">
        <w:rPr>
          <w:rFonts w:ascii="Times New Roman" w:eastAsia="Times New Roman" w:hAnsi="Times New Roman"/>
          <w:sz w:val="28"/>
          <w:szCs w:val="28"/>
          <w:lang w:eastAsia="lv-LV"/>
        </w:rPr>
        <w:t>pedagoga ieguldījums izglītojamā individuālo spēju attīstībā un izglītojamā vajadzību nodrošināšanā</w:t>
      </w:r>
      <w:r w:rsidR="00D4172C" w:rsidRPr="00795141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86FF2BB" w14:textId="6F091A6C" w:rsidR="009B09F0" w:rsidRPr="00795141" w:rsidRDefault="00BC05E3" w:rsidP="0079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8</w:t>
      </w:r>
      <w:r w:rsidR="009B09F0" w:rsidRPr="00795141">
        <w:rPr>
          <w:rFonts w:ascii="Times New Roman" w:hAnsi="Times New Roman"/>
          <w:sz w:val="28"/>
          <w:szCs w:val="28"/>
        </w:rPr>
        <w:t>.3.</w:t>
      </w:r>
      <w:r w:rsidR="00D7792F">
        <w:rPr>
          <w:rFonts w:ascii="Times New Roman" w:hAnsi="Times New Roman"/>
          <w:sz w:val="28"/>
          <w:szCs w:val="28"/>
        </w:rPr>
        <w:t> </w:t>
      </w:r>
      <w:r w:rsidR="001F3EF6" w:rsidRPr="00795141">
        <w:rPr>
          <w:rFonts w:ascii="Times New Roman" w:eastAsia="Times New Roman" w:hAnsi="Times New Roman"/>
          <w:sz w:val="28"/>
          <w:szCs w:val="28"/>
          <w:lang w:eastAsia="lv-LV"/>
        </w:rPr>
        <w:t>pedagoga ieguldījums izglītības iestādes attīstībā</w:t>
      </w:r>
      <w:r w:rsidR="00E33735" w:rsidRPr="00795141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86FF2BC" w14:textId="1517A24D" w:rsidR="009B09F0" w:rsidRPr="00795141" w:rsidRDefault="00BC05E3" w:rsidP="0079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8</w:t>
      </w:r>
      <w:r w:rsidR="009B09F0" w:rsidRPr="00795141">
        <w:rPr>
          <w:rFonts w:ascii="Times New Roman" w:hAnsi="Times New Roman"/>
          <w:sz w:val="28"/>
          <w:szCs w:val="28"/>
        </w:rPr>
        <w:t>.4.</w:t>
      </w:r>
      <w:r w:rsidR="00D7792F">
        <w:rPr>
          <w:rFonts w:ascii="Times New Roman" w:hAnsi="Times New Roman"/>
          <w:sz w:val="28"/>
          <w:szCs w:val="28"/>
        </w:rPr>
        <w:t> </w:t>
      </w:r>
      <w:r w:rsidR="00E33735" w:rsidRPr="00795141">
        <w:rPr>
          <w:rFonts w:ascii="Times New Roman" w:hAnsi="Times New Roman"/>
          <w:sz w:val="28"/>
          <w:szCs w:val="28"/>
        </w:rPr>
        <w:t xml:space="preserve">pedagoga </w:t>
      </w:r>
      <w:r w:rsidR="00112021" w:rsidRPr="00795141">
        <w:rPr>
          <w:rFonts w:ascii="Times New Roman" w:hAnsi="Times New Roman"/>
          <w:sz w:val="28"/>
          <w:szCs w:val="28"/>
        </w:rPr>
        <w:t xml:space="preserve">sadarbība, </w:t>
      </w:r>
      <w:r w:rsidR="001F3EF6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pieredzes uzkrāšana un </w:t>
      </w:r>
      <w:r w:rsidR="00E33735" w:rsidRPr="00795141">
        <w:rPr>
          <w:rFonts w:ascii="Times New Roman" w:eastAsia="Times New Roman" w:hAnsi="Times New Roman"/>
          <w:sz w:val="28"/>
          <w:szCs w:val="28"/>
          <w:lang w:eastAsia="lv-LV"/>
        </w:rPr>
        <w:t>pārnese.</w:t>
      </w:r>
    </w:p>
    <w:p w14:paraId="686FF2BD" w14:textId="77777777" w:rsidR="009B09F0" w:rsidRPr="00795141" w:rsidRDefault="009B09F0" w:rsidP="00795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6FF2BE" w14:textId="5B5D4BDA" w:rsidR="009B09F0" w:rsidRPr="00795141" w:rsidRDefault="00C1481E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9</w:t>
      </w:r>
      <w:r w:rsidR="009B09F0" w:rsidRPr="00795141">
        <w:rPr>
          <w:rFonts w:ascii="Times New Roman" w:hAnsi="Times New Roman"/>
          <w:sz w:val="28"/>
          <w:szCs w:val="28"/>
        </w:rPr>
        <w:t>.</w:t>
      </w:r>
      <w:r w:rsidR="00D7792F">
        <w:rPr>
          <w:rFonts w:ascii="Times New Roman" w:hAnsi="Times New Roman"/>
          <w:sz w:val="28"/>
          <w:szCs w:val="28"/>
        </w:rPr>
        <w:t> </w:t>
      </w:r>
      <w:r w:rsidR="009B09F0" w:rsidRPr="00795141">
        <w:rPr>
          <w:rFonts w:ascii="Times New Roman" w:hAnsi="Times New Roman"/>
          <w:sz w:val="28"/>
          <w:szCs w:val="28"/>
        </w:rPr>
        <w:t>Sociāl</w:t>
      </w:r>
      <w:r w:rsidR="00D7792F">
        <w:rPr>
          <w:rFonts w:ascii="Times New Roman" w:hAnsi="Times New Roman"/>
          <w:sz w:val="28"/>
          <w:szCs w:val="28"/>
        </w:rPr>
        <w:t>ā</w:t>
      </w:r>
      <w:r w:rsidR="009B09F0" w:rsidRPr="00795141">
        <w:rPr>
          <w:rFonts w:ascii="Times New Roman" w:hAnsi="Times New Roman"/>
          <w:sz w:val="28"/>
          <w:szCs w:val="28"/>
        </w:rPr>
        <w:t xml:space="preserve"> pedagog</w:t>
      </w:r>
      <w:r w:rsidR="00927B16" w:rsidRPr="00795141">
        <w:rPr>
          <w:rFonts w:ascii="Times New Roman" w:hAnsi="Times New Roman"/>
          <w:sz w:val="28"/>
          <w:szCs w:val="28"/>
        </w:rPr>
        <w:t>a</w:t>
      </w:r>
      <w:r w:rsidR="009B09F0" w:rsidRPr="00795141">
        <w:rPr>
          <w:rFonts w:ascii="Times New Roman" w:hAnsi="Times New Roman"/>
          <w:sz w:val="28"/>
          <w:szCs w:val="28"/>
        </w:rPr>
        <w:t>, skolotāj</w:t>
      </w:r>
      <w:r w:rsidR="00927B16" w:rsidRPr="00795141">
        <w:rPr>
          <w:rFonts w:ascii="Times New Roman" w:hAnsi="Times New Roman"/>
          <w:sz w:val="28"/>
          <w:szCs w:val="28"/>
        </w:rPr>
        <w:t>a</w:t>
      </w:r>
      <w:r w:rsidR="009B09F0" w:rsidRPr="00795141">
        <w:rPr>
          <w:rFonts w:ascii="Times New Roman" w:hAnsi="Times New Roman"/>
          <w:sz w:val="28"/>
          <w:szCs w:val="28"/>
        </w:rPr>
        <w:t xml:space="preserve"> logopēd</w:t>
      </w:r>
      <w:r w:rsidR="00927B16" w:rsidRPr="00795141">
        <w:rPr>
          <w:rFonts w:ascii="Times New Roman" w:hAnsi="Times New Roman"/>
          <w:sz w:val="28"/>
          <w:szCs w:val="28"/>
        </w:rPr>
        <w:t>a</w:t>
      </w:r>
      <w:r w:rsidR="009B09F0" w:rsidRPr="00795141">
        <w:rPr>
          <w:rFonts w:ascii="Times New Roman" w:hAnsi="Times New Roman"/>
          <w:sz w:val="28"/>
          <w:szCs w:val="28"/>
        </w:rPr>
        <w:t xml:space="preserve"> un izglītības psiholog</w:t>
      </w:r>
      <w:r w:rsidR="00927B16" w:rsidRPr="00795141">
        <w:rPr>
          <w:rFonts w:ascii="Times New Roman" w:hAnsi="Times New Roman"/>
          <w:sz w:val="28"/>
          <w:szCs w:val="28"/>
        </w:rPr>
        <w:t>a</w:t>
      </w:r>
      <w:r w:rsidR="00FF1B92" w:rsidRPr="00795141">
        <w:rPr>
          <w:rFonts w:ascii="Times New Roman" w:hAnsi="Times New Roman"/>
          <w:sz w:val="28"/>
          <w:szCs w:val="28"/>
        </w:rPr>
        <w:t xml:space="preserve"> novērtēšanu veic </w:t>
      </w:r>
      <w:r w:rsidR="00D7792F">
        <w:rPr>
          <w:rFonts w:ascii="Times New Roman" w:hAnsi="Times New Roman"/>
          <w:sz w:val="28"/>
          <w:szCs w:val="28"/>
        </w:rPr>
        <w:t xml:space="preserve">atbilstoši </w:t>
      </w:r>
      <w:r w:rsidR="00D7792F" w:rsidRPr="00795141">
        <w:rPr>
          <w:rFonts w:ascii="Times New Roman" w:hAnsi="Times New Roman"/>
          <w:sz w:val="28"/>
          <w:szCs w:val="28"/>
        </w:rPr>
        <w:t>šād</w:t>
      </w:r>
      <w:r w:rsidR="00D7792F">
        <w:rPr>
          <w:rFonts w:ascii="Times New Roman" w:hAnsi="Times New Roman"/>
          <w:sz w:val="28"/>
          <w:szCs w:val="28"/>
        </w:rPr>
        <w:t>iem</w:t>
      </w:r>
      <w:r w:rsidR="00D7792F" w:rsidRPr="00795141">
        <w:rPr>
          <w:rFonts w:ascii="Times New Roman" w:hAnsi="Times New Roman"/>
          <w:sz w:val="28"/>
          <w:szCs w:val="28"/>
        </w:rPr>
        <w:t xml:space="preserve"> novērtēšanas virzien</w:t>
      </w:r>
      <w:r w:rsidR="00D7792F">
        <w:rPr>
          <w:rFonts w:ascii="Times New Roman" w:hAnsi="Times New Roman"/>
          <w:sz w:val="28"/>
          <w:szCs w:val="28"/>
        </w:rPr>
        <w:t>iem</w:t>
      </w:r>
      <w:r w:rsidR="009B09F0" w:rsidRPr="00795141">
        <w:rPr>
          <w:rFonts w:ascii="Times New Roman" w:hAnsi="Times New Roman"/>
          <w:sz w:val="28"/>
          <w:szCs w:val="28"/>
        </w:rPr>
        <w:t>:</w:t>
      </w:r>
    </w:p>
    <w:p w14:paraId="686FF2BF" w14:textId="006497A9" w:rsidR="009B09F0" w:rsidRPr="00795141" w:rsidRDefault="00C1481E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lastRenderedPageBreak/>
        <w:t>9</w:t>
      </w:r>
      <w:r w:rsidR="009B09F0" w:rsidRPr="00795141">
        <w:rPr>
          <w:rFonts w:ascii="Times New Roman" w:hAnsi="Times New Roman"/>
          <w:sz w:val="28"/>
          <w:szCs w:val="28"/>
        </w:rPr>
        <w:t>.1.</w:t>
      </w:r>
      <w:r w:rsidR="00D7792F">
        <w:rPr>
          <w:rFonts w:ascii="Times New Roman" w:hAnsi="Times New Roman"/>
          <w:sz w:val="28"/>
          <w:szCs w:val="28"/>
        </w:rPr>
        <w:t> </w:t>
      </w:r>
      <w:r w:rsidRPr="00795141">
        <w:rPr>
          <w:rFonts w:ascii="Times New Roman" w:hAnsi="Times New Roman"/>
          <w:sz w:val="28"/>
          <w:szCs w:val="28"/>
        </w:rPr>
        <w:t xml:space="preserve">līdzdalība pedagoģiskā procesa 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plānošanā </w:t>
      </w:r>
      <w:r w:rsidR="00D7792F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vadīšanā</w:t>
      </w:r>
      <w:r w:rsidR="00D7792F" w:rsidRPr="0079514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7792F" w:rsidRPr="00795141">
        <w:rPr>
          <w:rFonts w:ascii="Times New Roman" w:eastAsia="Times New Roman" w:hAnsi="Times New Roman"/>
          <w:sz w:val="28"/>
          <w:szCs w:val="28"/>
          <w:lang w:eastAsia="lv-LV"/>
        </w:rPr>
        <w:t xml:space="preserve">pedagoga 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darbības rezultātu izvērtējums</w:t>
      </w:r>
      <w:r w:rsidRPr="00795141">
        <w:rPr>
          <w:rFonts w:ascii="Times New Roman" w:hAnsi="Times New Roman"/>
          <w:sz w:val="28"/>
          <w:szCs w:val="28"/>
        </w:rPr>
        <w:t xml:space="preserve"> (</w:t>
      </w:r>
      <w:r w:rsidR="009B09F0" w:rsidRPr="00795141">
        <w:rPr>
          <w:rFonts w:ascii="Times New Roman" w:hAnsi="Times New Roman"/>
          <w:sz w:val="28"/>
          <w:szCs w:val="28"/>
        </w:rPr>
        <w:t xml:space="preserve">izglītojamā </w:t>
      </w:r>
      <w:r w:rsidR="00FF1B92" w:rsidRPr="00795141">
        <w:rPr>
          <w:rFonts w:ascii="Times New Roman" w:hAnsi="Times New Roman"/>
          <w:sz w:val="28"/>
          <w:szCs w:val="28"/>
        </w:rPr>
        <w:t xml:space="preserve">attīstības </w:t>
      </w:r>
      <w:r w:rsidR="009B09F0" w:rsidRPr="00795141">
        <w:rPr>
          <w:rFonts w:ascii="Times New Roman" w:hAnsi="Times New Roman"/>
          <w:sz w:val="28"/>
          <w:szCs w:val="28"/>
        </w:rPr>
        <w:t>diagnosticēšana</w:t>
      </w:r>
      <w:r w:rsidRPr="00795141">
        <w:rPr>
          <w:rFonts w:ascii="Times New Roman" w:hAnsi="Times New Roman"/>
          <w:sz w:val="28"/>
          <w:szCs w:val="28"/>
        </w:rPr>
        <w:t xml:space="preserve">, rezultātu izvērtējums un </w:t>
      </w:r>
      <w:r w:rsidR="009B09F0" w:rsidRPr="00795141">
        <w:rPr>
          <w:rFonts w:ascii="Times New Roman" w:hAnsi="Times New Roman"/>
          <w:sz w:val="28"/>
          <w:szCs w:val="28"/>
        </w:rPr>
        <w:t>atbalsta koordinēšana</w:t>
      </w:r>
      <w:r w:rsidRPr="00795141">
        <w:rPr>
          <w:rFonts w:ascii="Times New Roman" w:hAnsi="Times New Roman"/>
          <w:sz w:val="28"/>
          <w:szCs w:val="28"/>
        </w:rPr>
        <w:t xml:space="preserve"> pedagoģiskajā procesā)</w:t>
      </w:r>
      <w:r w:rsidR="009B09F0" w:rsidRPr="00795141">
        <w:rPr>
          <w:rFonts w:ascii="Times New Roman" w:hAnsi="Times New Roman"/>
          <w:sz w:val="28"/>
          <w:szCs w:val="28"/>
        </w:rPr>
        <w:t>;</w:t>
      </w:r>
    </w:p>
    <w:p w14:paraId="686FF2C0" w14:textId="3FF48D76" w:rsidR="009B09F0" w:rsidRPr="00795141" w:rsidRDefault="00C1481E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9</w:t>
      </w:r>
      <w:r w:rsidR="009B09F0" w:rsidRPr="00795141">
        <w:rPr>
          <w:rFonts w:ascii="Times New Roman" w:hAnsi="Times New Roman"/>
          <w:sz w:val="28"/>
          <w:szCs w:val="28"/>
        </w:rPr>
        <w:t>.2.</w:t>
      </w:r>
      <w:r w:rsidR="00D7792F">
        <w:rPr>
          <w:rFonts w:ascii="Times New Roman" w:hAnsi="Times New Roman"/>
          <w:sz w:val="28"/>
          <w:szCs w:val="28"/>
        </w:rPr>
        <w:t> 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ieguldījums izglītojamā individuālo spēju attīstībā un izglītojamā vajadzību nodrošināšanā (</w:t>
      </w:r>
      <w:r w:rsidR="009B09F0" w:rsidRPr="00795141">
        <w:rPr>
          <w:rFonts w:ascii="Times New Roman" w:hAnsi="Times New Roman"/>
          <w:sz w:val="28"/>
          <w:szCs w:val="28"/>
        </w:rPr>
        <w:t>iesaist</w:t>
      </w:r>
      <w:r w:rsidRPr="00795141">
        <w:rPr>
          <w:rFonts w:ascii="Times New Roman" w:hAnsi="Times New Roman"/>
          <w:sz w:val="28"/>
          <w:szCs w:val="28"/>
        </w:rPr>
        <w:t>e</w:t>
      </w:r>
      <w:r w:rsidR="009B09F0" w:rsidRPr="00795141">
        <w:rPr>
          <w:rFonts w:ascii="Times New Roman" w:hAnsi="Times New Roman"/>
          <w:sz w:val="28"/>
          <w:szCs w:val="28"/>
        </w:rPr>
        <w:t xml:space="preserve"> problēmu risināšanā, </w:t>
      </w:r>
      <w:r w:rsidR="002F5A82">
        <w:rPr>
          <w:rFonts w:ascii="Times New Roman" w:hAnsi="Times New Roman"/>
          <w:sz w:val="28"/>
          <w:szCs w:val="28"/>
        </w:rPr>
        <w:t>sadarbība ar institūcijām,</w:t>
      </w:r>
      <w:r w:rsidR="009B09F0" w:rsidRPr="00795141">
        <w:rPr>
          <w:rFonts w:ascii="Times New Roman" w:hAnsi="Times New Roman"/>
          <w:sz w:val="28"/>
          <w:szCs w:val="28"/>
        </w:rPr>
        <w:t xml:space="preserve"> atgriezeniskās saites nodrošināšana</w:t>
      </w:r>
      <w:r w:rsidRPr="00795141">
        <w:rPr>
          <w:rFonts w:ascii="Times New Roman" w:hAnsi="Times New Roman"/>
          <w:sz w:val="28"/>
          <w:szCs w:val="28"/>
        </w:rPr>
        <w:t>)</w:t>
      </w:r>
      <w:r w:rsidR="009B09F0" w:rsidRPr="00795141">
        <w:rPr>
          <w:rFonts w:ascii="Times New Roman" w:hAnsi="Times New Roman"/>
          <w:sz w:val="28"/>
          <w:szCs w:val="28"/>
        </w:rPr>
        <w:t>;</w:t>
      </w:r>
    </w:p>
    <w:p w14:paraId="686FF2C1" w14:textId="5A0A0628" w:rsidR="00C1481E" w:rsidRPr="00795141" w:rsidRDefault="00C1481E" w:rsidP="007951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5141">
        <w:rPr>
          <w:rFonts w:ascii="Times New Roman" w:hAnsi="Times New Roman"/>
          <w:sz w:val="28"/>
          <w:szCs w:val="28"/>
        </w:rPr>
        <w:t>9</w:t>
      </w:r>
      <w:r w:rsidR="009B09F0" w:rsidRPr="00795141">
        <w:rPr>
          <w:rFonts w:ascii="Times New Roman" w:hAnsi="Times New Roman"/>
          <w:sz w:val="28"/>
          <w:szCs w:val="28"/>
        </w:rPr>
        <w:t>.3.</w:t>
      </w:r>
      <w:r w:rsidR="00D7792F">
        <w:rPr>
          <w:rFonts w:ascii="Times New Roman" w:hAnsi="Times New Roman"/>
          <w:sz w:val="28"/>
          <w:szCs w:val="28"/>
        </w:rPr>
        <w:t> 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ieguldījums izglītības iestādes attīstībā;</w:t>
      </w:r>
    </w:p>
    <w:p w14:paraId="686FF2C2" w14:textId="502212BE" w:rsidR="009B09F0" w:rsidRPr="00795141" w:rsidRDefault="00C1481E" w:rsidP="00795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9.4.</w:t>
      </w:r>
      <w:r w:rsidR="00D7792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95141">
        <w:rPr>
          <w:rFonts w:ascii="Times New Roman" w:hAnsi="Times New Roman"/>
          <w:sz w:val="28"/>
          <w:szCs w:val="28"/>
        </w:rPr>
        <w:t xml:space="preserve">pedagoga </w:t>
      </w:r>
      <w:r w:rsidR="00112021" w:rsidRPr="00795141">
        <w:rPr>
          <w:rFonts w:ascii="Times New Roman" w:hAnsi="Times New Roman"/>
          <w:sz w:val="28"/>
          <w:szCs w:val="28"/>
        </w:rPr>
        <w:t xml:space="preserve">sadarbība, </w:t>
      </w:r>
      <w:r w:rsidRPr="00795141">
        <w:rPr>
          <w:rFonts w:ascii="Times New Roman" w:eastAsia="Times New Roman" w:hAnsi="Times New Roman"/>
          <w:sz w:val="28"/>
          <w:szCs w:val="28"/>
          <w:lang w:eastAsia="lv-LV"/>
        </w:rPr>
        <w:t>pieredzes uzkrāšana un pārnese.</w:t>
      </w:r>
    </w:p>
    <w:p w14:paraId="686FF2C3" w14:textId="77777777" w:rsidR="00223A47" w:rsidRPr="00795141" w:rsidRDefault="00223A47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C4" w14:textId="60AD119C" w:rsidR="00176BBB" w:rsidRPr="00795141" w:rsidRDefault="007A6222" w:rsidP="0079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141">
        <w:rPr>
          <w:rFonts w:ascii="Times New Roman" w:hAnsi="Times New Roman"/>
          <w:b/>
          <w:sz w:val="28"/>
          <w:szCs w:val="28"/>
        </w:rPr>
        <w:t>I</w:t>
      </w:r>
      <w:r w:rsidR="00176BBB" w:rsidRPr="00795141">
        <w:rPr>
          <w:rFonts w:ascii="Times New Roman" w:hAnsi="Times New Roman"/>
          <w:b/>
          <w:sz w:val="28"/>
          <w:szCs w:val="28"/>
        </w:rPr>
        <w:t>II</w:t>
      </w:r>
      <w:r w:rsidR="00B749A5" w:rsidRPr="00795141">
        <w:rPr>
          <w:rFonts w:ascii="Times New Roman" w:hAnsi="Times New Roman"/>
          <w:b/>
          <w:sz w:val="28"/>
          <w:szCs w:val="28"/>
        </w:rPr>
        <w:t>. Novērtēš</w:t>
      </w:r>
      <w:r w:rsidR="00711381" w:rsidRPr="00795141">
        <w:rPr>
          <w:rFonts w:ascii="Times New Roman" w:hAnsi="Times New Roman"/>
          <w:b/>
          <w:sz w:val="28"/>
          <w:szCs w:val="28"/>
        </w:rPr>
        <w:t>ana</w:t>
      </w:r>
      <w:r w:rsidRPr="00795141">
        <w:rPr>
          <w:rFonts w:ascii="Times New Roman" w:hAnsi="Times New Roman"/>
          <w:b/>
          <w:sz w:val="28"/>
          <w:szCs w:val="28"/>
        </w:rPr>
        <w:t>s procesa organizācija</w:t>
      </w:r>
    </w:p>
    <w:p w14:paraId="686FF2C5" w14:textId="77777777" w:rsidR="009058A0" w:rsidRPr="00795141" w:rsidRDefault="009058A0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-521449"/>
      <w:bookmarkStart w:id="6" w:name="p9"/>
      <w:bookmarkEnd w:id="5"/>
      <w:bookmarkEnd w:id="6"/>
    </w:p>
    <w:p w14:paraId="686FF2C6" w14:textId="77777777" w:rsidR="000B2500" w:rsidRPr="00795141" w:rsidRDefault="00C62126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10</w:t>
      </w:r>
      <w:r w:rsidR="009058A0" w:rsidRPr="00795141">
        <w:rPr>
          <w:rFonts w:ascii="Times New Roman" w:hAnsi="Times New Roman"/>
          <w:sz w:val="28"/>
          <w:szCs w:val="28"/>
        </w:rPr>
        <w:t xml:space="preserve">. </w:t>
      </w:r>
      <w:r w:rsidR="000B2500" w:rsidRPr="00795141">
        <w:rPr>
          <w:rFonts w:ascii="Times New Roman" w:hAnsi="Times New Roman"/>
          <w:sz w:val="28"/>
          <w:szCs w:val="28"/>
        </w:rPr>
        <w:t xml:space="preserve">Novērtēšanas process sastāv no: </w:t>
      </w:r>
    </w:p>
    <w:p w14:paraId="686FF2C7" w14:textId="2C8625AB" w:rsidR="000B2500" w:rsidRPr="00795141" w:rsidRDefault="000B2500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10.1.</w:t>
      </w:r>
      <w:r w:rsidR="00D7792F">
        <w:rPr>
          <w:rFonts w:ascii="Times New Roman" w:hAnsi="Times New Roman"/>
          <w:sz w:val="28"/>
          <w:szCs w:val="28"/>
        </w:rPr>
        <w:t> </w:t>
      </w:r>
      <w:r w:rsidRPr="00795141">
        <w:rPr>
          <w:rFonts w:ascii="Times New Roman" w:hAnsi="Times New Roman"/>
          <w:sz w:val="28"/>
          <w:szCs w:val="28"/>
        </w:rPr>
        <w:t>pedagoga profesionāl</w:t>
      </w:r>
      <w:r w:rsidR="00B80C4F">
        <w:rPr>
          <w:rFonts w:ascii="Times New Roman" w:hAnsi="Times New Roman"/>
          <w:sz w:val="28"/>
          <w:szCs w:val="28"/>
        </w:rPr>
        <w:t>ā</w:t>
      </w:r>
      <w:r w:rsidRPr="00795141">
        <w:rPr>
          <w:rFonts w:ascii="Times New Roman" w:hAnsi="Times New Roman"/>
          <w:sz w:val="28"/>
          <w:szCs w:val="28"/>
        </w:rPr>
        <w:t xml:space="preserve">s darbības vērtējuma mācību stundās vai nodarbībās, izmantojot mācību stundu vai nodarbību vērošanas </w:t>
      </w:r>
      <w:r w:rsidR="00B80C4F">
        <w:rPr>
          <w:rFonts w:ascii="Times New Roman" w:hAnsi="Times New Roman"/>
          <w:sz w:val="28"/>
          <w:szCs w:val="28"/>
        </w:rPr>
        <w:t xml:space="preserve">un novērtējuma </w:t>
      </w:r>
      <w:r w:rsidRPr="00795141">
        <w:rPr>
          <w:rFonts w:ascii="Times New Roman" w:hAnsi="Times New Roman"/>
          <w:sz w:val="28"/>
          <w:szCs w:val="28"/>
        </w:rPr>
        <w:t>lapas (pielikums);</w:t>
      </w:r>
    </w:p>
    <w:p w14:paraId="686FF2C8" w14:textId="21A51838" w:rsidR="000B2500" w:rsidRPr="00795141" w:rsidRDefault="000B2500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10.2.</w:t>
      </w:r>
      <w:r w:rsidR="00D7792F">
        <w:rPr>
          <w:rFonts w:ascii="Times New Roman" w:hAnsi="Times New Roman"/>
          <w:sz w:val="28"/>
          <w:szCs w:val="28"/>
        </w:rPr>
        <w:t> </w:t>
      </w:r>
      <w:r w:rsidR="00BC0B10" w:rsidRPr="00795141">
        <w:rPr>
          <w:rFonts w:ascii="Times New Roman" w:hAnsi="Times New Roman"/>
          <w:sz w:val="28"/>
          <w:szCs w:val="28"/>
        </w:rPr>
        <w:t xml:space="preserve">pedagoga </w:t>
      </w:r>
      <w:r w:rsidR="00DE02E2" w:rsidRPr="00795141">
        <w:rPr>
          <w:rFonts w:ascii="Times New Roman" w:hAnsi="Times New Roman"/>
          <w:sz w:val="28"/>
          <w:szCs w:val="28"/>
        </w:rPr>
        <w:t>darba pašvērtējuma, kas atspoguļo pedagoga profesionālās darbības kvalitāti saskaņā ar šo noteikumu 12.</w:t>
      </w:r>
      <w:r w:rsidR="00D7792F">
        <w:rPr>
          <w:rFonts w:ascii="Times New Roman" w:hAnsi="Times New Roman"/>
          <w:sz w:val="28"/>
          <w:szCs w:val="28"/>
        </w:rPr>
        <w:t> </w:t>
      </w:r>
      <w:r w:rsidR="00DE02E2" w:rsidRPr="00795141">
        <w:rPr>
          <w:rFonts w:ascii="Times New Roman" w:hAnsi="Times New Roman"/>
          <w:sz w:val="28"/>
          <w:szCs w:val="28"/>
        </w:rPr>
        <w:t>punkt</w:t>
      </w:r>
      <w:r w:rsidR="00D7792F">
        <w:rPr>
          <w:rFonts w:ascii="Times New Roman" w:hAnsi="Times New Roman"/>
          <w:sz w:val="28"/>
          <w:szCs w:val="28"/>
        </w:rPr>
        <w:t>u</w:t>
      </w:r>
      <w:r w:rsidR="00DE02E2" w:rsidRPr="00795141">
        <w:rPr>
          <w:rFonts w:ascii="Times New Roman" w:hAnsi="Times New Roman"/>
          <w:sz w:val="28"/>
          <w:szCs w:val="28"/>
        </w:rPr>
        <w:t>.</w:t>
      </w:r>
      <w:r w:rsidR="00BC0B10" w:rsidRPr="00795141">
        <w:rPr>
          <w:rFonts w:ascii="Times New Roman" w:hAnsi="Times New Roman"/>
          <w:sz w:val="28"/>
          <w:szCs w:val="28"/>
        </w:rPr>
        <w:t xml:space="preserve"> </w:t>
      </w:r>
    </w:p>
    <w:p w14:paraId="686FF2C9" w14:textId="77777777" w:rsidR="000B2500" w:rsidRPr="00795141" w:rsidRDefault="000B2500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CA" w14:textId="0A615A0A" w:rsidR="00F206C9" w:rsidRPr="00795141" w:rsidRDefault="00B51748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11.</w:t>
      </w:r>
      <w:r w:rsidR="00D7792F">
        <w:rPr>
          <w:rFonts w:ascii="Times New Roman" w:hAnsi="Times New Roman"/>
          <w:sz w:val="28"/>
          <w:szCs w:val="28"/>
        </w:rPr>
        <w:t> </w:t>
      </w:r>
      <w:r w:rsidR="00F206C9" w:rsidRPr="00795141">
        <w:rPr>
          <w:rFonts w:ascii="Times New Roman" w:hAnsi="Times New Roman"/>
          <w:sz w:val="28"/>
          <w:szCs w:val="28"/>
        </w:rPr>
        <w:t>Lai pieteiktos novērtēšanai, pedagogs izglītības iestādes noteikt</w:t>
      </w:r>
      <w:r w:rsidR="00D7792F">
        <w:rPr>
          <w:rFonts w:ascii="Times New Roman" w:hAnsi="Times New Roman"/>
          <w:sz w:val="28"/>
          <w:szCs w:val="28"/>
        </w:rPr>
        <w:t>aj</w:t>
      </w:r>
      <w:r w:rsidR="00F206C9" w:rsidRPr="00795141">
        <w:rPr>
          <w:rFonts w:ascii="Times New Roman" w:hAnsi="Times New Roman"/>
          <w:sz w:val="28"/>
          <w:szCs w:val="28"/>
        </w:rPr>
        <w:t>ā termiņā iesniedz izglītības iestādes vadītājam iesniegumu</w:t>
      </w:r>
      <w:r w:rsidR="00BC05E3" w:rsidRPr="00795141">
        <w:rPr>
          <w:rFonts w:ascii="Times New Roman" w:hAnsi="Times New Roman"/>
          <w:sz w:val="28"/>
          <w:szCs w:val="28"/>
        </w:rPr>
        <w:t>.</w:t>
      </w:r>
      <w:r w:rsidR="00F206C9" w:rsidRPr="00795141">
        <w:rPr>
          <w:rFonts w:ascii="Times New Roman" w:hAnsi="Times New Roman"/>
          <w:sz w:val="28"/>
          <w:szCs w:val="28"/>
        </w:rPr>
        <w:t xml:space="preserve"> </w:t>
      </w:r>
    </w:p>
    <w:p w14:paraId="686FF2CB" w14:textId="77777777" w:rsidR="00F206C9" w:rsidRPr="00795141" w:rsidRDefault="00F206C9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CC" w14:textId="74DB6F1E" w:rsidR="00B51748" w:rsidRPr="00795141" w:rsidRDefault="00F206C9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12.</w:t>
      </w:r>
      <w:r w:rsidR="00D7792F">
        <w:rPr>
          <w:rFonts w:ascii="Times New Roman" w:hAnsi="Times New Roman"/>
          <w:sz w:val="28"/>
          <w:szCs w:val="28"/>
        </w:rPr>
        <w:t> </w:t>
      </w:r>
      <w:r w:rsidR="009E6367" w:rsidRPr="00795141">
        <w:rPr>
          <w:rFonts w:ascii="Times New Roman" w:hAnsi="Times New Roman"/>
          <w:sz w:val="28"/>
          <w:szCs w:val="28"/>
        </w:rPr>
        <w:t xml:space="preserve">Novērtēšanas procesā piemēro </w:t>
      </w:r>
      <w:r w:rsidR="00A86CCC" w:rsidRPr="00795141">
        <w:rPr>
          <w:rFonts w:ascii="Times New Roman" w:hAnsi="Times New Roman"/>
          <w:sz w:val="28"/>
          <w:szCs w:val="28"/>
        </w:rPr>
        <w:t>izglītības iestādes i</w:t>
      </w:r>
      <w:r w:rsidR="00240742" w:rsidRPr="00795141">
        <w:rPr>
          <w:rFonts w:ascii="Times New Roman" w:hAnsi="Times New Roman"/>
          <w:sz w:val="28"/>
          <w:szCs w:val="28"/>
        </w:rPr>
        <w:t>zstrādātu</w:t>
      </w:r>
      <w:r w:rsidR="00E05D2D" w:rsidRPr="00795141">
        <w:rPr>
          <w:rFonts w:ascii="Times New Roman" w:hAnsi="Times New Roman"/>
          <w:sz w:val="28"/>
          <w:szCs w:val="28"/>
        </w:rPr>
        <w:t>, ar izglītības iestādes dibinātāju</w:t>
      </w:r>
      <w:r w:rsidR="00E05D2D" w:rsidRPr="00795141" w:rsidDel="00975342">
        <w:rPr>
          <w:rFonts w:ascii="Times New Roman" w:hAnsi="Times New Roman"/>
          <w:sz w:val="28"/>
          <w:szCs w:val="28"/>
        </w:rPr>
        <w:t xml:space="preserve"> </w:t>
      </w:r>
      <w:r w:rsidR="00E05D2D" w:rsidRPr="00795141">
        <w:rPr>
          <w:rFonts w:ascii="Times New Roman" w:hAnsi="Times New Roman"/>
          <w:sz w:val="28"/>
          <w:szCs w:val="28"/>
        </w:rPr>
        <w:t xml:space="preserve">vai tā pilnvarotu personu </w:t>
      </w:r>
      <w:r w:rsidR="00A86CCC" w:rsidRPr="00795141">
        <w:rPr>
          <w:rFonts w:ascii="Times New Roman" w:hAnsi="Times New Roman"/>
          <w:sz w:val="28"/>
          <w:szCs w:val="28"/>
        </w:rPr>
        <w:t>saskaņotu un izglītības iestādes vadītāja apstiprinātu pedagogu profesionālās darbības novērtēšanas kārtību</w:t>
      </w:r>
      <w:r w:rsidR="00240742" w:rsidRPr="00795141">
        <w:rPr>
          <w:rFonts w:ascii="Times New Roman" w:hAnsi="Times New Roman"/>
          <w:sz w:val="28"/>
          <w:szCs w:val="28"/>
        </w:rPr>
        <w:t>. Kārtībā</w:t>
      </w:r>
      <w:r w:rsidR="00A86CCC" w:rsidRPr="00795141">
        <w:rPr>
          <w:rFonts w:ascii="Times New Roman" w:hAnsi="Times New Roman"/>
          <w:sz w:val="28"/>
          <w:szCs w:val="28"/>
        </w:rPr>
        <w:t xml:space="preserve"> </w:t>
      </w:r>
      <w:r w:rsidR="00240742" w:rsidRPr="00795141">
        <w:rPr>
          <w:rFonts w:ascii="Times New Roman" w:hAnsi="Times New Roman"/>
          <w:sz w:val="28"/>
          <w:szCs w:val="28"/>
        </w:rPr>
        <w:t>saskaņā ar</w:t>
      </w:r>
      <w:r w:rsidR="009E6367" w:rsidRPr="00795141">
        <w:rPr>
          <w:rFonts w:ascii="Times New Roman" w:hAnsi="Times New Roman"/>
          <w:sz w:val="28"/>
          <w:szCs w:val="28"/>
        </w:rPr>
        <w:t xml:space="preserve"> šo noteikumu II</w:t>
      </w:r>
      <w:r w:rsidR="00D7792F">
        <w:rPr>
          <w:rFonts w:ascii="Times New Roman" w:hAnsi="Times New Roman"/>
          <w:sz w:val="28"/>
          <w:szCs w:val="28"/>
        </w:rPr>
        <w:t> </w:t>
      </w:r>
      <w:r w:rsidR="009E6367" w:rsidRPr="00795141">
        <w:rPr>
          <w:rFonts w:ascii="Times New Roman" w:hAnsi="Times New Roman"/>
          <w:sz w:val="28"/>
          <w:szCs w:val="28"/>
        </w:rPr>
        <w:t>nodaļā minētaj</w:t>
      </w:r>
      <w:r w:rsidR="00AB0848" w:rsidRPr="00795141">
        <w:rPr>
          <w:rFonts w:ascii="Times New Roman" w:hAnsi="Times New Roman"/>
          <w:sz w:val="28"/>
          <w:szCs w:val="28"/>
        </w:rPr>
        <w:t>ie</w:t>
      </w:r>
      <w:r w:rsidR="009E6367" w:rsidRPr="00795141">
        <w:rPr>
          <w:rFonts w:ascii="Times New Roman" w:hAnsi="Times New Roman"/>
          <w:sz w:val="28"/>
          <w:szCs w:val="28"/>
        </w:rPr>
        <w:t xml:space="preserve">m novērtēšanas </w:t>
      </w:r>
      <w:r w:rsidR="00AB0848" w:rsidRPr="00795141">
        <w:rPr>
          <w:rFonts w:ascii="Times New Roman" w:hAnsi="Times New Roman"/>
          <w:sz w:val="28"/>
          <w:szCs w:val="28"/>
        </w:rPr>
        <w:t>virzieniem</w:t>
      </w:r>
      <w:r w:rsidR="009E6367" w:rsidRPr="00795141">
        <w:rPr>
          <w:rFonts w:ascii="Times New Roman" w:hAnsi="Times New Roman"/>
          <w:sz w:val="28"/>
          <w:szCs w:val="28"/>
        </w:rPr>
        <w:t xml:space="preserve"> </w:t>
      </w:r>
      <w:r w:rsidR="00A86CCC" w:rsidRPr="00795141">
        <w:rPr>
          <w:rFonts w:ascii="Times New Roman" w:hAnsi="Times New Roman"/>
          <w:sz w:val="28"/>
          <w:szCs w:val="28"/>
        </w:rPr>
        <w:t>iekļauj</w:t>
      </w:r>
      <w:r w:rsidR="009E6367" w:rsidRPr="00795141">
        <w:rPr>
          <w:rFonts w:ascii="Times New Roman" w:hAnsi="Times New Roman"/>
          <w:sz w:val="28"/>
          <w:szCs w:val="28"/>
        </w:rPr>
        <w:t xml:space="preserve"> </w:t>
      </w:r>
      <w:r w:rsidR="00DE02E2" w:rsidRPr="00795141">
        <w:rPr>
          <w:rFonts w:ascii="Times New Roman" w:hAnsi="Times New Roman"/>
          <w:sz w:val="28"/>
          <w:szCs w:val="28"/>
        </w:rPr>
        <w:t xml:space="preserve">pedagoga profesionālās darbības kvalitātes </w:t>
      </w:r>
      <w:r w:rsidR="00B51748" w:rsidRPr="00795141">
        <w:rPr>
          <w:rFonts w:ascii="Times New Roman" w:hAnsi="Times New Roman"/>
          <w:sz w:val="28"/>
          <w:szCs w:val="28"/>
        </w:rPr>
        <w:t>novērtēšanas kritērijus</w:t>
      </w:r>
      <w:r w:rsidR="00AA0ACA" w:rsidRPr="00795141">
        <w:rPr>
          <w:rFonts w:ascii="Times New Roman" w:hAnsi="Times New Roman"/>
          <w:sz w:val="28"/>
          <w:szCs w:val="28"/>
        </w:rPr>
        <w:t>, pedagoga pašvērtējumu,</w:t>
      </w:r>
      <w:r w:rsidR="00240742" w:rsidRPr="00795141">
        <w:rPr>
          <w:rFonts w:ascii="Times New Roman" w:hAnsi="Times New Roman"/>
          <w:sz w:val="28"/>
          <w:szCs w:val="28"/>
        </w:rPr>
        <w:t xml:space="preserve"> vērojamo mācību stundu/nodarbību skaitu</w:t>
      </w:r>
      <w:r w:rsidR="00D82733" w:rsidRPr="00795141">
        <w:rPr>
          <w:rFonts w:ascii="Times New Roman" w:hAnsi="Times New Roman"/>
          <w:sz w:val="28"/>
          <w:szCs w:val="28"/>
        </w:rPr>
        <w:t xml:space="preserve">, </w:t>
      </w:r>
      <w:r w:rsidR="00782D5E" w:rsidRPr="00795141">
        <w:rPr>
          <w:rFonts w:ascii="Times New Roman" w:hAnsi="Times New Roman"/>
          <w:sz w:val="28"/>
          <w:szCs w:val="28"/>
        </w:rPr>
        <w:t>lēmuma apstrīdēšanas kārtību,</w:t>
      </w:r>
      <w:r w:rsidR="001522EF" w:rsidRPr="00795141">
        <w:rPr>
          <w:rFonts w:ascii="Times New Roman" w:hAnsi="Times New Roman"/>
          <w:sz w:val="28"/>
          <w:szCs w:val="28"/>
        </w:rPr>
        <w:t xml:space="preserve"> nosacījumus pakāpes piešķiršanas </w:t>
      </w:r>
      <w:r w:rsidR="00AB0848" w:rsidRPr="00795141">
        <w:rPr>
          <w:rFonts w:ascii="Times New Roman" w:hAnsi="Times New Roman"/>
          <w:sz w:val="28"/>
          <w:szCs w:val="28"/>
        </w:rPr>
        <w:t>termiņam</w:t>
      </w:r>
      <w:r w:rsidR="001522EF" w:rsidRPr="00795141">
        <w:rPr>
          <w:rFonts w:ascii="Times New Roman" w:hAnsi="Times New Roman"/>
          <w:sz w:val="28"/>
          <w:szCs w:val="28"/>
        </w:rPr>
        <w:t xml:space="preserve"> un piemaksas apmēram</w:t>
      </w:r>
      <w:r w:rsidRPr="00795141">
        <w:rPr>
          <w:rFonts w:ascii="Times New Roman" w:hAnsi="Times New Roman"/>
          <w:sz w:val="28"/>
          <w:szCs w:val="28"/>
        </w:rPr>
        <w:t>.</w:t>
      </w:r>
      <w:r w:rsidR="00B51748" w:rsidRPr="00795141">
        <w:rPr>
          <w:rFonts w:ascii="Times New Roman" w:hAnsi="Times New Roman"/>
          <w:sz w:val="28"/>
          <w:szCs w:val="28"/>
        </w:rPr>
        <w:t xml:space="preserve"> </w:t>
      </w:r>
    </w:p>
    <w:p w14:paraId="686FF2CD" w14:textId="77777777" w:rsidR="00B51748" w:rsidRPr="00795141" w:rsidRDefault="00B51748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CE" w14:textId="01434392" w:rsidR="00920C51" w:rsidRPr="00795141" w:rsidRDefault="00F206C9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13.</w:t>
      </w:r>
      <w:r w:rsidR="00D7792F">
        <w:rPr>
          <w:rFonts w:ascii="Times New Roman" w:hAnsi="Times New Roman"/>
          <w:sz w:val="28"/>
          <w:szCs w:val="28"/>
        </w:rPr>
        <w:t> </w:t>
      </w:r>
      <w:r w:rsidR="007D7618" w:rsidRPr="00795141">
        <w:rPr>
          <w:rFonts w:ascii="Times New Roman" w:hAnsi="Times New Roman"/>
          <w:sz w:val="28"/>
          <w:szCs w:val="28"/>
        </w:rPr>
        <w:t>Izglītības iestādes vadītājs</w:t>
      </w:r>
      <w:r w:rsidR="009058A0" w:rsidRPr="00795141">
        <w:rPr>
          <w:rFonts w:ascii="Times New Roman" w:hAnsi="Times New Roman"/>
          <w:sz w:val="28"/>
          <w:szCs w:val="28"/>
        </w:rPr>
        <w:t xml:space="preserve"> </w:t>
      </w:r>
      <w:r w:rsidR="00A822E1" w:rsidRPr="00795141">
        <w:rPr>
          <w:rFonts w:ascii="Times New Roman" w:hAnsi="Times New Roman"/>
          <w:sz w:val="28"/>
          <w:szCs w:val="28"/>
        </w:rPr>
        <w:t>izveido</w:t>
      </w:r>
      <w:r w:rsidR="007D7618" w:rsidRPr="00795141">
        <w:rPr>
          <w:rFonts w:ascii="Times New Roman" w:hAnsi="Times New Roman"/>
          <w:sz w:val="28"/>
          <w:szCs w:val="28"/>
        </w:rPr>
        <w:t xml:space="preserve"> novērtēšanas komisiju (turpmāk – komisija) vismaz </w:t>
      </w:r>
      <w:r w:rsidR="00927B16" w:rsidRPr="00795141">
        <w:rPr>
          <w:rFonts w:ascii="Times New Roman" w:hAnsi="Times New Roman"/>
          <w:sz w:val="28"/>
          <w:szCs w:val="28"/>
        </w:rPr>
        <w:t>tr</w:t>
      </w:r>
      <w:r w:rsidR="00D7792F">
        <w:rPr>
          <w:rFonts w:ascii="Times New Roman" w:hAnsi="Times New Roman"/>
          <w:sz w:val="28"/>
          <w:szCs w:val="28"/>
        </w:rPr>
        <w:t>iju</w:t>
      </w:r>
      <w:r w:rsidR="007D7618" w:rsidRPr="00795141">
        <w:rPr>
          <w:rFonts w:ascii="Times New Roman" w:hAnsi="Times New Roman"/>
          <w:sz w:val="28"/>
          <w:szCs w:val="28"/>
        </w:rPr>
        <w:t xml:space="preserve"> cilvēku sastāvā</w:t>
      </w:r>
      <w:r w:rsidR="00550960" w:rsidRPr="00795141">
        <w:rPr>
          <w:rFonts w:ascii="Times New Roman" w:hAnsi="Times New Roman"/>
          <w:sz w:val="28"/>
          <w:szCs w:val="28"/>
        </w:rPr>
        <w:t xml:space="preserve"> un apstiprina komisijas darbības kārtību, kurā ietver novērtēšanas norises un laika plānojumu, rezultātu apkopošanas un lēmuma pieņemšanas procedūru. Komisijas sastāvā</w:t>
      </w:r>
      <w:r w:rsidR="00FE4292" w:rsidRPr="00795141">
        <w:rPr>
          <w:rFonts w:ascii="Times New Roman" w:hAnsi="Times New Roman"/>
          <w:sz w:val="28"/>
          <w:szCs w:val="28"/>
        </w:rPr>
        <w:t xml:space="preserve"> var iekļaut izglītības iestādes vadītāja vietnieku</w:t>
      </w:r>
      <w:r w:rsidR="00550960" w:rsidRPr="00795141">
        <w:rPr>
          <w:rFonts w:ascii="Times New Roman" w:hAnsi="Times New Roman"/>
          <w:sz w:val="28"/>
          <w:szCs w:val="28"/>
        </w:rPr>
        <w:t>s</w:t>
      </w:r>
      <w:r w:rsidR="00FE4292" w:rsidRPr="00795141">
        <w:rPr>
          <w:rFonts w:ascii="Times New Roman" w:hAnsi="Times New Roman"/>
          <w:sz w:val="28"/>
          <w:szCs w:val="28"/>
        </w:rPr>
        <w:t>, pedagogu</w:t>
      </w:r>
      <w:r w:rsidR="00550960" w:rsidRPr="00795141">
        <w:rPr>
          <w:rFonts w:ascii="Times New Roman" w:hAnsi="Times New Roman"/>
          <w:sz w:val="28"/>
          <w:szCs w:val="28"/>
        </w:rPr>
        <w:t>s,</w:t>
      </w:r>
      <w:r w:rsidR="00FE4292" w:rsidRPr="00795141">
        <w:rPr>
          <w:rFonts w:ascii="Times New Roman" w:hAnsi="Times New Roman"/>
          <w:sz w:val="28"/>
          <w:szCs w:val="28"/>
        </w:rPr>
        <w:t xml:space="preserve"> mācību priekšmeta vai izglītības jomas metodiķ</w:t>
      </w:r>
      <w:r w:rsidR="00550960" w:rsidRPr="00795141">
        <w:rPr>
          <w:rFonts w:ascii="Times New Roman" w:hAnsi="Times New Roman"/>
          <w:sz w:val="28"/>
          <w:szCs w:val="28"/>
        </w:rPr>
        <w:t>us</w:t>
      </w:r>
      <w:r w:rsidR="00FE4292" w:rsidRPr="00795141">
        <w:rPr>
          <w:rFonts w:ascii="Times New Roman" w:hAnsi="Times New Roman"/>
          <w:sz w:val="28"/>
          <w:szCs w:val="28"/>
        </w:rPr>
        <w:t xml:space="preserve">, pedagogu </w:t>
      </w:r>
      <w:r w:rsidR="00550960" w:rsidRPr="00795141">
        <w:rPr>
          <w:rFonts w:ascii="Times New Roman" w:hAnsi="Times New Roman"/>
          <w:sz w:val="28"/>
          <w:szCs w:val="28"/>
        </w:rPr>
        <w:t>sabiedrisko organizāciju pārstāvjus</w:t>
      </w:r>
      <w:r w:rsidR="00FE4292" w:rsidRPr="00795141">
        <w:rPr>
          <w:rFonts w:ascii="Times New Roman" w:hAnsi="Times New Roman"/>
          <w:sz w:val="28"/>
          <w:szCs w:val="28"/>
        </w:rPr>
        <w:t>, kā arī izglītības iestādes dibinātāja pārstāv</w:t>
      </w:r>
      <w:r w:rsidR="00550960" w:rsidRPr="00795141">
        <w:rPr>
          <w:rFonts w:ascii="Times New Roman" w:hAnsi="Times New Roman"/>
          <w:sz w:val="28"/>
          <w:szCs w:val="28"/>
        </w:rPr>
        <w:t>jus.</w:t>
      </w:r>
      <w:r w:rsidR="00B51748" w:rsidRPr="00795141">
        <w:rPr>
          <w:rFonts w:ascii="Times New Roman" w:hAnsi="Times New Roman"/>
          <w:sz w:val="28"/>
          <w:szCs w:val="28"/>
        </w:rPr>
        <w:t xml:space="preserve"> </w:t>
      </w:r>
    </w:p>
    <w:p w14:paraId="686FF2CF" w14:textId="77777777" w:rsidR="007D2A19" w:rsidRPr="00795141" w:rsidRDefault="007D2A19" w:rsidP="0079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FF2D0" w14:textId="77777777" w:rsidR="00E21A09" w:rsidRPr="00795141" w:rsidRDefault="00A822E1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</w:t>
      </w:r>
      <w:r w:rsidR="00F206C9" w:rsidRPr="00795141">
        <w:rPr>
          <w:rFonts w:ascii="Times New Roman" w:hAnsi="Times New Roman"/>
          <w:sz w:val="28"/>
          <w:szCs w:val="28"/>
        </w:rPr>
        <w:t>4</w:t>
      </w:r>
      <w:r w:rsidR="00E21A09" w:rsidRPr="00795141">
        <w:rPr>
          <w:rFonts w:ascii="Times New Roman" w:hAnsi="Times New Roman"/>
          <w:sz w:val="28"/>
          <w:szCs w:val="28"/>
        </w:rPr>
        <w:t>. Komisija</w:t>
      </w:r>
      <w:r w:rsidR="005C515C" w:rsidRPr="00795141">
        <w:rPr>
          <w:rFonts w:ascii="Times New Roman" w:hAnsi="Times New Roman"/>
          <w:sz w:val="28"/>
          <w:szCs w:val="28"/>
        </w:rPr>
        <w:t xml:space="preserve"> </w:t>
      </w:r>
      <w:r w:rsidR="007A4FC1" w:rsidRPr="00795141">
        <w:rPr>
          <w:rFonts w:ascii="Times New Roman" w:hAnsi="Times New Roman"/>
          <w:sz w:val="28"/>
          <w:szCs w:val="28"/>
        </w:rPr>
        <w:t xml:space="preserve">saskaņā ar </w:t>
      </w:r>
      <w:r w:rsidR="00F206C9" w:rsidRPr="00795141">
        <w:rPr>
          <w:rFonts w:ascii="Times New Roman" w:hAnsi="Times New Roman"/>
          <w:sz w:val="28"/>
          <w:szCs w:val="28"/>
        </w:rPr>
        <w:t xml:space="preserve">komisijas darbības </w:t>
      </w:r>
      <w:r w:rsidR="002818DB" w:rsidRPr="00795141">
        <w:rPr>
          <w:rFonts w:ascii="Times New Roman" w:hAnsi="Times New Roman"/>
          <w:sz w:val="28"/>
          <w:szCs w:val="28"/>
        </w:rPr>
        <w:t>kārtību</w:t>
      </w:r>
      <w:r w:rsidR="00E21A09" w:rsidRPr="00795141">
        <w:rPr>
          <w:rFonts w:ascii="Times New Roman" w:hAnsi="Times New Roman"/>
          <w:sz w:val="28"/>
          <w:szCs w:val="28"/>
        </w:rPr>
        <w:t>:</w:t>
      </w:r>
    </w:p>
    <w:p w14:paraId="686FF2D1" w14:textId="77777777" w:rsidR="00E21A09" w:rsidRPr="00795141" w:rsidRDefault="00A822E1" w:rsidP="007951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</w:t>
      </w:r>
      <w:r w:rsidR="00F206C9" w:rsidRPr="00795141">
        <w:rPr>
          <w:rFonts w:ascii="Times New Roman" w:hAnsi="Times New Roman"/>
          <w:sz w:val="28"/>
          <w:szCs w:val="28"/>
        </w:rPr>
        <w:t>4</w:t>
      </w:r>
      <w:r w:rsidR="00E21A09" w:rsidRPr="00795141">
        <w:rPr>
          <w:rFonts w:ascii="Times New Roman" w:hAnsi="Times New Roman"/>
          <w:sz w:val="28"/>
          <w:szCs w:val="28"/>
        </w:rPr>
        <w:t xml:space="preserve">.1. </w:t>
      </w:r>
      <w:r w:rsidR="000B3DA1" w:rsidRPr="00795141">
        <w:rPr>
          <w:rFonts w:ascii="Times New Roman" w:hAnsi="Times New Roman"/>
          <w:sz w:val="28"/>
          <w:szCs w:val="28"/>
        </w:rPr>
        <w:t>organizē novērtēšanas procesu;</w:t>
      </w:r>
    </w:p>
    <w:p w14:paraId="686FF2D2" w14:textId="77777777" w:rsidR="000B3DA1" w:rsidRPr="00795141" w:rsidRDefault="00A822E1" w:rsidP="007951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</w:t>
      </w:r>
      <w:r w:rsidR="00F206C9" w:rsidRPr="00795141">
        <w:rPr>
          <w:rFonts w:ascii="Times New Roman" w:hAnsi="Times New Roman"/>
          <w:sz w:val="28"/>
          <w:szCs w:val="28"/>
        </w:rPr>
        <w:t>4</w:t>
      </w:r>
      <w:r w:rsidR="000B3DA1" w:rsidRPr="00795141">
        <w:rPr>
          <w:rFonts w:ascii="Times New Roman" w:hAnsi="Times New Roman"/>
          <w:sz w:val="28"/>
          <w:szCs w:val="28"/>
        </w:rPr>
        <w:t>.2. vēro</w:t>
      </w:r>
      <w:r w:rsidR="00BC05E3" w:rsidRPr="00795141">
        <w:rPr>
          <w:rFonts w:ascii="Times New Roman" w:hAnsi="Times New Roman"/>
          <w:sz w:val="28"/>
          <w:szCs w:val="28"/>
        </w:rPr>
        <w:t xml:space="preserve"> un</w:t>
      </w:r>
      <w:r w:rsidR="000B3DA1" w:rsidRPr="00795141">
        <w:rPr>
          <w:rFonts w:ascii="Times New Roman" w:hAnsi="Times New Roman"/>
          <w:sz w:val="28"/>
          <w:szCs w:val="28"/>
        </w:rPr>
        <w:t xml:space="preserve"> vēr</w:t>
      </w:r>
      <w:r w:rsidR="009E536D" w:rsidRPr="00795141">
        <w:rPr>
          <w:rFonts w:ascii="Times New Roman" w:hAnsi="Times New Roman"/>
          <w:sz w:val="28"/>
          <w:szCs w:val="28"/>
        </w:rPr>
        <w:t>tē mācību stundas vai</w:t>
      </w:r>
      <w:r w:rsidR="005147B3" w:rsidRPr="00795141">
        <w:rPr>
          <w:rFonts w:ascii="Times New Roman" w:hAnsi="Times New Roman"/>
          <w:sz w:val="28"/>
          <w:szCs w:val="28"/>
        </w:rPr>
        <w:t xml:space="preserve"> nodarbības;</w:t>
      </w:r>
    </w:p>
    <w:p w14:paraId="686FF2D3" w14:textId="2DAE9ADB" w:rsidR="000676D2" w:rsidRPr="00795141" w:rsidRDefault="00A822E1" w:rsidP="007951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</w:t>
      </w:r>
      <w:r w:rsidR="00F206C9" w:rsidRPr="00795141">
        <w:rPr>
          <w:rFonts w:ascii="Times New Roman" w:hAnsi="Times New Roman"/>
          <w:sz w:val="28"/>
          <w:szCs w:val="28"/>
        </w:rPr>
        <w:t>4</w:t>
      </w:r>
      <w:r w:rsidR="002818DB" w:rsidRPr="00795141">
        <w:rPr>
          <w:rFonts w:ascii="Times New Roman" w:hAnsi="Times New Roman"/>
          <w:sz w:val="28"/>
          <w:szCs w:val="28"/>
        </w:rPr>
        <w:t>.3</w:t>
      </w:r>
      <w:r w:rsidR="000B3DA1" w:rsidRPr="00795141">
        <w:rPr>
          <w:rFonts w:ascii="Times New Roman" w:hAnsi="Times New Roman"/>
          <w:sz w:val="28"/>
          <w:szCs w:val="28"/>
        </w:rPr>
        <w:t>.</w:t>
      </w:r>
      <w:r w:rsidR="005F04F1">
        <w:rPr>
          <w:rFonts w:ascii="Times New Roman" w:hAnsi="Times New Roman"/>
          <w:sz w:val="28"/>
          <w:szCs w:val="28"/>
        </w:rPr>
        <w:t> </w:t>
      </w:r>
      <w:r w:rsidR="001332C1" w:rsidRPr="00795141">
        <w:rPr>
          <w:rFonts w:ascii="Times New Roman" w:hAnsi="Times New Roman"/>
          <w:sz w:val="28"/>
          <w:szCs w:val="28"/>
        </w:rPr>
        <w:t>no</w:t>
      </w:r>
      <w:r w:rsidR="00F206C9" w:rsidRPr="00795141">
        <w:rPr>
          <w:rFonts w:ascii="Times New Roman" w:hAnsi="Times New Roman"/>
          <w:sz w:val="28"/>
          <w:szCs w:val="28"/>
        </w:rPr>
        <w:t xml:space="preserve">vērtē </w:t>
      </w:r>
      <w:r w:rsidR="003E3249" w:rsidRPr="00795141">
        <w:rPr>
          <w:rFonts w:ascii="Times New Roman" w:hAnsi="Times New Roman"/>
          <w:sz w:val="28"/>
          <w:szCs w:val="28"/>
        </w:rPr>
        <w:t xml:space="preserve">pedagoga </w:t>
      </w:r>
      <w:r w:rsidR="00D64933" w:rsidRPr="00795141">
        <w:rPr>
          <w:rFonts w:ascii="Times New Roman" w:hAnsi="Times New Roman"/>
          <w:sz w:val="28"/>
          <w:szCs w:val="28"/>
        </w:rPr>
        <w:t xml:space="preserve">pašvērtējumā atspoguļoto </w:t>
      </w:r>
      <w:r w:rsidR="003E3249" w:rsidRPr="00795141">
        <w:rPr>
          <w:rFonts w:ascii="Times New Roman" w:hAnsi="Times New Roman"/>
          <w:sz w:val="28"/>
          <w:szCs w:val="28"/>
        </w:rPr>
        <w:t>profesionālās darbības rezultātu</w:t>
      </w:r>
      <w:r w:rsidR="00BC05E3" w:rsidRPr="00795141">
        <w:rPr>
          <w:rFonts w:ascii="Times New Roman" w:hAnsi="Times New Roman"/>
          <w:sz w:val="28"/>
          <w:szCs w:val="28"/>
        </w:rPr>
        <w:t xml:space="preserve"> saskaņā ar šo noteikumu 1</w:t>
      </w:r>
      <w:r w:rsidR="00D64933" w:rsidRPr="00795141">
        <w:rPr>
          <w:rFonts w:ascii="Times New Roman" w:hAnsi="Times New Roman"/>
          <w:sz w:val="28"/>
          <w:szCs w:val="28"/>
        </w:rPr>
        <w:t>2.</w:t>
      </w:r>
      <w:r w:rsidR="005F04F1">
        <w:rPr>
          <w:rFonts w:ascii="Times New Roman" w:hAnsi="Times New Roman"/>
          <w:sz w:val="28"/>
          <w:szCs w:val="28"/>
        </w:rPr>
        <w:t> </w:t>
      </w:r>
      <w:r w:rsidR="00BC05E3" w:rsidRPr="00795141">
        <w:rPr>
          <w:rFonts w:ascii="Times New Roman" w:hAnsi="Times New Roman"/>
          <w:sz w:val="28"/>
          <w:szCs w:val="28"/>
        </w:rPr>
        <w:t>punkt</w:t>
      </w:r>
      <w:r w:rsidR="005F04F1">
        <w:rPr>
          <w:rFonts w:ascii="Times New Roman" w:hAnsi="Times New Roman"/>
          <w:sz w:val="28"/>
          <w:szCs w:val="28"/>
        </w:rPr>
        <w:t>u</w:t>
      </w:r>
      <w:r w:rsidR="001332C1" w:rsidRPr="00795141">
        <w:rPr>
          <w:rFonts w:ascii="Times New Roman" w:hAnsi="Times New Roman"/>
          <w:sz w:val="28"/>
          <w:szCs w:val="28"/>
        </w:rPr>
        <w:t>;</w:t>
      </w:r>
    </w:p>
    <w:p w14:paraId="686FF2D4" w14:textId="2A003B50" w:rsidR="000B3DA1" w:rsidRPr="00795141" w:rsidRDefault="00A822E1" w:rsidP="007951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lastRenderedPageBreak/>
        <w:t>1</w:t>
      </w:r>
      <w:r w:rsidR="00F30C06" w:rsidRPr="00795141">
        <w:rPr>
          <w:rFonts w:ascii="Times New Roman" w:hAnsi="Times New Roman"/>
          <w:sz w:val="28"/>
          <w:szCs w:val="28"/>
        </w:rPr>
        <w:t>4</w:t>
      </w:r>
      <w:r w:rsidR="007A4FC1" w:rsidRPr="00795141">
        <w:rPr>
          <w:rFonts w:ascii="Times New Roman" w:hAnsi="Times New Roman"/>
          <w:sz w:val="28"/>
          <w:szCs w:val="28"/>
        </w:rPr>
        <w:t>.4</w:t>
      </w:r>
      <w:r w:rsidR="000B3DA1" w:rsidRPr="00795141">
        <w:rPr>
          <w:rFonts w:ascii="Times New Roman" w:hAnsi="Times New Roman"/>
          <w:sz w:val="28"/>
          <w:szCs w:val="28"/>
        </w:rPr>
        <w:t>.</w:t>
      </w:r>
      <w:r w:rsidR="005F04F1">
        <w:rPr>
          <w:rFonts w:ascii="Times New Roman" w:hAnsi="Times New Roman"/>
          <w:sz w:val="28"/>
          <w:szCs w:val="28"/>
        </w:rPr>
        <w:t> </w:t>
      </w:r>
      <w:r w:rsidR="00BC05E3" w:rsidRPr="00795141">
        <w:rPr>
          <w:rFonts w:ascii="Times New Roman" w:hAnsi="Times New Roman"/>
          <w:sz w:val="28"/>
          <w:szCs w:val="28"/>
        </w:rPr>
        <w:t xml:space="preserve">apkopo rezultātus un </w:t>
      </w:r>
      <w:r w:rsidR="000B3DA1" w:rsidRPr="00795141">
        <w:rPr>
          <w:rFonts w:ascii="Times New Roman" w:hAnsi="Times New Roman"/>
          <w:sz w:val="28"/>
          <w:szCs w:val="28"/>
        </w:rPr>
        <w:t xml:space="preserve">izsaka priekšlikumu </w:t>
      </w:r>
      <w:r w:rsidR="001522EF" w:rsidRPr="00795141">
        <w:rPr>
          <w:rFonts w:ascii="Times New Roman" w:hAnsi="Times New Roman"/>
          <w:sz w:val="28"/>
          <w:szCs w:val="28"/>
        </w:rPr>
        <w:t xml:space="preserve">izglītības iestādes vadītājam </w:t>
      </w:r>
      <w:r w:rsidR="000B3DA1" w:rsidRPr="00795141">
        <w:rPr>
          <w:rFonts w:ascii="Times New Roman" w:hAnsi="Times New Roman"/>
          <w:sz w:val="28"/>
          <w:szCs w:val="28"/>
        </w:rPr>
        <w:t>par kvalitātes pakāpes piešķiršanu vai atteikumu piešķirt kvalitātes pakāpi.</w:t>
      </w:r>
    </w:p>
    <w:p w14:paraId="686FF2D5" w14:textId="77777777" w:rsidR="007A4FC1" w:rsidRPr="00795141" w:rsidRDefault="007A4FC1" w:rsidP="007951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6FF2D6" w14:textId="44367A09" w:rsidR="007A4FC1" w:rsidRPr="00795141" w:rsidRDefault="00F30C06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15</w:t>
      </w:r>
      <w:r w:rsidR="007A4FC1" w:rsidRPr="00795141">
        <w:rPr>
          <w:rFonts w:ascii="Times New Roman" w:hAnsi="Times New Roman"/>
          <w:sz w:val="28"/>
          <w:szCs w:val="28"/>
        </w:rPr>
        <w:t>.</w:t>
      </w:r>
      <w:r w:rsidR="005F04F1">
        <w:rPr>
          <w:rFonts w:ascii="Times New Roman" w:hAnsi="Times New Roman"/>
          <w:sz w:val="28"/>
          <w:szCs w:val="28"/>
        </w:rPr>
        <w:t> </w:t>
      </w:r>
      <w:r w:rsidR="00BC05E3" w:rsidRPr="00795141">
        <w:rPr>
          <w:rFonts w:ascii="Times New Roman" w:hAnsi="Times New Roman"/>
          <w:sz w:val="28"/>
          <w:szCs w:val="28"/>
        </w:rPr>
        <w:t>P</w:t>
      </w:r>
      <w:r w:rsidR="00386481" w:rsidRPr="00795141">
        <w:rPr>
          <w:rFonts w:ascii="Times New Roman" w:hAnsi="Times New Roman"/>
          <w:sz w:val="28"/>
          <w:szCs w:val="28"/>
        </w:rPr>
        <w:t>edagoga profesionāl</w:t>
      </w:r>
      <w:r w:rsidR="00B80C4F">
        <w:rPr>
          <w:rFonts w:ascii="Times New Roman" w:hAnsi="Times New Roman"/>
          <w:sz w:val="28"/>
          <w:szCs w:val="28"/>
        </w:rPr>
        <w:t>ā</w:t>
      </w:r>
      <w:r w:rsidR="00386481" w:rsidRPr="00795141">
        <w:rPr>
          <w:rFonts w:ascii="Times New Roman" w:hAnsi="Times New Roman"/>
          <w:sz w:val="28"/>
          <w:szCs w:val="28"/>
        </w:rPr>
        <w:t>s darbības novērtēšanai mācību stundās vai nodarbībās</w:t>
      </w:r>
      <w:r w:rsidR="00BC05E3" w:rsidRPr="00795141">
        <w:rPr>
          <w:rFonts w:ascii="Times New Roman" w:hAnsi="Times New Roman"/>
          <w:sz w:val="28"/>
          <w:szCs w:val="28"/>
        </w:rPr>
        <w:t xml:space="preserve"> var</w:t>
      </w:r>
      <w:r w:rsidR="00386481" w:rsidRPr="00795141">
        <w:rPr>
          <w:rFonts w:ascii="Times New Roman" w:hAnsi="Times New Roman"/>
          <w:sz w:val="28"/>
          <w:szCs w:val="28"/>
        </w:rPr>
        <w:t xml:space="preserve"> </w:t>
      </w:r>
      <w:r w:rsidR="007A4FC1" w:rsidRPr="00795141">
        <w:rPr>
          <w:rFonts w:ascii="Times New Roman" w:hAnsi="Times New Roman"/>
          <w:sz w:val="28"/>
          <w:szCs w:val="28"/>
        </w:rPr>
        <w:t>pieaicināt ārējos vērtētājus</w:t>
      </w:r>
      <w:r w:rsidR="00386481" w:rsidRPr="00795141">
        <w:rPr>
          <w:rFonts w:ascii="Times New Roman" w:hAnsi="Times New Roman"/>
          <w:sz w:val="28"/>
          <w:szCs w:val="28"/>
        </w:rPr>
        <w:t>.</w:t>
      </w:r>
    </w:p>
    <w:p w14:paraId="686FF2D7" w14:textId="77777777" w:rsidR="00B3277A" w:rsidRPr="00795141" w:rsidRDefault="00B3277A" w:rsidP="0079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FF2D8" w14:textId="14F3428D" w:rsidR="00D82733" w:rsidRPr="00795141" w:rsidRDefault="00A426C7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</w:t>
      </w:r>
      <w:r w:rsidR="00F30C06" w:rsidRPr="00795141">
        <w:rPr>
          <w:rFonts w:ascii="Times New Roman" w:hAnsi="Times New Roman"/>
          <w:sz w:val="28"/>
          <w:szCs w:val="28"/>
        </w:rPr>
        <w:t>6</w:t>
      </w:r>
      <w:r w:rsidR="00B3277A" w:rsidRPr="00795141">
        <w:rPr>
          <w:rFonts w:ascii="Times New Roman" w:hAnsi="Times New Roman"/>
          <w:sz w:val="28"/>
          <w:szCs w:val="28"/>
        </w:rPr>
        <w:t>.</w:t>
      </w:r>
      <w:r w:rsidR="005F04F1">
        <w:rPr>
          <w:rFonts w:ascii="Times New Roman" w:hAnsi="Times New Roman"/>
          <w:sz w:val="28"/>
          <w:szCs w:val="28"/>
        </w:rPr>
        <w:t> </w:t>
      </w:r>
      <w:r w:rsidR="00B3277A" w:rsidRPr="00795141">
        <w:rPr>
          <w:rFonts w:ascii="Times New Roman" w:hAnsi="Times New Roman"/>
          <w:sz w:val="28"/>
          <w:szCs w:val="28"/>
        </w:rPr>
        <w:t>Izglītības iestādes vadītājs</w:t>
      </w:r>
      <w:r w:rsidR="000B3DA1" w:rsidRPr="00795141">
        <w:rPr>
          <w:rFonts w:ascii="Times New Roman" w:hAnsi="Times New Roman"/>
          <w:sz w:val="28"/>
          <w:szCs w:val="28"/>
        </w:rPr>
        <w:t>,</w:t>
      </w:r>
      <w:r w:rsidR="00B3277A" w:rsidRPr="00795141">
        <w:rPr>
          <w:rFonts w:ascii="Times New Roman" w:hAnsi="Times New Roman"/>
          <w:sz w:val="28"/>
          <w:szCs w:val="28"/>
        </w:rPr>
        <w:t xml:space="preserve"> </w:t>
      </w:r>
      <w:r w:rsidR="000B3DA1" w:rsidRPr="00795141">
        <w:rPr>
          <w:rFonts w:ascii="Times New Roman" w:hAnsi="Times New Roman"/>
          <w:sz w:val="28"/>
          <w:szCs w:val="28"/>
        </w:rPr>
        <w:t>pamatojoties uz komisijas priekšlikumu,</w:t>
      </w:r>
      <w:r w:rsidR="00B3277A" w:rsidRPr="00795141">
        <w:rPr>
          <w:rFonts w:ascii="Times New Roman" w:hAnsi="Times New Roman"/>
          <w:sz w:val="28"/>
          <w:szCs w:val="28"/>
        </w:rPr>
        <w:t xml:space="preserve"> pieņem lēmumu par kvalitātes </w:t>
      </w:r>
      <w:r w:rsidR="002C3E3B" w:rsidRPr="00795141">
        <w:rPr>
          <w:rFonts w:ascii="Times New Roman" w:hAnsi="Times New Roman"/>
          <w:sz w:val="28"/>
          <w:szCs w:val="28"/>
        </w:rPr>
        <w:t xml:space="preserve">pakāpes </w:t>
      </w:r>
      <w:r w:rsidR="00B3277A" w:rsidRPr="00795141">
        <w:rPr>
          <w:rFonts w:ascii="Times New Roman" w:hAnsi="Times New Roman"/>
          <w:sz w:val="28"/>
          <w:szCs w:val="28"/>
        </w:rPr>
        <w:t xml:space="preserve">piešķiršanu </w:t>
      </w:r>
      <w:r w:rsidR="002818DB" w:rsidRPr="00795141">
        <w:rPr>
          <w:rFonts w:ascii="Times New Roman" w:hAnsi="Times New Roman"/>
          <w:sz w:val="28"/>
          <w:szCs w:val="28"/>
        </w:rPr>
        <w:t>vai atteikumu piešķirt kvalitātes pakāpi</w:t>
      </w:r>
      <w:r w:rsidR="005E2BF3" w:rsidRPr="00795141">
        <w:rPr>
          <w:rFonts w:ascii="Times New Roman" w:hAnsi="Times New Roman"/>
          <w:sz w:val="28"/>
          <w:szCs w:val="28"/>
        </w:rPr>
        <w:t>.</w:t>
      </w:r>
      <w:r w:rsidR="00374C76" w:rsidRPr="00795141">
        <w:rPr>
          <w:rFonts w:ascii="Times New Roman" w:hAnsi="Times New Roman"/>
          <w:sz w:val="28"/>
          <w:szCs w:val="28"/>
        </w:rPr>
        <w:t xml:space="preserve"> </w:t>
      </w:r>
    </w:p>
    <w:p w14:paraId="686FF2D9" w14:textId="77777777" w:rsidR="00D82733" w:rsidRPr="00795141" w:rsidRDefault="00D82733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DA" w14:textId="68AB9211" w:rsidR="00A15876" w:rsidRPr="00795141" w:rsidRDefault="00A426C7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141">
        <w:rPr>
          <w:rFonts w:ascii="Times New Roman" w:hAnsi="Times New Roman"/>
          <w:sz w:val="28"/>
          <w:szCs w:val="28"/>
        </w:rPr>
        <w:t>1</w:t>
      </w:r>
      <w:r w:rsidR="00F30C06" w:rsidRPr="00795141">
        <w:rPr>
          <w:rFonts w:ascii="Times New Roman" w:hAnsi="Times New Roman"/>
          <w:sz w:val="28"/>
          <w:szCs w:val="28"/>
        </w:rPr>
        <w:t>7</w:t>
      </w:r>
      <w:r w:rsidRPr="00795141">
        <w:rPr>
          <w:rFonts w:ascii="Times New Roman" w:hAnsi="Times New Roman"/>
          <w:sz w:val="28"/>
          <w:szCs w:val="28"/>
        </w:rPr>
        <w:t>.</w:t>
      </w:r>
      <w:r w:rsidR="005F04F1">
        <w:rPr>
          <w:rFonts w:ascii="Times New Roman" w:hAnsi="Times New Roman"/>
          <w:sz w:val="28"/>
          <w:szCs w:val="28"/>
        </w:rPr>
        <w:t> L</w:t>
      </w:r>
      <w:r w:rsidR="005F04F1" w:rsidRPr="00795141">
        <w:rPr>
          <w:rFonts w:ascii="Times New Roman" w:hAnsi="Times New Roman"/>
          <w:sz w:val="28"/>
          <w:szCs w:val="28"/>
        </w:rPr>
        <w:t xml:space="preserve">ai novērtētu </w:t>
      </w:r>
      <w:r w:rsidR="005F04F1">
        <w:rPr>
          <w:rFonts w:ascii="Times New Roman" w:hAnsi="Times New Roman"/>
          <w:sz w:val="28"/>
          <w:szCs w:val="28"/>
        </w:rPr>
        <w:t xml:space="preserve">tā </w:t>
      </w:r>
      <w:r w:rsidR="005F04F1" w:rsidRPr="00795141">
        <w:rPr>
          <w:rFonts w:ascii="Times New Roman" w:hAnsi="Times New Roman"/>
          <w:sz w:val="28"/>
          <w:szCs w:val="28"/>
        </w:rPr>
        <w:t>pedagog</w:t>
      </w:r>
      <w:r w:rsidR="005F04F1">
        <w:rPr>
          <w:rFonts w:ascii="Times New Roman" w:hAnsi="Times New Roman"/>
          <w:sz w:val="28"/>
          <w:szCs w:val="28"/>
        </w:rPr>
        <w:t>a</w:t>
      </w:r>
      <w:r w:rsidR="005F04F1" w:rsidRPr="00795141">
        <w:rPr>
          <w:rFonts w:ascii="Times New Roman" w:hAnsi="Times New Roman"/>
          <w:sz w:val="28"/>
          <w:szCs w:val="28"/>
        </w:rPr>
        <w:t xml:space="preserve"> profesionālās darbības kvalitāti, </w:t>
      </w:r>
      <w:r w:rsidR="005F04F1">
        <w:rPr>
          <w:rFonts w:ascii="Times New Roman" w:hAnsi="Times New Roman"/>
          <w:sz w:val="28"/>
          <w:szCs w:val="28"/>
        </w:rPr>
        <w:t xml:space="preserve">kurš </w:t>
      </w:r>
      <w:r w:rsidR="00A15876" w:rsidRPr="00795141">
        <w:rPr>
          <w:rFonts w:ascii="Times New Roman" w:hAnsi="Times New Roman"/>
          <w:sz w:val="28"/>
          <w:szCs w:val="28"/>
        </w:rPr>
        <w:t>atsāk pedagoģisko darbīb</w:t>
      </w:r>
      <w:r w:rsidRPr="00795141">
        <w:rPr>
          <w:rFonts w:ascii="Times New Roman" w:hAnsi="Times New Roman"/>
          <w:sz w:val="28"/>
          <w:szCs w:val="28"/>
        </w:rPr>
        <w:t>u pēc prombūtnes</w:t>
      </w:r>
      <w:r w:rsidR="006D0D4F" w:rsidRPr="00795141">
        <w:rPr>
          <w:rFonts w:ascii="Times New Roman" w:hAnsi="Times New Roman"/>
          <w:sz w:val="28"/>
          <w:szCs w:val="28"/>
        </w:rPr>
        <w:t>, kas ir ilgāka par vienu mācību gadu,</w:t>
      </w:r>
      <w:r w:rsidRPr="00795141">
        <w:rPr>
          <w:rFonts w:ascii="Times New Roman" w:hAnsi="Times New Roman"/>
          <w:sz w:val="28"/>
          <w:szCs w:val="28"/>
        </w:rPr>
        <w:t xml:space="preserve"> vai uzsāk pedagoģisko darbību</w:t>
      </w:r>
      <w:r w:rsidR="00A15876" w:rsidRPr="00795141">
        <w:rPr>
          <w:rFonts w:ascii="Times New Roman" w:hAnsi="Times New Roman"/>
          <w:sz w:val="28"/>
          <w:szCs w:val="28"/>
        </w:rPr>
        <w:t xml:space="preserve"> citā izglītības iestādē, viņam izglītības iestādē jānostrādā vismaz viens gads.</w:t>
      </w:r>
    </w:p>
    <w:p w14:paraId="686FF2DB" w14:textId="77777777" w:rsidR="006D6FA9" w:rsidRPr="00795141" w:rsidRDefault="006D6FA9" w:rsidP="00795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FF2DE" w14:textId="77777777" w:rsidR="00B749A5" w:rsidRPr="00795141" w:rsidRDefault="00B749A5" w:rsidP="0079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2E365" w14:textId="77777777" w:rsidR="004C65C6" w:rsidRPr="00795141" w:rsidRDefault="004C65C6" w:rsidP="00795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981B3" w14:textId="77777777" w:rsidR="004C65C6" w:rsidRPr="00795141" w:rsidRDefault="004C65C6" w:rsidP="005F04F1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95141">
        <w:rPr>
          <w:rFonts w:ascii="Times New Roman" w:hAnsi="Times New Roman"/>
          <w:sz w:val="28"/>
        </w:rPr>
        <w:t>Ministru prezidents</w:t>
      </w:r>
      <w:r w:rsidRPr="00795141">
        <w:rPr>
          <w:rFonts w:ascii="Times New Roman" w:hAnsi="Times New Roman"/>
          <w:sz w:val="28"/>
        </w:rPr>
        <w:tab/>
        <w:t>Māris Kučinskis</w:t>
      </w:r>
    </w:p>
    <w:p w14:paraId="30F1A9A3" w14:textId="77777777" w:rsidR="004C65C6" w:rsidRPr="00795141" w:rsidRDefault="004C65C6" w:rsidP="005F04F1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</w:p>
    <w:p w14:paraId="4205A47C" w14:textId="77777777" w:rsidR="004C65C6" w:rsidRPr="00795141" w:rsidRDefault="004C65C6" w:rsidP="005F04F1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</w:p>
    <w:p w14:paraId="6D8413D1" w14:textId="77777777" w:rsidR="004C65C6" w:rsidRPr="00795141" w:rsidRDefault="004C65C6" w:rsidP="005F04F1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</w:p>
    <w:p w14:paraId="7EF932E8" w14:textId="77777777" w:rsidR="004C65C6" w:rsidRPr="00795141" w:rsidRDefault="004C65C6" w:rsidP="005F04F1">
      <w:pPr>
        <w:tabs>
          <w:tab w:val="left" w:pos="3686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95141">
        <w:rPr>
          <w:rFonts w:ascii="Times New Roman" w:hAnsi="Times New Roman"/>
          <w:sz w:val="28"/>
        </w:rPr>
        <w:t xml:space="preserve">Izglītības un zinātnes ministrs </w:t>
      </w:r>
      <w:r w:rsidRPr="00795141">
        <w:rPr>
          <w:rFonts w:ascii="Times New Roman" w:hAnsi="Times New Roman"/>
          <w:sz w:val="28"/>
        </w:rPr>
        <w:tab/>
        <w:t>Kārlis Šadurskis</w:t>
      </w:r>
    </w:p>
    <w:sectPr w:rsidR="004C65C6" w:rsidRPr="00795141" w:rsidSect="004C65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FF2FE" w14:textId="77777777" w:rsidR="00A11AD3" w:rsidRDefault="00A11AD3" w:rsidP="00B749A5">
      <w:pPr>
        <w:spacing w:after="0" w:line="240" w:lineRule="auto"/>
      </w:pPr>
      <w:r>
        <w:separator/>
      </w:r>
    </w:p>
  </w:endnote>
  <w:endnote w:type="continuationSeparator" w:id="0">
    <w:p w14:paraId="686FF2FF" w14:textId="77777777" w:rsidR="00A11AD3" w:rsidRDefault="00A11AD3" w:rsidP="00B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97BE" w14:textId="274A5C6A" w:rsidR="004C65C6" w:rsidRPr="004C65C6" w:rsidRDefault="004C65C6">
    <w:pPr>
      <w:pStyle w:val="Footer"/>
      <w:rPr>
        <w:rFonts w:ascii="Times New Roman" w:hAnsi="Times New Roman"/>
        <w:sz w:val="16"/>
        <w:szCs w:val="16"/>
      </w:rPr>
    </w:pPr>
    <w:r w:rsidRPr="004C65C6">
      <w:rPr>
        <w:rFonts w:ascii="Times New Roman" w:hAnsi="Times New Roman"/>
        <w:sz w:val="16"/>
        <w:szCs w:val="16"/>
      </w:rPr>
      <w:t>N1778_7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F0F7" w14:textId="6527D30C" w:rsidR="004C65C6" w:rsidRPr="004C65C6" w:rsidRDefault="004C65C6">
    <w:pPr>
      <w:pStyle w:val="Footer"/>
      <w:rPr>
        <w:rFonts w:ascii="Times New Roman" w:hAnsi="Times New Roman"/>
        <w:sz w:val="16"/>
        <w:szCs w:val="16"/>
      </w:rPr>
    </w:pPr>
    <w:r w:rsidRPr="004C65C6">
      <w:rPr>
        <w:rFonts w:ascii="Times New Roman" w:hAnsi="Times New Roman"/>
        <w:sz w:val="16"/>
        <w:szCs w:val="16"/>
      </w:rPr>
      <w:t>N1778_7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F2FC" w14:textId="77777777" w:rsidR="00A11AD3" w:rsidRDefault="00A11AD3" w:rsidP="00B749A5">
      <w:pPr>
        <w:spacing w:after="0" w:line="240" w:lineRule="auto"/>
      </w:pPr>
      <w:r>
        <w:separator/>
      </w:r>
    </w:p>
  </w:footnote>
  <w:footnote w:type="continuationSeparator" w:id="0">
    <w:p w14:paraId="686FF2FD" w14:textId="77777777" w:rsidR="00A11AD3" w:rsidRDefault="00A11AD3" w:rsidP="00B7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F301" w14:textId="54C3F169" w:rsidR="00E07AE0" w:rsidRPr="00486C70" w:rsidRDefault="00053170">
    <w:pPr>
      <w:pStyle w:val="Header"/>
      <w:jc w:val="center"/>
      <w:rPr>
        <w:rFonts w:ascii="Times New Roman" w:hAnsi="Times New Roman"/>
        <w:sz w:val="24"/>
        <w:szCs w:val="24"/>
      </w:rPr>
    </w:pPr>
    <w:r w:rsidRPr="00486C70">
      <w:rPr>
        <w:rFonts w:ascii="Times New Roman" w:hAnsi="Times New Roman"/>
        <w:sz w:val="24"/>
        <w:szCs w:val="24"/>
      </w:rPr>
      <w:fldChar w:fldCharType="begin"/>
    </w:r>
    <w:r w:rsidR="00E07AE0" w:rsidRPr="00486C70">
      <w:rPr>
        <w:rFonts w:ascii="Times New Roman" w:hAnsi="Times New Roman"/>
        <w:sz w:val="24"/>
        <w:szCs w:val="24"/>
      </w:rPr>
      <w:instrText xml:space="preserve"> PAGE   \* MERGEFORMAT </w:instrText>
    </w:r>
    <w:r w:rsidRPr="00486C70">
      <w:rPr>
        <w:rFonts w:ascii="Times New Roman" w:hAnsi="Times New Roman"/>
        <w:sz w:val="24"/>
        <w:szCs w:val="24"/>
      </w:rPr>
      <w:fldChar w:fldCharType="separate"/>
    </w:r>
    <w:r w:rsidR="00B023E7">
      <w:rPr>
        <w:rFonts w:ascii="Times New Roman" w:hAnsi="Times New Roman"/>
        <w:noProof/>
        <w:sz w:val="24"/>
        <w:szCs w:val="24"/>
      </w:rPr>
      <w:t>4</w:t>
    </w:r>
    <w:r w:rsidRPr="00486C70">
      <w:rPr>
        <w:rFonts w:ascii="Times New Roman" w:hAnsi="Times New Roman"/>
        <w:noProof/>
        <w:sz w:val="24"/>
        <w:szCs w:val="24"/>
      </w:rPr>
      <w:fldChar w:fldCharType="end"/>
    </w:r>
  </w:p>
  <w:p w14:paraId="686FF302" w14:textId="77777777" w:rsidR="00B749A5" w:rsidRDefault="00B74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C603" w14:textId="77777777" w:rsidR="004C65C6" w:rsidRDefault="004C65C6">
    <w:pPr>
      <w:pStyle w:val="Header"/>
    </w:pPr>
  </w:p>
  <w:p w14:paraId="703C7B14" w14:textId="1A9C6602" w:rsidR="004C65C6" w:rsidRDefault="004C65C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C87569A" wp14:editId="54CEBFAE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31B"/>
    <w:multiLevelType w:val="hybridMultilevel"/>
    <w:tmpl w:val="37422CCC"/>
    <w:lvl w:ilvl="0" w:tplc="042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5"/>
    <w:rsid w:val="00016ADB"/>
    <w:rsid w:val="000357EE"/>
    <w:rsid w:val="00042C7C"/>
    <w:rsid w:val="00047EAC"/>
    <w:rsid w:val="00050A9E"/>
    <w:rsid w:val="00053170"/>
    <w:rsid w:val="0006028F"/>
    <w:rsid w:val="00060E22"/>
    <w:rsid w:val="00065F2E"/>
    <w:rsid w:val="0006693C"/>
    <w:rsid w:val="000676D2"/>
    <w:rsid w:val="00073A76"/>
    <w:rsid w:val="00074CBD"/>
    <w:rsid w:val="00082D81"/>
    <w:rsid w:val="00086243"/>
    <w:rsid w:val="000A14BB"/>
    <w:rsid w:val="000B2500"/>
    <w:rsid w:val="000B3DA1"/>
    <w:rsid w:val="000B5426"/>
    <w:rsid w:val="000B6B5B"/>
    <w:rsid w:val="000C3CA1"/>
    <w:rsid w:val="000C66F9"/>
    <w:rsid w:val="000E1093"/>
    <w:rsid w:val="000F00FA"/>
    <w:rsid w:val="00102A77"/>
    <w:rsid w:val="00112021"/>
    <w:rsid w:val="00112FC9"/>
    <w:rsid w:val="00127B96"/>
    <w:rsid w:val="00127EA7"/>
    <w:rsid w:val="001332C1"/>
    <w:rsid w:val="00133F4F"/>
    <w:rsid w:val="00134B19"/>
    <w:rsid w:val="0015017E"/>
    <w:rsid w:val="00151431"/>
    <w:rsid w:val="001522EF"/>
    <w:rsid w:val="0015779D"/>
    <w:rsid w:val="001679DD"/>
    <w:rsid w:val="00172543"/>
    <w:rsid w:val="00174307"/>
    <w:rsid w:val="00175F30"/>
    <w:rsid w:val="00176BBB"/>
    <w:rsid w:val="001A0E58"/>
    <w:rsid w:val="001A4C3F"/>
    <w:rsid w:val="001A710E"/>
    <w:rsid w:val="001A7569"/>
    <w:rsid w:val="001B0936"/>
    <w:rsid w:val="001B62F9"/>
    <w:rsid w:val="001C0A64"/>
    <w:rsid w:val="001C14D8"/>
    <w:rsid w:val="001C35AF"/>
    <w:rsid w:val="001F07C9"/>
    <w:rsid w:val="001F0CF1"/>
    <w:rsid w:val="001F3EF6"/>
    <w:rsid w:val="00204E10"/>
    <w:rsid w:val="00205DAD"/>
    <w:rsid w:val="00212FE1"/>
    <w:rsid w:val="00223A47"/>
    <w:rsid w:val="002260A9"/>
    <w:rsid w:val="00233C35"/>
    <w:rsid w:val="00240742"/>
    <w:rsid w:val="002442E0"/>
    <w:rsid w:val="00250F5C"/>
    <w:rsid w:val="00251179"/>
    <w:rsid w:val="00261F2C"/>
    <w:rsid w:val="002625F2"/>
    <w:rsid w:val="00265289"/>
    <w:rsid w:val="00271B81"/>
    <w:rsid w:val="002818DB"/>
    <w:rsid w:val="00287E20"/>
    <w:rsid w:val="002908B5"/>
    <w:rsid w:val="0029120C"/>
    <w:rsid w:val="002A4702"/>
    <w:rsid w:val="002C3E3B"/>
    <w:rsid w:val="002C7928"/>
    <w:rsid w:val="002D0389"/>
    <w:rsid w:val="002F4D2B"/>
    <w:rsid w:val="002F5A82"/>
    <w:rsid w:val="00302C2A"/>
    <w:rsid w:val="00315790"/>
    <w:rsid w:val="00315AD4"/>
    <w:rsid w:val="00315C01"/>
    <w:rsid w:val="00323D67"/>
    <w:rsid w:val="00325D2F"/>
    <w:rsid w:val="00327E20"/>
    <w:rsid w:val="00345DE9"/>
    <w:rsid w:val="003516D0"/>
    <w:rsid w:val="0035178C"/>
    <w:rsid w:val="00373C2B"/>
    <w:rsid w:val="00374C76"/>
    <w:rsid w:val="00385DDE"/>
    <w:rsid w:val="00386481"/>
    <w:rsid w:val="003A2FF6"/>
    <w:rsid w:val="003B1099"/>
    <w:rsid w:val="003B20EE"/>
    <w:rsid w:val="003B4A0B"/>
    <w:rsid w:val="003C0E93"/>
    <w:rsid w:val="003C5662"/>
    <w:rsid w:val="003D48D5"/>
    <w:rsid w:val="003D6A61"/>
    <w:rsid w:val="003E3249"/>
    <w:rsid w:val="003E3CBF"/>
    <w:rsid w:val="003E6DB5"/>
    <w:rsid w:val="003F7B86"/>
    <w:rsid w:val="004137F5"/>
    <w:rsid w:val="00414226"/>
    <w:rsid w:val="0043272E"/>
    <w:rsid w:val="00470280"/>
    <w:rsid w:val="00470C89"/>
    <w:rsid w:val="004750B6"/>
    <w:rsid w:val="00475A88"/>
    <w:rsid w:val="004769AD"/>
    <w:rsid w:val="004808CE"/>
    <w:rsid w:val="00486C70"/>
    <w:rsid w:val="004A03E3"/>
    <w:rsid w:val="004B5788"/>
    <w:rsid w:val="004C65C6"/>
    <w:rsid w:val="004D66A8"/>
    <w:rsid w:val="004E2388"/>
    <w:rsid w:val="004E3127"/>
    <w:rsid w:val="004E6D44"/>
    <w:rsid w:val="00501688"/>
    <w:rsid w:val="005023AB"/>
    <w:rsid w:val="00505262"/>
    <w:rsid w:val="00505983"/>
    <w:rsid w:val="00512224"/>
    <w:rsid w:val="005130CE"/>
    <w:rsid w:val="005147B3"/>
    <w:rsid w:val="00522ED0"/>
    <w:rsid w:val="00527F93"/>
    <w:rsid w:val="00544943"/>
    <w:rsid w:val="00547E4B"/>
    <w:rsid w:val="00550960"/>
    <w:rsid w:val="00564DBA"/>
    <w:rsid w:val="005C38D0"/>
    <w:rsid w:val="005C515C"/>
    <w:rsid w:val="005D0ECD"/>
    <w:rsid w:val="005D6CB7"/>
    <w:rsid w:val="005E2BF3"/>
    <w:rsid w:val="005F04F1"/>
    <w:rsid w:val="005F75CE"/>
    <w:rsid w:val="00600A80"/>
    <w:rsid w:val="00612F50"/>
    <w:rsid w:val="00617ADF"/>
    <w:rsid w:val="00651F2C"/>
    <w:rsid w:val="00682E7B"/>
    <w:rsid w:val="006940CE"/>
    <w:rsid w:val="006A4958"/>
    <w:rsid w:val="006A6D52"/>
    <w:rsid w:val="006D07D1"/>
    <w:rsid w:val="006D0D4F"/>
    <w:rsid w:val="006D24DD"/>
    <w:rsid w:val="006D36AA"/>
    <w:rsid w:val="006D6FA9"/>
    <w:rsid w:val="006F235E"/>
    <w:rsid w:val="00707DFD"/>
    <w:rsid w:val="00711381"/>
    <w:rsid w:val="00721C00"/>
    <w:rsid w:val="00750BAF"/>
    <w:rsid w:val="0075588D"/>
    <w:rsid w:val="0076226E"/>
    <w:rsid w:val="00763FEC"/>
    <w:rsid w:val="00782D5E"/>
    <w:rsid w:val="007932E2"/>
    <w:rsid w:val="00795141"/>
    <w:rsid w:val="0079664A"/>
    <w:rsid w:val="007A4FC1"/>
    <w:rsid w:val="007A6222"/>
    <w:rsid w:val="007C1E28"/>
    <w:rsid w:val="007D2A19"/>
    <w:rsid w:val="007D7618"/>
    <w:rsid w:val="007E497C"/>
    <w:rsid w:val="007F48E5"/>
    <w:rsid w:val="00800803"/>
    <w:rsid w:val="00804A25"/>
    <w:rsid w:val="008154C0"/>
    <w:rsid w:val="008315D6"/>
    <w:rsid w:val="00847CB5"/>
    <w:rsid w:val="00862D28"/>
    <w:rsid w:val="00872080"/>
    <w:rsid w:val="00874B2F"/>
    <w:rsid w:val="00883B74"/>
    <w:rsid w:val="0088588B"/>
    <w:rsid w:val="008963C8"/>
    <w:rsid w:val="008A622F"/>
    <w:rsid w:val="008B2454"/>
    <w:rsid w:val="008B26B3"/>
    <w:rsid w:val="008B7B5D"/>
    <w:rsid w:val="008C77CE"/>
    <w:rsid w:val="008E4666"/>
    <w:rsid w:val="009019D6"/>
    <w:rsid w:val="009058A0"/>
    <w:rsid w:val="00920C51"/>
    <w:rsid w:val="00927B16"/>
    <w:rsid w:val="00933E44"/>
    <w:rsid w:val="00934BBB"/>
    <w:rsid w:val="00934D7A"/>
    <w:rsid w:val="0096613C"/>
    <w:rsid w:val="00967051"/>
    <w:rsid w:val="00967BC8"/>
    <w:rsid w:val="009719CC"/>
    <w:rsid w:val="00973E18"/>
    <w:rsid w:val="00975342"/>
    <w:rsid w:val="009759D8"/>
    <w:rsid w:val="00991D2C"/>
    <w:rsid w:val="009A0155"/>
    <w:rsid w:val="009A165B"/>
    <w:rsid w:val="009A2986"/>
    <w:rsid w:val="009B09F0"/>
    <w:rsid w:val="009B3080"/>
    <w:rsid w:val="009D0EAA"/>
    <w:rsid w:val="009D137C"/>
    <w:rsid w:val="009D31FC"/>
    <w:rsid w:val="009D7D13"/>
    <w:rsid w:val="009E536D"/>
    <w:rsid w:val="009E6367"/>
    <w:rsid w:val="009F0649"/>
    <w:rsid w:val="009F70A4"/>
    <w:rsid w:val="00A0110E"/>
    <w:rsid w:val="00A11AD3"/>
    <w:rsid w:val="00A15876"/>
    <w:rsid w:val="00A25AF1"/>
    <w:rsid w:val="00A426C7"/>
    <w:rsid w:val="00A515D9"/>
    <w:rsid w:val="00A55E29"/>
    <w:rsid w:val="00A73F03"/>
    <w:rsid w:val="00A8146D"/>
    <w:rsid w:val="00A822E1"/>
    <w:rsid w:val="00A85D1E"/>
    <w:rsid w:val="00A86CCC"/>
    <w:rsid w:val="00A9055D"/>
    <w:rsid w:val="00AA0ACA"/>
    <w:rsid w:val="00AA586F"/>
    <w:rsid w:val="00AA6F9E"/>
    <w:rsid w:val="00AB0848"/>
    <w:rsid w:val="00AB2BC2"/>
    <w:rsid w:val="00AF0633"/>
    <w:rsid w:val="00B023E7"/>
    <w:rsid w:val="00B16864"/>
    <w:rsid w:val="00B225C9"/>
    <w:rsid w:val="00B319BA"/>
    <w:rsid w:val="00B3277A"/>
    <w:rsid w:val="00B3507F"/>
    <w:rsid w:val="00B45208"/>
    <w:rsid w:val="00B51748"/>
    <w:rsid w:val="00B62865"/>
    <w:rsid w:val="00B65A0A"/>
    <w:rsid w:val="00B70741"/>
    <w:rsid w:val="00B749A5"/>
    <w:rsid w:val="00B74FA1"/>
    <w:rsid w:val="00B80C4F"/>
    <w:rsid w:val="00B84A2F"/>
    <w:rsid w:val="00B852FE"/>
    <w:rsid w:val="00B86EE5"/>
    <w:rsid w:val="00B977B2"/>
    <w:rsid w:val="00BA5F65"/>
    <w:rsid w:val="00BB7696"/>
    <w:rsid w:val="00BC05E3"/>
    <w:rsid w:val="00BC0B10"/>
    <w:rsid w:val="00BD2E5D"/>
    <w:rsid w:val="00BD5E9F"/>
    <w:rsid w:val="00BD7DEC"/>
    <w:rsid w:val="00BF3D22"/>
    <w:rsid w:val="00C1481E"/>
    <w:rsid w:val="00C214E5"/>
    <w:rsid w:val="00C2279D"/>
    <w:rsid w:val="00C24BA2"/>
    <w:rsid w:val="00C27302"/>
    <w:rsid w:val="00C3066A"/>
    <w:rsid w:val="00C352A7"/>
    <w:rsid w:val="00C46DFE"/>
    <w:rsid w:val="00C477A4"/>
    <w:rsid w:val="00C609F2"/>
    <w:rsid w:val="00C62126"/>
    <w:rsid w:val="00C6271E"/>
    <w:rsid w:val="00C62D48"/>
    <w:rsid w:val="00C67B02"/>
    <w:rsid w:val="00C82AB0"/>
    <w:rsid w:val="00CA26CC"/>
    <w:rsid w:val="00CA351F"/>
    <w:rsid w:val="00CA369D"/>
    <w:rsid w:val="00CB5E5A"/>
    <w:rsid w:val="00CB6083"/>
    <w:rsid w:val="00CC3C9A"/>
    <w:rsid w:val="00CE0947"/>
    <w:rsid w:val="00CF1CBF"/>
    <w:rsid w:val="00CF6AB2"/>
    <w:rsid w:val="00D16A7B"/>
    <w:rsid w:val="00D2497F"/>
    <w:rsid w:val="00D26184"/>
    <w:rsid w:val="00D30DA2"/>
    <w:rsid w:val="00D4172C"/>
    <w:rsid w:val="00D41D82"/>
    <w:rsid w:val="00D60178"/>
    <w:rsid w:val="00D602D9"/>
    <w:rsid w:val="00D612DB"/>
    <w:rsid w:val="00D64933"/>
    <w:rsid w:val="00D7792F"/>
    <w:rsid w:val="00D823C9"/>
    <w:rsid w:val="00D82733"/>
    <w:rsid w:val="00D875A8"/>
    <w:rsid w:val="00D93D19"/>
    <w:rsid w:val="00D94E1E"/>
    <w:rsid w:val="00DA2BA8"/>
    <w:rsid w:val="00DA2C5E"/>
    <w:rsid w:val="00DA3166"/>
    <w:rsid w:val="00DB0950"/>
    <w:rsid w:val="00DE02E2"/>
    <w:rsid w:val="00DE69CA"/>
    <w:rsid w:val="00DE78EB"/>
    <w:rsid w:val="00E05117"/>
    <w:rsid w:val="00E05D2D"/>
    <w:rsid w:val="00E07AE0"/>
    <w:rsid w:val="00E21A09"/>
    <w:rsid w:val="00E33735"/>
    <w:rsid w:val="00E705AD"/>
    <w:rsid w:val="00E85E89"/>
    <w:rsid w:val="00E9339F"/>
    <w:rsid w:val="00EA1F76"/>
    <w:rsid w:val="00EB03A5"/>
    <w:rsid w:val="00EC5364"/>
    <w:rsid w:val="00ED4FD0"/>
    <w:rsid w:val="00ED68B7"/>
    <w:rsid w:val="00EF06DB"/>
    <w:rsid w:val="00F206C9"/>
    <w:rsid w:val="00F30C06"/>
    <w:rsid w:val="00F37558"/>
    <w:rsid w:val="00F47B24"/>
    <w:rsid w:val="00F53C2D"/>
    <w:rsid w:val="00F54151"/>
    <w:rsid w:val="00F642CE"/>
    <w:rsid w:val="00F839FD"/>
    <w:rsid w:val="00F91ED8"/>
    <w:rsid w:val="00F97D5A"/>
    <w:rsid w:val="00FC642B"/>
    <w:rsid w:val="00FE1E6B"/>
    <w:rsid w:val="00FE3210"/>
    <w:rsid w:val="00FE4292"/>
    <w:rsid w:val="00FF1B9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6F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7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23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A5"/>
  </w:style>
  <w:style w:type="paragraph" w:styleId="Footer">
    <w:name w:val="footer"/>
    <w:basedOn w:val="Normal"/>
    <w:link w:val="FooterChar"/>
    <w:uiPriority w:val="99"/>
    <w:unhideWhenUsed/>
    <w:rsid w:val="00B74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A5"/>
  </w:style>
  <w:style w:type="character" w:customStyle="1" w:styleId="Heading1Char">
    <w:name w:val="Heading 1 Char"/>
    <w:link w:val="Heading1"/>
    <w:rsid w:val="00D823C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CommentReference">
    <w:name w:val="annotation reference"/>
    <w:uiPriority w:val="99"/>
    <w:semiHidden/>
    <w:unhideWhenUsed/>
    <w:rsid w:val="00A90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0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5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7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4">
    <w:name w:val="H4"/>
    <w:rsid w:val="00E07AE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NoSpacing">
    <w:name w:val="No Spacing"/>
    <w:uiPriority w:val="1"/>
    <w:qFormat/>
    <w:rsid w:val="00E07AE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yperlink">
    <w:name w:val="Hyperlink"/>
    <w:uiPriority w:val="99"/>
    <w:unhideWhenUsed/>
    <w:rsid w:val="00BD2E5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37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7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23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A5"/>
  </w:style>
  <w:style w:type="paragraph" w:styleId="Footer">
    <w:name w:val="footer"/>
    <w:basedOn w:val="Normal"/>
    <w:link w:val="FooterChar"/>
    <w:uiPriority w:val="99"/>
    <w:unhideWhenUsed/>
    <w:rsid w:val="00B74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A5"/>
  </w:style>
  <w:style w:type="character" w:customStyle="1" w:styleId="Heading1Char">
    <w:name w:val="Heading 1 Char"/>
    <w:link w:val="Heading1"/>
    <w:rsid w:val="00D823C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CommentReference">
    <w:name w:val="annotation reference"/>
    <w:uiPriority w:val="99"/>
    <w:semiHidden/>
    <w:unhideWhenUsed/>
    <w:rsid w:val="00A90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0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5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7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4">
    <w:name w:val="H4"/>
    <w:rsid w:val="00E07AE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NoSpacing">
    <w:name w:val="No Spacing"/>
    <w:uiPriority w:val="1"/>
    <w:qFormat/>
    <w:rsid w:val="00E07AE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yperlink">
    <w:name w:val="Hyperlink"/>
    <w:uiPriority w:val="99"/>
    <w:unhideWhenUsed/>
    <w:rsid w:val="00BD2E5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37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58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5881-FFB3-4FC1-9592-C699A8F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6757</CharactersWithSpaces>
  <SharedDoc>false</SharedDoc>
  <HLinks>
    <vt:vector size="18" baseType="variant"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mailto:liga.buceniece@izm.gov.lv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mailto:modra.jansone@izm.gov.lv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mailto:Baiba.Baskere@izm.gov.lv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Bašķere</dc:creator>
  <cp:lastModifiedBy>Leontīne Babkina</cp:lastModifiedBy>
  <cp:revision>12</cp:revision>
  <cp:lastPrinted>2017-08-22T09:00:00Z</cp:lastPrinted>
  <dcterms:created xsi:type="dcterms:W3CDTF">2017-08-18T09:46:00Z</dcterms:created>
  <dcterms:modified xsi:type="dcterms:W3CDTF">2017-08-30T07:27:00Z</dcterms:modified>
</cp:coreProperties>
</file>