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F04569" w14:textId="77777777" w:rsidR="006A6294" w:rsidRPr="006C5326" w:rsidRDefault="008A5E5A" w:rsidP="009774CF">
      <w:pPr>
        <w:shd w:val="clear" w:color="auto" w:fill="FFFFFF"/>
        <w:jc w:val="center"/>
        <w:rPr>
          <w:b/>
        </w:rPr>
      </w:pPr>
      <w:r w:rsidRPr="006C5326">
        <w:rPr>
          <w:b/>
        </w:rPr>
        <w:t>Minist</w:t>
      </w:r>
      <w:r w:rsidR="00A30EB9" w:rsidRPr="006C5326">
        <w:rPr>
          <w:b/>
        </w:rPr>
        <w:t xml:space="preserve">ru kabineta </w:t>
      </w:r>
      <w:r w:rsidR="00F870FE" w:rsidRPr="006C5326">
        <w:rPr>
          <w:b/>
        </w:rPr>
        <w:t>noteikumu</w:t>
      </w:r>
      <w:r w:rsidR="00A30EB9" w:rsidRPr="006C5326">
        <w:rPr>
          <w:b/>
        </w:rPr>
        <w:t xml:space="preserve"> projekta </w:t>
      </w:r>
      <w:bookmarkStart w:id="0" w:name="OLE_LINK1"/>
      <w:bookmarkStart w:id="1" w:name="OLE_LINK2"/>
      <w:r w:rsidR="00A30EB9" w:rsidRPr="006C5326">
        <w:rPr>
          <w:b/>
        </w:rPr>
        <w:t>“</w:t>
      </w:r>
      <w:bookmarkEnd w:id="0"/>
      <w:bookmarkEnd w:id="1"/>
      <w:r w:rsidR="009E79CC" w:rsidRPr="006C5326">
        <w:rPr>
          <w:b/>
        </w:rPr>
        <w:t xml:space="preserve">Grozījumi </w:t>
      </w:r>
      <w:r w:rsidR="009E79CC" w:rsidRPr="006C5326">
        <w:rPr>
          <w:b/>
          <w:bCs/>
        </w:rPr>
        <w:t xml:space="preserve">Ministru kabineta </w:t>
      </w:r>
      <w:r w:rsidR="009E79CC" w:rsidRPr="006C5326">
        <w:rPr>
          <w:b/>
        </w:rPr>
        <w:t>2014.gada 4.februāra noteikumos Nr.78 „</w:t>
      </w:r>
      <w:r w:rsidR="009E79CC" w:rsidRPr="006C5326">
        <w:rPr>
          <w:b/>
          <w:bCs/>
        </w:rPr>
        <w:t>Klimata pārmaiņu finanšu instrumenta finansēto projektu atklāta konkursa „Siltumnīcefekta gāzu emisijas samazināšana transporta sektorā – atbalsts elektromobiļu un to uzlādes infrastruktūras ieviešanai” nolikums”</w:t>
      </w:r>
      <w:r w:rsidR="00EF7BA2" w:rsidRPr="006C5326">
        <w:rPr>
          <w:b/>
        </w:rPr>
        <w:t>”</w:t>
      </w:r>
      <w:r w:rsidR="009774CF" w:rsidRPr="006C5326">
        <w:rPr>
          <w:b/>
        </w:rPr>
        <w:t xml:space="preserve"> </w:t>
      </w:r>
      <w:r w:rsidR="002173D4" w:rsidRPr="006C5326">
        <w:rPr>
          <w:b/>
        </w:rPr>
        <w:t xml:space="preserve"> </w:t>
      </w:r>
      <w:r w:rsidR="006A6294" w:rsidRPr="006C5326">
        <w:rPr>
          <w:b/>
        </w:rPr>
        <w:t xml:space="preserve">sākotnējās ietekmes novērtējuma </w:t>
      </w:r>
      <w:smartTag w:uri="schemas-tilde-lv/tildestengine" w:element="veidnes">
        <w:smartTagPr>
          <w:attr w:name="id" w:val="-1"/>
          <w:attr w:name="baseform" w:val="ziņojums"/>
          <w:attr w:name="text" w:val="ziņojums"/>
        </w:smartTagPr>
        <w:r w:rsidR="006A6294" w:rsidRPr="006C5326">
          <w:rPr>
            <w:b/>
          </w:rPr>
          <w:t>ziņojums</w:t>
        </w:r>
      </w:smartTag>
      <w:r w:rsidR="006A6294" w:rsidRPr="006C5326">
        <w:rPr>
          <w:b/>
        </w:rPr>
        <w:t xml:space="preserve"> (anotācija)</w:t>
      </w:r>
    </w:p>
    <w:p w14:paraId="71A3C22E" w14:textId="77777777" w:rsidR="006A6294" w:rsidRPr="006C5326" w:rsidRDefault="006A6294" w:rsidP="006A6294">
      <w:pPr>
        <w:jc w:val="center"/>
        <w:rPr>
          <w:sz w:val="28"/>
          <w:szCs w:val="28"/>
        </w:rPr>
      </w:pPr>
    </w:p>
    <w:tbl>
      <w:tblPr>
        <w:tblpPr w:leftFromText="180" w:rightFromText="180" w:vertAnchor="text" w:horzAnchor="margin" w:tblpXSpec="center" w:tblpY="116"/>
        <w:tblW w:w="97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26"/>
        <w:gridCol w:w="2774"/>
        <w:gridCol w:w="6527"/>
      </w:tblGrid>
      <w:tr w:rsidR="006C5326" w:rsidRPr="006C5326" w14:paraId="4176DB1E" w14:textId="77777777" w:rsidTr="00C47720">
        <w:tc>
          <w:tcPr>
            <w:tcW w:w="9727" w:type="dxa"/>
            <w:gridSpan w:val="3"/>
            <w:tcBorders>
              <w:top w:val="single" w:sz="6" w:space="0" w:color="auto"/>
              <w:left w:val="single" w:sz="6" w:space="0" w:color="auto"/>
              <w:bottom w:val="single" w:sz="6" w:space="0" w:color="auto"/>
              <w:right w:val="single" w:sz="6" w:space="0" w:color="auto"/>
            </w:tcBorders>
            <w:vAlign w:val="center"/>
          </w:tcPr>
          <w:p w14:paraId="325D5446" w14:textId="77777777" w:rsidR="006A6294" w:rsidRPr="006C5326" w:rsidRDefault="006A6294" w:rsidP="00873154">
            <w:pPr>
              <w:jc w:val="center"/>
              <w:rPr>
                <w:b/>
              </w:rPr>
            </w:pPr>
            <w:r w:rsidRPr="006C5326">
              <w:rPr>
                <w:b/>
              </w:rPr>
              <w:t xml:space="preserve">I.Tiesību akta projekta izstrādes nepieciešamība </w:t>
            </w:r>
          </w:p>
        </w:tc>
      </w:tr>
      <w:tr w:rsidR="006C5326" w:rsidRPr="006C5326" w14:paraId="5A74664A" w14:textId="77777777" w:rsidTr="00C4772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426" w:type="dxa"/>
            <w:tcBorders>
              <w:top w:val="outset" w:sz="6" w:space="0" w:color="auto"/>
              <w:left w:val="outset" w:sz="6" w:space="0" w:color="auto"/>
              <w:bottom w:val="outset" w:sz="6" w:space="0" w:color="auto"/>
              <w:right w:val="outset" w:sz="6" w:space="0" w:color="auto"/>
            </w:tcBorders>
          </w:tcPr>
          <w:p w14:paraId="07C0F800" w14:textId="77777777" w:rsidR="006A6294" w:rsidRPr="006C5326" w:rsidRDefault="006A6294" w:rsidP="00873154">
            <w:pPr>
              <w:pStyle w:val="naisf"/>
              <w:spacing w:before="0" w:after="0"/>
              <w:ind w:firstLine="0"/>
            </w:pPr>
            <w:r w:rsidRPr="006C5326">
              <w:t>1.</w:t>
            </w:r>
          </w:p>
        </w:tc>
        <w:tc>
          <w:tcPr>
            <w:tcW w:w="2774" w:type="dxa"/>
            <w:tcBorders>
              <w:top w:val="outset" w:sz="6" w:space="0" w:color="auto"/>
              <w:left w:val="outset" w:sz="6" w:space="0" w:color="auto"/>
              <w:bottom w:val="outset" w:sz="6" w:space="0" w:color="auto"/>
              <w:right w:val="outset" w:sz="6" w:space="0" w:color="auto"/>
            </w:tcBorders>
          </w:tcPr>
          <w:p w14:paraId="10F6D345" w14:textId="77777777" w:rsidR="006A6294" w:rsidRPr="006C5326" w:rsidRDefault="006A6294" w:rsidP="00873154">
            <w:pPr>
              <w:pStyle w:val="naisf"/>
              <w:spacing w:before="0" w:after="0"/>
              <w:ind w:firstLine="0"/>
            </w:pPr>
            <w:r w:rsidRPr="006C5326">
              <w:t> Pamatojums</w:t>
            </w:r>
          </w:p>
        </w:tc>
        <w:tc>
          <w:tcPr>
            <w:tcW w:w="6527" w:type="dxa"/>
            <w:tcBorders>
              <w:top w:val="outset" w:sz="6" w:space="0" w:color="auto"/>
              <w:left w:val="outset" w:sz="6" w:space="0" w:color="auto"/>
              <w:bottom w:val="outset" w:sz="6" w:space="0" w:color="auto"/>
              <w:right w:val="outset" w:sz="6" w:space="0" w:color="auto"/>
            </w:tcBorders>
          </w:tcPr>
          <w:p w14:paraId="6813CB8A" w14:textId="77777777" w:rsidR="006A6294" w:rsidRPr="006C5326" w:rsidRDefault="0001554A" w:rsidP="008B4679">
            <w:pPr>
              <w:jc w:val="both"/>
              <w:rPr>
                <w:lang w:eastAsia="en-US"/>
              </w:rPr>
            </w:pPr>
            <w:r w:rsidRPr="006C5326">
              <w:t>Ministru kabineta</w:t>
            </w:r>
            <w:r w:rsidR="008B4679" w:rsidRPr="006C5326">
              <w:t xml:space="preserve"> </w:t>
            </w:r>
            <w:r w:rsidR="001F5147" w:rsidRPr="006C5326">
              <w:t>noteikumu</w:t>
            </w:r>
            <w:r w:rsidRPr="006C5326">
              <w:t xml:space="preserve"> projekts “Grozījumi Ministru kabineta 2014.gada 4.februāra noteikumos Nr.78 „Klimata pārmaiņu finanšu instrumenta finansēto projektu atklāta konkursa „Siltumnīcefekta gāzu emisijas samazināšana transporta sektorā – atbalsts elektromobiļu un to uzlādes infrastruktūras ieviešanai” nolikums””</w:t>
            </w:r>
            <w:r w:rsidR="001F5147" w:rsidRPr="006C5326">
              <w:t xml:space="preserve"> (turpmāk- MK noteikumu</w:t>
            </w:r>
            <w:r w:rsidR="00A30EB9" w:rsidRPr="006C5326">
              <w:t xml:space="preserve"> projekts</w:t>
            </w:r>
            <w:r w:rsidR="001F5147" w:rsidRPr="006C5326">
              <w:t>)</w:t>
            </w:r>
            <w:r w:rsidR="00A30EB9" w:rsidRPr="006C5326">
              <w:t xml:space="preserve"> </w:t>
            </w:r>
            <w:r w:rsidRPr="006C5326">
              <w:t xml:space="preserve"> </w:t>
            </w:r>
            <w:r w:rsidR="00A30EB9" w:rsidRPr="006C5326">
              <w:t xml:space="preserve">sagatavots saskaņā ar likuma „Par Latvijas Republikas dalību Kioto protokola elastīgajos mehānismos” 10.panta trešās daļas </w:t>
            </w:r>
            <w:r w:rsidR="00E8193E" w:rsidRPr="006C5326">
              <w:t xml:space="preserve">1.un </w:t>
            </w:r>
            <w:r w:rsidR="005B1E08" w:rsidRPr="006C5326">
              <w:t>2</w:t>
            </w:r>
            <w:r w:rsidR="00A30EB9" w:rsidRPr="006C5326">
              <w:t>. punktu.</w:t>
            </w:r>
            <w:r w:rsidR="00A30EB9" w:rsidRPr="006C5326">
              <w:rPr>
                <w:b/>
                <w:bCs/>
              </w:rPr>
              <w:t xml:space="preserve">  </w:t>
            </w:r>
          </w:p>
        </w:tc>
      </w:tr>
      <w:tr w:rsidR="006C5326" w:rsidRPr="006C5326" w14:paraId="6FEE3067" w14:textId="77777777" w:rsidTr="00C47720">
        <w:trPr>
          <w:trHeight w:val="347"/>
        </w:trPr>
        <w:tc>
          <w:tcPr>
            <w:tcW w:w="426" w:type="dxa"/>
            <w:tcBorders>
              <w:top w:val="single" w:sz="6" w:space="0" w:color="auto"/>
              <w:left w:val="single" w:sz="6" w:space="0" w:color="auto"/>
              <w:bottom w:val="single" w:sz="6" w:space="0" w:color="auto"/>
              <w:right w:val="single" w:sz="6" w:space="0" w:color="auto"/>
            </w:tcBorders>
          </w:tcPr>
          <w:p w14:paraId="3E851A12" w14:textId="77777777" w:rsidR="006A6294" w:rsidRPr="006C5326" w:rsidRDefault="006A6294" w:rsidP="00873154">
            <w:pPr>
              <w:spacing w:before="100" w:beforeAutospacing="1" w:after="100" w:afterAutospacing="1"/>
            </w:pPr>
            <w:r w:rsidRPr="006C5326">
              <w:t>2.</w:t>
            </w:r>
          </w:p>
        </w:tc>
        <w:tc>
          <w:tcPr>
            <w:tcW w:w="2774" w:type="dxa"/>
            <w:tcBorders>
              <w:top w:val="single" w:sz="6" w:space="0" w:color="auto"/>
              <w:left w:val="single" w:sz="6" w:space="0" w:color="auto"/>
              <w:bottom w:val="single" w:sz="6" w:space="0" w:color="auto"/>
              <w:right w:val="single" w:sz="6" w:space="0" w:color="auto"/>
            </w:tcBorders>
          </w:tcPr>
          <w:p w14:paraId="134601AE" w14:textId="77777777" w:rsidR="006A6294" w:rsidRPr="006C5326" w:rsidRDefault="006A6294" w:rsidP="00873154">
            <w:pPr>
              <w:spacing w:before="100" w:beforeAutospacing="1" w:after="100" w:afterAutospacing="1"/>
              <w:rPr>
                <w:lang w:eastAsia="en-US"/>
              </w:rPr>
            </w:pPr>
            <w:r w:rsidRPr="006C5326">
              <w:t>Pašreizējā situācija un problēmas, kuru risināšanai tiesību akta projekts izstrādāts, tiesiskā regulējuma mērķis un būtība</w:t>
            </w:r>
          </w:p>
          <w:p w14:paraId="7FBB1B37" w14:textId="77777777" w:rsidR="006A6294" w:rsidRPr="006C5326" w:rsidRDefault="006A6294" w:rsidP="00873154">
            <w:pPr>
              <w:spacing w:before="100" w:beforeAutospacing="1" w:after="100" w:afterAutospacing="1"/>
            </w:pPr>
          </w:p>
        </w:tc>
        <w:tc>
          <w:tcPr>
            <w:tcW w:w="6527" w:type="dxa"/>
            <w:tcBorders>
              <w:top w:val="single" w:sz="6" w:space="0" w:color="auto"/>
              <w:left w:val="single" w:sz="6" w:space="0" w:color="auto"/>
              <w:bottom w:val="single" w:sz="6" w:space="0" w:color="auto"/>
              <w:right w:val="single" w:sz="6" w:space="0" w:color="auto"/>
            </w:tcBorders>
          </w:tcPr>
          <w:p w14:paraId="48101739" w14:textId="77777777" w:rsidR="00F52723" w:rsidRPr="006C5326" w:rsidRDefault="00F52723" w:rsidP="00F52723">
            <w:pPr>
              <w:pStyle w:val="PlainText"/>
              <w:jc w:val="both"/>
              <w:rPr>
                <w:rFonts w:ascii="Times New Roman" w:hAnsi="Times New Roman"/>
                <w:bCs/>
                <w:sz w:val="24"/>
                <w:szCs w:val="24"/>
              </w:rPr>
            </w:pPr>
            <w:r w:rsidRPr="006C5326">
              <w:rPr>
                <w:rFonts w:ascii="Times New Roman" w:hAnsi="Times New Roman"/>
                <w:sz w:val="24"/>
                <w:szCs w:val="24"/>
              </w:rPr>
              <w:t xml:space="preserve">Spēkā esošo </w:t>
            </w:r>
            <w:r w:rsidRPr="006C5326">
              <w:rPr>
                <w:rFonts w:ascii="Times New Roman" w:hAnsi="Times New Roman"/>
                <w:bCs/>
                <w:sz w:val="24"/>
                <w:szCs w:val="24"/>
              </w:rPr>
              <w:t xml:space="preserve">Ministru kabineta </w:t>
            </w:r>
            <w:r w:rsidRPr="006C5326">
              <w:rPr>
                <w:rFonts w:ascii="Times New Roman" w:hAnsi="Times New Roman"/>
                <w:sz w:val="24"/>
                <w:szCs w:val="24"/>
              </w:rPr>
              <w:t>2014.gada 4.februāra noteikumu Nr.78 „</w:t>
            </w:r>
            <w:r w:rsidRPr="006C5326">
              <w:rPr>
                <w:rFonts w:ascii="Times New Roman" w:hAnsi="Times New Roman"/>
                <w:bCs/>
                <w:sz w:val="24"/>
                <w:szCs w:val="24"/>
              </w:rPr>
              <w:t xml:space="preserve">Klimata pārmaiņu finanšu instrumenta finansēto projektu atklāta konkursa „Siltumnīcefekta gāzu emisijas samazināšana transporta sektorā – atbalsts elektromobiļu un to uzlādes infrastruktūras ieviešanai” nolikums” (turpmāk- MK noteikumi Nr. 78) regulējums ir nepilnīgs attiecībā uz kārtību, kādā aprēķina </w:t>
            </w:r>
            <w:r w:rsidRPr="006C5326">
              <w:rPr>
                <w:rFonts w:ascii="Times New Roman" w:hAnsi="Times New Roman"/>
                <w:sz w:val="24"/>
                <w:szCs w:val="24"/>
              </w:rPr>
              <w:t>oglekļa dioksīda emisijas samazinājuma neatbilstību.</w:t>
            </w:r>
          </w:p>
          <w:p w14:paraId="2C57C47E" w14:textId="77777777" w:rsidR="00F52723" w:rsidRPr="006C5326" w:rsidRDefault="00F52723" w:rsidP="00F52723">
            <w:pPr>
              <w:pStyle w:val="PlainText"/>
              <w:jc w:val="both"/>
              <w:rPr>
                <w:rFonts w:ascii="Times New Roman" w:eastAsia="Times New Roman" w:hAnsi="Times New Roman"/>
                <w:sz w:val="24"/>
                <w:szCs w:val="24"/>
                <w:lang w:eastAsia="lv-LV"/>
              </w:rPr>
            </w:pPr>
            <w:r w:rsidRPr="006C5326">
              <w:rPr>
                <w:rFonts w:ascii="Times New Roman" w:eastAsia="Times New Roman" w:hAnsi="Times New Roman"/>
                <w:sz w:val="24"/>
                <w:szCs w:val="24"/>
                <w:lang w:eastAsia="lv-LV"/>
              </w:rPr>
              <w:t>MK noteikumu projekta mērķis kopumā ir novērst nepilnības spēkā esošajā tiesiskajā regulējumā, kā arī veicināt projekta rezultātu sasniegšanu.</w:t>
            </w:r>
          </w:p>
          <w:p w14:paraId="3E19E6FF" w14:textId="77777777" w:rsidR="00F52723" w:rsidRPr="006C5326" w:rsidRDefault="00F52723" w:rsidP="00F52723">
            <w:pPr>
              <w:pStyle w:val="PlainText"/>
              <w:jc w:val="both"/>
              <w:rPr>
                <w:rFonts w:ascii="Times New Roman" w:eastAsia="Times New Roman" w:hAnsi="Times New Roman"/>
                <w:sz w:val="24"/>
                <w:szCs w:val="24"/>
                <w:lang w:eastAsia="lv-LV"/>
              </w:rPr>
            </w:pPr>
            <w:r w:rsidRPr="006C5326">
              <w:rPr>
                <w:rFonts w:ascii="Times New Roman" w:eastAsia="Times New Roman" w:hAnsi="Times New Roman"/>
                <w:sz w:val="24"/>
                <w:szCs w:val="24"/>
                <w:lang w:eastAsia="lv-LV"/>
              </w:rPr>
              <w:t>MK noteikumu projekts neietekmē projektu konkursa vērtēšanas rezultātus.</w:t>
            </w:r>
          </w:p>
          <w:p w14:paraId="02BF9A95" w14:textId="77777777" w:rsidR="00705AED" w:rsidRPr="006C5326" w:rsidRDefault="00D82195" w:rsidP="009E79CC">
            <w:pPr>
              <w:shd w:val="clear" w:color="auto" w:fill="FFFFFF"/>
              <w:jc w:val="both"/>
            </w:pPr>
            <w:r w:rsidRPr="006C5326">
              <w:rPr>
                <w:bCs/>
              </w:rPr>
              <w:t>MK noteikum</w:t>
            </w:r>
            <w:r w:rsidR="009637C4" w:rsidRPr="006C5326">
              <w:rPr>
                <w:bCs/>
              </w:rPr>
              <w:t>u</w:t>
            </w:r>
            <w:r w:rsidRPr="006C5326">
              <w:rPr>
                <w:bCs/>
              </w:rPr>
              <w:t xml:space="preserve"> Nr. 78</w:t>
            </w:r>
            <w:r w:rsidR="008B4679" w:rsidRPr="006C5326">
              <w:t xml:space="preserve"> </w:t>
            </w:r>
            <w:r w:rsidR="002E2E6F" w:rsidRPr="006C5326">
              <w:t xml:space="preserve">69.punkts paredz, ka finansējuma saņēmējs vismaz 5 gadus pēc projekta īstenošanas nodrošina elektromobiļu ekspluatāciju, elektromobiļa viena gada nobraukumu atbilstoši projekta iesniegumā norādītājam, kā arī nodrošina publiski pieejamo uzlādes staciju ekspluatāciju Latvijas Republikas teritorijā. </w:t>
            </w:r>
            <w:r w:rsidR="002E2E6F" w:rsidRPr="006C5326">
              <w:rPr>
                <w:bCs/>
              </w:rPr>
              <w:t xml:space="preserve">MK noteikumu Nr. 78 </w:t>
            </w:r>
            <w:r w:rsidR="00C54FFF" w:rsidRPr="006C5326">
              <w:t>72.punkts paredz</w:t>
            </w:r>
            <w:r w:rsidR="00705AED" w:rsidRPr="006C5326">
              <w:t xml:space="preserve">, ka </w:t>
            </w:r>
            <w:r w:rsidR="002E2E6F" w:rsidRPr="006C5326">
              <w:t xml:space="preserve">konkursa </w:t>
            </w:r>
            <w:r w:rsidR="00705AED" w:rsidRPr="006C5326">
              <w:t>ietvaros iegādātā elektromobiļa</w:t>
            </w:r>
            <w:r w:rsidR="00C54FFF" w:rsidRPr="006C5326">
              <w:t xml:space="preserve"> </w:t>
            </w:r>
            <w:r w:rsidR="00705AED" w:rsidRPr="006C5326">
              <w:t xml:space="preserve">faktiskā nobraukuma pieļaujamā nobīde monitoringa gada laikā </w:t>
            </w:r>
            <w:r w:rsidR="00C54FFF" w:rsidRPr="006C5326">
              <w:t xml:space="preserve">uz leju </w:t>
            </w:r>
            <w:r w:rsidR="002E2E6F" w:rsidRPr="006C5326">
              <w:t xml:space="preserve"> ir </w:t>
            </w:r>
            <w:r w:rsidR="00C54FFF" w:rsidRPr="006C5326">
              <w:t>20 %</w:t>
            </w:r>
            <w:r w:rsidR="00705AED" w:rsidRPr="006C5326">
              <w:t>.</w:t>
            </w:r>
          </w:p>
          <w:p w14:paraId="0B9A06B8" w14:textId="77777777" w:rsidR="002E2E6F" w:rsidRPr="006C5326" w:rsidRDefault="002E2E6F" w:rsidP="009E79CC">
            <w:pPr>
              <w:shd w:val="clear" w:color="auto" w:fill="FFFFFF"/>
              <w:jc w:val="both"/>
            </w:pPr>
            <w:r w:rsidRPr="006C5326">
              <w:t>Pašreiz spēkā esošā MK noteikumu Nr.1 tiesiskā regulējuma ietvaros Vides aizsardzības un reģionālās attīstības ministrija kā KPFI atbildīgā iestāde ir saskārusies ar šādām problēmām.</w:t>
            </w:r>
          </w:p>
          <w:p w14:paraId="2F008A5A" w14:textId="77777777" w:rsidR="00F52723" w:rsidRPr="006C5326" w:rsidRDefault="002E2E6F" w:rsidP="009E79CC">
            <w:pPr>
              <w:shd w:val="clear" w:color="auto" w:fill="FFFFFF"/>
              <w:jc w:val="both"/>
            </w:pPr>
            <w:r w:rsidRPr="006C5326">
              <w:rPr>
                <w:bCs/>
              </w:rPr>
              <w:t xml:space="preserve">1) </w:t>
            </w:r>
            <w:r w:rsidRPr="006C5326">
              <w:t xml:space="preserve">  Esošais regulējums ir nepilnīgs attiecībā uz projektu rezultātu monitoringa gadiem, par kuriem aprēķina oglekļa dioksīda emisijas samazinājuma neatbilstību. </w:t>
            </w:r>
          </w:p>
          <w:p w14:paraId="42C8706F" w14:textId="15386C81" w:rsidR="00F52723" w:rsidRPr="006C5326" w:rsidRDefault="00F52723" w:rsidP="00F52723">
            <w:pPr>
              <w:pStyle w:val="naisc"/>
              <w:spacing w:before="0" w:after="0"/>
              <w:jc w:val="both"/>
            </w:pPr>
            <w:r w:rsidRPr="006C5326">
              <w:t xml:space="preserve">MK noteikumu projekts paredz, ka monitoringa pārskatu iesniedz par monitoringa gadu, kas sākas 1.janvārī un ilgst līdz 31.decembrim. Piemēram: Ja noslēguma pārskatu apstiprina 2017.gada 31.martā. Monitoringa periods sākas 2017.gada 1.aprīlī, taču monitoringa pārskatu iesniedz par periodu no 2018.gada 1.janvāra līdz 2018.gada 31.decembrim. Tas nozīmē, </w:t>
            </w:r>
            <w:r w:rsidRPr="006C5326">
              <w:lastRenderedPageBreak/>
              <w:t>ka finansējuma saņēmējs iesniedz 4 monitoringa pārskatus par 4 pilniem monitoringa gadiem.</w:t>
            </w:r>
            <w:r w:rsidR="00442BA2" w:rsidRPr="006C5326">
              <w:t xml:space="preserve"> MK noteikumu projekts neparedz pagarināt kopējo monitoringa periodu, līdz ar to MK noteikumu projekts neietekmē spēkā esošās prasības, kas finansējuma saņēmējiem jāizpilda monitoringa periodā.</w:t>
            </w:r>
            <w:r w:rsidR="00344F74" w:rsidRPr="006C5326">
              <w:t xml:space="preserve"> Finansējuma saņēmēja, atbildīgās iestādes un </w:t>
            </w:r>
            <w:r w:rsidR="00511F7E">
              <w:t xml:space="preserve">sabiedrības ar ierobežotu atbildību </w:t>
            </w:r>
            <w:r w:rsidR="00344F74" w:rsidRPr="006C5326">
              <w:t xml:space="preserve"> “Vides investīciju fonds”</w:t>
            </w:r>
            <w:r w:rsidR="00511F7E">
              <w:t xml:space="preserve"> (turpmāk- Vides investīciju fonds)</w:t>
            </w:r>
            <w:r w:rsidR="00344F74" w:rsidRPr="006C5326">
              <w:t xml:space="preserve"> atbildība un pienākumi ir noteikti savstarpēji noslēgtajā līgumā par projekta īstenošanu un tas ir spēkā līdz saistību pilnīgai </w:t>
            </w:r>
            <w:r w:rsidR="00461C16" w:rsidRPr="006C5326">
              <w:t>izpildei</w:t>
            </w:r>
            <w:r w:rsidR="00344F74" w:rsidRPr="006C5326">
              <w:t>.</w:t>
            </w:r>
          </w:p>
          <w:p w14:paraId="1E8E2370" w14:textId="77777777" w:rsidR="00F52723" w:rsidRPr="006C5326" w:rsidRDefault="00F52723" w:rsidP="00F52723">
            <w:pPr>
              <w:shd w:val="clear" w:color="auto" w:fill="FFFFFF"/>
              <w:jc w:val="both"/>
            </w:pPr>
            <w:r w:rsidRPr="006C5326">
              <w:t>Finansējuma saņēmējiem, kuru projektos jau ir uzsākts monitoringa periods, noteikumu projekts neradīs papildus administratīvo slogu attiecībā uz pārskatu sagatavošanu par iepriekšējiem monitoringa gadiem, jo iesniegti</w:t>
            </w:r>
            <w:r w:rsidR="007E7828">
              <w:t>e</w:t>
            </w:r>
            <w:r w:rsidRPr="006C5326">
              <w:t xml:space="preserve"> dati tiks salīdzināti un uzskaitīti par periodu, kādu paredz noteikumu projekts, t.i., par monitoringa (kalendāro) gadu.</w:t>
            </w:r>
          </w:p>
          <w:p w14:paraId="4DF23808" w14:textId="77777777" w:rsidR="009E79CC" w:rsidRPr="006C5326" w:rsidRDefault="002E2E6F" w:rsidP="009E79CC">
            <w:pPr>
              <w:shd w:val="clear" w:color="auto" w:fill="FFFFFF"/>
              <w:jc w:val="both"/>
            </w:pPr>
            <w:r w:rsidRPr="006C5326">
              <w:rPr>
                <w:bCs/>
              </w:rPr>
              <w:t xml:space="preserve"> </w:t>
            </w:r>
            <w:r w:rsidRPr="006C5326">
              <w:t xml:space="preserve">2) </w:t>
            </w:r>
            <w:r w:rsidR="00705AED" w:rsidRPr="006C5326">
              <w:t>Ņemot vērā, ka Latvijā nav izveidota un šī konkursa ietvaros no potenciālajiem projektu iesniedzējiem bija nepietiekama interese par uzlādes infrastruktūras izveidi</w:t>
            </w:r>
            <w:r w:rsidR="00C54FFF" w:rsidRPr="006C5326">
              <w:t xml:space="preserve">, </w:t>
            </w:r>
            <w:r w:rsidR="00705AED" w:rsidRPr="006C5326">
              <w:t xml:space="preserve">esošajiem iegādātajiem elektromobiļiem </w:t>
            </w:r>
            <w:r w:rsidR="00D47C16" w:rsidRPr="006C5326">
              <w:t>projekta īstenošanas</w:t>
            </w:r>
            <w:r w:rsidRPr="006C5326">
              <w:t xml:space="preserve"> </w:t>
            </w:r>
            <w:r w:rsidR="00D47C16" w:rsidRPr="006C5326">
              <w:t xml:space="preserve">laikā </w:t>
            </w:r>
            <w:r w:rsidR="00705AED" w:rsidRPr="006C5326">
              <w:t>ir ierobežotas iespējas uzlādēties. Līdz ar to finansējuma saņēmēji nevar nodrošināt nepieciešamo elektromobiļu nobraukuma apjomu.</w:t>
            </w:r>
          </w:p>
          <w:p w14:paraId="605C7B86" w14:textId="77777777" w:rsidR="00F52723" w:rsidRPr="006C5326" w:rsidRDefault="00F52723" w:rsidP="00F52723">
            <w:pPr>
              <w:shd w:val="clear" w:color="auto" w:fill="FFFFFF"/>
              <w:jc w:val="both"/>
            </w:pPr>
            <w:r w:rsidRPr="006C5326">
              <w:t>MK noteikumu projekts paredz labvēlīgāku regulējumu, jo atgūstamie neattiecināmie līdzekļi tiek noteikti proporcionāli elektromobiļa ekspluatācijas neizpildes laikam vai publiski pieejamās uzlādes stacijas</w:t>
            </w:r>
            <w:r w:rsidR="003F70B9" w:rsidRPr="006C5326">
              <w:t xml:space="preserve"> </w:t>
            </w:r>
            <w:r w:rsidR="00C96EAD" w:rsidRPr="006C5326">
              <w:t xml:space="preserve"> ekspluatācijas neizpildes laikam, </w:t>
            </w:r>
            <w:r w:rsidR="003F70B9" w:rsidRPr="006C5326">
              <w:t>nevis viss projekta īstenošanai piešķirtais finansējums</w:t>
            </w:r>
            <w:r w:rsidR="00C96EAD" w:rsidRPr="006C5326">
              <w:t xml:space="preserve"> tiek uzskatīts par neattiecināmiem līdzekļiem</w:t>
            </w:r>
            <w:r w:rsidRPr="006C5326">
              <w:t>.</w:t>
            </w:r>
          </w:p>
          <w:p w14:paraId="56FB9DBE" w14:textId="77777777" w:rsidR="002E2E6F" w:rsidRPr="006C5326" w:rsidRDefault="002E2E6F" w:rsidP="009E79CC">
            <w:pPr>
              <w:shd w:val="clear" w:color="auto" w:fill="FFFFFF"/>
              <w:jc w:val="both"/>
            </w:pPr>
            <w:r w:rsidRPr="006C5326">
              <w:t>3) esošais regulējums  ir nepilnīgs attiecībā uz neatbilstības un atprasām</w:t>
            </w:r>
            <w:r w:rsidR="00F52723" w:rsidRPr="006C5326">
              <w:t xml:space="preserve">o neattiecināmo līdzekļu </w:t>
            </w:r>
            <w:r w:rsidRPr="006C5326">
              <w:t>aprēķina kārtību, ja tiek konstatēta neatbilstība attiecībā uz  elektromobiļa viena gada nobraukumu.</w:t>
            </w:r>
          </w:p>
          <w:p w14:paraId="0DDF689B" w14:textId="77777777" w:rsidR="00F52723" w:rsidRPr="006C5326" w:rsidRDefault="00F52723" w:rsidP="009E79CC">
            <w:pPr>
              <w:shd w:val="clear" w:color="auto" w:fill="FFFFFF"/>
              <w:jc w:val="both"/>
            </w:pPr>
            <w:r w:rsidRPr="006C5326">
              <w:t xml:space="preserve">MK noteikumu projekts paredz labvēlīgāku regulējumu, jo atgūstamie neattiecināmie līdzekļi tiek noteikti proporcionāli elektromobiļa nobraukuma neizpildei.  </w:t>
            </w:r>
          </w:p>
          <w:p w14:paraId="4EBCA8F9" w14:textId="77777777" w:rsidR="00F52723" w:rsidRPr="006C5326" w:rsidRDefault="00F52723" w:rsidP="009E79CC">
            <w:pPr>
              <w:shd w:val="clear" w:color="auto" w:fill="FFFFFF"/>
              <w:jc w:val="both"/>
            </w:pPr>
          </w:p>
          <w:p w14:paraId="5F22F163" w14:textId="77777777" w:rsidR="00C54FFF" w:rsidRPr="006C5326" w:rsidRDefault="001F5147" w:rsidP="00C54FFF">
            <w:pPr>
              <w:jc w:val="both"/>
            </w:pPr>
            <w:r w:rsidRPr="006C5326">
              <w:t>MK noteikumu</w:t>
            </w:r>
            <w:r w:rsidR="0001554A" w:rsidRPr="006C5326">
              <w:t xml:space="preserve"> projekts</w:t>
            </w:r>
            <w:r w:rsidR="00C54FFF" w:rsidRPr="006C5326">
              <w:t xml:space="preserve"> paredz</w:t>
            </w:r>
            <w:r w:rsidR="00CD226E" w:rsidRPr="006C5326">
              <w:t xml:space="preserve"> izdarīt šādus grozījumus MK noteikumos Nr.78</w:t>
            </w:r>
            <w:r w:rsidR="00D82195" w:rsidRPr="006C5326">
              <w:t>:</w:t>
            </w:r>
            <w:r w:rsidR="00C54FFF" w:rsidRPr="006C5326">
              <w:t xml:space="preserve"> </w:t>
            </w:r>
          </w:p>
          <w:p w14:paraId="5A933DDA" w14:textId="6B1773F8" w:rsidR="002E2E6F" w:rsidRPr="0067782A" w:rsidRDefault="002E2E6F" w:rsidP="00C54FFF">
            <w:pPr>
              <w:jc w:val="both"/>
              <w:rPr>
                <w:shd w:val="clear" w:color="auto" w:fill="FFFFFF"/>
              </w:rPr>
            </w:pPr>
            <w:r w:rsidRPr="006C5326">
              <w:t xml:space="preserve">- precizēt 72.punktu, </w:t>
            </w:r>
            <w:r w:rsidR="00E453A7" w:rsidRPr="006C5326">
              <w:t xml:space="preserve">definējot monitoringa periodu un </w:t>
            </w:r>
            <w:r w:rsidRPr="006C5326">
              <w:t>nosakot monitoringa perioda un monitoringa gada sākuma un beigu datumu.</w:t>
            </w:r>
            <w:r w:rsidR="00012A80" w:rsidRPr="006C5326">
              <w:t xml:space="preserve"> Finansējuma saņēmējiem, kuru projektos jau ir uzsākts monitoringa periods, noteikumu projekts neradīs papildus administratīvo slogu attiecībā uz pārskatu sagatavošanu par iepriekšējiem monitoringa gadiem, jo iesniegtie dati tiks salīdzināti un uzskaitīti par periodu, kādu paredz noteikumu projekts, t.i., p</w:t>
            </w:r>
            <w:r w:rsidR="00716E07">
              <w:t>ar monitoringa (kalendāro) gadu</w:t>
            </w:r>
            <w:r w:rsidR="0067782A">
              <w:t xml:space="preserve">. </w:t>
            </w:r>
          </w:p>
          <w:p w14:paraId="5DB8BAB2" w14:textId="77777777" w:rsidR="002E2E6F" w:rsidRPr="006C5326" w:rsidRDefault="002E2E6F" w:rsidP="00C54FFF">
            <w:pPr>
              <w:jc w:val="both"/>
            </w:pPr>
            <w:r w:rsidRPr="006C5326">
              <w:t>- precizēt 74.punktu, precizējot, ka Vides investīciju fonds informē atbildīgo iestādi katrā mon</w:t>
            </w:r>
            <w:r w:rsidR="00716E07">
              <w:t>itoringa gadā par neatbilstībām;</w:t>
            </w:r>
          </w:p>
          <w:p w14:paraId="12DF2B17" w14:textId="77777777" w:rsidR="00822B33" w:rsidRPr="006C5326" w:rsidRDefault="00C54FFF" w:rsidP="00C54FFF">
            <w:pPr>
              <w:tabs>
                <w:tab w:val="center" w:pos="4153"/>
                <w:tab w:val="right" w:pos="8306"/>
              </w:tabs>
              <w:jc w:val="both"/>
            </w:pPr>
            <w:r w:rsidRPr="006C5326">
              <w:t xml:space="preserve">- </w:t>
            </w:r>
            <w:r w:rsidR="00062A52" w:rsidRPr="006C5326">
              <w:t>precizēt 76.punkt</w:t>
            </w:r>
            <w:r w:rsidR="00CD226E" w:rsidRPr="006C5326">
              <w:t>u</w:t>
            </w:r>
            <w:r w:rsidR="00062A52" w:rsidRPr="006C5326">
              <w:t>, paredzot</w:t>
            </w:r>
            <w:r w:rsidR="00822B33" w:rsidRPr="006C5326">
              <w:t>, ka</w:t>
            </w:r>
            <w:r w:rsidR="002E2E6F" w:rsidRPr="006C5326">
              <w:t xml:space="preserve"> elektomobiļa nobraukuma </w:t>
            </w:r>
            <w:r w:rsidR="002E2E6F" w:rsidRPr="006C5326">
              <w:lastRenderedPageBreak/>
              <w:t xml:space="preserve">neatbilstību aprēķina monitoringa perioda </w:t>
            </w:r>
            <w:r w:rsidR="00E453A7" w:rsidRPr="006C5326">
              <w:t xml:space="preserve">pēdējā </w:t>
            </w:r>
            <w:r w:rsidR="002E2E6F" w:rsidRPr="006C5326">
              <w:t xml:space="preserve">monitoringa gadā. </w:t>
            </w:r>
            <w:r w:rsidR="00822B33" w:rsidRPr="006C5326">
              <w:t xml:space="preserve"> </w:t>
            </w:r>
            <w:r w:rsidR="002E2E6F" w:rsidRPr="006C5326">
              <w:t>A</w:t>
            </w:r>
            <w:r w:rsidR="00C37411" w:rsidRPr="006C5326">
              <w:t>tbildīgā iestāde pieņem lēmumu par projektam izmaksāto finanšu instrumenta līdzekļu atzīšanu par neattiecināmiem un finansējuma atgūšanu</w:t>
            </w:r>
            <w:r w:rsidR="000667C1" w:rsidRPr="006C5326">
              <w:t xml:space="preserve"> atbilstoši elektromobiļa nobraukuma neizpildei un</w:t>
            </w:r>
            <w:r w:rsidR="00C37411" w:rsidRPr="006C5326">
              <w:t xml:space="preserve"> proporcionāli elektromobiļa vai publiski pieejamās uzlādes stacijas ekspluatācijas </w:t>
            </w:r>
            <w:r w:rsidR="002E2E6F" w:rsidRPr="006C5326">
              <w:t xml:space="preserve">neizpildes </w:t>
            </w:r>
            <w:r w:rsidR="00C37411" w:rsidRPr="006C5326">
              <w:t>laikam.</w:t>
            </w:r>
            <w:r w:rsidR="00E453A7" w:rsidRPr="006C5326">
              <w:t xml:space="preserve"> neattiecināmo līdzekļu aprēķina formulu  elektromobiļa nobraukuma neizpildes gadījumā un   neattiecināmo līdzekļu aprēķina formulu elektromobiļa vai publiski pieejamās uzlādes stacijas eks</w:t>
            </w:r>
            <w:r w:rsidR="00716E07">
              <w:t>pluatācijas neizpildes gadījumā;</w:t>
            </w:r>
          </w:p>
          <w:p w14:paraId="1684BE77" w14:textId="77777777" w:rsidR="00900480" w:rsidRPr="006C5326" w:rsidRDefault="00062A52" w:rsidP="00716E07">
            <w:pPr>
              <w:tabs>
                <w:tab w:val="center" w:pos="4153"/>
                <w:tab w:val="right" w:pos="8306"/>
              </w:tabs>
              <w:jc w:val="both"/>
              <w:rPr>
                <w:rFonts w:eastAsia="Calibri"/>
              </w:rPr>
            </w:pPr>
            <w:r w:rsidRPr="006C5326">
              <w:t>- papil</w:t>
            </w:r>
            <w:r w:rsidR="000667C1" w:rsidRPr="006C5326">
              <w:t>d</w:t>
            </w:r>
            <w:r w:rsidRPr="006C5326">
              <w:t xml:space="preserve">ināt ar </w:t>
            </w:r>
            <w:r w:rsidR="00E4428D" w:rsidRPr="006C5326">
              <w:t xml:space="preserve">jaunu </w:t>
            </w:r>
            <w:r w:rsidRPr="006C5326">
              <w:t>77., 78.</w:t>
            </w:r>
            <w:r w:rsidR="00AF24A1" w:rsidRPr="006C5326">
              <w:t xml:space="preserve"> </w:t>
            </w:r>
            <w:r w:rsidRPr="006C5326">
              <w:t>punktu. 77.punkts</w:t>
            </w:r>
            <w:r w:rsidR="00B8767C" w:rsidRPr="006C5326">
              <w:t xml:space="preserve"> nosaka</w:t>
            </w:r>
            <w:r w:rsidRPr="006C5326">
              <w:t xml:space="preserve"> </w:t>
            </w:r>
            <w:r w:rsidR="00B8767C" w:rsidRPr="006C5326">
              <w:t xml:space="preserve"> neattiecināmo līdzekļu aprēķina formulu  elektromobiļa nobraukuma neizpildes gadījumā un   neattiecināmo līdzekļu aprēķina formulu elektromobiļa vai publiski pieejamās uzlādes stacijas ekspluatācijas neizpildes gadījumā, t.i.,</w:t>
            </w:r>
            <w:r w:rsidRPr="006C5326">
              <w:t xml:space="preserve"> ja nav sasniegts elektromob</w:t>
            </w:r>
            <w:r w:rsidR="00900480" w:rsidRPr="006C5326">
              <w:t>i</w:t>
            </w:r>
            <w:r w:rsidRPr="006C5326">
              <w:t>ļa nobraukums gadā</w:t>
            </w:r>
            <w:r w:rsidR="000667C1" w:rsidRPr="006C5326">
              <w:t xml:space="preserve"> </w:t>
            </w:r>
            <w:r w:rsidR="00B8767C" w:rsidRPr="006C5326">
              <w:t>vai</w:t>
            </w:r>
            <w:r w:rsidR="000667C1" w:rsidRPr="006C5326">
              <w:t xml:space="preserve"> netiek nodrošināta  elektromobiļa vai publiski pieejamās uzlādes stacijas ekspluatācija</w:t>
            </w:r>
            <w:r w:rsidRPr="006C5326">
              <w:t>. 78.</w:t>
            </w:r>
            <w:r w:rsidR="0093748F" w:rsidRPr="006C5326">
              <w:t>p</w:t>
            </w:r>
            <w:r w:rsidRPr="006C5326">
              <w:t xml:space="preserve">unkts paredz, ka atbildīgā iestāde </w:t>
            </w:r>
            <w:r w:rsidR="00C37411" w:rsidRPr="006C5326">
              <w:t xml:space="preserve">pieņemot lēmumu par atgūstamo neattiecināmo līdzekļu apjomu atbilstoši konstatētajai neatbilstībai, ņem vērā </w:t>
            </w:r>
            <w:r w:rsidR="00900480" w:rsidRPr="006C5326">
              <w:t xml:space="preserve">iepriekš neparedzamus un </w:t>
            </w:r>
            <w:r w:rsidR="00C37411" w:rsidRPr="006C5326">
              <w:rPr>
                <w:rFonts w:eastAsia="Calibri"/>
              </w:rPr>
              <w:t>neatkarīgos ārējus apstākļus, kas ir ietekmējuši projekta līgumā</w:t>
            </w:r>
            <w:r w:rsidR="00716E07">
              <w:rPr>
                <w:rFonts w:eastAsia="Calibri"/>
              </w:rPr>
              <w:t xml:space="preserve"> noteikto rezultātu sasniegšanu;</w:t>
            </w:r>
            <w:r w:rsidR="00D47C16" w:rsidRPr="006C5326">
              <w:rPr>
                <w:rFonts w:eastAsia="Calibri"/>
              </w:rPr>
              <w:t xml:space="preserve"> </w:t>
            </w:r>
          </w:p>
          <w:p w14:paraId="7D8B9C0A" w14:textId="23F779E7" w:rsidR="00705AED" w:rsidRPr="006C5326" w:rsidRDefault="00B8767C" w:rsidP="00A13BA5">
            <w:pPr>
              <w:jc w:val="both"/>
              <w:rPr>
                <w:b/>
                <w:bCs/>
                <w:sz w:val="10"/>
                <w:szCs w:val="10"/>
              </w:rPr>
            </w:pPr>
            <w:r w:rsidRPr="006C5326">
              <w:rPr>
                <w:rFonts w:eastAsia="Calibri"/>
              </w:rPr>
              <w:t xml:space="preserve">- papildināt </w:t>
            </w:r>
            <w:r w:rsidR="007E7828">
              <w:rPr>
                <w:rFonts w:eastAsia="Calibri"/>
              </w:rPr>
              <w:t xml:space="preserve">MK </w:t>
            </w:r>
            <w:r w:rsidRPr="006C5326">
              <w:rPr>
                <w:rFonts w:eastAsia="Calibri"/>
              </w:rPr>
              <w:t>noteikumus</w:t>
            </w:r>
            <w:r w:rsidR="007E7828">
              <w:rPr>
                <w:rFonts w:eastAsia="Calibri"/>
              </w:rPr>
              <w:t xml:space="preserve"> Nr.78</w:t>
            </w:r>
            <w:r w:rsidRPr="006C5326">
              <w:rPr>
                <w:rFonts w:eastAsia="Calibri"/>
              </w:rPr>
              <w:t xml:space="preserve"> ar noslēguma jautājumiem. </w:t>
            </w:r>
            <w:r w:rsidR="00D04079" w:rsidRPr="00BA03CC">
              <w:rPr>
                <w:b/>
              </w:rPr>
              <w:t xml:space="preserve"> </w:t>
            </w:r>
            <w:r w:rsidR="00D04079" w:rsidRPr="00AB1310">
              <w:t>Noteikts MK noteikumu projektā paredzēto grozījumu spēkā stāšanās laiks.</w:t>
            </w:r>
            <w:r w:rsidR="00D04079" w:rsidRPr="002303DF">
              <w:t xml:space="preserve"> </w:t>
            </w:r>
            <w:r w:rsidRPr="002303DF">
              <w:rPr>
                <w:rFonts w:eastAsia="Calibri"/>
              </w:rPr>
              <w:t xml:space="preserve">Ar jaunu </w:t>
            </w:r>
            <w:r w:rsidR="00C37411" w:rsidRPr="002303DF">
              <w:rPr>
                <w:rFonts w:eastAsia="Calibri"/>
              </w:rPr>
              <w:t>79.punkt</w:t>
            </w:r>
            <w:r w:rsidR="000F074B" w:rsidRPr="002303DF">
              <w:rPr>
                <w:rFonts w:eastAsia="Calibri"/>
              </w:rPr>
              <w:t>u</w:t>
            </w:r>
            <w:r w:rsidR="00C37411" w:rsidRPr="002303DF">
              <w:rPr>
                <w:rFonts w:eastAsia="Calibri"/>
              </w:rPr>
              <w:t xml:space="preserve"> paredz</w:t>
            </w:r>
            <w:r w:rsidRPr="00386368">
              <w:rPr>
                <w:rFonts w:eastAsia="Calibri"/>
              </w:rPr>
              <w:t>ēt</w:t>
            </w:r>
            <w:r w:rsidR="000F074B" w:rsidRPr="00386368">
              <w:rPr>
                <w:rFonts w:eastAsia="Calibri"/>
              </w:rPr>
              <w:t>i</w:t>
            </w:r>
            <w:r w:rsidRPr="00386368">
              <w:rPr>
                <w:rFonts w:eastAsia="Calibri"/>
              </w:rPr>
              <w:t xml:space="preserve"> pārejas </w:t>
            </w:r>
            <w:r w:rsidR="00442BA2" w:rsidRPr="00386368">
              <w:rPr>
                <w:rFonts w:eastAsia="Calibri"/>
              </w:rPr>
              <w:t xml:space="preserve">noteikumi </w:t>
            </w:r>
            <w:r w:rsidRPr="002303DF">
              <w:rPr>
                <w:rFonts w:eastAsia="Calibri"/>
              </w:rPr>
              <w:t>kārtība</w:t>
            </w:r>
            <w:r w:rsidR="00442BA2" w:rsidRPr="002303DF">
              <w:rPr>
                <w:rFonts w:eastAsia="Calibri"/>
              </w:rPr>
              <w:t>i</w:t>
            </w:r>
            <w:r w:rsidRPr="002303DF">
              <w:rPr>
                <w:rFonts w:eastAsia="Calibri"/>
              </w:rPr>
              <w:t xml:space="preserve"> </w:t>
            </w:r>
            <w:r w:rsidR="00442BA2" w:rsidRPr="002303DF">
              <w:rPr>
                <w:rFonts w:eastAsia="Calibri"/>
              </w:rPr>
              <w:t>par</w:t>
            </w:r>
            <w:r w:rsidRPr="002303DF">
              <w:rPr>
                <w:rFonts w:eastAsia="Calibri"/>
              </w:rPr>
              <w:t xml:space="preserve"> monitoringa pārskatu iesniegšanu tiem projekta iesniedzējiem, kuriem šobrīd turpinās monitoringa periods</w:t>
            </w:r>
            <w:r w:rsidR="00D04079" w:rsidRPr="002303DF">
              <w:rPr>
                <w:rFonts w:eastAsia="Calibri"/>
              </w:rPr>
              <w:t>,</w:t>
            </w:r>
            <w:r w:rsidR="00D04079" w:rsidRPr="00AB1310">
              <w:t xml:space="preserve"> ņemot vērā, ka ar MK noteikumu projektu tiek precizēts monitoringa gada sākums un beigas, kā arī definēts monitoringa periods un tā sākums, un finansējuma saņēmēji jau ir iesnieguši monitoringa pārskatus par iepriekšējo periodu. MK noteikumu projekts paredz, ka par iepriekšējiem gadiem finansējuma saņēmējs monitoringa pārskatu atkārtoti neiesniedz</w:t>
            </w:r>
            <w:r w:rsidRPr="002303DF">
              <w:rPr>
                <w:rFonts w:eastAsia="Calibri"/>
              </w:rPr>
              <w:t>.</w:t>
            </w:r>
            <w:r w:rsidR="00012A80" w:rsidRPr="002303DF">
              <w:rPr>
                <w:rFonts w:eastAsia="Calibri"/>
              </w:rPr>
              <w:t xml:space="preserve"> Par iepriekšējiem gadiem</w:t>
            </w:r>
            <w:r w:rsidR="00442BA2" w:rsidRPr="002303DF">
              <w:rPr>
                <w:rFonts w:eastAsia="Calibri"/>
              </w:rPr>
              <w:t xml:space="preserve"> finansējuma saņēmējs</w:t>
            </w:r>
            <w:r w:rsidR="00012A80" w:rsidRPr="00386368">
              <w:rPr>
                <w:rFonts w:eastAsia="Calibri"/>
              </w:rPr>
              <w:t xml:space="preserve"> monitoringa pārskatu neiesniedz izņemot gadā, kad stājas spēkā grozījumi par projektu monitoringa kārtību.</w:t>
            </w:r>
            <w:r w:rsidRPr="002303DF">
              <w:rPr>
                <w:rFonts w:eastAsia="Calibri"/>
              </w:rPr>
              <w:t xml:space="preserve"> 80.punkts nosaka</w:t>
            </w:r>
            <w:r w:rsidR="00C37411" w:rsidRPr="002303DF">
              <w:t xml:space="preserve"> </w:t>
            </w:r>
            <w:r w:rsidR="00442BA2" w:rsidRPr="002303DF">
              <w:t xml:space="preserve">līdz  2017.gada </w:t>
            </w:r>
            <w:r w:rsidR="00ED4C0D" w:rsidRPr="002303DF">
              <w:t>31. jūlijam</w:t>
            </w:r>
            <w:r w:rsidR="00442BA2" w:rsidRPr="002303DF">
              <w:rPr>
                <w:sz w:val="28"/>
                <w:szCs w:val="28"/>
              </w:rPr>
              <w:t xml:space="preserve"> </w:t>
            </w:r>
            <w:r w:rsidR="00B71B5B" w:rsidRPr="002303DF">
              <w:t xml:space="preserve">atbildīgajai iestādei </w:t>
            </w:r>
            <w:r w:rsidR="00C54FFF" w:rsidRPr="002303DF">
              <w:t xml:space="preserve">sadarbībā ar </w:t>
            </w:r>
            <w:r w:rsidR="00B71B5B" w:rsidRPr="002303DF">
              <w:t>SIA „Vides investīciju fonds” (turpmāk- Vides investīciju fonds)</w:t>
            </w:r>
            <w:r w:rsidR="00C54FFF" w:rsidRPr="002303DF">
              <w:t xml:space="preserve"> sagatavot </w:t>
            </w:r>
            <w:r w:rsidR="00705AED" w:rsidRPr="002303DF">
              <w:t xml:space="preserve">projektu rezultātu </w:t>
            </w:r>
            <w:r w:rsidR="005A6AA1" w:rsidRPr="002303DF">
              <w:t xml:space="preserve">monitoringa </w:t>
            </w:r>
            <w:r w:rsidR="00C54FFF" w:rsidRPr="002303DF">
              <w:t>vadlīnijas</w:t>
            </w:r>
            <w:r w:rsidR="005A6AA1" w:rsidRPr="002303DF">
              <w:t xml:space="preserve"> </w:t>
            </w:r>
            <w:r w:rsidR="00900480" w:rsidRPr="002303DF">
              <w:t xml:space="preserve"> projektu rezultātu monitoringa izvērtēšanai</w:t>
            </w:r>
            <w:r w:rsidR="008F3D16" w:rsidRPr="002303DF">
              <w:t>.</w:t>
            </w:r>
            <w:r w:rsidR="00705AED" w:rsidRPr="002303DF">
              <w:t> </w:t>
            </w:r>
            <w:r w:rsidR="00D04079" w:rsidRPr="00AB1310">
              <w:t xml:space="preserve"> </w:t>
            </w:r>
            <w:r w:rsidR="004133B1" w:rsidRPr="00AB1310">
              <w:t xml:space="preserve">Vadlīnijas </w:t>
            </w:r>
            <w:r w:rsidR="00A13BA5" w:rsidRPr="00AB1310">
              <w:t>paredzētas</w:t>
            </w:r>
            <w:r w:rsidR="004133B1" w:rsidRPr="00AB1310">
              <w:t xml:space="preserve"> atbildīgās iestādes</w:t>
            </w:r>
            <w:r w:rsidR="00A13BA5" w:rsidRPr="00AB1310">
              <w:t xml:space="preserve"> un</w:t>
            </w:r>
            <w:r w:rsidR="004133B1" w:rsidRPr="00AB1310">
              <w:t xml:space="preserve"> Vides investīciju fonda darbiniekiem</w:t>
            </w:r>
            <w:r w:rsidR="00A13BA5" w:rsidRPr="00AB1310">
              <w:t>, kā arī</w:t>
            </w:r>
            <w:r w:rsidR="004133B1" w:rsidRPr="00AB1310">
              <w:t xml:space="preserve"> finansējuma saņēmējiem un tām ir ieteikuma raksturs. Vadlīnijās iekļauj piemērus monitoringa pārskata veidlapas aizpildīšanai, piemērus oglekļa dioksīda emisijas samazinājuma neatbilstības noteikšanai un neattiecināmo līdzekļu aprēķināšanai utml.</w:t>
            </w:r>
            <w:r w:rsidR="004133B1">
              <w:rPr>
                <w:b/>
              </w:rPr>
              <w:t xml:space="preserve"> </w:t>
            </w:r>
          </w:p>
        </w:tc>
      </w:tr>
      <w:tr w:rsidR="006C5326" w:rsidRPr="006C5326" w14:paraId="4DC2EDCF" w14:textId="77777777" w:rsidTr="00C47720">
        <w:trPr>
          <w:trHeight w:val="656"/>
        </w:trPr>
        <w:tc>
          <w:tcPr>
            <w:tcW w:w="426" w:type="dxa"/>
            <w:tcBorders>
              <w:top w:val="single" w:sz="6" w:space="0" w:color="auto"/>
              <w:left w:val="single" w:sz="6" w:space="0" w:color="auto"/>
              <w:bottom w:val="single" w:sz="6" w:space="0" w:color="auto"/>
              <w:right w:val="single" w:sz="6" w:space="0" w:color="auto"/>
            </w:tcBorders>
          </w:tcPr>
          <w:p w14:paraId="1FC3DA87" w14:textId="77777777" w:rsidR="006A6294" w:rsidRPr="006C5326" w:rsidRDefault="006A6294" w:rsidP="00873154">
            <w:pPr>
              <w:tabs>
                <w:tab w:val="left" w:pos="720"/>
                <w:tab w:val="center" w:pos="4153"/>
                <w:tab w:val="right" w:pos="8306"/>
              </w:tabs>
              <w:spacing w:before="100" w:beforeAutospacing="1" w:after="100" w:afterAutospacing="1"/>
            </w:pPr>
            <w:r w:rsidRPr="006C5326">
              <w:lastRenderedPageBreak/>
              <w:t>3.</w:t>
            </w:r>
          </w:p>
        </w:tc>
        <w:tc>
          <w:tcPr>
            <w:tcW w:w="2774" w:type="dxa"/>
            <w:tcBorders>
              <w:top w:val="single" w:sz="6" w:space="0" w:color="auto"/>
              <w:left w:val="single" w:sz="6" w:space="0" w:color="auto"/>
              <w:bottom w:val="single" w:sz="6" w:space="0" w:color="auto"/>
              <w:right w:val="single" w:sz="6" w:space="0" w:color="auto"/>
            </w:tcBorders>
          </w:tcPr>
          <w:p w14:paraId="37A3314E" w14:textId="77777777" w:rsidR="006A6294" w:rsidRPr="006C5326" w:rsidRDefault="006A6294" w:rsidP="00873154">
            <w:pPr>
              <w:tabs>
                <w:tab w:val="left" w:pos="720"/>
                <w:tab w:val="center" w:pos="4153"/>
                <w:tab w:val="right" w:pos="8306"/>
              </w:tabs>
              <w:spacing w:before="100" w:beforeAutospacing="1" w:after="100" w:afterAutospacing="1"/>
            </w:pPr>
            <w:r w:rsidRPr="006C5326">
              <w:t xml:space="preserve">Projekta izstrādē iesaistītās institūcijas </w:t>
            </w:r>
          </w:p>
        </w:tc>
        <w:tc>
          <w:tcPr>
            <w:tcW w:w="6527" w:type="dxa"/>
            <w:tcBorders>
              <w:top w:val="single" w:sz="6" w:space="0" w:color="auto"/>
              <w:left w:val="single" w:sz="6" w:space="0" w:color="auto"/>
              <w:bottom w:val="single" w:sz="6" w:space="0" w:color="auto"/>
              <w:right w:val="single" w:sz="6" w:space="0" w:color="auto"/>
            </w:tcBorders>
          </w:tcPr>
          <w:p w14:paraId="0AA74306" w14:textId="30A75D71" w:rsidR="006A6294" w:rsidRPr="006C5326" w:rsidRDefault="00133870" w:rsidP="00511F7E">
            <w:pPr>
              <w:jc w:val="both"/>
            </w:pPr>
            <w:r w:rsidRPr="006C5326">
              <w:t>Neformālā darba grupā iesaistīti Vides aizsardzības un reģionālās attīstības ministrijas struktūrvienību un Vides investīciju fonda pārstāvji.</w:t>
            </w:r>
          </w:p>
        </w:tc>
      </w:tr>
      <w:tr w:rsidR="006C5326" w:rsidRPr="006C5326" w14:paraId="386E67D5" w14:textId="77777777" w:rsidTr="00C47720">
        <w:trPr>
          <w:trHeight w:val="451"/>
        </w:trPr>
        <w:tc>
          <w:tcPr>
            <w:tcW w:w="426" w:type="dxa"/>
            <w:tcBorders>
              <w:top w:val="single" w:sz="6" w:space="0" w:color="auto"/>
              <w:left w:val="single" w:sz="6" w:space="0" w:color="auto"/>
              <w:bottom w:val="single" w:sz="6" w:space="0" w:color="auto"/>
              <w:right w:val="single" w:sz="6" w:space="0" w:color="auto"/>
            </w:tcBorders>
          </w:tcPr>
          <w:p w14:paraId="4A29F39E" w14:textId="77777777" w:rsidR="006A6294" w:rsidRPr="006C5326" w:rsidRDefault="006A6294" w:rsidP="00873154">
            <w:pPr>
              <w:tabs>
                <w:tab w:val="left" w:pos="720"/>
                <w:tab w:val="center" w:pos="4153"/>
                <w:tab w:val="right" w:pos="8306"/>
              </w:tabs>
              <w:spacing w:before="100" w:beforeAutospacing="1" w:after="100" w:afterAutospacing="1"/>
            </w:pPr>
            <w:r w:rsidRPr="006C5326">
              <w:t>4.</w:t>
            </w:r>
          </w:p>
        </w:tc>
        <w:tc>
          <w:tcPr>
            <w:tcW w:w="2774" w:type="dxa"/>
            <w:tcBorders>
              <w:top w:val="single" w:sz="6" w:space="0" w:color="auto"/>
              <w:left w:val="single" w:sz="6" w:space="0" w:color="auto"/>
              <w:bottom w:val="single" w:sz="6" w:space="0" w:color="auto"/>
              <w:right w:val="single" w:sz="6" w:space="0" w:color="auto"/>
            </w:tcBorders>
          </w:tcPr>
          <w:p w14:paraId="4673D0EF" w14:textId="77777777" w:rsidR="006A6294" w:rsidRPr="006C5326" w:rsidRDefault="006A6294" w:rsidP="00873154">
            <w:pPr>
              <w:tabs>
                <w:tab w:val="left" w:pos="720"/>
                <w:tab w:val="center" w:pos="4153"/>
                <w:tab w:val="right" w:pos="8306"/>
              </w:tabs>
              <w:spacing w:before="100" w:beforeAutospacing="1" w:after="100" w:afterAutospacing="1"/>
            </w:pPr>
            <w:r w:rsidRPr="006C5326">
              <w:t>Cita informācija</w:t>
            </w:r>
          </w:p>
        </w:tc>
        <w:tc>
          <w:tcPr>
            <w:tcW w:w="6527" w:type="dxa"/>
            <w:tcBorders>
              <w:top w:val="single" w:sz="6" w:space="0" w:color="auto"/>
              <w:left w:val="single" w:sz="6" w:space="0" w:color="auto"/>
              <w:bottom w:val="single" w:sz="6" w:space="0" w:color="auto"/>
              <w:right w:val="single" w:sz="6" w:space="0" w:color="auto"/>
            </w:tcBorders>
          </w:tcPr>
          <w:p w14:paraId="6423472D" w14:textId="77777777" w:rsidR="006A6294" w:rsidRPr="006C5326" w:rsidRDefault="006A6294" w:rsidP="00873154">
            <w:pPr>
              <w:ind w:firstLine="783"/>
              <w:jc w:val="both"/>
            </w:pPr>
            <w:r w:rsidRPr="006C5326">
              <w:t>Nav</w:t>
            </w:r>
          </w:p>
        </w:tc>
      </w:tr>
    </w:tbl>
    <w:p w14:paraId="7E923216" w14:textId="77777777" w:rsidR="006A6294" w:rsidRPr="006C5326" w:rsidRDefault="006A6294" w:rsidP="006A6294">
      <w:pPr>
        <w:spacing w:before="120" w:after="120"/>
        <w:jc w:val="both"/>
        <w:rPr>
          <w:sz w:val="10"/>
          <w:szCs w:val="10"/>
          <w:lang w:eastAsia="en-US"/>
        </w:rPr>
      </w:pPr>
    </w:p>
    <w:tbl>
      <w:tblPr>
        <w:tblW w:w="519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7"/>
        <w:gridCol w:w="2317"/>
        <w:gridCol w:w="6796"/>
      </w:tblGrid>
      <w:tr w:rsidR="006C5326" w:rsidRPr="006C5326" w14:paraId="7ADE182E" w14:textId="77777777" w:rsidTr="003923B5">
        <w:trPr>
          <w:trHeight w:val="555"/>
        </w:trPr>
        <w:tc>
          <w:tcPr>
            <w:tcW w:w="5000" w:type="pct"/>
            <w:gridSpan w:val="3"/>
          </w:tcPr>
          <w:p w14:paraId="499882C8" w14:textId="77777777" w:rsidR="008941A1" w:rsidRPr="006C5326" w:rsidRDefault="008941A1" w:rsidP="003923B5">
            <w:pPr>
              <w:spacing w:before="100" w:beforeAutospacing="1" w:after="100" w:afterAutospacing="1"/>
              <w:ind w:firstLine="301"/>
              <w:jc w:val="center"/>
              <w:rPr>
                <w:b/>
                <w:bCs/>
              </w:rPr>
            </w:pPr>
            <w:r w:rsidRPr="006C5326">
              <w:rPr>
                <w:b/>
                <w:bCs/>
              </w:rPr>
              <w:t>II. Tiesību akta projekta ietekme uz sabiedrību, tautsaimniecības attīstību un administratīvo slogu</w:t>
            </w:r>
          </w:p>
        </w:tc>
      </w:tr>
      <w:tr w:rsidR="006C5326" w:rsidRPr="006C5326" w14:paraId="10563078" w14:textId="77777777" w:rsidTr="003923B5">
        <w:trPr>
          <w:trHeight w:val="465"/>
        </w:trPr>
        <w:tc>
          <w:tcPr>
            <w:tcW w:w="273" w:type="pct"/>
          </w:tcPr>
          <w:p w14:paraId="3552A1A2" w14:textId="77777777" w:rsidR="008941A1" w:rsidRPr="006C5326" w:rsidRDefault="008941A1" w:rsidP="003923B5">
            <w:r w:rsidRPr="006C5326">
              <w:t>1.</w:t>
            </w:r>
          </w:p>
        </w:tc>
        <w:tc>
          <w:tcPr>
            <w:tcW w:w="1202" w:type="pct"/>
          </w:tcPr>
          <w:p w14:paraId="3E0FA6AF" w14:textId="77777777" w:rsidR="008941A1" w:rsidRPr="006C5326" w:rsidRDefault="008941A1" w:rsidP="003923B5">
            <w:pPr>
              <w:rPr>
                <w:lang w:eastAsia="en-US"/>
              </w:rPr>
            </w:pPr>
            <w:r w:rsidRPr="006C5326">
              <w:rPr>
                <w:lang w:eastAsia="en-US"/>
              </w:rPr>
              <w:t>Sabiedrības mērķgrupas, kuras tiesiskais regulējums ietekmē vai varētu ietekmēt</w:t>
            </w:r>
          </w:p>
        </w:tc>
        <w:tc>
          <w:tcPr>
            <w:tcW w:w="3525" w:type="pct"/>
          </w:tcPr>
          <w:p w14:paraId="6493ACB9" w14:textId="22B5BB0C" w:rsidR="008941A1" w:rsidRPr="002303DF" w:rsidRDefault="008941A1" w:rsidP="00A13BA5">
            <w:pPr>
              <w:pStyle w:val="naiskr"/>
              <w:spacing w:before="0" w:after="0"/>
              <w:jc w:val="both"/>
            </w:pPr>
            <w:r w:rsidRPr="002303DF">
              <w:t xml:space="preserve">KPFI </w:t>
            </w:r>
            <w:r w:rsidR="00726442" w:rsidRPr="00AB1310">
              <w:t>projektu</w:t>
            </w:r>
            <w:r w:rsidR="00726442" w:rsidRPr="002303DF">
              <w:t xml:space="preserve"> </w:t>
            </w:r>
            <w:r w:rsidRPr="002303DF">
              <w:t>konkursu finansējuma saņēmēji, kas nesasniedz projekta līgumā</w:t>
            </w:r>
            <w:r w:rsidR="00726442" w:rsidRPr="00386368">
              <w:t xml:space="preserve"> </w:t>
            </w:r>
            <w:r w:rsidR="00726442" w:rsidRPr="00AB1310">
              <w:t>un projekta iesniegumā</w:t>
            </w:r>
            <w:r w:rsidR="00A13BA5" w:rsidRPr="002303DF">
              <w:t xml:space="preserve"> noteikto sasniedzamo rādītāju.</w:t>
            </w:r>
          </w:p>
        </w:tc>
      </w:tr>
      <w:tr w:rsidR="006C5326" w:rsidRPr="006C5326" w14:paraId="7FD7054D" w14:textId="77777777" w:rsidTr="003923B5">
        <w:trPr>
          <w:trHeight w:val="510"/>
        </w:trPr>
        <w:tc>
          <w:tcPr>
            <w:tcW w:w="273" w:type="pct"/>
          </w:tcPr>
          <w:p w14:paraId="558E175A" w14:textId="77777777" w:rsidR="008941A1" w:rsidRPr="006C5326" w:rsidRDefault="008941A1" w:rsidP="003923B5">
            <w:r w:rsidRPr="006C5326">
              <w:t>2.</w:t>
            </w:r>
          </w:p>
        </w:tc>
        <w:tc>
          <w:tcPr>
            <w:tcW w:w="1202" w:type="pct"/>
          </w:tcPr>
          <w:p w14:paraId="4722B488" w14:textId="77777777" w:rsidR="008941A1" w:rsidRPr="006C5326" w:rsidRDefault="008941A1" w:rsidP="003923B5">
            <w:pPr>
              <w:rPr>
                <w:lang w:eastAsia="en-US"/>
              </w:rPr>
            </w:pPr>
            <w:r w:rsidRPr="006C5326">
              <w:rPr>
                <w:lang w:eastAsia="en-US"/>
              </w:rPr>
              <w:t>Tiesiskā regulējuma ietekme uz tautsaimniecību un administratīvo slogu</w:t>
            </w:r>
          </w:p>
        </w:tc>
        <w:tc>
          <w:tcPr>
            <w:tcW w:w="3525" w:type="pct"/>
          </w:tcPr>
          <w:p w14:paraId="1974A145" w14:textId="77777777" w:rsidR="008941A1" w:rsidRPr="006C5326" w:rsidRDefault="008941A1" w:rsidP="003923B5">
            <w:pPr>
              <w:jc w:val="both"/>
              <w:rPr>
                <w:lang w:eastAsia="en-US"/>
              </w:rPr>
            </w:pPr>
            <w:r w:rsidRPr="006C5326">
              <w:rPr>
                <w:lang w:eastAsia="en-US"/>
              </w:rPr>
              <w:t xml:space="preserve">Pozitīva ietekme uz Nacionālā attīstības plāna virzienu “Dabas kapitāla ilgtspējīga apsaimniekošana”, “Pakalpojumu pieejamība līdzvērtīgāku darba iespēju un dzīves apstākļu”. MK noteikumu projekts vērsts uz projekta līgumā noteikto rezultātu sasniegšanu. </w:t>
            </w:r>
          </w:p>
          <w:p w14:paraId="18654364" w14:textId="648AE5E1" w:rsidR="008941A1" w:rsidRPr="006C5326" w:rsidRDefault="008941A1" w:rsidP="00A13BA5">
            <w:pPr>
              <w:jc w:val="both"/>
              <w:rPr>
                <w:lang w:eastAsia="en-US"/>
              </w:rPr>
            </w:pPr>
            <w:r w:rsidRPr="006C5326">
              <w:rPr>
                <w:lang w:eastAsia="en-US"/>
              </w:rPr>
              <w:t xml:space="preserve">Ietekme uz administratīvo slogu: MK noteikumu projektā ietvertais regulējums neradīs papildu administratīvo slogu, jo projekta ietvaros esošais regulējums paredz projekta monitoringu un finansējuma saņēmēji administrē projektu projektā ieplānoto līdzekļu ietvaros. </w:t>
            </w:r>
          </w:p>
        </w:tc>
      </w:tr>
      <w:tr w:rsidR="006C5326" w:rsidRPr="006C5326" w14:paraId="5B5539C1" w14:textId="77777777" w:rsidTr="003923B5">
        <w:trPr>
          <w:trHeight w:val="510"/>
        </w:trPr>
        <w:tc>
          <w:tcPr>
            <w:tcW w:w="273" w:type="pct"/>
          </w:tcPr>
          <w:p w14:paraId="76F36117" w14:textId="77777777" w:rsidR="008941A1" w:rsidRPr="006C5326" w:rsidRDefault="008941A1" w:rsidP="003923B5">
            <w:r w:rsidRPr="006C5326">
              <w:t>3.</w:t>
            </w:r>
          </w:p>
        </w:tc>
        <w:tc>
          <w:tcPr>
            <w:tcW w:w="1202" w:type="pct"/>
          </w:tcPr>
          <w:p w14:paraId="71E0B4F3" w14:textId="77777777" w:rsidR="008941A1" w:rsidRPr="006C5326" w:rsidRDefault="008941A1" w:rsidP="003923B5">
            <w:pPr>
              <w:rPr>
                <w:lang w:eastAsia="en-US"/>
              </w:rPr>
            </w:pPr>
            <w:r w:rsidRPr="006C5326">
              <w:rPr>
                <w:lang w:eastAsia="en-US"/>
              </w:rPr>
              <w:t>Administratīvo izmaksu monetārs novērtējums.</w:t>
            </w:r>
          </w:p>
        </w:tc>
        <w:tc>
          <w:tcPr>
            <w:tcW w:w="3525" w:type="pct"/>
          </w:tcPr>
          <w:p w14:paraId="6B5C9F39" w14:textId="45A4F655" w:rsidR="008941A1" w:rsidRPr="006C5326" w:rsidRDefault="008941A1" w:rsidP="00A13BA5">
            <w:pPr>
              <w:jc w:val="both"/>
              <w:rPr>
                <w:highlight w:val="yellow"/>
              </w:rPr>
            </w:pPr>
            <w:bookmarkStart w:id="2" w:name="p-468669"/>
            <w:bookmarkStart w:id="3" w:name="p24"/>
            <w:bookmarkEnd w:id="2"/>
            <w:bookmarkEnd w:id="3"/>
            <w:r w:rsidRPr="006C5326">
              <w:rPr>
                <w:lang w:eastAsia="en-US"/>
              </w:rPr>
              <w:t>MK noteikumu projektā ietvertais regulējums nerada papildu administratīvo slogu</w:t>
            </w:r>
            <w:r w:rsidRPr="006C5326">
              <w:rPr>
                <w:bCs/>
              </w:rPr>
              <w:t>.</w:t>
            </w:r>
          </w:p>
        </w:tc>
      </w:tr>
      <w:tr w:rsidR="006C5326" w:rsidRPr="006C5326" w14:paraId="1C8DBACF" w14:textId="77777777" w:rsidTr="003923B5">
        <w:trPr>
          <w:trHeight w:val="345"/>
        </w:trPr>
        <w:tc>
          <w:tcPr>
            <w:tcW w:w="273" w:type="pct"/>
          </w:tcPr>
          <w:p w14:paraId="6F957841" w14:textId="77777777" w:rsidR="008941A1" w:rsidRPr="006C5326" w:rsidRDefault="008941A1" w:rsidP="003923B5">
            <w:r w:rsidRPr="006C5326">
              <w:t>4.</w:t>
            </w:r>
          </w:p>
        </w:tc>
        <w:tc>
          <w:tcPr>
            <w:tcW w:w="1202" w:type="pct"/>
          </w:tcPr>
          <w:p w14:paraId="543338F8" w14:textId="77777777" w:rsidR="008941A1" w:rsidRPr="006C5326" w:rsidRDefault="008941A1" w:rsidP="003923B5">
            <w:pPr>
              <w:rPr>
                <w:lang w:eastAsia="en-US"/>
              </w:rPr>
            </w:pPr>
            <w:r w:rsidRPr="006C5326">
              <w:rPr>
                <w:lang w:eastAsia="en-US"/>
              </w:rPr>
              <w:t>Cita informācija</w:t>
            </w:r>
          </w:p>
        </w:tc>
        <w:tc>
          <w:tcPr>
            <w:tcW w:w="3525" w:type="pct"/>
          </w:tcPr>
          <w:p w14:paraId="4C1D568A" w14:textId="77777777" w:rsidR="008941A1" w:rsidRPr="006C5326" w:rsidRDefault="008941A1" w:rsidP="003923B5">
            <w:pPr>
              <w:spacing w:before="100" w:beforeAutospacing="1" w:after="100" w:afterAutospacing="1" w:line="360" w:lineRule="auto"/>
            </w:pPr>
            <w:r w:rsidRPr="006C5326">
              <w:t>Nav</w:t>
            </w:r>
          </w:p>
        </w:tc>
      </w:tr>
    </w:tbl>
    <w:p w14:paraId="04446667" w14:textId="77777777" w:rsidR="008941A1" w:rsidRPr="006C5326" w:rsidRDefault="008941A1" w:rsidP="006A6294">
      <w:pPr>
        <w:spacing w:before="120" w:after="120"/>
        <w:jc w:val="both"/>
        <w:rPr>
          <w:sz w:val="10"/>
          <w:szCs w:val="10"/>
          <w:lang w:eastAsia="en-US"/>
        </w:rPr>
      </w:pPr>
    </w:p>
    <w:p w14:paraId="4F1930AB" w14:textId="77777777" w:rsidR="008941A1" w:rsidRPr="006C5326" w:rsidRDefault="008941A1" w:rsidP="006A6294">
      <w:pPr>
        <w:spacing w:before="120" w:after="120"/>
        <w:jc w:val="both"/>
        <w:rPr>
          <w:sz w:val="10"/>
          <w:szCs w:val="10"/>
          <w:lang w:eastAsia="en-US"/>
        </w:rPr>
      </w:pPr>
    </w:p>
    <w:tbl>
      <w:tblPr>
        <w:tblW w:w="9614"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96"/>
        <w:gridCol w:w="3405"/>
        <w:gridCol w:w="5813"/>
      </w:tblGrid>
      <w:tr w:rsidR="006C5326" w:rsidRPr="006C5326" w14:paraId="32BCC401" w14:textId="77777777" w:rsidTr="002E2E6F">
        <w:trPr>
          <w:trHeight w:val="365"/>
        </w:trPr>
        <w:tc>
          <w:tcPr>
            <w:tcW w:w="9614" w:type="dxa"/>
            <w:gridSpan w:val="3"/>
            <w:tcBorders>
              <w:top w:val="single" w:sz="6" w:space="0" w:color="auto"/>
              <w:left w:val="single" w:sz="6" w:space="0" w:color="auto"/>
              <w:bottom w:val="single" w:sz="6" w:space="0" w:color="auto"/>
              <w:right w:val="single" w:sz="6" w:space="0" w:color="auto"/>
            </w:tcBorders>
          </w:tcPr>
          <w:p w14:paraId="146CF341" w14:textId="77777777" w:rsidR="00260F1A" w:rsidRPr="006C5326" w:rsidRDefault="00260F1A" w:rsidP="002E2E6F">
            <w:pPr>
              <w:jc w:val="center"/>
              <w:rPr>
                <w:b/>
              </w:rPr>
            </w:pPr>
            <w:r w:rsidRPr="006C5326">
              <w:rPr>
                <w:b/>
              </w:rPr>
              <w:t xml:space="preserve">VI. </w:t>
            </w:r>
            <w:r w:rsidRPr="006C5326">
              <w:rPr>
                <w:b/>
                <w:bCs/>
              </w:rPr>
              <w:t>Sabiedrības līdzdalība un komunikācijas aktivitātes</w:t>
            </w:r>
          </w:p>
        </w:tc>
      </w:tr>
      <w:tr w:rsidR="006C5326" w:rsidRPr="006C5326" w14:paraId="1F099C4B" w14:textId="77777777" w:rsidTr="002E2E6F">
        <w:tc>
          <w:tcPr>
            <w:tcW w:w="3801" w:type="dxa"/>
            <w:gridSpan w:val="2"/>
            <w:tcBorders>
              <w:top w:val="single" w:sz="6" w:space="0" w:color="auto"/>
              <w:left w:val="single" w:sz="6" w:space="0" w:color="auto"/>
              <w:bottom w:val="single" w:sz="6" w:space="0" w:color="auto"/>
              <w:right w:val="single" w:sz="6" w:space="0" w:color="auto"/>
            </w:tcBorders>
          </w:tcPr>
          <w:p w14:paraId="0EB82778" w14:textId="77777777" w:rsidR="00260F1A" w:rsidRPr="006C5326" w:rsidRDefault="00260F1A" w:rsidP="002E2E6F">
            <w:pPr>
              <w:spacing w:before="100" w:beforeAutospacing="1" w:after="100" w:afterAutospacing="1"/>
              <w:jc w:val="both"/>
            </w:pPr>
            <w:r w:rsidRPr="006C5326">
              <w:t>Plānotās sabiedrības līdzdalības un komunikācijas aktivitātes saistībā ar projektu</w:t>
            </w:r>
          </w:p>
        </w:tc>
        <w:tc>
          <w:tcPr>
            <w:tcW w:w="5813" w:type="dxa"/>
            <w:tcBorders>
              <w:top w:val="single" w:sz="6" w:space="0" w:color="auto"/>
              <w:left w:val="single" w:sz="6" w:space="0" w:color="auto"/>
              <w:bottom w:val="single" w:sz="6" w:space="0" w:color="auto"/>
              <w:right w:val="single" w:sz="6" w:space="0" w:color="auto"/>
            </w:tcBorders>
          </w:tcPr>
          <w:p w14:paraId="49CED68C" w14:textId="1FB883F5" w:rsidR="006C0AC9" w:rsidRPr="006C5326" w:rsidRDefault="001F5147" w:rsidP="001E5BBB">
            <w:pPr>
              <w:spacing w:before="120"/>
              <w:jc w:val="both"/>
            </w:pPr>
            <w:r w:rsidRPr="006C5326">
              <w:t>MK noteikumu</w:t>
            </w:r>
            <w:r w:rsidR="00260F1A" w:rsidRPr="006C5326">
              <w:t xml:space="preserve"> projekts ievietots Vides aizsardzības un reģionālās attīstības ministrijas tīmekļvietnē 201</w:t>
            </w:r>
            <w:r w:rsidR="001E5BBB" w:rsidRPr="006C5326">
              <w:t>7</w:t>
            </w:r>
            <w:r w:rsidR="00260F1A" w:rsidRPr="006C5326">
              <w:t xml:space="preserve">.gada </w:t>
            </w:r>
            <w:r w:rsidR="001E5BBB" w:rsidRPr="006C5326">
              <w:t>janvārī</w:t>
            </w:r>
            <w:r w:rsidR="008F3D16" w:rsidRPr="006C5326">
              <w:t>.</w:t>
            </w:r>
          </w:p>
        </w:tc>
      </w:tr>
      <w:tr w:rsidR="006C5326" w:rsidRPr="006C5326" w14:paraId="5FAA0B0C" w14:textId="77777777" w:rsidTr="002E2E6F">
        <w:tc>
          <w:tcPr>
            <w:tcW w:w="3801" w:type="dxa"/>
            <w:gridSpan w:val="2"/>
            <w:tcBorders>
              <w:top w:val="single" w:sz="6" w:space="0" w:color="auto"/>
              <w:left w:val="single" w:sz="6" w:space="0" w:color="auto"/>
              <w:bottom w:val="single" w:sz="6" w:space="0" w:color="auto"/>
              <w:right w:val="single" w:sz="6" w:space="0" w:color="auto"/>
            </w:tcBorders>
          </w:tcPr>
          <w:p w14:paraId="4EBD9E25" w14:textId="77777777" w:rsidR="00260F1A" w:rsidRPr="006C5326" w:rsidRDefault="00260F1A" w:rsidP="002E2E6F">
            <w:pPr>
              <w:spacing w:before="100" w:beforeAutospacing="1" w:after="100" w:afterAutospacing="1"/>
              <w:jc w:val="both"/>
            </w:pPr>
            <w:r w:rsidRPr="006C5326">
              <w:t>Sabiedrības līdzdalība projekta izstrādē</w:t>
            </w:r>
          </w:p>
        </w:tc>
        <w:tc>
          <w:tcPr>
            <w:tcW w:w="5813" w:type="dxa"/>
            <w:tcBorders>
              <w:top w:val="single" w:sz="6" w:space="0" w:color="auto"/>
              <w:left w:val="single" w:sz="6" w:space="0" w:color="auto"/>
              <w:bottom w:val="single" w:sz="6" w:space="0" w:color="auto"/>
              <w:right w:val="single" w:sz="6" w:space="0" w:color="auto"/>
            </w:tcBorders>
          </w:tcPr>
          <w:p w14:paraId="5B68D46C" w14:textId="1F84D22F" w:rsidR="00260F1A" w:rsidRPr="006C5326" w:rsidRDefault="00D57BD4" w:rsidP="00B71B5B">
            <w:pPr>
              <w:jc w:val="both"/>
            </w:pPr>
            <w:r w:rsidRPr="006C5326">
              <w:t>MK noteikumu projekta izstrādes posmā neformālās darba grupas ietvaros un elektroniskās saziņās veidā komentārus par noteikumu projektu sniedza Vides investīciju fonds, kas veic KPFI projektu</w:t>
            </w:r>
            <w:r w:rsidR="009A4CBC">
              <w:t xml:space="preserve"> </w:t>
            </w:r>
            <w:r w:rsidR="009A4CBC" w:rsidRPr="00C920C3">
              <w:t>rezultātu monitoringa uzraudzību</w:t>
            </w:r>
            <w:r w:rsidRPr="00C920C3">
              <w:t>.</w:t>
            </w:r>
          </w:p>
        </w:tc>
      </w:tr>
      <w:tr w:rsidR="006C5326" w:rsidRPr="006C5326" w14:paraId="6654E952" w14:textId="77777777" w:rsidTr="002E2E6F">
        <w:tc>
          <w:tcPr>
            <w:tcW w:w="3801" w:type="dxa"/>
            <w:gridSpan w:val="2"/>
            <w:tcBorders>
              <w:top w:val="single" w:sz="6" w:space="0" w:color="auto"/>
              <w:left w:val="single" w:sz="6" w:space="0" w:color="auto"/>
              <w:bottom w:val="single" w:sz="6" w:space="0" w:color="auto"/>
              <w:right w:val="single" w:sz="6" w:space="0" w:color="auto"/>
            </w:tcBorders>
          </w:tcPr>
          <w:p w14:paraId="1976C712" w14:textId="77777777" w:rsidR="00260F1A" w:rsidRPr="006C5326" w:rsidRDefault="00260F1A" w:rsidP="002E2E6F">
            <w:pPr>
              <w:spacing w:before="100" w:beforeAutospacing="1" w:after="100" w:afterAutospacing="1"/>
              <w:jc w:val="both"/>
            </w:pPr>
            <w:r w:rsidRPr="006C5326">
              <w:t>Sabiedrības līdzdalības rezultāti</w:t>
            </w:r>
          </w:p>
        </w:tc>
        <w:tc>
          <w:tcPr>
            <w:tcW w:w="5813" w:type="dxa"/>
            <w:tcBorders>
              <w:top w:val="single" w:sz="6" w:space="0" w:color="auto"/>
              <w:left w:val="single" w:sz="6" w:space="0" w:color="auto"/>
              <w:bottom w:val="single" w:sz="6" w:space="0" w:color="auto"/>
              <w:right w:val="single" w:sz="6" w:space="0" w:color="auto"/>
            </w:tcBorders>
          </w:tcPr>
          <w:p w14:paraId="7CBFACBE" w14:textId="21BB032B" w:rsidR="00133870" w:rsidRPr="006C5326" w:rsidRDefault="00133870" w:rsidP="008941A1">
            <w:pPr>
              <w:spacing w:before="100" w:beforeAutospacing="1" w:after="100" w:afterAutospacing="1"/>
              <w:jc w:val="both"/>
            </w:pPr>
            <w:r w:rsidRPr="006C5326">
              <w:t>MK noteikumu projektu atbalsta Vides investīciju fonds. Projekta izstrādē ņemti vērā Vides investīciju fonds priekšlikumi par elektromobiļa nobraukuma neizpildi u.c.</w:t>
            </w:r>
          </w:p>
          <w:p w14:paraId="6052DF7F" w14:textId="77777777" w:rsidR="009E1271" w:rsidRPr="006C5326" w:rsidRDefault="00567C5B" w:rsidP="008941A1">
            <w:pPr>
              <w:spacing w:before="100" w:beforeAutospacing="1" w:after="100" w:afterAutospacing="1"/>
              <w:jc w:val="both"/>
            </w:pPr>
            <w:r w:rsidRPr="006C5326">
              <w:t xml:space="preserve">Ventspils pilsētas dome iebildumos lūdza noteikt termiņu, kādā atbildīgā iestāde un Vides investīciju fonds sagatavo un publicē vadlīnijas projektu rezultātu monitoringa izvērtēšanai un kompensējošo pasākumu piemērošanai. </w:t>
            </w:r>
            <w:r w:rsidR="008941A1" w:rsidRPr="006C5326">
              <w:t>I</w:t>
            </w:r>
            <w:r w:rsidRPr="006C5326">
              <w:t>ebildum</w:t>
            </w:r>
            <w:r w:rsidR="008941A1" w:rsidRPr="006C5326">
              <w:t>s ņemts</w:t>
            </w:r>
            <w:r w:rsidRPr="006C5326">
              <w:t xml:space="preserve"> vērā, nosakot atbildīgajai iestādei </w:t>
            </w:r>
            <w:r w:rsidR="008941A1" w:rsidRPr="006C5326">
              <w:t>termiņu</w:t>
            </w:r>
            <w:r w:rsidRPr="006C5326">
              <w:t xml:space="preserve"> sagatavot un publicēt minētās vadlīnijas. </w:t>
            </w:r>
          </w:p>
        </w:tc>
      </w:tr>
      <w:tr w:rsidR="006C5326" w:rsidRPr="006C5326" w14:paraId="5A11303E" w14:textId="77777777" w:rsidTr="002E2E6F">
        <w:tc>
          <w:tcPr>
            <w:tcW w:w="3801" w:type="dxa"/>
            <w:gridSpan w:val="2"/>
            <w:tcBorders>
              <w:top w:val="single" w:sz="6" w:space="0" w:color="auto"/>
              <w:left w:val="single" w:sz="6" w:space="0" w:color="auto"/>
              <w:bottom w:val="single" w:sz="6" w:space="0" w:color="auto"/>
              <w:right w:val="single" w:sz="6" w:space="0" w:color="auto"/>
            </w:tcBorders>
          </w:tcPr>
          <w:p w14:paraId="6287D4FD" w14:textId="77777777" w:rsidR="00260F1A" w:rsidRPr="006C5326" w:rsidRDefault="00260F1A" w:rsidP="002E2E6F">
            <w:pPr>
              <w:spacing w:before="100" w:beforeAutospacing="1" w:after="100" w:afterAutospacing="1"/>
              <w:jc w:val="both"/>
            </w:pPr>
            <w:r w:rsidRPr="006C5326">
              <w:t>Cita informācija</w:t>
            </w:r>
          </w:p>
        </w:tc>
        <w:tc>
          <w:tcPr>
            <w:tcW w:w="5813" w:type="dxa"/>
            <w:tcBorders>
              <w:top w:val="single" w:sz="6" w:space="0" w:color="auto"/>
              <w:left w:val="single" w:sz="6" w:space="0" w:color="auto"/>
              <w:bottom w:val="single" w:sz="6" w:space="0" w:color="auto"/>
              <w:right w:val="single" w:sz="6" w:space="0" w:color="auto"/>
            </w:tcBorders>
          </w:tcPr>
          <w:p w14:paraId="1002E4D3" w14:textId="5107C50A" w:rsidR="00260F1A" w:rsidRPr="006C5326" w:rsidRDefault="00386368" w:rsidP="002E2E6F">
            <w:pPr>
              <w:spacing w:before="100" w:beforeAutospacing="1" w:after="100" w:afterAutospacing="1"/>
              <w:jc w:val="both"/>
            </w:pPr>
            <w:r>
              <w:t>Nav</w:t>
            </w:r>
          </w:p>
        </w:tc>
      </w:tr>
      <w:tr w:rsidR="006C5326" w:rsidRPr="006C5326" w14:paraId="7532B105" w14:textId="77777777" w:rsidTr="002E2E6F">
        <w:trPr>
          <w:trHeight w:val="365"/>
        </w:trPr>
        <w:tc>
          <w:tcPr>
            <w:tcW w:w="9614" w:type="dxa"/>
            <w:gridSpan w:val="3"/>
            <w:tcBorders>
              <w:top w:val="single" w:sz="6" w:space="0" w:color="auto"/>
              <w:left w:val="single" w:sz="6" w:space="0" w:color="auto"/>
              <w:bottom w:val="single" w:sz="6" w:space="0" w:color="auto"/>
              <w:right w:val="single" w:sz="6" w:space="0" w:color="auto"/>
            </w:tcBorders>
          </w:tcPr>
          <w:p w14:paraId="6074A033" w14:textId="77777777" w:rsidR="00260F1A" w:rsidRPr="006C5326" w:rsidRDefault="00260F1A" w:rsidP="002E2E6F">
            <w:pPr>
              <w:jc w:val="center"/>
              <w:rPr>
                <w:b/>
              </w:rPr>
            </w:pPr>
            <w:r w:rsidRPr="006C5326">
              <w:rPr>
                <w:b/>
              </w:rPr>
              <w:t>VII. Tiesību akta projekta izpildes nodrošināšana un tās ietekme uz institūcijām</w:t>
            </w:r>
          </w:p>
        </w:tc>
      </w:tr>
      <w:tr w:rsidR="006C5326" w:rsidRPr="006C5326" w14:paraId="57D7505C" w14:textId="77777777" w:rsidTr="002E2E6F">
        <w:tc>
          <w:tcPr>
            <w:tcW w:w="396" w:type="dxa"/>
            <w:tcBorders>
              <w:top w:val="single" w:sz="6" w:space="0" w:color="auto"/>
              <w:left w:val="single" w:sz="6" w:space="0" w:color="auto"/>
              <w:bottom w:val="single" w:sz="6" w:space="0" w:color="auto"/>
              <w:right w:val="single" w:sz="6" w:space="0" w:color="auto"/>
            </w:tcBorders>
          </w:tcPr>
          <w:p w14:paraId="34BE0D9F" w14:textId="77777777" w:rsidR="00260F1A" w:rsidRPr="006C5326" w:rsidRDefault="00260F1A" w:rsidP="002E2E6F">
            <w:pPr>
              <w:spacing w:before="100" w:beforeAutospacing="1" w:after="100" w:afterAutospacing="1"/>
              <w:jc w:val="both"/>
            </w:pPr>
            <w:r w:rsidRPr="006C5326">
              <w:t>1.</w:t>
            </w:r>
          </w:p>
        </w:tc>
        <w:tc>
          <w:tcPr>
            <w:tcW w:w="3405" w:type="dxa"/>
            <w:tcBorders>
              <w:top w:val="single" w:sz="6" w:space="0" w:color="auto"/>
              <w:left w:val="single" w:sz="6" w:space="0" w:color="auto"/>
              <w:bottom w:val="single" w:sz="6" w:space="0" w:color="auto"/>
              <w:right w:val="single" w:sz="6" w:space="0" w:color="auto"/>
            </w:tcBorders>
          </w:tcPr>
          <w:p w14:paraId="7A1D4986" w14:textId="77777777" w:rsidR="00260F1A" w:rsidRPr="006C5326" w:rsidRDefault="00260F1A" w:rsidP="002E2E6F">
            <w:pPr>
              <w:spacing w:before="100" w:beforeAutospacing="1" w:after="100" w:afterAutospacing="1"/>
              <w:jc w:val="both"/>
            </w:pPr>
            <w:r w:rsidRPr="006C5326">
              <w:t>Projekta izpildē iesaistītās institūcijas</w:t>
            </w:r>
          </w:p>
        </w:tc>
        <w:tc>
          <w:tcPr>
            <w:tcW w:w="5813" w:type="dxa"/>
            <w:tcBorders>
              <w:top w:val="single" w:sz="6" w:space="0" w:color="auto"/>
              <w:left w:val="single" w:sz="6" w:space="0" w:color="auto"/>
              <w:bottom w:val="single" w:sz="6" w:space="0" w:color="auto"/>
              <w:right w:val="single" w:sz="6" w:space="0" w:color="auto"/>
            </w:tcBorders>
          </w:tcPr>
          <w:p w14:paraId="509AA5CB" w14:textId="77777777" w:rsidR="00260F1A" w:rsidRPr="006C5326" w:rsidRDefault="001F5147" w:rsidP="00B71B5B">
            <w:pPr>
              <w:spacing w:before="120"/>
              <w:jc w:val="both"/>
            </w:pPr>
            <w:r w:rsidRPr="006C5326">
              <w:t>MK noteikumu</w:t>
            </w:r>
            <w:r w:rsidR="00260F1A" w:rsidRPr="006C5326">
              <w:t xml:space="preserve"> projekta izpildi nodrošinās Vides aizsardzības un reģionālās attīstības ministrija un Vides investīciju fonds.</w:t>
            </w:r>
          </w:p>
        </w:tc>
      </w:tr>
      <w:tr w:rsidR="006C5326" w:rsidRPr="006C5326" w14:paraId="2353F795" w14:textId="77777777" w:rsidTr="002E2E6F">
        <w:tc>
          <w:tcPr>
            <w:tcW w:w="396" w:type="dxa"/>
            <w:tcBorders>
              <w:top w:val="single" w:sz="6" w:space="0" w:color="auto"/>
              <w:left w:val="single" w:sz="6" w:space="0" w:color="auto"/>
              <w:bottom w:val="single" w:sz="6" w:space="0" w:color="auto"/>
              <w:right w:val="single" w:sz="6" w:space="0" w:color="auto"/>
            </w:tcBorders>
          </w:tcPr>
          <w:p w14:paraId="7A32BDAC" w14:textId="77777777" w:rsidR="00260F1A" w:rsidRPr="006C5326" w:rsidRDefault="00260F1A" w:rsidP="002E2E6F">
            <w:pPr>
              <w:spacing w:before="100" w:beforeAutospacing="1" w:after="100" w:afterAutospacing="1"/>
              <w:jc w:val="both"/>
            </w:pPr>
            <w:r w:rsidRPr="006C5326">
              <w:t>2.</w:t>
            </w:r>
          </w:p>
        </w:tc>
        <w:tc>
          <w:tcPr>
            <w:tcW w:w="3405" w:type="dxa"/>
            <w:tcBorders>
              <w:top w:val="single" w:sz="6" w:space="0" w:color="auto"/>
              <w:left w:val="single" w:sz="6" w:space="0" w:color="auto"/>
              <w:bottom w:val="single" w:sz="6" w:space="0" w:color="auto"/>
              <w:right w:val="single" w:sz="6" w:space="0" w:color="auto"/>
            </w:tcBorders>
          </w:tcPr>
          <w:p w14:paraId="07A3710A" w14:textId="77777777" w:rsidR="00260F1A" w:rsidRPr="006C5326" w:rsidRDefault="00260F1A" w:rsidP="002E2E6F">
            <w:pPr>
              <w:spacing w:before="100" w:beforeAutospacing="1" w:after="100" w:afterAutospacing="1"/>
              <w:jc w:val="both"/>
            </w:pPr>
            <w:r w:rsidRPr="006C5326">
              <w:t xml:space="preserve">Projekta izpildes ietekme uz </w:t>
            </w:r>
            <w:r w:rsidRPr="006C5326">
              <w:lastRenderedPageBreak/>
              <w:t>pārvaldes funkcijām un institucionālo struktūru.</w:t>
            </w:r>
          </w:p>
          <w:p w14:paraId="2434425C" w14:textId="77777777" w:rsidR="00260F1A" w:rsidRPr="006C5326" w:rsidRDefault="00260F1A" w:rsidP="002E2E6F">
            <w:pPr>
              <w:spacing w:before="100" w:beforeAutospacing="1" w:after="100" w:afterAutospacing="1"/>
              <w:jc w:val="both"/>
            </w:pPr>
            <w:r w:rsidRPr="006C5326">
              <w:t>Jaunu institūciju izveide, esošo institūciju likvidācija vai reorganizācija, to ietekme uz institūcijas cilvēkresursiem</w:t>
            </w:r>
          </w:p>
        </w:tc>
        <w:tc>
          <w:tcPr>
            <w:tcW w:w="5813" w:type="dxa"/>
            <w:tcBorders>
              <w:top w:val="single" w:sz="6" w:space="0" w:color="auto"/>
              <w:left w:val="single" w:sz="6" w:space="0" w:color="auto"/>
              <w:bottom w:val="single" w:sz="6" w:space="0" w:color="auto"/>
              <w:right w:val="single" w:sz="6" w:space="0" w:color="auto"/>
            </w:tcBorders>
          </w:tcPr>
          <w:p w14:paraId="03E27FF8" w14:textId="32DFAFED" w:rsidR="00260F1A" w:rsidRPr="006C5326" w:rsidRDefault="001F5147" w:rsidP="002E2E6F">
            <w:pPr>
              <w:jc w:val="both"/>
            </w:pPr>
            <w:r w:rsidRPr="006C5326">
              <w:lastRenderedPageBreak/>
              <w:t>MK noteikumu</w:t>
            </w:r>
            <w:r w:rsidR="005928E4" w:rsidRPr="006C5326">
              <w:t xml:space="preserve"> p</w:t>
            </w:r>
            <w:r w:rsidR="00260F1A" w:rsidRPr="006C5326">
              <w:t>rojekts šo jomu neskar</w:t>
            </w:r>
            <w:r w:rsidR="009A57F9" w:rsidRPr="006C5326">
              <w:t>.</w:t>
            </w:r>
          </w:p>
        </w:tc>
      </w:tr>
      <w:tr w:rsidR="006C5326" w:rsidRPr="006C5326" w14:paraId="33FE8F9D" w14:textId="77777777" w:rsidTr="002E2E6F">
        <w:tc>
          <w:tcPr>
            <w:tcW w:w="396" w:type="dxa"/>
            <w:tcBorders>
              <w:top w:val="single" w:sz="6" w:space="0" w:color="auto"/>
              <w:left w:val="single" w:sz="6" w:space="0" w:color="auto"/>
              <w:bottom w:val="single" w:sz="6" w:space="0" w:color="auto"/>
              <w:right w:val="single" w:sz="6" w:space="0" w:color="auto"/>
            </w:tcBorders>
          </w:tcPr>
          <w:p w14:paraId="674DC23A" w14:textId="77777777" w:rsidR="00260F1A" w:rsidRPr="006C5326" w:rsidRDefault="00260F1A" w:rsidP="002E2E6F">
            <w:pPr>
              <w:spacing w:before="100" w:beforeAutospacing="1" w:after="100" w:afterAutospacing="1"/>
              <w:jc w:val="both"/>
            </w:pPr>
            <w:r w:rsidRPr="006C5326">
              <w:t>3.</w:t>
            </w:r>
          </w:p>
        </w:tc>
        <w:tc>
          <w:tcPr>
            <w:tcW w:w="3405" w:type="dxa"/>
            <w:tcBorders>
              <w:top w:val="single" w:sz="6" w:space="0" w:color="auto"/>
              <w:left w:val="single" w:sz="6" w:space="0" w:color="auto"/>
              <w:bottom w:val="single" w:sz="6" w:space="0" w:color="auto"/>
              <w:right w:val="single" w:sz="6" w:space="0" w:color="auto"/>
            </w:tcBorders>
          </w:tcPr>
          <w:p w14:paraId="2D2126A1" w14:textId="77777777" w:rsidR="00260F1A" w:rsidRPr="006C5326" w:rsidRDefault="00260F1A" w:rsidP="002E2E6F">
            <w:pPr>
              <w:spacing w:before="100" w:beforeAutospacing="1" w:after="100" w:afterAutospacing="1"/>
              <w:jc w:val="both"/>
            </w:pPr>
            <w:r w:rsidRPr="006C5326">
              <w:t>Cita informācija</w:t>
            </w:r>
          </w:p>
        </w:tc>
        <w:tc>
          <w:tcPr>
            <w:tcW w:w="5813" w:type="dxa"/>
            <w:tcBorders>
              <w:top w:val="single" w:sz="6" w:space="0" w:color="auto"/>
              <w:left w:val="single" w:sz="6" w:space="0" w:color="auto"/>
              <w:bottom w:val="single" w:sz="6" w:space="0" w:color="auto"/>
              <w:right w:val="single" w:sz="6" w:space="0" w:color="auto"/>
            </w:tcBorders>
          </w:tcPr>
          <w:p w14:paraId="6BD3B61E" w14:textId="77777777" w:rsidR="00260F1A" w:rsidRPr="006C5326" w:rsidRDefault="00260F1A" w:rsidP="002E2E6F">
            <w:pPr>
              <w:spacing w:before="100" w:beforeAutospacing="1" w:after="100" w:afterAutospacing="1"/>
              <w:jc w:val="both"/>
            </w:pPr>
            <w:r w:rsidRPr="006C5326">
              <w:t>Nav</w:t>
            </w:r>
          </w:p>
        </w:tc>
      </w:tr>
    </w:tbl>
    <w:p w14:paraId="47D85778" w14:textId="77777777" w:rsidR="00260F1A" w:rsidRPr="006C5326" w:rsidRDefault="00260F1A" w:rsidP="006A6294">
      <w:pPr>
        <w:spacing w:before="120" w:after="120"/>
        <w:jc w:val="both"/>
        <w:rPr>
          <w:sz w:val="10"/>
          <w:szCs w:val="10"/>
          <w:lang w:eastAsia="en-US"/>
        </w:rPr>
      </w:pPr>
    </w:p>
    <w:p w14:paraId="51A083D7" w14:textId="77777777" w:rsidR="006A6294" w:rsidRPr="006C5326" w:rsidRDefault="006A6294" w:rsidP="006A6294">
      <w:pPr>
        <w:spacing w:before="120" w:after="120"/>
        <w:jc w:val="both"/>
        <w:rPr>
          <w:lang w:eastAsia="en-US"/>
        </w:rPr>
      </w:pPr>
      <w:r w:rsidRPr="006C5326">
        <w:rPr>
          <w:lang w:eastAsia="en-US"/>
        </w:rPr>
        <w:t xml:space="preserve">Anotācijas </w:t>
      </w:r>
      <w:r w:rsidR="00F05074" w:rsidRPr="006C5326">
        <w:rPr>
          <w:lang w:eastAsia="en-US"/>
        </w:rPr>
        <w:t xml:space="preserve">III, </w:t>
      </w:r>
      <w:r w:rsidRPr="006C5326">
        <w:rPr>
          <w:lang w:eastAsia="en-US"/>
        </w:rPr>
        <w:t xml:space="preserve">IV, V sadaļa – </w:t>
      </w:r>
      <w:r w:rsidR="001F5147" w:rsidRPr="006C5326">
        <w:rPr>
          <w:lang w:eastAsia="en-US"/>
        </w:rPr>
        <w:t>MK noteikumu</w:t>
      </w:r>
      <w:r w:rsidR="005928E4" w:rsidRPr="006C5326">
        <w:rPr>
          <w:lang w:eastAsia="en-US"/>
        </w:rPr>
        <w:t xml:space="preserve"> </w:t>
      </w:r>
      <w:r w:rsidRPr="006C5326">
        <w:rPr>
          <w:lang w:eastAsia="en-US"/>
        </w:rPr>
        <w:t>projekts šīs jomas neskar.</w:t>
      </w:r>
    </w:p>
    <w:p w14:paraId="15EEA281" w14:textId="77777777" w:rsidR="006A6294" w:rsidRPr="006C5326" w:rsidRDefault="006A6294" w:rsidP="006A6294">
      <w:pPr>
        <w:pStyle w:val="naisf"/>
        <w:spacing w:before="0" w:after="0"/>
        <w:ind w:firstLine="684"/>
        <w:rPr>
          <w:sz w:val="28"/>
          <w:szCs w:val="28"/>
        </w:rPr>
      </w:pPr>
    </w:p>
    <w:p w14:paraId="4A70B368" w14:textId="77777777" w:rsidR="00366F8A" w:rsidRDefault="00366F8A" w:rsidP="00366F8A">
      <w:pPr>
        <w:pStyle w:val="naisf"/>
        <w:spacing w:before="0" w:after="0"/>
        <w:ind w:firstLine="720"/>
      </w:pPr>
      <w:r>
        <w:t>Vides aizsardzības un reģionālās attīstības ministra vietā –</w:t>
      </w:r>
    </w:p>
    <w:p w14:paraId="609F7C50" w14:textId="69876718" w:rsidR="00366F8A" w:rsidRDefault="00366F8A" w:rsidP="00366F8A">
      <w:pPr>
        <w:pStyle w:val="naisf"/>
        <w:spacing w:before="0" w:after="0"/>
        <w:ind w:firstLine="720"/>
      </w:pPr>
      <w:r>
        <w:t>tieslietu ministrs</w:t>
      </w:r>
      <w:r>
        <w:tab/>
      </w:r>
      <w:r>
        <w:tab/>
      </w:r>
      <w:r>
        <w:tab/>
      </w:r>
      <w:r>
        <w:tab/>
      </w:r>
      <w:r>
        <w:tab/>
      </w:r>
      <w:r>
        <w:tab/>
      </w:r>
      <w:r>
        <w:tab/>
        <w:t>Dz.Rasnačs</w:t>
      </w:r>
    </w:p>
    <w:p w14:paraId="6170F99A" w14:textId="77777777" w:rsidR="00366F8A" w:rsidRDefault="00366F8A" w:rsidP="00366F8A"/>
    <w:p w14:paraId="01AB941F" w14:textId="77777777" w:rsidR="00366F8A" w:rsidRDefault="00366F8A" w:rsidP="00366F8A">
      <w:pPr>
        <w:ind w:firstLine="720"/>
      </w:pPr>
      <w:r>
        <w:t xml:space="preserve">Vīza: </w:t>
      </w:r>
    </w:p>
    <w:p w14:paraId="1B60207C" w14:textId="2E5E0F8D" w:rsidR="0076313B" w:rsidRPr="006C5326" w:rsidRDefault="00366F8A" w:rsidP="00366F8A">
      <w:pPr>
        <w:ind w:firstLine="720"/>
      </w:pPr>
      <w:r>
        <w:t xml:space="preserve">valsts sekretārs                                              </w:t>
      </w:r>
      <w:r>
        <w:tab/>
        <w:t xml:space="preserve">             </w:t>
      </w:r>
      <w:r>
        <w:tab/>
      </w:r>
      <w:r>
        <w:tab/>
        <w:t>R.Muciņš</w:t>
      </w:r>
      <w:r w:rsidR="006A6294" w:rsidRPr="006C5326">
        <w:tab/>
      </w:r>
      <w:r w:rsidR="006A6294" w:rsidRPr="006C5326">
        <w:tab/>
      </w:r>
      <w:r w:rsidR="006A6294" w:rsidRPr="006C5326">
        <w:tab/>
      </w:r>
      <w:r w:rsidR="006A6294" w:rsidRPr="006C5326">
        <w:tab/>
      </w:r>
      <w:r w:rsidR="006A6294" w:rsidRPr="006C5326">
        <w:tab/>
      </w:r>
    </w:p>
    <w:p w14:paraId="51CAE4DA" w14:textId="77777777" w:rsidR="00440307" w:rsidRPr="006C5326" w:rsidRDefault="00440307" w:rsidP="006A6294">
      <w:pPr>
        <w:jc w:val="both"/>
        <w:rPr>
          <w:sz w:val="20"/>
          <w:szCs w:val="20"/>
        </w:rPr>
      </w:pPr>
    </w:p>
    <w:p w14:paraId="6FBA54B0" w14:textId="77777777" w:rsidR="00440307" w:rsidRPr="006C5326" w:rsidRDefault="00440307" w:rsidP="006A6294">
      <w:pPr>
        <w:jc w:val="both"/>
        <w:rPr>
          <w:sz w:val="20"/>
          <w:szCs w:val="20"/>
        </w:rPr>
      </w:pPr>
    </w:p>
    <w:p w14:paraId="5A4FC771" w14:textId="77777777" w:rsidR="00440307" w:rsidRPr="006C5326" w:rsidRDefault="00440307" w:rsidP="006A6294">
      <w:pPr>
        <w:jc w:val="both"/>
        <w:rPr>
          <w:sz w:val="20"/>
          <w:szCs w:val="20"/>
        </w:rPr>
      </w:pPr>
    </w:p>
    <w:p w14:paraId="41A31C48" w14:textId="2F677D3A" w:rsidR="005B1E08" w:rsidRPr="006C5326" w:rsidRDefault="006215F9" w:rsidP="005B1E08">
      <w:pPr>
        <w:jc w:val="both"/>
        <w:rPr>
          <w:sz w:val="20"/>
          <w:szCs w:val="20"/>
        </w:rPr>
      </w:pPr>
      <w:r w:rsidRPr="006C5326">
        <w:rPr>
          <w:sz w:val="20"/>
          <w:szCs w:val="20"/>
        </w:rPr>
        <w:fldChar w:fldCharType="begin"/>
      </w:r>
      <w:r w:rsidR="005B1E08" w:rsidRPr="006C5326">
        <w:rPr>
          <w:sz w:val="20"/>
          <w:szCs w:val="20"/>
        </w:rPr>
        <w:instrText xml:space="preserve"> TIME  \@ "yyyy.MM.dd. H:mm"  \* MERGEFORMAT </w:instrText>
      </w:r>
      <w:r w:rsidRPr="006C5326">
        <w:rPr>
          <w:sz w:val="20"/>
          <w:szCs w:val="20"/>
        </w:rPr>
        <w:fldChar w:fldCharType="separate"/>
      </w:r>
      <w:r w:rsidR="007F321D">
        <w:rPr>
          <w:noProof/>
          <w:sz w:val="20"/>
          <w:szCs w:val="20"/>
        </w:rPr>
        <w:t>2017.07.04. 12:39</w:t>
      </w:r>
      <w:r w:rsidRPr="006C5326">
        <w:rPr>
          <w:sz w:val="20"/>
          <w:szCs w:val="20"/>
        </w:rPr>
        <w:fldChar w:fldCharType="end"/>
      </w:r>
    </w:p>
    <w:p w14:paraId="2980D504" w14:textId="77777777" w:rsidR="005B1E08" w:rsidRPr="006C5326" w:rsidRDefault="00B61B43" w:rsidP="005B1E08">
      <w:pPr>
        <w:tabs>
          <w:tab w:val="center" w:pos="4536"/>
          <w:tab w:val="right" w:pos="8306"/>
        </w:tabs>
        <w:rPr>
          <w:sz w:val="20"/>
          <w:szCs w:val="20"/>
        </w:rPr>
      </w:pPr>
      <w:fldSimple w:instr=" NUMWORDS   \* MERGEFORMAT ">
        <w:r w:rsidRPr="00B61B43">
          <w:rPr>
            <w:noProof/>
            <w:sz w:val="20"/>
            <w:szCs w:val="20"/>
            <w:lang w:eastAsia="en-US"/>
          </w:rPr>
          <w:t>1330</w:t>
        </w:r>
      </w:fldSimple>
    </w:p>
    <w:p w14:paraId="4E78D2A5" w14:textId="77777777" w:rsidR="005B1E08" w:rsidRPr="006C5326" w:rsidRDefault="005B1E08" w:rsidP="006A6294">
      <w:pPr>
        <w:jc w:val="both"/>
        <w:rPr>
          <w:sz w:val="20"/>
          <w:szCs w:val="20"/>
        </w:rPr>
      </w:pPr>
      <w:r w:rsidRPr="006C5326">
        <w:rPr>
          <w:sz w:val="20"/>
          <w:szCs w:val="20"/>
        </w:rPr>
        <w:t>I.Vonda</w:t>
      </w:r>
    </w:p>
    <w:p w14:paraId="0C35D5C4" w14:textId="77777777" w:rsidR="005B1E08" w:rsidRPr="006C5326" w:rsidRDefault="005B1E08" w:rsidP="006A6294">
      <w:pPr>
        <w:jc w:val="both"/>
        <w:rPr>
          <w:sz w:val="20"/>
          <w:szCs w:val="20"/>
        </w:rPr>
      </w:pPr>
      <w:r w:rsidRPr="006C5326">
        <w:rPr>
          <w:sz w:val="20"/>
          <w:szCs w:val="20"/>
        </w:rPr>
        <w:t xml:space="preserve">67026554, </w:t>
      </w:r>
      <w:hyperlink r:id="rId8" w:history="1">
        <w:r w:rsidRPr="006C5326">
          <w:rPr>
            <w:rStyle w:val="Hyperlink"/>
            <w:color w:val="auto"/>
            <w:sz w:val="20"/>
            <w:szCs w:val="20"/>
          </w:rPr>
          <w:t>ilze.vonda@varam.gov.lv</w:t>
        </w:r>
      </w:hyperlink>
    </w:p>
    <w:p w14:paraId="0856812B" w14:textId="77777777" w:rsidR="006A6294" w:rsidRPr="006C5326" w:rsidRDefault="005837B9" w:rsidP="006A6294">
      <w:pPr>
        <w:jc w:val="both"/>
        <w:rPr>
          <w:sz w:val="20"/>
          <w:szCs w:val="20"/>
        </w:rPr>
      </w:pPr>
      <w:r w:rsidRPr="006C5326">
        <w:t xml:space="preserve"> </w:t>
      </w:r>
    </w:p>
    <w:p w14:paraId="79A6149A" w14:textId="77777777" w:rsidR="008A4239" w:rsidRPr="006C5326" w:rsidRDefault="00637851" w:rsidP="00053219">
      <w:pPr>
        <w:ind w:firstLine="851"/>
        <w:jc w:val="both"/>
      </w:pPr>
      <w:r w:rsidRPr="006C5326">
        <w:t xml:space="preserve"> </w:t>
      </w:r>
    </w:p>
    <w:sectPr w:rsidR="008A4239" w:rsidRPr="006C5326" w:rsidSect="00873154">
      <w:headerReference w:type="even" r:id="rId9"/>
      <w:headerReference w:type="default" r:id="rId10"/>
      <w:footerReference w:type="even" r:id="rId11"/>
      <w:footerReference w:type="default" r:id="rId12"/>
      <w:headerReference w:type="first" r:id="rId13"/>
      <w:footerReference w:type="first" r:id="rId14"/>
      <w:pgSz w:w="11906" w:h="16838"/>
      <w:pgMar w:top="1265" w:right="1134" w:bottom="1134" w:left="1701" w:header="709"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655FD" w14:textId="77777777" w:rsidR="00F87A1F" w:rsidRDefault="00F87A1F" w:rsidP="000074B5">
      <w:r>
        <w:separator/>
      </w:r>
    </w:p>
  </w:endnote>
  <w:endnote w:type="continuationSeparator" w:id="0">
    <w:p w14:paraId="4A8511A2" w14:textId="77777777" w:rsidR="00F87A1F" w:rsidRDefault="00F87A1F" w:rsidP="00007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50829" w14:textId="77777777" w:rsidR="002E2E6F" w:rsidRPr="0076313B" w:rsidRDefault="002E2E6F" w:rsidP="0076313B">
    <w:pPr>
      <w:pStyle w:val="Footer"/>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2A3BC" w14:textId="77777777" w:rsidR="007F321D" w:rsidRPr="00631045" w:rsidRDefault="007F321D" w:rsidP="007F321D">
    <w:pPr>
      <w:shd w:val="clear" w:color="auto" w:fill="FFFFFF"/>
      <w:jc w:val="both"/>
    </w:pPr>
    <w:r>
      <w:fldChar w:fldCharType="begin"/>
    </w:r>
    <w:r>
      <w:instrText xml:space="preserve"> FILENAME  \* MERGEFORMAT </w:instrText>
    </w:r>
    <w:r>
      <w:fldChar w:fldCharType="separate"/>
    </w:r>
    <w:r w:rsidRPr="00EE0D8B">
      <w:rPr>
        <w:noProof/>
        <w:sz w:val="20"/>
        <w:szCs w:val="20"/>
      </w:rPr>
      <w:t>VARAMAnot_</w:t>
    </w:r>
    <w:r>
      <w:rPr>
        <w:noProof/>
        <w:sz w:val="20"/>
        <w:szCs w:val="20"/>
      </w:rPr>
      <w:t>0407</w:t>
    </w:r>
    <w:r w:rsidRPr="00EE0D8B">
      <w:rPr>
        <w:noProof/>
        <w:sz w:val="20"/>
        <w:szCs w:val="20"/>
      </w:rPr>
      <w:t>17_78_VSS-142</w:t>
    </w:r>
    <w:r>
      <w:rPr>
        <w:noProof/>
        <w:sz w:val="20"/>
        <w:szCs w:val="20"/>
      </w:rPr>
      <w:fldChar w:fldCharType="end"/>
    </w:r>
    <w:r w:rsidRPr="00DD3C9B">
      <w:rPr>
        <w:sz w:val="20"/>
        <w:szCs w:val="20"/>
      </w:rPr>
      <w:t>; Ministru kabineta noteikumu projekta “</w:t>
    </w:r>
    <w:r w:rsidRPr="00A7433D">
      <w:rPr>
        <w:sz w:val="20"/>
        <w:szCs w:val="20"/>
      </w:rPr>
      <w:t xml:space="preserve">Grozījumi </w:t>
    </w:r>
    <w:r w:rsidRPr="00A7433D">
      <w:rPr>
        <w:bCs/>
        <w:sz w:val="20"/>
        <w:szCs w:val="20"/>
      </w:rPr>
      <w:t xml:space="preserve">Ministru kabineta </w:t>
    </w:r>
    <w:r w:rsidRPr="00A7433D">
      <w:rPr>
        <w:sz w:val="20"/>
        <w:szCs w:val="20"/>
      </w:rPr>
      <w:t>2014.gada 4.februāra noteikumos Nr.78 „</w:t>
    </w:r>
    <w:r w:rsidRPr="00A7433D">
      <w:rPr>
        <w:bCs/>
        <w:sz w:val="20"/>
        <w:szCs w:val="20"/>
      </w:rPr>
      <w:t>Klimata pārmaiņu finanšu instrumenta finansēto projektu atklāta konkursa „Siltumnīcefekta gāzu emisijas samazināšana transporta sektorā – atbalsts elektromobiļu un to uzlādes infrastruktūras ieviešanai” nolikums”</w:t>
    </w:r>
    <w:r w:rsidRPr="00DD3C9B">
      <w:rPr>
        <w:sz w:val="20"/>
        <w:szCs w:val="20"/>
      </w:rPr>
      <w:t xml:space="preserve">” sākotnējās ietekmes novērtējuma </w:t>
    </w:r>
    <w:smartTag w:uri="schemas-tilde-lv/tildestengine" w:element="veidnes">
      <w:smartTagPr>
        <w:attr w:name="id" w:val="-1"/>
        <w:attr w:name="baseform" w:val="ziņojums"/>
        <w:attr w:name="text" w:val="ziņojums"/>
      </w:smartTagPr>
      <w:r w:rsidRPr="00DD3C9B">
        <w:rPr>
          <w:sz w:val="20"/>
          <w:szCs w:val="20"/>
        </w:rPr>
        <w:t>ziņojums</w:t>
      </w:r>
    </w:smartTag>
    <w:r w:rsidRPr="00DD3C9B">
      <w:rPr>
        <w:sz w:val="20"/>
        <w:szCs w:val="20"/>
      </w:rPr>
      <w:t xml:space="preserve">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956CE" w14:textId="71B869F8" w:rsidR="002E2E6F" w:rsidRPr="00631045" w:rsidRDefault="00B61B43" w:rsidP="00EE0D8B">
    <w:pPr>
      <w:shd w:val="clear" w:color="auto" w:fill="FFFFFF"/>
      <w:jc w:val="both"/>
    </w:pPr>
    <w:fldSimple w:instr=" FILENAME  \* MERGEFORMAT ">
      <w:r w:rsidR="00EE0D8B" w:rsidRPr="00EE0D8B">
        <w:rPr>
          <w:noProof/>
          <w:sz w:val="20"/>
          <w:szCs w:val="20"/>
        </w:rPr>
        <w:t>VARAMAnot_</w:t>
      </w:r>
      <w:r w:rsidR="007F321D">
        <w:rPr>
          <w:noProof/>
          <w:sz w:val="20"/>
          <w:szCs w:val="20"/>
        </w:rPr>
        <w:t>0407</w:t>
      </w:r>
      <w:r w:rsidR="00EE0D8B" w:rsidRPr="00EE0D8B">
        <w:rPr>
          <w:noProof/>
          <w:sz w:val="20"/>
          <w:szCs w:val="20"/>
        </w:rPr>
        <w:t>17_78_VSS-142</w:t>
      </w:r>
    </w:fldSimple>
    <w:r w:rsidR="002E2E6F" w:rsidRPr="00DD3C9B">
      <w:rPr>
        <w:sz w:val="20"/>
        <w:szCs w:val="20"/>
      </w:rPr>
      <w:t>; Ministru kabineta noteikumu projekta “</w:t>
    </w:r>
    <w:r w:rsidR="002E2E6F" w:rsidRPr="00A7433D">
      <w:rPr>
        <w:sz w:val="20"/>
        <w:szCs w:val="20"/>
      </w:rPr>
      <w:t xml:space="preserve">Grozījumi </w:t>
    </w:r>
    <w:r w:rsidR="002E2E6F" w:rsidRPr="00A7433D">
      <w:rPr>
        <w:bCs/>
        <w:sz w:val="20"/>
        <w:szCs w:val="20"/>
      </w:rPr>
      <w:t xml:space="preserve">Ministru kabineta </w:t>
    </w:r>
    <w:r w:rsidR="002E2E6F" w:rsidRPr="00A7433D">
      <w:rPr>
        <w:sz w:val="20"/>
        <w:szCs w:val="20"/>
      </w:rPr>
      <w:t>2014.gada 4.februāra noteikumos Nr.78 „</w:t>
    </w:r>
    <w:r w:rsidR="002E2E6F" w:rsidRPr="00A7433D">
      <w:rPr>
        <w:bCs/>
        <w:sz w:val="20"/>
        <w:szCs w:val="20"/>
      </w:rPr>
      <w:t>Klimata pārmaiņu finanšu instrumenta finansēto projektu atklāta konkursa „Siltumnīcefekta gāzu emisijas samazināšana transporta sektorā – atbalsts elektromobiļu un to uzlādes infrastruktūras ieviešanai” nolikums”</w:t>
    </w:r>
    <w:r w:rsidR="002E2E6F" w:rsidRPr="00DD3C9B">
      <w:rPr>
        <w:sz w:val="20"/>
        <w:szCs w:val="20"/>
      </w:rPr>
      <w:t xml:space="preserve">” sākotnējās ietekmes novērtējuma </w:t>
    </w:r>
    <w:smartTag w:uri="schemas-tilde-lv/tildestengine" w:element="veidnes">
      <w:smartTagPr>
        <w:attr w:name="id" w:val="-1"/>
        <w:attr w:name="baseform" w:val="ziņojums"/>
        <w:attr w:name="text" w:val="ziņojums"/>
      </w:smartTagPr>
      <w:r w:rsidR="002E2E6F" w:rsidRPr="00DD3C9B">
        <w:rPr>
          <w:sz w:val="20"/>
          <w:szCs w:val="20"/>
        </w:rPr>
        <w:t>ziņojums</w:t>
      </w:r>
    </w:smartTag>
    <w:r w:rsidR="002E2E6F" w:rsidRPr="00DD3C9B">
      <w:rPr>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82CDB7" w14:textId="77777777" w:rsidR="00F87A1F" w:rsidRDefault="00F87A1F" w:rsidP="000074B5">
      <w:r>
        <w:separator/>
      </w:r>
    </w:p>
  </w:footnote>
  <w:footnote w:type="continuationSeparator" w:id="0">
    <w:p w14:paraId="66EDF5AA" w14:textId="77777777" w:rsidR="00F87A1F" w:rsidRDefault="00F87A1F" w:rsidP="000074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A20C7" w14:textId="77777777" w:rsidR="002E2E6F" w:rsidRDefault="006215F9" w:rsidP="00873154">
    <w:pPr>
      <w:pStyle w:val="Header"/>
      <w:framePr w:wrap="around" w:vAnchor="text" w:hAnchor="margin" w:xAlign="center" w:y="1"/>
      <w:rPr>
        <w:rStyle w:val="PageNumber"/>
      </w:rPr>
    </w:pPr>
    <w:r>
      <w:rPr>
        <w:rStyle w:val="PageNumber"/>
      </w:rPr>
      <w:fldChar w:fldCharType="begin"/>
    </w:r>
    <w:r w:rsidR="002E2E6F">
      <w:rPr>
        <w:rStyle w:val="PageNumber"/>
      </w:rPr>
      <w:instrText xml:space="preserve">PAGE  </w:instrText>
    </w:r>
    <w:r>
      <w:rPr>
        <w:rStyle w:val="PageNumber"/>
      </w:rPr>
      <w:fldChar w:fldCharType="end"/>
    </w:r>
  </w:p>
  <w:p w14:paraId="0D985534" w14:textId="77777777" w:rsidR="002E2E6F" w:rsidRDefault="002E2E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37A58" w14:textId="77777777" w:rsidR="002E2E6F" w:rsidRDefault="006215F9" w:rsidP="00873154">
    <w:pPr>
      <w:pStyle w:val="Header"/>
      <w:framePr w:wrap="around" w:vAnchor="text" w:hAnchor="margin" w:xAlign="center" w:y="1"/>
      <w:rPr>
        <w:rStyle w:val="PageNumber"/>
      </w:rPr>
    </w:pPr>
    <w:r>
      <w:rPr>
        <w:rStyle w:val="PageNumber"/>
      </w:rPr>
      <w:fldChar w:fldCharType="begin"/>
    </w:r>
    <w:r w:rsidR="002E2E6F">
      <w:rPr>
        <w:rStyle w:val="PageNumber"/>
      </w:rPr>
      <w:instrText xml:space="preserve">PAGE  </w:instrText>
    </w:r>
    <w:r>
      <w:rPr>
        <w:rStyle w:val="PageNumber"/>
      </w:rPr>
      <w:fldChar w:fldCharType="separate"/>
    </w:r>
    <w:r w:rsidR="007F321D">
      <w:rPr>
        <w:rStyle w:val="PageNumber"/>
        <w:noProof/>
      </w:rPr>
      <w:t>2</w:t>
    </w:r>
    <w:r>
      <w:rPr>
        <w:rStyle w:val="PageNumber"/>
      </w:rPr>
      <w:fldChar w:fldCharType="end"/>
    </w:r>
  </w:p>
  <w:p w14:paraId="7CB930CC" w14:textId="77777777" w:rsidR="002E2E6F" w:rsidRPr="0076313B" w:rsidRDefault="002E2E6F" w:rsidP="0076313B">
    <w:pPr>
      <w:pStyle w:val="Header"/>
      <w:jc w:val="both"/>
      <w:rPr>
        <w:sz w:val="20"/>
        <w:szCs w:val="20"/>
      </w:rPr>
    </w:pPr>
    <w:bookmarkStart w:id="4" w:name="_GoBack"/>
    <w:bookmarkEnd w:id="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FDF26" w14:textId="77777777" w:rsidR="007F321D" w:rsidRDefault="007F32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62B00"/>
    <w:multiLevelType w:val="hybridMultilevel"/>
    <w:tmpl w:val="45BA841A"/>
    <w:lvl w:ilvl="0" w:tplc="314A701C">
      <w:start w:val="4"/>
      <w:numFmt w:val="bullet"/>
      <w:lvlText w:val="-"/>
      <w:lvlJc w:val="left"/>
      <w:pPr>
        <w:ind w:left="438" w:hanging="360"/>
      </w:pPr>
      <w:rPr>
        <w:rFonts w:ascii="Times New Roman" w:eastAsia="Times New Roman" w:hAnsi="Times New Roman" w:cs="Times New Roman" w:hint="default"/>
      </w:rPr>
    </w:lvl>
    <w:lvl w:ilvl="1" w:tplc="04260003" w:tentative="1">
      <w:start w:val="1"/>
      <w:numFmt w:val="bullet"/>
      <w:lvlText w:val="o"/>
      <w:lvlJc w:val="left"/>
      <w:pPr>
        <w:ind w:left="1158" w:hanging="360"/>
      </w:pPr>
      <w:rPr>
        <w:rFonts w:ascii="Courier New" w:hAnsi="Courier New" w:cs="Courier New" w:hint="default"/>
      </w:rPr>
    </w:lvl>
    <w:lvl w:ilvl="2" w:tplc="04260005" w:tentative="1">
      <w:start w:val="1"/>
      <w:numFmt w:val="bullet"/>
      <w:lvlText w:val=""/>
      <w:lvlJc w:val="left"/>
      <w:pPr>
        <w:ind w:left="1878" w:hanging="360"/>
      </w:pPr>
      <w:rPr>
        <w:rFonts w:ascii="Wingdings" w:hAnsi="Wingdings" w:hint="default"/>
      </w:rPr>
    </w:lvl>
    <w:lvl w:ilvl="3" w:tplc="04260001" w:tentative="1">
      <w:start w:val="1"/>
      <w:numFmt w:val="bullet"/>
      <w:lvlText w:val=""/>
      <w:lvlJc w:val="left"/>
      <w:pPr>
        <w:ind w:left="2598" w:hanging="360"/>
      </w:pPr>
      <w:rPr>
        <w:rFonts w:ascii="Symbol" w:hAnsi="Symbol" w:hint="default"/>
      </w:rPr>
    </w:lvl>
    <w:lvl w:ilvl="4" w:tplc="04260003" w:tentative="1">
      <w:start w:val="1"/>
      <w:numFmt w:val="bullet"/>
      <w:lvlText w:val="o"/>
      <w:lvlJc w:val="left"/>
      <w:pPr>
        <w:ind w:left="3318" w:hanging="360"/>
      </w:pPr>
      <w:rPr>
        <w:rFonts w:ascii="Courier New" w:hAnsi="Courier New" w:cs="Courier New" w:hint="default"/>
      </w:rPr>
    </w:lvl>
    <w:lvl w:ilvl="5" w:tplc="04260005" w:tentative="1">
      <w:start w:val="1"/>
      <w:numFmt w:val="bullet"/>
      <w:lvlText w:val=""/>
      <w:lvlJc w:val="left"/>
      <w:pPr>
        <w:ind w:left="4038" w:hanging="360"/>
      </w:pPr>
      <w:rPr>
        <w:rFonts w:ascii="Wingdings" w:hAnsi="Wingdings" w:hint="default"/>
      </w:rPr>
    </w:lvl>
    <w:lvl w:ilvl="6" w:tplc="04260001" w:tentative="1">
      <w:start w:val="1"/>
      <w:numFmt w:val="bullet"/>
      <w:lvlText w:val=""/>
      <w:lvlJc w:val="left"/>
      <w:pPr>
        <w:ind w:left="4758" w:hanging="360"/>
      </w:pPr>
      <w:rPr>
        <w:rFonts w:ascii="Symbol" w:hAnsi="Symbol" w:hint="default"/>
      </w:rPr>
    </w:lvl>
    <w:lvl w:ilvl="7" w:tplc="04260003" w:tentative="1">
      <w:start w:val="1"/>
      <w:numFmt w:val="bullet"/>
      <w:lvlText w:val="o"/>
      <w:lvlJc w:val="left"/>
      <w:pPr>
        <w:ind w:left="5478" w:hanging="360"/>
      </w:pPr>
      <w:rPr>
        <w:rFonts w:ascii="Courier New" w:hAnsi="Courier New" w:cs="Courier New" w:hint="default"/>
      </w:rPr>
    </w:lvl>
    <w:lvl w:ilvl="8" w:tplc="04260005" w:tentative="1">
      <w:start w:val="1"/>
      <w:numFmt w:val="bullet"/>
      <w:lvlText w:val=""/>
      <w:lvlJc w:val="left"/>
      <w:pPr>
        <w:ind w:left="6198" w:hanging="360"/>
      </w:pPr>
      <w:rPr>
        <w:rFonts w:ascii="Wingdings" w:hAnsi="Wingdings" w:hint="default"/>
      </w:rPr>
    </w:lvl>
  </w:abstractNum>
  <w:abstractNum w:abstractNumId="1" w15:restartNumberingAfterBreak="0">
    <w:nsid w:val="1FAD590D"/>
    <w:multiLevelType w:val="hybridMultilevel"/>
    <w:tmpl w:val="19FE994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AB475E5"/>
    <w:multiLevelType w:val="hybridMultilevel"/>
    <w:tmpl w:val="B52875E8"/>
    <w:lvl w:ilvl="0" w:tplc="A00EC680">
      <w:start w:val="1"/>
      <w:numFmt w:val="decimal"/>
      <w:lvlText w:val="%1)"/>
      <w:lvlJc w:val="left"/>
      <w:pPr>
        <w:ind w:left="720" w:hanging="360"/>
      </w:pPr>
      <w:rPr>
        <w:rFonts w:eastAsia="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64B0E1D"/>
    <w:multiLevelType w:val="hybridMultilevel"/>
    <w:tmpl w:val="410E1A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A6294"/>
    <w:rsid w:val="00005A2C"/>
    <w:rsid w:val="000074B5"/>
    <w:rsid w:val="00007620"/>
    <w:rsid w:val="00011BB6"/>
    <w:rsid w:val="00012A80"/>
    <w:rsid w:val="0001554A"/>
    <w:rsid w:val="000164A0"/>
    <w:rsid w:val="0002273D"/>
    <w:rsid w:val="0003537F"/>
    <w:rsid w:val="00037B01"/>
    <w:rsid w:val="00050EC0"/>
    <w:rsid w:val="00053219"/>
    <w:rsid w:val="00062A52"/>
    <w:rsid w:val="000667C1"/>
    <w:rsid w:val="000708EC"/>
    <w:rsid w:val="00073D26"/>
    <w:rsid w:val="00075964"/>
    <w:rsid w:val="00083527"/>
    <w:rsid w:val="00083735"/>
    <w:rsid w:val="00083B33"/>
    <w:rsid w:val="00093281"/>
    <w:rsid w:val="000948EE"/>
    <w:rsid w:val="000949C2"/>
    <w:rsid w:val="000A0F32"/>
    <w:rsid w:val="000C4197"/>
    <w:rsid w:val="000C4F83"/>
    <w:rsid w:val="000D70CF"/>
    <w:rsid w:val="000E0C27"/>
    <w:rsid w:val="000F074B"/>
    <w:rsid w:val="0011133C"/>
    <w:rsid w:val="00115754"/>
    <w:rsid w:val="00133870"/>
    <w:rsid w:val="0013480C"/>
    <w:rsid w:val="001571F2"/>
    <w:rsid w:val="001623E8"/>
    <w:rsid w:val="0016773E"/>
    <w:rsid w:val="001A5EDD"/>
    <w:rsid w:val="001C6F36"/>
    <w:rsid w:val="001D21EC"/>
    <w:rsid w:val="001E0BB9"/>
    <w:rsid w:val="001E5BBB"/>
    <w:rsid w:val="001F1615"/>
    <w:rsid w:val="001F5147"/>
    <w:rsid w:val="001F7245"/>
    <w:rsid w:val="00204CE5"/>
    <w:rsid w:val="002173D4"/>
    <w:rsid w:val="00222ED8"/>
    <w:rsid w:val="002303DF"/>
    <w:rsid w:val="00233D4D"/>
    <w:rsid w:val="00256433"/>
    <w:rsid w:val="00260F1A"/>
    <w:rsid w:val="0027438C"/>
    <w:rsid w:val="00277DD5"/>
    <w:rsid w:val="00284FB6"/>
    <w:rsid w:val="00292708"/>
    <w:rsid w:val="00292FAB"/>
    <w:rsid w:val="002957BA"/>
    <w:rsid w:val="002A0F83"/>
    <w:rsid w:val="002C06F9"/>
    <w:rsid w:val="002C5B1B"/>
    <w:rsid w:val="002E2E6F"/>
    <w:rsid w:val="002E6C30"/>
    <w:rsid w:val="00303726"/>
    <w:rsid w:val="00306380"/>
    <w:rsid w:val="00310097"/>
    <w:rsid w:val="00315407"/>
    <w:rsid w:val="00320EAE"/>
    <w:rsid w:val="00321083"/>
    <w:rsid w:val="00322B65"/>
    <w:rsid w:val="00340C0E"/>
    <w:rsid w:val="00344F74"/>
    <w:rsid w:val="003571A8"/>
    <w:rsid w:val="003604DF"/>
    <w:rsid w:val="00366F8A"/>
    <w:rsid w:val="003819A3"/>
    <w:rsid w:val="0038234B"/>
    <w:rsid w:val="00384D8D"/>
    <w:rsid w:val="00386368"/>
    <w:rsid w:val="00390166"/>
    <w:rsid w:val="003B6C36"/>
    <w:rsid w:val="003C1219"/>
    <w:rsid w:val="003C455B"/>
    <w:rsid w:val="003D51F5"/>
    <w:rsid w:val="003D520B"/>
    <w:rsid w:val="003E60B4"/>
    <w:rsid w:val="003F3CBA"/>
    <w:rsid w:val="003F6120"/>
    <w:rsid w:val="003F70B9"/>
    <w:rsid w:val="00412817"/>
    <w:rsid w:val="004133B1"/>
    <w:rsid w:val="00414E49"/>
    <w:rsid w:val="00424A7B"/>
    <w:rsid w:val="004324A0"/>
    <w:rsid w:val="00440307"/>
    <w:rsid w:val="00442BA2"/>
    <w:rsid w:val="00447F27"/>
    <w:rsid w:val="00457A17"/>
    <w:rsid w:val="00461C16"/>
    <w:rsid w:val="00473512"/>
    <w:rsid w:val="004A34F0"/>
    <w:rsid w:val="004C35B4"/>
    <w:rsid w:val="004E735E"/>
    <w:rsid w:val="004F042F"/>
    <w:rsid w:val="004F29F7"/>
    <w:rsid w:val="004F6AAB"/>
    <w:rsid w:val="00501324"/>
    <w:rsid w:val="00504CD1"/>
    <w:rsid w:val="00506AE0"/>
    <w:rsid w:val="00511F7E"/>
    <w:rsid w:val="005130A6"/>
    <w:rsid w:val="00533B6D"/>
    <w:rsid w:val="00541590"/>
    <w:rsid w:val="00567C5B"/>
    <w:rsid w:val="005701DE"/>
    <w:rsid w:val="005837B9"/>
    <w:rsid w:val="005928E4"/>
    <w:rsid w:val="005A6AA1"/>
    <w:rsid w:val="005A6F95"/>
    <w:rsid w:val="005B1E08"/>
    <w:rsid w:val="005B61E4"/>
    <w:rsid w:val="005C2F81"/>
    <w:rsid w:val="005E7924"/>
    <w:rsid w:val="005E7F3A"/>
    <w:rsid w:val="005F3FE7"/>
    <w:rsid w:val="00602842"/>
    <w:rsid w:val="00603153"/>
    <w:rsid w:val="0060584D"/>
    <w:rsid w:val="00605AF1"/>
    <w:rsid w:val="00617957"/>
    <w:rsid w:val="006215F9"/>
    <w:rsid w:val="00632F6B"/>
    <w:rsid w:val="00636053"/>
    <w:rsid w:val="00637851"/>
    <w:rsid w:val="0064653A"/>
    <w:rsid w:val="006608F0"/>
    <w:rsid w:val="00671C6B"/>
    <w:rsid w:val="00673A28"/>
    <w:rsid w:val="0067782A"/>
    <w:rsid w:val="00687811"/>
    <w:rsid w:val="00690E13"/>
    <w:rsid w:val="0069574F"/>
    <w:rsid w:val="006A6294"/>
    <w:rsid w:val="006B0F4B"/>
    <w:rsid w:val="006B1419"/>
    <w:rsid w:val="006C0AC9"/>
    <w:rsid w:val="006C5326"/>
    <w:rsid w:val="006D08B5"/>
    <w:rsid w:val="006D4DFE"/>
    <w:rsid w:val="006D645E"/>
    <w:rsid w:val="006E235A"/>
    <w:rsid w:val="006F10ED"/>
    <w:rsid w:val="006F68BC"/>
    <w:rsid w:val="00702E45"/>
    <w:rsid w:val="0070492E"/>
    <w:rsid w:val="00705AED"/>
    <w:rsid w:val="00716869"/>
    <w:rsid w:val="00716E07"/>
    <w:rsid w:val="00720213"/>
    <w:rsid w:val="00726442"/>
    <w:rsid w:val="0073546D"/>
    <w:rsid w:val="00741888"/>
    <w:rsid w:val="0076313B"/>
    <w:rsid w:val="00771FAA"/>
    <w:rsid w:val="00773CEA"/>
    <w:rsid w:val="007A40C3"/>
    <w:rsid w:val="007A4409"/>
    <w:rsid w:val="007B441B"/>
    <w:rsid w:val="007D608C"/>
    <w:rsid w:val="007E4AC8"/>
    <w:rsid w:val="007E6A46"/>
    <w:rsid w:val="007E7828"/>
    <w:rsid w:val="007F321D"/>
    <w:rsid w:val="007F7960"/>
    <w:rsid w:val="00806727"/>
    <w:rsid w:val="00822B33"/>
    <w:rsid w:val="00823F12"/>
    <w:rsid w:val="00841FE6"/>
    <w:rsid w:val="0085219D"/>
    <w:rsid w:val="00873154"/>
    <w:rsid w:val="00882EC9"/>
    <w:rsid w:val="008941A1"/>
    <w:rsid w:val="00894893"/>
    <w:rsid w:val="008A4239"/>
    <w:rsid w:val="008A5E5A"/>
    <w:rsid w:val="008A6057"/>
    <w:rsid w:val="008B4679"/>
    <w:rsid w:val="008C7EA2"/>
    <w:rsid w:val="008D0E1D"/>
    <w:rsid w:val="008D7FA1"/>
    <w:rsid w:val="008E6648"/>
    <w:rsid w:val="008F3D16"/>
    <w:rsid w:val="008F64F0"/>
    <w:rsid w:val="00900480"/>
    <w:rsid w:val="00914DD5"/>
    <w:rsid w:val="00925B4F"/>
    <w:rsid w:val="009269A5"/>
    <w:rsid w:val="00930FB9"/>
    <w:rsid w:val="009329BA"/>
    <w:rsid w:val="0093748F"/>
    <w:rsid w:val="009408E2"/>
    <w:rsid w:val="009637C4"/>
    <w:rsid w:val="009656CA"/>
    <w:rsid w:val="009774CF"/>
    <w:rsid w:val="00981D41"/>
    <w:rsid w:val="009A4CBC"/>
    <w:rsid w:val="009A4DF1"/>
    <w:rsid w:val="009A57F9"/>
    <w:rsid w:val="009A5854"/>
    <w:rsid w:val="009B0A06"/>
    <w:rsid w:val="009D2944"/>
    <w:rsid w:val="009E1271"/>
    <w:rsid w:val="009E79CC"/>
    <w:rsid w:val="009F1BAD"/>
    <w:rsid w:val="009F7280"/>
    <w:rsid w:val="00A10318"/>
    <w:rsid w:val="00A13BA5"/>
    <w:rsid w:val="00A30EB9"/>
    <w:rsid w:val="00A41F72"/>
    <w:rsid w:val="00A43148"/>
    <w:rsid w:val="00A54607"/>
    <w:rsid w:val="00A54FEF"/>
    <w:rsid w:val="00A730CA"/>
    <w:rsid w:val="00A7433D"/>
    <w:rsid w:val="00A84B09"/>
    <w:rsid w:val="00A87CF6"/>
    <w:rsid w:val="00AA4653"/>
    <w:rsid w:val="00AB1310"/>
    <w:rsid w:val="00AC2742"/>
    <w:rsid w:val="00AC59AC"/>
    <w:rsid w:val="00AD6187"/>
    <w:rsid w:val="00AE4EC9"/>
    <w:rsid w:val="00AF24A1"/>
    <w:rsid w:val="00AF6C7A"/>
    <w:rsid w:val="00B1040B"/>
    <w:rsid w:val="00B1058C"/>
    <w:rsid w:val="00B15D9F"/>
    <w:rsid w:val="00B21DF2"/>
    <w:rsid w:val="00B34001"/>
    <w:rsid w:val="00B422BC"/>
    <w:rsid w:val="00B61B43"/>
    <w:rsid w:val="00B71B5B"/>
    <w:rsid w:val="00B75A28"/>
    <w:rsid w:val="00B863B5"/>
    <w:rsid w:val="00B8767C"/>
    <w:rsid w:val="00B907FB"/>
    <w:rsid w:val="00BB7E84"/>
    <w:rsid w:val="00BC06C3"/>
    <w:rsid w:val="00BC6790"/>
    <w:rsid w:val="00BD4B3E"/>
    <w:rsid w:val="00BD6E91"/>
    <w:rsid w:val="00BF0BF1"/>
    <w:rsid w:val="00BF43E6"/>
    <w:rsid w:val="00C04556"/>
    <w:rsid w:val="00C071C9"/>
    <w:rsid w:val="00C306FE"/>
    <w:rsid w:val="00C34217"/>
    <w:rsid w:val="00C343E2"/>
    <w:rsid w:val="00C37411"/>
    <w:rsid w:val="00C43FB5"/>
    <w:rsid w:val="00C47720"/>
    <w:rsid w:val="00C503BF"/>
    <w:rsid w:val="00C54FFF"/>
    <w:rsid w:val="00C920C3"/>
    <w:rsid w:val="00C96EAD"/>
    <w:rsid w:val="00C9739E"/>
    <w:rsid w:val="00CA2F73"/>
    <w:rsid w:val="00CB2888"/>
    <w:rsid w:val="00CC68B3"/>
    <w:rsid w:val="00CD226E"/>
    <w:rsid w:val="00CE1E69"/>
    <w:rsid w:val="00CE7286"/>
    <w:rsid w:val="00CF3776"/>
    <w:rsid w:val="00D04079"/>
    <w:rsid w:val="00D051B4"/>
    <w:rsid w:val="00D20A03"/>
    <w:rsid w:val="00D2493F"/>
    <w:rsid w:val="00D27334"/>
    <w:rsid w:val="00D30440"/>
    <w:rsid w:val="00D47C16"/>
    <w:rsid w:val="00D50973"/>
    <w:rsid w:val="00D57BD4"/>
    <w:rsid w:val="00D65BAE"/>
    <w:rsid w:val="00D82195"/>
    <w:rsid w:val="00D8351C"/>
    <w:rsid w:val="00D857A1"/>
    <w:rsid w:val="00D86826"/>
    <w:rsid w:val="00D94F05"/>
    <w:rsid w:val="00D96EAD"/>
    <w:rsid w:val="00DA08FA"/>
    <w:rsid w:val="00DB10EA"/>
    <w:rsid w:val="00DC7425"/>
    <w:rsid w:val="00DD3BDC"/>
    <w:rsid w:val="00DD3C9B"/>
    <w:rsid w:val="00DE449C"/>
    <w:rsid w:val="00E217B2"/>
    <w:rsid w:val="00E31E0E"/>
    <w:rsid w:val="00E4428D"/>
    <w:rsid w:val="00E453A7"/>
    <w:rsid w:val="00E614CC"/>
    <w:rsid w:val="00E63ED4"/>
    <w:rsid w:val="00E654B6"/>
    <w:rsid w:val="00E67908"/>
    <w:rsid w:val="00E72766"/>
    <w:rsid w:val="00E74B75"/>
    <w:rsid w:val="00E74B93"/>
    <w:rsid w:val="00E75A6A"/>
    <w:rsid w:val="00E8193E"/>
    <w:rsid w:val="00E869FA"/>
    <w:rsid w:val="00E93D95"/>
    <w:rsid w:val="00E95D30"/>
    <w:rsid w:val="00EA397A"/>
    <w:rsid w:val="00EA5B68"/>
    <w:rsid w:val="00EB4D26"/>
    <w:rsid w:val="00EC69B9"/>
    <w:rsid w:val="00ED32EF"/>
    <w:rsid w:val="00ED4C0D"/>
    <w:rsid w:val="00EE0D8B"/>
    <w:rsid w:val="00EF3D7B"/>
    <w:rsid w:val="00EF7BA2"/>
    <w:rsid w:val="00F05074"/>
    <w:rsid w:val="00F073B2"/>
    <w:rsid w:val="00F33234"/>
    <w:rsid w:val="00F350BF"/>
    <w:rsid w:val="00F52723"/>
    <w:rsid w:val="00F608C8"/>
    <w:rsid w:val="00F631E3"/>
    <w:rsid w:val="00F64AF8"/>
    <w:rsid w:val="00F657A5"/>
    <w:rsid w:val="00F758C0"/>
    <w:rsid w:val="00F7640D"/>
    <w:rsid w:val="00F77130"/>
    <w:rsid w:val="00F870FE"/>
    <w:rsid w:val="00F87A1F"/>
    <w:rsid w:val="00FB5B04"/>
    <w:rsid w:val="00FD67BF"/>
    <w:rsid w:val="00FF44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D95DE38"/>
  <w15:docId w15:val="{E2278422-9D3E-425E-8626-6BF0C39C2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294"/>
    <w:pPr>
      <w:spacing w:after="0" w:line="240" w:lineRule="auto"/>
    </w:pPr>
    <w:rPr>
      <w:rFonts w:ascii="Times New Roman" w:eastAsia="Times New Roman" w:hAnsi="Times New Roman" w:cs="Times New Roman"/>
      <w:sz w:val="24"/>
      <w:szCs w:val="24"/>
      <w:lang w:val="lv-LV" w:eastAsia="lv-LV"/>
    </w:rPr>
  </w:style>
  <w:style w:type="paragraph" w:styleId="Heading2">
    <w:name w:val="heading 2"/>
    <w:basedOn w:val="Normal"/>
    <w:next w:val="Normal"/>
    <w:link w:val="Heading2Char"/>
    <w:qFormat/>
    <w:rsid w:val="006A6294"/>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A6294"/>
    <w:rPr>
      <w:rFonts w:ascii="Times New Roman" w:eastAsia="Times New Roman" w:hAnsi="Times New Roman" w:cs="Times New Roman"/>
      <w:sz w:val="28"/>
      <w:szCs w:val="20"/>
      <w:lang w:val="lv-LV"/>
    </w:rPr>
  </w:style>
  <w:style w:type="paragraph" w:styleId="Header">
    <w:name w:val="header"/>
    <w:basedOn w:val="Normal"/>
    <w:link w:val="HeaderChar"/>
    <w:rsid w:val="006A6294"/>
    <w:pPr>
      <w:tabs>
        <w:tab w:val="center" w:pos="4153"/>
        <w:tab w:val="right" w:pos="8306"/>
      </w:tabs>
    </w:pPr>
  </w:style>
  <w:style w:type="character" w:customStyle="1" w:styleId="HeaderChar">
    <w:name w:val="Header Char"/>
    <w:basedOn w:val="DefaultParagraphFont"/>
    <w:link w:val="Header"/>
    <w:rsid w:val="006A6294"/>
    <w:rPr>
      <w:rFonts w:ascii="Times New Roman" w:eastAsia="Times New Roman" w:hAnsi="Times New Roman" w:cs="Times New Roman"/>
      <w:sz w:val="24"/>
      <w:szCs w:val="24"/>
      <w:lang w:val="lv-LV" w:eastAsia="lv-LV"/>
    </w:rPr>
  </w:style>
  <w:style w:type="paragraph" w:styleId="Footer">
    <w:name w:val="footer"/>
    <w:basedOn w:val="Normal"/>
    <w:link w:val="FooterChar"/>
    <w:rsid w:val="006A6294"/>
    <w:pPr>
      <w:tabs>
        <w:tab w:val="center" w:pos="4153"/>
        <w:tab w:val="right" w:pos="8306"/>
      </w:tabs>
    </w:pPr>
  </w:style>
  <w:style w:type="character" w:customStyle="1" w:styleId="FooterChar">
    <w:name w:val="Footer Char"/>
    <w:basedOn w:val="DefaultParagraphFont"/>
    <w:link w:val="Footer"/>
    <w:rsid w:val="006A6294"/>
    <w:rPr>
      <w:rFonts w:ascii="Times New Roman" w:eastAsia="Times New Roman" w:hAnsi="Times New Roman" w:cs="Times New Roman"/>
      <w:sz w:val="24"/>
      <w:szCs w:val="24"/>
      <w:lang w:val="lv-LV" w:eastAsia="lv-LV"/>
    </w:rPr>
  </w:style>
  <w:style w:type="character" w:styleId="PageNumber">
    <w:name w:val="page number"/>
    <w:basedOn w:val="DefaultParagraphFont"/>
    <w:rsid w:val="006A6294"/>
  </w:style>
  <w:style w:type="paragraph" w:customStyle="1" w:styleId="naisf">
    <w:name w:val="naisf"/>
    <w:basedOn w:val="Normal"/>
    <w:rsid w:val="006A6294"/>
    <w:pPr>
      <w:spacing w:before="75" w:after="75"/>
      <w:ind w:firstLine="375"/>
      <w:jc w:val="both"/>
    </w:pPr>
  </w:style>
  <w:style w:type="paragraph" w:customStyle="1" w:styleId="naispant">
    <w:name w:val="naispant"/>
    <w:basedOn w:val="Normal"/>
    <w:uiPriority w:val="99"/>
    <w:rsid w:val="006A6294"/>
    <w:pPr>
      <w:spacing w:before="100" w:beforeAutospacing="1" w:after="100" w:afterAutospacing="1"/>
    </w:pPr>
  </w:style>
  <w:style w:type="paragraph" w:styleId="PlainText">
    <w:name w:val="Plain Text"/>
    <w:basedOn w:val="Normal"/>
    <w:link w:val="PlainTextChar"/>
    <w:uiPriority w:val="99"/>
    <w:unhideWhenUsed/>
    <w:rsid w:val="006A6294"/>
    <w:rPr>
      <w:rFonts w:ascii="Calibri" w:eastAsia="Calibri" w:hAnsi="Calibri"/>
      <w:sz w:val="22"/>
      <w:szCs w:val="22"/>
      <w:lang w:eastAsia="en-US"/>
    </w:rPr>
  </w:style>
  <w:style w:type="character" w:customStyle="1" w:styleId="PlainTextChar">
    <w:name w:val="Plain Text Char"/>
    <w:basedOn w:val="DefaultParagraphFont"/>
    <w:link w:val="PlainText"/>
    <w:uiPriority w:val="99"/>
    <w:rsid w:val="006A6294"/>
    <w:rPr>
      <w:rFonts w:ascii="Calibri" w:eastAsia="Calibri" w:hAnsi="Calibri" w:cs="Times New Roman"/>
      <w:lang w:val="lv-LV"/>
    </w:rPr>
  </w:style>
  <w:style w:type="paragraph" w:styleId="BalloonText">
    <w:name w:val="Balloon Text"/>
    <w:basedOn w:val="Normal"/>
    <w:link w:val="BalloonTextChar"/>
    <w:uiPriority w:val="99"/>
    <w:semiHidden/>
    <w:unhideWhenUsed/>
    <w:rsid w:val="007D608C"/>
    <w:rPr>
      <w:rFonts w:ascii="Tahoma" w:hAnsi="Tahoma" w:cs="Tahoma"/>
      <w:sz w:val="16"/>
      <w:szCs w:val="16"/>
    </w:rPr>
  </w:style>
  <w:style w:type="character" w:customStyle="1" w:styleId="BalloonTextChar">
    <w:name w:val="Balloon Text Char"/>
    <w:basedOn w:val="DefaultParagraphFont"/>
    <w:link w:val="BalloonText"/>
    <w:uiPriority w:val="99"/>
    <w:semiHidden/>
    <w:rsid w:val="007D608C"/>
    <w:rPr>
      <w:rFonts w:ascii="Tahoma" w:eastAsia="Times New Roman" w:hAnsi="Tahoma" w:cs="Tahoma"/>
      <w:sz w:val="16"/>
      <w:szCs w:val="16"/>
      <w:lang w:val="lv-LV" w:eastAsia="lv-LV"/>
    </w:rPr>
  </w:style>
  <w:style w:type="paragraph" w:customStyle="1" w:styleId="tv2131">
    <w:name w:val="tv2131"/>
    <w:basedOn w:val="Normal"/>
    <w:rsid w:val="007D608C"/>
    <w:pPr>
      <w:spacing w:line="360" w:lineRule="auto"/>
      <w:ind w:firstLine="300"/>
    </w:pPr>
    <w:rPr>
      <w:color w:val="414142"/>
      <w:sz w:val="20"/>
      <w:szCs w:val="20"/>
      <w:lang w:val="en-US" w:eastAsia="en-US"/>
    </w:rPr>
  </w:style>
  <w:style w:type="character" w:styleId="CommentReference">
    <w:name w:val="annotation reference"/>
    <w:basedOn w:val="DefaultParagraphFont"/>
    <w:uiPriority w:val="99"/>
    <w:semiHidden/>
    <w:unhideWhenUsed/>
    <w:rsid w:val="003604DF"/>
    <w:rPr>
      <w:sz w:val="16"/>
      <w:szCs w:val="16"/>
    </w:rPr>
  </w:style>
  <w:style w:type="paragraph" w:styleId="CommentText">
    <w:name w:val="annotation text"/>
    <w:basedOn w:val="Normal"/>
    <w:link w:val="CommentTextChar"/>
    <w:uiPriority w:val="99"/>
    <w:semiHidden/>
    <w:unhideWhenUsed/>
    <w:rsid w:val="003604DF"/>
    <w:rPr>
      <w:sz w:val="20"/>
      <w:szCs w:val="20"/>
    </w:rPr>
  </w:style>
  <w:style w:type="character" w:customStyle="1" w:styleId="CommentTextChar">
    <w:name w:val="Comment Text Char"/>
    <w:basedOn w:val="DefaultParagraphFont"/>
    <w:link w:val="CommentText"/>
    <w:uiPriority w:val="99"/>
    <w:semiHidden/>
    <w:rsid w:val="003604DF"/>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3604DF"/>
    <w:rPr>
      <w:b/>
      <w:bCs/>
    </w:rPr>
  </w:style>
  <w:style w:type="character" w:customStyle="1" w:styleId="CommentSubjectChar">
    <w:name w:val="Comment Subject Char"/>
    <w:basedOn w:val="CommentTextChar"/>
    <w:link w:val="CommentSubject"/>
    <w:uiPriority w:val="99"/>
    <w:semiHidden/>
    <w:rsid w:val="003604DF"/>
    <w:rPr>
      <w:rFonts w:ascii="Times New Roman" w:eastAsia="Times New Roman" w:hAnsi="Times New Roman" w:cs="Times New Roman"/>
      <w:b/>
      <w:bCs/>
      <w:sz w:val="20"/>
      <w:szCs w:val="20"/>
      <w:lang w:val="lv-LV" w:eastAsia="lv-LV"/>
    </w:rPr>
  </w:style>
  <w:style w:type="character" w:styleId="Hyperlink">
    <w:name w:val="Hyperlink"/>
    <w:basedOn w:val="DefaultParagraphFont"/>
    <w:rsid w:val="00637851"/>
    <w:rPr>
      <w:color w:val="0000FF"/>
      <w:u w:val="single"/>
    </w:rPr>
  </w:style>
  <w:style w:type="paragraph" w:customStyle="1" w:styleId="tv213">
    <w:name w:val="tv213"/>
    <w:basedOn w:val="Normal"/>
    <w:rsid w:val="002E2E6F"/>
    <w:pPr>
      <w:spacing w:before="100" w:beforeAutospacing="1" w:after="100" w:afterAutospacing="1"/>
    </w:pPr>
  </w:style>
  <w:style w:type="paragraph" w:customStyle="1" w:styleId="naiskr">
    <w:name w:val="naiskr"/>
    <w:basedOn w:val="Normal"/>
    <w:rsid w:val="008941A1"/>
    <w:pPr>
      <w:spacing w:before="75" w:after="75"/>
    </w:pPr>
  </w:style>
  <w:style w:type="paragraph" w:styleId="ListParagraph">
    <w:name w:val="List Paragraph"/>
    <w:basedOn w:val="Normal"/>
    <w:uiPriority w:val="34"/>
    <w:qFormat/>
    <w:rsid w:val="00F52723"/>
    <w:pPr>
      <w:ind w:left="720"/>
      <w:contextualSpacing/>
    </w:pPr>
  </w:style>
  <w:style w:type="paragraph" w:customStyle="1" w:styleId="naisc">
    <w:name w:val="naisc"/>
    <w:basedOn w:val="Normal"/>
    <w:rsid w:val="00F52723"/>
    <w:pPr>
      <w:spacing w:before="75" w:after="75"/>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510858">
      <w:bodyDiv w:val="1"/>
      <w:marLeft w:val="0"/>
      <w:marRight w:val="0"/>
      <w:marTop w:val="0"/>
      <w:marBottom w:val="0"/>
      <w:divBdr>
        <w:top w:val="none" w:sz="0" w:space="0" w:color="auto"/>
        <w:left w:val="none" w:sz="0" w:space="0" w:color="auto"/>
        <w:bottom w:val="none" w:sz="0" w:space="0" w:color="auto"/>
        <w:right w:val="none" w:sz="0" w:space="0" w:color="auto"/>
      </w:divBdr>
    </w:div>
    <w:div w:id="527261768">
      <w:bodyDiv w:val="1"/>
      <w:marLeft w:val="0"/>
      <w:marRight w:val="0"/>
      <w:marTop w:val="0"/>
      <w:marBottom w:val="0"/>
      <w:divBdr>
        <w:top w:val="none" w:sz="0" w:space="0" w:color="auto"/>
        <w:left w:val="none" w:sz="0" w:space="0" w:color="auto"/>
        <w:bottom w:val="none" w:sz="0" w:space="0" w:color="auto"/>
        <w:right w:val="none" w:sz="0" w:space="0" w:color="auto"/>
      </w:divBdr>
      <w:divsChild>
        <w:div w:id="539561806">
          <w:marLeft w:val="0"/>
          <w:marRight w:val="0"/>
          <w:marTop w:val="0"/>
          <w:marBottom w:val="0"/>
          <w:divBdr>
            <w:top w:val="none" w:sz="0" w:space="0" w:color="auto"/>
            <w:left w:val="none" w:sz="0" w:space="0" w:color="auto"/>
            <w:bottom w:val="none" w:sz="0" w:space="0" w:color="auto"/>
            <w:right w:val="none" w:sz="0" w:space="0" w:color="auto"/>
          </w:divBdr>
          <w:divsChild>
            <w:div w:id="166867705">
              <w:marLeft w:val="0"/>
              <w:marRight w:val="0"/>
              <w:marTop w:val="0"/>
              <w:marBottom w:val="0"/>
              <w:divBdr>
                <w:top w:val="none" w:sz="0" w:space="0" w:color="auto"/>
                <w:left w:val="none" w:sz="0" w:space="0" w:color="auto"/>
                <w:bottom w:val="none" w:sz="0" w:space="0" w:color="auto"/>
                <w:right w:val="none" w:sz="0" w:space="0" w:color="auto"/>
              </w:divBdr>
              <w:divsChild>
                <w:div w:id="1090199711">
                  <w:marLeft w:val="0"/>
                  <w:marRight w:val="0"/>
                  <w:marTop w:val="0"/>
                  <w:marBottom w:val="0"/>
                  <w:divBdr>
                    <w:top w:val="none" w:sz="0" w:space="0" w:color="auto"/>
                    <w:left w:val="none" w:sz="0" w:space="0" w:color="auto"/>
                    <w:bottom w:val="none" w:sz="0" w:space="0" w:color="auto"/>
                    <w:right w:val="none" w:sz="0" w:space="0" w:color="auto"/>
                  </w:divBdr>
                  <w:divsChild>
                    <w:div w:id="696079344">
                      <w:marLeft w:val="0"/>
                      <w:marRight w:val="0"/>
                      <w:marTop w:val="0"/>
                      <w:marBottom w:val="0"/>
                      <w:divBdr>
                        <w:top w:val="none" w:sz="0" w:space="0" w:color="auto"/>
                        <w:left w:val="none" w:sz="0" w:space="0" w:color="auto"/>
                        <w:bottom w:val="none" w:sz="0" w:space="0" w:color="auto"/>
                        <w:right w:val="none" w:sz="0" w:space="0" w:color="auto"/>
                      </w:divBdr>
                      <w:divsChild>
                        <w:div w:id="336268406">
                          <w:marLeft w:val="0"/>
                          <w:marRight w:val="0"/>
                          <w:marTop w:val="300"/>
                          <w:marBottom w:val="0"/>
                          <w:divBdr>
                            <w:top w:val="none" w:sz="0" w:space="0" w:color="auto"/>
                            <w:left w:val="none" w:sz="0" w:space="0" w:color="auto"/>
                            <w:bottom w:val="none" w:sz="0" w:space="0" w:color="auto"/>
                            <w:right w:val="none" w:sz="0" w:space="0" w:color="auto"/>
                          </w:divBdr>
                          <w:divsChild>
                            <w:div w:id="18507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615234">
      <w:bodyDiv w:val="1"/>
      <w:marLeft w:val="0"/>
      <w:marRight w:val="0"/>
      <w:marTop w:val="0"/>
      <w:marBottom w:val="0"/>
      <w:divBdr>
        <w:top w:val="none" w:sz="0" w:space="0" w:color="auto"/>
        <w:left w:val="none" w:sz="0" w:space="0" w:color="auto"/>
        <w:bottom w:val="none" w:sz="0" w:space="0" w:color="auto"/>
        <w:right w:val="none" w:sz="0" w:space="0" w:color="auto"/>
      </w:divBdr>
      <w:divsChild>
        <w:div w:id="1180895591">
          <w:marLeft w:val="0"/>
          <w:marRight w:val="0"/>
          <w:marTop w:val="0"/>
          <w:marBottom w:val="0"/>
          <w:divBdr>
            <w:top w:val="none" w:sz="0" w:space="0" w:color="auto"/>
            <w:left w:val="none" w:sz="0" w:space="0" w:color="auto"/>
            <w:bottom w:val="none" w:sz="0" w:space="0" w:color="auto"/>
            <w:right w:val="none" w:sz="0" w:space="0" w:color="auto"/>
          </w:divBdr>
          <w:divsChild>
            <w:div w:id="1076128003">
              <w:marLeft w:val="0"/>
              <w:marRight w:val="0"/>
              <w:marTop w:val="0"/>
              <w:marBottom w:val="0"/>
              <w:divBdr>
                <w:top w:val="none" w:sz="0" w:space="0" w:color="auto"/>
                <w:left w:val="none" w:sz="0" w:space="0" w:color="auto"/>
                <w:bottom w:val="none" w:sz="0" w:space="0" w:color="auto"/>
                <w:right w:val="none" w:sz="0" w:space="0" w:color="auto"/>
              </w:divBdr>
              <w:divsChild>
                <w:div w:id="874775390">
                  <w:marLeft w:val="0"/>
                  <w:marRight w:val="0"/>
                  <w:marTop w:val="0"/>
                  <w:marBottom w:val="0"/>
                  <w:divBdr>
                    <w:top w:val="none" w:sz="0" w:space="0" w:color="auto"/>
                    <w:left w:val="none" w:sz="0" w:space="0" w:color="auto"/>
                    <w:bottom w:val="none" w:sz="0" w:space="0" w:color="auto"/>
                    <w:right w:val="none" w:sz="0" w:space="0" w:color="auto"/>
                  </w:divBdr>
                  <w:divsChild>
                    <w:div w:id="244919017">
                      <w:marLeft w:val="0"/>
                      <w:marRight w:val="0"/>
                      <w:marTop w:val="0"/>
                      <w:marBottom w:val="0"/>
                      <w:divBdr>
                        <w:top w:val="none" w:sz="0" w:space="0" w:color="auto"/>
                        <w:left w:val="none" w:sz="0" w:space="0" w:color="auto"/>
                        <w:bottom w:val="none" w:sz="0" w:space="0" w:color="auto"/>
                        <w:right w:val="none" w:sz="0" w:space="0" w:color="auto"/>
                      </w:divBdr>
                      <w:divsChild>
                        <w:div w:id="864754447">
                          <w:marLeft w:val="0"/>
                          <w:marRight w:val="0"/>
                          <w:marTop w:val="300"/>
                          <w:marBottom w:val="0"/>
                          <w:divBdr>
                            <w:top w:val="none" w:sz="0" w:space="0" w:color="auto"/>
                            <w:left w:val="none" w:sz="0" w:space="0" w:color="auto"/>
                            <w:bottom w:val="none" w:sz="0" w:space="0" w:color="auto"/>
                            <w:right w:val="none" w:sz="0" w:space="0" w:color="auto"/>
                          </w:divBdr>
                          <w:divsChild>
                            <w:div w:id="126210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486269">
      <w:bodyDiv w:val="1"/>
      <w:marLeft w:val="0"/>
      <w:marRight w:val="0"/>
      <w:marTop w:val="0"/>
      <w:marBottom w:val="0"/>
      <w:divBdr>
        <w:top w:val="none" w:sz="0" w:space="0" w:color="auto"/>
        <w:left w:val="none" w:sz="0" w:space="0" w:color="auto"/>
        <w:bottom w:val="none" w:sz="0" w:space="0" w:color="auto"/>
        <w:right w:val="none" w:sz="0" w:space="0" w:color="auto"/>
      </w:divBdr>
    </w:div>
    <w:div w:id="1087077526">
      <w:bodyDiv w:val="1"/>
      <w:marLeft w:val="0"/>
      <w:marRight w:val="0"/>
      <w:marTop w:val="0"/>
      <w:marBottom w:val="0"/>
      <w:divBdr>
        <w:top w:val="none" w:sz="0" w:space="0" w:color="auto"/>
        <w:left w:val="none" w:sz="0" w:space="0" w:color="auto"/>
        <w:bottom w:val="none" w:sz="0" w:space="0" w:color="auto"/>
        <w:right w:val="none" w:sz="0" w:space="0" w:color="auto"/>
      </w:divBdr>
      <w:divsChild>
        <w:div w:id="1523863959">
          <w:marLeft w:val="0"/>
          <w:marRight w:val="0"/>
          <w:marTop w:val="0"/>
          <w:marBottom w:val="0"/>
          <w:divBdr>
            <w:top w:val="none" w:sz="0" w:space="0" w:color="auto"/>
            <w:left w:val="none" w:sz="0" w:space="0" w:color="auto"/>
            <w:bottom w:val="none" w:sz="0" w:space="0" w:color="auto"/>
            <w:right w:val="none" w:sz="0" w:space="0" w:color="auto"/>
          </w:divBdr>
          <w:divsChild>
            <w:div w:id="750548038">
              <w:marLeft w:val="0"/>
              <w:marRight w:val="0"/>
              <w:marTop w:val="0"/>
              <w:marBottom w:val="0"/>
              <w:divBdr>
                <w:top w:val="none" w:sz="0" w:space="0" w:color="auto"/>
                <w:left w:val="none" w:sz="0" w:space="0" w:color="auto"/>
                <w:bottom w:val="none" w:sz="0" w:space="0" w:color="auto"/>
                <w:right w:val="none" w:sz="0" w:space="0" w:color="auto"/>
              </w:divBdr>
              <w:divsChild>
                <w:div w:id="851338288">
                  <w:marLeft w:val="0"/>
                  <w:marRight w:val="0"/>
                  <w:marTop w:val="0"/>
                  <w:marBottom w:val="0"/>
                  <w:divBdr>
                    <w:top w:val="none" w:sz="0" w:space="0" w:color="auto"/>
                    <w:left w:val="none" w:sz="0" w:space="0" w:color="auto"/>
                    <w:bottom w:val="none" w:sz="0" w:space="0" w:color="auto"/>
                    <w:right w:val="none" w:sz="0" w:space="0" w:color="auto"/>
                  </w:divBdr>
                  <w:divsChild>
                    <w:div w:id="402483839">
                      <w:marLeft w:val="0"/>
                      <w:marRight w:val="0"/>
                      <w:marTop w:val="0"/>
                      <w:marBottom w:val="0"/>
                      <w:divBdr>
                        <w:top w:val="none" w:sz="0" w:space="0" w:color="auto"/>
                        <w:left w:val="none" w:sz="0" w:space="0" w:color="auto"/>
                        <w:bottom w:val="none" w:sz="0" w:space="0" w:color="auto"/>
                        <w:right w:val="none" w:sz="0" w:space="0" w:color="auto"/>
                      </w:divBdr>
                      <w:divsChild>
                        <w:div w:id="1775712544">
                          <w:marLeft w:val="0"/>
                          <w:marRight w:val="0"/>
                          <w:marTop w:val="300"/>
                          <w:marBottom w:val="0"/>
                          <w:divBdr>
                            <w:top w:val="none" w:sz="0" w:space="0" w:color="auto"/>
                            <w:left w:val="none" w:sz="0" w:space="0" w:color="auto"/>
                            <w:bottom w:val="none" w:sz="0" w:space="0" w:color="auto"/>
                            <w:right w:val="none" w:sz="0" w:space="0" w:color="auto"/>
                          </w:divBdr>
                          <w:divsChild>
                            <w:div w:id="535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518425">
      <w:bodyDiv w:val="1"/>
      <w:marLeft w:val="0"/>
      <w:marRight w:val="0"/>
      <w:marTop w:val="0"/>
      <w:marBottom w:val="0"/>
      <w:divBdr>
        <w:top w:val="none" w:sz="0" w:space="0" w:color="auto"/>
        <w:left w:val="none" w:sz="0" w:space="0" w:color="auto"/>
        <w:bottom w:val="none" w:sz="0" w:space="0" w:color="auto"/>
        <w:right w:val="none" w:sz="0" w:space="0" w:color="auto"/>
      </w:divBdr>
    </w:div>
    <w:div w:id="1869027316">
      <w:bodyDiv w:val="1"/>
      <w:marLeft w:val="0"/>
      <w:marRight w:val="0"/>
      <w:marTop w:val="0"/>
      <w:marBottom w:val="0"/>
      <w:divBdr>
        <w:top w:val="none" w:sz="0" w:space="0" w:color="auto"/>
        <w:left w:val="none" w:sz="0" w:space="0" w:color="auto"/>
        <w:bottom w:val="none" w:sz="0" w:space="0" w:color="auto"/>
        <w:right w:val="none" w:sz="0" w:space="0" w:color="auto"/>
      </w:divBdr>
      <w:divsChild>
        <w:div w:id="826092863">
          <w:marLeft w:val="0"/>
          <w:marRight w:val="0"/>
          <w:marTop w:val="0"/>
          <w:marBottom w:val="0"/>
          <w:divBdr>
            <w:top w:val="none" w:sz="0" w:space="0" w:color="auto"/>
            <w:left w:val="none" w:sz="0" w:space="0" w:color="auto"/>
            <w:bottom w:val="none" w:sz="0" w:space="0" w:color="auto"/>
            <w:right w:val="none" w:sz="0" w:space="0" w:color="auto"/>
          </w:divBdr>
          <w:divsChild>
            <w:div w:id="848954977">
              <w:marLeft w:val="0"/>
              <w:marRight w:val="0"/>
              <w:marTop w:val="0"/>
              <w:marBottom w:val="0"/>
              <w:divBdr>
                <w:top w:val="none" w:sz="0" w:space="0" w:color="auto"/>
                <w:left w:val="none" w:sz="0" w:space="0" w:color="auto"/>
                <w:bottom w:val="none" w:sz="0" w:space="0" w:color="auto"/>
                <w:right w:val="none" w:sz="0" w:space="0" w:color="auto"/>
              </w:divBdr>
              <w:divsChild>
                <w:div w:id="301471703">
                  <w:marLeft w:val="0"/>
                  <w:marRight w:val="0"/>
                  <w:marTop w:val="0"/>
                  <w:marBottom w:val="0"/>
                  <w:divBdr>
                    <w:top w:val="none" w:sz="0" w:space="0" w:color="auto"/>
                    <w:left w:val="none" w:sz="0" w:space="0" w:color="auto"/>
                    <w:bottom w:val="none" w:sz="0" w:space="0" w:color="auto"/>
                    <w:right w:val="none" w:sz="0" w:space="0" w:color="auto"/>
                  </w:divBdr>
                  <w:divsChild>
                    <w:div w:id="1206721248">
                      <w:marLeft w:val="0"/>
                      <w:marRight w:val="0"/>
                      <w:marTop w:val="0"/>
                      <w:marBottom w:val="0"/>
                      <w:divBdr>
                        <w:top w:val="none" w:sz="0" w:space="0" w:color="auto"/>
                        <w:left w:val="none" w:sz="0" w:space="0" w:color="auto"/>
                        <w:bottom w:val="none" w:sz="0" w:space="0" w:color="auto"/>
                        <w:right w:val="none" w:sz="0" w:space="0" w:color="auto"/>
                      </w:divBdr>
                      <w:divsChild>
                        <w:div w:id="902644279">
                          <w:marLeft w:val="0"/>
                          <w:marRight w:val="0"/>
                          <w:marTop w:val="300"/>
                          <w:marBottom w:val="0"/>
                          <w:divBdr>
                            <w:top w:val="none" w:sz="0" w:space="0" w:color="auto"/>
                            <w:left w:val="none" w:sz="0" w:space="0" w:color="auto"/>
                            <w:bottom w:val="none" w:sz="0" w:space="0" w:color="auto"/>
                            <w:right w:val="none" w:sz="0" w:space="0" w:color="auto"/>
                          </w:divBdr>
                          <w:divsChild>
                            <w:div w:id="602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vonda@vara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F51DAD-D8C5-432B-AFA6-59A0D3872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5</Pages>
  <Words>7385</Words>
  <Characters>4210</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maritep</dc:creator>
  <cp:lastModifiedBy>Ilze Vonda</cp:lastModifiedBy>
  <cp:revision>165</cp:revision>
  <cp:lastPrinted>2015-01-30T07:54:00Z</cp:lastPrinted>
  <dcterms:created xsi:type="dcterms:W3CDTF">2015-06-07T12:35:00Z</dcterms:created>
  <dcterms:modified xsi:type="dcterms:W3CDTF">2017-07-04T09:39:00Z</dcterms:modified>
</cp:coreProperties>
</file>