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C3B1" w14:textId="77777777" w:rsidR="007C165A" w:rsidRPr="00671A71" w:rsidRDefault="00966614" w:rsidP="00380EC2">
      <w:pPr>
        <w:spacing w:after="0" w:line="240" w:lineRule="auto"/>
        <w:jc w:val="center"/>
        <w:rPr>
          <w:rFonts w:ascii="Times New Roman" w:hAnsi="Times New Roman"/>
          <w:b/>
          <w:color w:val="000000"/>
          <w:sz w:val="24"/>
          <w:szCs w:val="24"/>
        </w:rPr>
      </w:pPr>
      <w:bookmarkStart w:id="0" w:name="_GoBack"/>
      <w:bookmarkEnd w:id="0"/>
      <w:r w:rsidRPr="00671A71">
        <w:rPr>
          <w:rFonts w:ascii="Times New Roman" w:hAnsi="Times New Roman"/>
          <w:b/>
          <w:color w:val="000000"/>
          <w:sz w:val="24"/>
          <w:szCs w:val="24"/>
        </w:rPr>
        <w:t>Ministru kabineta noteikumu projekta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w:t>
      </w:r>
    </w:p>
    <w:p w14:paraId="189F6AB1" w14:textId="77777777" w:rsidR="00E23EDA" w:rsidRPr="00671A71" w:rsidRDefault="00F20418"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936B4" w14:paraId="6BA7E0C9" w14:textId="77777777" w:rsidTr="00766699">
        <w:trPr>
          <w:trHeight w:val="269"/>
        </w:trPr>
        <w:tc>
          <w:tcPr>
            <w:tcW w:w="5000" w:type="pct"/>
            <w:gridSpan w:val="3"/>
            <w:vAlign w:val="center"/>
          </w:tcPr>
          <w:p w14:paraId="36CCD8D9" w14:textId="77777777" w:rsidR="00CC1A56" w:rsidRPr="00671A71" w:rsidRDefault="00966614" w:rsidP="00231489">
            <w:pPr>
              <w:pStyle w:val="naisnod"/>
              <w:spacing w:before="0" w:beforeAutospacing="0" w:after="0" w:afterAutospacing="0"/>
              <w:ind w:left="57" w:right="57"/>
              <w:jc w:val="center"/>
              <w:rPr>
                <w:b/>
                <w:spacing w:val="-2"/>
              </w:rPr>
            </w:pPr>
            <w:r w:rsidRPr="00671A71">
              <w:rPr>
                <w:b/>
                <w:spacing w:val="-2"/>
              </w:rPr>
              <w:t>I. Tiesību akta projekta izstrādes nepieciešamība</w:t>
            </w:r>
          </w:p>
        </w:tc>
      </w:tr>
      <w:tr w:rsidR="003936B4" w14:paraId="6E8C4C84" w14:textId="77777777" w:rsidTr="00AF7B33">
        <w:trPr>
          <w:trHeight w:val="415"/>
        </w:trPr>
        <w:tc>
          <w:tcPr>
            <w:tcW w:w="224" w:type="pct"/>
          </w:tcPr>
          <w:p w14:paraId="226764B3" w14:textId="77777777" w:rsidR="00CC1A56" w:rsidRPr="00671A71" w:rsidRDefault="00966614" w:rsidP="00231489">
            <w:pPr>
              <w:pStyle w:val="naiskr"/>
              <w:spacing w:before="0" w:beforeAutospacing="0" w:after="0" w:afterAutospacing="0"/>
              <w:ind w:left="57" w:right="57"/>
              <w:rPr>
                <w:spacing w:val="-2"/>
              </w:rPr>
            </w:pPr>
            <w:r w:rsidRPr="00671A71">
              <w:rPr>
                <w:spacing w:val="-2"/>
              </w:rPr>
              <w:t>1.</w:t>
            </w:r>
          </w:p>
        </w:tc>
        <w:tc>
          <w:tcPr>
            <w:tcW w:w="953" w:type="pct"/>
          </w:tcPr>
          <w:p w14:paraId="738EED3B" w14:textId="77777777" w:rsidR="006B022B" w:rsidRPr="00671A71" w:rsidRDefault="00966614" w:rsidP="00231489">
            <w:pPr>
              <w:pStyle w:val="naiskr"/>
              <w:spacing w:before="0" w:beforeAutospacing="0" w:after="0" w:afterAutospacing="0"/>
              <w:ind w:left="57" w:right="57"/>
              <w:rPr>
                <w:spacing w:val="-2"/>
              </w:rPr>
            </w:pPr>
            <w:r w:rsidRPr="00671A71">
              <w:rPr>
                <w:rFonts w:eastAsia="Calibri"/>
                <w:spacing w:val="-2"/>
                <w:lang w:eastAsia="en-US"/>
              </w:rPr>
              <w:t>Pamatojums</w:t>
            </w:r>
          </w:p>
          <w:p w14:paraId="4D2FF834" w14:textId="77777777" w:rsidR="006B022B" w:rsidRPr="00671A71" w:rsidRDefault="00F20418" w:rsidP="00231489">
            <w:pPr>
              <w:spacing w:line="240" w:lineRule="auto"/>
              <w:rPr>
                <w:lang w:eastAsia="lv-LV"/>
              </w:rPr>
            </w:pPr>
          </w:p>
          <w:p w14:paraId="4451C1D3" w14:textId="77777777" w:rsidR="006B022B" w:rsidRPr="00671A71" w:rsidRDefault="00F20418" w:rsidP="00231489">
            <w:pPr>
              <w:spacing w:line="240" w:lineRule="auto"/>
              <w:rPr>
                <w:lang w:eastAsia="lv-LV"/>
              </w:rPr>
            </w:pPr>
          </w:p>
          <w:p w14:paraId="0F859AD1" w14:textId="77777777" w:rsidR="006B022B" w:rsidRPr="00671A71" w:rsidRDefault="00F20418" w:rsidP="00231489">
            <w:pPr>
              <w:spacing w:line="240" w:lineRule="auto"/>
              <w:rPr>
                <w:lang w:eastAsia="lv-LV"/>
              </w:rPr>
            </w:pPr>
          </w:p>
          <w:p w14:paraId="1390EB44" w14:textId="77777777" w:rsidR="006B022B" w:rsidRPr="00671A71" w:rsidRDefault="00F20418" w:rsidP="00231489">
            <w:pPr>
              <w:spacing w:line="240" w:lineRule="auto"/>
              <w:rPr>
                <w:lang w:eastAsia="lv-LV"/>
              </w:rPr>
            </w:pPr>
          </w:p>
          <w:p w14:paraId="399E510B" w14:textId="77777777" w:rsidR="006B022B" w:rsidRPr="00671A71" w:rsidRDefault="00F20418" w:rsidP="00231489">
            <w:pPr>
              <w:spacing w:line="240" w:lineRule="auto"/>
              <w:rPr>
                <w:lang w:eastAsia="lv-LV"/>
              </w:rPr>
            </w:pPr>
          </w:p>
          <w:p w14:paraId="0997D576" w14:textId="77777777" w:rsidR="006B022B" w:rsidRPr="00671A71" w:rsidRDefault="00F20418" w:rsidP="00231489">
            <w:pPr>
              <w:spacing w:line="240" w:lineRule="auto"/>
              <w:rPr>
                <w:lang w:eastAsia="lv-LV"/>
              </w:rPr>
            </w:pPr>
          </w:p>
          <w:p w14:paraId="20E4C7C4" w14:textId="77777777" w:rsidR="00CC1A56" w:rsidRPr="00671A71" w:rsidRDefault="00F20418" w:rsidP="00231489">
            <w:pPr>
              <w:spacing w:line="240" w:lineRule="auto"/>
              <w:jc w:val="center"/>
              <w:rPr>
                <w:lang w:eastAsia="lv-LV"/>
              </w:rPr>
            </w:pPr>
          </w:p>
        </w:tc>
        <w:tc>
          <w:tcPr>
            <w:tcW w:w="3823" w:type="pct"/>
            <w:shd w:val="clear" w:color="auto" w:fill="auto"/>
          </w:tcPr>
          <w:p w14:paraId="16E9224C" w14:textId="77777777" w:rsidR="00641A3F" w:rsidRDefault="00966614" w:rsidP="00890885">
            <w:pPr>
              <w:spacing w:after="100" w:afterAutospacing="1" w:line="240" w:lineRule="auto"/>
              <w:ind w:left="137" w:right="62"/>
              <w:jc w:val="both"/>
              <w:rPr>
                <w:rFonts w:ascii="Times New Roman" w:hAnsi="Times New Roman"/>
                <w:spacing w:val="-2"/>
                <w:sz w:val="24"/>
                <w:szCs w:val="24"/>
              </w:rPr>
            </w:pPr>
            <w:r w:rsidRPr="00C775C5">
              <w:rPr>
                <w:rFonts w:ascii="Times New Roman" w:hAnsi="Times New Roman"/>
                <w:spacing w:val="-2"/>
                <w:sz w:val="24"/>
                <w:szCs w:val="24"/>
              </w:rPr>
              <w:t>Ministru kabineta (turpmāk – MK) noteikumu projekts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w:t>
            </w:r>
            <w:r w:rsidR="00DA50B6">
              <w:rPr>
                <w:rFonts w:ascii="Times New Roman" w:hAnsi="Times New Roman"/>
                <w:spacing w:val="-2"/>
                <w:sz w:val="24"/>
                <w:szCs w:val="24"/>
              </w:rPr>
              <w:t xml:space="preserve">šanas noteikumi"" (turpmāk – </w:t>
            </w:r>
            <w:r w:rsidRPr="00C775C5">
              <w:rPr>
                <w:rFonts w:ascii="Times New Roman" w:hAnsi="Times New Roman"/>
                <w:spacing w:val="-2"/>
                <w:sz w:val="24"/>
                <w:szCs w:val="24"/>
              </w:rPr>
              <w:t>noteikumu proje</w:t>
            </w:r>
            <w:r w:rsidR="007030A4" w:rsidRPr="00C775C5">
              <w:rPr>
                <w:rFonts w:ascii="Times New Roman" w:hAnsi="Times New Roman"/>
                <w:spacing w:val="-2"/>
                <w:sz w:val="24"/>
                <w:szCs w:val="24"/>
              </w:rPr>
              <w:t>kts) izstrādāts pamatojoties uz</w:t>
            </w:r>
            <w:r w:rsidR="00641A3F">
              <w:rPr>
                <w:rFonts w:ascii="Times New Roman" w:hAnsi="Times New Roman"/>
                <w:spacing w:val="-2"/>
                <w:sz w:val="24"/>
                <w:szCs w:val="24"/>
              </w:rPr>
              <w:t>:</w:t>
            </w:r>
          </w:p>
          <w:p w14:paraId="49AD77C3" w14:textId="77777777" w:rsidR="00641A3F" w:rsidRPr="00641A3F" w:rsidRDefault="007030A4"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2"/>
                <w:sz w:val="24"/>
                <w:szCs w:val="24"/>
              </w:rPr>
              <w:t xml:space="preserve"> </w:t>
            </w:r>
            <w:r w:rsidR="00966614" w:rsidRPr="00641A3F">
              <w:rPr>
                <w:rFonts w:ascii="Times New Roman" w:hAnsi="Times New Roman"/>
                <w:spacing w:val="-2"/>
                <w:sz w:val="24"/>
                <w:szCs w:val="24"/>
              </w:rPr>
              <w:t>Eiropas Savienības struktūrfondu un Kohēzijas fonda 2014.–2020. gada plānošanas perioda vadības li</w:t>
            </w:r>
            <w:r w:rsidRPr="00641A3F">
              <w:rPr>
                <w:rFonts w:ascii="Times New Roman" w:hAnsi="Times New Roman"/>
                <w:spacing w:val="-2"/>
                <w:sz w:val="24"/>
                <w:szCs w:val="24"/>
              </w:rPr>
              <w:t>kuma 20. panta 6. un 13. punktu</w:t>
            </w:r>
            <w:r w:rsidR="00641A3F">
              <w:rPr>
                <w:rFonts w:ascii="Times New Roman" w:hAnsi="Times New Roman"/>
                <w:spacing w:val="-2"/>
                <w:sz w:val="24"/>
                <w:szCs w:val="24"/>
              </w:rPr>
              <w:t>;</w:t>
            </w:r>
          </w:p>
          <w:p w14:paraId="15E81B42" w14:textId="4701EA7D" w:rsidR="00641A3F" w:rsidRPr="00641A3F" w:rsidRDefault="00583C9F"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3"/>
                <w:sz w:val="24"/>
                <w:szCs w:val="24"/>
              </w:rPr>
              <w:t>MK 2017. gada 20. </w:t>
            </w:r>
            <w:r w:rsidR="008C3CED" w:rsidRPr="00641A3F">
              <w:rPr>
                <w:rFonts w:ascii="Times New Roman" w:hAnsi="Times New Roman"/>
                <w:spacing w:val="-3"/>
                <w:sz w:val="24"/>
                <w:szCs w:val="24"/>
              </w:rPr>
              <w:t>jūnija</w:t>
            </w:r>
            <w:r w:rsidRPr="00641A3F">
              <w:rPr>
                <w:rFonts w:ascii="Times New Roman" w:hAnsi="Times New Roman"/>
                <w:spacing w:val="-3"/>
                <w:sz w:val="24"/>
                <w:szCs w:val="24"/>
              </w:rPr>
              <w:t xml:space="preserve"> </w:t>
            </w:r>
            <w:r w:rsidR="008C3CED" w:rsidRPr="00641A3F">
              <w:rPr>
                <w:rFonts w:ascii="Times New Roman" w:hAnsi="Times New Roman"/>
                <w:spacing w:val="-3"/>
                <w:sz w:val="24"/>
                <w:szCs w:val="24"/>
              </w:rPr>
              <w:t>sēdē apstiprināto ziņojumu</w:t>
            </w:r>
            <w:r w:rsidRPr="00641A3F">
              <w:rPr>
                <w:rFonts w:ascii="Times New Roman" w:hAnsi="Times New Roman"/>
                <w:spacing w:val="-3"/>
                <w:sz w:val="24"/>
                <w:szCs w:val="24"/>
              </w:rPr>
              <w:t xml:space="preserve"> "Informatīvais ziņojums "Par Eiropas Savienības struktūrfondu un Kohēzijas fonda</w:t>
            </w:r>
            <w:r w:rsidR="008C3CED" w:rsidRPr="00641A3F">
              <w:rPr>
                <w:rFonts w:ascii="Times New Roman" w:hAnsi="Times New Roman"/>
                <w:spacing w:val="-3"/>
                <w:sz w:val="24"/>
                <w:szCs w:val="24"/>
              </w:rPr>
              <w:t xml:space="preserve"> investīciju ieviešanas statusu"" (prot. Nr. 31</w:t>
            </w:r>
            <w:r w:rsidRPr="00641A3F">
              <w:rPr>
                <w:rFonts w:ascii="Times New Roman" w:hAnsi="Times New Roman"/>
                <w:spacing w:val="-3"/>
                <w:sz w:val="24"/>
                <w:szCs w:val="24"/>
              </w:rPr>
              <w:t xml:space="preserve">, </w:t>
            </w:r>
            <w:r w:rsidR="008C3CED" w:rsidRPr="00641A3F">
              <w:rPr>
                <w:rFonts w:ascii="Times New Roman" w:hAnsi="Times New Roman"/>
                <w:spacing w:val="-3"/>
                <w:sz w:val="24"/>
                <w:szCs w:val="24"/>
              </w:rPr>
              <w:t>39</w:t>
            </w:r>
            <w:r w:rsidRPr="00641A3F">
              <w:rPr>
                <w:rFonts w:ascii="Times New Roman" w:hAnsi="Times New Roman"/>
                <w:spacing w:val="-3"/>
                <w:sz w:val="24"/>
                <w:szCs w:val="24"/>
              </w:rPr>
              <w:t>.§)</w:t>
            </w:r>
            <w:r w:rsidR="008C3CED" w:rsidRPr="00641A3F">
              <w:rPr>
                <w:rFonts w:ascii="Times New Roman" w:hAnsi="Times New Roman"/>
                <w:iCs/>
                <w:sz w:val="24"/>
                <w:szCs w:val="24"/>
                <w:shd w:val="clear" w:color="auto" w:fill="FFFFFF"/>
              </w:rPr>
              <w:t xml:space="preserve">, kurā norādīts, ka </w:t>
            </w:r>
            <w:r w:rsidR="009B23B3" w:rsidRPr="00641A3F">
              <w:rPr>
                <w:rFonts w:ascii="Times New Roman" w:hAnsi="Times New Roman"/>
                <w:iCs/>
                <w:sz w:val="24"/>
                <w:szCs w:val="24"/>
                <w:shd w:val="clear" w:color="auto" w:fill="FFFFFF"/>
              </w:rPr>
              <w:t xml:space="preserve">Sadarbības partneru darba grupas </w:t>
            </w:r>
            <w:r w:rsidR="0050358B" w:rsidRPr="00641A3F">
              <w:rPr>
                <w:rFonts w:ascii="Times New Roman" w:hAnsi="Times New Roman"/>
                <w:iCs/>
                <w:sz w:val="24"/>
                <w:szCs w:val="24"/>
                <w:shd w:val="clear" w:color="auto" w:fill="FFFFFF"/>
              </w:rPr>
              <w:t>p</w:t>
            </w:r>
            <w:r w:rsidR="009B23B3" w:rsidRPr="00641A3F">
              <w:rPr>
                <w:rFonts w:ascii="Times New Roman" w:hAnsi="Times New Roman"/>
                <w:iCs/>
                <w:sz w:val="24"/>
                <w:szCs w:val="24"/>
                <w:shd w:val="clear" w:color="auto" w:fill="FFFFFF"/>
              </w:rPr>
              <w:t>ar Eiropas Savienības struktūrfondu un Kohēzijas fonda jautājumiem 2017. gada 17. maija sēd</w:t>
            </w:r>
            <w:r w:rsidR="006F6310" w:rsidRPr="00641A3F">
              <w:rPr>
                <w:rFonts w:ascii="Times New Roman" w:hAnsi="Times New Roman"/>
                <w:iCs/>
                <w:sz w:val="24"/>
                <w:szCs w:val="24"/>
                <w:shd w:val="clear" w:color="auto" w:fill="FFFFFF"/>
              </w:rPr>
              <w:t xml:space="preserve">ē </w:t>
            </w:r>
            <w:r w:rsidR="008C3CED" w:rsidRPr="00641A3F">
              <w:rPr>
                <w:rFonts w:ascii="Times New Roman" w:hAnsi="Times New Roman"/>
                <w:spacing w:val="-2"/>
                <w:sz w:val="24"/>
                <w:szCs w:val="24"/>
              </w:rPr>
              <w:t xml:space="preserve">Vides aizsardzības un reģionālās attīstības ministrijai (turpmāk – VARAM) </w:t>
            </w:r>
            <w:r w:rsidR="008C3CED" w:rsidRPr="00641A3F">
              <w:rPr>
                <w:rFonts w:ascii="Times New Roman" w:hAnsi="Times New Roman"/>
                <w:iCs/>
                <w:sz w:val="24"/>
                <w:szCs w:val="24"/>
                <w:shd w:val="clear" w:color="auto" w:fill="FFFFFF"/>
              </w:rPr>
              <w:t>dots</w:t>
            </w:r>
            <w:r w:rsidR="0050358B" w:rsidRPr="00641A3F">
              <w:rPr>
                <w:rFonts w:ascii="Times New Roman" w:hAnsi="Times New Roman"/>
                <w:iCs/>
                <w:sz w:val="24"/>
                <w:szCs w:val="24"/>
                <w:shd w:val="clear" w:color="auto" w:fill="FFFFFF"/>
              </w:rPr>
              <w:t xml:space="preserve"> uzdevumu</w:t>
            </w:r>
            <w:r w:rsidR="008C3CED" w:rsidRPr="00641A3F">
              <w:rPr>
                <w:rFonts w:ascii="Times New Roman" w:hAnsi="Times New Roman"/>
                <w:iCs/>
                <w:sz w:val="24"/>
                <w:szCs w:val="24"/>
                <w:shd w:val="clear" w:color="auto" w:fill="FFFFFF"/>
              </w:rPr>
              <w:t>s</w:t>
            </w:r>
            <w:r w:rsidR="007030A4" w:rsidRPr="00641A3F">
              <w:rPr>
                <w:rFonts w:ascii="Times New Roman" w:hAnsi="Times New Roman"/>
                <w:spacing w:val="-2"/>
                <w:sz w:val="24"/>
                <w:szCs w:val="24"/>
              </w:rPr>
              <w:t xml:space="preserve"> līdz 2017. gada 30. decembrim </w:t>
            </w:r>
            <w:r w:rsidR="00DA50B6" w:rsidRPr="00641A3F">
              <w:rPr>
                <w:rFonts w:ascii="Times New Roman" w:hAnsi="Times New Roman"/>
                <w:spacing w:val="-2"/>
                <w:sz w:val="24"/>
                <w:szCs w:val="24"/>
              </w:rPr>
              <w:t>iesnie</w:t>
            </w:r>
            <w:r w:rsidR="008C3CED" w:rsidRPr="00641A3F">
              <w:rPr>
                <w:rFonts w:ascii="Times New Roman" w:hAnsi="Times New Roman"/>
                <w:spacing w:val="-2"/>
                <w:sz w:val="24"/>
                <w:szCs w:val="24"/>
              </w:rPr>
              <w:t xml:space="preserve">gt </w:t>
            </w:r>
            <w:r w:rsidR="00DA50B6" w:rsidRPr="00641A3F">
              <w:rPr>
                <w:rFonts w:ascii="Times New Roman" w:hAnsi="Times New Roman"/>
                <w:spacing w:val="-2"/>
                <w:sz w:val="24"/>
                <w:szCs w:val="24"/>
              </w:rPr>
              <w:t>MK grozījum</w:t>
            </w:r>
            <w:r w:rsidR="008C3CED" w:rsidRPr="00641A3F">
              <w:rPr>
                <w:rFonts w:ascii="Times New Roman" w:hAnsi="Times New Roman"/>
                <w:spacing w:val="-2"/>
                <w:sz w:val="24"/>
                <w:szCs w:val="24"/>
              </w:rPr>
              <w:t>us</w:t>
            </w:r>
            <w:r w:rsidR="00DA50B6" w:rsidRPr="00641A3F">
              <w:rPr>
                <w:rFonts w:ascii="Times New Roman" w:hAnsi="Times New Roman"/>
                <w:spacing w:val="-2"/>
                <w:sz w:val="24"/>
                <w:szCs w:val="24"/>
              </w:rPr>
              <w:t xml:space="preserve"> </w:t>
            </w:r>
            <w:r w:rsidR="007030A4" w:rsidRPr="00641A3F">
              <w:rPr>
                <w:rFonts w:ascii="Times New Roman" w:hAnsi="Times New Roman"/>
                <w:spacing w:val="-2"/>
                <w:sz w:val="24"/>
                <w:szCs w:val="24"/>
              </w:rPr>
              <w:t xml:space="preserve">MK 2015. gada 10. novembra noteikumos Nr. 645 "Darbības programmas "Izaugsme un nodarbinātība" 5.6.2. specifiskā atbalsta mērķa "Teritoriju revitalizācija, reģenerējot degradētās teritorijas atbilstoši pašvaldību integrētajām attīstības programmām" īstenošanas noteikumi" (turpmāk – MK noteikumi Nr. 645). </w:t>
            </w:r>
            <w:r w:rsidR="00890885" w:rsidRPr="00641A3F">
              <w:rPr>
                <w:rFonts w:ascii="Times New Roman" w:hAnsi="Times New Roman"/>
                <w:spacing w:val="-2"/>
                <w:sz w:val="24"/>
                <w:szCs w:val="24"/>
              </w:rPr>
              <w:t>Uzdevums dots</w:t>
            </w:r>
            <w:r w:rsidR="007030A4" w:rsidRPr="00641A3F">
              <w:rPr>
                <w:rFonts w:ascii="Times New Roman" w:hAnsi="Times New Roman"/>
                <w:spacing w:val="-2"/>
                <w:sz w:val="24"/>
                <w:szCs w:val="24"/>
              </w:rPr>
              <w:t>, ņemot vērā nepieciešamību paātrināt</w:t>
            </w:r>
            <w:r w:rsidR="00890885" w:rsidRPr="00641A3F">
              <w:rPr>
                <w:rFonts w:ascii="Times New Roman" w:hAnsi="Times New Roman"/>
                <w:spacing w:val="-2"/>
                <w:sz w:val="24"/>
                <w:szCs w:val="24"/>
              </w:rPr>
              <w:t xml:space="preserve"> un vienkāršot</w:t>
            </w:r>
            <w:r w:rsidR="007030A4" w:rsidRPr="00641A3F">
              <w:rPr>
                <w:rFonts w:ascii="Times New Roman" w:hAnsi="Times New Roman"/>
                <w:spacing w:val="-2"/>
                <w:sz w:val="24"/>
                <w:szCs w:val="24"/>
              </w:rPr>
              <w:t xml:space="preserve"> integrētu teritoriālo investīciju ieviešanu</w:t>
            </w:r>
            <w:r w:rsidR="00641A3F">
              <w:rPr>
                <w:rFonts w:ascii="Times New Roman" w:hAnsi="Times New Roman"/>
                <w:spacing w:val="-2"/>
                <w:sz w:val="24"/>
                <w:szCs w:val="24"/>
              </w:rPr>
              <w:t>;</w:t>
            </w:r>
          </w:p>
          <w:p w14:paraId="03D07104" w14:textId="2F8D9813" w:rsidR="007030A4" w:rsidRPr="00641A3F" w:rsidRDefault="007030A4"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2"/>
                <w:sz w:val="24"/>
                <w:szCs w:val="24"/>
              </w:rPr>
              <w:t>MK 2017. gada 13. jūnija sēdē apstiprināto rīkojumu "Grozījumi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(turpmāk – grozījumi MK rīkojumā Nr. 709).</w:t>
            </w:r>
          </w:p>
        </w:tc>
      </w:tr>
      <w:tr w:rsidR="003936B4" w14:paraId="0146D2AC" w14:textId="77777777" w:rsidTr="00B35439">
        <w:trPr>
          <w:trHeight w:val="273"/>
        </w:trPr>
        <w:tc>
          <w:tcPr>
            <w:tcW w:w="224" w:type="pct"/>
          </w:tcPr>
          <w:p w14:paraId="17604849" w14:textId="1ED84D28" w:rsidR="00CC1A56" w:rsidRPr="00671A71" w:rsidRDefault="00966614" w:rsidP="00231489">
            <w:pPr>
              <w:pStyle w:val="naiskr"/>
              <w:spacing w:before="0" w:beforeAutospacing="0" w:after="0" w:afterAutospacing="0"/>
              <w:ind w:left="57" w:right="57"/>
              <w:rPr>
                <w:spacing w:val="-2"/>
              </w:rPr>
            </w:pPr>
            <w:r w:rsidRPr="00671A71">
              <w:rPr>
                <w:spacing w:val="-2"/>
              </w:rPr>
              <w:t>2.</w:t>
            </w:r>
          </w:p>
        </w:tc>
        <w:tc>
          <w:tcPr>
            <w:tcW w:w="953" w:type="pct"/>
          </w:tcPr>
          <w:p w14:paraId="63C1D463" w14:textId="77777777" w:rsidR="00CC1A56" w:rsidRPr="00671A71" w:rsidRDefault="00966614" w:rsidP="00231489">
            <w:pPr>
              <w:pStyle w:val="naiskr"/>
              <w:tabs>
                <w:tab w:val="left" w:pos="170"/>
              </w:tabs>
              <w:spacing w:before="0" w:beforeAutospacing="0" w:after="0" w:afterAutospacing="0"/>
              <w:ind w:left="57" w:right="57"/>
              <w:rPr>
                <w:spacing w:val="-2"/>
              </w:rPr>
            </w:pPr>
            <w:r w:rsidRPr="00671A71">
              <w:rPr>
                <w:spacing w:val="-2"/>
              </w:rPr>
              <w:t>Pašreizējā situācija un problēmas, kuru risināšanai tiesību akta projekts izstrādāts, tiesiskā regulējuma mērķis un būtība</w:t>
            </w:r>
          </w:p>
        </w:tc>
        <w:tc>
          <w:tcPr>
            <w:tcW w:w="3823" w:type="pct"/>
            <w:shd w:val="clear" w:color="auto" w:fill="auto"/>
          </w:tcPr>
          <w:p w14:paraId="1DFDB8D4" w14:textId="77777777" w:rsidR="000D606F" w:rsidRDefault="000D606F" w:rsidP="00AB0205">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1. </w:t>
            </w:r>
            <w:r w:rsidR="00D52053">
              <w:rPr>
                <w:rFonts w:ascii="Times New Roman" w:hAnsi="Times New Roman"/>
                <w:sz w:val="24"/>
                <w:szCs w:val="24"/>
              </w:rPr>
              <w:t xml:space="preserve">Šobrīd ir spēkā MK </w:t>
            </w:r>
            <w:r w:rsidR="00D52053" w:rsidRPr="00C775C5">
              <w:rPr>
                <w:rFonts w:ascii="Times New Roman" w:hAnsi="Times New Roman"/>
                <w:spacing w:val="-2"/>
                <w:sz w:val="24"/>
                <w:szCs w:val="24"/>
              </w:rPr>
              <w:t>20</w:t>
            </w:r>
            <w:r w:rsidR="00D52053">
              <w:rPr>
                <w:rFonts w:ascii="Times New Roman" w:hAnsi="Times New Roman"/>
                <w:spacing w:val="-2"/>
                <w:sz w:val="24"/>
                <w:szCs w:val="24"/>
              </w:rPr>
              <w:t>15. gada 10. novembra noteikumi</w:t>
            </w:r>
            <w:r w:rsidR="00D52053" w:rsidRPr="00C775C5">
              <w:rPr>
                <w:rFonts w:ascii="Times New Roman" w:hAnsi="Times New Roman"/>
                <w:spacing w:val="-2"/>
                <w:sz w:val="24"/>
                <w:szCs w:val="24"/>
              </w:rPr>
              <w:t xml:space="preserve"> Nr. 645 "Darbības programmas "Izaugsme un nodarbinātība" 5.6.2. specifiskā atbalsta mērķa "Teritoriju revitalizācija, reģenerējot degradētās teritorijas atbilstoši pašvaldību integrētajām attīstības pr</w:t>
            </w:r>
            <w:r w:rsidR="00D52053">
              <w:rPr>
                <w:rFonts w:ascii="Times New Roman" w:hAnsi="Times New Roman"/>
                <w:spacing w:val="-2"/>
                <w:sz w:val="24"/>
                <w:szCs w:val="24"/>
              </w:rPr>
              <w:t>ogrammām" īstenošanas noteikumi</w:t>
            </w:r>
            <w:r w:rsidR="00D52053" w:rsidRPr="003A41B8">
              <w:rPr>
                <w:rFonts w:ascii="Times New Roman" w:hAnsi="Times New Roman"/>
                <w:sz w:val="24"/>
                <w:szCs w:val="24"/>
              </w:rPr>
              <w:t>"</w:t>
            </w:r>
            <w:r w:rsidR="00D52053">
              <w:rPr>
                <w:rFonts w:ascii="Times New Roman" w:hAnsi="Times New Roman"/>
                <w:sz w:val="24"/>
                <w:szCs w:val="24"/>
              </w:rPr>
              <w:t xml:space="preserve"> (turpmāk – MK noteikumi Nr. 645).</w:t>
            </w:r>
            <w:r w:rsidR="00BC1065">
              <w:rPr>
                <w:rFonts w:ascii="Times New Roman" w:hAnsi="Times New Roman"/>
                <w:sz w:val="24"/>
                <w:szCs w:val="24"/>
              </w:rPr>
              <w:t xml:space="preserve"> </w:t>
            </w:r>
          </w:p>
          <w:p w14:paraId="29A84ED8" w14:textId="77777777" w:rsidR="00D2058D" w:rsidRPr="000D606F" w:rsidRDefault="00D266F2" w:rsidP="00AB0205">
            <w:pPr>
              <w:spacing w:after="120" w:line="240" w:lineRule="auto"/>
              <w:ind w:left="137" w:right="62"/>
              <w:jc w:val="both"/>
              <w:rPr>
                <w:rFonts w:ascii="Times New Roman" w:hAnsi="Times New Roman"/>
                <w:sz w:val="24"/>
                <w:szCs w:val="24"/>
              </w:rPr>
            </w:pPr>
            <w:r>
              <w:rPr>
                <w:rFonts w:ascii="Times New Roman" w:hAnsi="Times New Roman"/>
                <w:sz w:val="24"/>
                <w:szCs w:val="24"/>
              </w:rPr>
              <w:t>1.1. </w:t>
            </w:r>
            <w:r w:rsidR="00D52053" w:rsidRPr="000D606F">
              <w:rPr>
                <w:rFonts w:ascii="Times New Roman" w:hAnsi="Times New Roman"/>
                <w:sz w:val="24"/>
                <w:szCs w:val="24"/>
              </w:rPr>
              <w:t>MK noteikumos Nr. </w:t>
            </w:r>
            <w:r w:rsidR="006A2910" w:rsidRPr="000D606F">
              <w:rPr>
                <w:rFonts w:ascii="Times New Roman" w:hAnsi="Times New Roman"/>
                <w:sz w:val="24"/>
                <w:szCs w:val="24"/>
              </w:rPr>
              <w:t>645</w:t>
            </w:r>
            <w:r w:rsidR="00D52053" w:rsidRPr="000D606F">
              <w:rPr>
                <w:rFonts w:ascii="Times New Roman" w:hAnsi="Times New Roman"/>
                <w:sz w:val="24"/>
                <w:szCs w:val="24"/>
              </w:rPr>
              <w:t xml:space="preserve"> ir noteiktas </w:t>
            </w:r>
            <w:r w:rsidR="00C05979" w:rsidRPr="000D606F">
              <w:rPr>
                <w:rFonts w:ascii="Times New Roman" w:hAnsi="Times New Roman"/>
                <w:sz w:val="24"/>
                <w:szCs w:val="24"/>
              </w:rPr>
              <w:t xml:space="preserve">trīs </w:t>
            </w:r>
            <w:r w:rsidR="00C05979" w:rsidRPr="000D606F">
              <w:rPr>
                <w:rFonts w:ascii="Times New Roman" w:hAnsi="Times New Roman"/>
                <w:spacing w:val="-2"/>
                <w:sz w:val="24"/>
                <w:szCs w:val="24"/>
              </w:rPr>
              <w:t>5.6.2. specifiskā atbalsta mērķa "Teritoriju revitalizācija, reģenerējot degradētās teritorijas atbilstoši pašvaldību integrētajām attīstības programmām" īstenošanas noteikumi</w:t>
            </w:r>
            <w:r w:rsidR="00C05979" w:rsidRPr="000D606F">
              <w:rPr>
                <w:rFonts w:ascii="Times New Roman" w:hAnsi="Times New Roman"/>
                <w:sz w:val="24"/>
                <w:szCs w:val="24"/>
              </w:rPr>
              <w:t>"</w:t>
            </w:r>
            <w:r w:rsidR="00D52053" w:rsidRPr="000D606F">
              <w:rPr>
                <w:rFonts w:ascii="Times New Roman" w:hAnsi="Times New Roman"/>
                <w:sz w:val="24"/>
                <w:szCs w:val="24"/>
              </w:rPr>
              <w:t xml:space="preserve"> </w:t>
            </w:r>
            <w:r w:rsidR="00C05979" w:rsidRPr="000D606F">
              <w:rPr>
                <w:rFonts w:ascii="Times New Roman" w:hAnsi="Times New Roman"/>
                <w:sz w:val="24"/>
                <w:szCs w:val="24"/>
              </w:rPr>
              <w:t xml:space="preserve">(turpmāk </w:t>
            </w:r>
            <w:r w:rsidR="00DA50B6">
              <w:rPr>
                <w:rFonts w:ascii="Times New Roman" w:hAnsi="Times New Roman"/>
                <w:sz w:val="24"/>
                <w:szCs w:val="24"/>
              </w:rPr>
              <w:t>–</w:t>
            </w:r>
            <w:r w:rsidR="00C05979" w:rsidRPr="000D606F">
              <w:rPr>
                <w:rFonts w:ascii="Times New Roman" w:hAnsi="Times New Roman"/>
                <w:sz w:val="24"/>
                <w:szCs w:val="24"/>
              </w:rPr>
              <w:t xml:space="preserve"> </w:t>
            </w:r>
            <w:r w:rsidR="00D52053" w:rsidRPr="000D606F">
              <w:rPr>
                <w:rFonts w:ascii="Times New Roman" w:hAnsi="Times New Roman"/>
                <w:sz w:val="24"/>
                <w:szCs w:val="24"/>
              </w:rPr>
              <w:t>5.</w:t>
            </w:r>
            <w:r w:rsidR="00C05979" w:rsidRPr="000D606F">
              <w:rPr>
                <w:rFonts w:ascii="Times New Roman" w:hAnsi="Times New Roman"/>
                <w:sz w:val="24"/>
                <w:szCs w:val="24"/>
              </w:rPr>
              <w:t>6.2</w:t>
            </w:r>
            <w:r w:rsidR="00D52053" w:rsidRPr="000D606F">
              <w:rPr>
                <w:rFonts w:ascii="Times New Roman" w:hAnsi="Times New Roman"/>
                <w:sz w:val="24"/>
                <w:szCs w:val="24"/>
              </w:rPr>
              <w:t>. SAM</w:t>
            </w:r>
            <w:r w:rsidR="00C05979" w:rsidRPr="000D606F">
              <w:rPr>
                <w:rFonts w:ascii="Times New Roman" w:hAnsi="Times New Roman"/>
                <w:sz w:val="24"/>
                <w:szCs w:val="24"/>
              </w:rPr>
              <w:t>)</w:t>
            </w:r>
            <w:r w:rsidR="00BC1065" w:rsidRPr="000D606F">
              <w:rPr>
                <w:rFonts w:ascii="Times New Roman" w:hAnsi="Times New Roman"/>
                <w:sz w:val="24"/>
                <w:szCs w:val="24"/>
              </w:rPr>
              <w:t xml:space="preserve"> projektu iesniegumu</w:t>
            </w:r>
            <w:r w:rsidR="00D52053" w:rsidRPr="000D606F">
              <w:rPr>
                <w:rFonts w:ascii="Times New Roman" w:hAnsi="Times New Roman"/>
                <w:sz w:val="24"/>
                <w:szCs w:val="24"/>
              </w:rPr>
              <w:t xml:space="preserve"> atlases kārtas:</w:t>
            </w:r>
          </w:p>
          <w:p w14:paraId="38E5864B" w14:textId="77777777" w:rsidR="00D2058D" w:rsidRDefault="00D2058D"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1) </w:t>
            </w:r>
            <w:r w:rsidR="00D52053" w:rsidRPr="00D2058D">
              <w:rPr>
                <w:rFonts w:ascii="Times New Roman" w:hAnsi="Times New Roman"/>
                <w:sz w:val="24"/>
                <w:szCs w:val="24"/>
              </w:rPr>
              <w:t xml:space="preserve">pirmā </w:t>
            </w:r>
            <w:r w:rsidR="00BC1065" w:rsidRPr="00D2058D">
              <w:rPr>
                <w:rFonts w:ascii="Times New Roman" w:hAnsi="Times New Roman"/>
                <w:sz w:val="24"/>
                <w:szCs w:val="24"/>
              </w:rPr>
              <w:t xml:space="preserve">projektu iesniegumu </w:t>
            </w:r>
            <w:r w:rsidR="00D52053" w:rsidRPr="00D2058D">
              <w:rPr>
                <w:rFonts w:ascii="Times New Roman" w:hAnsi="Times New Roman"/>
                <w:sz w:val="24"/>
                <w:szCs w:val="24"/>
              </w:rPr>
              <w:t>atlases kārta "</w:t>
            </w:r>
            <w:r w:rsidR="00BC1065" w:rsidRPr="00D2058D">
              <w:rPr>
                <w:rFonts w:ascii="Times New Roman" w:hAnsi="Times New Roman"/>
                <w:sz w:val="24"/>
                <w:szCs w:val="24"/>
              </w:rPr>
              <w:t>Ieguldījumi degradēto teritoriju revitalizācijā nacionālas nozīmes attīstības centru pašvaldībās</w:t>
            </w:r>
            <w:r w:rsidR="00D52053" w:rsidRPr="00D2058D">
              <w:rPr>
                <w:rFonts w:ascii="Times New Roman" w:hAnsi="Times New Roman"/>
                <w:sz w:val="24"/>
                <w:szCs w:val="24"/>
              </w:rPr>
              <w:t>" (turpmāk – pirmā atlases kārta);</w:t>
            </w:r>
          </w:p>
          <w:p w14:paraId="585DAC35" w14:textId="77777777" w:rsidR="00D2058D" w:rsidRDefault="00D2058D"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lastRenderedPageBreak/>
              <w:t>2) </w:t>
            </w:r>
            <w:r w:rsidR="00D52053" w:rsidRPr="00D2058D">
              <w:rPr>
                <w:rFonts w:ascii="Times New Roman" w:hAnsi="Times New Roman"/>
                <w:sz w:val="24"/>
                <w:szCs w:val="24"/>
              </w:rPr>
              <w:t xml:space="preserve">otrā </w:t>
            </w:r>
            <w:r w:rsidR="00BC1065" w:rsidRPr="00D2058D">
              <w:rPr>
                <w:rFonts w:ascii="Times New Roman" w:hAnsi="Times New Roman"/>
                <w:sz w:val="24"/>
                <w:szCs w:val="24"/>
              </w:rPr>
              <w:t xml:space="preserve">projektu iesniegumu </w:t>
            </w:r>
            <w:r w:rsidR="00D52053" w:rsidRPr="00D2058D">
              <w:rPr>
                <w:rFonts w:ascii="Times New Roman" w:hAnsi="Times New Roman"/>
                <w:sz w:val="24"/>
                <w:szCs w:val="24"/>
              </w:rPr>
              <w:t>atlases kārta "</w:t>
            </w:r>
            <w:r w:rsidR="00BC1065" w:rsidRPr="00D2058D">
              <w:rPr>
                <w:rFonts w:ascii="Times New Roman" w:hAnsi="Times New Roman"/>
                <w:sz w:val="24"/>
                <w:szCs w:val="24"/>
              </w:rPr>
              <w:t>Ieguldījumi degradēto teritoriju revitalizācijā reģionālas nozīmes attīstības centru pašvaldībās</w:t>
            </w:r>
            <w:r w:rsidR="00D52053" w:rsidRPr="00D2058D">
              <w:rPr>
                <w:rFonts w:ascii="Times New Roman" w:hAnsi="Times New Roman"/>
                <w:sz w:val="24"/>
                <w:szCs w:val="24"/>
              </w:rPr>
              <w:t>"</w:t>
            </w:r>
            <w:r w:rsidR="00BC1065" w:rsidRPr="00D2058D">
              <w:rPr>
                <w:rFonts w:ascii="Times New Roman" w:hAnsi="Times New Roman"/>
                <w:sz w:val="24"/>
                <w:szCs w:val="24"/>
              </w:rPr>
              <w:t>;</w:t>
            </w:r>
          </w:p>
          <w:p w14:paraId="1CA4599A" w14:textId="77777777" w:rsidR="00D2058D" w:rsidRDefault="00D2058D"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3) </w:t>
            </w:r>
            <w:r w:rsidR="00BC1065" w:rsidRPr="00D2058D">
              <w:rPr>
                <w:rFonts w:ascii="Times New Roman" w:hAnsi="Times New Roman"/>
                <w:sz w:val="24"/>
                <w:szCs w:val="24"/>
              </w:rPr>
              <w:t>trešā projektu iesniegumu atlases kārta "Ieguldījumi degradēto teritoriju revitalizācijā Latgales plānošanas reģiona attīstības programmas pielikumā noteikto teritoriju pašvaldībās".</w:t>
            </w:r>
          </w:p>
          <w:p w14:paraId="680E3572" w14:textId="77777777" w:rsidR="007A208E" w:rsidRDefault="00BE54D9" w:rsidP="00AB0205">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5.6.2. SAM</w:t>
            </w:r>
            <w:r w:rsidRPr="00D2058D">
              <w:rPr>
                <w:rFonts w:ascii="Times New Roman" w:hAnsi="Times New Roman"/>
                <w:sz w:val="24"/>
                <w:szCs w:val="24"/>
              </w:rPr>
              <w:t xml:space="preserve"> </w:t>
            </w:r>
            <w:r>
              <w:rPr>
                <w:rFonts w:ascii="Times New Roman" w:hAnsi="Times New Roman"/>
                <w:sz w:val="24"/>
                <w:szCs w:val="24"/>
              </w:rPr>
              <w:t>plānotais finansējums ir noteikts MK noteikumu Nr. 645 13. punktā, t.sk., vir</w:t>
            </w:r>
            <w:r w:rsidR="00DA50B6">
              <w:rPr>
                <w:rFonts w:ascii="Times New Roman" w:hAnsi="Times New Roman"/>
                <w:sz w:val="24"/>
                <w:szCs w:val="24"/>
              </w:rPr>
              <w:t>s</w:t>
            </w:r>
            <w:r>
              <w:rPr>
                <w:rFonts w:ascii="Times New Roman" w:hAnsi="Times New Roman"/>
                <w:sz w:val="24"/>
                <w:szCs w:val="24"/>
              </w:rPr>
              <w:t>saistību finansējuma apmērs, savukārt f</w:t>
            </w:r>
            <w:r w:rsidR="00D2058D" w:rsidRPr="00D2058D">
              <w:rPr>
                <w:rFonts w:ascii="Times New Roman" w:hAnsi="Times New Roman"/>
                <w:sz w:val="24"/>
                <w:szCs w:val="24"/>
              </w:rPr>
              <w:t xml:space="preserve">inansējuma sadalījums pa </w:t>
            </w:r>
            <w:r w:rsidR="001E217A">
              <w:rPr>
                <w:rFonts w:ascii="Times New Roman" w:hAnsi="Times New Roman"/>
                <w:sz w:val="24"/>
                <w:szCs w:val="24"/>
              </w:rPr>
              <w:t xml:space="preserve">projektu iesniegumu </w:t>
            </w:r>
            <w:r w:rsidR="00D2058D" w:rsidRPr="00D2058D">
              <w:rPr>
                <w:rFonts w:ascii="Times New Roman" w:hAnsi="Times New Roman"/>
                <w:sz w:val="24"/>
                <w:szCs w:val="24"/>
              </w:rPr>
              <w:t>atlases kārtām ir noteikts MK noteikumu Nr.</w:t>
            </w:r>
            <w:r>
              <w:rPr>
                <w:rFonts w:ascii="Times New Roman" w:hAnsi="Times New Roman"/>
                <w:sz w:val="24"/>
                <w:szCs w:val="24"/>
              </w:rPr>
              <w:t> 645</w:t>
            </w:r>
            <w:r w:rsidR="00D2058D" w:rsidRPr="00D2058D">
              <w:rPr>
                <w:rFonts w:ascii="Times New Roman" w:hAnsi="Times New Roman"/>
                <w:sz w:val="24"/>
                <w:szCs w:val="24"/>
              </w:rPr>
              <w:t> 14. punktā</w:t>
            </w:r>
            <w:r>
              <w:rPr>
                <w:rFonts w:ascii="Times New Roman" w:hAnsi="Times New Roman"/>
                <w:sz w:val="24"/>
                <w:szCs w:val="24"/>
              </w:rPr>
              <w:t>.</w:t>
            </w:r>
            <w:r w:rsidR="00503090">
              <w:rPr>
                <w:rFonts w:ascii="Times New Roman" w:hAnsi="Times New Roman"/>
                <w:sz w:val="24"/>
                <w:szCs w:val="24"/>
              </w:rPr>
              <w:t xml:space="preserve"> Virs</w:t>
            </w:r>
            <w:r w:rsidR="00DA50B6">
              <w:rPr>
                <w:rFonts w:ascii="Times New Roman" w:hAnsi="Times New Roman"/>
                <w:sz w:val="24"/>
                <w:szCs w:val="24"/>
              </w:rPr>
              <w:t>s</w:t>
            </w:r>
            <w:r w:rsidR="00503090">
              <w:rPr>
                <w:rFonts w:ascii="Times New Roman" w:hAnsi="Times New Roman"/>
                <w:sz w:val="24"/>
                <w:szCs w:val="24"/>
              </w:rPr>
              <w:t xml:space="preserve">aistību finansējums 28 099 280 </w:t>
            </w:r>
            <w:r w:rsidR="00503090" w:rsidRPr="00503090">
              <w:rPr>
                <w:rFonts w:ascii="Times New Roman" w:hAnsi="Times New Roman"/>
                <w:i/>
                <w:sz w:val="24"/>
                <w:szCs w:val="24"/>
              </w:rPr>
              <w:t>euro</w:t>
            </w:r>
            <w:r w:rsidR="00503090">
              <w:rPr>
                <w:rFonts w:ascii="Times New Roman" w:hAnsi="Times New Roman"/>
                <w:sz w:val="24"/>
                <w:szCs w:val="24"/>
              </w:rPr>
              <w:t xml:space="preserve"> ir paredzēts tikai pirmajai atlases kārtai.</w:t>
            </w:r>
            <w:r>
              <w:rPr>
                <w:rFonts w:ascii="Times New Roman" w:hAnsi="Times New Roman"/>
                <w:sz w:val="24"/>
                <w:szCs w:val="24"/>
              </w:rPr>
              <w:t xml:space="preserve">  </w:t>
            </w:r>
          </w:p>
          <w:p w14:paraId="042541B7" w14:textId="77777777" w:rsidR="00D266F2" w:rsidRDefault="00D266F2" w:rsidP="00AB0205">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1.2. MK noteikumu</w:t>
            </w:r>
            <w:r w:rsidRPr="000D606F">
              <w:rPr>
                <w:rFonts w:ascii="Times New Roman" w:hAnsi="Times New Roman"/>
                <w:sz w:val="24"/>
                <w:szCs w:val="24"/>
              </w:rPr>
              <w:t xml:space="preserve"> Nr. 645</w:t>
            </w:r>
            <w:r>
              <w:rPr>
                <w:rFonts w:ascii="Times New Roman" w:hAnsi="Times New Roman"/>
                <w:sz w:val="24"/>
                <w:szCs w:val="24"/>
              </w:rPr>
              <w:t xml:space="preserve"> 9.1 apakšpunktā ir noteikti līdz 2023. gada 31. decembrim sasniedzamie iznākuma rādītāji:</w:t>
            </w:r>
          </w:p>
          <w:p w14:paraId="2456C127" w14:textId="77777777" w:rsidR="008645EC" w:rsidRPr="008645EC" w:rsidRDefault="008645EC"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1) </w:t>
            </w:r>
            <w:r w:rsidRPr="008645EC">
              <w:rPr>
                <w:rFonts w:ascii="Times New Roman" w:hAnsi="Times New Roman"/>
                <w:sz w:val="24"/>
                <w:szCs w:val="24"/>
              </w:rPr>
              <w:t xml:space="preserve">atjaunoto degradēto teritoriju platība, kas pielāgota jaunu komersantu izvietošanai vai esošo komersantu paplašināšanai, lai sekmētu nodarbinātību un ekonomisko aktivitāti pašvaldībās (kopējā atjaunotā zemes platība), – vismaz 622 hektāri, tai skaitā par virssaistību </w:t>
            </w:r>
            <w:r w:rsidR="00A20D63">
              <w:rPr>
                <w:rFonts w:ascii="Times New Roman" w:hAnsi="Times New Roman"/>
                <w:sz w:val="24"/>
                <w:szCs w:val="24"/>
              </w:rPr>
              <w:t>finansējumu – vismaz 66 hektāri</w:t>
            </w:r>
            <w:r w:rsidRPr="008645EC">
              <w:rPr>
                <w:rFonts w:ascii="Times New Roman" w:hAnsi="Times New Roman"/>
                <w:sz w:val="24"/>
                <w:szCs w:val="24"/>
              </w:rPr>
              <w:t>;</w:t>
            </w:r>
          </w:p>
          <w:p w14:paraId="2F3CCD6F" w14:textId="77777777" w:rsidR="008645EC" w:rsidRPr="008645EC" w:rsidRDefault="008645EC"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 xml:space="preserve">2) </w:t>
            </w:r>
            <w:r w:rsidRPr="008645EC">
              <w:rPr>
                <w:rFonts w:ascii="Times New Roman" w:hAnsi="Times New Roman"/>
                <w:sz w:val="24"/>
                <w:szCs w:val="24"/>
              </w:rPr>
              <w:t>jaunizveidoto darba vietu skaits atbalstītajās teritorijās – vismaz 4341 jaunizveidota darba vieta, tai skaitā par virssaistību finansējumu – vismaz 461 jaunizveidota darba vieta;</w:t>
            </w:r>
          </w:p>
          <w:p w14:paraId="4AA1F41D" w14:textId="77777777" w:rsidR="008645EC" w:rsidRDefault="008645EC" w:rsidP="00AB0205">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 xml:space="preserve">3) </w:t>
            </w:r>
            <w:r w:rsidRPr="008645EC">
              <w:rPr>
                <w:rFonts w:ascii="Times New Roman" w:hAnsi="Times New Roman"/>
                <w:sz w:val="24"/>
                <w:szCs w:val="24"/>
              </w:rPr>
              <w:t>atbalstītajā teritorijā atrodošos komersantu nefinanšu investīcijas pašu nemateriālajos ieguldījumos un pamatlīdzekļos (faktiskajās cenās, </w:t>
            </w:r>
            <w:r w:rsidRPr="008645EC">
              <w:rPr>
                <w:rFonts w:ascii="Times New Roman" w:hAnsi="Times New Roman"/>
                <w:i/>
                <w:sz w:val="24"/>
                <w:szCs w:val="24"/>
              </w:rPr>
              <w:t>euro</w:t>
            </w:r>
            <w:r w:rsidRPr="008645EC">
              <w:rPr>
                <w:rFonts w:ascii="Times New Roman" w:hAnsi="Times New Roman"/>
                <w:sz w:val="24"/>
                <w:szCs w:val="24"/>
              </w:rPr>
              <w:t>) – vismaz 264 623 652 </w:t>
            </w:r>
            <w:r w:rsidRPr="008645EC">
              <w:rPr>
                <w:rFonts w:ascii="Times New Roman" w:hAnsi="Times New Roman"/>
                <w:i/>
                <w:sz w:val="24"/>
                <w:szCs w:val="24"/>
              </w:rPr>
              <w:t>euro</w:t>
            </w:r>
            <w:r w:rsidRPr="008645EC">
              <w:rPr>
                <w:rFonts w:ascii="Times New Roman" w:hAnsi="Times New Roman"/>
                <w:sz w:val="24"/>
                <w:szCs w:val="24"/>
              </w:rPr>
              <w:t>, tai skaitā par virssaistību finansējumu – vismaz 27 580 800 </w:t>
            </w:r>
            <w:r w:rsidRPr="008645EC">
              <w:rPr>
                <w:rFonts w:ascii="Times New Roman" w:hAnsi="Times New Roman"/>
                <w:i/>
                <w:sz w:val="24"/>
                <w:szCs w:val="24"/>
              </w:rPr>
              <w:t>euro</w:t>
            </w:r>
            <w:r w:rsidR="008C7299">
              <w:rPr>
                <w:rFonts w:ascii="Times New Roman" w:hAnsi="Times New Roman"/>
                <w:sz w:val="24"/>
                <w:szCs w:val="24"/>
              </w:rPr>
              <w:t>.</w:t>
            </w:r>
          </w:p>
          <w:p w14:paraId="421EDFBE" w14:textId="77777777" w:rsidR="003B66A5" w:rsidRDefault="003B66A5" w:rsidP="00AB0205">
            <w:pPr>
              <w:pStyle w:val="Default"/>
              <w:spacing w:after="120"/>
              <w:ind w:left="137"/>
              <w:jc w:val="both"/>
            </w:pPr>
            <w:r>
              <w:t>2</w:t>
            </w:r>
            <w:r w:rsidRPr="005A5ED2">
              <w:t xml:space="preserve">. Eiropas Parlamenta un Padomes 2013. gada 17. decembra Regula (ES) Nr. 1301/2013 </w:t>
            </w:r>
            <w:r w:rsidRPr="005A5ED2">
              <w:rPr>
                <w:i/>
              </w:rPr>
              <w:t>par Eiropas Reģionālās attīstības fondu un īpašiem noteikumiem attiecībā uz mērķi "Investīcijas izaugsmei un nodarbinātībai" un ar ko atceļ Regulu (EK) Nr. 1080/2006</w:t>
            </w:r>
            <w:r>
              <w:t xml:space="preserve"> 7. pants </w:t>
            </w:r>
            <w:r w:rsidRPr="005A5ED2">
              <w:t>paredz, ka vismaz 5% valstij pieejamā Eiropas Reģionā un attīstības fonda (turpmāk – ERAF) finansējuma jānovirza ekonomisko, sociālo, demogrāfisko, vides un klimata izaicinājumu risināšanai pilsētās, balstoties uz integrētām pašvaldību attīstības programmām, ņemot vērā arī pilsētu un lauku teritoriju mijiedarbību.</w:t>
            </w:r>
          </w:p>
          <w:p w14:paraId="357A4262" w14:textId="77777777" w:rsidR="003B66A5" w:rsidRDefault="003B66A5" w:rsidP="00AB0205">
            <w:pPr>
              <w:pStyle w:val="Default"/>
              <w:spacing w:after="120"/>
              <w:ind w:left="137"/>
              <w:jc w:val="both"/>
            </w:pPr>
            <w:r w:rsidRPr="005A5ED2">
              <w:t>Nodrošinot pašvaldību integrēto attīstības programmu īstenošanu un tajās noteikto problēmu risināšanu, nacionālo attīstības centru pašvaldības (Daugavpils, Jelgava, Rīga</w:t>
            </w:r>
            <w:r>
              <w:t>, Valmiera</w:t>
            </w:r>
            <w:r w:rsidRPr="005A5ED2">
              <w:t xml:space="preserve"> un Ventspils)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14:paraId="2E517295" w14:textId="77777777" w:rsidR="00C04B65" w:rsidRDefault="003B66A5" w:rsidP="00AB0205">
            <w:pPr>
              <w:pStyle w:val="Default"/>
              <w:spacing w:after="120"/>
              <w:ind w:left="137"/>
              <w:jc w:val="both"/>
              <w:rPr>
                <w:iCs/>
                <w:shd w:val="clear" w:color="auto" w:fill="FFFFFF"/>
              </w:rPr>
            </w:pPr>
            <w:r>
              <w:t>3. </w:t>
            </w:r>
            <w:r w:rsidR="00602AF3">
              <w:rPr>
                <w:iCs/>
                <w:shd w:val="clear" w:color="auto" w:fill="FFFFFF"/>
              </w:rPr>
              <w:t> </w:t>
            </w:r>
            <w:r w:rsidRPr="00D55FD9">
              <w:rPr>
                <w:iCs/>
                <w:shd w:val="clear" w:color="auto" w:fill="FFFFFF"/>
              </w:rPr>
              <w:t>Lai paātrinātu investīciju piesaisti nacionālas nozīmes attīstības centru pašvaldībās</w:t>
            </w:r>
            <w:r>
              <w:rPr>
                <w:iCs/>
                <w:shd w:val="clear" w:color="auto" w:fill="FFFFFF"/>
              </w:rPr>
              <w:t>, MK 2017.</w:t>
            </w:r>
            <w:r w:rsidR="004B5D6B">
              <w:rPr>
                <w:iCs/>
                <w:shd w:val="clear" w:color="auto" w:fill="FFFFFF"/>
              </w:rPr>
              <w:t> </w:t>
            </w:r>
            <w:r>
              <w:rPr>
                <w:iCs/>
                <w:shd w:val="clear" w:color="auto" w:fill="FFFFFF"/>
              </w:rPr>
              <w:t>gada 13.</w:t>
            </w:r>
            <w:r w:rsidR="004B5D6B">
              <w:rPr>
                <w:iCs/>
                <w:shd w:val="clear" w:color="auto" w:fill="FFFFFF"/>
              </w:rPr>
              <w:t> </w:t>
            </w:r>
            <w:r>
              <w:rPr>
                <w:iCs/>
                <w:shd w:val="clear" w:color="auto" w:fill="FFFFFF"/>
              </w:rPr>
              <w:t xml:space="preserve">jūnija sēdē tika apstiprināti grozījumi </w:t>
            </w:r>
            <w:r w:rsidR="004B5D6B" w:rsidRPr="00A81FE3">
              <w:rPr>
                <w:iCs/>
                <w:shd w:val="clear" w:color="auto" w:fill="FFFFFF"/>
              </w:rPr>
              <w:t>Ministru kabineta 2015.</w:t>
            </w:r>
            <w:r w:rsidR="004B5D6B">
              <w:rPr>
                <w:iCs/>
                <w:shd w:val="clear" w:color="auto" w:fill="FFFFFF"/>
              </w:rPr>
              <w:t> </w:t>
            </w:r>
            <w:r w:rsidR="004B5D6B" w:rsidRPr="00A81FE3">
              <w:rPr>
                <w:iCs/>
                <w:shd w:val="clear" w:color="auto" w:fill="FFFFFF"/>
              </w:rPr>
              <w:t>gada 10.</w:t>
            </w:r>
            <w:r w:rsidR="004B5D6B">
              <w:rPr>
                <w:iCs/>
                <w:shd w:val="clear" w:color="auto" w:fill="FFFFFF"/>
              </w:rPr>
              <w:t> </w:t>
            </w:r>
            <w:r w:rsidR="004B5D6B" w:rsidRPr="00A81FE3">
              <w:rPr>
                <w:iCs/>
                <w:shd w:val="clear" w:color="auto" w:fill="FFFFFF"/>
              </w:rPr>
              <w:t>novembra rīkojumā Nr.</w:t>
            </w:r>
            <w:r w:rsidR="00602AF3">
              <w:rPr>
                <w:iCs/>
                <w:shd w:val="clear" w:color="auto" w:fill="FFFFFF"/>
              </w:rPr>
              <w:t> </w:t>
            </w:r>
            <w:r w:rsidR="004B5D6B" w:rsidRPr="00A81FE3">
              <w:rPr>
                <w:iCs/>
                <w:shd w:val="clear" w:color="auto" w:fill="FFFFFF"/>
              </w:rPr>
              <w:t xml:space="preserve">709 </w:t>
            </w:r>
            <w:r w:rsidR="004B5D6B" w:rsidRPr="000D606F">
              <w:rPr>
                <w:spacing w:val="-2"/>
              </w:rPr>
              <w:t>"</w:t>
            </w:r>
            <w:r w:rsidR="004B5D6B" w:rsidRPr="00A81FE3">
              <w:rPr>
                <w:iCs/>
                <w:shd w:val="clear" w:color="auto" w:fill="FFFFFF"/>
              </w:rPr>
              <w:t xml:space="preserve">Par integrēto teritoriālo investīciju specifisko atbalsta mērķu finansējuma kopējo apjomu katram nacionālas nozīmes attīstības centram un kopējiem rezultatīvajiem </w:t>
            </w:r>
            <w:r w:rsidR="004B5D6B" w:rsidRPr="00A81FE3">
              <w:rPr>
                <w:iCs/>
                <w:shd w:val="clear" w:color="auto" w:fill="FFFFFF"/>
              </w:rPr>
              <w:lastRenderedPageBreak/>
              <w:t>rādītājiem nacionālas nozīmes attīstības centru grupai</w:t>
            </w:r>
            <w:r w:rsidR="004B5D6B" w:rsidRPr="000D606F">
              <w:rPr>
                <w:spacing w:val="-2"/>
              </w:rPr>
              <w:t>"</w:t>
            </w:r>
            <w:r w:rsidR="004F564F">
              <w:rPr>
                <w:iCs/>
                <w:shd w:val="clear" w:color="auto" w:fill="FFFFFF"/>
              </w:rPr>
              <w:t xml:space="preserve">. </w:t>
            </w:r>
            <w:r w:rsidR="00174C21">
              <w:rPr>
                <w:iCs/>
                <w:shd w:val="clear" w:color="auto" w:fill="FFFFFF"/>
              </w:rPr>
              <w:t xml:space="preserve"> </w:t>
            </w:r>
            <w:r w:rsidR="00D04DA0">
              <w:rPr>
                <w:iCs/>
                <w:shd w:val="clear" w:color="auto" w:fill="FFFFFF"/>
              </w:rPr>
              <w:t>Grozījumi MK rīkojumā Nr. 709 paredz, ka</w:t>
            </w:r>
            <w:r w:rsidR="00612A31">
              <w:rPr>
                <w:iCs/>
                <w:shd w:val="clear" w:color="auto" w:fill="FFFFFF"/>
              </w:rPr>
              <w:t xml:space="preserve"> 5</w:t>
            </w:r>
            <w:r w:rsidR="00DA50B6">
              <w:t>.6.2. SAM pirmajai</w:t>
            </w:r>
            <w:r w:rsidR="00612A31">
              <w:t xml:space="preserve"> atlases kārtai</w:t>
            </w:r>
            <w:r w:rsidR="00C04B65">
              <w:rPr>
                <w:iCs/>
                <w:shd w:val="clear" w:color="auto" w:fill="FFFFFF"/>
              </w:rPr>
              <w:t>:</w:t>
            </w:r>
          </w:p>
          <w:p w14:paraId="05A594D3" w14:textId="77777777" w:rsidR="00304B1B" w:rsidRDefault="00304B1B" w:rsidP="00AB0205">
            <w:pPr>
              <w:pStyle w:val="Default"/>
              <w:spacing w:after="120"/>
              <w:ind w:left="421"/>
              <w:jc w:val="both"/>
            </w:pPr>
            <w:r>
              <w:rPr>
                <w:iCs/>
                <w:shd w:val="clear" w:color="auto" w:fill="FFFFFF"/>
              </w:rPr>
              <w:t xml:space="preserve">1) </w:t>
            </w:r>
            <w:r w:rsidR="00C04B65">
              <w:t xml:space="preserve">tiek samazināts </w:t>
            </w:r>
            <w:r w:rsidR="00D04DA0" w:rsidRPr="00ED11B4">
              <w:t>ERAF jeb</w:t>
            </w:r>
            <w:r w:rsidR="00D04DA0">
              <w:t xml:space="preserve"> virssaistību </w:t>
            </w:r>
            <w:r w:rsidR="00D04DA0">
              <w:rPr>
                <w:iCs/>
                <w:shd w:val="clear" w:color="auto" w:fill="FFFFFF"/>
              </w:rPr>
              <w:t xml:space="preserve">finansējums </w:t>
            </w:r>
            <w:r w:rsidR="00D04DA0">
              <w:t>24</w:t>
            </w:r>
            <w:r w:rsidR="00D04DA0" w:rsidRPr="00E44BB4">
              <w:t xml:space="preserve"> 919 516 </w:t>
            </w:r>
            <w:r w:rsidR="00D04DA0" w:rsidRPr="00E44BB4">
              <w:rPr>
                <w:i/>
              </w:rPr>
              <w:t>euro</w:t>
            </w:r>
            <w:r w:rsidR="00D04DA0" w:rsidRPr="00E44BB4">
              <w:t xml:space="preserve"> apmērā</w:t>
            </w:r>
            <w:r w:rsidR="00D04DA0">
              <w:rPr>
                <w:iCs/>
                <w:shd w:val="clear" w:color="auto" w:fill="FFFFFF"/>
              </w:rPr>
              <w:t xml:space="preserve"> </w:t>
            </w:r>
            <w:r w:rsidR="00C04B65">
              <w:rPr>
                <w:iCs/>
                <w:shd w:val="clear" w:color="auto" w:fill="FFFFFF"/>
              </w:rPr>
              <w:t xml:space="preserve">un </w:t>
            </w:r>
            <w:r>
              <w:rPr>
                <w:iCs/>
                <w:shd w:val="clear" w:color="auto" w:fill="FFFFFF"/>
              </w:rPr>
              <w:t xml:space="preserve">tas </w:t>
            </w:r>
            <w:r w:rsidR="00C04B65">
              <w:rPr>
                <w:iCs/>
                <w:shd w:val="clear" w:color="auto" w:fill="FFFFFF"/>
              </w:rPr>
              <w:t>tiek pārdalīts</w:t>
            </w:r>
            <w:r w:rsidR="00174C21">
              <w:t xml:space="preserve"> </w:t>
            </w:r>
            <w:r w:rsidR="003B66A5">
              <w:rPr>
                <w:iCs/>
                <w:shd w:val="clear" w:color="auto" w:fill="FFFFFF"/>
              </w:rPr>
              <w:t xml:space="preserve">uz </w:t>
            </w:r>
            <w:r w:rsidR="00311CEB">
              <w:rPr>
                <w:iCs/>
                <w:shd w:val="clear" w:color="auto" w:fill="FFFFFF"/>
              </w:rPr>
              <w:t>5.5.1. specifiskā atbalsta mērķi</w:t>
            </w:r>
            <w:r w:rsidR="00ED6579" w:rsidRPr="00A81FE3">
              <w:rPr>
                <w:iCs/>
                <w:shd w:val="clear" w:color="auto" w:fill="FFFFFF"/>
              </w:rPr>
              <w:t xml:space="preserve"> "Saglabāt, aizsargāt un attīstīt nozīmīgu kultūras un dabas mantojumu, kā arī attīstīt ar to saistītos pakalpojumus" (turp</w:t>
            </w:r>
            <w:r w:rsidR="00ED6579">
              <w:rPr>
                <w:iCs/>
                <w:shd w:val="clear" w:color="auto" w:fill="FFFFFF"/>
              </w:rPr>
              <w:t>māk – 5.5.1. SAM)</w:t>
            </w:r>
            <w:r w:rsidR="003B66A5">
              <w:t xml:space="preserve">, kas ir pamats 5.5.1. SAM trešās atlases kārtas </w:t>
            </w:r>
            <w:r w:rsidR="003B66A5" w:rsidRPr="0001475B">
              <w:t>"</w:t>
            </w:r>
            <w:r w:rsidR="003B66A5" w:rsidRPr="00DE07AB">
              <w:t>Ieguldījumi kultūras un dabas mantojuma attīstībai nacionālas nozīmes attīstības centru pašvaldībās"</w:t>
            </w:r>
            <w:r w:rsidR="003B66A5">
              <w:t xml:space="preserve"> </w:t>
            </w:r>
            <w:r w:rsidR="00C04B65">
              <w:t>izveidei;</w:t>
            </w:r>
          </w:p>
          <w:p w14:paraId="3C4B1C33" w14:textId="77777777" w:rsidR="00C04B65" w:rsidRDefault="00304B1B" w:rsidP="00AB0205">
            <w:pPr>
              <w:pStyle w:val="Default"/>
              <w:spacing w:after="120"/>
              <w:ind w:left="421"/>
              <w:jc w:val="both"/>
            </w:pPr>
            <w:r>
              <w:t xml:space="preserve">2) proporcionāli pārdalītajam finansējumam tiek </w:t>
            </w:r>
            <w:r w:rsidR="00612A31">
              <w:t>samazin</w:t>
            </w:r>
            <w:r>
              <w:t>āti 5.6.2. SAM pirmās atlases kārtas iznākuma rādītāji.</w:t>
            </w:r>
          </w:p>
          <w:p w14:paraId="28859730" w14:textId="77777777" w:rsidR="00F35F59" w:rsidRDefault="00CA52FD" w:rsidP="00F35F59">
            <w:pPr>
              <w:autoSpaceDE w:val="0"/>
              <w:autoSpaceDN w:val="0"/>
              <w:spacing w:before="60" w:line="240" w:lineRule="auto"/>
              <w:ind w:left="137" w:firstLine="5"/>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Ņemot vērā veiktos grozījumus MK rīkojumā Nr. 709, MK noteikumu projekts paredz precizēt 5.6.2. SAM līdz 2023. gada 31. decembrim sasniedzamos iznākuma rādītājus, 5.6.2. SAM plānoto kopējo finansējumu, 5.6.2. SAM pirmās atlases kārtas ietvaros plānoto finansējumu un </w:t>
            </w:r>
            <w:r w:rsidR="00BD6D11">
              <w:rPr>
                <w:rFonts w:ascii="Times New Roman" w:eastAsia="Times New Roman" w:hAnsi="Times New Roman"/>
                <w:color w:val="000000"/>
                <w:sz w:val="24"/>
                <w:szCs w:val="24"/>
                <w:lang w:eastAsia="lv-LV"/>
              </w:rPr>
              <w:t>5.6.2. SAM pirmajai atlases kārtai līdz 2018. gada 31. decembrim plānoto finansējuma apmēru.</w:t>
            </w:r>
          </w:p>
          <w:p w14:paraId="2805CAEE" w14:textId="77777777" w:rsidR="008645EC" w:rsidRPr="00F35F59" w:rsidRDefault="00304B1B" w:rsidP="00F35F59">
            <w:pPr>
              <w:autoSpaceDE w:val="0"/>
              <w:autoSpaceDN w:val="0"/>
              <w:spacing w:before="60" w:line="240" w:lineRule="auto"/>
              <w:ind w:left="137" w:firstLine="5"/>
              <w:jc w:val="both"/>
              <w:rPr>
                <w:rFonts w:ascii="Times New Roman" w:eastAsia="Times New Roman" w:hAnsi="Times New Roman"/>
                <w:color w:val="000000"/>
                <w:sz w:val="24"/>
                <w:szCs w:val="24"/>
                <w:lang w:eastAsia="lv-LV"/>
              </w:rPr>
            </w:pPr>
            <w:r w:rsidRPr="00304B1B">
              <w:rPr>
                <w:rFonts w:ascii="Times New Roman" w:eastAsia="Times New Roman" w:hAnsi="Times New Roman"/>
                <w:color w:val="000000"/>
                <w:sz w:val="24"/>
                <w:szCs w:val="24"/>
                <w:lang w:eastAsia="lv-LV"/>
              </w:rPr>
              <w:t>Detalizēts finansējuma un rezultātu sadalījums s</w:t>
            </w:r>
            <w:r w:rsidR="00AB0205">
              <w:rPr>
                <w:rFonts w:ascii="Times New Roman" w:eastAsia="Times New Roman" w:hAnsi="Times New Roman"/>
                <w:color w:val="000000"/>
                <w:sz w:val="24"/>
                <w:szCs w:val="24"/>
                <w:lang w:eastAsia="lv-LV"/>
              </w:rPr>
              <w:t>tarp nacionālas nozīmes attīstības centriem 5.6.2. </w:t>
            </w:r>
            <w:r w:rsidRPr="00304B1B">
              <w:rPr>
                <w:rFonts w:ascii="Times New Roman" w:eastAsia="Times New Roman" w:hAnsi="Times New Roman"/>
                <w:color w:val="000000"/>
                <w:sz w:val="24"/>
                <w:szCs w:val="24"/>
                <w:lang w:eastAsia="lv-LV"/>
              </w:rPr>
              <w:t xml:space="preserve">SAM ietvaros tiks noteikts, </w:t>
            </w:r>
            <w:r w:rsidR="005C190E">
              <w:rPr>
                <w:rFonts w:ascii="Times New Roman" w:eastAsia="Times New Roman" w:hAnsi="Times New Roman"/>
                <w:color w:val="000000"/>
                <w:sz w:val="24"/>
                <w:szCs w:val="24"/>
                <w:lang w:eastAsia="lv-LV"/>
              </w:rPr>
              <w:t>nacionālas nozīmes attīstības centriem</w:t>
            </w:r>
            <w:r w:rsidRPr="00304B1B">
              <w:rPr>
                <w:rFonts w:ascii="Times New Roman" w:eastAsia="Times New Roman" w:hAnsi="Times New Roman"/>
                <w:color w:val="000000"/>
                <w:sz w:val="24"/>
                <w:szCs w:val="24"/>
                <w:lang w:eastAsia="lv-LV"/>
              </w:rPr>
              <w:t xml:space="preserve"> iesniedzot precizējumus attīstības programmu investīciju plānos saskaņošanai Reģionālās attīstības koordinācijas padomē.</w:t>
            </w:r>
          </w:p>
        </w:tc>
      </w:tr>
      <w:tr w:rsidR="003936B4" w14:paraId="131C2009" w14:textId="77777777" w:rsidTr="0052759A">
        <w:trPr>
          <w:trHeight w:val="476"/>
        </w:trPr>
        <w:tc>
          <w:tcPr>
            <w:tcW w:w="224" w:type="pct"/>
            <w:shd w:val="clear" w:color="auto" w:fill="auto"/>
          </w:tcPr>
          <w:p w14:paraId="150CCB88" w14:textId="77777777" w:rsidR="00CC1A56" w:rsidRPr="00671A71" w:rsidRDefault="00966614" w:rsidP="00231489">
            <w:pPr>
              <w:pStyle w:val="naiskr"/>
              <w:spacing w:before="0" w:beforeAutospacing="0" w:after="0" w:afterAutospacing="0"/>
              <w:ind w:left="57" w:right="57"/>
              <w:rPr>
                <w:spacing w:val="-2"/>
              </w:rPr>
            </w:pPr>
            <w:r w:rsidRPr="00671A71">
              <w:rPr>
                <w:spacing w:val="-2"/>
              </w:rPr>
              <w:lastRenderedPageBreak/>
              <w:t>3.</w:t>
            </w:r>
          </w:p>
        </w:tc>
        <w:tc>
          <w:tcPr>
            <w:tcW w:w="953" w:type="pct"/>
            <w:shd w:val="clear" w:color="auto" w:fill="auto"/>
          </w:tcPr>
          <w:p w14:paraId="26E8D8FB" w14:textId="77777777" w:rsidR="00CC1A56" w:rsidRPr="00671A71" w:rsidRDefault="00966614" w:rsidP="00231489">
            <w:pPr>
              <w:pStyle w:val="naiskr"/>
              <w:spacing w:before="0" w:beforeAutospacing="0" w:after="0" w:afterAutospacing="0"/>
              <w:ind w:left="57" w:right="57"/>
              <w:rPr>
                <w:spacing w:val="-2"/>
              </w:rPr>
            </w:pPr>
            <w:r w:rsidRPr="00671A71">
              <w:rPr>
                <w:spacing w:val="-2"/>
              </w:rPr>
              <w:t>Projekta izstrādē iesaistītās institūcijas</w:t>
            </w:r>
          </w:p>
        </w:tc>
        <w:tc>
          <w:tcPr>
            <w:tcW w:w="3823" w:type="pct"/>
            <w:shd w:val="clear" w:color="auto" w:fill="auto"/>
          </w:tcPr>
          <w:p w14:paraId="4DD8D97B" w14:textId="77777777" w:rsidR="00CC1A56" w:rsidRPr="00966614" w:rsidRDefault="00966614" w:rsidP="00231489">
            <w:pPr>
              <w:spacing w:after="0" w:line="240" w:lineRule="auto"/>
              <w:ind w:left="57" w:right="113"/>
              <w:rPr>
                <w:rFonts w:ascii="Times New Roman" w:hAnsi="Times New Roman"/>
                <w:b/>
                <w:spacing w:val="-2"/>
                <w:sz w:val="24"/>
                <w:szCs w:val="24"/>
              </w:rPr>
            </w:pPr>
            <w:r w:rsidRPr="00966614">
              <w:rPr>
                <w:rFonts w:ascii="Times New Roman" w:hAnsi="Times New Roman"/>
                <w:spacing w:val="-2"/>
                <w:sz w:val="24"/>
                <w:szCs w:val="24"/>
              </w:rPr>
              <w:t>Projekts šo jomu neskar</w:t>
            </w:r>
          </w:p>
        </w:tc>
      </w:tr>
      <w:tr w:rsidR="003936B4" w14:paraId="47D7DF1C" w14:textId="77777777" w:rsidTr="0052759A">
        <w:tc>
          <w:tcPr>
            <w:tcW w:w="224" w:type="pct"/>
            <w:shd w:val="clear" w:color="auto" w:fill="auto"/>
          </w:tcPr>
          <w:p w14:paraId="3905BB0F" w14:textId="77777777" w:rsidR="00CC1A56" w:rsidRPr="00671A71" w:rsidRDefault="00966614" w:rsidP="00231489">
            <w:pPr>
              <w:pStyle w:val="naiskr"/>
              <w:spacing w:before="0" w:beforeAutospacing="0" w:after="0" w:afterAutospacing="0"/>
              <w:ind w:left="57" w:right="57"/>
              <w:rPr>
                <w:spacing w:val="-2"/>
              </w:rPr>
            </w:pPr>
            <w:r w:rsidRPr="00671A71">
              <w:rPr>
                <w:spacing w:val="-2"/>
              </w:rPr>
              <w:t>4.</w:t>
            </w:r>
          </w:p>
        </w:tc>
        <w:tc>
          <w:tcPr>
            <w:tcW w:w="953" w:type="pct"/>
            <w:shd w:val="clear" w:color="auto" w:fill="auto"/>
          </w:tcPr>
          <w:p w14:paraId="2BE5F45C" w14:textId="77777777" w:rsidR="00CC1A56" w:rsidRPr="00671A71" w:rsidRDefault="00966614" w:rsidP="00231489">
            <w:pPr>
              <w:pStyle w:val="naiskr"/>
              <w:spacing w:before="0" w:beforeAutospacing="0" w:after="0" w:afterAutospacing="0"/>
              <w:ind w:left="57" w:right="57"/>
              <w:rPr>
                <w:spacing w:val="-2"/>
              </w:rPr>
            </w:pPr>
            <w:r w:rsidRPr="00671A71">
              <w:rPr>
                <w:spacing w:val="-2"/>
              </w:rPr>
              <w:t>Cita informācija</w:t>
            </w:r>
          </w:p>
        </w:tc>
        <w:tc>
          <w:tcPr>
            <w:tcW w:w="3823" w:type="pct"/>
            <w:shd w:val="clear" w:color="auto" w:fill="auto"/>
          </w:tcPr>
          <w:p w14:paraId="2FDC32F5" w14:textId="77777777" w:rsidR="00CC1A56" w:rsidRPr="00966614" w:rsidRDefault="00966614" w:rsidP="00231489">
            <w:pPr>
              <w:spacing w:after="0" w:line="240" w:lineRule="auto"/>
              <w:ind w:left="57" w:right="113"/>
              <w:rPr>
                <w:rFonts w:ascii="Times New Roman" w:hAnsi="Times New Roman"/>
                <w:spacing w:val="-2"/>
                <w:sz w:val="24"/>
                <w:szCs w:val="24"/>
              </w:rPr>
            </w:pPr>
            <w:r w:rsidRPr="00966614">
              <w:rPr>
                <w:rFonts w:ascii="Times New Roman" w:hAnsi="Times New Roman"/>
                <w:spacing w:val="-2"/>
                <w:sz w:val="24"/>
                <w:szCs w:val="24"/>
              </w:rPr>
              <w:t>Nav</w:t>
            </w:r>
          </w:p>
          <w:p w14:paraId="2D9BAA0F" w14:textId="77777777" w:rsidR="00ED7D80" w:rsidRPr="00966614" w:rsidRDefault="00F20418" w:rsidP="00231489">
            <w:pPr>
              <w:spacing w:after="0" w:line="240" w:lineRule="auto"/>
              <w:ind w:left="57" w:right="113"/>
              <w:rPr>
                <w:rFonts w:ascii="Times New Roman" w:hAnsi="Times New Roman"/>
                <w:spacing w:val="-2"/>
                <w:sz w:val="24"/>
                <w:szCs w:val="24"/>
              </w:rPr>
            </w:pPr>
          </w:p>
        </w:tc>
      </w:tr>
    </w:tbl>
    <w:p w14:paraId="3F9710F6" w14:textId="77777777" w:rsidR="00C07C88" w:rsidRPr="00671A71" w:rsidRDefault="00F20418" w:rsidP="00734441">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3936B4" w14:paraId="3EE84E63" w14:textId="77777777" w:rsidTr="000334D1">
        <w:trPr>
          <w:trHeight w:val="556"/>
        </w:trPr>
        <w:tc>
          <w:tcPr>
            <w:tcW w:w="9640" w:type="dxa"/>
            <w:gridSpan w:val="3"/>
            <w:vAlign w:val="center"/>
          </w:tcPr>
          <w:p w14:paraId="21727467" w14:textId="77777777" w:rsidR="00CC1A56" w:rsidRPr="00671A71" w:rsidRDefault="00966614" w:rsidP="00734441">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3936B4" w14:paraId="4E73536D" w14:textId="77777777" w:rsidTr="00D11465">
        <w:trPr>
          <w:trHeight w:val="467"/>
        </w:trPr>
        <w:tc>
          <w:tcPr>
            <w:tcW w:w="431" w:type="dxa"/>
          </w:tcPr>
          <w:p w14:paraId="711403EE" w14:textId="77777777" w:rsidR="00CC1A56" w:rsidRPr="00671A71" w:rsidRDefault="00966614" w:rsidP="00734441">
            <w:pPr>
              <w:pStyle w:val="naiskr"/>
              <w:spacing w:before="0" w:beforeAutospacing="0" w:after="0" w:afterAutospacing="0"/>
              <w:ind w:left="57" w:right="57"/>
            </w:pPr>
            <w:r w:rsidRPr="00671A71">
              <w:t>1.</w:t>
            </w:r>
          </w:p>
        </w:tc>
        <w:tc>
          <w:tcPr>
            <w:tcW w:w="2268" w:type="dxa"/>
            <w:shd w:val="clear" w:color="auto" w:fill="auto"/>
          </w:tcPr>
          <w:p w14:paraId="27E7A4BE" w14:textId="77777777" w:rsidR="00CC1A56" w:rsidRPr="00671A71" w:rsidRDefault="00966614" w:rsidP="00734441">
            <w:pPr>
              <w:pStyle w:val="naiskr"/>
              <w:spacing w:before="0" w:beforeAutospacing="0" w:after="0" w:afterAutospacing="0"/>
              <w:ind w:left="57" w:right="57"/>
            </w:pPr>
            <w:r w:rsidRPr="00671A71">
              <w:t>Sabiedrības mērķgrupas, kuras tiesiskais regulējums ietekmē vai varētu ietekmēt</w:t>
            </w:r>
          </w:p>
        </w:tc>
        <w:tc>
          <w:tcPr>
            <w:tcW w:w="6941" w:type="dxa"/>
            <w:shd w:val="clear" w:color="auto" w:fill="auto"/>
          </w:tcPr>
          <w:p w14:paraId="7CA7DA6C" w14:textId="77777777" w:rsidR="009C4855" w:rsidRPr="00671A71" w:rsidRDefault="0068486A" w:rsidP="0068486A">
            <w:pPr>
              <w:spacing w:after="0" w:line="240" w:lineRule="auto"/>
              <w:ind w:left="57" w:right="113"/>
              <w:jc w:val="both"/>
              <w:rPr>
                <w:rFonts w:ascii="Times New Roman" w:hAnsi="Times New Roman"/>
                <w:sz w:val="24"/>
                <w:szCs w:val="24"/>
              </w:rPr>
            </w:pPr>
            <w:bookmarkStart w:id="1" w:name="p21"/>
            <w:bookmarkEnd w:id="1"/>
            <w:r w:rsidRPr="00454890">
              <w:rPr>
                <w:rFonts w:ascii="Times New Roman" w:eastAsia="Times New Roman" w:hAnsi="Times New Roman"/>
                <w:spacing w:val="-4"/>
                <w:sz w:val="24"/>
                <w:szCs w:val="24"/>
                <w:lang w:eastAsia="lv-LV"/>
              </w:rPr>
              <w:t xml:space="preserve">VARAM, SAM 5.6.2. projektu  iesniegumu iesniedzēji,  to sadarbības partneri, </w:t>
            </w:r>
            <w:r w:rsidRPr="00454890">
              <w:rPr>
                <w:rFonts w:ascii="Times New Roman" w:hAnsi="Times New Roman"/>
                <w:sz w:val="24"/>
                <w:szCs w:val="24"/>
              </w:rPr>
              <w:t>republikas pilsētas pašvaldību izveidotās projektu iesniegumu vērtēšanas komisijas</w:t>
            </w:r>
            <w:r w:rsidRPr="00454890">
              <w:rPr>
                <w:rFonts w:ascii="Times New Roman" w:eastAsia="Times New Roman" w:hAnsi="Times New Roman"/>
                <w:spacing w:val="-4"/>
                <w:sz w:val="24"/>
                <w:szCs w:val="24"/>
                <w:lang w:eastAsia="lv-LV"/>
              </w:rPr>
              <w:t xml:space="preserve"> un CFLA.</w:t>
            </w:r>
          </w:p>
        </w:tc>
      </w:tr>
      <w:tr w:rsidR="003936B4" w:rsidRPr="00C775C5" w14:paraId="273D9936" w14:textId="77777777" w:rsidTr="00D239ED">
        <w:trPr>
          <w:trHeight w:val="523"/>
        </w:trPr>
        <w:tc>
          <w:tcPr>
            <w:tcW w:w="431" w:type="dxa"/>
          </w:tcPr>
          <w:p w14:paraId="39544F8B" w14:textId="77777777" w:rsidR="00CC1A56" w:rsidRPr="00C53A66" w:rsidRDefault="00966614" w:rsidP="00734441">
            <w:pPr>
              <w:pStyle w:val="naiskr"/>
              <w:spacing w:before="0" w:beforeAutospacing="0" w:after="0" w:afterAutospacing="0"/>
              <w:ind w:left="57" w:right="57"/>
            </w:pPr>
            <w:r w:rsidRPr="00C53A66">
              <w:t>2.</w:t>
            </w:r>
          </w:p>
        </w:tc>
        <w:tc>
          <w:tcPr>
            <w:tcW w:w="2268" w:type="dxa"/>
            <w:shd w:val="clear" w:color="auto" w:fill="auto"/>
          </w:tcPr>
          <w:p w14:paraId="727C6441" w14:textId="77777777" w:rsidR="00CC1A56" w:rsidRPr="00C53A66" w:rsidRDefault="00966614" w:rsidP="00734441">
            <w:pPr>
              <w:pStyle w:val="naiskr"/>
              <w:spacing w:before="0" w:beforeAutospacing="0" w:after="0" w:afterAutospacing="0"/>
              <w:ind w:left="57" w:right="57"/>
            </w:pPr>
            <w:r w:rsidRPr="00C53A66">
              <w:t>Tiesiskā regulējuma ietekme uz tautsaimniecību un administratīvo slogu</w:t>
            </w:r>
          </w:p>
        </w:tc>
        <w:tc>
          <w:tcPr>
            <w:tcW w:w="6941" w:type="dxa"/>
            <w:shd w:val="clear" w:color="auto" w:fill="auto"/>
          </w:tcPr>
          <w:p w14:paraId="291F0CDF" w14:textId="77777777" w:rsidR="000F4E37" w:rsidRPr="00DA50B6" w:rsidRDefault="00285E00" w:rsidP="00285E00">
            <w:pPr>
              <w:spacing w:after="0" w:line="240" w:lineRule="auto"/>
              <w:ind w:right="113"/>
              <w:jc w:val="both"/>
              <w:rPr>
                <w:rFonts w:ascii="Times New Roman" w:hAnsi="Times New Roman"/>
                <w:sz w:val="24"/>
                <w:szCs w:val="24"/>
              </w:rPr>
            </w:pPr>
            <w:r w:rsidRPr="003767D0">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DA50B6">
              <w:rPr>
                <w:rFonts w:ascii="Times New Roman" w:hAnsi="Times New Roman"/>
                <w:sz w:val="24"/>
                <w:szCs w:val="24"/>
              </w:rPr>
              <w:t>, jo MK noteikumu projekts paredz 5.6.2.SAM pirmās atlases kārtas virssaistību finansējuma samazinājumu jeb pārdali uz 5.5.1.SAM</w:t>
            </w:r>
            <w:r>
              <w:rPr>
                <w:rFonts w:ascii="Times New Roman" w:hAnsi="Times New Roman"/>
                <w:sz w:val="24"/>
                <w:szCs w:val="24"/>
              </w:rPr>
              <w:t>.</w:t>
            </w:r>
          </w:p>
        </w:tc>
      </w:tr>
      <w:tr w:rsidR="003936B4" w:rsidRPr="00C775C5" w14:paraId="49869293" w14:textId="77777777" w:rsidTr="00061A66">
        <w:trPr>
          <w:trHeight w:val="523"/>
        </w:trPr>
        <w:tc>
          <w:tcPr>
            <w:tcW w:w="431" w:type="dxa"/>
          </w:tcPr>
          <w:p w14:paraId="012B6A10" w14:textId="77777777" w:rsidR="00CC1A56" w:rsidRPr="00285E00" w:rsidRDefault="00966614" w:rsidP="00734441">
            <w:pPr>
              <w:pStyle w:val="naiskr"/>
              <w:spacing w:before="0" w:beforeAutospacing="0" w:after="0" w:afterAutospacing="0"/>
              <w:ind w:left="57" w:right="57"/>
            </w:pPr>
            <w:r w:rsidRPr="00285E00">
              <w:t>3.</w:t>
            </w:r>
          </w:p>
        </w:tc>
        <w:tc>
          <w:tcPr>
            <w:tcW w:w="2268" w:type="dxa"/>
            <w:shd w:val="clear" w:color="auto" w:fill="auto"/>
          </w:tcPr>
          <w:p w14:paraId="79909930" w14:textId="77777777" w:rsidR="00CC1A56" w:rsidRPr="00285E00" w:rsidRDefault="00966614" w:rsidP="00734441">
            <w:pPr>
              <w:pStyle w:val="naiskr"/>
              <w:spacing w:before="0" w:beforeAutospacing="0" w:after="0" w:afterAutospacing="0"/>
              <w:ind w:left="57" w:right="57"/>
            </w:pPr>
            <w:r w:rsidRPr="00285E00">
              <w:t>Administratīvo izmaksu monetārs novērtējums</w:t>
            </w:r>
          </w:p>
        </w:tc>
        <w:tc>
          <w:tcPr>
            <w:tcW w:w="6941" w:type="dxa"/>
            <w:shd w:val="clear" w:color="auto" w:fill="auto"/>
          </w:tcPr>
          <w:p w14:paraId="3B51BB2D" w14:textId="77777777" w:rsidR="00CC1A56" w:rsidRPr="00C775C5" w:rsidRDefault="00285E00" w:rsidP="00285E00">
            <w:pPr>
              <w:spacing w:after="0" w:line="240" w:lineRule="auto"/>
              <w:ind w:left="57" w:right="113"/>
              <w:jc w:val="both"/>
              <w:rPr>
                <w:rFonts w:ascii="Times New Roman" w:hAnsi="Times New Roman"/>
                <w:sz w:val="24"/>
                <w:szCs w:val="24"/>
                <w:highlight w:val="yellow"/>
              </w:rPr>
            </w:pPr>
            <w:r>
              <w:rPr>
                <w:rFonts w:ascii="Times New Roman" w:hAnsi="Times New Roman"/>
                <w:bCs/>
                <w:sz w:val="24"/>
                <w:szCs w:val="24"/>
              </w:rPr>
              <w:t xml:space="preserve">Eiropas Savienības </w:t>
            </w:r>
            <w:r w:rsidRPr="00963AB7">
              <w:rPr>
                <w:rFonts w:ascii="Times New Roman" w:hAnsi="Times New Roman"/>
                <w:bCs/>
                <w:sz w:val="24"/>
                <w:szCs w:val="24"/>
              </w:rPr>
              <w:t xml:space="preserve">fondu administrēšanas izmaksas plānots segt no </w:t>
            </w:r>
            <w:r w:rsidRPr="00963AB7">
              <w:rPr>
                <w:rFonts w:ascii="Times New Roman" w:hAnsi="Times New Roman"/>
                <w:sz w:val="24"/>
                <w:szCs w:val="24"/>
              </w:rPr>
              <w:t>Eiropas Savienības struktūrfondu un Kohēzijas fonda 2014.-2020.</w:t>
            </w:r>
            <w:r>
              <w:rPr>
                <w:rFonts w:ascii="Times New Roman" w:hAnsi="Times New Roman"/>
                <w:sz w:val="24"/>
                <w:szCs w:val="24"/>
              </w:rPr>
              <w:t> </w:t>
            </w:r>
            <w:r w:rsidRPr="00963AB7">
              <w:rPr>
                <w:rFonts w:ascii="Times New Roman" w:hAnsi="Times New Roman"/>
                <w:sz w:val="24"/>
                <w:szCs w:val="24"/>
              </w:rPr>
              <w:t>gada plānošanas perioda</w:t>
            </w:r>
            <w:r w:rsidRPr="00963AB7">
              <w:rPr>
                <w:rFonts w:ascii="Times New Roman" w:hAnsi="Times New Roman"/>
                <w:bCs/>
                <w:sz w:val="24"/>
                <w:szCs w:val="24"/>
              </w:rPr>
              <w:t xml:space="preserve"> tehniskās palīdzības projekta līdzekļiem.</w:t>
            </w:r>
          </w:p>
        </w:tc>
      </w:tr>
      <w:tr w:rsidR="003936B4" w:rsidRPr="00C775C5" w14:paraId="49861639" w14:textId="77777777" w:rsidTr="00061A66">
        <w:trPr>
          <w:trHeight w:val="357"/>
        </w:trPr>
        <w:tc>
          <w:tcPr>
            <w:tcW w:w="431" w:type="dxa"/>
          </w:tcPr>
          <w:p w14:paraId="4AB1FA74" w14:textId="77777777" w:rsidR="00CC1A56" w:rsidRPr="00285E00" w:rsidRDefault="00966614" w:rsidP="00734441">
            <w:pPr>
              <w:pStyle w:val="naiskr"/>
              <w:spacing w:before="0" w:beforeAutospacing="0" w:after="0" w:afterAutospacing="0"/>
              <w:ind w:left="57" w:right="57"/>
            </w:pPr>
            <w:r w:rsidRPr="00285E00">
              <w:t>4.</w:t>
            </w:r>
          </w:p>
        </w:tc>
        <w:tc>
          <w:tcPr>
            <w:tcW w:w="2268" w:type="dxa"/>
            <w:shd w:val="clear" w:color="auto" w:fill="auto"/>
          </w:tcPr>
          <w:p w14:paraId="28E200F2" w14:textId="77777777" w:rsidR="00CC1A56" w:rsidRPr="00285E00" w:rsidRDefault="00966614" w:rsidP="00734441">
            <w:pPr>
              <w:pStyle w:val="naiskr"/>
              <w:spacing w:before="0" w:beforeAutospacing="0" w:after="0" w:afterAutospacing="0"/>
              <w:ind w:left="57" w:right="57"/>
            </w:pPr>
            <w:r w:rsidRPr="00285E00">
              <w:t>Cita informācija</w:t>
            </w:r>
          </w:p>
        </w:tc>
        <w:tc>
          <w:tcPr>
            <w:tcW w:w="6941" w:type="dxa"/>
            <w:shd w:val="clear" w:color="auto" w:fill="auto"/>
          </w:tcPr>
          <w:p w14:paraId="014AFE5D" w14:textId="77777777" w:rsidR="00B81348" w:rsidRPr="00285E00" w:rsidRDefault="00966614" w:rsidP="00B81348">
            <w:pPr>
              <w:spacing w:after="0" w:line="240" w:lineRule="auto"/>
              <w:ind w:left="57" w:right="113"/>
              <w:rPr>
                <w:rFonts w:ascii="Times New Roman" w:hAnsi="Times New Roman"/>
                <w:spacing w:val="-2"/>
                <w:sz w:val="24"/>
                <w:szCs w:val="24"/>
              </w:rPr>
            </w:pPr>
            <w:r w:rsidRPr="00285E00">
              <w:rPr>
                <w:rFonts w:ascii="Times New Roman" w:hAnsi="Times New Roman"/>
                <w:spacing w:val="-2"/>
                <w:sz w:val="24"/>
                <w:szCs w:val="24"/>
              </w:rPr>
              <w:t>Nav</w:t>
            </w:r>
          </w:p>
          <w:p w14:paraId="350CDCF9" w14:textId="77777777" w:rsidR="00CC1A56" w:rsidRPr="00285E00" w:rsidRDefault="00F20418" w:rsidP="00734441">
            <w:pPr>
              <w:spacing w:after="0" w:line="240" w:lineRule="auto"/>
              <w:ind w:left="57" w:right="113"/>
              <w:rPr>
                <w:rFonts w:ascii="Times New Roman" w:hAnsi="Times New Roman"/>
                <w:sz w:val="24"/>
                <w:szCs w:val="24"/>
                <w:lang w:eastAsia="lv-LV"/>
              </w:rPr>
            </w:pPr>
          </w:p>
        </w:tc>
      </w:tr>
    </w:tbl>
    <w:p w14:paraId="380F5EEA" w14:textId="77777777" w:rsidR="00CC1A56" w:rsidRPr="00C775C5" w:rsidRDefault="00F20418" w:rsidP="00734441">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3936B4" w:rsidRPr="00C775C5" w14:paraId="13C8A909" w14:textId="77777777" w:rsidTr="00DC2BA7">
        <w:trPr>
          <w:trHeight w:val="251"/>
          <w:jc w:val="center"/>
        </w:trPr>
        <w:tc>
          <w:tcPr>
            <w:tcW w:w="9659" w:type="dxa"/>
            <w:gridSpan w:val="3"/>
            <w:vAlign w:val="center"/>
          </w:tcPr>
          <w:p w14:paraId="40B8FCD7" w14:textId="77777777" w:rsidR="00CC1A56" w:rsidRPr="004C385B" w:rsidRDefault="00966614" w:rsidP="00734441">
            <w:pPr>
              <w:pStyle w:val="naisnod"/>
              <w:spacing w:before="0" w:beforeAutospacing="0" w:after="0" w:afterAutospacing="0"/>
              <w:jc w:val="center"/>
              <w:rPr>
                <w:b/>
              </w:rPr>
            </w:pPr>
            <w:r w:rsidRPr="004C385B">
              <w:br w:type="page"/>
            </w:r>
            <w:r w:rsidRPr="004C385B">
              <w:rPr>
                <w:b/>
              </w:rPr>
              <w:t>IV. Tiesību akta projekta ietekme uz spēkā esošo tiesību normu sistēmu</w:t>
            </w:r>
          </w:p>
        </w:tc>
      </w:tr>
      <w:tr w:rsidR="004C385B" w:rsidRPr="00C775C5" w14:paraId="3AE621E1" w14:textId="77777777" w:rsidTr="00E17F80">
        <w:trPr>
          <w:jc w:val="center"/>
        </w:trPr>
        <w:tc>
          <w:tcPr>
            <w:tcW w:w="449" w:type="dxa"/>
            <w:shd w:val="clear" w:color="auto" w:fill="auto"/>
          </w:tcPr>
          <w:p w14:paraId="14098B73" w14:textId="77777777" w:rsidR="004C385B" w:rsidRPr="004C385B" w:rsidRDefault="004C385B" w:rsidP="004C385B">
            <w:pPr>
              <w:pStyle w:val="naiskr"/>
              <w:tabs>
                <w:tab w:val="left" w:pos="2628"/>
              </w:tabs>
              <w:spacing w:before="0" w:beforeAutospacing="0" w:after="0" w:afterAutospacing="0"/>
              <w:jc w:val="both"/>
              <w:rPr>
                <w:iCs/>
              </w:rPr>
            </w:pPr>
            <w:r w:rsidRPr="004C385B">
              <w:rPr>
                <w:iCs/>
              </w:rPr>
              <w:lastRenderedPageBreak/>
              <w:t>1.</w:t>
            </w:r>
          </w:p>
        </w:tc>
        <w:tc>
          <w:tcPr>
            <w:tcW w:w="2255" w:type="dxa"/>
            <w:shd w:val="clear" w:color="auto" w:fill="auto"/>
          </w:tcPr>
          <w:p w14:paraId="4D3771B3" w14:textId="77777777" w:rsidR="004C385B" w:rsidRPr="004C385B" w:rsidRDefault="004C385B" w:rsidP="004C385B">
            <w:pPr>
              <w:pStyle w:val="naiskr"/>
              <w:tabs>
                <w:tab w:val="left" w:pos="2628"/>
              </w:tabs>
              <w:spacing w:before="0" w:beforeAutospacing="0" w:after="0" w:afterAutospacing="0"/>
              <w:rPr>
                <w:iCs/>
              </w:rPr>
            </w:pPr>
            <w:r w:rsidRPr="004C385B">
              <w:t>Nepieciešamie saistītie tiesību aktu projekti</w:t>
            </w:r>
          </w:p>
        </w:tc>
        <w:tc>
          <w:tcPr>
            <w:tcW w:w="6955" w:type="dxa"/>
            <w:shd w:val="clear" w:color="auto" w:fill="auto"/>
          </w:tcPr>
          <w:p w14:paraId="6311BF56" w14:textId="77777777" w:rsidR="004C385B" w:rsidRPr="00851EBA" w:rsidRDefault="00DA50B6" w:rsidP="00851EBA">
            <w:pPr>
              <w:spacing w:after="0" w:line="240" w:lineRule="auto"/>
              <w:jc w:val="both"/>
              <w:rPr>
                <w:rFonts w:ascii="Times New Roman" w:hAnsi="Times New Roman"/>
                <w:sz w:val="24"/>
                <w:szCs w:val="24"/>
              </w:rPr>
            </w:pPr>
            <w:r>
              <w:rPr>
                <w:rFonts w:ascii="Times New Roman" w:hAnsi="Times New Roman"/>
                <w:sz w:val="24"/>
                <w:szCs w:val="24"/>
              </w:rPr>
              <w:t>MK noteikumu projektu ne</w:t>
            </w:r>
            <w:r w:rsidR="004C385B" w:rsidRPr="004C385B">
              <w:rPr>
                <w:rFonts w:ascii="Times New Roman" w:hAnsi="Times New Roman"/>
                <w:sz w:val="24"/>
                <w:szCs w:val="24"/>
              </w:rPr>
              <w:t>pieciešams</w:t>
            </w:r>
            <w:r>
              <w:rPr>
                <w:rFonts w:ascii="Times New Roman" w:hAnsi="Times New Roman"/>
                <w:sz w:val="24"/>
                <w:szCs w:val="24"/>
              </w:rPr>
              <w:t xml:space="preserve"> apstiprināt vienlaikus vai pirms </w:t>
            </w:r>
            <w:r w:rsidR="00851EBA">
              <w:rPr>
                <w:rFonts w:ascii="Times New Roman" w:hAnsi="Times New Roman"/>
                <w:sz w:val="24"/>
                <w:szCs w:val="24"/>
              </w:rPr>
              <w:t xml:space="preserve">MK noteikumu projekta </w:t>
            </w:r>
            <w:r w:rsidR="00851EBA" w:rsidRPr="00851EBA">
              <w:rPr>
                <w:rFonts w:ascii="Times New Roman" w:hAnsi="Times New Roman"/>
                <w:sz w:val="24"/>
                <w:szCs w:val="24"/>
              </w:rPr>
              <w:t>"Darbības programmas "Izaugsme un nodarbinātība" prioriātā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00851EBA">
              <w:rPr>
                <w:rFonts w:ascii="Times New Roman" w:hAnsi="Times New Roman"/>
                <w:iCs/>
                <w:sz w:val="24"/>
                <w:szCs w:val="24"/>
                <w:shd w:val="clear" w:color="auto" w:fill="FFFFFF"/>
              </w:rPr>
              <w:t xml:space="preserve"> apstiprināšanas MK.</w:t>
            </w:r>
          </w:p>
        </w:tc>
      </w:tr>
      <w:tr w:rsidR="003936B4" w:rsidRPr="00C775C5" w14:paraId="715123B2" w14:textId="77777777" w:rsidTr="00E17F80">
        <w:trPr>
          <w:jc w:val="center"/>
        </w:trPr>
        <w:tc>
          <w:tcPr>
            <w:tcW w:w="449" w:type="dxa"/>
            <w:shd w:val="clear" w:color="auto" w:fill="auto"/>
          </w:tcPr>
          <w:p w14:paraId="29AE9433"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2.</w:t>
            </w:r>
          </w:p>
        </w:tc>
        <w:tc>
          <w:tcPr>
            <w:tcW w:w="2255" w:type="dxa"/>
            <w:shd w:val="clear" w:color="auto" w:fill="auto"/>
          </w:tcPr>
          <w:p w14:paraId="29782BBD" w14:textId="77777777" w:rsidR="00CC1A56" w:rsidRPr="004C385B" w:rsidRDefault="00966614" w:rsidP="00734441">
            <w:pPr>
              <w:pStyle w:val="naiskr"/>
              <w:tabs>
                <w:tab w:val="left" w:pos="2628"/>
              </w:tabs>
              <w:spacing w:before="0" w:beforeAutospacing="0" w:after="0" w:afterAutospacing="0"/>
              <w:jc w:val="both"/>
            </w:pPr>
            <w:r w:rsidRPr="004C385B">
              <w:t>Atbildīgā institūcija</w:t>
            </w:r>
          </w:p>
        </w:tc>
        <w:tc>
          <w:tcPr>
            <w:tcW w:w="6955" w:type="dxa"/>
            <w:shd w:val="clear" w:color="auto" w:fill="auto"/>
          </w:tcPr>
          <w:p w14:paraId="0232C8E1" w14:textId="77777777" w:rsidR="00CC1A56" w:rsidRPr="004C385B" w:rsidRDefault="004C385B" w:rsidP="00F35F59">
            <w:pPr>
              <w:spacing w:after="0" w:line="240" w:lineRule="auto"/>
              <w:jc w:val="both"/>
              <w:rPr>
                <w:rFonts w:ascii="Times New Roman" w:hAnsi="Times New Roman"/>
                <w:color w:val="000000"/>
                <w:sz w:val="24"/>
                <w:szCs w:val="24"/>
                <w:lang w:eastAsia="lv-LV"/>
              </w:rPr>
            </w:pPr>
            <w:r w:rsidRPr="004C385B">
              <w:rPr>
                <w:rFonts w:ascii="Times New Roman" w:hAnsi="Times New Roman"/>
                <w:sz w:val="24"/>
                <w:szCs w:val="24"/>
              </w:rPr>
              <w:t xml:space="preserve">VARAM </w:t>
            </w:r>
          </w:p>
        </w:tc>
      </w:tr>
      <w:tr w:rsidR="003936B4" w:rsidRPr="00C775C5" w14:paraId="4B909B1A" w14:textId="77777777" w:rsidTr="00E17F80">
        <w:trPr>
          <w:jc w:val="center"/>
        </w:trPr>
        <w:tc>
          <w:tcPr>
            <w:tcW w:w="449" w:type="dxa"/>
            <w:shd w:val="clear" w:color="auto" w:fill="auto"/>
          </w:tcPr>
          <w:p w14:paraId="50D35A34"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3.</w:t>
            </w:r>
          </w:p>
        </w:tc>
        <w:tc>
          <w:tcPr>
            <w:tcW w:w="2255" w:type="dxa"/>
            <w:shd w:val="clear" w:color="auto" w:fill="auto"/>
          </w:tcPr>
          <w:p w14:paraId="57385515" w14:textId="77777777" w:rsidR="00CC1A56" w:rsidRPr="004C385B" w:rsidRDefault="00966614" w:rsidP="00734441">
            <w:pPr>
              <w:pStyle w:val="naiskr"/>
              <w:tabs>
                <w:tab w:val="left" w:pos="2628"/>
              </w:tabs>
              <w:spacing w:before="0" w:beforeAutospacing="0" w:after="0" w:afterAutospacing="0"/>
              <w:jc w:val="both"/>
              <w:rPr>
                <w:iCs/>
              </w:rPr>
            </w:pPr>
            <w:r w:rsidRPr="004C385B">
              <w:t>Cita informācija</w:t>
            </w:r>
          </w:p>
        </w:tc>
        <w:tc>
          <w:tcPr>
            <w:tcW w:w="6955" w:type="dxa"/>
            <w:shd w:val="clear" w:color="auto" w:fill="auto"/>
          </w:tcPr>
          <w:p w14:paraId="2724D874"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Nav</w:t>
            </w:r>
          </w:p>
        </w:tc>
      </w:tr>
    </w:tbl>
    <w:p w14:paraId="059B20CC" w14:textId="77777777" w:rsidR="008260C4" w:rsidRPr="00C775C5" w:rsidRDefault="00F20418"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3936B4" w:rsidRPr="00C775C5" w14:paraId="3185D42F" w14:textId="77777777" w:rsidTr="000C1B81">
        <w:trPr>
          <w:trHeight w:val="421"/>
          <w:jc w:val="center"/>
        </w:trPr>
        <w:tc>
          <w:tcPr>
            <w:tcW w:w="9581" w:type="dxa"/>
            <w:gridSpan w:val="3"/>
            <w:shd w:val="clear" w:color="auto" w:fill="auto"/>
            <w:vAlign w:val="center"/>
          </w:tcPr>
          <w:p w14:paraId="2B45D840" w14:textId="77777777" w:rsidR="00CC1A56" w:rsidRPr="00C775C5" w:rsidRDefault="00966614" w:rsidP="000C1B81">
            <w:pPr>
              <w:pStyle w:val="naisnod"/>
              <w:spacing w:before="0" w:beforeAutospacing="0" w:after="0" w:afterAutospacing="0"/>
              <w:ind w:left="57" w:right="57"/>
              <w:jc w:val="center"/>
              <w:rPr>
                <w:highlight w:val="yellow"/>
              </w:rPr>
            </w:pPr>
            <w:r w:rsidRPr="00B76B08">
              <w:rPr>
                <w:b/>
              </w:rPr>
              <w:t>VI. Sabiedrības līdzdalība un komunikācijas aktivitātes</w:t>
            </w:r>
          </w:p>
        </w:tc>
      </w:tr>
      <w:tr w:rsidR="003936B4" w:rsidRPr="00C775C5" w14:paraId="657AD81B" w14:textId="77777777" w:rsidTr="005002D0">
        <w:trPr>
          <w:trHeight w:val="553"/>
          <w:jc w:val="center"/>
        </w:trPr>
        <w:tc>
          <w:tcPr>
            <w:tcW w:w="533" w:type="dxa"/>
            <w:shd w:val="clear" w:color="auto" w:fill="auto"/>
          </w:tcPr>
          <w:p w14:paraId="7629ED1B" w14:textId="77777777" w:rsidR="00CC1A56"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1.</w:t>
            </w:r>
          </w:p>
        </w:tc>
        <w:tc>
          <w:tcPr>
            <w:tcW w:w="2132" w:type="dxa"/>
            <w:shd w:val="clear" w:color="auto" w:fill="auto"/>
          </w:tcPr>
          <w:p w14:paraId="417A2370" w14:textId="77777777" w:rsidR="00CC1A56" w:rsidRPr="00192691" w:rsidRDefault="00966614" w:rsidP="000C1B81">
            <w:pPr>
              <w:tabs>
                <w:tab w:val="left" w:pos="170"/>
              </w:tabs>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05AE58A2" w14:textId="77777777" w:rsidR="00192691" w:rsidRPr="00192691" w:rsidRDefault="00192691" w:rsidP="00192691">
            <w:pPr>
              <w:spacing w:after="0" w:line="240" w:lineRule="auto"/>
              <w:ind w:left="57" w:right="113"/>
              <w:jc w:val="both"/>
              <w:rPr>
                <w:rFonts w:ascii="Times New Roman" w:hAnsi="Times New Roman"/>
                <w:sz w:val="24"/>
                <w:szCs w:val="24"/>
              </w:rPr>
            </w:pPr>
            <w:bookmarkStart w:id="2" w:name="p61"/>
            <w:bookmarkEnd w:id="2"/>
            <w:r w:rsidRPr="00192691">
              <w:rPr>
                <w:rFonts w:ascii="Times New Roman" w:hAnsi="Times New Roman"/>
                <w:sz w:val="24"/>
                <w:szCs w:val="24"/>
              </w:rPr>
              <w:t>Sabiedrībai ir iespējas līdzdarboties noteikumu projekta izstrādē šādā veidā:</w:t>
            </w:r>
          </w:p>
          <w:p w14:paraId="0C8AE345" w14:textId="2664F45C" w:rsidR="00192691" w:rsidRPr="00192691" w:rsidRDefault="00192691" w:rsidP="00192691">
            <w:pPr>
              <w:numPr>
                <w:ilvl w:val="0"/>
                <w:numId w:val="31"/>
              </w:numPr>
              <w:spacing w:after="0" w:line="240" w:lineRule="auto"/>
              <w:ind w:right="113"/>
              <w:jc w:val="both"/>
              <w:rPr>
                <w:rFonts w:ascii="Times New Roman" w:hAnsi="Times New Roman"/>
                <w:sz w:val="24"/>
                <w:szCs w:val="24"/>
              </w:rPr>
            </w:pPr>
            <w:r w:rsidRPr="00192691">
              <w:rPr>
                <w:rFonts w:ascii="Times New Roman" w:hAnsi="Times New Roman"/>
                <w:sz w:val="24"/>
                <w:szCs w:val="24"/>
              </w:rPr>
              <w:t xml:space="preserve">rakstiski sniegt viedokli par MK noteikumu projektu tā izstrādes stadijā, pēc MK noteikumu projekta ievietošanas VARAM tīmekļvietnes sadaļā "Sabiedrības līdzdalība" laika periodā no 2017. gada </w:t>
            </w:r>
            <w:r w:rsidR="0040017C">
              <w:rPr>
                <w:rFonts w:ascii="Times New Roman" w:hAnsi="Times New Roman"/>
                <w:sz w:val="24"/>
                <w:szCs w:val="24"/>
              </w:rPr>
              <w:t>26. jūnija</w:t>
            </w:r>
            <w:r w:rsidRPr="00192691">
              <w:rPr>
                <w:rFonts w:ascii="Times New Roman" w:hAnsi="Times New Roman"/>
                <w:sz w:val="24"/>
                <w:szCs w:val="24"/>
              </w:rPr>
              <w:t xml:space="preserve"> līdz 2017. </w:t>
            </w:r>
            <w:r w:rsidR="0040017C">
              <w:rPr>
                <w:rFonts w:ascii="Times New Roman" w:hAnsi="Times New Roman"/>
                <w:sz w:val="24"/>
                <w:szCs w:val="24"/>
              </w:rPr>
              <w:t>gada 11. jūlijam</w:t>
            </w:r>
            <w:r w:rsidRPr="00192691">
              <w:rPr>
                <w:rFonts w:ascii="Times New Roman" w:hAnsi="Times New Roman"/>
                <w:sz w:val="24"/>
                <w:szCs w:val="24"/>
              </w:rPr>
              <w:t>;</w:t>
            </w:r>
          </w:p>
          <w:p w14:paraId="473D8C2F" w14:textId="77777777" w:rsidR="00192691" w:rsidRPr="00192691" w:rsidRDefault="00192691" w:rsidP="00192691">
            <w:pPr>
              <w:numPr>
                <w:ilvl w:val="0"/>
                <w:numId w:val="31"/>
              </w:numPr>
              <w:spacing w:after="0" w:line="240" w:lineRule="auto"/>
              <w:ind w:right="113"/>
              <w:jc w:val="both"/>
              <w:rPr>
                <w:rFonts w:ascii="Times New Roman" w:hAnsi="Times New Roman"/>
                <w:sz w:val="24"/>
                <w:szCs w:val="24"/>
              </w:rPr>
            </w:pPr>
            <w:r w:rsidRPr="00192691">
              <w:rPr>
                <w:rFonts w:ascii="Times New Roman" w:hAnsi="Times New Roman"/>
                <w:sz w:val="24"/>
                <w:szCs w:val="24"/>
              </w:rPr>
              <w:t>sagatavot atzinumu par MK noteikumu projektu pēc tā izsludināšanas VSS.</w:t>
            </w:r>
          </w:p>
          <w:p w14:paraId="1F37B0CE" w14:textId="77777777" w:rsidR="00192691" w:rsidRPr="00192691" w:rsidRDefault="00192691" w:rsidP="00192691">
            <w:pPr>
              <w:spacing w:after="0" w:line="240" w:lineRule="auto"/>
              <w:ind w:left="417" w:right="113"/>
              <w:jc w:val="both"/>
              <w:rPr>
                <w:rFonts w:ascii="Times New Roman" w:hAnsi="Times New Roman"/>
                <w:sz w:val="24"/>
                <w:szCs w:val="24"/>
              </w:rPr>
            </w:pPr>
          </w:p>
          <w:p w14:paraId="36869E7C" w14:textId="77777777" w:rsidR="00D837AC" w:rsidRPr="00192691" w:rsidRDefault="00192691" w:rsidP="00B76B08">
            <w:pPr>
              <w:spacing w:after="0" w:line="240" w:lineRule="auto"/>
              <w:ind w:right="113"/>
              <w:jc w:val="both"/>
              <w:rPr>
                <w:rFonts w:ascii="Times New Roman" w:hAnsi="Times New Roman"/>
                <w:bCs/>
                <w:sz w:val="24"/>
                <w:szCs w:val="24"/>
                <w:lang w:eastAsia="lv-LV"/>
              </w:rPr>
            </w:pPr>
            <w:r w:rsidRPr="00192691">
              <w:rPr>
                <w:rFonts w:ascii="Times New Roman" w:hAnsi="Times New Roman"/>
                <w:spacing w:val="-3"/>
                <w:sz w:val="24"/>
                <w:szCs w:val="24"/>
              </w:rPr>
              <w:t>MK n</w:t>
            </w:r>
            <w:r w:rsidRPr="00192691">
              <w:rPr>
                <w:rFonts w:ascii="Times New Roman" w:hAnsi="Times New Roman"/>
                <w:sz w:val="24"/>
                <w:szCs w:val="24"/>
              </w:rPr>
              <w:t>oteikumu projekts tiks s</w:t>
            </w:r>
            <w:r w:rsidR="00771909">
              <w:rPr>
                <w:rFonts w:ascii="Times New Roman" w:hAnsi="Times New Roman"/>
                <w:sz w:val="24"/>
                <w:szCs w:val="24"/>
              </w:rPr>
              <w:t>as</w:t>
            </w:r>
            <w:r w:rsidRPr="00192691">
              <w:rPr>
                <w:rFonts w:ascii="Times New Roman" w:hAnsi="Times New Roman"/>
                <w:sz w:val="24"/>
                <w:szCs w:val="24"/>
              </w:rPr>
              <w:t>kaņots ar Latvi</w:t>
            </w:r>
            <w:r>
              <w:rPr>
                <w:rFonts w:ascii="Times New Roman" w:hAnsi="Times New Roman"/>
                <w:sz w:val="24"/>
                <w:szCs w:val="24"/>
              </w:rPr>
              <w:t xml:space="preserve">jas Lielo pilsētu asociāciju, </w:t>
            </w:r>
            <w:r w:rsidR="00F35F59">
              <w:rPr>
                <w:rFonts w:ascii="Times New Roman" w:hAnsi="Times New Roman"/>
                <w:sz w:val="24"/>
                <w:szCs w:val="24"/>
              </w:rPr>
              <w:t>Finanšu ministriju</w:t>
            </w:r>
            <w:r w:rsidRPr="00192691">
              <w:rPr>
                <w:rFonts w:ascii="Times New Roman" w:hAnsi="Times New Roman"/>
                <w:sz w:val="24"/>
                <w:szCs w:val="24"/>
              </w:rPr>
              <w:t xml:space="preserve">, </w:t>
            </w:r>
            <w:r w:rsidR="00F35F59">
              <w:rPr>
                <w:rFonts w:ascii="Times New Roman" w:hAnsi="Times New Roman"/>
                <w:sz w:val="24"/>
                <w:szCs w:val="24"/>
              </w:rPr>
              <w:t>Kultūras ministriju</w:t>
            </w:r>
            <w:r>
              <w:rPr>
                <w:rFonts w:ascii="Times New Roman" w:hAnsi="Times New Roman"/>
                <w:sz w:val="24"/>
                <w:szCs w:val="24"/>
              </w:rPr>
              <w:t xml:space="preserve"> un </w:t>
            </w:r>
            <w:r w:rsidRPr="00192691">
              <w:rPr>
                <w:rFonts w:ascii="Times New Roman" w:hAnsi="Times New Roman"/>
                <w:sz w:val="24"/>
                <w:szCs w:val="24"/>
              </w:rPr>
              <w:t>Tieslietu min</w:t>
            </w:r>
            <w:r>
              <w:rPr>
                <w:rFonts w:ascii="Times New Roman" w:hAnsi="Times New Roman"/>
                <w:sz w:val="24"/>
                <w:szCs w:val="24"/>
              </w:rPr>
              <w:t>istriju</w:t>
            </w:r>
            <w:r w:rsidRPr="00192691">
              <w:rPr>
                <w:rFonts w:ascii="Times New Roman" w:hAnsi="Times New Roman"/>
                <w:sz w:val="24"/>
                <w:szCs w:val="24"/>
              </w:rPr>
              <w:t>.</w:t>
            </w:r>
          </w:p>
        </w:tc>
      </w:tr>
      <w:tr w:rsidR="003936B4" w:rsidRPr="00C775C5" w14:paraId="58279DF6" w14:textId="77777777" w:rsidTr="005002D0">
        <w:trPr>
          <w:trHeight w:val="339"/>
          <w:jc w:val="center"/>
        </w:trPr>
        <w:tc>
          <w:tcPr>
            <w:tcW w:w="533" w:type="dxa"/>
            <w:shd w:val="clear" w:color="auto" w:fill="auto"/>
          </w:tcPr>
          <w:p w14:paraId="34C17494"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2.</w:t>
            </w:r>
          </w:p>
        </w:tc>
        <w:tc>
          <w:tcPr>
            <w:tcW w:w="2132" w:type="dxa"/>
            <w:shd w:val="clear" w:color="auto" w:fill="auto"/>
          </w:tcPr>
          <w:p w14:paraId="7CA21366"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Sabiedrības līdzdalība projekta izstrādē</w:t>
            </w:r>
          </w:p>
        </w:tc>
        <w:tc>
          <w:tcPr>
            <w:tcW w:w="6916" w:type="dxa"/>
            <w:shd w:val="clear" w:color="auto" w:fill="auto"/>
          </w:tcPr>
          <w:p w14:paraId="70CF34C0" w14:textId="77777777" w:rsidR="0070388D" w:rsidRPr="00192691" w:rsidRDefault="00966614" w:rsidP="00056BC8">
            <w:pPr>
              <w:spacing w:after="0" w:line="240" w:lineRule="auto"/>
              <w:ind w:left="79" w:right="93"/>
              <w:jc w:val="both"/>
              <w:rPr>
                <w:rFonts w:ascii="Times New Roman" w:hAnsi="Times New Roman"/>
                <w:sz w:val="24"/>
                <w:szCs w:val="24"/>
                <w:lang w:eastAsia="lv-LV"/>
              </w:rPr>
            </w:pPr>
            <w:bookmarkStart w:id="3" w:name="p62"/>
            <w:bookmarkEnd w:id="3"/>
            <w:r w:rsidRPr="00192691">
              <w:rPr>
                <w:rFonts w:ascii="Times New Roman" w:hAnsi="Times New Roman"/>
                <w:spacing w:val="-4"/>
                <w:sz w:val="24"/>
                <w:szCs w:val="24"/>
              </w:rPr>
              <w:t xml:space="preserve">MK noteikumu projekta izstrādes procesā ir notikušas konsultācijas ar </w:t>
            </w:r>
            <w:r w:rsidR="00056BC8">
              <w:rPr>
                <w:rFonts w:ascii="Times New Roman" w:hAnsi="Times New Roman"/>
                <w:sz w:val="24"/>
                <w:szCs w:val="24"/>
              </w:rPr>
              <w:t>LLPA</w:t>
            </w:r>
            <w:r w:rsidR="00192691" w:rsidRPr="00192691">
              <w:rPr>
                <w:rFonts w:ascii="Times New Roman" w:hAnsi="Times New Roman"/>
                <w:sz w:val="24"/>
                <w:szCs w:val="24"/>
              </w:rPr>
              <w:t>.</w:t>
            </w:r>
          </w:p>
        </w:tc>
      </w:tr>
      <w:tr w:rsidR="003936B4" w:rsidRPr="00C775C5" w14:paraId="055D0712" w14:textId="77777777" w:rsidTr="005002D0">
        <w:trPr>
          <w:trHeight w:val="476"/>
          <w:jc w:val="center"/>
        </w:trPr>
        <w:tc>
          <w:tcPr>
            <w:tcW w:w="533" w:type="dxa"/>
            <w:shd w:val="clear" w:color="auto" w:fill="auto"/>
          </w:tcPr>
          <w:p w14:paraId="02E3DC15"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3.</w:t>
            </w:r>
          </w:p>
        </w:tc>
        <w:tc>
          <w:tcPr>
            <w:tcW w:w="2132" w:type="dxa"/>
            <w:shd w:val="clear" w:color="auto" w:fill="auto"/>
          </w:tcPr>
          <w:p w14:paraId="7A7ED2D0"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Sabiedrības līdzdalības rezultāti</w:t>
            </w:r>
          </w:p>
        </w:tc>
        <w:tc>
          <w:tcPr>
            <w:tcW w:w="6916" w:type="dxa"/>
            <w:shd w:val="clear" w:color="auto" w:fill="auto"/>
          </w:tcPr>
          <w:p w14:paraId="6E6A76D0" w14:textId="77777777" w:rsidR="004C5E6A" w:rsidRPr="00192691" w:rsidRDefault="00966614" w:rsidP="000C1B81">
            <w:pPr>
              <w:spacing w:after="0" w:line="240" w:lineRule="auto"/>
              <w:ind w:left="79" w:right="93"/>
              <w:rPr>
                <w:rFonts w:ascii="Times New Roman" w:hAnsi="Times New Roman"/>
                <w:sz w:val="24"/>
                <w:szCs w:val="24"/>
              </w:rPr>
            </w:pPr>
            <w:r w:rsidRPr="00192691">
              <w:rPr>
                <w:rFonts w:ascii="Times New Roman" w:hAnsi="Times New Roman"/>
                <w:sz w:val="24"/>
                <w:szCs w:val="24"/>
                <w:lang w:eastAsia="lv-LV"/>
              </w:rPr>
              <w:t>Nav</w:t>
            </w:r>
          </w:p>
        </w:tc>
      </w:tr>
      <w:tr w:rsidR="003936B4" w:rsidRPr="00C775C5" w14:paraId="7F652AA1" w14:textId="77777777" w:rsidTr="005002D0">
        <w:trPr>
          <w:trHeight w:val="257"/>
          <w:jc w:val="center"/>
        </w:trPr>
        <w:tc>
          <w:tcPr>
            <w:tcW w:w="533" w:type="dxa"/>
            <w:shd w:val="clear" w:color="auto" w:fill="auto"/>
          </w:tcPr>
          <w:p w14:paraId="5CE4FA9B"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4.</w:t>
            </w:r>
          </w:p>
        </w:tc>
        <w:tc>
          <w:tcPr>
            <w:tcW w:w="2132" w:type="dxa"/>
            <w:shd w:val="clear" w:color="auto" w:fill="auto"/>
          </w:tcPr>
          <w:p w14:paraId="576EE792"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Cita informācija</w:t>
            </w:r>
          </w:p>
        </w:tc>
        <w:tc>
          <w:tcPr>
            <w:tcW w:w="6916" w:type="dxa"/>
            <w:shd w:val="clear" w:color="auto" w:fill="auto"/>
          </w:tcPr>
          <w:p w14:paraId="54B6AF05" w14:textId="77777777" w:rsidR="004C5E6A" w:rsidRPr="00192691" w:rsidRDefault="00966614" w:rsidP="000C1B81">
            <w:pPr>
              <w:spacing w:after="0" w:line="240" w:lineRule="auto"/>
              <w:ind w:left="57" w:right="113"/>
              <w:jc w:val="both"/>
              <w:rPr>
                <w:rFonts w:ascii="Times New Roman" w:hAnsi="Times New Roman"/>
                <w:sz w:val="24"/>
                <w:szCs w:val="24"/>
                <w:lang w:eastAsia="lv-LV"/>
              </w:rPr>
            </w:pPr>
            <w:r w:rsidRPr="00192691">
              <w:rPr>
                <w:rFonts w:ascii="Times New Roman" w:hAnsi="Times New Roman"/>
                <w:sz w:val="24"/>
                <w:szCs w:val="24"/>
              </w:rPr>
              <w:t>Nav</w:t>
            </w:r>
          </w:p>
        </w:tc>
      </w:tr>
    </w:tbl>
    <w:p w14:paraId="67215E31" w14:textId="77777777" w:rsidR="00CC1A56" w:rsidRPr="00C775C5" w:rsidRDefault="00F20418" w:rsidP="00734441">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3936B4" w:rsidRPr="00C775C5" w14:paraId="3378C547" w14:textId="77777777" w:rsidTr="000C1B81">
        <w:trPr>
          <w:trHeight w:val="381"/>
          <w:jc w:val="center"/>
        </w:trPr>
        <w:tc>
          <w:tcPr>
            <w:tcW w:w="9518" w:type="dxa"/>
            <w:gridSpan w:val="3"/>
            <w:shd w:val="clear" w:color="auto" w:fill="auto"/>
            <w:vAlign w:val="center"/>
          </w:tcPr>
          <w:p w14:paraId="062779D0" w14:textId="77777777" w:rsidR="00CC1A56" w:rsidRPr="00454890" w:rsidRDefault="00966614" w:rsidP="00734441">
            <w:pPr>
              <w:pStyle w:val="naisnod"/>
              <w:spacing w:before="0" w:beforeAutospacing="0" w:after="0" w:afterAutospacing="0"/>
              <w:ind w:left="57" w:right="57"/>
              <w:jc w:val="center"/>
              <w:rPr>
                <w:spacing w:val="-4"/>
              </w:rPr>
            </w:pPr>
            <w:r w:rsidRPr="00454890">
              <w:rPr>
                <w:b/>
                <w:spacing w:val="-4"/>
              </w:rPr>
              <w:t>VII. Tiesību akta projekta izpildes nodrošināšana un tās ietekme uz institūcijām</w:t>
            </w:r>
          </w:p>
        </w:tc>
      </w:tr>
      <w:tr w:rsidR="003936B4" w:rsidRPr="00C775C5" w14:paraId="1FC3B53F" w14:textId="77777777" w:rsidTr="00235E0C">
        <w:trPr>
          <w:trHeight w:val="427"/>
          <w:jc w:val="center"/>
        </w:trPr>
        <w:tc>
          <w:tcPr>
            <w:tcW w:w="437" w:type="dxa"/>
          </w:tcPr>
          <w:p w14:paraId="3B350EC8" w14:textId="77777777" w:rsidR="00CC1A56" w:rsidRPr="00454890" w:rsidRDefault="00966614" w:rsidP="00734441">
            <w:pPr>
              <w:pStyle w:val="naisnod"/>
              <w:spacing w:before="0" w:beforeAutospacing="0" w:after="0" w:afterAutospacing="0"/>
              <w:ind w:left="57" w:right="57"/>
              <w:jc w:val="both"/>
              <w:rPr>
                <w:spacing w:val="-4"/>
              </w:rPr>
            </w:pPr>
            <w:r w:rsidRPr="00454890">
              <w:rPr>
                <w:spacing w:val="-4"/>
              </w:rPr>
              <w:t>1.</w:t>
            </w:r>
          </w:p>
        </w:tc>
        <w:tc>
          <w:tcPr>
            <w:tcW w:w="3473" w:type="dxa"/>
            <w:shd w:val="clear" w:color="auto" w:fill="auto"/>
          </w:tcPr>
          <w:p w14:paraId="7D84EE43" w14:textId="77777777" w:rsidR="00CC1A56" w:rsidRPr="00454890" w:rsidRDefault="00966614" w:rsidP="00734441">
            <w:pPr>
              <w:pStyle w:val="naisf"/>
              <w:spacing w:before="0" w:beforeAutospacing="0" w:after="0" w:afterAutospacing="0"/>
              <w:ind w:left="57" w:right="57"/>
              <w:rPr>
                <w:spacing w:val="-4"/>
              </w:rPr>
            </w:pPr>
            <w:r w:rsidRPr="00454890">
              <w:rPr>
                <w:spacing w:val="-4"/>
              </w:rPr>
              <w:t>Projekta izpildē iesaistītās institūcijas</w:t>
            </w:r>
          </w:p>
        </w:tc>
        <w:tc>
          <w:tcPr>
            <w:tcW w:w="5608" w:type="dxa"/>
            <w:shd w:val="clear" w:color="auto" w:fill="auto"/>
          </w:tcPr>
          <w:p w14:paraId="6FB577D9" w14:textId="77777777" w:rsidR="003165E8" w:rsidRPr="00454890" w:rsidRDefault="00454890" w:rsidP="00552D25">
            <w:pPr>
              <w:spacing w:after="0" w:line="240" w:lineRule="auto"/>
              <w:ind w:left="57" w:right="113"/>
              <w:jc w:val="both"/>
              <w:rPr>
                <w:rFonts w:ascii="Times New Roman" w:eastAsia="Times New Roman" w:hAnsi="Times New Roman"/>
                <w:spacing w:val="-4"/>
                <w:sz w:val="24"/>
                <w:szCs w:val="24"/>
                <w:lang w:eastAsia="lv-LV"/>
              </w:rPr>
            </w:pPr>
            <w:bookmarkStart w:id="4" w:name="p66"/>
            <w:bookmarkStart w:id="5" w:name="p67"/>
            <w:bookmarkStart w:id="6" w:name="p68"/>
            <w:bookmarkStart w:id="7" w:name="p69"/>
            <w:bookmarkEnd w:id="4"/>
            <w:bookmarkEnd w:id="5"/>
            <w:bookmarkEnd w:id="6"/>
            <w:bookmarkEnd w:id="7"/>
            <w:r w:rsidRPr="00454890">
              <w:rPr>
                <w:rFonts w:ascii="Times New Roman" w:eastAsia="Times New Roman" w:hAnsi="Times New Roman"/>
                <w:spacing w:val="-4"/>
                <w:sz w:val="24"/>
                <w:szCs w:val="24"/>
                <w:lang w:eastAsia="lv-LV"/>
              </w:rPr>
              <w:t xml:space="preserve">VARAM, </w:t>
            </w:r>
            <w:r w:rsidR="00966614" w:rsidRPr="00454890">
              <w:rPr>
                <w:rFonts w:ascii="Times New Roman" w:eastAsia="Times New Roman" w:hAnsi="Times New Roman"/>
                <w:spacing w:val="-4"/>
                <w:sz w:val="24"/>
                <w:szCs w:val="24"/>
                <w:lang w:eastAsia="lv-LV"/>
              </w:rPr>
              <w:t>SAM 5.6.2. projektu  iesniegumu iesniedzēji,  to sadarbības partneri</w:t>
            </w:r>
            <w:r w:rsidRPr="00454890">
              <w:rPr>
                <w:rFonts w:ascii="Times New Roman" w:eastAsia="Times New Roman" w:hAnsi="Times New Roman"/>
                <w:spacing w:val="-4"/>
                <w:sz w:val="24"/>
                <w:szCs w:val="24"/>
                <w:lang w:eastAsia="lv-LV"/>
              </w:rPr>
              <w:t xml:space="preserve">, </w:t>
            </w:r>
            <w:r w:rsidRPr="00454890">
              <w:rPr>
                <w:rFonts w:ascii="Times New Roman" w:hAnsi="Times New Roman"/>
                <w:sz w:val="24"/>
                <w:szCs w:val="24"/>
              </w:rPr>
              <w:t>republikas pilsētas pašvaldību izveidotās projektu iesniegumu vērtēšanas komisijas</w:t>
            </w:r>
            <w:r w:rsidR="00966614" w:rsidRPr="00454890">
              <w:rPr>
                <w:rFonts w:ascii="Times New Roman" w:eastAsia="Times New Roman" w:hAnsi="Times New Roman"/>
                <w:spacing w:val="-4"/>
                <w:sz w:val="24"/>
                <w:szCs w:val="24"/>
                <w:lang w:eastAsia="lv-LV"/>
              </w:rPr>
              <w:t xml:space="preserve"> un CFLA.</w:t>
            </w:r>
          </w:p>
        </w:tc>
      </w:tr>
      <w:tr w:rsidR="003936B4" w:rsidRPr="00C775C5" w14:paraId="22D48E2E" w14:textId="77777777" w:rsidTr="00235E0C">
        <w:trPr>
          <w:trHeight w:val="463"/>
          <w:jc w:val="center"/>
        </w:trPr>
        <w:tc>
          <w:tcPr>
            <w:tcW w:w="437" w:type="dxa"/>
          </w:tcPr>
          <w:p w14:paraId="320CFDA4" w14:textId="77777777" w:rsidR="00833BFA" w:rsidRPr="00454890" w:rsidRDefault="00966614" w:rsidP="00833BFA">
            <w:pPr>
              <w:pStyle w:val="naisnod"/>
              <w:spacing w:before="0" w:beforeAutospacing="0" w:after="0" w:afterAutospacing="0"/>
              <w:ind w:left="57" w:right="57"/>
              <w:jc w:val="both"/>
              <w:rPr>
                <w:spacing w:val="-4"/>
              </w:rPr>
            </w:pPr>
            <w:r w:rsidRPr="00454890">
              <w:rPr>
                <w:spacing w:val="-4"/>
              </w:rPr>
              <w:t>2.</w:t>
            </w:r>
          </w:p>
        </w:tc>
        <w:tc>
          <w:tcPr>
            <w:tcW w:w="3473" w:type="dxa"/>
            <w:shd w:val="clear" w:color="auto" w:fill="auto"/>
          </w:tcPr>
          <w:p w14:paraId="376B488E" w14:textId="77777777" w:rsidR="00833BFA" w:rsidRPr="00454890" w:rsidRDefault="00966614" w:rsidP="00833BFA">
            <w:pPr>
              <w:pStyle w:val="naisf"/>
              <w:spacing w:before="0" w:beforeAutospacing="0" w:after="0" w:afterAutospacing="0"/>
              <w:ind w:left="57" w:right="57"/>
              <w:rPr>
                <w:spacing w:val="-4"/>
              </w:rPr>
            </w:pPr>
            <w:r w:rsidRPr="00454890">
              <w:rPr>
                <w:spacing w:val="-4"/>
              </w:rPr>
              <w:t>Projekta izpildes ietekme uz pārvaldes funkcijām un institucionālo struktūru.</w:t>
            </w:r>
          </w:p>
          <w:p w14:paraId="29CB5078" w14:textId="77777777" w:rsidR="00833BFA" w:rsidRPr="00454890" w:rsidRDefault="00966614" w:rsidP="00833BFA">
            <w:pPr>
              <w:pStyle w:val="naisf"/>
              <w:spacing w:before="0" w:beforeAutospacing="0" w:after="0" w:afterAutospacing="0"/>
              <w:ind w:left="57" w:right="57"/>
              <w:rPr>
                <w:spacing w:val="-4"/>
              </w:rPr>
            </w:pPr>
            <w:r w:rsidRPr="00454890">
              <w:rPr>
                <w:spacing w:val="-4"/>
              </w:rPr>
              <w:t>Jaunu institūciju izveide, esošu institūciju likvidācija vai reorga</w:t>
            </w:r>
            <w:r w:rsidRPr="00454890">
              <w:rPr>
                <w:spacing w:val="-4"/>
              </w:rPr>
              <w:softHyphen/>
              <w:t>nizācija, to ietekme uz institūcijas cilvēkresursiem</w:t>
            </w:r>
          </w:p>
        </w:tc>
        <w:tc>
          <w:tcPr>
            <w:tcW w:w="5608" w:type="dxa"/>
            <w:shd w:val="clear" w:color="auto" w:fill="auto"/>
          </w:tcPr>
          <w:p w14:paraId="77DAE01C" w14:textId="77777777" w:rsidR="00833BFA" w:rsidRPr="00454890" w:rsidRDefault="00966614" w:rsidP="00833BFA">
            <w:pPr>
              <w:spacing w:after="0" w:line="240" w:lineRule="auto"/>
              <w:ind w:right="113"/>
              <w:rPr>
                <w:rFonts w:ascii="Times New Roman" w:hAnsi="Times New Roman"/>
                <w:spacing w:val="-4"/>
                <w:sz w:val="24"/>
                <w:szCs w:val="24"/>
              </w:rPr>
            </w:pPr>
            <w:r w:rsidRPr="00454890">
              <w:rPr>
                <w:rFonts w:ascii="Times New Roman" w:hAnsi="Times New Roman"/>
                <w:spacing w:val="-4"/>
                <w:sz w:val="24"/>
                <w:szCs w:val="24"/>
              </w:rPr>
              <w:t>Projekts šo jomu neskar</w:t>
            </w:r>
            <w:r w:rsidR="005422DA">
              <w:rPr>
                <w:rFonts w:ascii="Times New Roman" w:hAnsi="Times New Roman"/>
                <w:spacing w:val="-4"/>
                <w:sz w:val="24"/>
                <w:szCs w:val="24"/>
              </w:rPr>
              <w:t>.</w:t>
            </w:r>
          </w:p>
        </w:tc>
      </w:tr>
      <w:tr w:rsidR="003936B4" w14:paraId="22E1A29D" w14:textId="77777777"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4F5F45DD" w14:textId="77777777" w:rsidR="00833BFA" w:rsidRPr="00454890" w:rsidRDefault="00966614" w:rsidP="00833BFA">
            <w:pPr>
              <w:pStyle w:val="naisnod"/>
              <w:spacing w:before="0" w:beforeAutospacing="0" w:after="0" w:afterAutospacing="0"/>
              <w:ind w:left="57" w:right="57"/>
              <w:jc w:val="both"/>
              <w:rPr>
                <w:spacing w:val="-4"/>
              </w:rPr>
            </w:pPr>
            <w:r w:rsidRPr="00454890">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1508103F" w14:textId="77777777" w:rsidR="00833BFA" w:rsidRPr="00454890" w:rsidRDefault="00966614" w:rsidP="00833BFA">
            <w:pPr>
              <w:pStyle w:val="naisf"/>
              <w:spacing w:before="0" w:beforeAutospacing="0" w:after="0" w:afterAutospacing="0"/>
              <w:ind w:left="57" w:right="57"/>
              <w:rPr>
                <w:spacing w:val="-4"/>
              </w:rPr>
            </w:pPr>
            <w:r w:rsidRPr="00454890">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163F602" w14:textId="77777777" w:rsidR="00833BFA" w:rsidRPr="00454890" w:rsidRDefault="00966614" w:rsidP="00833BFA">
            <w:pPr>
              <w:spacing w:after="0" w:line="240" w:lineRule="auto"/>
              <w:ind w:left="57" w:right="57"/>
              <w:jc w:val="both"/>
              <w:rPr>
                <w:rFonts w:ascii="Times New Roman" w:hAnsi="Times New Roman"/>
                <w:spacing w:val="-4"/>
                <w:sz w:val="24"/>
                <w:szCs w:val="24"/>
                <w:lang w:eastAsia="lv-LV"/>
              </w:rPr>
            </w:pPr>
            <w:r w:rsidRPr="00454890">
              <w:rPr>
                <w:rFonts w:ascii="Times New Roman" w:hAnsi="Times New Roman"/>
                <w:spacing w:val="-4"/>
                <w:sz w:val="24"/>
                <w:szCs w:val="24"/>
              </w:rPr>
              <w:t>Nav</w:t>
            </w:r>
          </w:p>
        </w:tc>
      </w:tr>
    </w:tbl>
    <w:p w14:paraId="45282C7D" w14:textId="77777777" w:rsidR="00125F5A" w:rsidRPr="00125F5A" w:rsidRDefault="00125F5A" w:rsidP="00940621">
      <w:pPr>
        <w:spacing w:after="0" w:line="240" w:lineRule="auto"/>
        <w:jc w:val="both"/>
        <w:rPr>
          <w:rFonts w:ascii="Times New Roman" w:eastAsia="Times New Roman" w:hAnsi="Times New Roman"/>
          <w:i/>
          <w:spacing w:val="-4"/>
          <w:sz w:val="24"/>
          <w:szCs w:val="24"/>
          <w:lang w:eastAsia="lv-LV"/>
        </w:rPr>
      </w:pPr>
      <w:r w:rsidRPr="00125F5A">
        <w:rPr>
          <w:rFonts w:ascii="Times New Roman" w:eastAsia="Times New Roman" w:hAnsi="Times New Roman"/>
          <w:i/>
          <w:spacing w:val="-4"/>
          <w:sz w:val="24"/>
          <w:szCs w:val="24"/>
          <w:lang w:eastAsia="lv-LV"/>
        </w:rPr>
        <w:t xml:space="preserve">Anotācijas </w:t>
      </w:r>
      <w:r w:rsidR="00F35F59">
        <w:rPr>
          <w:rFonts w:ascii="Times New Roman" w:eastAsia="Times New Roman" w:hAnsi="Times New Roman"/>
          <w:i/>
          <w:spacing w:val="-4"/>
          <w:sz w:val="24"/>
          <w:szCs w:val="24"/>
          <w:lang w:eastAsia="lv-LV"/>
        </w:rPr>
        <w:t xml:space="preserve">III, </w:t>
      </w:r>
      <w:r w:rsidRPr="00125F5A">
        <w:rPr>
          <w:rFonts w:ascii="Times New Roman" w:eastAsia="Times New Roman" w:hAnsi="Times New Roman"/>
          <w:i/>
          <w:spacing w:val="-4"/>
          <w:sz w:val="24"/>
          <w:szCs w:val="24"/>
          <w:lang w:eastAsia="lv-LV"/>
        </w:rPr>
        <w:t>V sadaļa – projekts šo jomu neskar.</w:t>
      </w:r>
    </w:p>
    <w:p w14:paraId="313F8DE1" w14:textId="77777777" w:rsidR="00125F5A" w:rsidRPr="00671A71" w:rsidRDefault="00125F5A" w:rsidP="00940621">
      <w:pPr>
        <w:spacing w:after="0" w:line="240" w:lineRule="auto"/>
        <w:jc w:val="both"/>
        <w:rPr>
          <w:rFonts w:ascii="Times New Roman" w:eastAsia="Times New Roman" w:hAnsi="Times New Roman"/>
          <w:sz w:val="28"/>
          <w:szCs w:val="28"/>
          <w:lang w:eastAsia="lv-LV"/>
        </w:rPr>
      </w:pPr>
    </w:p>
    <w:p w14:paraId="6E32BBBD" w14:textId="77777777" w:rsidR="001E217A" w:rsidRDefault="001E217A" w:rsidP="00734441">
      <w:pPr>
        <w:spacing w:after="0"/>
        <w:rPr>
          <w:rFonts w:ascii="Times New Roman" w:hAnsi="Times New Roman"/>
          <w:color w:val="000000"/>
          <w:sz w:val="24"/>
          <w:szCs w:val="24"/>
        </w:rPr>
      </w:pPr>
    </w:p>
    <w:p w14:paraId="2B593B0C" w14:textId="77777777" w:rsidR="00734441" w:rsidRPr="00671A71" w:rsidRDefault="00966614" w:rsidP="00734441">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193AF8BA" w14:textId="77777777" w:rsidR="00734441" w:rsidRDefault="00966614" w:rsidP="00734441">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0664C859" w14:textId="77777777" w:rsidR="001E217A" w:rsidRDefault="001E217A" w:rsidP="00734441">
      <w:pPr>
        <w:spacing w:after="0"/>
        <w:rPr>
          <w:rFonts w:ascii="Times New Roman" w:hAnsi="Times New Roman"/>
          <w:color w:val="000000"/>
          <w:sz w:val="24"/>
          <w:szCs w:val="24"/>
        </w:rPr>
      </w:pPr>
    </w:p>
    <w:p w14:paraId="6366AA77" w14:textId="77777777" w:rsidR="001E217A" w:rsidRDefault="001E217A" w:rsidP="001E217A">
      <w:pPr>
        <w:spacing w:after="0" w:line="240" w:lineRule="auto"/>
        <w:rPr>
          <w:rFonts w:ascii="Times New Roman" w:hAnsi="Times New Roman"/>
          <w:sz w:val="24"/>
          <w:szCs w:val="24"/>
        </w:rPr>
      </w:pPr>
    </w:p>
    <w:p w14:paraId="74A6708B" w14:textId="77777777" w:rsidR="001E217A" w:rsidRPr="00D073A1" w:rsidRDefault="001E217A" w:rsidP="001E217A">
      <w:pPr>
        <w:spacing w:after="0" w:line="240" w:lineRule="auto"/>
        <w:rPr>
          <w:rFonts w:ascii="Times New Roman" w:hAnsi="Times New Roman"/>
          <w:sz w:val="24"/>
          <w:szCs w:val="24"/>
        </w:rPr>
      </w:pPr>
      <w:r w:rsidRPr="00D073A1">
        <w:rPr>
          <w:rFonts w:ascii="Times New Roman" w:hAnsi="Times New Roman"/>
          <w:sz w:val="24"/>
          <w:szCs w:val="24"/>
        </w:rPr>
        <w:t>Vīza:</w:t>
      </w:r>
    </w:p>
    <w:p w14:paraId="3038721E" w14:textId="660FE27F" w:rsidR="001E217A" w:rsidRPr="00D073A1" w:rsidRDefault="001E217A" w:rsidP="001E217A">
      <w:pPr>
        <w:spacing w:after="0" w:line="240" w:lineRule="auto"/>
        <w:rPr>
          <w:rFonts w:ascii="Times New Roman" w:hAnsi="Times New Roman"/>
          <w:sz w:val="24"/>
          <w:szCs w:val="24"/>
        </w:rPr>
      </w:pPr>
      <w:r w:rsidRPr="003D0AEF">
        <w:rPr>
          <w:rFonts w:ascii="Times New Roman" w:hAnsi="Times New Roman"/>
          <w:sz w:val="24"/>
          <w:szCs w:val="24"/>
        </w:rPr>
        <w:t xml:space="preserve">valsts sekretārs                                                   </w:t>
      </w:r>
      <w:r>
        <w:rPr>
          <w:rFonts w:ascii="Times New Roman" w:hAnsi="Times New Roman"/>
          <w:sz w:val="24"/>
          <w:szCs w:val="24"/>
        </w:rPr>
        <w:t xml:space="preserve">          </w:t>
      </w:r>
      <w:r w:rsidRPr="003D0AEF">
        <w:rPr>
          <w:rFonts w:ascii="Times New Roman" w:hAnsi="Times New Roman"/>
          <w:sz w:val="24"/>
          <w:szCs w:val="24"/>
        </w:rPr>
        <w:t xml:space="preserve">    </w:t>
      </w:r>
      <w:r w:rsidRPr="00D073A1">
        <w:rPr>
          <w:rFonts w:ascii="Times New Roman" w:hAnsi="Times New Roman"/>
          <w:sz w:val="24"/>
          <w:szCs w:val="24"/>
        </w:rPr>
        <w:t xml:space="preserve">                              Rinalds </w:t>
      </w:r>
      <w:r w:rsidRPr="003D0AEF">
        <w:rPr>
          <w:rFonts w:ascii="Times New Roman" w:hAnsi="Times New Roman"/>
          <w:sz w:val="24"/>
          <w:szCs w:val="24"/>
        </w:rPr>
        <w:t>Muciņš</w:t>
      </w:r>
    </w:p>
    <w:p w14:paraId="007EB8DA" w14:textId="77777777" w:rsidR="001E217A" w:rsidRDefault="001E217A" w:rsidP="00734441">
      <w:pPr>
        <w:spacing w:after="0"/>
        <w:rPr>
          <w:rFonts w:ascii="Times New Roman" w:hAnsi="Times New Roman"/>
          <w:color w:val="000000"/>
          <w:sz w:val="24"/>
          <w:szCs w:val="24"/>
        </w:rPr>
      </w:pPr>
    </w:p>
    <w:p w14:paraId="18862F68" w14:textId="77777777" w:rsidR="001E217A" w:rsidRPr="00671A71" w:rsidRDefault="001E217A" w:rsidP="00734441">
      <w:pPr>
        <w:spacing w:after="0"/>
        <w:rPr>
          <w:rFonts w:ascii="Times New Roman" w:hAnsi="Times New Roman"/>
          <w:color w:val="000000"/>
          <w:sz w:val="24"/>
          <w:szCs w:val="24"/>
        </w:rPr>
      </w:pPr>
    </w:p>
    <w:p w14:paraId="6ED562B3" w14:textId="77777777" w:rsidR="000D63B6" w:rsidRDefault="00F20418" w:rsidP="000D63B6">
      <w:pPr>
        <w:spacing w:after="0" w:line="240" w:lineRule="auto"/>
        <w:rPr>
          <w:rFonts w:ascii="Times New Roman" w:hAnsi="Times New Roman"/>
          <w:sz w:val="24"/>
          <w:szCs w:val="24"/>
        </w:rPr>
      </w:pPr>
    </w:p>
    <w:p w14:paraId="0B386208" w14:textId="29E44910" w:rsidR="002862C4" w:rsidRPr="00DA50B6" w:rsidRDefault="00047AEF" w:rsidP="000D63B6">
      <w:pPr>
        <w:spacing w:after="0" w:line="240" w:lineRule="auto"/>
        <w:rPr>
          <w:rFonts w:ascii="Times New Roman" w:hAnsi="Times New Roman"/>
          <w:color w:val="000000"/>
          <w:sz w:val="20"/>
          <w:szCs w:val="20"/>
        </w:rPr>
      </w:pPr>
      <w:r>
        <w:rPr>
          <w:rFonts w:ascii="Times New Roman" w:hAnsi="Times New Roman"/>
          <w:color w:val="000000"/>
          <w:sz w:val="20"/>
          <w:szCs w:val="20"/>
        </w:rPr>
        <w:t>28</w:t>
      </w:r>
      <w:r w:rsidR="00F35F59" w:rsidRPr="00DA50B6">
        <w:rPr>
          <w:rFonts w:ascii="Times New Roman" w:hAnsi="Times New Roman"/>
          <w:color w:val="000000"/>
          <w:sz w:val="20"/>
          <w:szCs w:val="20"/>
        </w:rPr>
        <w:t>.0</w:t>
      </w:r>
      <w:r>
        <w:rPr>
          <w:rFonts w:ascii="Times New Roman" w:hAnsi="Times New Roman"/>
          <w:color w:val="000000"/>
          <w:sz w:val="20"/>
          <w:szCs w:val="20"/>
        </w:rPr>
        <w:t>7.2017. 09</w:t>
      </w:r>
      <w:r w:rsidR="00966614" w:rsidRPr="00DA50B6">
        <w:rPr>
          <w:rFonts w:ascii="Times New Roman" w:hAnsi="Times New Roman"/>
          <w:color w:val="000000"/>
          <w:sz w:val="20"/>
          <w:szCs w:val="20"/>
        </w:rPr>
        <w:t>:</w:t>
      </w:r>
      <w:r w:rsidR="000B661F">
        <w:rPr>
          <w:rFonts w:ascii="Times New Roman" w:hAnsi="Times New Roman"/>
          <w:color w:val="000000"/>
          <w:sz w:val="20"/>
          <w:szCs w:val="20"/>
        </w:rPr>
        <w:t>15</w:t>
      </w:r>
    </w:p>
    <w:p w14:paraId="0D15857B" w14:textId="6AABED27" w:rsidR="002862C4" w:rsidRPr="002862C4" w:rsidRDefault="00BC1FB3" w:rsidP="000D63B6">
      <w:pPr>
        <w:spacing w:after="0" w:line="240" w:lineRule="auto"/>
        <w:rPr>
          <w:rFonts w:ascii="Times New Roman" w:hAnsi="Times New Roman"/>
          <w:color w:val="000000"/>
          <w:sz w:val="20"/>
          <w:szCs w:val="20"/>
        </w:rPr>
      </w:pPr>
      <w:r>
        <w:rPr>
          <w:rFonts w:ascii="Times New Roman" w:hAnsi="Times New Roman"/>
          <w:color w:val="000000"/>
          <w:sz w:val="20"/>
          <w:szCs w:val="20"/>
        </w:rPr>
        <w:t>1343</w:t>
      </w:r>
    </w:p>
    <w:p w14:paraId="0DAE787C" w14:textId="77777777" w:rsidR="00D30A90" w:rsidRPr="00671A71" w:rsidRDefault="00966614" w:rsidP="000D63B6">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7950D462" w14:textId="77777777" w:rsidR="00D30A90" w:rsidRPr="00DE0BEB" w:rsidRDefault="00F20418" w:rsidP="000D63B6">
      <w:pPr>
        <w:spacing w:after="0" w:line="240" w:lineRule="auto"/>
        <w:rPr>
          <w:rFonts w:ascii="Times New Roman" w:hAnsi="Times New Roman"/>
          <w:sz w:val="28"/>
          <w:szCs w:val="28"/>
        </w:rPr>
      </w:pPr>
      <w:hyperlink r:id="rId8" w:history="1">
        <w:r w:rsidR="00966614" w:rsidRPr="00671A71">
          <w:rPr>
            <w:rStyle w:val="Hyperlink"/>
            <w:rFonts w:ascii="Times New Roman" w:hAnsi="Times New Roman"/>
            <w:sz w:val="20"/>
            <w:szCs w:val="20"/>
          </w:rPr>
          <w:t>liene.dorbe@varam.gov.lv</w:t>
        </w:r>
      </w:hyperlink>
    </w:p>
    <w:sectPr w:rsidR="00D30A90" w:rsidRPr="00DE0BEB" w:rsidSect="0036341E">
      <w:headerReference w:type="default" r:id="rId9"/>
      <w:footerReference w:type="default" r:id="rId10"/>
      <w:footerReference w:type="first" r:id="rId11"/>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394B" w14:textId="77777777" w:rsidR="00F20418" w:rsidRDefault="00F20418">
      <w:pPr>
        <w:spacing w:after="0" w:line="240" w:lineRule="auto"/>
      </w:pPr>
      <w:r>
        <w:separator/>
      </w:r>
    </w:p>
  </w:endnote>
  <w:endnote w:type="continuationSeparator" w:id="0">
    <w:p w14:paraId="0958A488" w14:textId="77777777" w:rsidR="00F20418" w:rsidRDefault="00F2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AFD6" w14:textId="662493B6"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047AEF">
      <w:rPr>
        <w:rFonts w:ascii="Times New Roman" w:hAnsi="Times New Roman"/>
        <w:sz w:val="20"/>
        <w:szCs w:val="20"/>
      </w:rPr>
      <w:t>2807</w:t>
    </w:r>
    <w:r>
      <w:rPr>
        <w:rFonts w:ascii="Times New Roman" w:hAnsi="Times New Roman"/>
        <w:sz w:val="20"/>
        <w:szCs w:val="20"/>
      </w:rPr>
      <w:t>17_groz645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2FC" w14:textId="1F3043E1"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047AEF">
      <w:rPr>
        <w:rFonts w:ascii="Times New Roman" w:hAnsi="Times New Roman"/>
        <w:sz w:val="20"/>
        <w:szCs w:val="20"/>
      </w:rPr>
      <w:t>2807</w:t>
    </w:r>
    <w:r w:rsidRPr="009676B0">
      <w:rPr>
        <w:rFonts w:ascii="Times New Roman" w:hAnsi="Times New Roman"/>
        <w:sz w:val="20"/>
        <w:szCs w:val="20"/>
      </w:rPr>
      <w:t>17</w:t>
    </w:r>
    <w:r>
      <w:rPr>
        <w:rFonts w:ascii="Times New Roman" w:hAnsi="Times New Roman"/>
        <w:sz w:val="20"/>
        <w:szCs w:val="20"/>
      </w:rPr>
      <w:t>_groz645</w:t>
    </w:r>
  </w:p>
  <w:p w14:paraId="19C39BFE" w14:textId="77777777" w:rsidR="000D63B6" w:rsidRPr="00CB5CED" w:rsidRDefault="00F20418"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1140" w14:textId="77777777" w:rsidR="00F20418" w:rsidRDefault="00F20418" w:rsidP="006D6C82">
      <w:pPr>
        <w:spacing w:after="0" w:line="240" w:lineRule="auto"/>
      </w:pPr>
      <w:r>
        <w:separator/>
      </w:r>
    </w:p>
  </w:footnote>
  <w:footnote w:type="continuationSeparator" w:id="0">
    <w:p w14:paraId="04E7C1F1" w14:textId="77777777" w:rsidR="00F20418" w:rsidRDefault="00F20418" w:rsidP="006D6C82">
      <w:pPr>
        <w:spacing w:after="0" w:line="240" w:lineRule="auto"/>
      </w:pPr>
      <w:r>
        <w:continuationSeparator/>
      </w:r>
    </w:p>
  </w:footnote>
  <w:footnote w:type="continuationNotice" w:id="1">
    <w:p w14:paraId="2B7768E9" w14:textId="77777777" w:rsidR="00F20418" w:rsidRDefault="00F204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5EA" w14:textId="77777777" w:rsidR="000D63B6" w:rsidRPr="001116A5" w:rsidRDefault="00966614">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6D4FFC">
      <w:rPr>
        <w:rFonts w:ascii="Times New Roman" w:hAnsi="Times New Roman"/>
        <w:noProof/>
      </w:rPr>
      <w:t>2</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1B5CDCDE">
      <w:start w:val="1"/>
      <w:numFmt w:val="bullet"/>
      <w:lvlText w:val="-"/>
      <w:lvlJc w:val="left"/>
      <w:pPr>
        <w:ind w:left="644" w:hanging="360"/>
      </w:pPr>
      <w:rPr>
        <w:rFonts w:ascii="Times New Roman" w:eastAsia="Times New Roman" w:hAnsi="Times New Roman" w:cs="Times New Roman" w:hint="default"/>
      </w:rPr>
    </w:lvl>
    <w:lvl w:ilvl="1" w:tplc="DD30120E" w:tentative="1">
      <w:start w:val="1"/>
      <w:numFmt w:val="bullet"/>
      <w:lvlText w:val="o"/>
      <w:lvlJc w:val="left"/>
      <w:pPr>
        <w:ind w:left="1582" w:hanging="360"/>
      </w:pPr>
      <w:rPr>
        <w:rFonts w:ascii="Courier New" w:hAnsi="Courier New" w:cs="Courier New" w:hint="default"/>
      </w:rPr>
    </w:lvl>
    <w:lvl w:ilvl="2" w:tplc="E8EC4622" w:tentative="1">
      <w:start w:val="1"/>
      <w:numFmt w:val="bullet"/>
      <w:lvlText w:val=""/>
      <w:lvlJc w:val="left"/>
      <w:pPr>
        <w:ind w:left="2302" w:hanging="360"/>
      </w:pPr>
      <w:rPr>
        <w:rFonts w:ascii="Wingdings" w:hAnsi="Wingdings" w:hint="default"/>
      </w:rPr>
    </w:lvl>
    <w:lvl w:ilvl="3" w:tplc="E7F2F44A" w:tentative="1">
      <w:start w:val="1"/>
      <w:numFmt w:val="bullet"/>
      <w:lvlText w:val=""/>
      <w:lvlJc w:val="left"/>
      <w:pPr>
        <w:ind w:left="3022" w:hanging="360"/>
      </w:pPr>
      <w:rPr>
        <w:rFonts w:ascii="Symbol" w:hAnsi="Symbol" w:hint="default"/>
      </w:rPr>
    </w:lvl>
    <w:lvl w:ilvl="4" w:tplc="7910E910" w:tentative="1">
      <w:start w:val="1"/>
      <w:numFmt w:val="bullet"/>
      <w:lvlText w:val="o"/>
      <w:lvlJc w:val="left"/>
      <w:pPr>
        <w:ind w:left="3742" w:hanging="360"/>
      </w:pPr>
      <w:rPr>
        <w:rFonts w:ascii="Courier New" w:hAnsi="Courier New" w:cs="Courier New" w:hint="default"/>
      </w:rPr>
    </w:lvl>
    <w:lvl w:ilvl="5" w:tplc="C6AE9342" w:tentative="1">
      <w:start w:val="1"/>
      <w:numFmt w:val="bullet"/>
      <w:lvlText w:val=""/>
      <w:lvlJc w:val="left"/>
      <w:pPr>
        <w:ind w:left="4462" w:hanging="360"/>
      </w:pPr>
      <w:rPr>
        <w:rFonts w:ascii="Wingdings" w:hAnsi="Wingdings" w:hint="default"/>
      </w:rPr>
    </w:lvl>
    <w:lvl w:ilvl="6" w:tplc="B51A5F3E" w:tentative="1">
      <w:start w:val="1"/>
      <w:numFmt w:val="bullet"/>
      <w:lvlText w:val=""/>
      <w:lvlJc w:val="left"/>
      <w:pPr>
        <w:ind w:left="5182" w:hanging="360"/>
      </w:pPr>
      <w:rPr>
        <w:rFonts w:ascii="Symbol" w:hAnsi="Symbol" w:hint="default"/>
      </w:rPr>
    </w:lvl>
    <w:lvl w:ilvl="7" w:tplc="21ECDDFA" w:tentative="1">
      <w:start w:val="1"/>
      <w:numFmt w:val="bullet"/>
      <w:lvlText w:val="o"/>
      <w:lvlJc w:val="left"/>
      <w:pPr>
        <w:ind w:left="5902" w:hanging="360"/>
      </w:pPr>
      <w:rPr>
        <w:rFonts w:ascii="Courier New" w:hAnsi="Courier New" w:cs="Courier New" w:hint="default"/>
      </w:rPr>
    </w:lvl>
    <w:lvl w:ilvl="8" w:tplc="5CEC3E98"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BF4C3E54">
      <w:start w:val="1"/>
      <w:numFmt w:val="bullet"/>
      <w:lvlText w:val=""/>
      <w:lvlJc w:val="left"/>
      <w:pPr>
        <w:ind w:left="720" w:hanging="360"/>
      </w:pPr>
      <w:rPr>
        <w:rFonts w:ascii="Symbol" w:hAnsi="Symbol" w:hint="default"/>
      </w:rPr>
    </w:lvl>
    <w:lvl w:ilvl="1" w:tplc="9FB0B880" w:tentative="1">
      <w:start w:val="1"/>
      <w:numFmt w:val="bullet"/>
      <w:lvlText w:val="o"/>
      <w:lvlJc w:val="left"/>
      <w:pPr>
        <w:ind w:left="1440" w:hanging="360"/>
      </w:pPr>
      <w:rPr>
        <w:rFonts w:ascii="Courier New" w:hAnsi="Courier New" w:cs="Courier New" w:hint="default"/>
      </w:rPr>
    </w:lvl>
    <w:lvl w:ilvl="2" w:tplc="948EB0BA" w:tentative="1">
      <w:start w:val="1"/>
      <w:numFmt w:val="bullet"/>
      <w:lvlText w:val=""/>
      <w:lvlJc w:val="left"/>
      <w:pPr>
        <w:ind w:left="2160" w:hanging="360"/>
      </w:pPr>
      <w:rPr>
        <w:rFonts w:ascii="Wingdings" w:hAnsi="Wingdings" w:hint="default"/>
      </w:rPr>
    </w:lvl>
    <w:lvl w:ilvl="3" w:tplc="6464A5EE" w:tentative="1">
      <w:start w:val="1"/>
      <w:numFmt w:val="bullet"/>
      <w:lvlText w:val=""/>
      <w:lvlJc w:val="left"/>
      <w:pPr>
        <w:ind w:left="2880" w:hanging="360"/>
      </w:pPr>
      <w:rPr>
        <w:rFonts w:ascii="Symbol" w:hAnsi="Symbol" w:hint="default"/>
      </w:rPr>
    </w:lvl>
    <w:lvl w:ilvl="4" w:tplc="23085EB0" w:tentative="1">
      <w:start w:val="1"/>
      <w:numFmt w:val="bullet"/>
      <w:lvlText w:val="o"/>
      <w:lvlJc w:val="left"/>
      <w:pPr>
        <w:ind w:left="3600" w:hanging="360"/>
      </w:pPr>
      <w:rPr>
        <w:rFonts w:ascii="Courier New" w:hAnsi="Courier New" w:cs="Courier New" w:hint="default"/>
      </w:rPr>
    </w:lvl>
    <w:lvl w:ilvl="5" w:tplc="DA9E7682" w:tentative="1">
      <w:start w:val="1"/>
      <w:numFmt w:val="bullet"/>
      <w:lvlText w:val=""/>
      <w:lvlJc w:val="left"/>
      <w:pPr>
        <w:ind w:left="4320" w:hanging="360"/>
      </w:pPr>
      <w:rPr>
        <w:rFonts w:ascii="Wingdings" w:hAnsi="Wingdings" w:hint="default"/>
      </w:rPr>
    </w:lvl>
    <w:lvl w:ilvl="6" w:tplc="B672A6D4" w:tentative="1">
      <w:start w:val="1"/>
      <w:numFmt w:val="bullet"/>
      <w:lvlText w:val=""/>
      <w:lvlJc w:val="left"/>
      <w:pPr>
        <w:ind w:left="5040" w:hanging="360"/>
      </w:pPr>
      <w:rPr>
        <w:rFonts w:ascii="Symbol" w:hAnsi="Symbol" w:hint="default"/>
      </w:rPr>
    </w:lvl>
    <w:lvl w:ilvl="7" w:tplc="B66E3CCE" w:tentative="1">
      <w:start w:val="1"/>
      <w:numFmt w:val="bullet"/>
      <w:lvlText w:val="o"/>
      <w:lvlJc w:val="left"/>
      <w:pPr>
        <w:ind w:left="5760" w:hanging="360"/>
      </w:pPr>
      <w:rPr>
        <w:rFonts w:ascii="Courier New" w:hAnsi="Courier New" w:cs="Courier New" w:hint="default"/>
      </w:rPr>
    </w:lvl>
    <w:lvl w:ilvl="8" w:tplc="30BCEA7A" w:tentative="1">
      <w:start w:val="1"/>
      <w:numFmt w:val="bullet"/>
      <w:lvlText w:val=""/>
      <w:lvlJc w:val="left"/>
      <w:pPr>
        <w:ind w:left="6480" w:hanging="360"/>
      </w:pPr>
      <w:rPr>
        <w:rFonts w:ascii="Wingdings" w:hAnsi="Wingdings" w:hint="default"/>
      </w:rPr>
    </w:lvl>
  </w:abstractNum>
  <w:abstractNum w:abstractNumId="2"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1299"/>
    <w:multiLevelType w:val="hybridMultilevel"/>
    <w:tmpl w:val="53AEA578"/>
    <w:lvl w:ilvl="0" w:tplc="9758B9E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4" w15:restartNumberingAfterBreak="0">
    <w:nsid w:val="105550CB"/>
    <w:multiLevelType w:val="hybridMultilevel"/>
    <w:tmpl w:val="0908B396"/>
    <w:lvl w:ilvl="0" w:tplc="EAB0FC1C">
      <w:start w:val="2014"/>
      <w:numFmt w:val="bullet"/>
      <w:lvlText w:val="-"/>
      <w:lvlJc w:val="left"/>
      <w:pPr>
        <w:ind w:left="499" w:hanging="360"/>
      </w:pPr>
      <w:rPr>
        <w:rFonts w:ascii="Times New Roman" w:eastAsia="Calibri" w:hAnsi="Times New Roman" w:cs="Times New Roman" w:hint="default"/>
      </w:rPr>
    </w:lvl>
    <w:lvl w:ilvl="1" w:tplc="6A5812DC" w:tentative="1">
      <w:start w:val="1"/>
      <w:numFmt w:val="bullet"/>
      <w:lvlText w:val="o"/>
      <w:lvlJc w:val="left"/>
      <w:pPr>
        <w:ind w:left="1219" w:hanging="360"/>
      </w:pPr>
      <w:rPr>
        <w:rFonts w:ascii="Courier New" w:hAnsi="Courier New" w:cs="Courier New" w:hint="default"/>
      </w:rPr>
    </w:lvl>
    <w:lvl w:ilvl="2" w:tplc="EC7039EE" w:tentative="1">
      <w:start w:val="1"/>
      <w:numFmt w:val="bullet"/>
      <w:lvlText w:val=""/>
      <w:lvlJc w:val="left"/>
      <w:pPr>
        <w:ind w:left="1939" w:hanging="360"/>
      </w:pPr>
      <w:rPr>
        <w:rFonts w:ascii="Wingdings" w:hAnsi="Wingdings" w:hint="default"/>
      </w:rPr>
    </w:lvl>
    <w:lvl w:ilvl="3" w:tplc="EFB69AF6" w:tentative="1">
      <w:start w:val="1"/>
      <w:numFmt w:val="bullet"/>
      <w:lvlText w:val=""/>
      <w:lvlJc w:val="left"/>
      <w:pPr>
        <w:ind w:left="2659" w:hanging="360"/>
      </w:pPr>
      <w:rPr>
        <w:rFonts w:ascii="Symbol" w:hAnsi="Symbol" w:hint="default"/>
      </w:rPr>
    </w:lvl>
    <w:lvl w:ilvl="4" w:tplc="70CA7BF4" w:tentative="1">
      <w:start w:val="1"/>
      <w:numFmt w:val="bullet"/>
      <w:lvlText w:val="o"/>
      <w:lvlJc w:val="left"/>
      <w:pPr>
        <w:ind w:left="3379" w:hanging="360"/>
      </w:pPr>
      <w:rPr>
        <w:rFonts w:ascii="Courier New" w:hAnsi="Courier New" w:cs="Courier New" w:hint="default"/>
      </w:rPr>
    </w:lvl>
    <w:lvl w:ilvl="5" w:tplc="D9D8EE9A" w:tentative="1">
      <w:start w:val="1"/>
      <w:numFmt w:val="bullet"/>
      <w:lvlText w:val=""/>
      <w:lvlJc w:val="left"/>
      <w:pPr>
        <w:ind w:left="4099" w:hanging="360"/>
      </w:pPr>
      <w:rPr>
        <w:rFonts w:ascii="Wingdings" w:hAnsi="Wingdings" w:hint="default"/>
      </w:rPr>
    </w:lvl>
    <w:lvl w:ilvl="6" w:tplc="41DE303E" w:tentative="1">
      <w:start w:val="1"/>
      <w:numFmt w:val="bullet"/>
      <w:lvlText w:val=""/>
      <w:lvlJc w:val="left"/>
      <w:pPr>
        <w:ind w:left="4819" w:hanging="360"/>
      </w:pPr>
      <w:rPr>
        <w:rFonts w:ascii="Symbol" w:hAnsi="Symbol" w:hint="default"/>
      </w:rPr>
    </w:lvl>
    <w:lvl w:ilvl="7" w:tplc="FFCE402E" w:tentative="1">
      <w:start w:val="1"/>
      <w:numFmt w:val="bullet"/>
      <w:lvlText w:val="o"/>
      <w:lvlJc w:val="left"/>
      <w:pPr>
        <w:ind w:left="5539" w:hanging="360"/>
      </w:pPr>
      <w:rPr>
        <w:rFonts w:ascii="Courier New" w:hAnsi="Courier New" w:cs="Courier New" w:hint="default"/>
      </w:rPr>
    </w:lvl>
    <w:lvl w:ilvl="8" w:tplc="AC70E5C4"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270E8B74">
      <w:start w:val="1"/>
      <w:numFmt w:val="decimal"/>
      <w:lvlText w:val="%1)"/>
      <w:lvlJc w:val="left"/>
      <w:pPr>
        <w:ind w:left="720" w:hanging="360"/>
      </w:pPr>
      <w:rPr>
        <w:rFonts w:hint="default"/>
      </w:rPr>
    </w:lvl>
    <w:lvl w:ilvl="1" w:tplc="83283D9A" w:tentative="1">
      <w:start w:val="1"/>
      <w:numFmt w:val="lowerLetter"/>
      <w:lvlText w:val="%2."/>
      <w:lvlJc w:val="left"/>
      <w:pPr>
        <w:ind w:left="1440" w:hanging="360"/>
      </w:pPr>
    </w:lvl>
    <w:lvl w:ilvl="2" w:tplc="8648F042" w:tentative="1">
      <w:start w:val="1"/>
      <w:numFmt w:val="lowerRoman"/>
      <w:lvlText w:val="%3."/>
      <w:lvlJc w:val="right"/>
      <w:pPr>
        <w:ind w:left="2160" w:hanging="180"/>
      </w:pPr>
    </w:lvl>
    <w:lvl w:ilvl="3" w:tplc="D8329C10" w:tentative="1">
      <w:start w:val="1"/>
      <w:numFmt w:val="decimal"/>
      <w:lvlText w:val="%4."/>
      <w:lvlJc w:val="left"/>
      <w:pPr>
        <w:ind w:left="2880" w:hanging="360"/>
      </w:pPr>
    </w:lvl>
    <w:lvl w:ilvl="4" w:tplc="B2B436EC" w:tentative="1">
      <w:start w:val="1"/>
      <w:numFmt w:val="lowerLetter"/>
      <w:lvlText w:val="%5."/>
      <w:lvlJc w:val="left"/>
      <w:pPr>
        <w:ind w:left="3600" w:hanging="360"/>
      </w:pPr>
    </w:lvl>
    <w:lvl w:ilvl="5" w:tplc="4F12E0D8" w:tentative="1">
      <w:start w:val="1"/>
      <w:numFmt w:val="lowerRoman"/>
      <w:lvlText w:val="%6."/>
      <w:lvlJc w:val="right"/>
      <w:pPr>
        <w:ind w:left="4320" w:hanging="180"/>
      </w:pPr>
    </w:lvl>
    <w:lvl w:ilvl="6" w:tplc="71BCAD34" w:tentative="1">
      <w:start w:val="1"/>
      <w:numFmt w:val="decimal"/>
      <w:lvlText w:val="%7."/>
      <w:lvlJc w:val="left"/>
      <w:pPr>
        <w:ind w:left="5040" w:hanging="360"/>
      </w:pPr>
    </w:lvl>
    <w:lvl w:ilvl="7" w:tplc="2AAED418" w:tentative="1">
      <w:start w:val="1"/>
      <w:numFmt w:val="lowerLetter"/>
      <w:lvlText w:val="%8."/>
      <w:lvlJc w:val="left"/>
      <w:pPr>
        <w:ind w:left="5760" w:hanging="360"/>
      </w:pPr>
    </w:lvl>
    <w:lvl w:ilvl="8" w:tplc="2124D012"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7DAEE30E">
      <w:start w:val="1"/>
      <w:numFmt w:val="bullet"/>
      <w:lvlText w:val=""/>
      <w:lvlJc w:val="left"/>
      <w:pPr>
        <w:ind w:left="720" w:hanging="360"/>
      </w:pPr>
      <w:rPr>
        <w:rFonts w:ascii="Symbol" w:hAnsi="Symbol" w:hint="default"/>
      </w:rPr>
    </w:lvl>
    <w:lvl w:ilvl="1" w:tplc="0B1C6D3A" w:tentative="1">
      <w:start w:val="1"/>
      <w:numFmt w:val="bullet"/>
      <w:lvlText w:val="o"/>
      <w:lvlJc w:val="left"/>
      <w:pPr>
        <w:ind w:left="1440" w:hanging="360"/>
      </w:pPr>
      <w:rPr>
        <w:rFonts w:ascii="Courier New" w:hAnsi="Courier New" w:cs="Courier New" w:hint="default"/>
      </w:rPr>
    </w:lvl>
    <w:lvl w:ilvl="2" w:tplc="C3341CC4" w:tentative="1">
      <w:start w:val="1"/>
      <w:numFmt w:val="bullet"/>
      <w:lvlText w:val=""/>
      <w:lvlJc w:val="left"/>
      <w:pPr>
        <w:ind w:left="2160" w:hanging="360"/>
      </w:pPr>
      <w:rPr>
        <w:rFonts w:ascii="Wingdings" w:hAnsi="Wingdings" w:hint="default"/>
      </w:rPr>
    </w:lvl>
    <w:lvl w:ilvl="3" w:tplc="F33CDED8" w:tentative="1">
      <w:start w:val="1"/>
      <w:numFmt w:val="bullet"/>
      <w:lvlText w:val=""/>
      <w:lvlJc w:val="left"/>
      <w:pPr>
        <w:ind w:left="2880" w:hanging="360"/>
      </w:pPr>
      <w:rPr>
        <w:rFonts w:ascii="Symbol" w:hAnsi="Symbol" w:hint="default"/>
      </w:rPr>
    </w:lvl>
    <w:lvl w:ilvl="4" w:tplc="7FE02F36" w:tentative="1">
      <w:start w:val="1"/>
      <w:numFmt w:val="bullet"/>
      <w:lvlText w:val="o"/>
      <w:lvlJc w:val="left"/>
      <w:pPr>
        <w:ind w:left="3600" w:hanging="360"/>
      </w:pPr>
      <w:rPr>
        <w:rFonts w:ascii="Courier New" w:hAnsi="Courier New" w:cs="Courier New" w:hint="default"/>
      </w:rPr>
    </w:lvl>
    <w:lvl w:ilvl="5" w:tplc="9B34C252" w:tentative="1">
      <w:start w:val="1"/>
      <w:numFmt w:val="bullet"/>
      <w:lvlText w:val=""/>
      <w:lvlJc w:val="left"/>
      <w:pPr>
        <w:ind w:left="4320" w:hanging="360"/>
      </w:pPr>
      <w:rPr>
        <w:rFonts w:ascii="Wingdings" w:hAnsi="Wingdings" w:hint="default"/>
      </w:rPr>
    </w:lvl>
    <w:lvl w:ilvl="6" w:tplc="629A4726" w:tentative="1">
      <w:start w:val="1"/>
      <w:numFmt w:val="bullet"/>
      <w:lvlText w:val=""/>
      <w:lvlJc w:val="left"/>
      <w:pPr>
        <w:ind w:left="5040" w:hanging="360"/>
      </w:pPr>
      <w:rPr>
        <w:rFonts w:ascii="Symbol" w:hAnsi="Symbol" w:hint="default"/>
      </w:rPr>
    </w:lvl>
    <w:lvl w:ilvl="7" w:tplc="EBEC45A8" w:tentative="1">
      <w:start w:val="1"/>
      <w:numFmt w:val="bullet"/>
      <w:lvlText w:val="o"/>
      <w:lvlJc w:val="left"/>
      <w:pPr>
        <w:ind w:left="5760" w:hanging="360"/>
      </w:pPr>
      <w:rPr>
        <w:rFonts w:ascii="Courier New" w:hAnsi="Courier New" w:cs="Courier New" w:hint="default"/>
      </w:rPr>
    </w:lvl>
    <w:lvl w:ilvl="8" w:tplc="C584EF6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ACC0F13A">
      <w:start w:val="1"/>
      <w:numFmt w:val="decimal"/>
      <w:lvlText w:val="%1."/>
      <w:lvlJc w:val="left"/>
      <w:pPr>
        <w:ind w:left="720" w:hanging="360"/>
      </w:pPr>
      <w:rPr>
        <w:rFonts w:hint="default"/>
      </w:rPr>
    </w:lvl>
    <w:lvl w:ilvl="1" w:tplc="E1BEE5B2" w:tentative="1">
      <w:start w:val="1"/>
      <w:numFmt w:val="lowerLetter"/>
      <w:lvlText w:val="%2."/>
      <w:lvlJc w:val="left"/>
      <w:pPr>
        <w:ind w:left="1440" w:hanging="360"/>
      </w:pPr>
    </w:lvl>
    <w:lvl w:ilvl="2" w:tplc="5A4A3D64" w:tentative="1">
      <w:start w:val="1"/>
      <w:numFmt w:val="lowerRoman"/>
      <w:lvlText w:val="%3."/>
      <w:lvlJc w:val="right"/>
      <w:pPr>
        <w:ind w:left="2160" w:hanging="180"/>
      </w:pPr>
    </w:lvl>
    <w:lvl w:ilvl="3" w:tplc="B39C0788" w:tentative="1">
      <w:start w:val="1"/>
      <w:numFmt w:val="decimal"/>
      <w:lvlText w:val="%4."/>
      <w:lvlJc w:val="left"/>
      <w:pPr>
        <w:ind w:left="2880" w:hanging="360"/>
      </w:pPr>
    </w:lvl>
    <w:lvl w:ilvl="4" w:tplc="4CACC7D0" w:tentative="1">
      <w:start w:val="1"/>
      <w:numFmt w:val="lowerLetter"/>
      <w:lvlText w:val="%5."/>
      <w:lvlJc w:val="left"/>
      <w:pPr>
        <w:ind w:left="3600" w:hanging="360"/>
      </w:pPr>
    </w:lvl>
    <w:lvl w:ilvl="5" w:tplc="3148F2AE" w:tentative="1">
      <w:start w:val="1"/>
      <w:numFmt w:val="lowerRoman"/>
      <w:lvlText w:val="%6."/>
      <w:lvlJc w:val="right"/>
      <w:pPr>
        <w:ind w:left="4320" w:hanging="180"/>
      </w:pPr>
    </w:lvl>
    <w:lvl w:ilvl="6" w:tplc="89A6470A" w:tentative="1">
      <w:start w:val="1"/>
      <w:numFmt w:val="decimal"/>
      <w:lvlText w:val="%7."/>
      <w:lvlJc w:val="left"/>
      <w:pPr>
        <w:ind w:left="5040" w:hanging="360"/>
      </w:pPr>
    </w:lvl>
    <w:lvl w:ilvl="7" w:tplc="D486D076" w:tentative="1">
      <w:start w:val="1"/>
      <w:numFmt w:val="lowerLetter"/>
      <w:lvlText w:val="%8."/>
      <w:lvlJc w:val="left"/>
      <w:pPr>
        <w:ind w:left="5760" w:hanging="360"/>
      </w:pPr>
    </w:lvl>
    <w:lvl w:ilvl="8" w:tplc="C3481502"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BAF4CEDA">
      <w:start w:val="1"/>
      <w:numFmt w:val="bullet"/>
      <w:lvlText w:val=""/>
      <w:lvlJc w:val="left"/>
      <w:pPr>
        <w:ind w:left="720" w:hanging="360"/>
      </w:pPr>
      <w:rPr>
        <w:rFonts w:ascii="Symbol" w:hAnsi="Symbol" w:hint="default"/>
      </w:rPr>
    </w:lvl>
    <w:lvl w:ilvl="1" w:tplc="0930B9D8" w:tentative="1">
      <w:start w:val="1"/>
      <w:numFmt w:val="bullet"/>
      <w:lvlText w:val="o"/>
      <w:lvlJc w:val="left"/>
      <w:pPr>
        <w:ind w:left="1440" w:hanging="360"/>
      </w:pPr>
      <w:rPr>
        <w:rFonts w:ascii="Courier New" w:hAnsi="Courier New" w:cs="Courier New" w:hint="default"/>
      </w:rPr>
    </w:lvl>
    <w:lvl w:ilvl="2" w:tplc="1A8EFCCE" w:tentative="1">
      <w:start w:val="1"/>
      <w:numFmt w:val="bullet"/>
      <w:lvlText w:val=""/>
      <w:lvlJc w:val="left"/>
      <w:pPr>
        <w:ind w:left="2160" w:hanging="360"/>
      </w:pPr>
      <w:rPr>
        <w:rFonts w:ascii="Wingdings" w:hAnsi="Wingdings" w:hint="default"/>
      </w:rPr>
    </w:lvl>
    <w:lvl w:ilvl="3" w:tplc="EF96EECA" w:tentative="1">
      <w:start w:val="1"/>
      <w:numFmt w:val="bullet"/>
      <w:lvlText w:val=""/>
      <w:lvlJc w:val="left"/>
      <w:pPr>
        <w:ind w:left="2880" w:hanging="360"/>
      </w:pPr>
      <w:rPr>
        <w:rFonts w:ascii="Symbol" w:hAnsi="Symbol" w:hint="default"/>
      </w:rPr>
    </w:lvl>
    <w:lvl w:ilvl="4" w:tplc="765C3CD4" w:tentative="1">
      <w:start w:val="1"/>
      <w:numFmt w:val="bullet"/>
      <w:lvlText w:val="o"/>
      <w:lvlJc w:val="left"/>
      <w:pPr>
        <w:ind w:left="3600" w:hanging="360"/>
      </w:pPr>
      <w:rPr>
        <w:rFonts w:ascii="Courier New" w:hAnsi="Courier New" w:cs="Courier New" w:hint="default"/>
      </w:rPr>
    </w:lvl>
    <w:lvl w:ilvl="5" w:tplc="D9960E2E" w:tentative="1">
      <w:start w:val="1"/>
      <w:numFmt w:val="bullet"/>
      <w:lvlText w:val=""/>
      <w:lvlJc w:val="left"/>
      <w:pPr>
        <w:ind w:left="4320" w:hanging="360"/>
      </w:pPr>
      <w:rPr>
        <w:rFonts w:ascii="Wingdings" w:hAnsi="Wingdings" w:hint="default"/>
      </w:rPr>
    </w:lvl>
    <w:lvl w:ilvl="6" w:tplc="76CC033E" w:tentative="1">
      <w:start w:val="1"/>
      <w:numFmt w:val="bullet"/>
      <w:lvlText w:val=""/>
      <w:lvlJc w:val="left"/>
      <w:pPr>
        <w:ind w:left="5040" w:hanging="360"/>
      </w:pPr>
      <w:rPr>
        <w:rFonts w:ascii="Symbol" w:hAnsi="Symbol" w:hint="default"/>
      </w:rPr>
    </w:lvl>
    <w:lvl w:ilvl="7" w:tplc="AEF2EE3A" w:tentative="1">
      <w:start w:val="1"/>
      <w:numFmt w:val="bullet"/>
      <w:lvlText w:val="o"/>
      <w:lvlJc w:val="left"/>
      <w:pPr>
        <w:ind w:left="5760" w:hanging="360"/>
      </w:pPr>
      <w:rPr>
        <w:rFonts w:ascii="Courier New" w:hAnsi="Courier New" w:cs="Courier New" w:hint="default"/>
      </w:rPr>
    </w:lvl>
    <w:lvl w:ilvl="8" w:tplc="B2E21E64" w:tentative="1">
      <w:start w:val="1"/>
      <w:numFmt w:val="bullet"/>
      <w:lvlText w:val=""/>
      <w:lvlJc w:val="left"/>
      <w:pPr>
        <w:ind w:left="6480" w:hanging="360"/>
      </w:pPr>
      <w:rPr>
        <w:rFonts w:ascii="Wingdings" w:hAnsi="Wingdings" w:hint="default"/>
      </w:rPr>
    </w:lvl>
  </w:abstractNum>
  <w:abstractNum w:abstractNumId="9" w15:restartNumberingAfterBreak="0">
    <w:nsid w:val="23AE0505"/>
    <w:multiLevelType w:val="hybridMultilevel"/>
    <w:tmpl w:val="9A949A50"/>
    <w:lvl w:ilvl="0" w:tplc="37C60A68">
      <w:start w:val="1"/>
      <w:numFmt w:val="decimal"/>
      <w:lvlText w:val="%1)"/>
      <w:lvlJc w:val="left"/>
      <w:pPr>
        <w:ind w:left="777" w:hanging="360"/>
      </w:pPr>
    </w:lvl>
    <w:lvl w:ilvl="1" w:tplc="8FEA9B44" w:tentative="1">
      <w:start w:val="1"/>
      <w:numFmt w:val="lowerLetter"/>
      <w:lvlText w:val="%2."/>
      <w:lvlJc w:val="left"/>
      <w:pPr>
        <w:ind w:left="1497" w:hanging="360"/>
      </w:pPr>
    </w:lvl>
    <w:lvl w:ilvl="2" w:tplc="E51AD83E" w:tentative="1">
      <w:start w:val="1"/>
      <w:numFmt w:val="lowerRoman"/>
      <w:lvlText w:val="%3."/>
      <w:lvlJc w:val="right"/>
      <w:pPr>
        <w:ind w:left="2217" w:hanging="180"/>
      </w:pPr>
    </w:lvl>
    <w:lvl w:ilvl="3" w:tplc="78B64AA6" w:tentative="1">
      <w:start w:val="1"/>
      <w:numFmt w:val="decimal"/>
      <w:lvlText w:val="%4."/>
      <w:lvlJc w:val="left"/>
      <w:pPr>
        <w:ind w:left="2937" w:hanging="360"/>
      </w:pPr>
    </w:lvl>
    <w:lvl w:ilvl="4" w:tplc="2DC2E6DE" w:tentative="1">
      <w:start w:val="1"/>
      <w:numFmt w:val="lowerLetter"/>
      <w:lvlText w:val="%5."/>
      <w:lvlJc w:val="left"/>
      <w:pPr>
        <w:ind w:left="3657" w:hanging="360"/>
      </w:pPr>
    </w:lvl>
    <w:lvl w:ilvl="5" w:tplc="70DC114C" w:tentative="1">
      <w:start w:val="1"/>
      <w:numFmt w:val="lowerRoman"/>
      <w:lvlText w:val="%6."/>
      <w:lvlJc w:val="right"/>
      <w:pPr>
        <w:ind w:left="4377" w:hanging="180"/>
      </w:pPr>
    </w:lvl>
    <w:lvl w:ilvl="6" w:tplc="FE00FB94" w:tentative="1">
      <w:start w:val="1"/>
      <w:numFmt w:val="decimal"/>
      <w:lvlText w:val="%7."/>
      <w:lvlJc w:val="left"/>
      <w:pPr>
        <w:ind w:left="5097" w:hanging="360"/>
      </w:pPr>
    </w:lvl>
    <w:lvl w:ilvl="7" w:tplc="060A19F2" w:tentative="1">
      <w:start w:val="1"/>
      <w:numFmt w:val="lowerLetter"/>
      <w:lvlText w:val="%8."/>
      <w:lvlJc w:val="left"/>
      <w:pPr>
        <w:ind w:left="5817" w:hanging="360"/>
      </w:pPr>
    </w:lvl>
    <w:lvl w:ilvl="8" w:tplc="DD50C2BC" w:tentative="1">
      <w:start w:val="1"/>
      <w:numFmt w:val="lowerRoman"/>
      <w:lvlText w:val="%9."/>
      <w:lvlJc w:val="right"/>
      <w:pPr>
        <w:ind w:left="6537" w:hanging="180"/>
      </w:pPr>
    </w:lvl>
  </w:abstractNum>
  <w:abstractNum w:abstractNumId="10" w15:restartNumberingAfterBreak="0">
    <w:nsid w:val="2944405F"/>
    <w:multiLevelType w:val="hybridMultilevel"/>
    <w:tmpl w:val="2B12BB3E"/>
    <w:lvl w:ilvl="0" w:tplc="050871C4">
      <w:start w:val="3"/>
      <w:numFmt w:val="bullet"/>
      <w:lvlText w:val="-"/>
      <w:lvlJc w:val="left"/>
      <w:pPr>
        <w:ind w:left="417" w:hanging="360"/>
      </w:pPr>
      <w:rPr>
        <w:rFonts w:ascii="Times New Roman" w:eastAsia="Calibri" w:hAnsi="Times New Roman" w:cs="Times New Roman" w:hint="default"/>
      </w:rPr>
    </w:lvl>
    <w:lvl w:ilvl="1" w:tplc="F90CCC74" w:tentative="1">
      <w:start w:val="1"/>
      <w:numFmt w:val="bullet"/>
      <w:lvlText w:val="o"/>
      <w:lvlJc w:val="left"/>
      <w:pPr>
        <w:ind w:left="1137" w:hanging="360"/>
      </w:pPr>
      <w:rPr>
        <w:rFonts w:ascii="Courier New" w:hAnsi="Courier New" w:cs="Courier New" w:hint="default"/>
      </w:rPr>
    </w:lvl>
    <w:lvl w:ilvl="2" w:tplc="05ECAB9C" w:tentative="1">
      <w:start w:val="1"/>
      <w:numFmt w:val="bullet"/>
      <w:lvlText w:val=""/>
      <w:lvlJc w:val="left"/>
      <w:pPr>
        <w:ind w:left="1857" w:hanging="360"/>
      </w:pPr>
      <w:rPr>
        <w:rFonts w:ascii="Wingdings" w:hAnsi="Wingdings" w:hint="default"/>
      </w:rPr>
    </w:lvl>
    <w:lvl w:ilvl="3" w:tplc="280E072C" w:tentative="1">
      <w:start w:val="1"/>
      <w:numFmt w:val="bullet"/>
      <w:lvlText w:val=""/>
      <w:lvlJc w:val="left"/>
      <w:pPr>
        <w:ind w:left="2577" w:hanging="360"/>
      </w:pPr>
      <w:rPr>
        <w:rFonts w:ascii="Symbol" w:hAnsi="Symbol" w:hint="default"/>
      </w:rPr>
    </w:lvl>
    <w:lvl w:ilvl="4" w:tplc="6D5259AA" w:tentative="1">
      <w:start w:val="1"/>
      <w:numFmt w:val="bullet"/>
      <w:lvlText w:val="o"/>
      <w:lvlJc w:val="left"/>
      <w:pPr>
        <w:ind w:left="3297" w:hanging="360"/>
      </w:pPr>
      <w:rPr>
        <w:rFonts w:ascii="Courier New" w:hAnsi="Courier New" w:cs="Courier New" w:hint="default"/>
      </w:rPr>
    </w:lvl>
    <w:lvl w:ilvl="5" w:tplc="6122C994" w:tentative="1">
      <w:start w:val="1"/>
      <w:numFmt w:val="bullet"/>
      <w:lvlText w:val=""/>
      <w:lvlJc w:val="left"/>
      <w:pPr>
        <w:ind w:left="4017" w:hanging="360"/>
      </w:pPr>
      <w:rPr>
        <w:rFonts w:ascii="Wingdings" w:hAnsi="Wingdings" w:hint="default"/>
      </w:rPr>
    </w:lvl>
    <w:lvl w:ilvl="6" w:tplc="E4588482" w:tentative="1">
      <w:start w:val="1"/>
      <w:numFmt w:val="bullet"/>
      <w:lvlText w:val=""/>
      <w:lvlJc w:val="left"/>
      <w:pPr>
        <w:ind w:left="4737" w:hanging="360"/>
      </w:pPr>
      <w:rPr>
        <w:rFonts w:ascii="Symbol" w:hAnsi="Symbol" w:hint="default"/>
      </w:rPr>
    </w:lvl>
    <w:lvl w:ilvl="7" w:tplc="1520E13A" w:tentative="1">
      <w:start w:val="1"/>
      <w:numFmt w:val="bullet"/>
      <w:lvlText w:val="o"/>
      <w:lvlJc w:val="left"/>
      <w:pPr>
        <w:ind w:left="5457" w:hanging="360"/>
      </w:pPr>
      <w:rPr>
        <w:rFonts w:ascii="Courier New" w:hAnsi="Courier New" w:cs="Courier New" w:hint="default"/>
      </w:rPr>
    </w:lvl>
    <w:lvl w:ilvl="8" w:tplc="27A68022" w:tentative="1">
      <w:start w:val="1"/>
      <w:numFmt w:val="bullet"/>
      <w:lvlText w:val=""/>
      <w:lvlJc w:val="left"/>
      <w:pPr>
        <w:ind w:left="6177" w:hanging="360"/>
      </w:pPr>
      <w:rPr>
        <w:rFonts w:ascii="Wingdings" w:hAnsi="Wingdings" w:hint="default"/>
      </w:rPr>
    </w:lvl>
  </w:abstractNum>
  <w:abstractNum w:abstractNumId="11" w15:restartNumberingAfterBreak="0">
    <w:nsid w:val="2C4330B4"/>
    <w:multiLevelType w:val="hybridMultilevel"/>
    <w:tmpl w:val="46C6A3A6"/>
    <w:lvl w:ilvl="0" w:tplc="BDE0B690">
      <w:start w:val="1"/>
      <w:numFmt w:val="decimal"/>
      <w:lvlText w:val="%1."/>
      <w:lvlJc w:val="left"/>
      <w:pPr>
        <w:ind w:left="499" w:hanging="360"/>
      </w:pPr>
      <w:rPr>
        <w:rFonts w:ascii="Times New Roman" w:eastAsia="Calibri" w:hAnsi="Times New Roman" w:cs="Times New Roman" w:hint="default"/>
      </w:rPr>
    </w:lvl>
    <w:lvl w:ilvl="1" w:tplc="4184DAAE" w:tentative="1">
      <w:start w:val="1"/>
      <w:numFmt w:val="lowerLetter"/>
      <w:lvlText w:val="%2."/>
      <w:lvlJc w:val="left"/>
      <w:pPr>
        <w:ind w:left="1219" w:hanging="360"/>
      </w:pPr>
    </w:lvl>
    <w:lvl w:ilvl="2" w:tplc="EAEC06B4" w:tentative="1">
      <w:start w:val="1"/>
      <w:numFmt w:val="lowerRoman"/>
      <w:lvlText w:val="%3."/>
      <w:lvlJc w:val="right"/>
      <w:pPr>
        <w:ind w:left="1939" w:hanging="180"/>
      </w:pPr>
    </w:lvl>
    <w:lvl w:ilvl="3" w:tplc="843C644A" w:tentative="1">
      <w:start w:val="1"/>
      <w:numFmt w:val="decimal"/>
      <w:lvlText w:val="%4."/>
      <w:lvlJc w:val="left"/>
      <w:pPr>
        <w:ind w:left="2659" w:hanging="360"/>
      </w:pPr>
    </w:lvl>
    <w:lvl w:ilvl="4" w:tplc="F1086890" w:tentative="1">
      <w:start w:val="1"/>
      <w:numFmt w:val="lowerLetter"/>
      <w:lvlText w:val="%5."/>
      <w:lvlJc w:val="left"/>
      <w:pPr>
        <w:ind w:left="3379" w:hanging="360"/>
      </w:pPr>
    </w:lvl>
    <w:lvl w:ilvl="5" w:tplc="F15E52A6" w:tentative="1">
      <w:start w:val="1"/>
      <w:numFmt w:val="lowerRoman"/>
      <w:lvlText w:val="%6."/>
      <w:lvlJc w:val="right"/>
      <w:pPr>
        <w:ind w:left="4099" w:hanging="180"/>
      </w:pPr>
    </w:lvl>
    <w:lvl w:ilvl="6" w:tplc="111CB414" w:tentative="1">
      <w:start w:val="1"/>
      <w:numFmt w:val="decimal"/>
      <w:lvlText w:val="%7."/>
      <w:lvlJc w:val="left"/>
      <w:pPr>
        <w:ind w:left="4819" w:hanging="360"/>
      </w:pPr>
    </w:lvl>
    <w:lvl w:ilvl="7" w:tplc="EB10850A" w:tentative="1">
      <w:start w:val="1"/>
      <w:numFmt w:val="lowerLetter"/>
      <w:lvlText w:val="%8."/>
      <w:lvlJc w:val="left"/>
      <w:pPr>
        <w:ind w:left="5539" w:hanging="360"/>
      </w:pPr>
    </w:lvl>
    <w:lvl w:ilvl="8" w:tplc="2ED4D69A" w:tentative="1">
      <w:start w:val="1"/>
      <w:numFmt w:val="lowerRoman"/>
      <w:lvlText w:val="%9."/>
      <w:lvlJc w:val="right"/>
      <w:pPr>
        <w:ind w:left="6259" w:hanging="180"/>
      </w:pPr>
    </w:lvl>
  </w:abstractNum>
  <w:abstractNum w:abstractNumId="12"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3" w15:restartNumberingAfterBreak="0">
    <w:nsid w:val="32645BEF"/>
    <w:multiLevelType w:val="hybridMultilevel"/>
    <w:tmpl w:val="81066C24"/>
    <w:lvl w:ilvl="0" w:tplc="02281012">
      <w:start w:val="2014"/>
      <w:numFmt w:val="bullet"/>
      <w:lvlText w:val="-"/>
      <w:lvlJc w:val="left"/>
      <w:pPr>
        <w:ind w:left="420" w:hanging="360"/>
      </w:pPr>
      <w:rPr>
        <w:rFonts w:ascii="Times New Roman" w:eastAsia="Calibri" w:hAnsi="Times New Roman" w:cs="Times New Roman" w:hint="default"/>
      </w:rPr>
    </w:lvl>
    <w:lvl w:ilvl="1" w:tplc="BE7EA1EA" w:tentative="1">
      <w:start w:val="1"/>
      <w:numFmt w:val="bullet"/>
      <w:lvlText w:val="o"/>
      <w:lvlJc w:val="left"/>
      <w:pPr>
        <w:ind w:left="1140" w:hanging="360"/>
      </w:pPr>
      <w:rPr>
        <w:rFonts w:ascii="Courier New" w:hAnsi="Courier New" w:cs="Courier New" w:hint="default"/>
      </w:rPr>
    </w:lvl>
    <w:lvl w:ilvl="2" w:tplc="140C5FCE" w:tentative="1">
      <w:start w:val="1"/>
      <w:numFmt w:val="bullet"/>
      <w:lvlText w:val=""/>
      <w:lvlJc w:val="left"/>
      <w:pPr>
        <w:ind w:left="1860" w:hanging="360"/>
      </w:pPr>
      <w:rPr>
        <w:rFonts w:ascii="Wingdings" w:hAnsi="Wingdings" w:hint="default"/>
      </w:rPr>
    </w:lvl>
    <w:lvl w:ilvl="3" w:tplc="E73A2E42" w:tentative="1">
      <w:start w:val="1"/>
      <w:numFmt w:val="bullet"/>
      <w:lvlText w:val=""/>
      <w:lvlJc w:val="left"/>
      <w:pPr>
        <w:ind w:left="2580" w:hanging="360"/>
      </w:pPr>
      <w:rPr>
        <w:rFonts w:ascii="Symbol" w:hAnsi="Symbol" w:hint="default"/>
      </w:rPr>
    </w:lvl>
    <w:lvl w:ilvl="4" w:tplc="F97CBCCC" w:tentative="1">
      <w:start w:val="1"/>
      <w:numFmt w:val="bullet"/>
      <w:lvlText w:val="o"/>
      <w:lvlJc w:val="left"/>
      <w:pPr>
        <w:ind w:left="3300" w:hanging="360"/>
      </w:pPr>
      <w:rPr>
        <w:rFonts w:ascii="Courier New" w:hAnsi="Courier New" w:cs="Courier New" w:hint="default"/>
      </w:rPr>
    </w:lvl>
    <w:lvl w:ilvl="5" w:tplc="5054F9C6" w:tentative="1">
      <w:start w:val="1"/>
      <w:numFmt w:val="bullet"/>
      <w:lvlText w:val=""/>
      <w:lvlJc w:val="left"/>
      <w:pPr>
        <w:ind w:left="4020" w:hanging="360"/>
      </w:pPr>
      <w:rPr>
        <w:rFonts w:ascii="Wingdings" w:hAnsi="Wingdings" w:hint="default"/>
      </w:rPr>
    </w:lvl>
    <w:lvl w:ilvl="6" w:tplc="EA8C800C" w:tentative="1">
      <w:start w:val="1"/>
      <w:numFmt w:val="bullet"/>
      <w:lvlText w:val=""/>
      <w:lvlJc w:val="left"/>
      <w:pPr>
        <w:ind w:left="4740" w:hanging="360"/>
      </w:pPr>
      <w:rPr>
        <w:rFonts w:ascii="Symbol" w:hAnsi="Symbol" w:hint="default"/>
      </w:rPr>
    </w:lvl>
    <w:lvl w:ilvl="7" w:tplc="C6624220" w:tentative="1">
      <w:start w:val="1"/>
      <w:numFmt w:val="bullet"/>
      <w:lvlText w:val="o"/>
      <w:lvlJc w:val="left"/>
      <w:pPr>
        <w:ind w:left="5460" w:hanging="360"/>
      </w:pPr>
      <w:rPr>
        <w:rFonts w:ascii="Courier New" w:hAnsi="Courier New" w:cs="Courier New" w:hint="default"/>
      </w:rPr>
    </w:lvl>
    <w:lvl w:ilvl="8" w:tplc="27E2546E" w:tentative="1">
      <w:start w:val="1"/>
      <w:numFmt w:val="bullet"/>
      <w:lvlText w:val=""/>
      <w:lvlJc w:val="left"/>
      <w:pPr>
        <w:ind w:left="6180" w:hanging="360"/>
      </w:pPr>
      <w:rPr>
        <w:rFonts w:ascii="Wingdings" w:hAnsi="Wingdings" w:hint="default"/>
      </w:rPr>
    </w:lvl>
  </w:abstractNum>
  <w:abstractNum w:abstractNumId="14" w15:restartNumberingAfterBreak="0">
    <w:nsid w:val="41D0025A"/>
    <w:multiLevelType w:val="hybridMultilevel"/>
    <w:tmpl w:val="B43289C8"/>
    <w:lvl w:ilvl="0" w:tplc="ECB8FD70">
      <w:start w:val="1"/>
      <w:numFmt w:val="decimal"/>
      <w:lvlText w:val="%1."/>
      <w:lvlJc w:val="left"/>
      <w:pPr>
        <w:ind w:left="720" w:hanging="360"/>
      </w:pPr>
      <w:rPr>
        <w:rFonts w:hint="default"/>
      </w:rPr>
    </w:lvl>
    <w:lvl w:ilvl="1" w:tplc="386AB592" w:tentative="1">
      <w:start w:val="1"/>
      <w:numFmt w:val="lowerLetter"/>
      <w:lvlText w:val="%2."/>
      <w:lvlJc w:val="left"/>
      <w:pPr>
        <w:ind w:left="1440" w:hanging="360"/>
      </w:pPr>
    </w:lvl>
    <w:lvl w:ilvl="2" w:tplc="14C2AA62" w:tentative="1">
      <w:start w:val="1"/>
      <w:numFmt w:val="lowerRoman"/>
      <w:lvlText w:val="%3."/>
      <w:lvlJc w:val="right"/>
      <w:pPr>
        <w:ind w:left="2160" w:hanging="180"/>
      </w:pPr>
    </w:lvl>
    <w:lvl w:ilvl="3" w:tplc="F9C224BE" w:tentative="1">
      <w:start w:val="1"/>
      <w:numFmt w:val="decimal"/>
      <w:lvlText w:val="%4."/>
      <w:lvlJc w:val="left"/>
      <w:pPr>
        <w:ind w:left="2880" w:hanging="360"/>
      </w:pPr>
    </w:lvl>
    <w:lvl w:ilvl="4" w:tplc="12C6BCD4" w:tentative="1">
      <w:start w:val="1"/>
      <w:numFmt w:val="lowerLetter"/>
      <w:lvlText w:val="%5."/>
      <w:lvlJc w:val="left"/>
      <w:pPr>
        <w:ind w:left="3600" w:hanging="360"/>
      </w:pPr>
    </w:lvl>
    <w:lvl w:ilvl="5" w:tplc="826AAB9E" w:tentative="1">
      <w:start w:val="1"/>
      <w:numFmt w:val="lowerRoman"/>
      <w:lvlText w:val="%6."/>
      <w:lvlJc w:val="right"/>
      <w:pPr>
        <w:ind w:left="4320" w:hanging="180"/>
      </w:pPr>
    </w:lvl>
    <w:lvl w:ilvl="6" w:tplc="79E0E5BA" w:tentative="1">
      <w:start w:val="1"/>
      <w:numFmt w:val="decimal"/>
      <w:lvlText w:val="%7."/>
      <w:lvlJc w:val="left"/>
      <w:pPr>
        <w:ind w:left="5040" w:hanging="360"/>
      </w:pPr>
    </w:lvl>
    <w:lvl w:ilvl="7" w:tplc="B7EEC9A0" w:tentative="1">
      <w:start w:val="1"/>
      <w:numFmt w:val="lowerLetter"/>
      <w:lvlText w:val="%8."/>
      <w:lvlJc w:val="left"/>
      <w:pPr>
        <w:ind w:left="5760" w:hanging="360"/>
      </w:pPr>
    </w:lvl>
    <w:lvl w:ilvl="8" w:tplc="8C26172E" w:tentative="1">
      <w:start w:val="1"/>
      <w:numFmt w:val="lowerRoman"/>
      <w:lvlText w:val="%9."/>
      <w:lvlJc w:val="right"/>
      <w:pPr>
        <w:ind w:left="6480" w:hanging="180"/>
      </w:pPr>
    </w:lvl>
  </w:abstractNum>
  <w:abstractNum w:abstractNumId="15" w15:restartNumberingAfterBreak="0">
    <w:nsid w:val="41FE7163"/>
    <w:multiLevelType w:val="hybridMultilevel"/>
    <w:tmpl w:val="459A7C6C"/>
    <w:lvl w:ilvl="0" w:tplc="8C5E7E40">
      <w:start w:val="1"/>
      <w:numFmt w:val="decimal"/>
      <w:lvlText w:val="%1)"/>
      <w:lvlJc w:val="left"/>
      <w:pPr>
        <w:ind w:left="417" w:hanging="360"/>
      </w:pPr>
      <w:rPr>
        <w:rFonts w:hint="default"/>
      </w:rPr>
    </w:lvl>
    <w:lvl w:ilvl="1" w:tplc="E9B68DAA" w:tentative="1">
      <w:start w:val="1"/>
      <w:numFmt w:val="lowerLetter"/>
      <w:lvlText w:val="%2."/>
      <w:lvlJc w:val="left"/>
      <w:pPr>
        <w:ind w:left="1137" w:hanging="360"/>
      </w:pPr>
    </w:lvl>
    <w:lvl w:ilvl="2" w:tplc="40C8892A" w:tentative="1">
      <w:start w:val="1"/>
      <w:numFmt w:val="lowerRoman"/>
      <w:lvlText w:val="%3."/>
      <w:lvlJc w:val="right"/>
      <w:pPr>
        <w:ind w:left="1857" w:hanging="180"/>
      </w:pPr>
    </w:lvl>
    <w:lvl w:ilvl="3" w:tplc="B3185684" w:tentative="1">
      <w:start w:val="1"/>
      <w:numFmt w:val="decimal"/>
      <w:lvlText w:val="%4."/>
      <w:lvlJc w:val="left"/>
      <w:pPr>
        <w:ind w:left="2577" w:hanging="360"/>
      </w:pPr>
    </w:lvl>
    <w:lvl w:ilvl="4" w:tplc="7A92B6AA" w:tentative="1">
      <w:start w:val="1"/>
      <w:numFmt w:val="lowerLetter"/>
      <w:lvlText w:val="%5."/>
      <w:lvlJc w:val="left"/>
      <w:pPr>
        <w:ind w:left="3297" w:hanging="360"/>
      </w:pPr>
    </w:lvl>
    <w:lvl w:ilvl="5" w:tplc="509CCCBE" w:tentative="1">
      <w:start w:val="1"/>
      <w:numFmt w:val="lowerRoman"/>
      <w:lvlText w:val="%6."/>
      <w:lvlJc w:val="right"/>
      <w:pPr>
        <w:ind w:left="4017" w:hanging="180"/>
      </w:pPr>
    </w:lvl>
    <w:lvl w:ilvl="6" w:tplc="3E489E0C" w:tentative="1">
      <w:start w:val="1"/>
      <w:numFmt w:val="decimal"/>
      <w:lvlText w:val="%7."/>
      <w:lvlJc w:val="left"/>
      <w:pPr>
        <w:ind w:left="4737" w:hanging="360"/>
      </w:pPr>
    </w:lvl>
    <w:lvl w:ilvl="7" w:tplc="9AD695D0" w:tentative="1">
      <w:start w:val="1"/>
      <w:numFmt w:val="lowerLetter"/>
      <w:lvlText w:val="%8."/>
      <w:lvlJc w:val="left"/>
      <w:pPr>
        <w:ind w:left="5457" w:hanging="360"/>
      </w:pPr>
    </w:lvl>
    <w:lvl w:ilvl="8" w:tplc="C20A746A" w:tentative="1">
      <w:start w:val="1"/>
      <w:numFmt w:val="lowerRoman"/>
      <w:lvlText w:val="%9."/>
      <w:lvlJc w:val="right"/>
      <w:pPr>
        <w:ind w:left="6177" w:hanging="180"/>
      </w:pPr>
    </w:lvl>
  </w:abstractNum>
  <w:abstractNum w:abstractNumId="16" w15:restartNumberingAfterBreak="0">
    <w:nsid w:val="48B04E60"/>
    <w:multiLevelType w:val="hybridMultilevel"/>
    <w:tmpl w:val="26282DB4"/>
    <w:lvl w:ilvl="0" w:tplc="D52CAF68">
      <w:numFmt w:val="bullet"/>
      <w:lvlText w:val="-"/>
      <w:lvlJc w:val="left"/>
      <w:pPr>
        <w:ind w:left="720" w:hanging="360"/>
      </w:pPr>
      <w:rPr>
        <w:rFonts w:ascii="Times New Roman" w:eastAsia="Calibri" w:hAnsi="Times New Roman" w:cs="Times New Roman" w:hint="default"/>
      </w:rPr>
    </w:lvl>
    <w:lvl w:ilvl="1" w:tplc="AEE4CDC6" w:tentative="1">
      <w:start w:val="1"/>
      <w:numFmt w:val="bullet"/>
      <w:lvlText w:val="o"/>
      <w:lvlJc w:val="left"/>
      <w:pPr>
        <w:ind w:left="1440" w:hanging="360"/>
      </w:pPr>
      <w:rPr>
        <w:rFonts w:ascii="Courier New" w:hAnsi="Courier New" w:cs="Courier New" w:hint="default"/>
      </w:rPr>
    </w:lvl>
    <w:lvl w:ilvl="2" w:tplc="A4C00A02" w:tentative="1">
      <w:start w:val="1"/>
      <w:numFmt w:val="bullet"/>
      <w:lvlText w:val=""/>
      <w:lvlJc w:val="left"/>
      <w:pPr>
        <w:ind w:left="2160" w:hanging="360"/>
      </w:pPr>
      <w:rPr>
        <w:rFonts w:ascii="Wingdings" w:hAnsi="Wingdings" w:hint="default"/>
      </w:rPr>
    </w:lvl>
    <w:lvl w:ilvl="3" w:tplc="54A0EDBE" w:tentative="1">
      <w:start w:val="1"/>
      <w:numFmt w:val="bullet"/>
      <w:lvlText w:val=""/>
      <w:lvlJc w:val="left"/>
      <w:pPr>
        <w:ind w:left="2880" w:hanging="360"/>
      </w:pPr>
      <w:rPr>
        <w:rFonts w:ascii="Symbol" w:hAnsi="Symbol" w:hint="default"/>
      </w:rPr>
    </w:lvl>
    <w:lvl w:ilvl="4" w:tplc="48FA0004" w:tentative="1">
      <w:start w:val="1"/>
      <w:numFmt w:val="bullet"/>
      <w:lvlText w:val="o"/>
      <w:lvlJc w:val="left"/>
      <w:pPr>
        <w:ind w:left="3600" w:hanging="360"/>
      </w:pPr>
      <w:rPr>
        <w:rFonts w:ascii="Courier New" w:hAnsi="Courier New" w:cs="Courier New" w:hint="default"/>
      </w:rPr>
    </w:lvl>
    <w:lvl w:ilvl="5" w:tplc="F9F83A58" w:tentative="1">
      <w:start w:val="1"/>
      <w:numFmt w:val="bullet"/>
      <w:lvlText w:val=""/>
      <w:lvlJc w:val="left"/>
      <w:pPr>
        <w:ind w:left="4320" w:hanging="360"/>
      </w:pPr>
      <w:rPr>
        <w:rFonts w:ascii="Wingdings" w:hAnsi="Wingdings" w:hint="default"/>
      </w:rPr>
    </w:lvl>
    <w:lvl w:ilvl="6" w:tplc="B434A66C" w:tentative="1">
      <w:start w:val="1"/>
      <w:numFmt w:val="bullet"/>
      <w:lvlText w:val=""/>
      <w:lvlJc w:val="left"/>
      <w:pPr>
        <w:ind w:left="5040" w:hanging="360"/>
      </w:pPr>
      <w:rPr>
        <w:rFonts w:ascii="Symbol" w:hAnsi="Symbol" w:hint="default"/>
      </w:rPr>
    </w:lvl>
    <w:lvl w:ilvl="7" w:tplc="E5940006" w:tentative="1">
      <w:start w:val="1"/>
      <w:numFmt w:val="bullet"/>
      <w:lvlText w:val="o"/>
      <w:lvlJc w:val="left"/>
      <w:pPr>
        <w:ind w:left="5760" w:hanging="360"/>
      </w:pPr>
      <w:rPr>
        <w:rFonts w:ascii="Courier New" w:hAnsi="Courier New" w:cs="Courier New" w:hint="default"/>
      </w:rPr>
    </w:lvl>
    <w:lvl w:ilvl="8" w:tplc="4880C578" w:tentative="1">
      <w:start w:val="1"/>
      <w:numFmt w:val="bullet"/>
      <w:lvlText w:val=""/>
      <w:lvlJc w:val="left"/>
      <w:pPr>
        <w:ind w:left="6480" w:hanging="360"/>
      </w:pPr>
      <w:rPr>
        <w:rFonts w:ascii="Wingdings" w:hAnsi="Wingdings" w:hint="default"/>
      </w:rPr>
    </w:lvl>
  </w:abstractNum>
  <w:abstractNum w:abstractNumId="17" w15:restartNumberingAfterBreak="0">
    <w:nsid w:val="48C02390"/>
    <w:multiLevelType w:val="hybridMultilevel"/>
    <w:tmpl w:val="EF227934"/>
    <w:lvl w:ilvl="0" w:tplc="2A38FC4A">
      <w:start w:val="2014"/>
      <w:numFmt w:val="bullet"/>
      <w:lvlText w:val="-"/>
      <w:lvlJc w:val="left"/>
      <w:pPr>
        <w:ind w:left="720" w:hanging="360"/>
      </w:pPr>
      <w:rPr>
        <w:rFonts w:ascii="Times New Roman" w:eastAsia="Calibri" w:hAnsi="Times New Roman" w:cs="Times New Roman" w:hint="default"/>
      </w:rPr>
    </w:lvl>
    <w:lvl w:ilvl="1" w:tplc="7128ADA0" w:tentative="1">
      <w:start w:val="1"/>
      <w:numFmt w:val="bullet"/>
      <w:lvlText w:val="o"/>
      <w:lvlJc w:val="left"/>
      <w:pPr>
        <w:ind w:left="1440" w:hanging="360"/>
      </w:pPr>
      <w:rPr>
        <w:rFonts w:ascii="Courier New" w:hAnsi="Courier New" w:cs="Courier New" w:hint="default"/>
      </w:rPr>
    </w:lvl>
    <w:lvl w:ilvl="2" w:tplc="4288D5D0" w:tentative="1">
      <w:start w:val="1"/>
      <w:numFmt w:val="bullet"/>
      <w:lvlText w:val=""/>
      <w:lvlJc w:val="left"/>
      <w:pPr>
        <w:ind w:left="2160" w:hanging="360"/>
      </w:pPr>
      <w:rPr>
        <w:rFonts w:ascii="Wingdings" w:hAnsi="Wingdings" w:hint="default"/>
      </w:rPr>
    </w:lvl>
    <w:lvl w:ilvl="3" w:tplc="37B44590" w:tentative="1">
      <w:start w:val="1"/>
      <w:numFmt w:val="bullet"/>
      <w:lvlText w:val=""/>
      <w:lvlJc w:val="left"/>
      <w:pPr>
        <w:ind w:left="2880" w:hanging="360"/>
      </w:pPr>
      <w:rPr>
        <w:rFonts w:ascii="Symbol" w:hAnsi="Symbol" w:hint="default"/>
      </w:rPr>
    </w:lvl>
    <w:lvl w:ilvl="4" w:tplc="3AC61240" w:tentative="1">
      <w:start w:val="1"/>
      <w:numFmt w:val="bullet"/>
      <w:lvlText w:val="o"/>
      <w:lvlJc w:val="left"/>
      <w:pPr>
        <w:ind w:left="3600" w:hanging="360"/>
      </w:pPr>
      <w:rPr>
        <w:rFonts w:ascii="Courier New" w:hAnsi="Courier New" w:cs="Courier New" w:hint="default"/>
      </w:rPr>
    </w:lvl>
    <w:lvl w:ilvl="5" w:tplc="824040BA" w:tentative="1">
      <w:start w:val="1"/>
      <w:numFmt w:val="bullet"/>
      <w:lvlText w:val=""/>
      <w:lvlJc w:val="left"/>
      <w:pPr>
        <w:ind w:left="4320" w:hanging="360"/>
      </w:pPr>
      <w:rPr>
        <w:rFonts w:ascii="Wingdings" w:hAnsi="Wingdings" w:hint="default"/>
      </w:rPr>
    </w:lvl>
    <w:lvl w:ilvl="6" w:tplc="8FBC8334" w:tentative="1">
      <w:start w:val="1"/>
      <w:numFmt w:val="bullet"/>
      <w:lvlText w:val=""/>
      <w:lvlJc w:val="left"/>
      <w:pPr>
        <w:ind w:left="5040" w:hanging="360"/>
      </w:pPr>
      <w:rPr>
        <w:rFonts w:ascii="Symbol" w:hAnsi="Symbol" w:hint="default"/>
      </w:rPr>
    </w:lvl>
    <w:lvl w:ilvl="7" w:tplc="C6CE4040" w:tentative="1">
      <w:start w:val="1"/>
      <w:numFmt w:val="bullet"/>
      <w:lvlText w:val="o"/>
      <w:lvlJc w:val="left"/>
      <w:pPr>
        <w:ind w:left="5760" w:hanging="360"/>
      </w:pPr>
      <w:rPr>
        <w:rFonts w:ascii="Courier New" w:hAnsi="Courier New" w:cs="Courier New" w:hint="default"/>
      </w:rPr>
    </w:lvl>
    <w:lvl w:ilvl="8" w:tplc="2F76304C" w:tentative="1">
      <w:start w:val="1"/>
      <w:numFmt w:val="bullet"/>
      <w:lvlText w:val=""/>
      <w:lvlJc w:val="left"/>
      <w:pPr>
        <w:ind w:left="6480" w:hanging="360"/>
      </w:pPr>
      <w:rPr>
        <w:rFonts w:ascii="Wingdings" w:hAnsi="Wingdings" w:hint="default"/>
      </w:rPr>
    </w:lvl>
  </w:abstractNum>
  <w:abstractNum w:abstractNumId="18" w15:restartNumberingAfterBreak="0">
    <w:nsid w:val="4BED7D84"/>
    <w:multiLevelType w:val="hybridMultilevel"/>
    <w:tmpl w:val="1146179C"/>
    <w:lvl w:ilvl="0" w:tplc="094AC014">
      <w:start w:val="1"/>
      <w:numFmt w:val="decimal"/>
      <w:lvlText w:val="%1."/>
      <w:lvlJc w:val="left"/>
      <w:pPr>
        <w:ind w:left="502" w:hanging="360"/>
      </w:pPr>
      <w:rPr>
        <w:rFonts w:hint="default"/>
      </w:rPr>
    </w:lvl>
    <w:lvl w:ilvl="1" w:tplc="47F8820E" w:tentative="1">
      <w:start w:val="1"/>
      <w:numFmt w:val="lowerLetter"/>
      <w:lvlText w:val="%2."/>
      <w:lvlJc w:val="left"/>
      <w:pPr>
        <w:ind w:left="1222" w:hanging="360"/>
      </w:pPr>
    </w:lvl>
    <w:lvl w:ilvl="2" w:tplc="DC72B418" w:tentative="1">
      <w:start w:val="1"/>
      <w:numFmt w:val="lowerRoman"/>
      <w:lvlText w:val="%3."/>
      <w:lvlJc w:val="right"/>
      <w:pPr>
        <w:ind w:left="1942" w:hanging="180"/>
      </w:pPr>
    </w:lvl>
    <w:lvl w:ilvl="3" w:tplc="7FC8BDF6" w:tentative="1">
      <w:start w:val="1"/>
      <w:numFmt w:val="decimal"/>
      <w:lvlText w:val="%4."/>
      <w:lvlJc w:val="left"/>
      <w:pPr>
        <w:ind w:left="2662" w:hanging="360"/>
      </w:pPr>
    </w:lvl>
    <w:lvl w:ilvl="4" w:tplc="149AD876" w:tentative="1">
      <w:start w:val="1"/>
      <w:numFmt w:val="lowerLetter"/>
      <w:lvlText w:val="%5."/>
      <w:lvlJc w:val="left"/>
      <w:pPr>
        <w:ind w:left="3382" w:hanging="360"/>
      </w:pPr>
    </w:lvl>
    <w:lvl w:ilvl="5" w:tplc="CEF05544" w:tentative="1">
      <w:start w:val="1"/>
      <w:numFmt w:val="lowerRoman"/>
      <w:lvlText w:val="%6."/>
      <w:lvlJc w:val="right"/>
      <w:pPr>
        <w:ind w:left="4102" w:hanging="180"/>
      </w:pPr>
    </w:lvl>
    <w:lvl w:ilvl="6" w:tplc="A3CEB934" w:tentative="1">
      <w:start w:val="1"/>
      <w:numFmt w:val="decimal"/>
      <w:lvlText w:val="%7."/>
      <w:lvlJc w:val="left"/>
      <w:pPr>
        <w:ind w:left="4822" w:hanging="360"/>
      </w:pPr>
    </w:lvl>
    <w:lvl w:ilvl="7" w:tplc="92BCCCC0" w:tentative="1">
      <w:start w:val="1"/>
      <w:numFmt w:val="lowerLetter"/>
      <w:lvlText w:val="%8."/>
      <w:lvlJc w:val="left"/>
      <w:pPr>
        <w:ind w:left="5542" w:hanging="360"/>
      </w:pPr>
    </w:lvl>
    <w:lvl w:ilvl="8" w:tplc="7A0A50E8" w:tentative="1">
      <w:start w:val="1"/>
      <w:numFmt w:val="lowerRoman"/>
      <w:lvlText w:val="%9."/>
      <w:lvlJc w:val="right"/>
      <w:pPr>
        <w:ind w:left="6262" w:hanging="180"/>
      </w:pPr>
    </w:lvl>
  </w:abstractNum>
  <w:abstractNum w:abstractNumId="19" w15:restartNumberingAfterBreak="0">
    <w:nsid w:val="4C0533FF"/>
    <w:multiLevelType w:val="hybridMultilevel"/>
    <w:tmpl w:val="03A08396"/>
    <w:lvl w:ilvl="0" w:tplc="4F389ABC">
      <w:start w:val="1"/>
      <w:numFmt w:val="bullet"/>
      <w:lvlText w:val=""/>
      <w:lvlJc w:val="left"/>
      <w:pPr>
        <w:ind w:left="862" w:hanging="360"/>
      </w:pPr>
      <w:rPr>
        <w:rFonts w:ascii="Symbol" w:hAnsi="Symbol" w:hint="default"/>
      </w:rPr>
    </w:lvl>
    <w:lvl w:ilvl="1" w:tplc="88080526" w:tentative="1">
      <w:start w:val="1"/>
      <w:numFmt w:val="bullet"/>
      <w:lvlText w:val="o"/>
      <w:lvlJc w:val="left"/>
      <w:pPr>
        <w:ind w:left="1582" w:hanging="360"/>
      </w:pPr>
      <w:rPr>
        <w:rFonts w:ascii="Courier New" w:hAnsi="Courier New" w:cs="Courier New" w:hint="default"/>
      </w:rPr>
    </w:lvl>
    <w:lvl w:ilvl="2" w:tplc="DC5440A6" w:tentative="1">
      <w:start w:val="1"/>
      <w:numFmt w:val="bullet"/>
      <w:lvlText w:val=""/>
      <w:lvlJc w:val="left"/>
      <w:pPr>
        <w:ind w:left="2302" w:hanging="360"/>
      </w:pPr>
      <w:rPr>
        <w:rFonts w:ascii="Wingdings" w:hAnsi="Wingdings" w:hint="default"/>
      </w:rPr>
    </w:lvl>
    <w:lvl w:ilvl="3" w:tplc="911696D2" w:tentative="1">
      <w:start w:val="1"/>
      <w:numFmt w:val="bullet"/>
      <w:lvlText w:val=""/>
      <w:lvlJc w:val="left"/>
      <w:pPr>
        <w:ind w:left="3022" w:hanging="360"/>
      </w:pPr>
      <w:rPr>
        <w:rFonts w:ascii="Symbol" w:hAnsi="Symbol" w:hint="default"/>
      </w:rPr>
    </w:lvl>
    <w:lvl w:ilvl="4" w:tplc="A57E4066" w:tentative="1">
      <w:start w:val="1"/>
      <w:numFmt w:val="bullet"/>
      <w:lvlText w:val="o"/>
      <w:lvlJc w:val="left"/>
      <w:pPr>
        <w:ind w:left="3742" w:hanging="360"/>
      </w:pPr>
      <w:rPr>
        <w:rFonts w:ascii="Courier New" w:hAnsi="Courier New" w:cs="Courier New" w:hint="default"/>
      </w:rPr>
    </w:lvl>
    <w:lvl w:ilvl="5" w:tplc="F5A67FFC" w:tentative="1">
      <w:start w:val="1"/>
      <w:numFmt w:val="bullet"/>
      <w:lvlText w:val=""/>
      <w:lvlJc w:val="left"/>
      <w:pPr>
        <w:ind w:left="4462" w:hanging="360"/>
      </w:pPr>
      <w:rPr>
        <w:rFonts w:ascii="Wingdings" w:hAnsi="Wingdings" w:hint="default"/>
      </w:rPr>
    </w:lvl>
    <w:lvl w:ilvl="6" w:tplc="782A5358" w:tentative="1">
      <w:start w:val="1"/>
      <w:numFmt w:val="bullet"/>
      <w:lvlText w:val=""/>
      <w:lvlJc w:val="left"/>
      <w:pPr>
        <w:ind w:left="5182" w:hanging="360"/>
      </w:pPr>
      <w:rPr>
        <w:rFonts w:ascii="Symbol" w:hAnsi="Symbol" w:hint="default"/>
      </w:rPr>
    </w:lvl>
    <w:lvl w:ilvl="7" w:tplc="B35EC950" w:tentative="1">
      <w:start w:val="1"/>
      <w:numFmt w:val="bullet"/>
      <w:lvlText w:val="o"/>
      <w:lvlJc w:val="left"/>
      <w:pPr>
        <w:ind w:left="5902" w:hanging="360"/>
      </w:pPr>
      <w:rPr>
        <w:rFonts w:ascii="Courier New" w:hAnsi="Courier New" w:cs="Courier New" w:hint="default"/>
      </w:rPr>
    </w:lvl>
    <w:lvl w:ilvl="8" w:tplc="A1DE3A66"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37CC0C28">
      <w:start w:val="1"/>
      <w:numFmt w:val="bullet"/>
      <w:lvlText w:val="-"/>
      <w:lvlJc w:val="left"/>
      <w:pPr>
        <w:ind w:left="502" w:hanging="360"/>
      </w:pPr>
      <w:rPr>
        <w:rFonts w:ascii="Times New Roman" w:eastAsia="Times New Roman" w:hAnsi="Times New Roman" w:cs="Times New Roman" w:hint="default"/>
      </w:rPr>
    </w:lvl>
    <w:lvl w:ilvl="1" w:tplc="CA64D35A" w:tentative="1">
      <w:start w:val="1"/>
      <w:numFmt w:val="bullet"/>
      <w:lvlText w:val="o"/>
      <w:lvlJc w:val="left"/>
      <w:pPr>
        <w:ind w:left="1222" w:hanging="360"/>
      </w:pPr>
      <w:rPr>
        <w:rFonts w:ascii="Courier New" w:hAnsi="Courier New" w:cs="Courier New" w:hint="default"/>
      </w:rPr>
    </w:lvl>
    <w:lvl w:ilvl="2" w:tplc="B316EDD0" w:tentative="1">
      <w:start w:val="1"/>
      <w:numFmt w:val="bullet"/>
      <w:lvlText w:val=""/>
      <w:lvlJc w:val="left"/>
      <w:pPr>
        <w:ind w:left="1942" w:hanging="360"/>
      </w:pPr>
      <w:rPr>
        <w:rFonts w:ascii="Wingdings" w:hAnsi="Wingdings" w:hint="default"/>
      </w:rPr>
    </w:lvl>
    <w:lvl w:ilvl="3" w:tplc="C348298C" w:tentative="1">
      <w:start w:val="1"/>
      <w:numFmt w:val="bullet"/>
      <w:lvlText w:val=""/>
      <w:lvlJc w:val="left"/>
      <w:pPr>
        <w:ind w:left="2662" w:hanging="360"/>
      </w:pPr>
      <w:rPr>
        <w:rFonts w:ascii="Symbol" w:hAnsi="Symbol" w:hint="default"/>
      </w:rPr>
    </w:lvl>
    <w:lvl w:ilvl="4" w:tplc="338A8162" w:tentative="1">
      <w:start w:val="1"/>
      <w:numFmt w:val="bullet"/>
      <w:lvlText w:val="o"/>
      <w:lvlJc w:val="left"/>
      <w:pPr>
        <w:ind w:left="3382" w:hanging="360"/>
      </w:pPr>
      <w:rPr>
        <w:rFonts w:ascii="Courier New" w:hAnsi="Courier New" w:cs="Courier New" w:hint="default"/>
      </w:rPr>
    </w:lvl>
    <w:lvl w:ilvl="5" w:tplc="2BE69D2E" w:tentative="1">
      <w:start w:val="1"/>
      <w:numFmt w:val="bullet"/>
      <w:lvlText w:val=""/>
      <w:lvlJc w:val="left"/>
      <w:pPr>
        <w:ind w:left="4102" w:hanging="360"/>
      </w:pPr>
      <w:rPr>
        <w:rFonts w:ascii="Wingdings" w:hAnsi="Wingdings" w:hint="default"/>
      </w:rPr>
    </w:lvl>
    <w:lvl w:ilvl="6" w:tplc="68D0749A" w:tentative="1">
      <w:start w:val="1"/>
      <w:numFmt w:val="bullet"/>
      <w:lvlText w:val=""/>
      <w:lvlJc w:val="left"/>
      <w:pPr>
        <w:ind w:left="4822" w:hanging="360"/>
      </w:pPr>
      <w:rPr>
        <w:rFonts w:ascii="Symbol" w:hAnsi="Symbol" w:hint="default"/>
      </w:rPr>
    </w:lvl>
    <w:lvl w:ilvl="7" w:tplc="D2A6B4FE" w:tentative="1">
      <w:start w:val="1"/>
      <w:numFmt w:val="bullet"/>
      <w:lvlText w:val="o"/>
      <w:lvlJc w:val="left"/>
      <w:pPr>
        <w:ind w:left="5542" w:hanging="360"/>
      </w:pPr>
      <w:rPr>
        <w:rFonts w:ascii="Courier New" w:hAnsi="Courier New" w:cs="Courier New" w:hint="default"/>
      </w:rPr>
    </w:lvl>
    <w:lvl w:ilvl="8" w:tplc="05EC8784" w:tentative="1">
      <w:start w:val="1"/>
      <w:numFmt w:val="bullet"/>
      <w:lvlText w:val=""/>
      <w:lvlJc w:val="left"/>
      <w:pPr>
        <w:ind w:left="6262" w:hanging="360"/>
      </w:pPr>
      <w:rPr>
        <w:rFonts w:ascii="Wingdings" w:hAnsi="Wingdings" w:hint="default"/>
      </w:rPr>
    </w:lvl>
  </w:abstractNum>
  <w:abstractNum w:abstractNumId="21" w15:restartNumberingAfterBreak="0">
    <w:nsid w:val="4ED0508D"/>
    <w:multiLevelType w:val="hybridMultilevel"/>
    <w:tmpl w:val="80281596"/>
    <w:lvl w:ilvl="0" w:tplc="2CDEBDFE">
      <w:start w:val="1"/>
      <w:numFmt w:val="decimal"/>
      <w:lvlText w:val="%1)"/>
      <w:lvlJc w:val="left"/>
      <w:pPr>
        <w:ind w:left="720" w:hanging="360"/>
      </w:pPr>
      <w:rPr>
        <w:rFonts w:hint="default"/>
      </w:rPr>
    </w:lvl>
    <w:lvl w:ilvl="1" w:tplc="3D24F50E" w:tentative="1">
      <w:start w:val="1"/>
      <w:numFmt w:val="lowerLetter"/>
      <w:lvlText w:val="%2."/>
      <w:lvlJc w:val="left"/>
      <w:pPr>
        <w:ind w:left="1440" w:hanging="360"/>
      </w:pPr>
    </w:lvl>
    <w:lvl w:ilvl="2" w:tplc="ACB2D7FA" w:tentative="1">
      <w:start w:val="1"/>
      <w:numFmt w:val="lowerRoman"/>
      <w:lvlText w:val="%3."/>
      <w:lvlJc w:val="right"/>
      <w:pPr>
        <w:ind w:left="2160" w:hanging="180"/>
      </w:pPr>
    </w:lvl>
    <w:lvl w:ilvl="3" w:tplc="3178455C" w:tentative="1">
      <w:start w:val="1"/>
      <w:numFmt w:val="decimal"/>
      <w:lvlText w:val="%4."/>
      <w:lvlJc w:val="left"/>
      <w:pPr>
        <w:ind w:left="2880" w:hanging="360"/>
      </w:pPr>
    </w:lvl>
    <w:lvl w:ilvl="4" w:tplc="598E39AA" w:tentative="1">
      <w:start w:val="1"/>
      <w:numFmt w:val="lowerLetter"/>
      <w:lvlText w:val="%5."/>
      <w:lvlJc w:val="left"/>
      <w:pPr>
        <w:ind w:left="3600" w:hanging="360"/>
      </w:pPr>
    </w:lvl>
    <w:lvl w:ilvl="5" w:tplc="7D2EF4B0" w:tentative="1">
      <w:start w:val="1"/>
      <w:numFmt w:val="lowerRoman"/>
      <w:lvlText w:val="%6."/>
      <w:lvlJc w:val="right"/>
      <w:pPr>
        <w:ind w:left="4320" w:hanging="180"/>
      </w:pPr>
    </w:lvl>
    <w:lvl w:ilvl="6" w:tplc="A75E6842" w:tentative="1">
      <w:start w:val="1"/>
      <w:numFmt w:val="decimal"/>
      <w:lvlText w:val="%7."/>
      <w:lvlJc w:val="left"/>
      <w:pPr>
        <w:ind w:left="5040" w:hanging="360"/>
      </w:pPr>
    </w:lvl>
    <w:lvl w:ilvl="7" w:tplc="1178AD48" w:tentative="1">
      <w:start w:val="1"/>
      <w:numFmt w:val="lowerLetter"/>
      <w:lvlText w:val="%8."/>
      <w:lvlJc w:val="left"/>
      <w:pPr>
        <w:ind w:left="5760" w:hanging="360"/>
      </w:pPr>
    </w:lvl>
    <w:lvl w:ilvl="8" w:tplc="52A6213E" w:tentative="1">
      <w:start w:val="1"/>
      <w:numFmt w:val="lowerRoman"/>
      <w:lvlText w:val="%9."/>
      <w:lvlJc w:val="right"/>
      <w:pPr>
        <w:ind w:left="6480" w:hanging="180"/>
      </w:pPr>
    </w:lvl>
  </w:abstractNum>
  <w:abstractNum w:abstractNumId="22" w15:restartNumberingAfterBreak="0">
    <w:nsid w:val="4F332D52"/>
    <w:multiLevelType w:val="hybridMultilevel"/>
    <w:tmpl w:val="0CBE4F80"/>
    <w:lvl w:ilvl="0" w:tplc="913E82B0">
      <w:start w:val="1"/>
      <w:numFmt w:val="decimal"/>
      <w:lvlText w:val="%1)"/>
      <w:lvlJc w:val="left"/>
      <w:pPr>
        <w:ind w:left="502" w:hanging="360"/>
      </w:pPr>
      <w:rPr>
        <w:rFonts w:hint="default"/>
      </w:rPr>
    </w:lvl>
    <w:lvl w:ilvl="1" w:tplc="03D2039A" w:tentative="1">
      <w:start w:val="1"/>
      <w:numFmt w:val="lowerLetter"/>
      <w:lvlText w:val="%2."/>
      <w:lvlJc w:val="left"/>
      <w:pPr>
        <w:ind w:left="1222" w:hanging="360"/>
      </w:pPr>
    </w:lvl>
    <w:lvl w:ilvl="2" w:tplc="A942FCB4" w:tentative="1">
      <w:start w:val="1"/>
      <w:numFmt w:val="lowerRoman"/>
      <w:lvlText w:val="%3."/>
      <w:lvlJc w:val="right"/>
      <w:pPr>
        <w:ind w:left="1942" w:hanging="180"/>
      </w:pPr>
    </w:lvl>
    <w:lvl w:ilvl="3" w:tplc="4B7C2242" w:tentative="1">
      <w:start w:val="1"/>
      <w:numFmt w:val="decimal"/>
      <w:lvlText w:val="%4."/>
      <w:lvlJc w:val="left"/>
      <w:pPr>
        <w:ind w:left="2662" w:hanging="360"/>
      </w:pPr>
    </w:lvl>
    <w:lvl w:ilvl="4" w:tplc="875684DA" w:tentative="1">
      <w:start w:val="1"/>
      <w:numFmt w:val="lowerLetter"/>
      <w:lvlText w:val="%5."/>
      <w:lvlJc w:val="left"/>
      <w:pPr>
        <w:ind w:left="3382" w:hanging="360"/>
      </w:pPr>
    </w:lvl>
    <w:lvl w:ilvl="5" w:tplc="211EF9E2" w:tentative="1">
      <w:start w:val="1"/>
      <w:numFmt w:val="lowerRoman"/>
      <w:lvlText w:val="%6."/>
      <w:lvlJc w:val="right"/>
      <w:pPr>
        <w:ind w:left="4102" w:hanging="180"/>
      </w:pPr>
    </w:lvl>
    <w:lvl w:ilvl="6" w:tplc="DC86C520" w:tentative="1">
      <w:start w:val="1"/>
      <w:numFmt w:val="decimal"/>
      <w:lvlText w:val="%7."/>
      <w:lvlJc w:val="left"/>
      <w:pPr>
        <w:ind w:left="4822" w:hanging="360"/>
      </w:pPr>
    </w:lvl>
    <w:lvl w:ilvl="7" w:tplc="F62A3E9A" w:tentative="1">
      <w:start w:val="1"/>
      <w:numFmt w:val="lowerLetter"/>
      <w:lvlText w:val="%8."/>
      <w:lvlJc w:val="left"/>
      <w:pPr>
        <w:ind w:left="5542" w:hanging="360"/>
      </w:pPr>
    </w:lvl>
    <w:lvl w:ilvl="8" w:tplc="1CE86B76" w:tentative="1">
      <w:start w:val="1"/>
      <w:numFmt w:val="lowerRoman"/>
      <w:lvlText w:val="%9."/>
      <w:lvlJc w:val="right"/>
      <w:pPr>
        <w:ind w:left="6262" w:hanging="180"/>
      </w:pPr>
    </w:lvl>
  </w:abstractNum>
  <w:abstractNum w:abstractNumId="23"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352C4A"/>
    <w:multiLevelType w:val="hybridMultilevel"/>
    <w:tmpl w:val="BA606774"/>
    <w:lvl w:ilvl="0" w:tplc="EF9CBC3C">
      <w:start w:val="1"/>
      <w:numFmt w:val="bullet"/>
      <w:lvlText w:val=""/>
      <w:lvlJc w:val="left"/>
      <w:pPr>
        <w:ind w:left="720" w:hanging="360"/>
      </w:pPr>
      <w:rPr>
        <w:rFonts w:ascii="Symbol" w:hAnsi="Symbol" w:hint="default"/>
      </w:rPr>
    </w:lvl>
    <w:lvl w:ilvl="1" w:tplc="E872109E" w:tentative="1">
      <w:start w:val="1"/>
      <w:numFmt w:val="bullet"/>
      <w:lvlText w:val="o"/>
      <w:lvlJc w:val="left"/>
      <w:pPr>
        <w:ind w:left="1440" w:hanging="360"/>
      </w:pPr>
      <w:rPr>
        <w:rFonts w:ascii="Courier New" w:hAnsi="Courier New" w:cs="Courier New" w:hint="default"/>
      </w:rPr>
    </w:lvl>
    <w:lvl w:ilvl="2" w:tplc="C8EC9382" w:tentative="1">
      <w:start w:val="1"/>
      <w:numFmt w:val="bullet"/>
      <w:lvlText w:val=""/>
      <w:lvlJc w:val="left"/>
      <w:pPr>
        <w:ind w:left="2160" w:hanging="360"/>
      </w:pPr>
      <w:rPr>
        <w:rFonts w:ascii="Wingdings" w:hAnsi="Wingdings" w:hint="default"/>
      </w:rPr>
    </w:lvl>
    <w:lvl w:ilvl="3" w:tplc="8870BAE6" w:tentative="1">
      <w:start w:val="1"/>
      <w:numFmt w:val="bullet"/>
      <w:lvlText w:val=""/>
      <w:lvlJc w:val="left"/>
      <w:pPr>
        <w:ind w:left="2880" w:hanging="360"/>
      </w:pPr>
      <w:rPr>
        <w:rFonts w:ascii="Symbol" w:hAnsi="Symbol" w:hint="default"/>
      </w:rPr>
    </w:lvl>
    <w:lvl w:ilvl="4" w:tplc="879CDF6A" w:tentative="1">
      <w:start w:val="1"/>
      <w:numFmt w:val="bullet"/>
      <w:lvlText w:val="o"/>
      <w:lvlJc w:val="left"/>
      <w:pPr>
        <w:ind w:left="3600" w:hanging="360"/>
      </w:pPr>
      <w:rPr>
        <w:rFonts w:ascii="Courier New" w:hAnsi="Courier New" w:cs="Courier New" w:hint="default"/>
      </w:rPr>
    </w:lvl>
    <w:lvl w:ilvl="5" w:tplc="A668678E" w:tentative="1">
      <w:start w:val="1"/>
      <w:numFmt w:val="bullet"/>
      <w:lvlText w:val=""/>
      <w:lvlJc w:val="left"/>
      <w:pPr>
        <w:ind w:left="4320" w:hanging="360"/>
      </w:pPr>
      <w:rPr>
        <w:rFonts w:ascii="Wingdings" w:hAnsi="Wingdings" w:hint="default"/>
      </w:rPr>
    </w:lvl>
    <w:lvl w:ilvl="6" w:tplc="156A0730" w:tentative="1">
      <w:start w:val="1"/>
      <w:numFmt w:val="bullet"/>
      <w:lvlText w:val=""/>
      <w:lvlJc w:val="left"/>
      <w:pPr>
        <w:ind w:left="5040" w:hanging="360"/>
      </w:pPr>
      <w:rPr>
        <w:rFonts w:ascii="Symbol" w:hAnsi="Symbol" w:hint="default"/>
      </w:rPr>
    </w:lvl>
    <w:lvl w:ilvl="7" w:tplc="12B88CE6" w:tentative="1">
      <w:start w:val="1"/>
      <w:numFmt w:val="bullet"/>
      <w:lvlText w:val="o"/>
      <w:lvlJc w:val="left"/>
      <w:pPr>
        <w:ind w:left="5760" w:hanging="360"/>
      </w:pPr>
      <w:rPr>
        <w:rFonts w:ascii="Courier New" w:hAnsi="Courier New" w:cs="Courier New" w:hint="default"/>
      </w:rPr>
    </w:lvl>
    <w:lvl w:ilvl="8" w:tplc="B492C51A" w:tentative="1">
      <w:start w:val="1"/>
      <w:numFmt w:val="bullet"/>
      <w:lvlText w:val=""/>
      <w:lvlJc w:val="left"/>
      <w:pPr>
        <w:ind w:left="6480" w:hanging="360"/>
      </w:pPr>
      <w:rPr>
        <w:rFonts w:ascii="Wingdings" w:hAnsi="Wingdings" w:hint="default"/>
      </w:rPr>
    </w:lvl>
  </w:abstractNum>
  <w:abstractNum w:abstractNumId="25" w15:restartNumberingAfterBreak="0">
    <w:nsid w:val="56833238"/>
    <w:multiLevelType w:val="hybridMultilevel"/>
    <w:tmpl w:val="FD9A92E0"/>
    <w:lvl w:ilvl="0" w:tplc="5540FBDA">
      <w:start w:val="1"/>
      <w:numFmt w:val="decimal"/>
      <w:lvlText w:val="%1."/>
      <w:lvlJc w:val="left"/>
      <w:pPr>
        <w:ind w:left="529" w:hanging="360"/>
      </w:pPr>
      <w:rPr>
        <w:rFonts w:hint="default"/>
      </w:rPr>
    </w:lvl>
    <w:lvl w:ilvl="1" w:tplc="7C9AB9FE" w:tentative="1">
      <w:start w:val="1"/>
      <w:numFmt w:val="lowerLetter"/>
      <w:lvlText w:val="%2."/>
      <w:lvlJc w:val="left"/>
      <w:pPr>
        <w:ind w:left="1249" w:hanging="360"/>
      </w:pPr>
    </w:lvl>
    <w:lvl w:ilvl="2" w:tplc="EFBE0F0C" w:tentative="1">
      <w:start w:val="1"/>
      <w:numFmt w:val="lowerRoman"/>
      <w:lvlText w:val="%3."/>
      <w:lvlJc w:val="right"/>
      <w:pPr>
        <w:ind w:left="1969" w:hanging="180"/>
      </w:pPr>
    </w:lvl>
    <w:lvl w:ilvl="3" w:tplc="B8029D00" w:tentative="1">
      <w:start w:val="1"/>
      <w:numFmt w:val="decimal"/>
      <w:lvlText w:val="%4."/>
      <w:lvlJc w:val="left"/>
      <w:pPr>
        <w:ind w:left="2689" w:hanging="360"/>
      </w:pPr>
    </w:lvl>
    <w:lvl w:ilvl="4" w:tplc="80026A30" w:tentative="1">
      <w:start w:val="1"/>
      <w:numFmt w:val="lowerLetter"/>
      <w:lvlText w:val="%5."/>
      <w:lvlJc w:val="left"/>
      <w:pPr>
        <w:ind w:left="3409" w:hanging="360"/>
      </w:pPr>
    </w:lvl>
    <w:lvl w:ilvl="5" w:tplc="47061E46" w:tentative="1">
      <w:start w:val="1"/>
      <w:numFmt w:val="lowerRoman"/>
      <w:lvlText w:val="%6."/>
      <w:lvlJc w:val="right"/>
      <w:pPr>
        <w:ind w:left="4129" w:hanging="180"/>
      </w:pPr>
    </w:lvl>
    <w:lvl w:ilvl="6" w:tplc="B596EA76" w:tentative="1">
      <w:start w:val="1"/>
      <w:numFmt w:val="decimal"/>
      <w:lvlText w:val="%7."/>
      <w:lvlJc w:val="left"/>
      <w:pPr>
        <w:ind w:left="4849" w:hanging="360"/>
      </w:pPr>
    </w:lvl>
    <w:lvl w:ilvl="7" w:tplc="747AFD04" w:tentative="1">
      <w:start w:val="1"/>
      <w:numFmt w:val="lowerLetter"/>
      <w:lvlText w:val="%8."/>
      <w:lvlJc w:val="left"/>
      <w:pPr>
        <w:ind w:left="5569" w:hanging="360"/>
      </w:pPr>
    </w:lvl>
    <w:lvl w:ilvl="8" w:tplc="21CE536A" w:tentative="1">
      <w:start w:val="1"/>
      <w:numFmt w:val="lowerRoman"/>
      <w:lvlText w:val="%9."/>
      <w:lvlJc w:val="right"/>
      <w:pPr>
        <w:ind w:left="6289" w:hanging="180"/>
      </w:pPr>
    </w:lvl>
  </w:abstractNum>
  <w:abstractNum w:abstractNumId="26" w15:restartNumberingAfterBreak="0">
    <w:nsid w:val="5E60637A"/>
    <w:multiLevelType w:val="hybridMultilevel"/>
    <w:tmpl w:val="63B0E60E"/>
    <w:lvl w:ilvl="0" w:tplc="01EAD36E">
      <w:start w:val="1"/>
      <w:numFmt w:val="decimal"/>
      <w:lvlText w:val="%1."/>
      <w:lvlJc w:val="left"/>
      <w:pPr>
        <w:ind w:left="499" w:hanging="360"/>
      </w:pPr>
      <w:rPr>
        <w:rFonts w:hint="default"/>
      </w:rPr>
    </w:lvl>
    <w:lvl w:ilvl="1" w:tplc="D4B6CB36" w:tentative="1">
      <w:start w:val="1"/>
      <w:numFmt w:val="lowerLetter"/>
      <w:lvlText w:val="%2."/>
      <w:lvlJc w:val="left"/>
      <w:pPr>
        <w:ind w:left="1219" w:hanging="360"/>
      </w:pPr>
    </w:lvl>
    <w:lvl w:ilvl="2" w:tplc="9454D272" w:tentative="1">
      <w:start w:val="1"/>
      <w:numFmt w:val="lowerRoman"/>
      <w:lvlText w:val="%3."/>
      <w:lvlJc w:val="right"/>
      <w:pPr>
        <w:ind w:left="1939" w:hanging="180"/>
      </w:pPr>
    </w:lvl>
    <w:lvl w:ilvl="3" w:tplc="0CD482A2" w:tentative="1">
      <w:start w:val="1"/>
      <w:numFmt w:val="decimal"/>
      <w:lvlText w:val="%4."/>
      <w:lvlJc w:val="left"/>
      <w:pPr>
        <w:ind w:left="2659" w:hanging="360"/>
      </w:pPr>
    </w:lvl>
    <w:lvl w:ilvl="4" w:tplc="15941D0E" w:tentative="1">
      <w:start w:val="1"/>
      <w:numFmt w:val="lowerLetter"/>
      <w:lvlText w:val="%5."/>
      <w:lvlJc w:val="left"/>
      <w:pPr>
        <w:ind w:left="3379" w:hanging="360"/>
      </w:pPr>
    </w:lvl>
    <w:lvl w:ilvl="5" w:tplc="036A493A" w:tentative="1">
      <w:start w:val="1"/>
      <w:numFmt w:val="lowerRoman"/>
      <w:lvlText w:val="%6."/>
      <w:lvlJc w:val="right"/>
      <w:pPr>
        <w:ind w:left="4099" w:hanging="180"/>
      </w:pPr>
    </w:lvl>
    <w:lvl w:ilvl="6" w:tplc="9A8A2EEC" w:tentative="1">
      <w:start w:val="1"/>
      <w:numFmt w:val="decimal"/>
      <w:lvlText w:val="%7."/>
      <w:lvlJc w:val="left"/>
      <w:pPr>
        <w:ind w:left="4819" w:hanging="360"/>
      </w:pPr>
    </w:lvl>
    <w:lvl w:ilvl="7" w:tplc="A40043C0" w:tentative="1">
      <w:start w:val="1"/>
      <w:numFmt w:val="lowerLetter"/>
      <w:lvlText w:val="%8."/>
      <w:lvlJc w:val="left"/>
      <w:pPr>
        <w:ind w:left="5539" w:hanging="360"/>
      </w:pPr>
    </w:lvl>
    <w:lvl w:ilvl="8" w:tplc="690C6BC4" w:tentative="1">
      <w:start w:val="1"/>
      <w:numFmt w:val="lowerRoman"/>
      <w:lvlText w:val="%9."/>
      <w:lvlJc w:val="right"/>
      <w:pPr>
        <w:ind w:left="6259" w:hanging="180"/>
      </w:pPr>
    </w:lvl>
  </w:abstractNum>
  <w:abstractNum w:abstractNumId="27" w15:restartNumberingAfterBreak="0">
    <w:nsid w:val="60D761E5"/>
    <w:multiLevelType w:val="hybridMultilevel"/>
    <w:tmpl w:val="80281596"/>
    <w:lvl w:ilvl="0" w:tplc="99C83120">
      <w:start w:val="1"/>
      <w:numFmt w:val="decimal"/>
      <w:lvlText w:val="%1)"/>
      <w:lvlJc w:val="left"/>
      <w:pPr>
        <w:ind w:left="720" w:hanging="360"/>
      </w:pPr>
      <w:rPr>
        <w:rFonts w:hint="default"/>
      </w:rPr>
    </w:lvl>
    <w:lvl w:ilvl="1" w:tplc="E6F4D9CA" w:tentative="1">
      <w:start w:val="1"/>
      <w:numFmt w:val="lowerLetter"/>
      <w:lvlText w:val="%2."/>
      <w:lvlJc w:val="left"/>
      <w:pPr>
        <w:ind w:left="1440" w:hanging="360"/>
      </w:pPr>
    </w:lvl>
    <w:lvl w:ilvl="2" w:tplc="B4DAA784" w:tentative="1">
      <w:start w:val="1"/>
      <w:numFmt w:val="lowerRoman"/>
      <w:lvlText w:val="%3."/>
      <w:lvlJc w:val="right"/>
      <w:pPr>
        <w:ind w:left="2160" w:hanging="180"/>
      </w:pPr>
    </w:lvl>
    <w:lvl w:ilvl="3" w:tplc="F8F8F316" w:tentative="1">
      <w:start w:val="1"/>
      <w:numFmt w:val="decimal"/>
      <w:lvlText w:val="%4."/>
      <w:lvlJc w:val="left"/>
      <w:pPr>
        <w:ind w:left="2880" w:hanging="360"/>
      </w:pPr>
    </w:lvl>
    <w:lvl w:ilvl="4" w:tplc="2A5089DC" w:tentative="1">
      <w:start w:val="1"/>
      <w:numFmt w:val="lowerLetter"/>
      <w:lvlText w:val="%5."/>
      <w:lvlJc w:val="left"/>
      <w:pPr>
        <w:ind w:left="3600" w:hanging="360"/>
      </w:pPr>
    </w:lvl>
    <w:lvl w:ilvl="5" w:tplc="4850BD8E" w:tentative="1">
      <w:start w:val="1"/>
      <w:numFmt w:val="lowerRoman"/>
      <w:lvlText w:val="%6."/>
      <w:lvlJc w:val="right"/>
      <w:pPr>
        <w:ind w:left="4320" w:hanging="180"/>
      </w:pPr>
    </w:lvl>
    <w:lvl w:ilvl="6" w:tplc="79D0A7D0" w:tentative="1">
      <w:start w:val="1"/>
      <w:numFmt w:val="decimal"/>
      <w:lvlText w:val="%7."/>
      <w:lvlJc w:val="left"/>
      <w:pPr>
        <w:ind w:left="5040" w:hanging="360"/>
      </w:pPr>
    </w:lvl>
    <w:lvl w:ilvl="7" w:tplc="72186C0C" w:tentative="1">
      <w:start w:val="1"/>
      <w:numFmt w:val="lowerLetter"/>
      <w:lvlText w:val="%8."/>
      <w:lvlJc w:val="left"/>
      <w:pPr>
        <w:ind w:left="5760" w:hanging="360"/>
      </w:pPr>
    </w:lvl>
    <w:lvl w:ilvl="8" w:tplc="77185594" w:tentative="1">
      <w:start w:val="1"/>
      <w:numFmt w:val="lowerRoman"/>
      <w:lvlText w:val="%9."/>
      <w:lvlJc w:val="right"/>
      <w:pPr>
        <w:ind w:left="6480" w:hanging="180"/>
      </w:pPr>
    </w:lvl>
  </w:abstractNum>
  <w:abstractNum w:abstractNumId="28" w15:restartNumberingAfterBreak="0">
    <w:nsid w:val="62D25EAD"/>
    <w:multiLevelType w:val="hybridMultilevel"/>
    <w:tmpl w:val="052A9822"/>
    <w:lvl w:ilvl="0" w:tplc="95BCFBE6">
      <w:numFmt w:val="bullet"/>
      <w:lvlText w:val="-"/>
      <w:lvlJc w:val="left"/>
      <w:pPr>
        <w:ind w:left="777" w:hanging="360"/>
      </w:pPr>
      <w:rPr>
        <w:rFonts w:ascii="Times New Roman" w:eastAsia="Calibri" w:hAnsi="Times New Roman" w:cs="Times New Roman" w:hint="default"/>
      </w:rPr>
    </w:lvl>
    <w:lvl w:ilvl="1" w:tplc="495224DA">
      <w:start w:val="1"/>
      <w:numFmt w:val="bullet"/>
      <w:lvlText w:val="•"/>
      <w:lvlJc w:val="left"/>
      <w:pPr>
        <w:ind w:left="1497" w:hanging="360"/>
      </w:pPr>
      <w:rPr>
        <w:rFonts w:ascii="Times New Roman" w:eastAsia="Calibri" w:hAnsi="Times New Roman" w:cs="Times New Roman" w:hint="default"/>
      </w:rPr>
    </w:lvl>
    <w:lvl w:ilvl="2" w:tplc="2734745A" w:tentative="1">
      <w:start w:val="1"/>
      <w:numFmt w:val="bullet"/>
      <w:lvlText w:val=""/>
      <w:lvlJc w:val="left"/>
      <w:pPr>
        <w:ind w:left="2217" w:hanging="360"/>
      </w:pPr>
      <w:rPr>
        <w:rFonts w:ascii="Wingdings" w:hAnsi="Wingdings" w:hint="default"/>
      </w:rPr>
    </w:lvl>
    <w:lvl w:ilvl="3" w:tplc="462EE3FE" w:tentative="1">
      <w:start w:val="1"/>
      <w:numFmt w:val="bullet"/>
      <w:lvlText w:val=""/>
      <w:lvlJc w:val="left"/>
      <w:pPr>
        <w:ind w:left="2937" w:hanging="360"/>
      </w:pPr>
      <w:rPr>
        <w:rFonts w:ascii="Symbol" w:hAnsi="Symbol" w:hint="default"/>
      </w:rPr>
    </w:lvl>
    <w:lvl w:ilvl="4" w:tplc="0410575C" w:tentative="1">
      <w:start w:val="1"/>
      <w:numFmt w:val="bullet"/>
      <w:lvlText w:val="o"/>
      <w:lvlJc w:val="left"/>
      <w:pPr>
        <w:ind w:left="3657" w:hanging="360"/>
      </w:pPr>
      <w:rPr>
        <w:rFonts w:ascii="Courier New" w:hAnsi="Courier New" w:cs="Courier New" w:hint="default"/>
      </w:rPr>
    </w:lvl>
    <w:lvl w:ilvl="5" w:tplc="D9DA2662" w:tentative="1">
      <w:start w:val="1"/>
      <w:numFmt w:val="bullet"/>
      <w:lvlText w:val=""/>
      <w:lvlJc w:val="left"/>
      <w:pPr>
        <w:ind w:left="4377" w:hanging="360"/>
      </w:pPr>
      <w:rPr>
        <w:rFonts w:ascii="Wingdings" w:hAnsi="Wingdings" w:hint="default"/>
      </w:rPr>
    </w:lvl>
    <w:lvl w:ilvl="6" w:tplc="D17C0208" w:tentative="1">
      <w:start w:val="1"/>
      <w:numFmt w:val="bullet"/>
      <w:lvlText w:val=""/>
      <w:lvlJc w:val="left"/>
      <w:pPr>
        <w:ind w:left="5097" w:hanging="360"/>
      </w:pPr>
      <w:rPr>
        <w:rFonts w:ascii="Symbol" w:hAnsi="Symbol" w:hint="default"/>
      </w:rPr>
    </w:lvl>
    <w:lvl w:ilvl="7" w:tplc="460A5A5C" w:tentative="1">
      <w:start w:val="1"/>
      <w:numFmt w:val="bullet"/>
      <w:lvlText w:val="o"/>
      <w:lvlJc w:val="left"/>
      <w:pPr>
        <w:ind w:left="5817" w:hanging="360"/>
      </w:pPr>
      <w:rPr>
        <w:rFonts w:ascii="Courier New" w:hAnsi="Courier New" w:cs="Courier New" w:hint="default"/>
      </w:rPr>
    </w:lvl>
    <w:lvl w:ilvl="8" w:tplc="ECAAE23C" w:tentative="1">
      <w:start w:val="1"/>
      <w:numFmt w:val="bullet"/>
      <w:lvlText w:val=""/>
      <w:lvlJc w:val="left"/>
      <w:pPr>
        <w:ind w:left="6537" w:hanging="360"/>
      </w:pPr>
      <w:rPr>
        <w:rFonts w:ascii="Wingdings" w:hAnsi="Wingdings" w:hint="default"/>
      </w:rPr>
    </w:lvl>
  </w:abstractNum>
  <w:abstractNum w:abstractNumId="29" w15:restartNumberingAfterBreak="0">
    <w:nsid w:val="63910C64"/>
    <w:multiLevelType w:val="hybridMultilevel"/>
    <w:tmpl w:val="5EC0631E"/>
    <w:lvl w:ilvl="0" w:tplc="19FE98C2">
      <w:start w:val="1"/>
      <w:numFmt w:val="bullet"/>
      <w:lvlText w:val="-"/>
      <w:lvlJc w:val="left"/>
      <w:pPr>
        <w:ind w:left="417" w:hanging="360"/>
      </w:pPr>
      <w:rPr>
        <w:rFonts w:ascii="Times New Roman" w:eastAsia="Calibri" w:hAnsi="Times New Roman" w:cs="Times New Roman" w:hint="default"/>
      </w:rPr>
    </w:lvl>
    <w:lvl w:ilvl="1" w:tplc="B0E4A7AC" w:tentative="1">
      <w:start w:val="1"/>
      <w:numFmt w:val="bullet"/>
      <w:lvlText w:val="o"/>
      <w:lvlJc w:val="left"/>
      <w:pPr>
        <w:ind w:left="1137" w:hanging="360"/>
      </w:pPr>
      <w:rPr>
        <w:rFonts w:ascii="Courier New" w:hAnsi="Courier New" w:cs="Courier New" w:hint="default"/>
      </w:rPr>
    </w:lvl>
    <w:lvl w:ilvl="2" w:tplc="193C8896" w:tentative="1">
      <w:start w:val="1"/>
      <w:numFmt w:val="bullet"/>
      <w:lvlText w:val=""/>
      <w:lvlJc w:val="left"/>
      <w:pPr>
        <w:ind w:left="1857" w:hanging="360"/>
      </w:pPr>
      <w:rPr>
        <w:rFonts w:ascii="Wingdings" w:hAnsi="Wingdings" w:hint="default"/>
      </w:rPr>
    </w:lvl>
    <w:lvl w:ilvl="3" w:tplc="7894667C" w:tentative="1">
      <w:start w:val="1"/>
      <w:numFmt w:val="bullet"/>
      <w:lvlText w:val=""/>
      <w:lvlJc w:val="left"/>
      <w:pPr>
        <w:ind w:left="2577" w:hanging="360"/>
      </w:pPr>
      <w:rPr>
        <w:rFonts w:ascii="Symbol" w:hAnsi="Symbol" w:hint="default"/>
      </w:rPr>
    </w:lvl>
    <w:lvl w:ilvl="4" w:tplc="005AB862" w:tentative="1">
      <w:start w:val="1"/>
      <w:numFmt w:val="bullet"/>
      <w:lvlText w:val="o"/>
      <w:lvlJc w:val="left"/>
      <w:pPr>
        <w:ind w:left="3297" w:hanging="360"/>
      </w:pPr>
      <w:rPr>
        <w:rFonts w:ascii="Courier New" w:hAnsi="Courier New" w:cs="Courier New" w:hint="default"/>
      </w:rPr>
    </w:lvl>
    <w:lvl w:ilvl="5" w:tplc="0F9C2B0A" w:tentative="1">
      <w:start w:val="1"/>
      <w:numFmt w:val="bullet"/>
      <w:lvlText w:val=""/>
      <w:lvlJc w:val="left"/>
      <w:pPr>
        <w:ind w:left="4017" w:hanging="360"/>
      </w:pPr>
      <w:rPr>
        <w:rFonts w:ascii="Wingdings" w:hAnsi="Wingdings" w:hint="default"/>
      </w:rPr>
    </w:lvl>
    <w:lvl w:ilvl="6" w:tplc="9E70BE4A" w:tentative="1">
      <w:start w:val="1"/>
      <w:numFmt w:val="bullet"/>
      <w:lvlText w:val=""/>
      <w:lvlJc w:val="left"/>
      <w:pPr>
        <w:ind w:left="4737" w:hanging="360"/>
      </w:pPr>
      <w:rPr>
        <w:rFonts w:ascii="Symbol" w:hAnsi="Symbol" w:hint="default"/>
      </w:rPr>
    </w:lvl>
    <w:lvl w:ilvl="7" w:tplc="D438E792" w:tentative="1">
      <w:start w:val="1"/>
      <w:numFmt w:val="bullet"/>
      <w:lvlText w:val="o"/>
      <w:lvlJc w:val="left"/>
      <w:pPr>
        <w:ind w:left="5457" w:hanging="360"/>
      </w:pPr>
      <w:rPr>
        <w:rFonts w:ascii="Courier New" w:hAnsi="Courier New" w:cs="Courier New" w:hint="default"/>
      </w:rPr>
    </w:lvl>
    <w:lvl w:ilvl="8" w:tplc="6FB60F08" w:tentative="1">
      <w:start w:val="1"/>
      <w:numFmt w:val="bullet"/>
      <w:lvlText w:val=""/>
      <w:lvlJc w:val="left"/>
      <w:pPr>
        <w:ind w:left="6177" w:hanging="360"/>
      </w:pPr>
      <w:rPr>
        <w:rFonts w:ascii="Wingdings" w:hAnsi="Wingdings" w:hint="default"/>
      </w:rPr>
    </w:lvl>
  </w:abstractNum>
  <w:abstractNum w:abstractNumId="30" w15:restartNumberingAfterBreak="0">
    <w:nsid w:val="66C429B9"/>
    <w:multiLevelType w:val="hybridMultilevel"/>
    <w:tmpl w:val="903819C2"/>
    <w:lvl w:ilvl="0" w:tplc="569AEC28">
      <w:start w:val="1"/>
      <w:numFmt w:val="bullet"/>
      <w:lvlText w:val=""/>
      <w:lvlJc w:val="left"/>
      <w:pPr>
        <w:ind w:left="786" w:hanging="360"/>
      </w:pPr>
      <w:rPr>
        <w:rFonts w:ascii="Symbol" w:hAnsi="Symbol" w:hint="default"/>
      </w:rPr>
    </w:lvl>
    <w:lvl w:ilvl="1" w:tplc="6D141422" w:tentative="1">
      <w:start w:val="1"/>
      <w:numFmt w:val="bullet"/>
      <w:lvlText w:val="o"/>
      <w:lvlJc w:val="left"/>
      <w:pPr>
        <w:ind w:left="1506" w:hanging="360"/>
      </w:pPr>
      <w:rPr>
        <w:rFonts w:ascii="Courier New" w:hAnsi="Courier New" w:cs="Courier New" w:hint="default"/>
      </w:rPr>
    </w:lvl>
    <w:lvl w:ilvl="2" w:tplc="A8AA2904" w:tentative="1">
      <w:start w:val="1"/>
      <w:numFmt w:val="bullet"/>
      <w:lvlText w:val=""/>
      <w:lvlJc w:val="left"/>
      <w:pPr>
        <w:ind w:left="2226" w:hanging="360"/>
      </w:pPr>
      <w:rPr>
        <w:rFonts w:ascii="Wingdings" w:hAnsi="Wingdings" w:hint="default"/>
      </w:rPr>
    </w:lvl>
    <w:lvl w:ilvl="3" w:tplc="C2F251D4" w:tentative="1">
      <w:start w:val="1"/>
      <w:numFmt w:val="bullet"/>
      <w:lvlText w:val=""/>
      <w:lvlJc w:val="left"/>
      <w:pPr>
        <w:ind w:left="2946" w:hanging="360"/>
      </w:pPr>
      <w:rPr>
        <w:rFonts w:ascii="Symbol" w:hAnsi="Symbol" w:hint="default"/>
      </w:rPr>
    </w:lvl>
    <w:lvl w:ilvl="4" w:tplc="BC0C991A" w:tentative="1">
      <w:start w:val="1"/>
      <w:numFmt w:val="bullet"/>
      <w:lvlText w:val="o"/>
      <w:lvlJc w:val="left"/>
      <w:pPr>
        <w:ind w:left="3666" w:hanging="360"/>
      </w:pPr>
      <w:rPr>
        <w:rFonts w:ascii="Courier New" w:hAnsi="Courier New" w:cs="Courier New" w:hint="default"/>
      </w:rPr>
    </w:lvl>
    <w:lvl w:ilvl="5" w:tplc="0BEC9E30" w:tentative="1">
      <w:start w:val="1"/>
      <w:numFmt w:val="bullet"/>
      <w:lvlText w:val=""/>
      <w:lvlJc w:val="left"/>
      <w:pPr>
        <w:ind w:left="4386" w:hanging="360"/>
      </w:pPr>
      <w:rPr>
        <w:rFonts w:ascii="Wingdings" w:hAnsi="Wingdings" w:hint="default"/>
      </w:rPr>
    </w:lvl>
    <w:lvl w:ilvl="6" w:tplc="3FF0438C" w:tentative="1">
      <w:start w:val="1"/>
      <w:numFmt w:val="bullet"/>
      <w:lvlText w:val=""/>
      <w:lvlJc w:val="left"/>
      <w:pPr>
        <w:ind w:left="5106" w:hanging="360"/>
      </w:pPr>
      <w:rPr>
        <w:rFonts w:ascii="Symbol" w:hAnsi="Symbol" w:hint="default"/>
      </w:rPr>
    </w:lvl>
    <w:lvl w:ilvl="7" w:tplc="C80AB730" w:tentative="1">
      <w:start w:val="1"/>
      <w:numFmt w:val="bullet"/>
      <w:lvlText w:val="o"/>
      <w:lvlJc w:val="left"/>
      <w:pPr>
        <w:ind w:left="5826" w:hanging="360"/>
      </w:pPr>
      <w:rPr>
        <w:rFonts w:ascii="Courier New" w:hAnsi="Courier New" w:cs="Courier New" w:hint="default"/>
      </w:rPr>
    </w:lvl>
    <w:lvl w:ilvl="8" w:tplc="24AAE898" w:tentative="1">
      <w:start w:val="1"/>
      <w:numFmt w:val="bullet"/>
      <w:lvlText w:val=""/>
      <w:lvlJc w:val="left"/>
      <w:pPr>
        <w:ind w:left="6546" w:hanging="360"/>
      </w:pPr>
      <w:rPr>
        <w:rFonts w:ascii="Wingdings" w:hAnsi="Wingdings" w:hint="default"/>
      </w:rPr>
    </w:lvl>
  </w:abstractNum>
  <w:abstractNum w:abstractNumId="31" w15:restartNumberingAfterBreak="0">
    <w:nsid w:val="66F470F8"/>
    <w:multiLevelType w:val="hybridMultilevel"/>
    <w:tmpl w:val="2F1E01E8"/>
    <w:lvl w:ilvl="0" w:tplc="A4607D72">
      <w:start w:val="1"/>
      <w:numFmt w:val="bullet"/>
      <w:lvlText w:val=""/>
      <w:lvlJc w:val="left"/>
      <w:pPr>
        <w:ind w:left="862" w:hanging="360"/>
      </w:pPr>
      <w:rPr>
        <w:rFonts w:ascii="Symbol" w:hAnsi="Symbol" w:hint="default"/>
      </w:rPr>
    </w:lvl>
    <w:lvl w:ilvl="1" w:tplc="089EDC4E" w:tentative="1">
      <w:start w:val="1"/>
      <w:numFmt w:val="bullet"/>
      <w:lvlText w:val="o"/>
      <w:lvlJc w:val="left"/>
      <w:pPr>
        <w:ind w:left="1582" w:hanging="360"/>
      </w:pPr>
      <w:rPr>
        <w:rFonts w:ascii="Courier New" w:hAnsi="Courier New" w:cs="Courier New" w:hint="default"/>
      </w:rPr>
    </w:lvl>
    <w:lvl w:ilvl="2" w:tplc="5A3C2E2C" w:tentative="1">
      <w:start w:val="1"/>
      <w:numFmt w:val="bullet"/>
      <w:lvlText w:val=""/>
      <w:lvlJc w:val="left"/>
      <w:pPr>
        <w:ind w:left="2302" w:hanging="360"/>
      </w:pPr>
      <w:rPr>
        <w:rFonts w:ascii="Wingdings" w:hAnsi="Wingdings" w:hint="default"/>
      </w:rPr>
    </w:lvl>
    <w:lvl w:ilvl="3" w:tplc="9FDA0874" w:tentative="1">
      <w:start w:val="1"/>
      <w:numFmt w:val="bullet"/>
      <w:lvlText w:val=""/>
      <w:lvlJc w:val="left"/>
      <w:pPr>
        <w:ind w:left="3022" w:hanging="360"/>
      </w:pPr>
      <w:rPr>
        <w:rFonts w:ascii="Symbol" w:hAnsi="Symbol" w:hint="default"/>
      </w:rPr>
    </w:lvl>
    <w:lvl w:ilvl="4" w:tplc="970E7DC8" w:tentative="1">
      <w:start w:val="1"/>
      <w:numFmt w:val="bullet"/>
      <w:lvlText w:val="o"/>
      <w:lvlJc w:val="left"/>
      <w:pPr>
        <w:ind w:left="3742" w:hanging="360"/>
      </w:pPr>
      <w:rPr>
        <w:rFonts w:ascii="Courier New" w:hAnsi="Courier New" w:cs="Courier New" w:hint="default"/>
      </w:rPr>
    </w:lvl>
    <w:lvl w:ilvl="5" w:tplc="CD8870A6" w:tentative="1">
      <w:start w:val="1"/>
      <w:numFmt w:val="bullet"/>
      <w:lvlText w:val=""/>
      <w:lvlJc w:val="left"/>
      <w:pPr>
        <w:ind w:left="4462" w:hanging="360"/>
      </w:pPr>
      <w:rPr>
        <w:rFonts w:ascii="Wingdings" w:hAnsi="Wingdings" w:hint="default"/>
      </w:rPr>
    </w:lvl>
    <w:lvl w:ilvl="6" w:tplc="16E81B2E" w:tentative="1">
      <w:start w:val="1"/>
      <w:numFmt w:val="bullet"/>
      <w:lvlText w:val=""/>
      <w:lvlJc w:val="left"/>
      <w:pPr>
        <w:ind w:left="5182" w:hanging="360"/>
      </w:pPr>
      <w:rPr>
        <w:rFonts w:ascii="Symbol" w:hAnsi="Symbol" w:hint="default"/>
      </w:rPr>
    </w:lvl>
    <w:lvl w:ilvl="7" w:tplc="13F4DA5C" w:tentative="1">
      <w:start w:val="1"/>
      <w:numFmt w:val="bullet"/>
      <w:lvlText w:val="o"/>
      <w:lvlJc w:val="left"/>
      <w:pPr>
        <w:ind w:left="5902" w:hanging="360"/>
      </w:pPr>
      <w:rPr>
        <w:rFonts w:ascii="Courier New" w:hAnsi="Courier New" w:cs="Courier New" w:hint="default"/>
      </w:rPr>
    </w:lvl>
    <w:lvl w:ilvl="8" w:tplc="B51EAF04" w:tentative="1">
      <w:start w:val="1"/>
      <w:numFmt w:val="bullet"/>
      <w:lvlText w:val=""/>
      <w:lvlJc w:val="left"/>
      <w:pPr>
        <w:ind w:left="6622" w:hanging="360"/>
      </w:pPr>
      <w:rPr>
        <w:rFonts w:ascii="Wingdings" w:hAnsi="Wingdings" w:hint="default"/>
      </w:rPr>
    </w:lvl>
  </w:abstractNum>
  <w:abstractNum w:abstractNumId="32" w15:restartNumberingAfterBreak="0">
    <w:nsid w:val="69053448"/>
    <w:multiLevelType w:val="hybridMultilevel"/>
    <w:tmpl w:val="ED683456"/>
    <w:lvl w:ilvl="0" w:tplc="06AC726A">
      <w:numFmt w:val="bullet"/>
      <w:lvlText w:val="-"/>
      <w:lvlJc w:val="left"/>
      <w:pPr>
        <w:ind w:left="777" w:hanging="360"/>
      </w:pPr>
      <w:rPr>
        <w:rFonts w:ascii="Times New Roman" w:eastAsia="Calibri" w:hAnsi="Times New Roman" w:cs="Times New Roman" w:hint="default"/>
      </w:rPr>
    </w:lvl>
    <w:lvl w:ilvl="1" w:tplc="C4A69CF8" w:tentative="1">
      <w:start w:val="1"/>
      <w:numFmt w:val="bullet"/>
      <w:lvlText w:val="o"/>
      <w:lvlJc w:val="left"/>
      <w:pPr>
        <w:ind w:left="1497" w:hanging="360"/>
      </w:pPr>
      <w:rPr>
        <w:rFonts w:ascii="Courier New" w:hAnsi="Courier New" w:cs="Courier New" w:hint="default"/>
      </w:rPr>
    </w:lvl>
    <w:lvl w:ilvl="2" w:tplc="6F52FE30" w:tentative="1">
      <w:start w:val="1"/>
      <w:numFmt w:val="bullet"/>
      <w:lvlText w:val=""/>
      <w:lvlJc w:val="left"/>
      <w:pPr>
        <w:ind w:left="2217" w:hanging="360"/>
      </w:pPr>
      <w:rPr>
        <w:rFonts w:ascii="Wingdings" w:hAnsi="Wingdings" w:hint="default"/>
      </w:rPr>
    </w:lvl>
    <w:lvl w:ilvl="3" w:tplc="13FA9B02" w:tentative="1">
      <w:start w:val="1"/>
      <w:numFmt w:val="bullet"/>
      <w:lvlText w:val=""/>
      <w:lvlJc w:val="left"/>
      <w:pPr>
        <w:ind w:left="2937" w:hanging="360"/>
      </w:pPr>
      <w:rPr>
        <w:rFonts w:ascii="Symbol" w:hAnsi="Symbol" w:hint="default"/>
      </w:rPr>
    </w:lvl>
    <w:lvl w:ilvl="4" w:tplc="24842726" w:tentative="1">
      <w:start w:val="1"/>
      <w:numFmt w:val="bullet"/>
      <w:lvlText w:val="o"/>
      <w:lvlJc w:val="left"/>
      <w:pPr>
        <w:ind w:left="3657" w:hanging="360"/>
      </w:pPr>
      <w:rPr>
        <w:rFonts w:ascii="Courier New" w:hAnsi="Courier New" w:cs="Courier New" w:hint="default"/>
      </w:rPr>
    </w:lvl>
    <w:lvl w:ilvl="5" w:tplc="527E1B08" w:tentative="1">
      <w:start w:val="1"/>
      <w:numFmt w:val="bullet"/>
      <w:lvlText w:val=""/>
      <w:lvlJc w:val="left"/>
      <w:pPr>
        <w:ind w:left="4377" w:hanging="360"/>
      </w:pPr>
      <w:rPr>
        <w:rFonts w:ascii="Wingdings" w:hAnsi="Wingdings" w:hint="default"/>
      </w:rPr>
    </w:lvl>
    <w:lvl w:ilvl="6" w:tplc="776284D8" w:tentative="1">
      <w:start w:val="1"/>
      <w:numFmt w:val="bullet"/>
      <w:lvlText w:val=""/>
      <w:lvlJc w:val="left"/>
      <w:pPr>
        <w:ind w:left="5097" w:hanging="360"/>
      </w:pPr>
      <w:rPr>
        <w:rFonts w:ascii="Symbol" w:hAnsi="Symbol" w:hint="default"/>
      </w:rPr>
    </w:lvl>
    <w:lvl w:ilvl="7" w:tplc="E57AF970" w:tentative="1">
      <w:start w:val="1"/>
      <w:numFmt w:val="bullet"/>
      <w:lvlText w:val="o"/>
      <w:lvlJc w:val="left"/>
      <w:pPr>
        <w:ind w:left="5817" w:hanging="360"/>
      </w:pPr>
      <w:rPr>
        <w:rFonts w:ascii="Courier New" w:hAnsi="Courier New" w:cs="Courier New" w:hint="default"/>
      </w:rPr>
    </w:lvl>
    <w:lvl w:ilvl="8" w:tplc="D67AA12E" w:tentative="1">
      <w:start w:val="1"/>
      <w:numFmt w:val="bullet"/>
      <w:lvlText w:val=""/>
      <w:lvlJc w:val="left"/>
      <w:pPr>
        <w:ind w:left="6537" w:hanging="360"/>
      </w:pPr>
      <w:rPr>
        <w:rFonts w:ascii="Wingdings" w:hAnsi="Wingdings" w:hint="default"/>
      </w:rPr>
    </w:lvl>
  </w:abstractNum>
  <w:abstractNum w:abstractNumId="33" w15:restartNumberingAfterBreak="0">
    <w:nsid w:val="6A06318C"/>
    <w:multiLevelType w:val="hybridMultilevel"/>
    <w:tmpl w:val="6FBAAFDA"/>
    <w:lvl w:ilvl="0" w:tplc="8A4CF66E">
      <w:start w:val="1"/>
      <w:numFmt w:val="decimal"/>
      <w:lvlText w:val="%1)"/>
      <w:lvlJc w:val="left"/>
      <w:pPr>
        <w:ind w:left="417" w:hanging="360"/>
      </w:pPr>
      <w:rPr>
        <w:rFonts w:hint="default"/>
      </w:rPr>
    </w:lvl>
    <w:lvl w:ilvl="1" w:tplc="9B0CC6DE" w:tentative="1">
      <w:start w:val="1"/>
      <w:numFmt w:val="lowerLetter"/>
      <w:lvlText w:val="%2."/>
      <w:lvlJc w:val="left"/>
      <w:pPr>
        <w:ind w:left="1137" w:hanging="360"/>
      </w:pPr>
    </w:lvl>
    <w:lvl w:ilvl="2" w:tplc="C9D0D3BA" w:tentative="1">
      <w:start w:val="1"/>
      <w:numFmt w:val="lowerRoman"/>
      <w:lvlText w:val="%3."/>
      <w:lvlJc w:val="right"/>
      <w:pPr>
        <w:ind w:left="1857" w:hanging="180"/>
      </w:pPr>
    </w:lvl>
    <w:lvl w:ilvl="3" w:tplc="1DFEF7F2" w:tentative="1">
      <w:start w:val="1"/>
      <w:numFmt w:val="decimal"/>
      <w:lvlText w:val="%4."/>
      <w:lvlJc w:val="left"/>
      <w:pPr>
        <w:ind w:left="2577" w:hanging="360"/>
      </w:pPr>
    </w:lvl>
    <w:lvl w:ilvl="4" w:tplc="AFDE813E" w:tentative="1">
      <w:start w:val="1"/>
      <w:numFmt w:val="lowerLetter"/>
      <w:lvlText w:val="%5."/>
      <w:lvlJc w:val="left"/>
      <w:pPr>
        <w:ind w:left="3297" w:hanging="360"/>
      </w:pPr>
    </w:lvl>
    <w:lvl w:ilvl="5" w:tplc="B30AFA4E" w:tentative="1">
      <w:start w:val="1"/>
      <w:numFmt w:val="lowerRoman"/>
      <w:lvlText w:val="%6."/>
      <w:lvlJc w:val="right"/>
      <w:pPr>
        <w:ind w:left="4017" w:hanging="180"/>
      </w:pPr>
    </w:lvl>
    <w:lvl w:ilvl="6" w:tplc="08AE56CC" w:tentative="1">
      <w:start w:val="1"/>
      <w:numFmt w:val="decimal"/>
      <w:lvlText w:val="%7."/>
      <w:lvlJc w:val="left"/>
      <w:pPr>
        <w:ind w:left="4737" w:hanging="360"/>
      </w:pPr>
    </w:lvl>
    <w:lvl w:ilvl="7" w:tplc="4ED6CFFA" w:tentative="1">
      <w:start w:val="1"/>
      <w:numFmt w:val="lowerLetter"/>
      <w:lvlText w:val="%8."/>
      <w:lvlJc w:val="left"/>
      <w:pPr>
        <w:ind w:left="5457" w:hanging="360"/>
      </w:pPr>
    </w:lvl>
    <w:lvl w:ilvl="8" w:tplc="4066E404" w:tentative="1">
      <w:start w:val="1"/>
      <w:numFmt w:val="lowerRoman"/>
      <w:lvlText w:val="%9."/>
      <w:lvlJc w:val="right"/>
      <w:pPr>
        <w:ind w:left="6177" w:hanging="180"/>
      </w:pPr>
    </w:lvl>
  </w:abstractNum>
  <w:abstractNum w:abstractNumId="34" w15:restartNumberingAfterBreak="0">
    <w:nsid w:val="6AD41150"/>
    <w:multiLevelType w:val="hybridMultilevel"/>
    <w:tmpl w:val="763C7CEA"/>
    <w:lvl w:ilvl="0" w:tplc="F086E71E">
      <w:start w:val="1"/>
      <w:numFmt w:val="lowerLetter"/>
      <w:lvlText w:val="%1)"/>
      <w:lvlJc w:val="left"/>
      <w:pPr>
        <w:ind w:left="777" w:hanging="360"/>
      </w:pPr>
      <w:rPr>
        <w:rFonts w:hint="default"/>
      </w:rPr>
    </w:lvl>
    <w:lvl w:ilvl="1" w:tplc="FD66F8C2" w:tentative="1">
      <w:start w:val="1"/>
      <w:numFmt w:val="lowerLetter"/>
      <w:lvlText w:val="%2."/>
      <w:lvlJc w:val="left"/>
      <w:pPr>
        <w:ind w:left="1497" w:hanging="360"/>
      </w:pPr>
    </w:lvl>
    <w:lvl w:ilvl="2" w:tplc="C714FBE0" w:tentative="1">
      <w:start w:val="1"/>
      <w:numFmt w:val="lowerRoman"/>
      <w:lvlText w:val="%3."/>
      <w:lvlJc w:val="right"/>
      <w:pPr>
        <w:ind w:left="2217" w:hanging="180"/>
      </w:pPr>
    </w:lvl>
    <w:lvl w:ilvl="3" w:tplc="45342B74" w:tentative="1">
      <w:start w:val="1"/>
      <w:numFmt w:val="decimal"/>
      <w:lvlText w:val="%4."/>
      <w:lvlJc w:val="left"/>
      <w:pPr>
        <w:ind w:left="2937" w:hanging="360"/>
      </w:pPr>
    </w:lvl>
    <w:lvl w:ilvl="4" w:tplc="62388AEC" w:tentative="1">
      <w:start w:val="1"/>
      <w:numFmt w:val="lowerLetter"/>
      <w:lvlText w:val="%5."/>
      <w:lvlJc w:val="left"/>
      <w:pPr>
        <w:ind w:left="3657" w:hanging="360"/>
      </w:pPr>
    </w:lvl>
    <w:lvl w:ilvl="5" w:tplc="09A0BD02" w:tentative="1">
      <w:start w:val="1"/>
      <w:numFmt w:val="lowerRoman"/>
      <w:lvlText w:val="%6."/>
      <w:lvlJc w:val="right"/>
      <w:pPr>
        <w:ind w:left="4377" w:hanging="180"/>
      </w:pPr>
    </w:lvl>
    <w:lvl w:ilvl="6" w:tplc="A4840184" w:tentative="1">
      <w:start w:val="1"/>
      <w:numFmt w:val="decimal"/>
      <w:lvlText w:val="%7."/>
      <w:lvlJc w:val="left"/>
      <w:pPr>
        <w:ind w:left="5097" w:hanging="360"/>
      </w:pPr>
    </w:lvl>
    <w:lvl w:ilvl="7" w:tplc="859E64D8" w:tentative="1">
      <w:start w:val="1"/>
      <w:numFmt w:val="lowerLetter"/>
      <w:lvlText w:val="%8."/>
      <w:lvlJc w:val="left"/>
      <w:pPr>
        <w:ind w:left="5817" w:hanging="360"/>
      </w:pPr>
    </w:lvl>
    <w:lvl w:ilvl="8" w:tplc="1C926BB6" w:tentative="1">
      <w:start w:val="1"/>
      <w:numFmt w:val="lowerRoman"/>
      <w:lvlText w:val="%9."/>
      <w:lvlJc w:val="right"/>
      <w:pPr>
        <w:ind w:left="6537" w:hanging="180"/>
      </w:pPr>
    </w:lvl>
  </w:abstractNum>
  <w:abstractNum w:abstractNumId="35" w15:restartNumberingAfterBreak="0">
    <w:nsid w:val="6B311536"/>
    <w:multiLevelType w:val="hybridMultilevel"/>
    <w:tmpl w:val="75A2611A"/>
    <w:lvl w:ilvl="0" w:tplc="F64A234A">
      <w:start w:val="1"/>
      <w:numFmt w:val="decimal"/>
      <w:lvlText w:val="%1)"/>
      <w:lvlJc w:val="left"/>
      <w:pPr>
        <w:ind w:left="502" w:hanging="360"/>
      </w:pPr>
      <w:rPr>
        <w:rFonts w:hint="default"/>
      </w:rPr>
    </w:lvl>
    <w:lvl w:ilvl="1" w:tplc="33B2BB54" w:tentative="1">
      <w:start w:val="1"/>
      <w:numFmt w:val="lowerLetter"/>
      <w:lvlText w:val="%2."/>
      <w:lvlJc w:val="left"/>
      <w:pPr>
        <w:ind w:left="1222" w:hanging="360"/>
      </w:pPr>
    </w:lvl>
    <w:lvl w:ilvl="2" w:tplc="11E4D36C" w:tentative="1">
      <w:start w:val="1"/>
      <w:numFmt w:val="lowerRoman"/>
      <w:lvlText w:val="%3."/>
      <w:lvlJc w:val="right"/>
      <w:pPr>
        <w:ind w:left="1942" w:hanging="180"/>
      </w:pPr>
    </w:lvl>
    <w:lvl w:ilvl="3" w:tplc="89A063C6" w:tentative="1">
      <w:start w:val="1"/>
      <w:numFmt w:val="decimal"/>
      <w:lvlText w:val="%4."/>
      <w:lvlJc w:val="left"/>
      <w:pPr>
        <w:ind w:left="2662" w:hanging="360"/>
      </w:pPr>
    </w:lvl>
    <w:lvl w:ilvl="4" w:tplc="196803DC" w:tentative="1">
      <w:start w:val="1"/>
      <w:numFmt w:val="lowerLetter"/>
      <w:lvlText w:val="%5."/>
      <w:lvlJc w:val="left"/>
      <w:pPr>
        <w:ind w:left="3382" w:hanging="360"/>
      </w:pPr>
    </w:lvl>
    <w:lvl w:ilvl="5" w:tplc="881E5282" w:tentative="1">
      <w:start w:val="1"/>
      <w:numFmt w:val="lowerRoman"/>
      <w:lvlText w:val="%6."/>
      <w:lvlJc w:val="right"/>
      <w:pPr>
        <w:ind w:left="4102" w:hanging="180"/>
      </w:pPr>
    </w:lvl>
    <w:lvl w:ilvl="6" w:tplc="A664CE72" w:tentative="1">
      <w:start w:val="1"/>
      <w:numFmt w:val="decimal"/>
      <w:lvlText w:val="%7."/>
      <w:lvlJc w:val="left"/>
      <w:pPr>
        <w:ind w:left="4822" w:hanging="360"/>
      </w:pPr>
    </w:lvl>
    <w:lvl w:ilvl="7" w:tplc="982AEB90" w:tentative="1">
      <w:start w:val="1"/>
      <w:numFmt w:val="lowerLetter"/>
      <w:lvlText w:val="%8."/>
      <w:lvlJc w:val="left"/>
      <w:pPr>
        <w:ind w:left="5542" w:hanging="360"/>
      </w:pPr>
    </w:lvl>
    <w:lvl w:ilvl="8" w:tplc="BC84AE60" w:tentative="1">
      <w:start w:val="1"/>
      <w:numFmt w:val="lowerRoman"/>
      <w:lvlText w:val="%9."/>
      <w:lvlJc w:val="right"/>
      <w:pPr>
        <w:ind w:left="6262" w:hanging="180"/>
      </w:pPr>
    </w:lvl>
  </w:abstractNum>
  <w:abstractNum w:abstractNumId="36"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abstractNum w:abstractNumId="37" w15:restartNumberingAfterBreak="0">
    <w:nsid w:val="797E3890"/>
    <w:multiLevelType w:val="hybridMultilevel"/>
    <w:tmpl w:val="7CF65F76"/>
    <w:lvl w:ilvl="0" w:tplc="62F84D50">
      <w:start w:val="1"/>
      <w:numFmt w:val="decimal"/>
      <w:lvlText w:val="%1)"/>
      <w:lvlJc w:val="left"/>
      <w:pPr>
        <w:ind w:left="720" w:hanging="360"/>
      </w:pPr>
      <w:rPr>
        <w:rFonts w:hint="default"/>
      </w:rPr>
    </w:lvl>
    <w:lvl w:ilvl="1" w:tplc="7C589DCA" w:tentative="1">
      <w:start w:val="1"/>
      <w:numFmt w:val="bullet"/>
      <w:lvlText w:val="o"/>
      <w:lvlJc w:val="left"/>
      <w:pPr>
        <w:ind w:left="1440" w:hanging="360"/>
      </w:pPr>
      <w:rPr>
        <w:rFonts w:ascii="Courier New" w:hAnsi="Courier New" w:cs="Courier New" w:hint="default"/>
      </w:rPr>
    </w:lvl>
    <w:lvl w:ilvl="2" w:tplc="F6BC467C" w:tentative="1">
      <w:start w:val="1"/>
      <w:numFmt w:val="bullet"/>
      <w:lvlText w:val=""/>
      <w:lvlJc w:val="left"/>
      <w:pPr>
        <w:ind w:left="2160" w:hanging="360"/>
      </w:pPr>
      <w:rPr>
        <w:rFonts w:ascii="Wingdings" w:hAnsi="Wingdings" w:hint="default"/>
      </w:rPr>
    </w:lvl>
    <w:lvl w:ilvl="3" w:tplc="90ACC090" w:tentative="1">
      <w:start w:val="1"/>
      <w:numFmt w:val="bullet"/>
      <w:lvlText w:val=""/>
      <w:lvlJc w:val="left"/>
      <w:pPr>
        <w:ind w:left="2880" w:hanging="360"/>
      </w:pPr>
      <w:rPr>
        <w:rFonts w:ascii="Symbol" w:hAnsi="Symbol" w:hint="default"/>
      </w:rPr>
    </w:lvl>
    <w:lvl w:ilvl="4" w:tplc="0B2AC88C" w:tentative="1">
      <w:start w:val="1"/>
      <w:numFmt w:val="bullet"/>
      <w:lvlText w:val="o"/>
      <w:lvlJc w:val="left"/>
      <w:pPr>
        <w:ind w:left="3600" w:hanging="360"/>
      </w:pPr>
      <w:rPr>
        <w:rFonts w:ascii="Courier New" w:hAnsi="Courier New" w:cs="Courier New" w:hint="default"/>
      </w:rPr>
    </w:lvl>
    <w:lvl w:ilvl="5" w:tplc="3F76ED32" w:tentative="1">
      <w:start w:val="1"/>
      <w:numFmt w:val="bullet"/>
      <w:lvlText w:val=""/>
      <w:lvlJc w:val="left"/>
      <w:pPr>
        <w:ind w:left="4320" w:hanging="360"/>
      </w:pPr>
      <w:rPr>
        <w:rFonts w:ascii="Wingdings" w:hAnsi="Wingdings" w:hint="default"/>
      </w:rPr>
    </w:lvl>
    <w:lvl w:ilvl="6" w:tplc="2A9E3A3A" w:tentative="1">
      <w:start w:val="1"/>
      <w:numFmt w:val="bullet"/>
      <w:lvlText w:val=""/>
      <w:lvlJc w:val="left"/>
      <w:pPr>
        <w:ind w:left="5040" w:hanging="360"/>
      </w:pPr>
      <w:rPr>
        <w:rFonts w:ascii="Symbol" w:hAnsi="Symbol" w:hint="default"/>
      </w:rPr>
    </w:lvl>
    <w:lvl w:ilvl="7" w:tplc="1DE8A780" w:tentative="1">
      <w:start w:val="1"/>
      <w:numFmt w:val="bullet"/>
      <w:lvlText w:val="o"/>
      <w:lvlJc w:val="left"/>
      <w:pPr>
        <w:ind w:left="5760" w:hanging="360"/>
      </w:pPr>
      <w:rPr>
        <w:rFonts w:ascii="Courier New" w:hAnsi="Courier New" w:cs="Courier New" w:hint="default"/>
      </w:rPr>
    </w:lvl>
    <w:lvl w:ilvl="8" w:tplc="8626EFA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2"/>
  </w:num>
  <w:num w:numId="5">
    <w:abstractNumId w:val="28"/>
  </w:num>
  <w:num w:numId="6">
    <w:abstractNumId w:val="1"/>
  </w:num>
  <w:num w:numId="7">
    <w:abstractNumId w:val="31"/>
  </w:num>
  <w:num w:numId="8">
    <w:abstractNumId w:val="20"/>
  </w:num>
  <w:num w:numId="9">
    <w:abstractNumId w:val="0"/>
  </w:num>
  <w:num w:numId="10">
    <w:abstractNumId w:val="19"/>
  </w:num>
  <w:num w:numId="11">
    <w:abstractNumId w:val="30"/>
  </w:num>
  <w:num w:numId="12">
    <w:abstractNumId w:val="22"/>
  </w:num>
  <w:num w:numId="13">
    <w:abstractNumId w:val="35"/>
  </w:num>
  <w:num w:numId="14">
    <w:abstractNumId w:val="26"/>
  </w:num>
  <w:num w:numId="15">
    <w:abstractNumId w:val="11"/>
  </w:num>
  <w:num w:numId="16">
    <w:abstractNumId w:val="4"/>
  </w:num>
  <w:num w:numId="17">
    <w:abstractNumId w:val="17"/>
  </w:num>
  <w:num w:numId="18">
    <w:abstractNumId w:val="13"/>
  </w:num>
  <w:num w:numId="19">
    <w:abstractNumId w:val="25"/>
  </w:num>
  <w:num w:numId="20">
    <w:abstractNumId w:val="18"/>
  </w:num>
  <w:num w:numId="21">
    <w:abstractNumId w:val="7"/>
  </w:num>
  <w:num w:numId="22">
    <w:abstractNumId w:val="33"/>
  </w:num>
  <w:num w:numId="23">
    <w:abstractNumId w:val="29"/>
  </w:num>
  <w:num w:numId="24">
    <w:abstractNumId w:val="9"/>
  </w:num>
  <w:num w:numId="25">
    <w:abstractNumId w:val="10"/>
  </w:num>
  <w:num w:numId="26">
    <w:abstractNumId w:val="23"/>
  </w:num>
  <w:num w:numId="27">
    <w:abstractNumId w:val="21"/>
  </w:num>
  <w:num w:numId="28">
    <w:abstractNumId w:val="14"/>
  </w:num>
  <w:num w:numId="29">
    <w:abstractNumId w:val="27"/>
  </w:num>
  <w:num w:numId="30">
    <w:abstractNumId w:val="15"/>
  </w:num>
  <w:num w:numId="31">
    <w:abstractNumId w:val="36"/>
  </w:num>
  <w:num w:numId="32">
    <w:abstractNumId w:val="34"/>
  </w:num>
  <w:num w:numId="33">
    <w:abstractNumId w:val="5"/>
  </w:num>
  <w:num w:numId="34">
    <w:abstractNumId w:val="24"/>
  </w:num>
  <w:num w:numId="35">
    <w:abstractNumId w:val="37"/>
  </w:num>
  <w:num w:numId="36">
    <w:abstractNumId w:val="2"/>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4"/>
    <w:rsid w:val="00014293"/>
    <w:rsid w:val="00047AEF"/>
    <w:rsid w:val="00056BC8"/>
    <w:rsid w:val="000B661F"/>
    <w:rsid w:val="000D342B"/>
    <w:rsid w:val="000D606F"/>
    <w:rsid w:val="000F5069"/>
    <w:rsid w:val="00110E17"/>
    <w:rsid w:val="00125F5A"/>
    <w:rsid w:val="00174C21"/>
    <w:rsid w:val="00192691"/>
    <w:rsid w:val="001C7689"/>
    <w:rsid w:val="001E217A"/>
    <w:rsid w:val="002417CB"/>
    <w:rsid w:val="002711DA"/>
    <w:rsid w:val="00285E00"/>
    <w:rsid w:val="00304B1B"/>
    <w:rsid w:val="00311CEB"/>
    <w:rsid w:val="003936B4"/>
    <w:rsid w:val="003B66A5"/>
    <w:rsid w:val="0040017C"/>
    <w:rsid w:val="00431F47"/>
    <w:rsid w:val="00454890"/>
    <w:rsid w:val="00491ADF"/>
    <w:rsid w:val="004B5D6B"/>
    <w:rsid w:val="004C385B"/>
    <w:rsid w:val="004C4BE0"/>
    <w:rsid w:val="004D3723"/>
    <w:rsid w:val="004E3695"/>
    <w:rsid w:val="004F564F"/>
    <w:rsid w:val="00503090"/>
    <w:rsid w:val="0050358B"/>
    <w:rsid w:val="005422DA"/>
    <w:rsid w:val="00552D25"/>
    <w:rsid w:val="00583C9F"/>
    <w:rsid w:val="005C190E"/>
    <w:rsid w:val="005C4687"/>
    <w:rsid w:val="005D4A6E"/>
    <w:rsid w:val="00602AF3"/>
    <w:rsid w:val="00612A31"/>
    <w:rsid w:val="0062009B"/>
    <w:rsid w:val="00630CFF"/>
    <w:rsid w:val="00641A3F"/>
    <w:rsid w:val="00646C40"/>
    <w:rsid w:val="0068486A"/>
    <w:rsid w:val="006A2910"/>
    <w:rsid w:val="006C2D9E"/>
    <w:rsid w:val="006D4FFC"/>
    <w:rsid w:val="006D75F6"/>
    <w:rsid w:val="006F6310"/>
    <w:rsid w:val="00701625"/>
    <w:rsid w:val="007030A4"/>
    <w:rsid w:val="00743D19"/>
    <w:rsid w:val="00762FBD"/>
    <w:rsid w:val="00771909"/>
    <w:rsid w:val="007B3DA1"/>
    <w:rsid w:val="007D431E"/>
    <w:rsid w:val="00851EBA"/>
    <w:rsid w:val="008645EC"/>
    <w:rsid w:val="00890885"/>
    <w:rsid w:val="008C3CED"/>
    <w:rsid w:val="008C7299"/>
    <w:rsid w:val="00966614"/>
    <w:rsid w:val="00985D8E"/>
    <w:rsid w:val="009B23B3"/>
    <w:rsid w:val="009C4058"/>
    <w:rsid w:val="009C4B4C"/>
    <w:rsid w:val="00A20D63"/>
    <w:rsid w:val="00AB0205"/>
    <w:rsid w:val="00AB2007"/>
    <w:rsid w:val="00AC5B4A"/>
    <w:rsid w:val="00AF0A51"/>
    <w:rsid w:val="00AF4653"/>
    <w:rsid w:val="00B01902"/>
    <w:rsid w:val="00B76B08"/>
    <w:rsid w:val="00BB7687"/>
    <w:rsid w:val="00BC1065"/>
    <w:rsid w:val="00BC1FB3"/>
    <w:rsid w:val="00BC3356"/>
    <w:rsid w:val="00BD6D11"/>
    <w:rsid w:val="00BE54D9"/>
    <w:rsid w:val="00C04B65"/>
    <w:rsid w:val="00C05979"/>
    <w:rsid w:val="00C53A66"/>
    <w:rsid w:val="00C775C5"/>
    <w:rsid w:val="00CA52FD"/>
    <w:rsid w:val="00CB3341"/>
    <w:rsid w:val="00CD316D"/>
    <w:rsid w:val="00CF3EB5"/>
    <w:rsid w:val="00D04DA0"/>
    <w:rsid w:val="00D2058D"/>
    <w:rsid w:val="00D23999"/>
    <w:rsid w:val="00D266F2"/>
    <w:rsid w:val="00D37D2A"/>
    <w:rsid w:val="00D52053"/>
    <w:rsid w:val="00D94E03"/>
    <w:rsid w:val="00DA1276"/>
    <w:rsid w:val="00DA50B6"/>
    <w:rsid w:val="00ED6579"/>
    <w:rsid w:val="00EE03FF"/>
    <w:rsid w:val="00F021C9"/>
    <w:rsid w:val="00F20418"/>
    <w:rsid w:val="00F35F59"/>
    <w:rsid w:val="00F86305"/>
    <w:rsid w:val="00F91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146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8645E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41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1656">
      <w:bodyDiv w:val="1"/>
      <w:marLeft w:val="0"/>
      <w:marRight w:val="0"/>
      <w:marTop w:val="0"/>
      <w:marBottom w:val="0"/>
      <w:divBdr>
        <w:top w:val="none" w:sz="0" w:space="0" w:color="auto"/>
        <w:left w:val="none" w:sz="0" w:space="0" w:color="auto"/>
        <w:bottom w:val="none" w:sz="0" w:space="0" w:color="auto"/>
        <w:right w:val="none" w:sz="0" w:space="0" w:color="auto"/>
      </w:divBdr>
    </w:div>
    <w:div w:id="13911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700A-42C5-4B51-AD8D-9E2971DD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7147</Words>
  <Characters>4075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novembra noteikumos Nr. 645 "Darbības programmas "Izaugsme un nodarbinātība" 5.6.2. specifiskā atbalsta mērķa "Teritoriju revitalizācija, reģenerējot degradētās teritorijas a</vt:lpstr>
      <vt:lpstr>VKAnot_342_17022015;</vt:lpstr>
    </vt:vector>
  </TitlesOfParts>
  <Company>VARAM</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dc:title>
  <dc:subject>Anotācija</dc:subject>
  <dc:creator>Liene Dorbe</dc:creator>
  <dc:description>66016767, liene.dorbe@varam.gov.lv</dc:description>
  <cp:lastModifiedBy>Laila Bremša</cp:lastModifiedBy>
  <cp:revision>2</cp:revision>
  <cp:lastPrinted>2015-07-07T07:38:00Z</cp:lastPrinted>
  <dcterms:created xsi:type="dcterms:W3CDTF">2017-07-28T08:03:00Z</dcterms:created>
  <dcterms:modified xsi:type="dcterms:W3CDTF">2017-07-28T08:03:00Z</dcterms:modified>
</cp:coreProperties>
</file>