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DE1A55" w:rsidP="00DE1A55" w14:paraId="240FF356" w14:textId="77777777">
      <w:pPr>
        <w:jc w:val="right"/>
      </w:pPr>
      <w:r w:rsidRPr="00FE7570">
        <w:t>Projekts</w:t>
      </w:r>
    </w:p>
    <w:p w:rsidR="00DE1A55" w:rsidRPr="00C3291C" w:rsidP="00DE1A55" w14:paraId="12F6F45A" w14:textId="77777777">
      <w:pPr>
        <w:jc w:val="right"/>
        <w:rPr>
          <w:sz w:val="16"/>
          <w:szCs w:val="16"/>
        </w:rPr>
      </w:pPr>
    </w:p>
    <w:p w:rsidR="00DE1A55" w:rsidP="00DE1A55" w14:paraId="6DC7FB45" w14:textId="77777777">
      <w:pPr>
        <w:jc w:val="center"/>
        <w:rPr>
          <w:b/>
        </w:rPr>
      </w:pPr>
    </w:p>
    <w:p w:rsidR="00DE1A55" w:rsidP="00DE1A55" w14:paraId="2708DD77" w14:textId="17D161CA">
      <w:pPr>
        <w:jc w:val="center"/>
        <w:rPr>
          <w:b/>
        </w:rPr>
      </w:pPr>
      <w:r>
        <w:rPr>
          <w:b/>
        </w:rPr>
        <w:t xml:space="preserve">LATVIJAS REPUBLIKAS MINISTRU KABINETA </w:t>
      </w:r>
    </w:p>
    <w:p w:rsidR="00DE1A55" w:rsidP="00DE1A55" w14:paraId="1A24DD9F" w14:textId="77777777">
      <w:pPr>
        <w:jc w:val="center"/>
        <w:rPr>
          <w:b/>
        </w:rPr>
      </w:pPr>
      <w:r>
        <w:rPr>
          <w:b/>
        </w:rPr>
        <w:t>SĒDES PROTOKOLLĒMUMS</w:t>
      </w:r>
    </w:p>
    <w:p w:rsidR="00DE1A55" w:rsidRPr="00C3291C" w:rsidP="00DE1A55" w14:paraId="1356E9DE" w14:textId="77777777">
      <w:pPr>
        <w:jc w:val="center"/>
        <w:rPr>
          <w:b/>
          <w:sz w:val="20"/>
          <w:szCs w:val="20"/>
        </w:rPr>
      </w:pPr>
      <w:r w:rsidRPr="00C3291C">
        <w:rPr>
          <w:b/>
          <w:sz w:val="20"/>
          <w:szCs w:val="20"/>
        </w:rPr>
        <w:t>_____________________________________________________________________</w:t>
      </w:r>
    </w:p>
    <w:p w:rsidR="00DE1A55" w:rsidRPr="008C4869" w:rsidP="00DE1A55" w14:paraId="0856999B" w14:textId="77777777">
      <w:pPr>
        <w:jc w:val="center"/>
        <w:rPr>
          <w:b/>
          <w:sz w:val="12"/>
          <w:szCs w:val="12"/>
        </w:rPr>
      </w:pPr>
    </w:p>
    <w:p w:rsidR="00DE1A55" w:rsidP="00DE1A55" w14:paraId="10AAFC2E" w14:textId="77777777">
      <w:pPr>
        <w:jc w:val="both"/>
      </w:pPr>
    </w:p>
    <w:p w:rsidR="00DE1A55" w:rsidP="00DE1A55" w14:paraId="7D4F8C5F" w14:textId="6325B233">
      <w:pPr>
        <w:jc w:val="both"/>
      </w:pPr>
      <w:r>
        <w:t xml:space="preserve">Rīgā </w:t>
      </w:r>
      <w:r>
        <w:tab/>
      </w:r>
      <w:r>
        <w:tab/>
      </w:r>
      <w:r>
        <w:tab/>
      </w:r>
      <w:r>
        <w:tab/>
      </w:r>
      <w:r>
        <w:tab/>
        <w:t>Nr.</w:t>
      </w:r>
      <w:r>
        <w:tab/>
      </w:r>
      <w:r>
        <w:tab/>
      </w:r>
      <w:r>
        <w:tab/>
        <w:t xml:space="preserve">2017. gada __._________   </w:t>
      </w:r>
    </w:p>
    <w:p w:rsidR="00DE1A55" w:rsidRPr="00C3291C" w:rsidP="00DE1A55" w14:paraId="6FC91A23" w14:textId="77777777">
      <w:pPr>
        <w:jc w:val="both"/>
        <w:rPr>
          <w:sz w:val="20"/>
          <w:szCs w:val="20"/>
        </w:rPr>
      </w:pPr>
    </w:p>
    <w:p w:rsidR="00DE1A55" w:rsidP="00DE1A55" w14:paraId="0A992EAE" w14:textId="77777777">
      <w:pPr>
        <w:jc w:val="center"/>
        <w:rPr>
          <w:b/>
        </w:rPr>
      </w:pPr>
    </w:p>
    <w:p w:rsidR="00DE1A55" w:rsidP="00DE1A55" w14:paraId="2E7856AE" w14:textId="4A9B4550">
      <w:pPr>
        <w:jc w:val="center"/>
        <w:rPr>
          <w:b/>
        </w:rPr>
      </w:pPr>
      <w:r>
        <w:rPr>
          <w:b/>
        </w:rPr>
        <w:t xml:space="preserve">Likumprojekts “Grozījumi </w:t>
      </w:r>
      <w:r w:rsidR="00A92243">
        <w:rPr>
          <w:b/>
        </w:rPr>
        <w:t>Administratīvo pārkāpumu kodeksā</w:t>
      </w:r>
      <w:r>
        <w:rPr>
          <w:b/>
        </w:rPr>
        <w:t>”</w:t>
      </w:r>
    </w:p>
    <w:p w:rsidR="00DE1A55" w:rsidRPr="00C3291C" w:rsidP="00DE1A55" w14:paraId="59A22368" w14:textId="77777777">
      <w:pPr>
        <w:jc w:val="center"/>
        <w:rPr>
          <w:b/>
          <w:sz w:val="20"/>
          <w:szCs w:val="20"/>
        </w:rPr>
      </w:pPr>
      <w:r w:rsidRPr="00C3291C">
        <w:rPr>
          <w:b/>
          <w:sz w:val="20"/>
          <w:szCs w:val="20"/>
        </w:rPr>
        <w:t>________________________________________________________________</w:t>
      </w:r>
    </w:p>
    <w:p w:rsidR="00DE1A55" w:rsidP="00DE1A55" w14:paraId="3C353096" w14:textId="77777777">
      <w:pPr>
        <w:jc w:val="both"/>
        <w:rPr>
          <w:sz w:val="20"/>
          <w:szCs w:val="20"/>
        </w:rPr>
      </w:pPr>
    </w:p>
    <w:p w:rsidR="00DE1A55" w:rsidP="00DE1A55" w14:paraId="5F95C23B" w14:textId="0F8E6602">
      <w:pPr>
        <w:jc w:val="both"/>
        <w:rPr>
          <w:sz w:val="20"/>
          <w:szCs w:val="20"/>
        </w:rPr>
      </w:pPr>
    </w:p>
    <w:p w:rsidR="00DE1A55" w:rsidRPr="00C3291C" w:rsidP="00DE1A55" w14:paraId="0F49462D" w14:textId="77777777">
      <w:pPr>
        <w:jc w:val="both"/>
        <w:rPr>
          <w:sz w:val="20"/>
          <w:szCs w:val="20"/>
        </w:rPr>
      </w:pPr>
    </w:p>
    <w:p w:rsidR="00DE1A55" w:rsidP="009D5349" w14:paraId="4308E791" w14:textId="43514D10">
      <w:pPr>
        <w:spacing w:before="120" w:after="120"/>
        <w:ind w:firstLine="284"/>
        <w:jc w:val="both"/>
        <w:rPr>
          <w:szCs w:val="20"/>
        </w:rPr>
      </w:pPr>
      <w:r>
        <w:rPr>
          <w:szCs w:val="20"/>
        </w:rPr>
        <w:t>1. </w:t>
      </w:r>
      <w:r w:rsidR="003C2EC6">
        <w:rPr>
          <w:szCs w:val="20"/>
        </w:rPr>
        <w:t>Atbalstīt iesniegto likumprojektu.</w:t>
      </w:r>
    </w:p>
    <w:p w:rsidR="00686E7C" w:rsidP="00686E7C" w14:paraId="7E5E5E22" w14:textId="75768DCA">
      <w:pPr>
        <w:pStyle w:val="Heading1"/>
        <w:tabs>
          <w:tab w:val="left" w:pos="720"/>
        </w:tabs>
        <w:suppressAutoHyphens/>
        <w:spacing w:before="120"/>
        <w:ind w:right="96"/>
        <w:jc w:val="both"/>
        <w:rPr>
          <w:color w:val="000000"/>
          <w:lang w:eastAsia="lv-LV"/>
        </w:rPr>
      </w:pPr>
      <w:r>
        <w:rPr>
          <w:color w:val="000000"/>
          <w:lang w:eastAsia="lv-LV"/>
        </w:rPr>
        <w:t xml:space="preserve">Valsts kancelejai sagatavot likumprojektu iesniegšanai Saeimā vienlaikus ar likumprojektu </w:t>
      </w:r>
      <w:r w:rsidR="00A92243">
        <w:rPr>
          <w:color w:val="000000"/>
          <w:lang w:eastAsia="lv-LV"/>
        </w:rPr>
        <w:t>“Grozījumi likumā “Par piesārņojumu””</w:t>
      </w:r>
      <w:r>
        <w:rPr>
          <w:color w:val="000000"/>
          <w:lang w:eastAsia="lv-LV"/>
        </w:rPr>
        <w:t>.</w:t>
      </w:r>
    </w:p>
    <w:p w:rsidR="00686E7C" w:rsidP="00686E7C" w14:paraId="054E30B2" w14:textId="398C948A">
      <w:pPr>
        <w:pStyle w:val="Heading1"/>
        <w:tabs>
          <w:tab w:val="left" w:pos="720"/>
        </w:tabs>
        <w:suppressAutoHyphens/>
        <w:spacing w:before="240"/>
        <w:ind w:right="96"/>
        <w:jc w:val="both"/>
      </w:pPr>
      <w:r>
        <w:rPr>
          <w:rFonts w:eastAsia="PMingLiU"/>
          <w:color w:val="000000"/>
          <w:lang w:eastAsia="lv-LV"/>
        </w:rPr>
        <w:t>2. </w:t>
      </w:r>
      <w:r>
        <w:rPr>
          <w:rFonts w:eastAsia="PMingLiU"/>
          <w:color w:val="000000"/>
          <w:lang w:eastAsia="lv-LV"/>
        </w:rPr>
        <w:t xml:space="preserve">Noteikt, ka atbildīgais par likumprojekta turpmāko virzību Saeimā ir </w:t>
      </w:r>
      <w:r>
        <w:rPr>
          <w:rFonts w:eastAsia="PMingLiU"/>
          <w:color w:val="000000"/>
          <w:lang w:eastAsia="lv-LV"/>
        </w:rPr>
        <w:t>v</w:t>
      </w:r>
      <w:r w:rsidR="00A92243">
        <w:rPr>
          <w:rFonts w:eastAsia="PMingLiU"/>
          <w:color w:val="000000"/>
          <w:lang w:eastAsia="lv-LV"/>
        </w:rPr>
        <w:t>ides aizsardzības un reģionālās attīstības ministrs</w:t>
      </w:r>
      <w:r>
        <w:rPr>
          <w:rFonts w:eastAsia="PMingLiU"/>
          <w:color w:val="000000"/>
          <w:lang w:eastAsia="lv-LV"/>
        </w:rPr>
        <w:t>.</w:t>
      </w:r>
    </w:p>
    <w:p w:rsidR="00686E7C" w:rsidP="00686E7C" w14:paraId="23AED756" w14:textId="6C7E44E0">
      <w:pPr>
        <w:pStyle w:val="Heading1"/>
        <w:tabs>
          <w:tab w:val="left" w:pos="720"/>
        </w:tabs>
        <w:suppressAutoHyphens/>
        <w:spacing w:before="240"/>
        <w:ind w:right="96"/>
        <w:jc w:val="both"/>
        <w:rPr>
          <w:color w:val="000000" w:themeColor="text1"/>
        </w:rPr>
      </w:pPr>
      <w:r>
        <w:rPr>
          <w:color w:val="000000" w:themeColor="text1"/>
        </w:rPr>
        <w:t>3.</w:t>
      </w:r>
      <w:r w:rsidR="00D16C85">
        <w:rPr>
          <w:color w:val="000000" w:themeColor="text1"/>
        </w:rPr>
        <w:t> </w:t>
      </w:r>
      <w:r>
        <w:t xml:space="preserve">Lūgt Saeimu izskatīt likumprojektu vienlaikus ar likumprojektu </w:t>
      </w:r>
      <w:r w:rsidR="00A92243">
        <w:rPr>
          <w:color w:val="000000"/>
          <w:lang w:eastAsia="lv-LV"/>
        </w:rPr>
        <w:t>“Grozījumi likumā “Par piesārņojumu””</w:t>
      </w:r>
      <w:r>
        <w:t>.</w:t>
      </w:r>
    </w:p>
    <w:p w:rsidR="00686E7C" w:rsidP="00686E7C" w14:paraId="0587BA57" w14:textId="07F96FCB">
      <w:pPr>
        <w:pStyle w:val="Heading1"/>
        <w:tabs>
          <w:tab w:val="left" w:pos="720"/>
        </w:tabs>
        <w:suppressAutoHyphens/>
        <w:spacing w:before="240"/>
        <w:ind w:left="431" w:right="96" w:hanging="431"/>
        <w:jc w:val="both"/>
      </w:pPr>
      <w:r>
        <w:rPr>
          <w:color w:val="000000" w:themeColor="text1"/>
        </w:rPr>
        <w:t>4.</w:t>
      </w:r>
      <w:r w:rsidR="00D16C85">
        <w:rPr>
          <w:color w:val="000000" w:themeColor="text1"/>
        </w:rPr>
        <w:t> </w:t>
      </w:r>
      <w:r>
        <w:rPr>
          <w:color w:val="000000" w:themeColor="text1"/>
        </w:rPr>
        <w:t>Lūgt Saeimu atzīt likumprojektu par steidzamu</w:t>
      </w:r>
      <w:r>
        <w:rPr>
          <w:color w:val="414142"/>
        </w:rPr>
        <w:t>.</w:t>
      </w:r>
    </w:p>
    <w:p w:rsidR="00554054" w:rsidRPr="00BB502C" w:rsidP="00554054" w14:paraId="0FD47405" w14:textId="38F0B404">
      <w:pPr>
        <w:spacing w:before="120" w:after="120"/>
        <w:ind w:firstLine="284"/>
        <w:jc w:val="both"/>
        <w:rPr>
          <w:szCs w:val="20"/>
        </w:rPr>
      </w:pPr>
    </w:p>
    <w:p w:rsidR="008C35C2" w:rsidP="008C35C2" w14:paraId="634A05DE" w14:textId="2D3E76E6">
      <w:pPr>
        <w:spacing w:before="120" w:after="120"/>
        <w:ind w:firstLine="284"/>
        <w:jc w:val="both"/>
        <w:rPr>
          <w:szCs w:val="20"/>
        </w:rPr>
      </w:pPr>
    </w:p>
    <w:p w:rsidR="00DE1A55" w:rsidP="00DE1A55" w14:paraId="352B66A2" w14:textId="77777777">
      <w:pPr>
        <w:pStyle w:val="BodyText2"/>
        <w:spacing w:after="0" w:line="240" w:lineRule="auto"/>
        <w:jc w:val="both"/>
        <w:rPr>
          <w:sz w:val="20"/>
          <w:szCs w:val="20"/>
        </w:rPr>
      </w:pPr>
    </w:p>
    <w:p w:rsidR="00DE1A55" w:rsidP="00DE1A55" w14:paraId="626AC094" w14:textId="77777777">
      <w:pPr>
        <w:pStyle w:val="BodyText2"/>
        <w:spacing w:after="0" w:line="240" w:lineRule="auto"/>
        <w:jc w:val="both"/>
        <w:rPr>
          <w:sz w:val="20"/>
          <w:szCs w:val="20"/>
        </w:rPr>
      </w:pPr>
    </w:p>
    <w:p w:rsidR="00DE1A55" w:rsidRPr="00D31D7D" w:rsidP="00DE1A55" w14:paraId="5D0D271F" w14:textId="06031CB9">
      <w:pPr>
        <w:tabs>
          <w:tab w:val="left" w:pos="7088"/>
        </w:tabs>
        <w:jc w:val="both"/>
      </w:pPr>
      <w:r w:rsidRPr="00D31D7D">
        <w:t>Ministru prezident</w:t>
      </w:r>
      <w:r>
        <w:t>s</w:t>
      </w:r>
      <w:r w:rsidRPr="00D31D7D">
        <w:tab/>
      </w:r>
      <w:r w:rsidR="00D16C85">
        <w:t xml:space="preserve">Māris </w:t>
      </w:r>
      <w:r>
        <w:t>Kučinskis</w:t>
      </w:r>
    </w:p>
    <w:p w:rsidR="00DE1A55" w:rsidP="00DE1A55" w14:paraId="32432E57" w14:textId="77777777">
      <w:pPr>
        <w:jc w:val="both"/>
        <w:rPr>
          <w:sz w:val="8"/>
          <w:szCs w:val="8"/>
        </w:rPr>
      </w:pPr>
    </w:p>
    <w:p w:rsidR="00DE1A55" w:rsidP="00DE1A55" w14:paraId="56558630" w14:textId="77777777">
      <w:pPr>
        <w:jc w:val="both"/>
        <w:rPr>
          <w:sz w:val="8"/>
          <w:szCs w:val="8"/>
        </w:rPr>
      </w:pPr>
    </w:p>
    <w:p w:rsidR="00DE1A55" w:rsidP="00DE1A55" w14:paraId="2A09BD53" w14:textId="77777777">
      <w:pPr>
        <w:jc w:val="both"/>
        <w:rPr>
          <w:sz w:val="8"/>
          <w:szCs w:val="8"/>
        </w:rPr>
      </w:pPr>
    </w:p>
    <w:p w:rsidR="00554054" w:rsidP="00DE1A55" w14:paraId="32012A68" w14:textId="77777777">
      <w:pPr>
        <w:jc w:val="both"/>
        <w:rPr>
          <w:sz w:val="8"/>
          <w:szCs w:val="8"/>
        </w:rPr>
      </w:pPr>
    </w:p>
    <w:p w:rsidR="00554054" w:rsidP="00DE1A55" w14:paraId="71C4930C" w14:textId="77777777">
      <w:pPr>
        <w:jc w:val="both"/>
        <w:rPr>
          <w:sz w:val="8"/>
          <w:szCs w:val="8"/>
        </w:rPr>
      </w:pPr>
    </w:p>
    <w:p w:rsidR="00DE1A55" w:rsidP="00DE1A55" w14:paraId="52B0E37B" w14:textId="77777777">
      <w:pPr>
        <w:jc w:val="both"/>
        <w:rPr>
          <w:sz w:val="8"/>
          <w:szCs w:val="8"/>
        </w:rPr>
      </w:pPr>
    </w:p>
    <w:p w:rsidR="009B5D52" w:rsidP="00DE1A55" w14:paraId="2C705875" w14:textId="77777777">
      <w:pPr>
        <w:jc w:val="both"/>
        <w:rPr>
          <w:sz w:val="8"/>
          <w:szCs w:val="8"/>
        </w:rPr>
      </w:pPr>
    </w:p>
    <w:p w:rsidR="009B5D52" w:rsidP="00DE1A55" w14:paraId="6CFE504D" w14:textId="77777777">
      <w:pPr>
        <w:jc w:val="both"/>
        <w:rPr>
          <w:sz w:val="8"/>
          <w:szCs w:val="8"/>
        </w:rPr>
      </w:pPr>
    </w:p>
    <w:p w:rsidR="00DE1A55" w:rsidP="00DE1A55" w14:paraId="36D757AC" w14:textId="77777777">
      <w:pPr>
        <w:jc w:val="both"/>
        <w:rPr>
          <w:sz w:val="8"/>
          <w:szCs w:val="8"/>
        </w:rPr>
      </w:pPr>
    </w:p>
    <w:p w:rsidR="00DE1A55" w:rsidRPr="00D31D7D" w:rsidP="00E5200C" w14:paraId="7E4B3B78" w14:textId="0815DA91">
      <w:pPr>
        <w:tabs>
          <w:tab w:val="left" w:pos="7088"/>
        </w:tabs>
      </w:pPr>
      <w:r w:rsidRPr="00D31D7D">
        <w:t>Valsts kancelejas direktor</w:t>
      </w:r>
      <w:r>
        <w:t>s</w:t>
      </w:r>
      <w:r w:rsidR="00E5200C">
        <w:tab/>
      </w:r>
      <w:bookmarkStart w:id="0" w:name="_GoBack"/>
      <w:bookmarkEnd w:id="0"/>
      <w:r w:rsidRPr="0009754F">
        <w:t>J</w:t>
      </w:r>
      <w:r w:rsidR="00D16C85">
        <w:t xml:space="preserve">ānis </w:t>
      </w:r>
      <w:r w:rsidRPr="0009754F">
        <w:t>Citskovskis</w:t>
      </w:r>
    </w:p>
    <w:p w:rsidR="00DE1A55" w:rsidRPr="00C3291C" w:rsidP="00DE1A55" w14:paraId="0B6D79A8" w14:textId="73B1C5ED">
      <w:pPr>
        <w:pStyle w:val="BodyTextIndent"/>
        <w:tabs>
          <w:tab w:val="left" w:pos="8275"/>
        </w:tabs>
        <w:spacing w:after="0"/>
        <w:ind w:left="0"/>
        <w:rPr>
          <w:sz w:val="16"/>
          <w:szCs w:val="16"/>
        </w:rPr>
      </w:pPr>
    </w:p>
    <w:sectPr w:rsidSect="009D534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851" w:bottom="1134" w:left="1701" w:header="567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5200C" w14:paraId="3ADD66B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5200C" w:rsidRPr="009D5349" w:rsidP="00DE1A55" w14:paraId="510B3C56" w14:textId="6C63F30E">
    <w:pPr>
      <w:jc w:val="both"/>
      <w:rPr>
        <w:sz w:val="20"/>
        <w:szCs w:val="20"/>
      </w:rPr>
    </w:pPr>
    <w:r w:rsidRPr="009D5349">
      <w:rPr>
        <w:sz w:val="20"/>
        <w:szCs w:val="20"/>
      </w:rPr>
      <w:fldChar w:fldCharType="begin"/>
    </w:r>
    <w:r w:rsidRPr="009D5349">
      <w:rPr>
        <w:sz w:val="20"/>
        <w:szCs w:val="20"/>
      </w:rPr>
      <w:instrText xml:space="preserve"> FILENAME   \* MERGEFORMAT </w:instrText>
    </w:r>
    <w:r w:rsidRPr="009D5349">
      <w:rPr>
        <w:sz w:val="20"/>
        <w:szCs w:val="20"/>
      </w:rPr>
      <w:fldChar w:fldCharType="separate"/>
    </w:r>
    <w:r w:rsidRPr="009D5349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5200C" w:rsidRPr="00E8733D" w:rsidP="00DE1A55" w14:paraId="1B24A5A7" w14:textId="77777777">
    <w:pPr>
      <w:jc w:val="both"/>
      <w:rPr>
        <w:sz w:val="8"/>
        <w:szCs w:val="8"/>
      </w:rPr>
    </w:pPr>
  </w:p>
  <w:p w:rsidR="00E5200C" w:rsidRPr="008F23B2" w:rsidP="00DE1A55" w14:paraId="67F3C810" w14:textId="12119DEA">
    <w:pPr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5200C" w:rsidP="00DE1A55" w14:paraId="5A2A610B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5200C" w14:paraId="26D9D8A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5200C" w:rsidRPr="00B65848" w:rsidP="00DE1A55" w14:paraId="78E94455" w14:textId="77777777">
    <w:pPr>
      <w:pStyle w:val="Header"/>
      <w:framePr w:wrap="around" w:vAnchor="text" w:hAnchor="margin" w:xAlign="center" w:y="1"/>
      <w:jc w:val="center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:rsidR="00E5200C" w14:paraId="27EF5702" w14:textId="77777777">
    <w:pPr>
      <w:pStyle w:val="Header"/>
    </w:pPr>
  </w:p>
  <w:p w:rsidR="00E5200C" w14:paraId="23E9B162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5200C" w:rsidRPr="00E761D3" w:rsidP="00DE1A55" w14:paraId="12303074" w14:textId="77777777">
    <w:pPr>
      <w:spacing w:before="6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BAC4535"/>
    <w:multiLevelType w:val="hybridMultilevel"/>
    <w:tmpl w:val="AFC6C2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56D93"/>
    <w:multiLevelType w:val="hybridMultilevel"/>
    <w:tmpl w:val="F5C673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67900"/>
    <w:multiLevelType w:val="hybridMultilevel"/>
    <w:tmpl w:val="7714BF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9082F"/>
    <w:multiLevelType w:val="hybridMultilevel"/>
    <w:tmpl w:val="A648A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051FB"/>
    <w:multiLevelType w:val="multilevel"/>
    <w:tmpl w:val="8E28F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552127F"/>
    <w:multiLevelType w:val="singleLevel"/>
    <w:tmpl w:val="057A5296"/>
    <w:name w:val="Tiret 4"/>
    <w:lvl w:ilvl="0">
      <w:start w:val="1"/>
      <w:numFmt w:val="bullet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6">
    <w:nsid w:val="4C536045"/>
    <w:multiLevelType w:val="hybridMultilevel"/>
    <w:tmpl w:val="E4A8A8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3F1F"/>
    <w:multiLevelType w:val="singleLevel"/>
    <w:tmpl w:val="AA9A42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>
    <w:nsid w:val="63E04C63"/>
    <w:multiLevelType w:val="multilevel"/>
    <w:tmpl w:val="97E498C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91A5CE0"/>
    <w:multiLevelType w:val="multilevel"/>
    <w:tmpl w:val="4FACD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6D41235A"/>
    <w:multiLevelType w:val="hybridMultilevel"/>
    <w:tmpl w:val="F0686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590752"/>
    <w:multiLevelType w:val="hybridMultilevel"/>
    <w:tmpl w:val="61F0A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0583A"/>
    <w:multiLevelType w:val="hybridMultilevel"/>
    <w:tmpl w:val="22989AA8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40"/>
  <w:displayHorizontalDrawingGridEvery w:val="2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C6"/>
    <w:rsid w:val="00081704"/>
    <w:rsid w:val="00094FBF"/>
    <w:rsid w:val="0009754F"/>
    <w:rsid w:val="000C7F1F"/>
    <w:rsid w:val="00153E67"/>
    <w:rsid w:val="001564B7"/>
    <w:rsid w:val="00160485"/>
    <w:rsid w:val="001B5115"/>
    <w:rsid w:val="001C2040"/>
    <w:rsid w:val="00235DE7"/>
    <w:rsid w:val="003313FE"/>
    <w:rsid w:val="00355F8C"/>
    <w:rsid w:val="003C2EC6"/>
    <w:rsid w:val="004A6995"/>
    <w:rsid w:val="00511371"/>
    <w:rsid w:val="00521D6B"/>
    <w:rsid w:val="00554054"/>
    <w:rsid w:val="00565316"/>
    <w:rsid w:val="005B51CE"/>
    <w:rsid w:val="005E4637"/>
    <w:rsid w:val="00631DA5"/>
    <w:rsid w:val="00686E7C"/>
    <w:rsid w:val="006B61D7"/>
    <w:rsid w:val="0070181D"/>
    <w:rsid w:val="007A7838"/>
    <w:rsid w:val="007C1725"/>
    <w:rsid w:val="00874DF6"/>
    <w:rsid w:val="008A1FD8"/>
    <w:rsid w:val="008C35C2"/>
    <w:rsid w:val="008C4869"/>
    <w:rsid w:val="008F23B2"/>
    <w:rsid w:val="00947823"/>
    <w:rsid w:val="009B2A17"/>
    <w:rsid w:val="009B5D52"/>
    <w:rsid w:val="009D5349"/>
    <w:rsid w:val="00A10D28"/>
    <w:rsid w:val="00A92243"/>
    <w:rsid w:val="00AA6F58"/>
    <w:rsid w:val="00B65848"/>
    <w:rsid w:val="00BB502C"/>
    <w:rsid w:val="00BE4AFC"/>
    <w:rsid w:val="00C2409A"/>
    <w:rsid w:val="00C3291C"/>
    <w:rsid w:val="00C6334D"/>
    <w:rsid w:val="00CF563A"/>
    <w:rsid w:val="00D072F2"/>
    <w:rsid w:val="00D16C85"/>
    <w:rsid w:val="00D31D7D"/>
    <w:rsid w:val="00DE1A55"/>
    <w:rsid w:val="00E45B18"/>
    <w:rsid w:val="00E5200C"/>
    <w:rsid w:val="00E761D3"/>
    <w:rsid w:val="00E8733D"/>
    <w:rsid w:val="00E9353C"/>
    <w:rsid w:val="00F22973"/>
    <w:rsid w:val="00F408BC"/>
    <w:rsid w:val="00FE757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38EDC4C-56F8-412A-8256-D1BB29EC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688"/>
    <w:rPr>
      <w:sz w:val="28"/>
      <w:szCs w:val="28"/>
    </w:rPr>
  </w:style>
  <w:style w:type="paragraph" w:styleId="Heading1">
    <w:name w:val="heading 1"/>
    <w:basedOn w:val="Normal"/>
    <w:next w:val="Normal"/>
    <w:qFormat/>
    <w:rsid w:val="00350BBB"/>
    <w:pPr>
      <w:keepNext/>
      <w:jc w:val="right"/>
      <w:outlineLvl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0B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0B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0BBB"/>
  </w:style>
  <w:style w:type="paragraph" w:styleId="BodyText">
    <w:name w:val="Body Text"/>
    <w:basedOn w:val="Normal"/>
    <w:rsid w:val="00350BBB"/>
    <w:pPr>
      <w:jc w:val="both"/>
    </w:pPr>
    <w:rPr>
      <w:lang w:eastAsia="en-US"/>
    </w:rPr>
  </w:style>
  <w:style w:type="paragraph" w:customStyle="1" w:styleId="RakstzCharCharRakstzChar">
    <w:name w:val="Rakstz. Char Char Rakstz. Char"/>
    <w:basedOn w:val="Normal"/>
    <w:rsid w:val="00350BB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Rakstz">
    <w:name w:val="Char Char Rakstz."/>
    <w:basedOn w:val="Normal"/>
    <w:rsid w:val="008C4ED6"/>
    <w:rPr>
      <w:sz w:val="24"/>
      <w:szCs w:val="24"/>
      <w:lang w:val="pl-PL" w:eastAsia="pl-PL"/>
    </w:rPr>
  </w:style>
  <w:style w:type="paragraph" w:styleId="BodyText2">
    <w:name w:val="Body Text 2"/>
    <w:basedOn w:val="Normal"/>
    <w:rsid w:val="007C1003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uiPriority w:val="99"/>
    <w:unhideWhenUsed/>
    <w:rsid w:val="00FE7570"/>
    <w:pPr>
      <w:spacing w:after="120"/>
      <w:ind w:left="283"/>
    </w:pPr>
    <w:rPr>
      <w:rFonts w:cs="Arial Unicode MS"/>
      <w:sz w:val="24"/>
      <w:szCs w:val="24"/>
      <w:lang w:bidi="lo-L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E7570"/>
    <w:rPr>
      <w:rFonts w:cs="Arial Unicode MS"/>
      <w:sz w:val="24"/>
      <w:szCs w:val="24"/>
      <w:lang w:bidi="lo-LA"/>
    </w:rPr>
  </w:style>
  <w:style w:type="paragraph" w:styleId="BalloonText">
    <w:name w:val="Balloon Text"/>
    <w:basedOn w:val="Normal"/>
    <w:link w:val="BalloonTextChar"/>
    <w:semiHidden/>
    <w:unhideWhenUsed/>
    <w:rsid w:val="00816688"/>
    <w:rPr>
      <w:rFonts w:asciiTheme="minorHAnsi" w:hAnsiTheme="minorHAnsi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6688"/>
    <w:rPr>
      <w:rFonts w:asciiTheme="minorHAnsi" w:hAnsiTheme="minorHAnsi" w:cs="Tahoma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91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A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AC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1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1ACF"/>
    <w:rPr>
      <w:b/>
      <w:bCs/>
    </w:rPr>
  </w:style>
  <w:style w:type="character" w:styleId="Hyperlink">
    <w:name w:val="Hyperlink"/>
    <w:basedOn w:val="DefaultParagraphFont"/>
    <w:unhideWhenUsed/>
    <w:rsid w:val="00C3291C"/>
    <w:rPr>
      <w:color w:val="0000FF" w:themeColor="hyperlink"/>
      <w:u w:val="single"/>
    </w:rPr>
  </w:style>
  <w:style w:type="paragraph" w:customStyle="1" w:styleId="Bullet0">
    <w:name w:val="Bullet 0"/>
    <w:basedOn w:val="Normal"/>
    <w:rsid w:val="00B55171"/>
    <w:pPr>
      <w:numPr>
        <w:numId w:val="4"/>
      </w:numPr>
      <w:spacing w:before="120" w:after="120"/>
      <w:jc w:val="both"/>
    </w:pPr>
    <w:rPr>
      <w:sz w:val="24"/>
      <w:szCs w:val="20"/>
      <w:lang w:eastAsia="en-GB"/>
    </w:rPr>
  </w:style>
  <w:style w:type="paragraph" w:styleId="FootnoteText">
    <w:name w:val="footnote text"/>
    <w:basedOn w:val="Normal"/>
    <w:link w:val="FootnoteTextChar"/>
    <w:semiHidden/>
    <w:unhideWhenUsed/>
    <w:rsid w:val="006374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3747C"/>
  </w:style>
  <w:style w:type="character" w:styleId="FootnoteReference">
    <w:name w:val="footnote reference"/>
    <w:basedOn w:val="DefaultParagraphFont"/>
    <w:semiHidden/>
    <w:unhideWhenUsed/>
    <w:rsid w:val="0063747C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63747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B7F17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EC7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82868-E719-4A5D-AC96-209B18933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sēdes protokollēmuma projekts "Likumprojekts "Grozījumi likumā "Par piesārņojumu""</vt:lpstr>
      <vt:lpstr>Ministru kabineta sēdes protokollēmuma projekts "Likumprojekts "Grozījumi likumā "Par piesārņojumu""</vt:lpstr>
    </vt:vector>
  </TitlesOfParts>
  <Manager>Helena.Rimsa@varam.gov.lv</Manager>
  <Company>VARAM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"Likumprojekts "Grozījumi likumā "Par piesārņojumu""</dc:title>
  <dc:subject>Ministru kabineta sēdes protokollēmuma projekts</dc:subject>
  <dc:creator>Helena.Rimsa@varam.gov.lv</dc:creator>
  <cp:lastModifiedBy>Marta Ošleja</cp:lastModifiedBy>
  <cp:revision>9</cp:revision>
  <cp:lastPrinted>2012-01-10T11:10:00Z</cp:lastPrinted>
  <dcterms:created xsi:type="dcterms:W3CDTF">2017-07-12T14:31:00Z</dcterms:created>
  <dcterms:modified xsi:type="dcterms:W3CDTF">2017-07-25T14:10:00Z</dcterms:modified>
  <cp:category>Vides politika</cp:category>
</cp:coreProperties>
</file>