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D08C2" w14:textId="77777777" w:rsidR="00FB4835" w:rsidRPr="001F56D0" w:rsidRDefault="00092703" w:rsidP="001F56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56D0">
        <w:rPr>
          <w:rFonts w:ascii="Times New Roman" w:hAnsi="Times New Roman"/>
          <w:sz w:val="28"/>
          <w:szCs w:val="28"/>
        </w:rPr>
        <w:t>2. pielikums</w:t>
      </w:r>
    </w:p>
    <w:p w14:paraId="578D08C3" w14:textId="77777777" w:rsidR="00FB4835" w:rsidRPr="001F56D0" w:rsidRDefault="00092703" w:rsidP="001F56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56D0">
        <w:rPr>
          <w:rFonts w:ascii="Times New Roman" w:hAnsi="Times New Roman"/>
          <w:sz w:val="28"/>
          <w:szCs w:val="28"/>
        </w:rPr>
        <w:t xml:space="preserve">Ministru kabineta </w:t>
      </w:r>
    </w:p>
    <w:p w14:paraId="578D08C4" w14:textId="2A3F255D" w:rsidR="00FB4835" w:rsidRPr="001F56D0" w:rsidRDefault="00092703" w:rsidP="001F56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56D0">
        <w:rPr>
          <w:rFonts w:ascii="Times New Roman" w:hAnsi="Times New Roman"/>
          <w:sz w:val="28"/>
          <w:szCs w:val="28"/>
        </w:rPr>
        <w:t xml:space="preserve">2017. gada </w:t>
      </w:r>
      <w:r w:rsidR="00D86AC2">
        <w:rPr>
          <w:rFonts w:ascii="Times New Roman" w:hAnsi="Times New Roman"/>
          <w:sz w:val="28"/>
          <w:szCs w:val="28"/>
        </w:rPr>
        <w:t>16. august</w:t>
      </w:r>
      <w:r w:rsidR="00D86AC2">
        <w:rPr>
          <w:rFonts w:ascii="Times New Roman" w:hAnsi="Times New Roman"/>
          <w:sz w:val="28"/>
          <w:szCs w:val="28"/>
        </w:rPr>
        <w:t>a</w:t>
      </w:r>
    </w:p>
    <w:p w14:paraId="578D08C5" w14:textId="1EA6996C" w:rsidR="00FB4835" w:rsidRPr="001F56D0" w:rsidRDefault="00092703" w:rsidP="001F56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56D0">
        <w:rPr>
          <w:rFonts w:ascii="Times New Roman" w:hAnsi="Times New Roman"/>
          <w:sz w:val="28"/>
          <w:szCs w:val="28"/>
        </w:rPr>
        <w:t>noteikumiem Nr. </w:t>
      </w:r>
      <w:r w:rsidR="00D86AC2">
        <w:rPr>
          <w:rFonts w:ascii="Times New Roman" w:hAnsi="Times New Roman"/>
          <w:sz w:val="28"/>
          <w:szCs w:val="28"/>
        </w:rPr>
        <w:t>478</w:t>
      </w:r>
      <w:bookmarkStart w:id="0" w:name="_GoBack"/>
      <w:bookmarkEnd w:id="0"/>
    </w:p>
    <w:p w14:paraId="7BCD77DA" w14:textId="77777777" w:rsidR="00FB33DC" w:rsidRDefault="00FB33DC" w:rsidP="00FB3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457361"/>
      <w:bookmarkEnd w:id="1"/>
    </w:p>
    <w:p w14:paraId="578D08C7" w14:textId="6526CC28" w:rsidR="00397E3C" w:rsidRPr="001F56D0" w:rsidRDefault="00092703" w:rsidP="001F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Speciālās informatīvās zīmes paraugs, tās izveidošanas un </w:t>
      </w:r>
      <w:r w:rsidR="00FB33D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</w:r>
      <w:r w:rsidRPr="001F56D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lietošanas kārtība</w:t>
      </w:r>
    </w:p>
    <w:p w14:paraId="46B33C8D" w14:textId="77777777" w:rsidR="00FB33DC" w:rsidRDefault="00FB33DC" w:rsidP="00FB3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78D08C8" w14:textId="77777777" w:rsidR="00397E3C" w:rsidRDefault="00092703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1. Speciālā informatīvā zīme nacionālā parka apzīmēšanai (turpmāk – zīme) ir zaļš kvadrātveida laukums baltā ietvarā ar stilizētu ozollapas piktogrammu.</w:t>
      </w:r>
    </w:p>
    <w:p w14:paraId="5DC9D9A4" w14:textId="77777777" w:rsidR="001F56D0" w:rsidRPr="00DB3AB8" w:rsidRDefault="001F56D0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lv-LV"/>
        </w:rPr>
      </w:pPr>
    </w:p>
    <w:p w14:paraId="578D08C9" w14:textId="77777777" w:rsidR="00397E3C" w:rsidRDefault="00092703" w:rsidP="00FB3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noProof/>
          <w:color w:val="414142"/>
          <w:sz w:val="28"/>
          <w:szCs w:val="28"/>
          <w:lang w:eastAsia="lv-LV"/>
        </w:rPr>
        <w:drawing>
          <wp:inline distT="0" distB="0" distL="0" distR="0" wp14:anchorId="578D08E1" wp14:editId="578D08E2">
            <wp:extent cx="1991360" cy="1991360"/>
            <wp:effectExtent l="0" t="0" r="8890" b="8890"/>
            <wp:docPr id="1" name="Picture 1" descr="KN5-PIEL_3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005415" name="Picture 1" descr="KN5-PIEL_3_PAGE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53DD3" w14:textId="77777777" w:rsidR="001F56D0" w:rsidRPr="00DB3AB8" w:rsidRDefault="001F56D0" w:rsidP="00FB3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14142"/>
          <w:sz w:val="24"/>
          <w:szCs w:val="28"/>
          <w:lang w:eastAsia="lv-LV"/>
        </w:rPr>
      </w:pPr>
    </w:p>
    <w:p w14:paraId="578D08CA" w14:textId="77777777" w:rsidR="00397E3C" w:rsidRPr="001F56D0" w:rsidRDefault="00092703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2. Zīmes krāsas (krāsu prasības norādītas</w:t>
      </w:r>
      <w:r w:rsidR="00021757" w:rsidRPr="001F56D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F56D0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</w:t>
      </w: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021757" w:rsidRPr="001F56D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F56D0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CMYK</w:t>
      </w:r>
      <w:r w:rsidR="00021757" w:rsidRPr="001F56D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un</w:t>
      </w:r>
      <w:r w:rsidR="00021757" w:rsidRPr="001F56D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F56D0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</w:t>
      </w:r>
      <w:r w:rsidR="00021757" w:rsidRPr="001F56D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sistēmās) ir šādas:</w:t>
      </w:r>
    </w:p>
    <w:p w14:paraId="578D08CB" w14:textId="64E3C2FC" w:rsidR="00397E3C" w:rsidRPr="009A64ED" w:rsidRDefault="00092703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 xml:space="preserve">2.1. kvadrātveida laukums (ozollapas piktogrammas fons) – gaiši zaļā </w:t>
      </w:r>
      <w:r w:rsidRPr="009A64ED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krāsā (</w:t>
      </w:r>
      <w:r w:rsidRPr="009A64ED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lv-LV"/>
        </w:rPr>
        <w:t>PANTONE 362C</w:t>
      </w:r>
      <w:r w:rsidR="009A64ED" w:rsidRPr="009A64ED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</w:t>
      </w:r>
      <w:r w:rsidRPr="009A64ED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vai</w:t>
      </w:r>
      <w:r w:rsidR="009A64ED" w:rsidRPr="009A64ED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</w:t>
      </w:r>
      <w:r w:rsidRPr="009A64ED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lv-LV"/>
        </w:rPr>
        <w:t>C70 M0 Y100 K0</w:t>
      </w:r>
      <w:r w:rsidRPr="009A64ED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, vai</w:t>
      </w:r>
      <w:r w:rsidR="009A64ED" w:rsidRPr="009A64ED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</w:t>
      </w:r>
      <w:r w:rsidRPr="009A64ED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lv-LV"/>
        </w:rPr>
        <w:t>ORACAL ECONOMY</w:t>
      </w:r>
      <w:r w:rsidR="009A64ED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</w:t>
      </w:r>
      <w:r w:rsidRPr="009A64ED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lv-LV"/>
        </w:rPr>
        <w:t>064</w:t>
      </w:r>
      <w:r w:rsidR="009A64ED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</w:t>
      </w:r>
      <w:r w:rsidRPr="009A64ED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(</w:t>
      </w:r>
      <w:proofErr w:type="spellStart"/>
      <w:r w:rsidRPr="009A64ED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lv-LV"/>
        </w:rPr>
        <w:t>yellow</w:t>
      </w:r>
      <w:proofErr w:type="spellEnd"/>
      <w:r w:rsidRPr="009A64ED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lv-LV"/>
        </w:rPr>
        <w:t xml:space="preserve"> </w:t>
      </w:r>
      <w:proofErr w:type="spellStart"/>
      <w:r w:rsidRPr="009A64ED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lv-LV"/>
        </w:rPr>
        <w:t>green</w:t>
      </w:r>
      <w:proofErr w:type="spellEnd"/>
      <w:r w:rsidRPr="009A64ED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));</w:t>
      </w:r>
    </w:p>
    <w:p w14:paraId="578D08CC" w14:textId="77777777" w:rsidR="00397E3C" w:rsidRPr="001F56D0" w:rsidRDefault="00092703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2.2. ozollapas piktogramma – baltā krāsā;</w:t>
      </w:r>
    </w:p>
    <w:p w14:paraId="578D08CD" w14:textId="42FFAAAC" w:rsidR="00397E3C" w:rsidRPr="001F56D0" w:rsidRDefault="00092703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2.3. ozollapas piktogrammas kontūra un ozollapas dzīslojums – tumši zaļā krāsā (</w:t>
      </w:r>
      <w:r w:rsidRPr="001F56D0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3425C</w:t>
      </w:r>
      <w:r w:rsidR="009A64E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 xml:space="preserve">vai </w:t>
      </w:r>
      <w:r w:rsidRPr="001F56D0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C100 M0 Y78 K42</w:t>
      </w: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, vai</w:t>
      </w:r>
      <w:r w:rsidR="009A64E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F56D0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</w:t>
      </w:r>
      <w:r w:rsidR="009A64E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F56D0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060</w:t>
      </w:r>
      <w:r w:rsidR="009A64E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spellStart"/>
      <w:r w:rsidRPr="001F56D0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dark</w:t>
      </w:r>
      <w:proofErr w:type="spellEnd"/>
      <w:r w:rsidRPr="001F56D0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1F56D0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proofErr w:type="spellEnd"/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14:paraId="578D08CE" w14:textId="77777777" w:rsidR="00397E3C" w:rsidRPr="001F56D0" w:rsidRDefault="00092703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2.4. zīmes ietvars – baltā krāsā.</w:t>
      </w:r>
    </w:p>
    <w:p w14:paraId="578D08CF" w14:textId="77777777" w:rsidR="00FB4835" w:rsidRPr="001F56D0" w:rsidRDefault="00FB4835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78D08D0" w14:textId="77777777" w:rsidR="00397E3C" w:rsidRPr="001F56D0" w:rsidRDefault="00092703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3. Zīmes lietošanas kārtība:</w:t>
      </w:r>
    </w:p>
    <w:p w14:paraId="578D08D1" w14:textId="77777777" w:rsidR="00397E3C" w:rsidRPr="001F56D0" w:rsidRDefault="00092703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3.1. uzstādot zīmi dabā, izvēlas vienu no šādiem izmēriem:</w:t>
      </w:r>
    </w:p>
    <w:p w14:paraId="578D08D2" w14:textId="46492336" w:rsidR="00397E3C" w:rsidRPr="001F56D0" w:rsidRDefault="00092703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3.1.1. </w:t>
      </w:r>
      <w:r w:rsidR="009A64ED" w:rsidRPr="001F56D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300 x 300 mm;</w:t>
      </w:r>
    </w:p>
    <w:p w14:paraId="578D08D3" w14:textId="7ED89C2A" w:rsidR="00397E3C" w:rsidRPr="001F56D0" w:rsidRDefault="00092703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3.1.2. </w:t>
      </w:r>
      <w:r w:rsidR="009A64ED" w:rsidRPr="001F56D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150 x 150 mm;</w:t>
      </w:r>
    </w:p>
    <w:p w14:paraId="578D08D4" w14:textId="56EBF762" w:rsidR="00397E3C" w:rsidRPr="001F56D0" w:rsidRDefault="00092703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3.1.3. </w:t>
      </w:r>
      <w:r w:rsidR="009A64ED" w:rsidRPr="001F56D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75 x 75 mm;</w:t>
      </w:r>
    </w:p>
    <w:p w14:paraId="578D08D5" w14:textId="41419912" w:rsidR="00397E3C" w:rsidRPr="001F56D0" w:rsidRDefault="00092703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3.2. poligrāfiskajos izdevumos zīmes izmēru, saglabājot kvadrāta proporcijas, izvēlas atbilstoši lietotajam mērogam, bet ne mazāku kā 5</w:t>
      </w:r>
      <w:r w:rsidR="009A64ED" w:rsidRPr="001F56D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x</w:t>
      </w:r>
      <w:r w:rsidR="009A64ED" w:rsidRPr="001F56D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5 mm;</w:t>
      </w:r>
    </w:p>
    <w:p w14:paraId="578D08D6" w14:textId="19F9FD9A" w:rsidR="00397E3C" w:rsidRPr="001F56D0" w:rsidRDefault="00092703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3.3. pārējos gadījumos, kas nav minēti šā pielikuma 3.1. un 3.2.</w:t>
      </w:r>
      <w:r w:rsidR="00021757" w:rsidRPr="001F56D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apakš</w:t>
      </w:r>
      <w:r w:rsidR="00DB3AB8">
        <w:rPr>
          <w:rFonts w:ascii="Times New Roman" w:eastAsia="Times New Roman" w:hAnsi="Times New Roman"/>
          <w:sz w:val="28"/>
          <w:szCs w:val="28"/>
          <w:lang w:eastAsia="lv-LV"/>
        </w:rPr>
        <w:softHyphen/>
      </w: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punktā, var lietot dažādu izmēru zīmes, saglabājot kvadrāta proporcijas;</w:t>
      </w:r>
    </w:p>
    <w:p w14:paraId="578D08D7" w14:textId="77777777" w:rsidR="00397E3C" w:rsidRPr="001F56D0" w:rsidRDefault="00092703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t>3.4. zīme nav uzstādāma uz ceļiem (arī sliežu ceļiem).</w:t>
      </w:r>
    </w:p>
    <w:p w14:paraId="147BDB76" w14:textId="77777777" w:rsidR="00FB33DC" w:rsidRDefault="00FB33DC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78D08D9" w14:textId="77777777" w:rsidR="00397E3C" w:rsidRPr="001F56D0" w:rsidRDefault="00092703" w:rsidP="001F5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F56D0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4. Zīmju izveidošanu (sagatavošanu) un izvietošanu nodrošina Dabas aizsardzības pārvalde sadarbībā ar attiecīgo pašvaldību.</w:t>
      </w:r>
    </w:p>
    <w:p w14:paraId="6233F0F7" w14:textId="77777777" w:rsidR="001F56D0" w:rsidRPr="001F56D0" w:rsidRDefault="001F56D0" w:rsidP="001F56D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DB01F79" w14:textId="77777777" w:rsidR="001F56D0" w:rsidRPr="001F56D0" w:rsidRDefault="001F56D0" w:rsidP="001F56D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8B46CCD" w14:textId="77777777" w:rsidR="001F56D0" w:rsidRPr="001F56D0" w:rsidRDefault="001F56D0" w:rsidP="001F56D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CBEDA73" w14:textId="77777777" w:rsidR="001F56D0" w:rsidRPr="001F56D0" w:rsidRDefault="001F56D0" w:rsidP="001F56D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56D0">
        <w:rPr>
          <w:rFonts w:ascii="Times New Roman" w:hAnsi="Times New Roman"/>
          <w:sz w:val="28"/>
          <w:szCs w:val="28"/>
        </w:rPr>
        <w:t xml:space="preserve">Vides aizsardzības un </w:t>
      </w:r>
    </w:p>
    <w:p w14:paraId="70CF4FC8" w14:textId="77777777" w:rsidR="001F56D0" w:rsidRPr="001F56D0" w:rsidRDefault="001F56D0" w:rsidP="001F56D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56D0">
        <w:rPr>
          <w:rFonts w:ascii="Times New Roman" w:hAnsi="Times New Roman"/>
          <w:sz w:val="28"/>
          <w:szCs w:val="28"/>
        </w:rPr>
        <w:t>reģionālās attīstības ministrs</w:t>
      </w:r>
      <w:r w:rsidRPr="001F56D0">
        <w:rPr>
          <w:rFonts w:ascii="Times New Roman" w:hAnsi="Times New Roman"/>
          <w:sz w:val="28"/>
          <w:szCs w:val="28"/>
        </w:rPr>
        <w:tab/>
        <w:t>Kaspars Gerhards</w:t>
      </w:r>
    </w:p>
    <w:sectPr w:rsidR="001F56D0" w:rsidRPr="001F56D0" w:rsidSect="001F56D0">
      <w:headerReference w:type="default" r:id="rId8"/>
      <w:footerReference w:type="default" r:id="rId9"/>
      <w:footerReference w:type="first" r:id="rId10"/>
      <w:pgSz w:w="11907" w:h="16839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D08EB" w14:textId="77777777" w:rsidR="00FF7907" w:rsidRDefault="00092703">
      <w:pPr>
        <w:spacing w:after="0" w:line="240" w:lineRule="auto"/>
      </w:pPr>
      <w:r>
        <w:separator/>
      </w:r>
    </w:p>
  </w:endnote>
  <w:endnote w:type="continuationSeparator" w:id="0">
    <w:p w14:paraId="578D08ED" w14:textId="77777777" w:rsidR="00FF7907" w:rsidRDefault="0009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475CF" w14:textId="77777777" w:rsidR="001F56D0" w:rsidRPr="001F56D0" w:rsidRDefault="001F56D0" w:rsidP="001F56D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N1541_7p2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E3491" w14:textId="14806693" w:rsidR="001F56D0" w:rsidRPr="001F56D0" w:rsidRDefault="001F56D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N1541_7p2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D08E7" w14:textId="77777777" w:rsidR="00FF7907" w:rsidRDefault="00092703">
      <w:pPr>
        <w:spacing w:after="0" w:line="240" w:lineRule="auto"/>
      </w:pPr>
      <w:r>
        <w:separator/>
      </w:r>
    </w:p>
  </w:footnote>
  <w:footnote w:type="continuationSeparator" w:id="0">
    <w:p w14:paraId="578D08E9" w14:textId="77777777" w:rsidR="00FF7907" w:rsidRDefault="0009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5738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78D08E3" w14:textId="7936468E" w:rsidR="00397E3C" w:rsidRPr="00FB4835" w:rsidRDefault="00092703">
        <w:pPr>
          <w:pStyle w:val="Header"/>
          <w:jc w:val="center"/>
          <w:rPr>
            <w:rFonts w:ascii="Times New Roman" w:hAnsi="Times New Roman"/>
            <w:sz w:val="24"/>
          </w:rPr>
        </w:pPr>
        <w:r w:rsidRPr="00FB4835">
          <w:rPr>
            <w:rFonts w:ascii="Times New Roman" w:hAnsi="Times New Roman"/>
            <w:sz w:val="24"/>
          </w:rPr>
          <w:fldChar w:fldCharType="begin"/>
        </w:r>
        <w:r w:rsidRPr="00FB4835">
          <w:rPr>
            <w:rFonts w:ascii="Times New Roman" w:hAnsi="Times New Roman"/>
            <w:sz w:val="24"/>
          </w:rPr>
          <w:instrText xml:space="preserve"> PAGE   \* MERGEFORMAT </w:instrText>
        </w:r>
        <w:r w:rsidRPr="00FB4835">
          <w:rPr>
            <w:rFonts w:ascii="Times New Roman" w:hAnsi="Times New Roman"/>
            <w:sz w:val="24"/>
          </w:rPr>
          <w:fldChar w:fldCharType="separate"/>
        </w:r>
        <w:r w:rsidR="0009252D">
          <w:rPr>
            <w:rFonts w:ascii="Times New Roman" w:hAnsi="Times New Roman"/>
            <w:noProof/>
            <w:sz w:val="24"/>
          </w:rPr>
          <w:t>2</w:t>
        </w:r>
        <w:r w:rsidRPr="00FB4835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0F"/>
    <w:rsid w:val="00021757"/>
    <w:rsid w:val="00080104"/>
    <w:rsid w:val="0009252D"/>
    <w:rsid w:val="00092703"/>
    <w:rsid w:val="001F56D0"/>
    <w:rsid w:val="002A1D1B"/>
    <w:rsid w:val="002A6918"/>
    <w:rsid w:val="00343602"/>
    <w:rsid w:val="00397E3C"/>
    <w:rsid w:val="005345E1"/>
    <w:rsid w:val="005571B8"/>
    <w:rsid w:val="009A64ED"/>
    <w:rsid w:val="009C7D4A"/>
    <w:rsid w:val="009D47E4"/>
    <w:rsid w:val="00A7390F"/>
    <w:rsid w:val="00BA07E0"/>
    <w:rsid w:val="00D86AC2"/>
    <w:rsid w:val="00DB3AB8"/>
    <w:rsid w:val="00FB33DC"/>
    <w:rsid w:val="00FB4835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0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customStyle="1" w:styleId="naisf">
    <w:name w:val="naisf"/>
    <w:basedOn w:val="Normal"/>
    <w:rsid w:val="001F56D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F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customStyle="1" w:styleId="naisf">
    <w:name w:val="naisf"/>
    <w:basedOn w:val="Normal"/>
    <w:rsid w:val="001F56D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F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Speciālās informatīvās zīmes paraugs, tās izveidošanas un lietošanas kārtība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Speciālās informatīvās zīmes paraugs, tās izveidošanas un lietošanas kārtība</dc:title>
  <dc:subject>Pielikums</dc:subject>
  <dc:creator>Darta Treija</dc:creator>
  <cp:lastModifiedBy>Leontīne Babkina</cp:lastModifiedBy>
  <cp:revision>12</cp:revision>
  <cp:lastPrinted>2017-06-08T10:29:00Z</cp:lastPrinted>
  <dcterms:created xsi:type="dcterms:W3CDTF">2017-06-13T07:35:00Z</dcterms:created>
  <dcterms:modified xsi:type="dcterms:W3CDTF">2017-08-17T06:22:00Z</dcterms:modified>
</cp:coreProperties>
</file>