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81FB0" w14:textId="77777777" w:rsidR="00DF2DE6" w:rsidRDefault="00B47391" w:rsidP="00DA77F7">
      <w:pPr>
        <w:tabs>
          <w:tab w:val="left" w:pos="4253"/>
          <w:tab w:val="left" w:pos="4536"/>
        </w:tabs>
        <w:ind w:right="74"/>
        <w:jc w:val="center"/>
        <w:rPr>
          <w:sz w:val="28"/>
          <w:lang w:val="lv-LV"/>
        </w:rPr>
      </w:pPr>
      <w:r>
        <w:rPr>
          <w:sz w:val="28"/>
          <w:lang w:val="lv-LV"/>
        </w:rPr>
        <w:t xml:space="preserve"> </w:t>
      </w:r>
    </w:p>
    <w:p w14:paraId="62A4A65C" w14:textId="77777777" w:rsidR="00DA77F7" w:rsidRDefault="00DA77F7" w:rsidP="00DA77F7">
      <w:pPr>
        <w:tabs>
          <w:tab w:val="left" w:pos="4253"/>
          <w:tab w:val="left" w:pos="4536"/>
        </w:tabs>
        <w:ind w:right="74"/>
        <w:jc w:val="center"/>
        <w:rPr>
          <w:sz w:val="28"/>
          <w:lang w:val="lv-LV"/>
        </w:rPr>
      </w:pPr>
      <w:r>
        <w:rPr>
          <w:sz w:val="28"/>
          <w:lang w:val="lv-LV"/>
        </w:rPr>
        <w:t>Ministru kabineta rīkojuma projekta</w:t>
      </w:r>
    </w:p>
    <w:p w14:paraId="618F0856" w14:textId="77777777" w:rsidR="00C81751" w:rsidRDefault="00DA77F7" w:rsidP="00C44550">
      <w:pPr>
        <w:tabs>
          <w:tab w:val="right" w:pos="9072"/>
        </w:tabs>
        <w:ind w:right="-58"/>
        <w:jc w:val="center"/>
        <w:rPr>
          <w:b/>
          <w:sz w:val="28"/>
          <w:lang w:val="lv-LV"/>
        </w:rPr>
      </w:pPr>
      <w:r>
        <w:rPr>
          <w:b/>
          <w:sz w:val="28"/>
          <w:lang w:val="lv-LV"/>
        </w:rPr>
        <w:t>„</w:t>
      </w:r>
      <w:r w:rsidR="00C44550">
        <w:rPr>
          <w:b/>
          <w:sz w:val="28"/>
          <w:lang w:val="lv-LV"/>
        </w:rPr>
        <w:t>Par valstij piekrītošā dzīvokļa īpašuma Nr.</w:t>
      </w:r>
      <w:r w:rsidR="000B63EC">
        <w:rPr>
          <w:b/>
          <w:sz w:val="28"/>
          <w:lang w:val="lv-LV"/>
        </w:rPr>
        <w:t>2</w:t>
      </w:r>
      <w:r w:rsidR="00C44550">
        <w:rPr>
          <w:b/>
          <w:sz w:val="28"/>
          <w:lang w:val="lv-LV"/>
        </w:rPr>
        <w:t>2</w:t>
      </w:r>
      <w:r w:rsidR="000B63EC">
        <w:rPr>
          <w:b/>
          <w:sz w:val="28"/>
          <w:lang w:val="lv-LV"/>
        </w:rPr>
        <w:t xml:space="preserve"> Ziemeļu ielā 7B</w:t>
      </w:r>
      <w:r w:rsidR="00C44550">
        <w:rPr>
          <w:b/>
          <w:sz w:val="28"/>
          <w:lang w:val="lv-LV"/>
        </w:rPr>
        <w:t>,</w:t>
      </w:r>
      <w:r w:rsidR="000B63EC">
        <w:rPr>
          <w:b/>
          <w:sz w:val="28"/>
          <w:lang w:val="lv-LV"/>
        </w:rPr>
        <w:t xml:space="preserve"> Daugavpilī,</w:t>
      </w:r>
      <w:r w:rsidR="00C44550">
        <w:rPr>
          <w:b/>
          <w:sz w:val="28"/>
          <w:lang w:val="lv-LV"/>
        </w:rPr>
        <w:t xml:space="preserve"> nodošanu </w:t>
      </w:r>
      <w:r w:rsidR="000B63EC">
        <w:rPr>
          <w:b/>
          <w:sz w:val="28"/>
          <w:lang w:val="lv-LV"/>
        </w:rPr>
        <w:t>Daugavpils</w:t>
      </w:r>
      <w:r w:rsidR="00C44550">
        <w:rPr>
          <w:b/>
          <w:sz w:val="28"/>
          <w:lang w:val="lv-LV"/>
        </w:rPr>
        <w:t xml:space="preserve"> pilsētas pašvaldības īpašumā</w:t>
      </w:r>
      <w:r>
        <w:rPr>
          <w:b/>
          <w:sz w:val="28"/>
          <w:lang w:val="lv-LV"/>
        </w:rPr>
        <w:t>”</w:t>
      </w:r>
      <w:r w:rsidR="002A272A">
        <w:rPr>
          <w:b/>
          <w:sz w:val="28"/>
          <w:lang w:val="lv-LV"/>
        </w:rPr>
        <w:t xml:space="preserve"> </w:t>
      </w:r>
    </w:p>
    <w:p w14:paraId="473FC12E" w14:textId="77777777" w:rsidR="00DA77F7" w:rsidRDefault="002A272A" w:rsidP="001D237E">
      <w:pPr>
        <w:jc w:val="center"/>
        <w:rPr>
          <w:sz w:val="28"/>
          <w:lang w:val="lv-LV"/>
        </w:rPr>
      </w:pPr>
      <w:r w:rsidRPr="002A272A">
        <w:rPr>
          <w:sz w:val="28"/>
          <w:lang w:val="lv-LV"/>
        </w:rPr>
        <w:t>s</w:t>
      </w:r>
      <w:r w:rsidR="00DA77F7">
        <w:rPr>
          <w:sz w:val="28"/>
          <w:lang w:val="lv-LV"/>
        </w:rPr>
        <w:t>ākotnējās ietekmes novērtējuma ziņojums (anotācija)</w:t>
      </w:r>
    </w:p>
    <w:p w14:paraId="73E2D7CD" w14:textId="77777777" w:rsidR="00E80205" w:rsidRDefault="001D237E" w:rsidP="001D237E">
      <w:pPr>
        <w:tabs>
          <w:tab w:val="left" w:pos="6780"/>
        </w:tabs>
        <w:spacing w:after="120"/>
        <w:rPr>
          <w:sz w:val="28"/>
          <w:lang w:val="lv-LV"/>
        </w:rPr>
      </w:pPr>
      <w:r>
        <w:rPr>
          <w:sz w:val="28"/>
          <w:lang w:val="lv-LV"/>
        </w:rPr>
        <w:tab/>
      </w:r>
    </w:p>
    <w:tbl>
      <w:tblPr>
        <w:tblW w:w="9654"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5"/>
        <w:gridCol w:w="508"/>
        <w:gridCol w:w="16"/>
        <w:gridCol w:w="2878"/>
        <w:gridCol w:w="6237"/>
      </w:tblGrid>
      <w:tr w:rsidR="00642710" w:rsidRPr="00C96578" w14:paraId="547C590C" w14:textId="77777777" w:rsidTr="00816228">
        <w:trPr>
          <w:gridBefore w:val="1"/>
          <w:wBefore w:w="15" w:type="dxa"/>
        </w:trPr>
        <w:tc>
          <w:tcPr>
            <w:tcW w:w="9639" w:type="dxa"/>
            <w:gridSpan w:val="4"/>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607DC85C" w14:textId="77777777" w:rsidR="00642710" w:rsidRDefault="00642710">
            <w:pPr>
              <w:spacing w:before="75" w:after="75"/>
              <w:jc w:val="center"/>
              <w:rPr>
                <w:sz w:val="28"/>
                <w:lang w:val="lv-LV"/>
              </w:rPr>
            </w:pPr>
            <w:r>
              <w:rPr>
                <w:b/>
                <w:sz w:val="28"/>
                <w:lang w:val="lv-LV"/>
              </w:rPr>
              <w:t>I. Tiesību akta projekta izstrādes nepieciešamība</w:t>
            </w:r>
          </w:p>
        </w:tc>
      </w:tr>
      <w:tr w:rsidR="00642710" w:rsidRPr="00C96578" w14:paraId="1A9AD3F2" w14:textId="77777777" w:rsidTr="00C96578">
        <w:trPr>
          <w:gridBefore w:val="1"/>
          <w:wBefore w:w="15" w:type="dxa"/>
          <w:trHeight w:val="3598"/>
        </w:trPr>
        <w:tc>
          <w:tcPr>
            <w:tcW w:w="52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41710337" w14:textId="77777777" w:rsidR="00642710" w:rsidRDefault="00642710">
            <w:pPr>
              <w:spacing w:before="75" w:after="75"/>
              <w:rPr>
                <w:sz w:val="28"/>
                <w:lang w:val="lv-LV"/>
              </w:rPr>
            </w:pPr>
            <w:r>
              <w:rPr>
                <w:sz w:val="28"/>
                <w:lang w:val="lv-LV"/>
              </w:rPr>
              <w:t> 1.</w:t>
            </w:r>
          </w:p>
        </w:tc>
        <w:tc>
          <w:tcPr>
            <w:tcW w:w="2878" w:type="dxa"/>
            <w:tcBorders>
              <w:top w:val="thickThinLargeGap" w:sz="6" w:space="0" w:color="C0C0C0"/>
              <w:left w:val="thickThinLargeGap" w:sz="6" w:space="0" w:color="C0C0C0"/>
              <w:bottom w:val="thickThinLargeGap" w:sz="6" w:space="0" w:color="C0C0C0"/>
              <w:right w:val="thickThinLargeGap" w:sz="6" w:space="0" w:color="C0C0C0"/>
            </w:tcBorders>
            <w:hideMark/>
          </w:tcPr>
          <w:p w14:paraId="2795375D" w14:textId="77777777" w:rsidR="00AD0810" w:rsidRPr="00AD0810" w:rsidRDefault="00642710" w:rsidP="00225DAA">
            <w:pPr>
              <w:pStyle w:val="Heading2"/>
              <w:spacing w:before="75" w:after="75" w:line="240" w:lineRule="auto"/>
            </w:pPr>
            <w:r>
              <w:rPr>
                <w:lang w:eastAsia="lv-LV"/>
              </w:rPr>
              <w:t>Pamatojums</w:t>
            </w:r>
          </w:p>
          <w:p w14:paraId="2279B138" w14:textId="77777777" w:rsidR="00AD0810" w:rsidRPr="00AD0810" w:rsidRDefault="00AD0810" w:rsidP="00AD0810">
            <w:pPr>
              <w:rPr>
                <w:lang w:val="lv-LV"/>
              </w:rPr>
            </w:pPr>
          </w:p>
          <w:p w14:paraId="3190814B" w14:textId="77777777" w:rsidR="00AD0810" w:rsidRPr="00AD0810" w:rsidRDefault="00AD0810" w:rsidP="00AD0810">
            <w:pPr>
              <w:rPr>
                <w:lang w:val="lv-LV"/>
              </w:rPr>
            </w:pPr>
          </w:p>
          <w:p w14:paraId="0FBCECD2" w14:textId="77777777" w:rsidR="00AD0810" w:rsidRDefault="00AD0810" w:rsidP="00E00749">
            <w:pPr>
              <w:jc w:val="center"/>
              <w:rPr>
                <w:lang w:val="lv-LV"/>
              </w:rPr>
            </w:pPr>
          </w:p>
          <w:p w14:paraId="5DD5EE35" w14:textId="77777777" w:rsidR="00AD0810" w:rsidRDefault="00AD0810" w:rsidP="00AD0810">
            <w:pPr>
              <w:rPr>
                <w:lang w:val="lv-LV"/>
              </w:rPr>
            </w:pPr>
          </w:p>
          <w:p w14:paraId="732050C0" w14:textId="77777777" w:rsidR="00642710" w:rsidRPr="00AD0810" w:rsidRDefault="00AD0810" w:rsidP="00AD0810">
            <w:pPr>
              <w:tabs>
                <w:tab w:val="left" w:pos="945"/>
              </w:tabs>
              <w:rPr>
                <w:lang w:val="lv-LV"/>
              </w:rPr>
            </w:pPr>
            <w:r>
              <w:rPr>
                <w:lang w:val="lv-LV"/>
              </w:rPr>
              <w:tab/>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39C6CC5D" w14:textId="77777777" w:rsidR="00336B53" w:rsidRPr="0001429D" w:rsidRDefault="00C3615D" w:rsidP="002B3E8C">
            <w:pPr>
              <w:tabs>
                <w:tab w:val="right" w:pos="9072"/>
              </w:tabs>
              <w:ind w:firstLine="270"/>
              <w:jc w:val="both"/>
              <w:rPr>
                <w:color w:val="000000"/>
                <w:szCs w:val="28"/>
                <w:lang w:val="lv-LV"/>
              </w:rPr>
            </w:pPr>
            <w:r w:rsidRPr="00C3615D">
              <w:rPr>
                <w:sz w:val="28"/>
                <w:szCs w:val="28"/>
                <w:lang w:val="lv-LV"/>
              </w:rPr>
              <w:t xml:space="preserve">Ministru kabineta rīkojuma projekts </w:t>
            </w:r>
            <w:r w:rsidR="006C3332" w:rsidRPr="00816228">
              <w:rPr>
                <w:sz w:val="28"/>
                <w:lang w:val="lv-LV"/>
              </w:rPr>
              <w:t>„Par valstij piekrītošā dzīvokļa īpašuma Nr.2</w:t>
            </w:r>
            <w:r w:rsidR="002F49C0">
              <w:rPr>
                <w:sz w:val="28"/>
                <w:lang w:val="lv-LV"/>
              </w:rPr>
              <w:t>2 Ziemeļu ielā 7B, Daugavpilī</w:t>
            </w:r>
            <w:r w:rsidR="006C3332" w:rsidRPr="00816228">
              <w:rPr>
                <w:sz w:val="28"/>
                <w:lang w:val="lv-LV"/>
              </w:rPr>
              <w:t xml:space="preserve">, nodošanu </w:t>
            </w:r>
            <w:r w:rsidR="002F49C0">
              <w:rPr>
                <w:sz w:val="28"/>
                <w:lang w:val="lv-LV"/>
              </w:rPr>
              <w:t xml:space="preserve">Daugavpils </w:t>
            </w:r>
            <w:r w:rsidR="006C3332" w:rsidRPr="00816228">
              <w:rPr>
                <w:sz w:val="28"/>
                <w:lang w:val="lv-LV"/>
              </w:rPr>
              <w:t xml:space="preserve">pilsētas pašvaldības īpašumā” </w:t>
            </w:r>
            <w:r w:rsidRPr="00C3615D">
              <w:rPr>
                <w:sz w:val="28"/>
                <w:szCs w:val="28"/>
                <w:lang w:val="lv-LV"/>
              </w:rPr>
              <w:t>(turpmāk – Rīkojuma projekts)</w:t>
            </w:r>
            <w:r w:rsidRPr="00C3615D">
              <w:rPr>
                <w:b/>
                <w:sz w:val="28"/>
                <w:szCs w:val="28"/>
                <w:lang w:val="lv-LV"/>
              </w:rPr>
              <w:t xml:space="preserve"> </w:t>
            </w:r>
            <w:r w:rsidR="002F49C0">
              <w:rPr>
                <w:sz w:val="28"/>
                <w:szCs w:val="28"/>
                <w:lang w:val="lv-LV"/>
              </w:rPr>
              <w:t xml:space="preserve">sagatavots, pamatojoties uz </w:t>
            </w:r>
            <w:r w:rsidR="00D449F4" w:rsidRPr="002F49C0">
              <w:rPr>
                <w:color w:val="000000"/>
                <w:sz w:val="28"/>
                <w:szCs w:val="28"/>
                <w:lang w:val="lv-LV"/>
              </w:rPr>
              <w:t xml:space="preserve">Publiskas personas mantas atsavināšanas likuma (turpmāk – Atsavināšanas likums) </w:t>
            </w:r>
            <w:r w:rsidR="007302FE" w:rsidRPr="007302FE">
              <w:rPr>
                <w:color w:val="000000"/>
                <w:sz w:val="28"/>
                <w:szCs w:val="28"/>
                <w:lang w:val="lv-LV"/>
              </w:rPr>
              <w:t xml:space="preserve"> </w:t>
            </w:r>
            <w:r w:rsidR="003229DD">
              <w:rPr>
                <w:sz w:val="28"/>
                <w:szCs w:val="28"/>
                <w:lang w:val="lv-LV"/>
              </w:rPr>
              <w:t xml:space="preserve">42.panta pirmo daļu un 43.pantu </w:t>
            </w:r>
            <w:r w:rsidR="0001429D" w:rsidRPr="00791C1D">
              <w:rPr>
                <w:color w:val="000000"/>
                <w:sz w:val="28"/>
                <w:szCs w:val="28"/>
                <w:lang w:val="lv-LV"/>
              </w:rPr>
              <w:t>un Ministru kabineta 2013.gada 2.jūlija noteikumu Nr.364 „</w:t>
            </w:r>
            <w:r w:rsidR="0001429D" w:rsidRPr="00791C1D">
              <w:rPr>
                <w:sz w:val="28"/>
                <w:szCs w:val="28"/>
                <w:lang w:val="lv-LV"/>
              </w:rPr>
              <w:t>Noteikumi par zvērināta tiesu izpildītāja rīcību ar bezmantinieku mantu”</w:t>
            </w:r>
            <w:r w:rsidR="0001429D" w:rsidRPr="00791C1D">
              <w:rPr>
                <w:color w:val="000000"/>
                <w:sz w:val="28"/>
                <w:szCs w:val="28"/>
                <w:lang w:val="lv-LV"/>
              </w:rPr>
              <w:t xml:space="preserve"> (turpmāk – Noteikumi Nr.364)  14.2. apakšpunktu</w:t>
            </w:r>
            <w:r w:rsidR="003229DD">
              <w:rPr>
                <w:color w:val="000000"/>
                <w:sz w:val="28"/>
                <w:szCs w:val="28"/>
                <w:lang w:val="lv-LV"/>
              </w:rPr>
              <w:t>.</w:t>
            </w:r>
          </w:p>
        </w:tc>
      </w:tr>
      <w:tr w:rsidR="00AC60B7" w:rsidRPr="00C96578" w14:paraId="1FB6087A" w14:textId="77777777" w:rsidTr="00C96578">
        <w:trPr>
          <w:gridBefore w:val="1"/>
          <w:wBefore w:w="15" w:type="dxa"/>
          <w:trHeight w:val="4239"/>
        </w:trPr>
        <w:tc>
          <w:tcPr>
            <w:tcW w:w="524" w:type="dxa"/>
            <w:gridSpan w:val="2"/>
            <w:tcBorders>
              <w:top w:val="thickThinLargeGap" w:sz="6" w:space="0" w:color="C0C0C0"/>
              <w:left w:val="thickThinLargeGap" w:sz="6" w:space="0" w:color="C0C0C0"/>
              <w:bottom w:val="thickThinLargeGap" w:sz="6" w:space="0" w:color="C0C0C0"/>
              <w:right w:val="thickThinLargeGap" w:sz="6" w:space="0" w:color="C0C0C0"/>
            </w:tcBorders>
          </w:tcPr>
          <w:p w14:paraId="40C19B51" w14:textId="77777777" w:rsidR="00AC60B7" w:rsidRDefault="00AC60B7" w:rsidP="000F349E">
            <w:pPr>
              <w:spacing w:before="75" w:after="75"/>
              <w:rPr>
                <w:sz w:val="28"/>
                <w:lang w:val="lv-LV"/>
              </w:rPr>
            </w:pPr>
            <w:r>
              <w:rPr>
                <w:sz w:val="28"/>
                <w:lang w:val="lv-LV"/>
              </w:rPr>
              <w:t> 2.</w:t>
            </w:r>
          </w:p>
        </w:tc>
        <w:tc>
          <w:tcPr>
            <w:tcW w:w="2878" w:type="dxa"/>
            <w:tcBorders>
              <w:top w:val="thickThinLargeGap" w:sz="6" w:space="0" w:color="C0C0C0"/>
              <w:left w:val="thickThinLargeGap" w:sz="6" w:space="0" w:color="C0C0C0"/>
              <w:bottom w:val="thickThinLargeGap" w:sz="6" w:space="0" w:color="C0C0C0"/>
              <w:right w:val="thickThinLargeGap" w:sz="6" w:space="0" w:color="C0C0C0"/>
            </w:tcBorders>
          </w:tcPr>
          <w:p w14:paraId="5E70594D" w14:textId="77777777" w:rsidR="00AC60B7" w:rsidRDefault="00AC60B7" w:rsidP="000F349E">
            <w:pPr>
              <w:spacing w:before="75" w:after="75"/>
              <w:rPr>
                <w:sz w:val="28"/>
                <w:lang w:val="lv-LV"/>
              </w:rPr>
            </w:pPr>
            <w:r>
              <w:rPr>
                <w:sz w:val="28"/>
                <w:lang w:val="lv-LV"/>
              </w:rPr>
              <w:t>Pašreizējā situācija un problēmas</w:t>
            </w:r>
            <w:r w:rsidR="00827F0D">
              <w:rPr>
                <w:sz w:val="28"/>
                <w:lang w:val="lv-LV"/>
              </w:rPr>
              <w:t>, kuru risināšanai tiesību akta projekts izstrādāts, 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tcPr>
          <w:p w14:paraId="171EC7E0" w14:textId="77777777" w:rsidR="007F79D9" w:rsidRDefault="0083718B" w:rsidP="002B3E8C">
            <w:pPr>
              <w:pStyle w:val="BodyText"/>
              <w:ind w:firstLine="270"/>
              <w:rPr>
                <w:color w:val="000000"/>
              </w:rPr>
            </w:pPr>
            <w:r>
              <w:rPr>
                <w:color w:val="000000"/>
              </w:rPr>
              <w:t xml:space="preserve">Latgales </w:t>
            </w:r>
            <w:r w:rsidR="00E71815" w:rsidRPr="00821D61">
              <w:rPr>
                <w:color w:val="000000"/>
              </w:rPr>
              <w:t>apgabaltiesas zvērināt</w:t>
            </w:r>
            <w:r w:rsidR="00E71815">
              <w:rPr>
                <w:color w:val="000000"/>
              </w:rPr>
              <w:t>a</w:t>
            </w:r>
            <w:r w:rsidR="00E71815" w:rsidRPr="00821D61">
              <w:rPr>
                <w:color w:val="000000"/>
              </w:rPr>
              <w:t xml:space="preserve"> notār</w:t>
            </w:r>
            <w:r w:rsidR="00E71815">
              <w:rPr>
                <w:color w:val="000000"/>
              </w:rPr>
              <w:t>e</w:t>
            </w:r>
            <w:r w:rsidR="00E71815" w:rsidRPr="00821D61">
              <w:rPr>
                <w:color w:val="000000"/>
              </w:rPr>
              <w:t xml:space="preserve"> </w:t>
            </w:r>
            <w:r>
              <w:rPr>
                <w:color w:val="000000"/>
              </w:rPr>
              <w:t xml:space="preserve">Evija Paļuma </w:t>
            </w:r>
            <w:r w:rsidR="00E71815" w:rsidRPr="00821D61">
              <w:rPr>
                <w:color w:val="000000"/>
              </w:rPr>
              <w:t>201</w:t>
            </w:r>
            <w:r>
              <w:rPr>
                <w:color w:val="000000"/>
              </w:rPr>
              <w:t>6</w:t>
            </w:r>
            <w:r w:rsidR="00E71815" w:rsidRPr="00821D61">
              <w:rPr>
                <w:color w:val="000000"/>
              </w:rPr>
              <w:t>.gada</w:t>
            </w:r>
            <w:r w:rsidR="00E71815">
              <w:rPr>
                <w:color w:val="000000"/>
              </w:rPr>
              <w:t xml:space="preserve"> </w:t>
            </w:r>
            <w:r>
              <w:rPr>
                <w:color w:val="000000"/>
              </w:rPr>
              <w:t xml:space="preserve">3.oktobrī </w:t>
            </w:r>
            <w:r w:rsidR="00E71815" w:rsidRPr="00821D61">
              <w:rPr>
                <w:color w:val="000000"/>
              </w:rPr>
              <w:t>taisīj</w:t>
            </w:r>
            <w:r w:rsidR="00E71815">
              <w:rPr>
                <w:color w:val="000000"/>
              </w:rPr>
              <w:t>usi</w:t>
            </w:r>
            <w:r w:rsidR="00E71815" w:rsidRPr="00821D61">
              <w:rPr>
                <w:color w:val="000000"/>
              </w:rPr>
              <w:t xml:space="preserve"> notariālo aktu „P</w:t>
            </w:r>
            <w:r w:rsidR="00E71815">
              <w:rPr>
                <w:color w:val="000000"/>
              </w:rPr>
              <w:t>ar mantojuma lietas izbeigšanu”,</w:t>
            </w:r>
            <w:r w:rsidR="00E71815" w:rsidRPr="00821D61">
              <w:rPr>
                <w:color w:val="000000"/>
              </w:rPr>
              <w:t xml:space="preserve"> kas iereģistrēts aktu un apliecinājumu reģistrā ar Nr.</w:t>
            </w:r>
            <w:r>
              <w:rPr>
                <w:color w:val="000000"/>
              </w:rPr>
              <w:t>8120</w:t>
            </w:r>
            <w:r w:rsidR="00B26B9E">
              <w:rPr>
                <w:color w:val="000000"/>
              </w:rPr>
              <w:t xml:space="preserve"> (turpmāk – Notariālais akts)</w:t>
            </w:r>
            <w:r w:rsidR="00E71815" w:rsidRPr="00821D61">
              <w:rPr>
                <w:color w:val="000000"/>
              </w:rPr>
              <w:t xml:space="preserve">, ar kuru par bezmantinieka mantu atzīts dzīvokļa īpašums </w:t>
            </w:r>
            <w:r w:rsidR="00E71815" w:rsidRPr="00821D61">
              <w:rPr>
                <w:b/>
                <w:color w:val="000000"/>
              </w:rPr>
              <w:t>Nr.</w:t>
            </w:r>
            <w:r>
              <w:rPr>
                <w:b/>
                <w:color w:val="000000"/>
              </w:rPr>
              <w:t>2</w:t>
            </w:r>
            <w:r w:rsidR="005D74CA">
              <w:rPr>
                <w:b/>
                <w:color w:val="000000"/>
              </w:rPr>
              <w:t>2</w:t>
            </w:r>
            <w:r>
              <w:rPr>
                <w:b/>
                <w:color w:val="000000"/>
              </w:rPr>
              <w:t xml:space="preserve"> Ziemeļu ielā 7B, Daugavpilī</w:t>
            </w:r>
            <w:r w:rsidR="00247AD3">
              <w:rPr>
                <w:b/>
                <w:color w:val="000000"/>
              </w:rPr>
              <w:t>,</w:t>
            </w:r>
            <w:r w:rsidR="00E71815">
              <w:rPr>
                <w:b/>
                <w:color w:val="000000"/>
              </w:rPr>
              <w:t xml:space="preserve"> </w:t>
            </w:r>
            <w:r w:rsidR="00E71815" w:rsidRPr="001D23D5">
              <w:rPr>
                <w:b/>
                <w:color w:val="000000"/>
              </w:rPr>
              <w:t>kadastra Nr.</w:t>
            </w:r>
            <w:r>
              <w:rPr>
                <w:b/>
                <w:color w:val="000000"/>
              </w:rPr>
              <w:t>0500 900 7911</w:t>
            </w:r>
            <w:r w:rsidR="00E71815" w:rsidRPr="00F00D1C">
              <w:rPr>
                <w:color w:val="000000"/>
              </w:rPr>
              <w:t xml:space="preserve">, (turpmāk – Dzīvokļa īpašums). </w:t>
            </w:r>
          </w:p>
          <w:p w14:paraId="12E69B3E" w14:textId="77777777" w:rsidR="00D06C74" w:rsidRPr="00D06C74" w:rsidRDefault="00B26B9E" w:rsidP="002B3E8C">
            <w:pPr>
              <w:ind w:firstLine="270"/>
              <w:jc w:val="both"/>
              <w:rPr>
                <w:sz w:val="28"/>
                <w:szCs w:val="28"/>
                <w:lang w:val="lv-LV"/>
              </w:rPr>
            </w:pPr>
            <w:r>
              <w:rPr>
                <w:sz w:val="28"/>
                <w:szCs w:val="28"/>
                <w:lang w:val="lv-LV"/>
              </w:rPr>
              <w:t xml:space="preserve">Atbilstoši Notariālajā aktā esošam ierakstam, mantojuma atstājējai </w:t>
            </w:r>
            <w:r w:rsidR="00D06C74" w:rsidRPr="00D06C74">
              <w:rPr>
                <w:sz w:val="28"/>
                <w:szCs w:val="28"/>
                <w:lang w:val="lv-LV"/>
              </w:rPr>
              <w:t>Dzīvokļa īpašum</w:t>
            </w:r>
            <w:r>
              <w:rPr>
                <w:sz w:val="28"/>
                <w:szCs w:val="28"/>
                <w:lang w:val="lv-LV"/>
              </w:rPr>
              <w:t xml:space="preserve">s pieder </w:t>
            </w:r>
            <w:r w:rsidR="002031D6">
              <w:rPr>
                <w:sz w:val="28"/>
                <w:szCs w:val="28"/>
                <w:lang w:val="lv-LV"/>
              </w:rPr>
              <w:t xml:space="preserve">saskaņā ar </w:t>
            </w:r>
            <w:r>
              <w:rPr>
                <w:sz w:val="28"/>
                <w:szCs w:val="28"/>
                <w:lang w:val="lv-LV"/>
              </w:rPr>
              <w:t xml:space="preserve">2002.gada 23.oktobra </w:t>
            </w:r>
            <w:r w:rsidR="00D06C74" w:rsidRPr="00D06C74">
              <w:rPr>
                <w:sz w:val="28"/>
                <w:szCs w:val="28"/>
                <w:lang w:val="lv-LV"/>
              </w:rPr>
              <w:t>pirkuma līgumu.</w:t>
            </w:r>
          </w:p>
          <w:p w14:paraId="33DE5C36" w14:textId="77777777" w:rsidR="004F5645" w:rsidRDefault="004F5645" w:rsidP="002B3E8C">
            <w:pPr>
              <w:pStyle w:val="BodyText"/>
              <w:ind w:firstLine="270"/>
              <w:rPr>
                <w:color w:val="000000"/>
              </w:rPr>
            </w:pPr>
            <w:r>
              <w:rPr>
                <w:color w:val="000000"/>
              </w:rPr>
              <w:t xml:space="preserve">Mantojuma atstājēja īpašuma tiesības </w:t>
            </w:r>
            <w:r w:rsidR="00BB188A">
              <w:rPr>
                <w:color w:val="000000"/>
              </w:rPr>
              <w:t xml:space="preserve">uz Dzīvokļa īpašumu </w:t>
            </w:r>
            <w:r>
              <w:rPr>
                <w:color w:val="000000"/>
              </w:rPr>
              <w:t>zemesgrāmatā n</w:t>
            </w:r>
            <w:r w:rsidR="003E7E62">
              <w:rPr>
                <w:color w:val="000000"/>
              </w:rPr>
              <w:t>av</w:t>
            </w:r>
            <w:r>
              <w:rPr>
                <w:color w:val="000000"/>
              </w:rPr>
              <w:t xml:space="preserve"> nostiprinājusi.</w:t>
            </w:r>
          </w:p>
          <w:p w14:paraId="7484506A" w14:textId="77777777" w:rsidR="007F79D9" w:rsidRDefault="00E71815" w:rsidP="00791C1D">
            <w:pPr>
              <w:pStyle w:val="BodyText"/>
              <w:ind w:firstLine="270"/>
              <w:rPr>
                <w:szCs w:val="28"/>
              </w:rPr>
            </w:pPr>
            <w:r w:rsidRPr="002B694C">
              <w:rPr>
                <w:szCs w:val="28"/>
              </w:rPr>
              <w:t xml:space="preserve">Mantojuma lietā iesniegta kreditora </w:t>
            </w:r>
            <w:r w:rsidR="00247AD3">
              <w:rPr>
                <w:szCs w:val="28"/>
              </w:rPr>
              <w:t xml:space="preserve"> </w:t>
            </w:r>
            <w:r w:rsidR="00B26B9E">
              <w:rPr>
                <w:szCs w:val="28"/>
              </w:rPr>
              <w:t xml:space="preserve">pašvaldības akciju sabiedrības “Daugavpils siltumtīkli” </w:t>
            </w:r>
            <w:r w:rsidRPr="002B694C">
              <w:rPr>
                <w:szCs w:val="28"/>
              </w:rPr>
              <w:t>pretenzija</w:t>
            </w:r>
            <w:r>
              <w:rPr>
                <w:szCs w:val="28"/>
              </w:rPr>
              <w:t xml:space="preserve"> </w:t>
            </w:r>
            <w:r w:rsidR="00B26B9E">
              <w:rPr>
                <w:szCs w:val="28"/>
              </w:rPr>
              <w:t>1883,64</w:t>
            </w:r>
            <w:r>
              <w:rPr>
                <w:szCs w:val="28"/>
              </w:rPr>
              <w:t xml:space="preserve"> </w:t>
            </w:r>
            <w:r w:rsidRPr="002B694C">
              <w:rPr>
                <w:i/>
                <w:szCs w:val="28"/>
              </w:rPr>
              <w:t>euro</w:t>
            </w:r>
            <w:r w:rsidRPr="002B694C">
              <w:rPr>
                <w:szCs w:val="28"/>
              </w:rPr>
              <w:t xml:space="preserve"> apmērā</w:t>
            </w:r>
            <w:r w:rsidR="00B26B9E">
              <w:rPr>
                <w:szCs w:val="28"/>
              </w:rPr>
              <w:t xml:space="preserve"> un sabiedrības ar ierobežotu atbildību “Daugavpils dzīvokļu un komunālās saimniecības uzņēmums” </w:t>
            </w:r>
            <w:r w:rsidR="00B26B9E" w:rsidRPr="002B694C">
              <w:rPr>
                <w:szCs w:val="28"/>
              </w:rPr>
              <w:t>pretenzija</w:t>
            </w:r>
            <w:r w:rsidR="00B26B9E">
              <w:rPr>
                <w:szCs w:val="28"/>
              </w:rPr>
              <w:t xml:space="preserve"> 983,35 </w:t>
            </w:r>
            <w:r w:rsidR="00B26B9E" w:rsidRPr="002B694C">
              <w:rPr>
                <w:i/>
                <w:szCs w:val="28"/>
              </w:rPr>
              <w:t>euro</w:t>
            </w:r>
            <w:r w:rsidR="00B26B9E" w:rsidRPr="002B694C">
              <w:rPr>
                <w:szCs w:val="28"/>
              </w:rPr>
              <w:t xml:space="preserve"> apmērā</w:t>
            </w:r>
            <w:r w:rsidRPr="002B694C">
              <w:rPr>
                <w:szCs w:val="28"/>
              </w:rPr>
              <w:t>.</w:t>
            </w:r>
            <w:r w:rsidR="007F79D9">
              <w:rPr>
                <w:szCs w:val="28"/>
              </w:rPr>
              <w:t xml:space="preserve"> </w:t>
            </w:r>
          </w:p>
          <w:p w14:paraId="130DF9AE" w14:textId="77777777" w:rsidR="007F79D9" w:rsidRDefault="009E68B2" w:rsidP="00791C1D">
            <w:pPr>
              <w:pStyle w:val="BodyText"/>
              <w:tabs>
                <w:tab w:val="left" w:pos="814"/>
              </w:tabs>
              <w:ind w:right="45" w:firstLine="270"/>
              <w:rPr>
                <w:szCs w:val="28"/>
              </w:rPr>
            </w:pPr>
            <w:r w:rsidRPr="007F79D9">
              <w:rPr>
                <w:szCs w:val="28"/>
              </w:rPr>
              <w:t>Atbilstoši Notariāta likuma 306.pantā noteiktajam, ja notariālajā aktā par mantojuma lietas izbeigšanu ir norādītas kreditoru pretenzijas, zvērināts notārs pēc akta par mantojuma lietas izbeigšanu taisīšanas nosūta notariālo aktu grāmatas izrakstu tam zvērinātam tiesu izpildītājam, kura amata vietas noteiktajās robežās (iecirknī) ir mantojumā ietilpstošās mantas atrašanās vieta.</w:t>
            </w:r>
            <w:r w:rsidR="007F79D9">
              <w:rPr>
                <w:szCs w:val="28"/>
              </w:rPr>
              <w:t xml:space="preserve"> </w:t>
            </w:r>
          </w:p>
          <w:p w14:paraId="1A3055C4" w14:textId="77777777" w:rsidR="00E71815" w:rsidRDefault="00304613" w:rsidP="00791C1D">
            <w:pPr>
              <w:pStyle w:val="BodyText"/>
              <w:tabs>
                <w:tab w:val="left" w:pos="814"/>
              </w:tabs>
              <w:ind w:right="45" w:firstLine="270"/>
              <w:rPr>
                <w:szCs w:val="24"/>
              </w:rPr>
            </w:pPr>
            <w:r>
              <w:rPr>
                <w:color w:val="000000"/>
                <w:szCs w:val="28"/>
              </w:rPr>
              <w:lastRenderedPageBreak/>
              <w:t xml:space="preserve"> Noteikumu Nr.364 </w:t>
            </w:r>
            <w:r w:rsidR="004207F7" w:rsidRPr="004207F7">
              <w:rPr>
                <w:color w:val="000000"/>
                <w:szCs w:val="28"/>
              </w:rPr>
              <w:t>14.2.apakšpunktā</w:t>
            </w:r>
            <w:r w:rsidR="004207F7">
              <w:rPr>
                <w:color w:val="000000"/>
                <w:szCs w:val="28"/>
              </w:rPr>
              <w:t xml:space="preserve"> </w:t>
            </w:r>
            <w:r w:rsidR="00E71815" w:rsidRPr="0007230A">
              <w:rPr>
                <w:color w:val="000000"/>
                <w:szCs w:val="28"/>
              </w:rPr>
              <w:t xml:space="preserve">noteikts, ja divu nedēļu laikā pēc šo noteikumu </w:t>
            </w:r>
            <w:hyperlink r:id="rId8" w:anchor="p12" w:tgtFrame="_blank" w:history="1">
              <w:r w:rsidR="00E71815" w:rsidRPr="0007230A">
                <w:rPr>
                  <w:color w:val="000000"/>
                  <w:szCs w:val="28"/>
                </w:rPr>
                <w:t>12.punktā</w:t>
              </w:r>
            </w:hyperlink>
            <w:r w:rsidR="00E71815" w:rsidRPr="0007230A">
              <w:rPr>
                <w:color w:val="000000"/>
                <w:szCs w:val="28"/>
              </w:rPr>
              <w:t xml:space="preserve"> minētā uzaicinājuma nosūtīšanas neviena no šo noteikumu </w:t>
            </w:r>
            <w:hyperlink r:id="rId9" w:anchor="p12" w:tgtFrame="_blank" w:history="1">
              <w:r w:rsidR="00E71815" w:rsidRPr="0007230A">
                <w:rPr>
                  <w:color w:val="000000"/>
                  <w:szCs w:val="28"/>
                </w:rPr>
                <w:t>12.punktā</w:t>
              </w:r>
            </w:hyperlink>
            <w:r w:rsidR="00E71815" w:rsidRPr="0007230A">
              <w:rPr>
                <w:color w:val="000000"/>
                <w:szCs w:val="28"/>
              </w:rPr>
              <w:t xml:space="preserve"> minētajām personām nepiesakās paturēt nekustamo īpašumu sev [..],</w:t>
            </w:r>
            <w:r w:rsidR="00E71815">
              <w:rPr>
                <w:rFonts w:ascii="Arial" w:hAnsi="Arial" w:cs="Arial"/>
              </w:rPr>
              <w:t xml:space="preserve"> </w:t>
            </w:r>
            <w:r w:rsidR="00E71815" w:rsidRPr="00553EED">
              <w:t xml:space="preserve">kā arī šo noteikumu </w:t>
            </w:r>
            <w:hyperlink r:id="rId10" w:anchor="p8" w:tgtFrame="_blank" w:history="1">
              <w:r w:rsidR="00E71815" w:rsidRPr="0023293D">
                <w:rPr>
                  <w:color w:val="000000"/>
                </w:rPr>
                <w:t xml:space="preserve">8. </w:t>
              </w:r>
            </w:hyperlink>
            <w:r w:rsidR="00E71815" w:rsidRPr="0023293D">
              <w:rPr>
                <w:color w:val="000000"/>
              </w:rPr>
              <w:t xml:space="preserve">un </w:t>
            </w:r>
            <w:hyperlink r:id="rId11" w:anchor="p49" w:tgtFrame="_blank" w:history="1">
              <w:r w:rsidR="00E71815" w:rsidRPr="0023293D">
                <w:rPr>
                  <w:color w:val="000000"/>
                </w:rPr>
                <w:t>49.punktā</w:t>
              </w:r>
            </w:hyperlink>
            <w:r w:rsidR="00E71815" w:rsidRPr="00553EED">
              <w:t xml:space="preserve"> minētajos gadījumos,</w:t>
            </w:r>
            <w:r w:rsidR="00E71815">
              <w:rPr>
                <w:rFonts w:ascii="Arial" w:hAnsi="Arial" w:cs="Arial"/>
              </w:rPr>
              <w:t xml:space="preserve"> </w:t>
            </w:r>
            <w:r w:rsidR="00E71815" w:rsidRPr="0007230A">
              <w:rPr>
                <w:color w:val="000000"/>
                <w:szCs w:val="28"/>
              </w:rPr>
              <w:t xml:space="preserve">zvērināts tiesu izpildītājs ar pieņemšanas un nodošanas aktu nodod </w:t>
            </w:r>
            <w:r w:rsidR="007F79D9">
              <w:rPr>
                <w:color w:val="000000"/>
                <w:szCs w:val="28"/>
              </w:rPr>
              <w:t>valsts akciju sabiedrības “</w:t>
            </w:r>
            <w:r w:rsidR="00E71815" w:rsidRPr="0007230A">
              <w:rPr>
                <w:szCs w:val="28"/>
              </w:rPr>
              <w:t>Privatizācijas aģentūra</w:t>
            </w:r>
            <w:r w:rsidR="007F79D9">
              <w:rPr>
                <w:szCs w:val="28"/>
              </w:rPr>
              <w:t>” (turpmāk – Privatizācijas aģentūra)</w:t>
            </w:r>
            <w:r w:rsidR="00E71815" w:rsidRPr="0007230A">
              <w:rPr>
                <w:szCs w:val="28"/>
              </w:rPr>
              <w:t xml:space="preserve"> valdījumā – nekustamo īpašumu, kurš sastāv no dzīvojamās mājas, dzīvokļa īpašuma vai kopīpašuma daļas kopīpašumā esošajās viendzīvokļa dzīvojamās mājās, dzīvokļu īpašumos un dzīvojamās mājās. </w:t>
            </w:r>
          </w:p>
          <w:p w14:paraId="4B56F39B" w14:textId="77777777" w:rsidR="00E71815" w:rsidRDefault="00E71815" w:rsidP="00791C1D">
            <w:pPr>
              <w:pStyle w:val="BodyText"/>
              <w:ind w:firstLine="270"/>
              <w:rPr>
                <w:color w:val="000000"/>
                <w:szCs w:val="28"/>
              </w:rPr>
            </w:pPr>
            <w:r>
              <w:rPr>
                <w:color w:val="000000"/>
                <w:szCs w:val="28"/>
              </w:rPr>
              <w:t>Ievērojot to, ka n</w:t>
            </w:r>
            <w:r w:rsidRPr="00F00D1C">
              <w:rPr>
                <w:color w:val="000000"/>
                <w:szCs w:val="28"/>
              </w:rPr>
              <w:t xml:space="preserve">oteiktajā termiņā un kārtībā </w:t>
            </w:r>
            <w:r w:rsidR="00E25F45">
              <w:rPr>
                <w:color w:val="000000"/>
                <w:szCs w:val="28"/>
              </w:rPr>
              <w:t xml:space="preserve">minētie </w:t>
            </w:r>
            <w:r w:rsidR="00E25F45" w:rsidRPr="00304613">
              <w:rPr>
                <w:color w:val="000000"/>
                <w:szCs w:val="28"/>
              </w:rPr>
              <w:t>k</w:t>
            </w:r>
            <w:r w:rsidRPr="00304613">
              <w:rPr>
                <w:color w:val="000000"/>
                <w:szCs w:val="28"/>
              </w:rPr>
              <w:t>reditor</w:t>
            </w:r>
            <w:r w:rsidR="00E25F45" w:rsidRPr="00304613">
              <w:rPr>
                <w:color w:val="000000"/>
                <w:szCs w:val="28"/>
              </w:rPr>
              <w:t>i</w:t>
            </w:r>
            <w:r w:rsidRPr="00304613">
              <w:rPr>
                <w:color w:val="000000"/>
                <w:szCs w:val="28"/>
              </w:rPr>
              <w:t xml:space="preserve"> neizmantoja</w:t>
            </w:r>
            <w:r w:rsidR="00A73C8D" w:rsidRPr="00304613">
              <w:rPr>
                <w:color w:val="000000"/>
                <w:szCs w:val="28"/>
              </w:rPr>
              <w:t xml:space="preserve"> pirmtiesības</w:t>
            </w:r>
            <w:r w:rsidRPr="00304613">
              <w:rPr>
                <w:color w:val="000000"/>
                <w:szCs w:val="28"/>
              </w:rPr>
              <w:t xml:space="preserve">, </w:t>
            </w:r>
            <w:r w:rsidR="00245CFF" w:rsidRPr="00304613">
              <w:rPr>
                <w:color w:val="000000"/>
                <w:szCs w:val="28"/>
              </w:rPr>
              <w:t xml:space="preserve">Latgales </w:t>
            </w:r>
            <w:r w:rsidRPr="0028656A">
              <w:rPr>
                <w:color w:val="000000"/>
                <w:szCs w:val="28"/>
              </w:rPr>
              <w:t>apgabaltiesas</w:t>
            </w:r>
            <w:r>
              <w:rPr>
                <w:color w:val="000000"/>
                <w:szCs w:val="28"/>
              </w:rPr>
              <w:t xml:space="preserve"> </w:t>
            </w:r>
            <w:r w:rsidR="006C6FA1">
              <w:rPr>
                <w:color w:val="000000"/>
                <w:szCs w:val="28"/>
              </w:rPr>
              <w:t>(iecirknis Nr.</w:t>
            </w:r>
            <w:r w:rsidR="00245CFF">
              <w:rPr>
                <w:color w:val="000000"/>
                <w:szCs w:val="28"/>
              </w:rPr>
              <w:t>17</w:t>
            </w:r>
            <w:r w:rsidR="006C6FA1">
              <w:rPr>
                <w:color w:val="000000"/>
                <w:szCs w:val="28"/>
              </w:rPr>
              <w:t xml:space="preserve">) </w:t>
            </w:r>
            <w:r>
              <w:rPr>
                <w:color w:val="000000"/>
                <w:szCs w:val="28"/>
              </w:rPr>
              <w:t>z</w:t>
            </w:r>
            <w:r w:rsidRPr="002726EA">
              <w:rPr>
                <w:color w:val="000000"/>
                <w:szCs w:val="28"/>
              </w:rPr>
              <w:t xml:space="preserve">vērināta tiesu izpildītāja </w:t>
            </w:r>
            <w:r w:rsidR="00245CFF">
              <w:rPr>
                <w:color w:val="000000"/>
                <w:szCs w:val="28"/>
              </w:rPr>
              <w:t xml:space="preserve">Valentīna Sterinoviča </w:t>
            </w:r>
            <w:r w:rsidRPr="002726EA">
              <w:rPr>
                <w:color w:val="000000"/>
                <w:szCs w:val="28"/>
              </w:rPr>
              <w:t xml:space="preserve">ar </w:t>
            </w:r>
            <w:r w:rsidR="006C6FA1">
              <w:rPr>
                <w:color w:val="000000"/>
                <w:szCs w:val="28"/>
              </w:rPr>
              <w:t>201</w:t>
            </w:r>
            <w:r w:rsidR="00245CFF">
              <w:rPr>
                <w:color w:val="000000"/>
                <w:szCs w:val="28"/>
              </w:rPr>
              <w:t>7</w:t>
            </w:r>
            <w:r w:rsidR="006C6FA1">
              <w:rPr>
                <w:color w:val="000000"/>
                <w:szCs w:val="28"/>
              </w:rPr>
              <w:t xml:space="preserve">.gada </w:t>
            </w:r>
            <w:r w:rsidR="00245CFF">
              <w:rPr>
                <w:color w:val="000000"/>
                <w:szCs w:val="28"/>
              </w:rPr>
              <w:t>11</w:t>
            </w:r>
            <w:r w:rsidR="006C6FA1">
              <w:rPr>
                <w:color w:val="000000"/>
                <w:szCs w:val="28"/>
              </w:rPr>
              <w:t>.</w:t>
            </w:r>
            <w:r w:rsidR="009808CC">
              <w:rPr>
                <w:color w:val="000000"/>
                <w:szCs w:val="28"/>
              </w:rPr>
              <w:t>maija</w:t>
            </w:r>
            <w:r w:rsidR="006C6FA1">
              <w:rPr>
                <w:color w:val="000000"/>
                <w:szCs w:val="28"/>
              </w:rPr>
              <w:t xml:space="preserve"> </w:t>
            </w:r>
            <w:r w:rsidRPr="002726EA">
              <w:rPr>
                <w:color w:val="000000"/>
                <w:szCs w:val="28"/>
              </w:rPr>
              <w:t>pieņemšanas un nodošanas aktu</w:t>
            </w:r>
            <w:r w:rsidR="008E58D7">
              <w:rPr>
                <w:color w:val="000000"/>
                <w:szCs w:val="28"/>
              </w:rPr>
              <w:t xml:space="preserve"> </w:t>
            </w:r>
            <w:r w:rsidRPr="002726EA">
              <w:rPr>
                <w:color w:val="000000"/>
                <w:szCs w:val="28"/>
              </w:rPr>
              <w:t xml:space="preserve">nodeva </w:t>
            </w:r>
            <w:r>
              <w:rPr>
                <w:color w:val="000000"/>
                <w:szCs w:val="28"/>
              </w:rPr>
              <w:t>Dzīvokļa īpašumu</w:t>
            </w:r>
            <w:r w:rsidRPr="002726EA">
              <w:rPr>
                <w:color w:val="000000"/>
                <w:szCs w:val="28"/>
              </w:rPr>
              <w:t xml:space="preserve"> Privatizācijas aģentūras valdījumā.</w:t>
            </w:r>
            <w:r>
              <w:rPr>
                <w:color w:val="000000"/>
                <w:szCs w:val="28"/>
              </w:rPr>
              <w:t xml:space="preserve"> </w:t>
            </w:r>
          </w:p>
          <w:p w14:paraId="61CC4C03" w14:textId="77777777" w:rsidR="0003370D" w:rsidRPr="008D0100" w:rsidRDefault="0003370D" w:rsidP="00791C1D">
            <w:pPr>
              <w:pStyle w:val="BodyText"/>
              <w:tabs>
                <w:tab w:val="left" w:pos="814"/>
              </w:tabs>
              <w:ind w:right="45" w:firstLine="270"/>
              <w:rPr>
                <w:szCs w:val="28"/>
              </w:rPr>
            </w:pPr>
            <w:r w:rsidRPr="008D0100">
              <w:rPr>
                <w:szCs w:val="28"/>
              </w:rPr>
              <w:t>Atbilstoši minētajā aktā esošajam ierakstam Dzīvokļa īpašums ir brīvs no kreditoru prasījumiem.</w:t>
            </w:r>
          </w:p>
          <w:p w14:paraId="758CEC99" w14:textId="77777777" w:rsidR="000B5CF0" w:rsidRPr="000B5CF0" w:rsidRDefault="00E71815" w:rsidP="00791C1D">
            <w:pPr>
              <w:pStyle w:val="BodyText"/>
              <w:tabs>
                <w:tab w:val="left" w:pos="814"/>
                <w:tab w:val="left" w:pos="1129"/>
              </w:tabs>
              <w:ind w:firstLine="270"/>
            </w:pPr>
            <w:r>
              <w:t xml:space="preserve">Atsavināšanas likuma 45.panta pirmajā daļā noteikts, ka </w:t>
            </w:r>
            <w:r w:rsidR="000B5CF0" w:rsidRPr="000B5CF0">
              <w:t xml:space="preserve">palīdzības sniegšanai dzīvokļa jautājumu risināšanā likumā "Par palīdzību dzīvokļa jautājumu risināšanā" noteiktajos gadījumos 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w:t>
            </w:r>
            <w:hyperlink r:id="rId12" w:anchor="p42" w:tgtFrame="_blank" w:history="1">
              <w:r w:rsidR="000B5CF0" w:rsidRPr="00E23AE9">
                <w:rPr>
                  <w:color w:val="000000"/>
                </w:rPr>
                <w:t>42.panta</w:t>
              </w:r>
            </w:hyperlink>
            <w:r w:rsidR="000B5CF0" w:rsidRPr="000B5CF0">
              <w:t xml:space="preserve"> nosacījumiem.</w:t>
            </w:r>
          </w:p>
          <w:p w14:paraId="3A5D9DCC" w14:textId="77777777" w:rsidR="00E71815" w:rsidRDefault="00E71815" w:rsidP="00791C1D">
            <w:pPr>
              <w:pStyle w:val="BodyText"/>
              <w:tabs>
                <w:tab w:val="left" w:pos="814"/>
                <w:tab w:val="left" w:pos="1129"/>
              </w:tabs>
              <w:ind w:firstLine="270"/>
            </w:pPr>
            <w:r>
              <w:t xml:space="preserve">Likuma „Par pašvaldībām” 21.panta pirmās daļas 17.punkts paredz pašvaldības tiesības izlemt jautājumu par valstij piekrītošās mantas pārņemšanu pašvaldības īpašumā. </w:t>
            </w:r>
          </w:p>
          <w:p w14:paraId="7DAFF20D" w14:textId="5E662025" w:rsidR="0083665A" w:rsidRPr="00C96578" w:rsidRDefault="00245CFF" w:rsidP="00C96578">
            <w:pPr>
              <w:pStyle w:val="BodyText"/>
              <w:tabs>
                <w:tab w:val="left" w:pos="814"/>
                <w:tab w:val="left" w:pos="1129"/>
              </w:tabs>
              <w:ind w:firstLine="270"/>
            </w:pPr>
            <w:r w:rsidRPr="00355B67">
              <w:rPr>
                <w:color w:val="000000"/>
                <w:szCs w:val="28"/>
              </w:rPr>
              <w:t xml:space="preserve">Daugavpils </w:t>
            </w:r>
            <w:r w:rsidR="005149D4" w:rsidRPr="00355B67">
              <w:rPr>
                <w:color w:val="000000"/>
                <w:szCs w:val="28"/>
              </w:rPr>
              <w:t xml:space="preserve">pilsētas </w:t>
            </w:r>
            <w:r w:rsidR="00355B67" w:rsidRPr="0039543B">
              <w:rPr>
                <w:color w:val="000000"/>
                <w:szCs w:val="28"/>
              </w:rPr>
              <w:t>dome</w:t>
            </w:r>
            <w:r w:rsidR="00355B67">
              <w:rPr>
                <w:color w:val="000000"/>
                <w:szCs w:val="28"/>
              </w:rPr>
              <w:t xml:space="preserve"> </w:t>
            </w:r>
            <w:r w:rsidR="005149D4" w:rsidRPr="005149D4">
              <w:rPr>
                <w:color w:val="000000"/>
                <w:szCs w:val="28"/>
              </w:rPr>
              <w:t>ar 20</w:t>
            </w:r>
            <w:r>
              <w:rPr>
                <w:color w:val="000000"/>
                <w:szCs w:val="28"/>
              </w:rPr>
              <w:t>17</w:t>
            </w:r>
            <w:r w:rsidR="005149D4" w:rsidRPr="005149D4">
              <w:rPr>
                <w:color w:val="000000"/>
                <w:szCs w:val="28"/>
              </w:rPr>
              <w:t>.gada 2</w:t>
            </w:r>
            <w:r>
              <w:rPr>
                <w:color w:val="000000"/>
                <w:szCs w:val="28"/>
              </w:rPr>
              <w:t>1</w:t>
            </w:r>
            <w:r w:rsidR="005149D4" w:rsidRPr="005149D4">
              <w:rPr>
                <w:color w:val="000000"/>
                <w:szCs w:val="28"/>
              </w:rPr>
              <w:t>.jū</w:t>
            </w:r>
            <w:r>
              <w:rPr>
                <w:color w:val="000000"/>
                <w:szCs w:val="28"/>
              </w:rPr>
              <w:t>n</w:t>
            </w:r>
            <w:r w:rsidR="005149D4" w:rsidRPr="005149D4">
              <w:rPr>
                <w:color w:val="000000"/>
                <w:szCs w:val="28"/>
              </w:rPr>
              <w:t>ija lēmumu Nr.</w:t>
            </w:r>
            <w:r>
              <w:rPr>
                <w:color w:val="000000"/>
                <w:szCs w:val="28"/>
              </w:rPr>
              <w:t>337</w:t>
            </w:r>
            <w:r w:rsidR="005149D4" w:rsidRPr="005149D4">
              <w:rPr>
                <w:color w:val="000000"/>
                <w:szCs w:val="28"/>
              </w:rPr>
              <w:t xml:space="preserve"> (protokols Nr.1</w:t>
            </w:r>
            <w:r>
              <w:rPr>
                <w:color w:val="000000"/>
                <w:szCs w:val="28"/>
              </w:rPr>
              <w:t>4</w:t>
            </w:r>
            <w:r w:rsidR="005149D4" w:rsidRPr="005149D4">
              <w:rPr>
                <w:color w:val="000000"/>
                <w:szCs w:val="28"/>
              </w:rPr>
              <w:t>, 2</w:t>
            </w:r>
            <w:r>
              <w:rPr>
                <w:color w:val="000000"/>
                <w:szCs w:val="28"/>
              </w:rPr>
              <w:t>4</w:t>
            </w:r>
            <w:r w:rsidR="005149D4" w:rsidRPr="005149D4">
              <w:rPr>
                <w:color w:val="000000"/>
                <w:szCs w:val="28"/>
              </w:rPr>
              <w:t>.</w:t>
            </w:r>
            <w:r w:rsidRPr="00C210FE">
              <w:rPr>
                <w:color w:val="000000"/>
                <w:szCs w:val="28"/>
              </w:rPr>
              <w:t>§</w:t>
            </w:r>
            <w:r w:rsidR="005149D4" w:rsidRPr="005149D4">
              <w:rPr>
                <w:color w:val="000000"/>
                <w:szCs w:val="28"/>
              </w:rPr>
              <w:t>) ir nolēmusi pārņemt pašvaldības īpašumā valstij piekrītošo Dzīvokļa īpašumu</w:t>
            </w:r>
            <w:r w:rsidR="00E71815" w:rsidRPr="005149D4">
              <w:rPr>
                <w:color w:val="000000"/>
                <w:szCs w:val="28"/>
              </w:rPr>
              <w:t>,</w:t>
            </w:r>
            <w:r w:rsidR="00E71815">
              <w:rPr>
                <w:color w:val="000000"/>
              </w:rPr>
              <w:t xml:space="preserve"> </w:t>
            </w:r>
            <w:r w:rsidR="00E71815">
              <w:t>lai saskaņā ar likuma „Par pašvaldībām” 15.panta pirmās daļas 9.punktu sniegtu palīdzību iedzīvotājiem dzīvokļa jautājumu risināšanā.</w:t>
            </w:r>
            <w:r w:rsidR="00AF175C">
              <w:t xml:space="preserve"> </w:t>
            </w:r>
          </w:p>
          <w:p w14:paraId="61E5DDF9" w14:textId="77777777" w:rsidR="0028656A" w:rsidRPr="002B3E8C" w:rsidRDefault="0028656A" w:rsidP="0028656A">
            <w:pPr>
              <w:pStyle w:val="BodyText"/>
              <w:tabs>
                <w:tab w:val="left" w:pos="814"/>
                <w:tab w:val="left" w:pos="1129"/>
              </w:tabs>
              <w:ind w:firstLine="284"/>
              <w:rPr>
                <w:rStyle w:val="apple-converted-space"/>
                <w:color w:val="000000"/>
                <w:szCs w:val="28"/>
              </w:rPr>
            </w:pPr>
            <w:r w:rsidRPr="0028656A">
              <w:rPr>
                <w:color w:val="000000"/>
                <w:szCs w:val="28"/>
              </w:rPr>
              <w:lastRenderedPageBreak/>
              <w:t>Saskaņā ar Atsavināšanas likuma 4. panta pirmo daļu valsts mantas atsavināšanu var ierosināt, ja tā nav nepieciešama attiecīgajai iestādei vai citām valsts iestādēm to funkciju nodrošināšanai. Savukārt Ministru kabineta 2011. gada 1. februāra noteikumu Nr.109.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C50516">
              <w:rPr>
                <w:rFonts w:ascii="Calibri" w:hAnsi="Calibri"/>
                <w:color w:val="1F497D"/>
                <w:szCs w:val="28"/>
              </w:rPr>
              <w:t xml:space="preserve"> </w:t>
            </w:r>
            <w:r w:rsidRPr="00791C1D">
              <w:rPr>
                <w:color w:val="000000"/>
                <w:szCs w:val="28"/>
              </w:rPr>
              <w:t xml:space="preserve">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w:t>
            </w:r>
            <w:r w:rsidRPr="00026E62">
              <w:rPr>
                <w:color w:val="000000"/>
                <w:szCs w:val="28"/>
              </w:rPr>
              <w:t xml:space="preserve">Atsavināšanas </w:t>
            </w:r>
            <w:r w:rsidRPr="002B3E8C">
              <w:rPr>
                <w:color w:val="000000"/>
                <w:szCs w:val="28"/>
              </w:rPr>
              <w:t>likumā noteiktajā kārtībā.</w:t>
            </w:r>
            <w:r w:rsidRPr="002B3E8C">
              <w:rPr>
                <w:rStyle w:val="apple-converted-space"/>
                <w:color w:val="000000"/>
                <w:szCs w:val="28"/>
              </w:rPr>
              <w:t> </w:t>
            </w:r>
          </w:p>
          <w:p w14:paraId="4A818009" w14:textId="77777777" w:rsidR="0028656A" w:rsidRPr="0028656A" w:rsidRDefault="0028656A" w:rsidP="0028656A">
            <w:pPr>
              <w:ind w:firstLine="284"/>
              <w:jc w:val="both"/>
              <w:rPr>
                <w:color w:val="000000"/>
                <w:lang w:val="lv-LV"/>
              </w:rPr>
            </w:pPr>
            <w:r w:rsidRPr="0028656A">
              <w:rPr>
                <w:sz w:val="28"/>
                <w:szCs w:val="28"/>
                <w:lang w:val="lv-LV"/>
              </w:rPr>
              <w:t>Rīkojuma projekts paredz, ka Privatizācijas aģentūra, ievērojot Atsavināšanas likuma 4</w:t>
            </w:r>
            <w:r w:rsidR="008D0100">
              <w:rPr>
                <w:sz w:val="28"/>
                <w:szCs w:val="28"/>
                <w:lang w:val="lv-LV"/>
              </w:rPr>
              <w:t xml:space="preserve">2.panta pirmo daļu un 43.pantu </w:t>
            </w:r>
            <w:r w:rsidRPr="0028656A">
              <w:rPr>
                <w:sz w:val="28"/>
                <w:szCs w:val="28"/>
                <w:lang w:val="lv-LV"/>
              </w:rPr>
              <w:t xml:space="preserve">nodod </w:t>
            </w:r>
            <w:r w:rsidRPr="0028656A">
              <w:rPr>
                <w:sz w:val="28"/>
                <w:szCs w:val="28"/>
                <w:shd w:val="clear" w:color="auto" w:fill="FFFFFF"/>
                <w:lang w:val="lv-LV"/>
              </w:rPr>
              <w:t xml:space="preserve">Daugavpils pilsētas </w:t>
            </w:r>
            <w:r w:rsidRPr="0028656A">
              <w:rPr>
                <w:sz w:val="28"/>
                <w:szCs w:val="28"/>
                <w:lang w:val="lv-LV"/>
              </w:rPr>
              <w:t>pašvaldībai Dzīvokļa īpašumu un tam piekrītošās kopīpašuma domājamās daļas,</w:t>
            </w:r>
            <w:r w:rsidRPr="0028656A">
              <w:rPr>
                <w:color w:val="000000"/>
                <w:sz w:val="28"/>
                <w:szCs w:val="28"/>
                <w:lang w:val="lv-LV"/>
              </w:rPr>
              <w:t xml:space="preserve"> pašvaldības autonomo funkciju īstenošanai – palīdzības sniegšanai iedzīvotājiem dzīvokļa jautājumu risināšanā</w:t>
            </w:r>
            <w:r w:rsidRPr="0028656A">
              <w:rPr>
                <w:color w:val="000000"/>
                <w:lang w:val="lv-LV"/>
              </w:rPr>
              <w:t xml:space="preserve">.  </w:t>
            </w:r>
          </w:p>
          <w:p w14:paraId="6519A64B" w14:textId="77777777" w:rsidR="0028656A" w:rsidRPr="0028656A" w:rsidRDefault="0028656A" w:rsidP="0028656A">
            <w:pPr>
              <w:ind w:firstLine="284"/>
              <w:jc w:val="both"/>
              <w:rPr>
                <w:color w:val="FF0000"/>
                <w:sz w:val="28"/>
                <w:szCs w:val="28"/>
                <w:lang w:val="lv-LV"/>
              </w:rPr>
            </w:pPr>
            <w:r w:rsidRPr="0028656A">
              <w:rPr>
                <w:color w:val="000000"/>
                <w:sz w:val="28"/>
                <w:szCs w:val="28"/>
                <w:lang w:val="lv-LV"/>
              </w:rPr>
              <w:t xml:space="preserve">Atsavināšanas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w:t>
            </w:r>
            <w:r w:rsidRPr="0028656A">
              <w:rPr>
                <w:sz w:val="28"/>
                <w:szCs w:val="28"/>
                <w:lang w:val="lv-LV"/>
              </w:rPr>
              <w:t>Atsavināšanas likuma 42. panta pirmo daļu,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240D80F6" w14:textId="3F6A4968" w:rsidR="0028656A" w:rsidRPr="0028656A" w:rsidRDefault="007F015C" w:rsidP="0028656A">
            <w:pPr>
              <w:ind w:right="14" w:firstLine="284"/>
              <w:jc w:val="both"/>
              <w:rPr>
                <w:sz w:val="28"/>
                <w:szCs w:val="28"/>
                <w:lang w:val="lv-LV"/>
              </w:rPr>
            </w:pPr>
            <w:r w:rsidRPr="00C96578">
              <w:rPr>
                <w:sz w:val="28"/>
                <w:lang w:val="lv-LV"/>
              </w:rPr>
              <w:t>Daugavpils pilsētas pašvaldībai</w:t>
            </w:r>
            <w:r w:rsidR="0028656A" w:rsidRPr="00C96578">
              <w:rPr>
                <w:color w:val="000000"/>
                <w:sz w:val="28"/>
                <w:szCs w:val="28"/>
                <w:lang w:val="lv-LV"/>
              </w:rPr>
              <w:t>,</w:t>
            </w:r>
            <w:r w:rsidR="0028656A" w:rsidRPr="0028656A">
              <w:rPr>
                <w:color w:val="000000"/>
                <w:sz w:val="28"/>
                <w:szCs w:val="28"/>
                <w:lang w:val="lv-LV"/>
              </w:rPr>
              <w:t xml:space="preserve"> nostiprinot zemesgrāmatā īpašuma tiesības uz nekustamo īpašumu, vienlaikus zemesgrāmatā ir jānostiprina iepriekš minētie tiesību aprobežojumi, kā arī aizliegums atsavināt nekustamo īpašumu un apgrūtināt to ar lietu </w:t>
            </w:r>
            <w:r w:rsidR="0028656A" w:rsidRPr="0028656A">
              <w:rPr>
                <w:color w:val="000000"/>
                <w:sz w:val="28"/>
                <w:szCs w:val="28"/>
                <w:lang w:val="lv-LV"/>
              </w:rPr>
              <w:lastRenderedPageBreak/>
              <w:t xml:space="preserve">tiesību – hipotēku, izņemot gadījumu, ja nekustamais īpašums tiek ieķīlāts par labu valstij (Valsts kases personā), lai </w:t>
            </w:r>
            <w:r w:rsidR="0028656A" w:rsidRPr="0028656A">
              <w:rPr>
                <w:sz w:val="28"/>
                <w:szCs w:val="28"/>
                <w:lang w:val="lv-LV"/>
              </w:rPr>
              <w:t>saņemtu Eiropas Savienības fondu atbalstu</w:t>
            </w:r>
            <w:r w:rsidR="0028656A" w:rsidRPr="0028656A">
              <w:rPr>
                <w:color w:val="000000"/>
                <w:sz w:val="28"/>
                <w:szCs w:val="28"/>
                <w:lang w:val="lv-LV"/>
              </w:rPr>
              <w:t>.</w:t>
            </w:r>
          </w:p>
          <w:p w14:paraId="35191E8E" w14:textId="77777777" w:rsidR="0028656A" w:rsidRPr="00C96578" w:rsidRDefault="0028656A" w:rsidP="0028656A">
            <w:pPr>
              <w:jc w:val="both"/>
              <w:rPr>
                <w:lang w:val="lv-LV"/>
              </w:rPr>
            </w:pPr>
            <w:r w:rsidRPr="0028656A">
              <w:rPr>
                <w:sz w:val="28"/>
                <w:szCs w:val="28"/>
                <w:lang w:val="lv-LV"/>
              </w:rPr>
              <w:t>Atbilstoši attiecīgo Ministru kabineta rīkojuma projektu izstrādes praksei, kas iedibināta ar Valsts sekretāru sanāksmes 2016.gada 18.februāra protokollēmuma (prot. Nr.7, 29.</w:t>
            </w:r>
            <w:r w:rsidRPr="0028656A">
              <w:rPr>
                <w:color w:val="000000"/>
                <w:sz w:val="28"/>
                <w:szCs w:val="28"/>
                <w:lang w:val="lv-LV"/>
              </w:rPr>
              <w:t xml:space="preserve">§) 2.1.apakšpunktu, </w:t>
            </w:r>
            <w:r w:rsidRPr="0028656A">
              <w:rPr>
                <w:sz w:val="28"/>
                <w:szCs w:val="28"/>
                <w:lang w:val="lv-LV"/>
              </w:rPr>
              <w:t>rīkojuma projektam pievienots Ministru kabineta sēdes protokollēmuma projekts, aicinot Daugavpils pilsētas</w:t>
            </w:r>
            <w:r w:rsidRPr="0028656A">
              <w:rPr>
                <w:b/>
                <w:sz w:val="28"/>
                <w:szCs w:val="28"/>
                <w:lang w:val="lv-LV"/>
              </w:rPr>
              <w:t xml:space="preserve"> </w:t>
            </w:r>
            <w:r w:rsidRPr="0028656A">
              <w:rPr>
                <w:sz w:val="28"/>
                <w:szCs w:val="28"/>
                <w:lang w:val="lv-LV"/>
              </w:rPr>
              <w:t>pašvaldību 6 mēnešu laikā pēc rīkojuma projekta pieņemšanas nostiprināt zemesgrāmatā īpašuma tiesības uz Rīkojuma projektā 1.punktā minēto dzīvokļa īpašumu.</w:t>
            </w:r>
          </w:p>
        </w:tc>
      </w:tr>
      <w:tr w:rsidR="00AC60B7" w:rsidRPr="00C96578" w14:paraId="79D900D9" w14:textId="77777777" w:rsidTr="00685B91">
        <w:trPr>
          <w:gridBefore w:val="1"/>
          <w:wBefore w:w="15" w:type="dxa"/>
          <w:trHeight w:val="984"/>
        </w:trPr>
        <w:tc>
          <w:tcPr>
            <w:tcW w:w="52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256FF076" w14:textId="77777777" w:rsidR="00AC60B7" w:rsidRDefault="00AC60B7" w:rsidP="00F75738">
            <w:pPr>
              <w:spacing w:before="75" w:after="75"/>
              <w:rPr>
                <w:sz w:val="28"/>
                <w:lang w:val="lv-LV"/>
              </w:rPr>
            </w:pPr>
            <w:r>
              <w:rPr>
                <w:sz w:val="28"/>
                <w:lang w:val="lv-LV"/>
              </w:rPr>
              <w:lastRenderedPageBreak/>
              <w:t> </w:t>
            </w:r>
            <w:r w:rsidR="00F75738">
              <w:rPr>
                <w:sz w:val="28"/>
                <w:lang w:val="lv-LV"/>
              </w:rPr>
              <w:t>3</w:t>
            </w:r>
            <w:r>
              <w:rPr>
                <w:sz w:val="28"/>
                <w:lang w:val="lv-LV"/>
              </w:rPr>
              <w:t>.</w:t>
            </w:r>
          </w:p>
        </w:tc>
        <w:tc>
          <w:tcPr>
            <w:tcW w:w="2878" w:type="dxa"/>
            <w:tcBorders>
              <w:top w:val="thickThinLargeGap" w:sz="6" w:space="0" w:color="C0C0C0"/>
              <w:left w:val="thickThinLargeGap" w:sz="6" w:space="0" w:color="C0C0C0"/>
              <w:bottom w:val="thickThinLargeGap" w:sz="6" w:space="0" w:color="C0C0C0"/>
              <w:right w:val="thickThinLargeGap" w:sz="6" w:space="0" w:color="C0C0C0"/>
            </w:tcBorders>
            <w:hideMark/>
          </w:tcPr>
          <w:p w14:paraId="5268A4ED" w14:textId="77777777" w:rsidR="00AC60B7" w:rsidRDefault="00AC60B7">
            <w:pPr>
              <w:spacing w:before="75" w:after="75"/>
              <w:rPr>
                <w:sz w:val="28"/>
                <w:lang w:val="lv-LV"/>
              </w:rPr>
            </w:pPr>
            <w:r>
              <w:rPr>
                <w:sz w:val="28"/>
                <w:lang w:val="lv-LV"/>
              </w:rPr>
              <w:t> 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8BEB92" w14:textId="77777777" w:rsidR="00AC60B7" w:rsidRDefault="00AC60B7" w:rsidP="00273BA1">
            <w:pPr>
              <w:jc w:val="both"/>
              <w:rPr>
                <w:sz w:val="28"/>
                <w:lang w:val="lv-LV"/>
              </w:rPr>
            </w:pPr>
            <w:r>
              <w:rPr>
                <w:sz w:val="28"/>
                <w:lang w:val="lv-LV"/>
              </w:rPr>
              <w:t> Privatizācijas aģentūra</w:t>
            </w:r>
            <w:r w:rsidR="0015700A">
              <w:rPr>
                <w:sz w:val="28"/>
                <w:lang w:val="lv-LV"/>
              </w:rPr>
              <w:t xml:space="preserve"> un Ekonomikas ministrija</w:t>
            </w:r>
            <w:r>
              <w:rPr>
                <w:sz w:val="28"/>
                <w:lang w:val="lv-LV"/>
              </w:rPr>
              <w:t>.</w:t>
            </w:r>
          </w:p>
        </w:tc>
      </w:tr>
      <w:tr w:rsidR="00AC60B7" w:rsidRPr="00C96578" w14:paraId="5CDCDB8E" w14:textId="77777777" w:rsidTr="00C96578">
        <w:trPr>
          <w:gridBefore w:val="1"/>
          <w:wBefore w:w="15" w:type="dxa"/>
          <w:trHeight w:val="5280"/>
        </w:trPr>
        <w:tc>
          <w:tcPr>
            <w:tcW w:w="52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1502899C" w14:textId="77777777" w:rsidR="00AC60B7" w:rsidRDefault="00AC60B7" w:rsidP="00BD645E">
            <w:pPr>
              <w:spacing w:before="75" w:after="75"/>
              <w:rPr>
                <w:sz w:val="28"/>
                <w:lang w:val="lv-LV"/>
              </w:rPr>
            </w:pPr>
            <w:r>
              <w:rPr>
                <w:sz w:val="28"/>
                <w:lang w:val="lv-LV"/>
              </w:rPr>
              <w:t> </w:t>
            </w:r>
            <w:r w:rsidR="00BD645E">
              <w:rPr>
                <w:sz w:val="28"/>
                <w:lang w:val="lv-LV"/>
              </w:rPr>
              <w:t>4</w:t>
            </w:r>
            <w:r>
              <w:rPr>
                <w:sz w:val="28"/>
                <w:lang w:val="lv-LV"/>
              </w:rPr>
              <w:t>.</w:t>
            </w:r>
          </w:p>
        </w:tc>
        <w:tc>
          <w:tcPr>
            <w:tcW w:w="2878"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65D40E" w14:textId="77777777" w:rsidR="00AC60B7" w:rsidRDefault="00AC60B7">
            <w:pPr>
              <w:spacing w:before="75" w:after="75"/>
              <w:rPr>
                <w:sz w:val="28"/>
                <w:lang w:val="lv-LV"/>
              </w:rPr>
            </w:pPr>
            <w:r>
              <w:rPr>
                <w:sz w:val="28"/>
                <w:lang w:val="lv-LV"/>
              </w:rPr>
              <w:t> 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tcPr>
          <w:p w14:paraId="12C2F926" w14:textId="38559994" w:rsidR="0028656A" w:rsidRPr="00EF2D68" w:rsidRDefault="0028656A" w:rsidP="0039543B">
            <w:pPr>
              <w:spacing w:before="75" w:after="75"/>
              <w:jc w:val="both"/>
              <w:rPr>
                <w:sz w:val="28"/>
                <w:lang w:val="lv-LV"/>
              </w:rPr>
            </w:pPr>
            <w:r w:rsidRPr="0039543B">
              <w:rPr>
                <w:color w:val="000000"/>
                <w:sz w:val="28"/>
                <w:szCs w:val="28"/>
                <w:lang w:val="lv-LV"/>
              </w:rPr>
              <w:t>Rīkojuma projekts tiek virzīts izskatīšanai Ministru kabinetā atbilstoši Valsts kancelejas Juridisko dienestu vadītāju sanāksmes 2016. gada 20. maija protokollēmuma (prot. Nr.1, 1.§) 3. punktam, kas noteic, ka valsts īpašuma tiesības uz dzīvojamām mājām un dzīvokļa īpašumiem, kas atzīti par bezīpašnieka vai bezmantinieka mantu, ir spēkā arī bez ierakstīšanas zemesgrāmatā. Saskaņā ar Valsts sekretāru 2016. gada 28. aprīļa sanāksmes protokollēmuma (prot. Nr.17, 43. §) 2.1. apakšpunktu, Finanšu ministrijai sadarbībā ar Tieslietu ministriju un Ekonomikas ministriju uzdots sagatavot un iesniegt izskatīšanai Ministru kabineta sēdē likumprojektu par grozījumiem Atsavināšanas likumā attiecībā uz valstij piekritīgo nekustamo īpašumu nodošanu pašvaldības īpašumā</w:t>
            </w:r>
            <w:r w:rsidRPr="00EF2D68">
              <w:rPr>
                <w:color w:val="000000"/>
                <w:sz w:val="28"/>
                <w:szCs w:val="28"/>
                <w:lang w:val="lv-LV"/>
              </w:rPr>
              <w:t>.</w:t>
            </w:r>
          </w:p>
        </w:tc>
      </w:tr>
      <w:tr w:rsidR="00AC60B7" w:rsidRPr="00C96578" w14:paraId="62C81F8B" w14:textId="77777777" w:rsidTr="00816228">
        <w:tc>
          <w:tcPr>
            <w:tcW w:w="9654" w:type="dxa"/>
            <w:gridSpan w:val="5"/>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1FDFABA2" w14:textId="77777777" w:rsidR="00AC60B7" w:rsidRDefault="00AC60B7">
            <w:pPr>
              <w:spacing w:before="150" w:after="150"/>
              <w:jc w:val="center"/>
              <w:rPr>
                <w:b/>
                <w:sz w:val="28"/>
                <w:lang w:val="lv-LV"/>
              </w:rPr>
            </w:pPr>
            <w:r>
              <w:rPr>
                <w:sz w:val="28"/>
                <w:lang w:val="lv-LV"/>
              </w:rPr>
              <w:t> </w:t>
            </w:r>
            <w:r>
              <w:rPr>
                <w:b/>
                <w:sz w:val="28"/>
                <w:lang w:val="lv-LV"/>
              </w:rPr>
              <w:t>II. Tiesību akta projekta ietekme uz sabiedrību</w:t>
            </w:r>
            <w:r w:rsidR="000C4245">
              <w:rPr>
                <w:b/>
                <w:sz w:val="28"/>
                <w:lang w:val="lv-LV"/>
              </w:rPr>
              <w:t>, tautsaimniecības attīstību un administratīvo slogu</w:t>
            </w:r>
          </w:p>
        </w:tc>
      </w:tr>
      <w:tr w:rsidR="00AC60B7" w:rsidRPr="00C96578" w14:paraId="22879BE8" w14:textId="77777777" w:rsidTr="00685B91">
        <w:trPr>
          <w:trHeight w:val="1944"/>
        </w:trPr>
        <w:tc>
          <w:tcPr>
            <w:tcW w:w="52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326F1274" w14:textId="77777777" w:rsidR="00AC60B7" w:rsidRDefault="00AC60B7">
            <w:pPr>
              <w:spacing w:before="75" w:after="75"/>
              <w:rPr>
                <w:sz w:val="28"/>
                <w:lang w:val="lv-LV"/>
              </w:rPr>
            </w:pPr>
            <w:r>
              <w:rPr>
                <w:sz w:val="28"/>
                <w:lang w:val="lv-LV"/>
              </w:rPr>
              <w:t> 1.</w:t>
            </w:r>
          </w:p>
        </w:tc>
        <w:tc>
          <w:tcPr>
            <w:tcW w:w="289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6A23C8C0" w14:textId="77777777" w:rsidR="00AC60B7" w:rsidRDefault="00AC60B7">
            <w:pPr>
              <w:spacing w:before="75" w:after="75"/>
              <w:rPr>
                <w:sz w:val="28"/>
                <w:lang w:val="lv-LV"/>
              </w:rPr>
            </w:pPr>
            <w:r>
              <w:rPr>
                <w:sz w:val="28"/>
                <w:lang w:val="lv-LV"/>
              </w:rPr>
              <w:t>Sabiedrības mērķgrupa</w:t>
            </w:r>
            <w:r w:rsidR="000C4245">
              <w:rPr>
                <w:sz w:val="28"/>
                <w:lang w:val="lv-LV"/>
              </w:rPr>
              <w:t>, kuras tiesiskais regulējums ietekmē vai varētu ietekmēt</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79D95B11" w14:textId="77777777" w:rsidR="00AC60B7" w:rsidRDefault="00AC60B7" w:rsidP="00791C1D">
            <w:pPr>
              <w:spacing w:after="120"/>
              <w:ind w:firstLine="270"/>
              <w:jc w:val="both"/>
              <w:rPr>
                <w:sz w:val="28"/>
                <w:lang w:val="lv-LV"/>
              </w:rPr>
            </w:pPr>
            <w:r>
              <w:rPr>
                <w:sz w:val="28"/>
                <w:lang w:val="lv-LV"/>
              </w:rPr>
              <w:t>Rīkojuma projekts a</w:t>
            </w:r>
            <w:r w:rsidR="00AF4E81">
              <w:rPr>
                <w:sz w:val="28"/>
                <w:lang w:val="lv-LV"/>
              </w:rPr>
              <w:t xml:space="preserve">ttiecināms uz </w:t>
            </w:r>
            <w:r w:rsidR="000B6EDF">
              <w:rPr>
                <w:sz w:val="28"/>
                <w:lang w:val="lv-LV"/>
              </w:rPr>
              <w:t xml:space="preserve">Daugavpils </w:t>
            </w:r>
            <w:r w:rsidR="0015700A">
              <w:rPr>
                <w:sz w:val="28"/>
                <w:lang w:val="lv-LV"/>
              </w:rPr>
              <w:t xml:space="preserve">pilsētas </w:t>
            </w:r>
            <w:r>
              <w:rPr>
                <w:sz w:val="28"/>
                <w:lang w:val="lv-LV"/>
              </w:rPr>
              <w:t>pašvaldīb</w:t>
            </w:r>
            <w:r w:rsidR="00666C1D">
              <w:rPr>
                <w:sz w:val="28"/>
                <w:lang w:val="lv-LV"/>
              </w:rPr>
              <w:t>u</w:t>
            </w:r>
            <w:r>
              <w:rPr>
                <w:sz w:val="28"/>
                <w:lang w:val="lv-LV"/>
              </w:rPr>
              <w:t>, kā arī t</w:t>
            </w:r>
            <w:r w:rsidR="00666C1D">
              <w:rPr>
                <w:sz w:val="28"/>
                <w:lang w:val="lv-LV"/>
              </w:rPr>
              <w:t>ās</w:t>
            </w:r>
            <w:r>
              <w:rPr>
                <w:sz w:val="28"/>
                <w:lang w:val="lv-LV"/>
              </w:rPr>
              <w:t xml:space="preserve"> administratīvajā teritorijā esošajiem iedzīvotājiem, kuriem nepieciešama palīdzība dzīvokļa jautājum</w:t>
            </w:r>
            <w:r w:rsidR="00224466">
              <w:rPr>
                <w:sz w:val="28"/>
                <w:lang w:val="lv-LV"/>
              </w:rPr>
              <w:t>a</w:t>
            </w:r>
            <w:r>
              <w:rPr>
                <w:sz w:val="28"/>
                <w:lang w:val="lv-LV"/>
              </w:rPr>
              <w:t xml:space="preserve"> risināšanā. </w:t>
            </w:r>
          </w:p>
        </w:tc>
      </w:tr>
      <w:tr w:rsidR="00AC60B7" w14:paraId="4A2CB3E1" w14:textId="77777777" w:rsidTr="00816228">
        <w:trPr>
          <w:trHeight w:val="523"/>
        </w:trPr>
        <w:tc>
          <w:tcPr>
            <w:tcW w:w="52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4774C928" w14:textId="77777777" w:rsidR="00AC60B7" w:rsidRDefault="00AC60B7">
            <w:pPr>
              <w:spacing w:before="75" w:after="75"/>
              <w:rPr>
                <w:sz w:val="28"/>
                <w:lang w:val="lv-LV"/>
              </w:rPr>
            </w:pPr>
            <w:r>
              <w:rPr>
                <w:sz w:val="28"/>
                <w:lang w:val="lv-LV"/>
              </w:rPr>
              <w:lastRenderedPageBreak/>
              <w:t> 2.</w:t>
            </w:r>
          </w:p>
        </w:tc>
        <w:tc>
          <w:tcPr>
            <w:tcW w:w="289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6655CE02" w14:textId="77777777" w:rsidR="00AC60B7" w:rsidRDefault="00AC60B7" w:rsidP="00EE381D">
            <w:pPr>
              <w:spacing w:before="75" w:after="75"/>
              <w:rPr>
                <w:sz w:val="28"/>
                <w:lang w:val="lv-LV"/>
              </w:rPr>
            </w:pPr>
            <w:r>
              <w:rPr>
                <w:sz w:val="28"/>
                <w:lang w:val="lv-LV"/>
              </w:rPr>
              <w:t> </w:t>
            </w:r>
            <w:r w:rsidR="00EE381D">
              <w:rPr>
                <w:sz w:val="28"/>
                <w:lang w:val="lv-LV"/>
              </w:rPr>
              <w:t>Tiesiskā regulējuma ietekme uz tautsaimniecību un administratīvo slogu</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04CD11B3" w14:textId="77777777" w:rsidR="00AC60B7" w:rsidRDefault="00AC60B7">
            <w:pPr>
              <w:spacing w:before="75" w:after="75"/>
              <w:jc w:val="both"/>
              <w:rPr>
                <w:sz w:val="28"/>
                <w:lang w:val="lv-LV"/>
              </w:rPr>
            </w:pPr>
            <w:r>
              <w:rPr>
                <w:sz w:val="28"/>
                <w:lang w:val="lv-LV"/>
              </w:rPr>
              <w:t>Projekts šo jomu neskar.</w:t>
            </w:r>
          </w:p>
        </w:tc>
      </w:tr>
      <w:tr w:rsidR="00AC60B7" w14:paraId="14CFF6DD" w14:textId="77777777" w:rsidTr="00816228">
        <w:trPr>
          <w:trHeight w:val="357"/>
        </w:trPr>
        <w:tc>
          <w:tcPr>
            <w:tcW w:w="52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2FFD8CE4" w14:textId="77777777" w:rsidR="00AC60B7" w:rsidRDefault="00EE381D">
            <w:pPr>
              <w:spacing w:before="75" w:after="75"/>
              <w:rPr>
                <w:sz w:val="28"/>
                <w:lang w:val="lv-LV"/>
              </w:rPr>
            </w:pPr>
            <w:r>
              <w:rPr>
                <w:sz w:val="28"/>
                <w:lang w:val="lv-LV"/>
              </w:rPr>
              <w:t xml:space="preserve">  3</w:t>
            </w:r>
            <w:r w:rsidR="00AC60B7">
              <w:rPr>
                <w:sz w:val="28"/>
                <w:lang w:val="lv-LV"/>
              </w:rPr>
              <w:t>.</w:t>
            </w:r>
          </w:p>
        </w:tc>
        <w:tc>
          <w:tcPr>
            <w:tcW w:w="289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2D12CB9D" w14:textId="77777777" w:rsidR="00AC60B7" w:rsidRDefault="00AC60B7">
            <w:pPr>
              <w:spacing w:before="75" w:after="75"/>
              <w:rPr>
                <w:sz w:val="28"/>
                <w:lang w:val="lv-LV"/>
              </w:rPr>
            </w:pPr>
            <w:r>
              <w:rPr>
                <w:sz w:val="28"/>
                <w:lang w:val="lv-LV"/>
              </w:rPr>
              <w:t> Administratīvo izmaksu monetārs novērtējums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51A1622" w14:textId="77777777" w:rsidR="00AC60B7" w:rsidRDefault="00AC60B7">
            <w:pPr>
              <w:spacing w:before="75" w:after="75"/>
              <w:rPr>
                <w:sz w:val="28"/>
                <w:lang w:val="lv-LV"/>
              </w:rPr>
            </w:pPr>
            <w:r>
              <w:rPr>
                <w:sz w:val="28"/>
                <w:lang w:val="lv-LV"/>
              </w:rPr>
              <w:t> Projekts šo jomu neskar.</w:t>
            </w:r>
          </w:p>
        </w:tc>
      </w:tr>
      <w:tr w:rsidR="00AC60B7" w14:paraId="4C45FD8B" w14:textId="77777777" w:rsidTr="00816228">
        <w:tc>
          <w:tcPr>
            <w:tcW w:w="523"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093E2DF7" w14:textId="77777777" w:rsidR="00AC60B7" w:rsidRDefault="00AC60B7" w:rsidP="00EE381D">
            <w:pPr>
              <w:spacing w:before="75" w:after="75"/>
              <w:rPr>
                <w:sz w:val="28"/>
                <w:lang w:val="lv-LV"/>
              </w:rPr>
            </w:pPr>
            <w:r>
              <w:rPr>
                <w:sz w:val="28"/>
                <w:lang w:val="lv-LV"/>
              </w:rPr>
              <w:t> </w:t>
            </w:r>
            <w:r w:rsidR="00EE381D">
              <w:rPr>
                <w:sz w:val="28"/>
                <w:lang w:val="lv-LV"/>
              </w:rPr>
              <w:t>4</w:t>
            </w:r>
            <w:r>
              <w:rPr>
                <w:sz w:val="28"/>
                <w:lang w:val="lv-LV"/>
              </w:rPr>
              <w:t>.</w:t>
            </w:r>
          </w:p>
        </w:tc>
        <w:tc>
          <w:tcPr>
            <w:tcW w:w="2894"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14:paraId="3176209E" w14:textId="77777777" w:rsidR="00AC60B7" w:rsidRDefault="00AC60B7">
            <w:pPr>
              <w:spacing w:before="75" w:after="75"/>
              <w:rPr>
                <w:sz w:val="28"/>
                <w:lang w:val="lv-LV"/>
              </w:rPr>
            </w:pPr>
            <w:r>
              <w:rPr>
                <w:sz w:val="28"/>
                <w:lang w:val="lv-LV"/>
              </w:rPr>
              <w:t> 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14:paraId="1BCE169B" w14:textId="77777777" w:rsidR="00AC60B7" w:rsidRDefault="00AC60B7">
            <w:pPr>
              <w:spacing w:before="75" w:after="75"/>
              <w:rPr>
                <w:sz w:val="28"/>
                <w:lang w:val="lv-LV"/>
              </w:rPr>
            </w:pPr>
            <w:r>
              <w:rPr>
                <w:sz w:val="28"/>
                <w:lang w:val="lv-LV"/>
              </w:rPr>
              <w:t> Nav.</w:t>
            </w:r>
          </w:p>
        </w:tc>
      </w:tr>
    </w:tbl>
    <w:p w14:paraId="46F51AC7" w14:textId="170AD549" w:rsidR="00685B91" w:rsidRDefault="00642710" w:rsidP="00685B91">
      <w:pPr>
        <w:spacing w:after="60"/>
        <w:rPr>
          <w:sz w:val="28"/>
          <w:lang w:val="lv-LV"/>
        </w:rPr>
      </w:pPr>
      <w:r>
        <w:rPr>
          <w:sz w:val="28"/>
          <w:lang w:val="lv-LV"/>
        </w:rPr>
        <w:t> </w:t>
      </w:r>
    </w:p>
    <w:tbl>
      <w:tblPr>
        <w:tblW w:w="9513"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0"/>
        <w:gridCol w:w="2065"/>
        <w:gridCol w:w="1097"/>
        <w:gridCol w:w="1225"/>
        <w:gridCol w:w="1134"/>
        <w:gridCol w:w="1134"/>
        <w:gridCol w:w="2838"/>
      </w:tblGrid>
      <w:tr w:rsidR="00791C1D" w:rsidRPr="00C96578" w14:paraId="2588CAEA" w14:textId="77777777" w:rsidTr="00685B91">
        <w:trPr>
          <w:trHeight w:val="772"/>
        </w:trPr>
        <w:tc>
          <w:tcPr>
            <w:tcW w:w="9513" w:type="dxa"/>
            <w:gridSpan w:val="7"/>
            <w:tcBorders>
              <w:top w:val="thickThinLargeGap" w:sz="6" w:space="0" w:color="C0C0C0"/>
              <w:left w:val="thickThinLargeGap" w:sz="6" w:space="0" w:color="C0C0C0"/>
              <w:bottom w:val="thickThinLargeGap" w:sz="6" w:space="0" w:color="C0C0C0"/>
              <w:right w:val="thickThinLargeGap" w:sz="6" w:space="0" w:color="C0C0C0"/>
            </w:tcBorders>
            <w:hideMark/>
          </w:tcPr>
          <w:p w14:paraId="44111E95" w14:textId="77777777" w:rsidR="00791C1D" w:rsidRDefault="00791C1D" w:rsidP="009B49A4">
            <w:pPr>
              <w:jc w:val="center"/>
              <w:rPr>
                <w:b/>
                <w:sz w:val="28"/>
                <w:szCs w:val="28"/>
                <w:lang w:val="lv-LV"/>
              </w:rPr>
            </w:pPr>
            <w:r w:rsidRPr="00A06B15">
              <w:rPr>
                <w:b/>
                <w:sz w:val="28"/>
                <w:szCs w:val="28"/>
                <w:lang w:val="lv-LV"/>
              </w:rPr>
              <w:t>III. Tiesību akta projekta ietekme uz valsts budžetu un pašvaldību budžetiem</w:t>
            </w:r>
          </w:p>
          <w:p w14:paraId="5FCF0F3F" w14:textId="77777777" w:rsidR="00791C1D" w:rsidRPr="00AA122D" w:rsidRDefault="00791C1D" w:rsidP="009B49A4">
            <w:pPr>
              <w:tabs>
                <w:tab w:val="left" w:pos="2679"/>
              </w:tabs>
              <w:rPr>
                <w:sz w:val="28"/>
                <w:szCs w:val="28"/>
                <w:lang w:val="lv-LV"/>
              </w:rPr>
            </w:pPr>
            <w:r>
              <w:rPr>
                <w:sz w:val="28"/>
                <w:szCs w:val="28"/>
                <w:lang w:val="lv-LV"/>
              </w:rPr>
              <w:tab/>
            </w:r>
          </w:p>
        </w:tc>
      </w:tr>
      <w:tr w:rsidR="00791C1D" w:rsidRPr="00B92E29" w14:paraId="5C211A7E"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vMerge w:val="restart"/>
            <w:tcBorders>
              <w:top w:val="single" w:sz="4" w:space="0" w:color="auto"/>
              <w:left w:val="single" w:sz="4" w:space="0" w:color="auto"/>
              <w:bottom w:val="single" w:sz="4" w:space="0" w:color="auto"/>
              <w:right w:val="outset" w:sz="6" w:space="0" w:color="auto"/>
            </w:tcBorders>
            <w:vAlign w:val="center"/>
            <w:hideMark/>
          </w:tcPr>
          <w:p w14:paraId="0BDD437C" w14:textId="77777777" w:rsidR="00791C1D" w:rsidRPr="00B92E29" w:rsidRDefault="00791C1D" w:rsidP="009B49A4">
            <w:pPr>
              <w:spacing w:before="100" w:beforeAutospacing="1" w:after="100" w:afterAutospacing="1"/>
              <w:jc w:val="center"/>
              <w:rPr>
                <w:b/>
                <w:bCs/>
                <w:sz w:val="28"/>
                <w:szCs w:val="28"/>
                <w:lang w:val="lv-LV"/>
              </w:rPr>
            </w:pPr>
            <w:r w:rsidRPr="00B92E29">
              <w:rPr>
                <w:b/>
                <w:bCs/>
                <w:sz w:val="28"/>
                <w:szCs w:val="28"/>
                <w:lang w:val="lv-LV"/>
              </w:rPr>
              <w:t>Rādītāji</w:t>
            </w:r>
          </w:p>
        </w:tc>
        <w:tc>
          <w:tcPr>
            <w:tcW w:w="232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272A2AB" w14:textId="77777777" w:rsidR="00791C1D" w:rsidRPr="00B92E29" w:rsidRDefault="00791C1D" w:rsidP="009B49A4">
            <w:pPr>
              <w:jc w:val="center"/>
              <w:rPr>
                <w:bCs/>
                <w:sz w:val="28"/>
                <w:szCs w:val="28"/>
                <w:lang w:val="lv-LV"/>
              </w:rPr>
            </w:pPr>
            <w:r w:rsidRPr="00B92E29">
              <w:rPr>
                <w:bCs/>
                <w:sz w:val="28"/>
                <w:szCs w:val="28"/>
                <w:lang w:val="lv-LV"/>
              </w:rPr>
              <w:t>2017. gads</w:t>
            </w:r>
          </w:p>
        </w:tc>
        <w:tc>
          <w:tcPr>
            <w:tcW w:w="5106" w:type="dxa"/>
            <w:gridSpan w:val="3"/>
            <w:tcBorders>
              <w:top w:val="single" w:sz="4" w:space="0" w:color="auto"/>
              <w:left w:val="single" w:sz="4" w:space="0" w:color="auto"/>
              <w:bottom w:val="single" w:sz="4" w:space="0" w:color="auto"/>
              <w:right w:val="single" w:sz="4" w:space="0" w:color="auto"/>
            </w:tcBorders>
            <w:vAlign w:val="center"/>
            <w:hideMark/>
          </w:tcPr>
          <w:p w14:paraId="42D763EC" w14:textId="77777777" w:rsidR="00791C1D" w:rsidRPr="00B92E29" w:rsidRDefault="00791C1D" w:rsidP="009B49A4">
            <w:pPr>
              <w:jc w:val="center"/>
              <w:rPr>
                <w:sz w:val="28"/>
                <w:szCs w:val="28"/>
                <w:lang w:val="lv-LV"/>
              </w:rPr>
            </w:pPr>
            <w:r w:rsidRPr="00B92E29">
              <w:rPr>
                <w:sz w:val="28"/>
                <w:szCs w:val="28"/>
                <w:lang w:val="lv-LV"/>
              </w:rPr>
              <w:t>Turpmākie trīs gadi (</w:t>
            </w:r>
            <w:r w:rsidRPr="00B92E29">
              <w:rPr>
                <w:i/>
                <w:iCs/>
                <w:sz w:val="28"/>
                <w:szCs w:val="28"/>
                <w:lang w:val="lv-LV"/>
              </w:rPr>
              <w:t>euro</w:t>
            </w:r>
            <w:r w:rsidRPr="00B92E29">
              <w:rPr>
                <w:sz w:val="28"/>
                <w:szCs w:val="28"/>
                <w:lang w:val="lv-LV"/>
              </w:rPr>
              <w:t>)</w:t>
            </w:r>
          </w:p>
        </w:tc>
      </w:tr>
      <w:tr w:rsidR="00791C1D" w:rsidRPr="00B92E29" w14:paraId="20DA2B69"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vMerge/>
            <w:tcBorders>
              <w:top w:val="single" w:sz="4" w:space="0" w:color="auto"/>
              <w:left w:val="single" w:sz="4" w:space="0" w:color="auto"/>
              <w:bottom w:val="single" w:sz="4" w:space="0" w:color="auto"/>
              <w:right w:val="outset" w:sz="6" w:space="0" w:color="auto"/>
            </w:tcBorders>
            <w:vAlign w:val="center"/>
            <w:hideMark/>
          </w:tcPr>
          <w:p w14:paraId="7D0231BB" w14:textId="77777777" w:rsidR="00791C1D" w:rsidRPr="00B92E29" w:rsidRDefault="00791C1D" w:rsidP="009B49A4">
            <w:pPr>
              <w:rPr>
                <w:b/>
                <w:bCs/>
                <w:sz w:val="28"/>
                <w:szCs w:val="28"/>
                <w:lang w:val="lv-LV"/>
              </w:rPr>
            </w:pPr>
          </w:p>
        </w:tc>
        <w:tc>
          <w:tcPr>
            <w:tcW w:w="2322" w:type="dxa"/>
            <w:gridSpan w:val="2"/>
            <w:vMerge/>
            <w:tcBorders>
              <w:top w:val="single" w:sz="4" w:space="0" w:color="auto"/>
              <w:left w:val="single" w:sz="4" w:space="0" w:color="auto"/>
              <w:bottom w:val="single" w:sz="4" w:space="0" w:color="auto"/>
              <w:right w:val="single" w:sz="4" w:space="0" w:color="auto"/>
            </w:tcBorders>
            <w:vAlign w:val="center"/>
            <w:hideMark/>
          </w:tcPr>
          <w:p w14:paraId="583ACA98" w14:textId="77777777" w:rsidR="00791C1D" w:rsidRPr="00B92E29" w:rsidRDefault="00791C1D" w:rsidP="009B49A4">
            <w:pPr>
              <w:rPr>
                <w:b/>
                <w:bCs/>
                <w:sz w:val="28"/>
                <w:szCs w:val="28"/>
                <w:lang w:val="lv-LV"/>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7B0634" w14:textId="77777777" w:rsidR="00791C1D" w:rsidRPr="00B92E29" w:rsidRDefault="00791C1D" w:rsidP="009B49A4">
            <w:pPr>
              <w:jc w:val="center"/>
              <w:rPr>
                <w:bCs/>
                <w:sz w:val="28"/>
                <w:szCs w:val="28"/>
                <w:lang w:val="lv-LV"/>
              </w:rPr>
            </w:pPr>
            <w:r w:rsidRPr="00B92E29">
              <w:rPr>
                <w:bCs/>
                <w:sz w:val="28"/>
                <w:szCs w:val="28"/>
                <w:lang w:val="lv-LV"/>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A9E2B1" w14:textId="77777777" w:rsidR="00791C1D" w:rsidRPr="00B92E29" w:rsidRDefault="00791C1D" w:rsidP="009B49A4">
            <w:pPr>
              <w:jc w:val="center"/>
              <w:rPr>
                <w:bCs/>
                <w:sz w:val="28"/>
                <w:szCs w:val="28"/>
                <w:lang w:val="lv-LV"/>
              </w:rPr>
            </w:pPr>
            <w:r w:rsidRPr="00B92E29">
              <w:rPr>
                <w:bCs/>
                <w:sz w:val="28"/>
                <w:szCs w:val="28"/>
                <w:lang w:val="lv-LV"/>
              </w:rPr>
              <w:t>2019.</w:t>
            </w:r>
          </w:p>
        </w:tc>
        <w:tc>
          <w:tcPr>
            <w:tcW w:w="2838" w:type="dxa"/>
            <w:tcBorders>
              <w:top w:val="single" w:sz="4" w:space="0" w:color="auto"/>
              <w:left w:val="single" w:sz="4" w:space="0" w:color="auto"/>
              <w:bottom w:val="single" w:sz="4" w:space="0" w:color="auto"/>
              <w:right w:val="single" w:sz="4" w:space="0" w:color="auto"/>
            </w:tcBorders>
            <w:vAlign w:val="center"/>
            <w:hideMark/>
          </w:tcPr>
          <w:p w14:paraId="246A6610" w14:textId="77777777" w:rsidR="00791C1D" w:rsidRPr="00B92E29" w:rsidRDefault="00791C1D" w:rsidP="009B49A4">
            <w:pPr>
              <w:jc w:val="center"/>
              <w:rPr>
                <w:bCs/>
                <w:sz w:val="28"/>
                <w:szCs w:val="28"/>
                <w:lang w:val="lv-LV"/>
              </w:rPr>
            </w:pPr>
            <w:r w:rsidRPr="00B92E29">
              <w:rPr>
                <w:bCs/>
                <w:sz w:val="28"/>
                <w:szCs w:val="28"/>
                <w:lang w:val="lv-LV"/>
              </w:rPr>
              <w:t>2020.</w:t>
            </w:r>
          </w:p>
        </w:tc>
      </w:tr>
      <w:tr w:rsidR="00791C1D" w:rsidRPr="00C96578" w14:paraId="59E03707"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vMerge/>
            <w:tcBorders>
              <w:top w:val="single" w:sz="4" w:space="0" w:color="auto"/>
              <w:left w:val="single" w:sz="4" w:space="0" w:color="auto"/>
              <w:bottom w:val="single" w:sz="4" w:space="0" w:color="auto"/>
              <w:right w:val="outset" w:sz="6" w:space="0" w:color="auto"/>
            </w:tcBorders>
            <w:vAlign w:val="center"/>
            <w:hideMark/>
          </w:tcPr>
          <w:p w14:paraId="6CC02C70" w14:textId="77777777" w:rsidR="00791C1D" w:rsidRPr="00B92E29" w:rsidRDefault="00791C1D" w:rsidP="009B49A4">
            <w:pPr>
              <w:rPr>
                <w:b/>
                <w:bCs/>
                <w:sz w:val="28"/>
                <w:szCs w:val="28"/>
                <w:lang w:val="lv-LV"/>
              </w:rPr>
            </w:pPr>
          </w:p>
        </w:tc>
        <w:tc>
          <w:tcPr>
            <w:tcW w:w="1097" w:type="dxa"/>
            <w:tcBorders>
              <w:top w:val="single" w:sz="4" w:space="0" w:color="auto"/>
              <w:left w:val="single" w:sz="4" w:space="0" w:color="auto"/>
              <w:bottom w:val="single" w:sz="4" w:space="0" w:color="auto"/>
              <w:right w:val="single" w:sz="4" w:space="0" w:color="auto"/>
            </w:tcBorders>
            <w:vAlign w:val="center"/>
            <w:hideMark/>
          </w:tcPr>
          <w:p w14:paraId="2375C7F7" w14:textId="77777777" w:rsidR="00791C1D" w:rsidRPr="00007DE3" w:rsidRDefault="00791C1D" w:rsidP="009B49A4">
            <w:pPr>
              <w:jc w:val="center"/>
              <w:rPr>
                <w:szCs w:val="24"/>
                <w:lang w:val="lv-LV"/>
              </w:rPr>
            </w:pPr>
            <w:r w:rsidRPr="00007DE3">
              <w:rPr>
                <w:szCs w:val="24"/>
                <w:lang w:val="lv-LV"/>
              </w:rPr>
              <w:t>saskaņā ar valsts budžetu kārtējam gadam</w:t>
            </w:r>
          </w:p>
        </w:tc>
        <w:tc>
          <w:tcPr>
            <w:tcW w:w="1225" w:type="dxa"/>
            <w:tcBorders>
              <w:top w:val="single" w:sz="4" w:space="0" w:color="auto"/>
              <w:left w:val="single" w:sz="4" w:space="0" w:color="auto"/>
              <w:bottom w:val="single" w:sz="4" w:space="0" w:color="auto"/>
              <w:right w:val="single" w:sz="4" w:space="0" w:color="auto"/>
            </w:tcBorders>
            <w:vAlign w:val="center"/>
            <w:hideMark/>
          </w:tcPr>
          <w:p w14:paraId="78850B32" w14:textId="77777777" w:rsidR="00791C1D" w:rsidRPr="00007DE3" w:rsidRDefault="00791C1D" w:rsidP="009B49A4">
            <w:pPr>
              <w:jc w:val="center"/>
              <w:rPr>
                <w:szCs w:val="24"/>
                <w:lang w:val="lv-LV"/>
              </w:rPr>
            </w:pPr>
            <w:r w:rsidRPr="00007DE3">
              <w:rPr>
                <w:szCs w:val="24"/>
                <w:lang w:val="lv-LV"/>
              </w:rPr>
              <w:t>izmaiņas kārtējā gadā, salīdzinot ar valsts budžetu kārtējam gadam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0B6D69" w14:textId="77777777" w:rsidR="00791C1D" w:rsidRPr="00007DE3" w:rsidRDefault="00791C1D" w:rsidP="009B49A4">
            <w:pPr>
              <w:jc w:val="center"/>
              <w:rPr>
                <w:szCs w:val="24"/>
                <w:lang w:val="lv-LV"/>
              </w:rPr>
            </w:pPr>
            <w:r w:rsidRPr="00007DE3">
              <w:rPr>
                <w:szCs w:val="24"/>
                <w:lang w:val="lv-LV"/>
              </w:rPr>
              <w:t xml:space="preserve">izmaiņas </w:t>
            </w:r>
            <w:r>
              <w:rPr>
                <w:szCs w:val="24"/>
                <w:lang w:val="lv-LV"/>
              </w:rPr>
              <w:t xml:space="preserve">                     </w:t>
            </w:r>
            <w:r w:rsidRPr="00007DE3">
              <w:rPr>
                <w:szCs w:val="24"/>
                <w:lang w:val="lv-LV"/>
              </w:rPr>
              <w:t>salīdzinot ar kārtējo (2017) gadu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8710C85" w14:textId="77777777" w:rsidR="00791C1D" w:rsidRPr="00007DE3" w:rsidRDefault="00791C1D" w:rsidP="009B49A4">
            <w:pPr>
              <w:jc w:val="center"/>
              <w:rPr>
                <w:szCs w:val="24"/>
                <w:lang w:val="lv-LV"/>
              </w:rPr>
            </w:pPr>
            <w:r w:rsidRPr="00007DE3">
              <w:rPr>
                <w:szCs w:val="24"/>
                <w:lang w:val="lv-LV"/>
              </w:rPr>
              <w:t>izmaiņas, salīdzinot ar kārtējo (2017) gadu</w:t>
            </w:r>
          </w:p>
        </w:tc>
        <w:tc>
          <w:tcPr>
            <w:tcW w:w="2838" w:type="dxa"/>
            <w:tcBorders>
              <w:top w:val="single" w:sz="4" w:space="0" w:color="auto"/>
              <w:left w:val="single" w:sz="4" w:space="0" w:color="auto"/>
              <w:bottom w:val="single" w:sz="4" w:space="0" w:color="auto"/>
              <w:right w:val="single" w:sz="4" w:space="0" w:color="auto"/>
            </w:tcBorders>
            <w:vAlign w:val="center"/>
            <w:hideMark/>
          </w:tcPr>
          <w:p w14:paraId="73FA06B5" w14:textId="77777777" w:rsidR="00791C1D" w:rsidRPr="00007DE3" w:rsidRDefault="00791C1D" w:rsidP="009B49A4">
            <w:pPr>
              <w:jc w:val="center"/>
              <w:rPr>
                <w:szCs w:val="24"/>
                <w:lang w:val="lv-LV"/>
              </w:rPr>
            </w:pPr>
            <w:r w:rsidRPr="00007DE3">
              <w:rPr>
                <w:szCs w:val="24"/>
                <w:lang w:val="lv-LV"/>
              </w:rPr>
              <w:t>izmaiņas, salīdzinot ar kārtējo (2017) gadu</w:t>
            </w:r>
          </w:p>
        </w:tc>
      </w:tr>
      <w:tr w:rsidR="00791C1D" w:rsidRPr="00A8577F" w14:paraId="6B3D3B30"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vAlign w:val="center"/>
            <w:hideMark/>
          </w:tcPr>
          <w:p w14:paraId="09ABE954" w14:textId="77777777" w:rsidR="00791C1D" w:rsidRPr="00A8577F" w:rsidRDefault="00791C1D" w:rsidP="009B49A4">
            <w:pPr>
              <w:spacing w:before="100" w:beforeAutospacing="1" w:after="100" w:afterAutospacing="1"/>
              <w:jc w:val="center"/>
              <w:rPr>
                <w:sz w:val="28"/>
                <w:szCs w:val="28"/>
                <w:lang w:val="lv-LV"/>
              </w:rPr>
            </w:pPr>
            <w:r w:rsidRPr="00A8577F">
              <w:rPr>
                <w:sz w:val="28"/>
                <w:szCs w:val="28"/>
                <w:lang w:val="lv-LV"/>
              </w:rPr>
              <w:t>1</w:t>
            </w:r>
          </w:p>
        </w:tc>
        <w:tc>
          <w:tcPr>
            <w:tcW w:w="1097" w:type="dxa"/>
            <w:tcBorders>
              <w:top w:val="single" w:sz="4" w:space="0" w:color="auto"/>
              <w:left w:val="single" w:sz="4" w:space="0" w:color="auto"/>
              <w:bottom w:val="single" w:sz="4" w:space="0" w:color="auto"/>
              <w:right w:val="single" w:sz="4" w:space="0" w:color="auto"/>
            </w:tcBorders>
            <w:vAlign w:val="center"/>
            <w:hideMark/>
          </w:tcPr>
          <w:p w14:paraId="2322F091" w14:textId="77777777" w:rsidR="00791C1D" w:rsidRPr="00A8577F" w:rsidRDefault="00791C1D" w:rsidP="009B49A4">
            <w:pPr>
              <w:spacing w:before="100" w:beforeAutospacing="1" w:after="100" w:afterAutospacing="1"/>
              <w:jc w:val="center"/>
              <w:rPr>
                <w:sz w:val="28"/>
                <w:szCs w:val="28"/>
                <w:lang w:val="lv-LV"/>
              </w:rPr>
            </w:pPr>
            <w:r w:rsidRPr="00A8577F">
              <w:rPr>
                <w:sz w:val="28"/>
                <w:szCs w:val="28"/>
                <w:lang w:val="lv-LV"/>
              </w:rPr>
              <w:t>2</w:t>
            </w:r>
          </w:p>
        </w:tc>
        <w:tc>
          <w:tcPr>
            <w:tcW w:w="1225" w:type="dxa"/>
            <w:tcBorders>
              <w:top w:val="single" w:sz="4" w:space="0" w:color="auto"/>
              <w:left w:val="single" w:sz="4" w:space="0" w:color="auto"/>
              <w:bottom w:val="single" w:sz="4" w:space="0" w:color="auto"/>
              <w:right w:val="single" w:sz="4" w:space="0" w:color="auto"/>
            </w:tcBorders>
            <w:vAlign w:val="center"/>
            <w:hideMark/>
          </w:tcPr>
          <w:p w14:paraId="0E73B53C" w14:textId="77777777" w:rsidR="00791C1D" w:rsidRPr="00A8577F" w:rsidRDefault="00791C1D" w:rsidP="009B49A4">
            <w:pPr>
              <w:spacing w:before="100" w:beforeAutospacing="1" w:after="100" w:afterAutospacing="1"/>
              <w:jc w:val="center"/>
              <w:rPr>
                <w:sz w:val="28"/>
                <w:szCs w:val="28"/>
                <w:lang w:val="lv-LV"/>
              </w:rPr>
            </w:pPr>
            <w:r w:rsidRPr="00A8577F">
              <w:rPr>
                <w:sz w:val="28"/>
                <w:szCs w:val="28"/>
                <w:lang w:val="lv-LV"/>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FC6803" w14:textId="77777777" w:rsidR="00791C1D" w:rsidRPr="00A8577F" w:rsidRDefault="00791C1D" w:rsidP="009B49A4">
            <w:pPr>
              <w:spacing w:before="100" w:beforeAutospacing="1" w:after="100" w:afterAutospacing="1"/>
              <w:jc w:val="center"/>
              <w:rPr>
                <w:sz w:val="28"/>
                <w:szCs w:val="28"/>
                <w:lang w:val="lv-LV"/>
              </w:rPr>
            </w:pPr>
            <w:r w:rsidRPr="00A8577F">
              <w:rPr>
                <w:sz w:val="28"/>
                <w:szCs w:val="28"/>
                <w:lang w:val="lv-LV"/>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2EEAD1" w14:textId="77777777" w:rsidR="00791C1D" w:rsidRPr="00A8577F" w:rsidRDefault="00791C1D" w:rsidP="009B49A4">
            <w:pPr>
              <w:spacing w:before="100" w:beforeAutospacing="1" w:after="100" w:afterAutospacing="1"/>
              <w:jc w:val="center"/>
              <w:rPr>
                <w:sz w:val="28"/>
                <w:szCs w:val="28"/>
                <w:lang w:val="lv-LV"/>
              </w:rPr>
            </w:pPr>
            <w:r w:rsidRPr="00A8577F">
              <w:rPr>
                <w:sz w:val="28"/>
                <w:szCs w:val="28"/>
                <w:lang w:val="lv-LV"/>
              </w:rPr>
              <w:t>5</w:t>
            </w:r>
          </w:p>
        </w:tc>
        <w:tc>
          <w:tcPr>
            <w:tcW w:w="2838" w:type="dxa"/>
            <w:tcBorders>
              <w:top w:val="single" w:sz="4" w:space="0" w:color="auto"/>
              <w:left w:val="single" w:sz="4" w:space="0" w:color="auto"/>
              <w:bottom w:val="single" w:sz="4" w:space="0" w:color="auto"/>
              <w:right w:val="single" w:sz="4" w:space="0" w:color="auto"/>
            </w:tcBorders>
            <w:vAlign w:val="center"/>
            <w:hideMark/>
          </w:tcPr>
          <w:p w14:paraId="17F348D1" w14:textId="77777777" w:rsidR="00791C1D" w:rsidRPr="00A8577F" w:rsidRDefault="00791C1D" w:rsidP="009B49A4">
            <w:pPr>
              <w:spacing w:before="100" w:beforeAutospacing="1" w:after="100" w:afterAutospacing="1"/>
              <w:jc w:val="center"/>
              <w:rPr>
                <w:sz w:val="28"/>
                <w:szCs w:val="28"/>
                <w:lang w:val="lv-LV"/>
              </w:rPr>
            </w:pPr>
            <w:r w:rsidRPr="00A8577F">
              <w:rPr>
                <w:sz w:val="28"/>
                <w:szCs w:val="28"/>
                <w:lang w:val="lv-LV"/>
              </w:rPr>
              <w:t>6</w:t>
            </w:r>
          </w:p>
        </w:tc>
      </w:tr>
      <w:tr w:rsidR="00791C1D" w:rsidRPr="00B92E29" w14:paraId="3D887F85"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2714824C" w14:textId="77777777" w:rsidR="00791C1D" w:rsidRPr="00A8577F" w:rsidRDefault="00791C1D" w:rsidP="009B49A4">
            <w:pPr>
              <w:rPr>
                <w:sz w:val="28"/>
                <w:szCs w:val="28"/>
                <w:lang w:val="lv-LV"/>
              </w:rPr>
            </w:pPr>
            <w:r w:rsidRPr="00A8577F">
              <w:rPr>
                <w:sz w:val="28"/>
                <w:szCs w:val="28"/>
                <w:lang w:val="lv-LV"/>
              </w:rPr>
              <w:t>1. Budžeta ieņēmumi:</w:t>
            </w:r>
          </w:p>
        </w:tc>
        <w:tc>
          <w:tcPr>
            <w:tcW w:w="1097" w:type="dxa"/>
            <w:tcBorders>
              <w:top w:val="single" w:sz="4" w:space="0" w:color="auto"/>
              <w:left w:val="single" w:sz="4" w:space="0" w:color="auto"/>
              <w:bottom w:val="single" w:sz="4" w:space="0" w:color="auto"/>
              <w:right w:val="single" w:sz="4" w:space="0" w:color="auto"/>
            </w:tcBorders>
            <w:hideMark/>
          </w:tcPr>
          <w:p w14:paraId="58D759C7" w14:textId="77777777" w:rsidR="00791C1D" w:rsidRPr="00A8577F" w:rsidRDefault="00791C1D" w:rsidP="009B49A4">
            <w:pPr>
              <w:jc w:val="center"/>
              <w:rPr>
                <w:szCs w:val="24"/>
                <w:lang w:val="lv-LV"/>
              </w:rPr>
            </w:pPr>
            <w:r w:rsidRPr="00A8577F">
              <w:rPr>
                <w:szCs w:val="24"/>
                <w:lang w:val="lv-LV"/>
              </w:rPr>
              <w:t>0</w:t>
            </w:r>
          </w:p>
        </w:tc>
        <w:tc>
          <w:tcPr>
            <w:tcW w:w="1225" w:type="dxa"/>
            <w:tcBorders>
              <w:top w:val="single" w:sz="4" w:space="0" w:color="auto"/>
              <w:left w:val="single" w:sz="4" w:space="0" w:color="auto"/>
              <w:bottom w:val="single" w:sz="4" w:space="0" w:color="auto"/>
              <w:right w:val="single" w:sz="4" w:space="0" w:color="auto"/>
            </w:tcBorders>
            <w:hideMark/>
          </w:tcPr>
          <w:p w14:paraId="589BFBA9"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73127076"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2571588D"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085EF277" w14:textId="77777777" w:rsidR="00791C1D" w:rsidRPr="00A8577F" w:rsidRDefault="00791C1D" w:rsidP="009B49A4">
            <w:pPr>
              <w:jc w:val="center"/>
              <w:rPr>
                <w:szCs w:val="24"/>
                <w:lang w:val="lv-LV"/>
              </w:rPr>
            </w:pPr>
            <w:r w:rsidRPr="00A8577F">
              <w:rPr>
                <w:szCs w:val="24"/>
                <w:lang w:val="lv-LV"/>
              </w:rPr>
              <w:t>0</w:t>
            </w:r>
          </w:p>
        </w:tc>
      </w:tr>
      <w:tr w:rsidR="00791C1D" w:rsidRPr="00B92E29" w14:paraId="7C7FF31A"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3890E550" w14:textId="77777777" w:rsidR="00791C1D" w:rsidRPr="00A8577F" w:rsidRDefault="00791C1D" w:rsidP="009B49A4">
            <w:pPr>
              <w:rPr>
                <w:sz w:val="28"/>
                <w:szCs w:val="28"/>
                <w:lang w:val="lv-LV"/>
              </w:rPr>
            </w:pPr>
            <w:r w:rsidRPr="00A8577F">
              <w:rPr>
                <w:sz w:val="28"/>
                <w:szCs w:val="28"/>
                <w:lang w:val="lv-LV"/>
              </w:rPr>
              <w:t>1.1. valsts pamatbudžets, tai skaitā ieņēmumi no maksas pakalpojumiem un citi pašu ieņēmumi</w:t>
            </w:r>
          </w:p>
        </w:tc>
        <w:tc>
          <w:tcPr>
            <w:tcW w:w="1097" w:type="dxa"/>
            <w:tcBorders>
              <w:top w:val="single" w:sz="4" w:space="0" w:color="auto"/>
              <w:left w:val="single" w:sz="4" w:space="0" w:color="auto"/>
              <w:bottom w:val="single" w:sz="4" w:space="0" w:color="auto"/>
              <w:right w:val="single" w:sz="4" w:space="0" w:color="auto"/>
            </w:tcBorders>
            <w:hideMark/>
          </w:tcPr>
          <w:p w14:paraId="29B9F94B" w14:textId="77777777" w:rsidR="00791C1D" w:rsidRPr="00A8577F" w:rsidRDefault="00791C1D" w:rsidP="009B49A4">
            <w:pPr>
              <w:jc w:val="center"/>
              <w:rPr>
                <w:szCs w:val="24"/>
                <w:lang w:val="lv-LV"/>
              </w:rPr>
            </w:pPr>
            <w:r w:rsidRPr="00A8577F">
              <w:rPr>
                <w:szCs w:val="24"/>
                <w:lang w:val="lv-LV"/>
              </w:rPr>
              <w:t>0</w:t>
            </w:r>
          </w:p>
        </w:tc>
        <w:tc>
          <w:tcPr>
            <w:tcW w:w="1225" w:type="dxa"/>
            <w:tcBorders>
              <w:top w:val="single" w:sz="4" w:space="0" w:color="auto"/>
              <w:left w:val="single" w:sz="4" w:space="0" w:color="auto"/>
              <w:bottom w:val="single" w:sz="4" w:space="0" w:color="auto"/>
              <w:right w:val="single" w:sz="4" w:space="0" w:color="auto"/>
            </w:tcBorders>
            <w:hideMark/>
          </w:tcPr>
          <w:p w14:paraId="5E9D73CF"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5970A390"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513FC392"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163EA656" w14:textId="77777777" w:rsidR="00791C1D" w:rsidRPr="00A8577F" w:rsidRDefault="00791C1D" w:rsidP="009B49A4">
            <w:pPr>
              <w:jc w:val="center"/>
              <w:rPr>
                <w:szCs w:val="24"/>
                <w:lang w:val="lv-LV"/>
              </w:rPr>
            </w:pPr>
            <w:r w:rsidRPr="00A8577F">
              <w:rPr>
                <w:szCs w:val="24"/>
                <w:lang w:val="lv-LV"/>
              </w:rPr>
              <w:t>0</w:t>
            </w:r>
          </w:p>
        </w:tc>
      </w:tr>
      <w:tr w:rsidR="00791C1D" w:rsidRPr="00B92E29" w14:paraId="3F298FF4"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539E1FAF" w14:textId="77777777" w:rsidR="00791C1D" w:rsidRPr="00A8577F" w:rsidRDefault="00791C1D" w:rsidP="009B49A4">
            <w:pPr>
              <w:rPr>
                <w:sz w:val="28"/>
                <w:szCs w:val="28"/>
                <w:lang w:val="lv-LV"/>
              </w:rPr>
            </w:pPr>
            <w:r w:rsidRPr="00A8577F">
              <w:rPr>
                <w:sz w:val="28"/>
                <w:szCs w:val="28"/>
                <w:lang w:val="lv-LV"/>
              </w:rPr>
              <w:t>1.2. valsts speciālais budžets</w:t>
            </w:r>
          </w:p>
        </w:tc>
        <w:tc>
          <w:tcPr>
            <w:tcW w:w="1097" w:type="dxa"/>
            <w:tcBorders>
              <w:top w:val="single" w:sz="4" w:space="0" w:color="auto"/>
              <w:left w:val="single" w:sz="4" w:space="0" w:color="auto"/>
              <w:bottom w:val="single" w:sz="4" w:space="0" w:color="auto"/>
              <w:right w:val="single" w:sz="4" w:space="0" w:color="auto"/>
            </w:tcBorders>
            <w:hideMark/>
          </w:tcPr>
          <w:p w14:paraId="7432647F" w14:textId="77777777" w:rsidR="00791C1D" w:rsidRPr="00A8577F" w:rsidRDefault="00791C1D" w:rsidP="009B49A4">
            <w:pPr>
              <w:jc w:val="center"/>
              <w:rPr>
                <w:szCs w:val="24"/>
                <w:lang w:val="lv-LV"/>
              </w:rPr>
            </w:pPr>
            <w:r w:rsidRPr="00A8577F">
              <w:rPr>
                <w:szCs w:val="24"/>
                <w:lang w:val="lv-LV"/>
              </w:rPr>
              <w:t>0</w:t>
            </w:r>
          </w:p>
        </w:tc>
        <w:tc>
          <w:tcPr>
            <w:tcW w:w="1225" w:type="dxa"/>
            <w:tcBorders>
              <w:top w:val="single" w:sz="4" w:space="0" w:color="auto"/>
              <w:left w:val="single" w:sz="4" w:space="0" w:color="auto"/>
              <w:bottom w:val="single" w:sz="4" w:space="0" w:color="auto"/>
              <w:right w:val="single" w:sz="4" w:space="0" w:color="auto"/>
            </w:tcBorders>
            <w:hideMark/>
          </w:tcPr>
          <w:p w14:paraId="4C4659DE"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41F26BB2"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0C1A6189"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6B1C7E63" w14:textId="77777777" w:rsidR="00791C1D" w:rsidRPr="00A8577F" w:rsidRDefault="00791C1D" w:rsidP="009B49A4">
            <w:pPr>
              <w:jc w:val="center"/>
              <w:rPr>
                <w:szCs w:val="24"/>
                <w:lang w:val="lv-LV"/>
              </w:rPr>
            </w:pPr>
            <w:r w:rsidRPr="00A8577F">
              <w:rPr>
                <w:szCs w:val="24"/>
                <w:lang w:val="lv-LV"/>
              </w:rPr>
              <w:t>0</w:t>
            </w:r>
          </w:p>
        </w:tc>
      </w:tr>
      <w:tr w:rsidR="00791C1D" w:rsidRPr="00B92E29" w14:paraId="0D102779"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38846460" w14:textId="77777777" w:rsidR="00791C1D" w:rsidRPr="00A8577F" w:rsidRDefault="00791C1D" w:rsidP="009B49A4">
            <w:pPr>
              <w:rPr>
                <w:sz w:val="28"/>
                <w:szCs w:val="28"/>
                <w:lang w:val="lv-LV"/>
              </w:rPr>
            </w:pPr>
            <w:r w:rsidRPr="00A8577F">
              <w:rPr>
                <w:sz w:val="28"/>
                <w:szCs w:val="28"/>
                <w:lang w:val="lv-LV"/>
              </w:rPr>
              <w:t>1.3. pašvaldību budžets</w:t>
            </w:r>
          </w:p>
        </w:tc>
        <w:tc>
          <w:tcPr>
            <w:tcW w:w="1097" w:type="dxa"/>
            <w:tcBorders>
              <w:top w:val="single" w:sz="4" w:space="0" w:color="auto"/>
              <w:left w:val="single" w:sz="4" w:space="0" w:color="auto"/>
              <w:bottom w:val="single" w:sz="4" w:space="0" w:color="auto"/>
              <w:right w:val="single" w:sz="4" w:space="0" w:color="auto"/>
            </w:tcBorders>
            <w:hideMark/>
          </w:tcPr>
          <w:p w14:paraId="4A0B7D75" w14:textId="77777777" w:rsidR="00791C1D" w:rsidRPr="00A8577F" w:rsidRDefault="00791C1D" w:rsidP="009B49A4">
            <w:pPr>
              <w:jc w:val="center"/>
              <w:rPr>
                <w:szCs w:val="24"/>
                <w:lang w:val="lv-LV"/>
              </w:rPr>
            </w:pPr>
            <w:r w:rsidRPr="00A8577F">
              <w:rPr>
                <w:szCs w:val="24"/>
                <w:lang w:val="lv-LV"/>
              </w:rPr>
              <w:t>0</w:t>
            </w:r>
          </w:p>
        </w:tc>
        <w:tc>
          <w:tcPr>
            <w:tcW w:w="1225" w:type="dxa"/>
            <w:tcBorders>
              <w:top w:val="single" w:sz="4" w:space="0" w:color="auto"/>
              <w:left w:val="single" w:sz="4" w:space="0" w:color="auto"/>
              <w:bottom w:val="single" w:sz="4" w:space="0" w:color="auto"/>
              <w:right w:val="single" w:sz="4" w:space="0" w:color="auto"/>
            </w:tcBorders>
            <w:hideMark/>
          </w:tcPr>
          <w:p w14:paraId="35D8CF64"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5998F9A8"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5CAE8310"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2DE6DF45" w14:textId="77777777" w:rsidR="00791C1D" w:rsidRPr="00A8577F" w:rsidRDefault="00791C1D" w:rsidP="009B49A4">
            <w:pPr>
              <w:jc w:val="center"/>
              <w:rPr>
                <w:szCs w:val="24"/>
                <w:lang w:val="lv-LV"/>
              </w:rPr>
            </w:pPr>
            <w:r w:rsidRPr="00A8577F">
              <w:rPr>
                <w:szCs w:val="24"/>
                <w:lang w:val="lv-LV"/>
              </w:rPr>
              <w:t>0</w:t>
            </w:r>
          </w:p>
        </w:tc>
      </w:tr>
      <w:tr w:rsidR="00791C1D" w:rsidRPr="00B92E29" w14:paraId="287226E5"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3FC6F26C" w14:textId="77777777" w:rsidR="00791C1D" w:rsidRPr="00A8577F" w:rsidRDefault="00791C1D" w:rsidP="009B49A4">
            <w:pPr>
              <w:rPr>
                <w:sz w:val="28"/>
                <w:szCs w:val="28"/>
                <w:lang w:val="lv-LV"/>
              </w:rPr>
            </w:pPr>
            <w:r w:rsidRPr="00A8577F">
              <w:rPr>
                <w:sz w:val="28"/>
                <w:szCs w:val="28"/>
                <w:lang w:val="lv-LV"/>
              </w:rPr>
              <w:t>2. Budžeta izdevumi:</w:t>
            </w:r>
          </w:p>
        </w:tc>
        <w:tc>
          <w:tcPr>
            <w:tcW w:w="1097" w:type="dxa"/>
            <w:tcBorders>
              <w:top w:val="single" w:sz="4" w:space="0" w:color="auto"/>
              <w:left w:val="single" w:sz="4" w:space="0" w:color="auto"/>
              <w:bottom w:val="single" w:sz="4" w:space="0" w:color="auto"/>
              <w:right w:val="single" w:sz="4" w:space="0" w:color="auto"/>
            </w:tcBorders>
            <w:hideMark/>
          </w:tcPr>
          <w:p w14:paraId="4E4EEC2E" w14:textId="77777777" w:rsidR="00791C1D" w:rsidRPr="00A8577F" w:rsidRDefault="00791C1D" w:rsidP="009B49A4">
            <w:pPr>
              <w:jc w:val="center"/>
              <w:rPr>
                <w:szCs w:val="24"/>
                <w:lang w:val="lv-LV"/>
              </w:rPr>
            </w:pPr>
            <w:r w:rsidRPr="00A8577F">
              <w:rPr>
                <w:szCs w:val="24"/>
                <w:lang w:val="lv-LV"/>
              </w:rPr>
              <w:t>0</w:t>
            </w:r>
          </w:p>
        </w:tc>
        <w:tc>
          <w:tcPr>
            <w:tcW w:w="1225" w:type="dxa"/>
            <w:tcBorders>
              <w:top w:val="single" w:sz="4" w:space="0" w:color="auto"/>
              <w:left w:val="single" w:sz="4" w:space="0" w:color="auto"/>
              <w:bottom w:val="single" w:sz="4" w:space="0" w:color="auto"/>
              <w:right w:val="single" w:sz="4" w:space="0" w:color="auto"/>
            </w:tcBorders>
            <w:hideMark/>
          </w:tcPr>
          <w:p w14:paraId="44C77D79" w14:textId="77777777" w:rsidR="00791C1D" w:rsidRPr="00A8577F" w:rsidRDefault="00791C1D" w:rsidP="009B49A4">
            <w:pPr>
              <w:jc w:val="center"/>
              <w:rPr>
                <w:szCs w:val="24"/>
                <w:lang w:val="lv-LV"/>
              </w:rPr>
            </w:pPr>
            <w:r>
              <w:rPr>
                <w:szCs w:val="24"/>
                <w:lang w:val="lv-LV"/>
              </w:rPr>
              <w:t>N</w:t>
            </w:r>
            <w:r w:rsidRPr="00A8577F">
              <w:rPr>
                <w:szCs w:val="24"/>
                <w:lang w:val="lv-LV"/>
              </w:rPr>
              <w:t>av precīzi aprēķināms</w:t>
            </w:r>
          </w:p>
          <w:p w14:paraId="34255FDA" w14:textId="77777777" w:rsidR="00791C1D" w:rsidRPr="00A8577F" w:rsidRDefault="00791C1D" w:rsidP="009B49A4">
            <w:pPr>
              <w:jc w:val="center"/>
              <w:rPr>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18DB0052"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24A80044"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5C1EE633" w14:textId="77777777" w:rsidR="00791C1D" w:rsidRPr="00A8577F" w:rsidRDefault="00791C1D" w:rsidP="009B49A4">
            <w:pPr>
              <w:jc w:val="center"/>
              <w:rPr>
                <w:szCs w:val="24"/>
                <w:lang w:val="lv-LV"/>
              </w:rPr>
            </w:pPr>
            <w:r w:rsidRPr="00A8577F">
              <w:rPr>
                <w:szCs w:val="24"/>
                <w:lang w:val="lv-LV"/>
              </w:rPr>
              <w:t>0</w:t>
            </w:r>
          </w:p>
        </w:tc>
      </w:tr>
      <w:tr w:rsidR="00791C1D" w:rsidRPr="00B92E29" w14:paraId="65C951F8"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3E4AD60A" w14:textId="77777777" w:rsidR="00791C1D" w:rsidRPr="00A8577F" w:rsidRDefault="00791C1D" w:rsidP="009B49A4">
            <w:pPr>
              <w:rPr>
                <w:sz w:val="28"/>
                <w:szCs w:val="28"/>
                <w:lang w:val="lv-LV"/>
              </w:rPr>
            </w:pPr>
            <w:r w:rsidRPr="00A8577F">
              <w:rPr>
                <w:sz w:val="28"/>
                <w:szCs w:val="28"/>
                <w:lang w:val="lv-LV"/>
              </w:rPr>
              <w:lastRenderedPageBreak/>
              <w:t>2.1. valsts pamatbudžets</w:t>
            </w:r>
          </w:p>
        </w:tc>
        <w:tc>
          <w:tcPr>
            <w:tcW w:w="1097" w:type="dxa"/>
            <w:tcBorders>
              <w:top w:val="single" w:sz="4" w:space="0" w:color="auto"/>
              <w:left w:val="single" w:sz="4" w:space="0" w:color="auto"/>
              <w:bottom w:val="single" w:sz="4" w:space="0" w:color="auto"/>
              <w:right w:val="single" w:sz="4" w:space="0" w:color="auto"/>
            </w:tcBorders>
            <w:hideMark/>
          </w:tcPr>
          <w:p w14:paraId="580215F9" w14:textId="77777777" w:rsidR="00791C1D" w:rsidRPr="00A8577F" w:rsidRDefault="00791C1D" w:rsidP="009B49A4">
            <w:pPr>
              <w:jc w:val="center"/>
              <w:rPr>
                <w:szCs w:val="24"/>
                <w:lang w:val="lv-LV"/>
              </w:rPr>
            </w:pPr>
            <w:r w:rsidRPr="00A8577F">
              <w:rPr>
                <w:szCs w:val="24"/>
                <w:lang w:val="lv-LV"/>
              </w:rPr>
              <w:t>0</w:t>
            </w:r>
          </w:p>
        </w:tc>
        <w:tc>
          <w:tcPr>
            <w:tcW w:w="1225" w:type="dxa"/>
            <w:tcBorders>
              <w:top w:val="single" w:sz="4" w:space="0" w:color="auto"/>
              <w:left w:val="single" w:sz="4" w:space="0" w:color="auto"/>
              <w:bottom w:val="single" w:sz="4" w:space="0" w:color="auto"/>
              <w:right w:val="single" w:sz="4" w:space="0" w:color="auto"/>
            </w:tcBorders>
            <w:hideMark/>
          </w:tcPr>
          <w:p w14:paraId="6311D137"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3D940A11"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7352F4E8"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508A541A" w14:textId="77777777" w:rsidR="00791C1D" w:rsidRPr="00A8577F" w:rsidRDefault="00791C1D" w:rsidP="009B49A4">
            <w:pPr>
              <w:jc w:val="center"/>
              <w:rPr>
                <w:szCs w:val="24"/>
                <w:lang w:val="lv-LV"/>
              </w:rPr>
            </w:pPr>
            <w:r w:rsidRPr="00A8577F">
              <w:rPr>
                <w:szCs w:val="24"/>
                <w:lang w:val="lv-LV"/>
              </w:rPr>
              <w:t>0</w:t>
            </w:r>
          </w:p>
        </w:tc>
      </w:tr>
      <w:tr w:rsidR="00791C1D" w:rsidRPr="00B92E29" w14:paraId="235775B2"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775A7FD7" w14:textId="77777777" w:rsidR="00791C1D" w:rsidRPr="00A8577F" w:rsidRDefault="00791C1D" w:rsidP="009B49A4">
            <w:pPr>
              <w:rPr>
                <w:sz w:val="28"/>
                <w:szCs w:val="28"/>
                <w:lang w:val="lv-LV"/>
              </w:rPr>
            </w:pPr>
            <w:r w:rsidRPr="00A8577F">
              <w:rPr>
                <w:sz w:val="28"/>
                <w:szCs w:val="28"/>
                <w:lang w:val="lv-LV"/>
              </w:rPr>
              <w:t>2.2. valsts speciālais budžets</w:t>
            </w:r>
          </w:p>
        </w:tc>
        <w:tc>
          <w:tcPr>
            <w:tcW w:w="1097" w:type="dxa"/>
            <w:tcBorders>
              <w:top w:val="single" w:sz="4" w:space="0" w:color="auto"/>
              <w:left w:val="single" w:sz="4" w:space="0" w:color="auto"/>
              <w:bottom w:val="single" w:sz="4" w:space="0" w:color="auto"/>
              <w:right w:val="single" w:sz="4" w:space="0" w:color="auto"/>
            </w:tcBorders>
            <w:hideMark/>
          </w:tcPr>
          <w:p w14:paraId="65E758C2" w14:textId="77777777" w:rsidR="00791C1D" w:rsidRPr="00A8577F" w:rsidRDefault="00791C1D" w:rsidP="009B49A4">
            <w:pPr>
              <w:jc w:val="center"/>
              <w:rPr>
                <w:szCs w:val="24"/>
                <w:lang w:val="lv-LV"/>
              </w:rPr>
            </w:pPr>
            <w:r w:rsidRPr="00A8577F">
              <w:rPr>
                <w:szCs w:val="24"/>
                <w:lang w:val="lv-LV"/>
              </w:rPr>
              <w:t>0</w:t>
            </w:r>
          </w:p>
        </w:tc>
        <w:tc>
          <w:tcPr>
            <w:tcW w:w="1225" w:type="dxa"/>
            <w:tcBorders>
              <w:top w:val="single" w:sz="4" w:space="0" w:color="auto"/>
              <w:left w:val="single" w:sz="4" w:space="0" w:color="auto"/>
              <w:bottom w:val="single" w:sz="4" w:space="0" w:color="auto"/>
              <w:right w:val="single" w:sz="4" w:space="0" w:color="auto"/>
            </w:tcBorders>
            <w:hideMark/>
          </w:tcPr>
          <w:p w14:paraId="7744FBD7"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2C7E607E"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07487F25"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034258DB" w14:textId="77777777" w:rsidR="00791C1D" w:rsidRPr="00A8577F" w:rsidRDefault="00791C1D" w:rsidP="009B49A4">
            <w:pPr>
              <w:jc w:val="center"/>
              <w:rPr>
                <w:szCs w:val="24"/>
                <w:lang w:val="lv-LV"/>
              </w:rPr>
            </w:pPr>
            <w:r w:rsidRPr="00A8577F">
              <w:rPr>
                <w:szCs w:val="24"/>
                <w:lang w:val="lv-LV"/>
              </w:rPr>
              <w:t>0</w:t>
            </w:r>
          </w:p>
        </w:tc>
      </w:tr>
      <w:tr w:rsidR="00791C1D" w:rsidRPr="00B92E29" w14:paraId="6670D37F"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6D4AE09D" w14:textId="77777777" w:rsidR="00791C1D" w:rsidRPr="00A8577F" w:rsidRDefault="00791C1D" w:rsidP="009B49A4">
            <w:pPr>
              <w:rPr>
                <w:sz w:val="28"/>
                <w:szCs w:val="28"/>
                <w:lang w:val="lv-LV"/>
              </w:rPr>
            </w:pPr>
            <w:r w:rsidRPr="00A8577F">
              <w:rPr>
                <w:sz w:val="28"/>
                <w:szCs w:val="28"/>
                <w:lang w:val="lv-LV"/>
              </w:rPr>
              <w:t>2.3. pašvaldību budžets</w:t>
            </w:r>
          </w:p>
        </w:tc>
        <w:tc>
          <w:tcPr>
            <w:tcW w:w="1097" w:type="dxa"/>
            <w:tcBorders>
              <w:top w:val="single" w:sz="4" w:space="0" w:color="auto"/>
              <w:left w:val="single" w:sz="4" w:space="0" w:color="auto"/>
              <w:bottom w:val="single" w:sz="4" w:space="0" w:color="auto"/>
              <w:right w:val="single" w:sz="4" w:space="0" w:color="auto"/>
            </w:tcBorders>
            <w:hideMark/>
          </w:tcPr>
          <w:p w14:paraId="6C97EBA8" w14:textId="77777777" w:rsidR="00791C1D" w:rsidRPr="00A8577F" w:rsidRDefault="00791C1D" w:rsidP="009B49A4">
            <w:pPr>
              <w:jc w:val="center"/>
              <w:rPr>
                <w:szCs w:val="24"/>
                <w:lang w:val="lv-LV"/>
              </w:rPr>
            </w:pPr>
            <w:r w:rsidRPr="00A8577F">
              <w:rPr>
                <w:szCs w:val="24"/>
                <w:lang w:val="lv-LV"/>
              </w:rPr>
              <w:t>0</w:t>
            </w:r>
          </w:p>
        </w:tc>
        <w:tc>
          <w:tcPr>
            <w:tcW w:w="1225" w:type="dxa"/>
            <w:tcBorders>
              <w:top w:val="single" w:sz="4" w:space="0" w:color="auto"/>
              <w:left w:val="single" w:sz="4" w:space="0" w:color="auto"/>
              <w:bottom w:val="single" w:sz="4" w:space="0" w:color="auto"/>
              <w:right w:val="single" w:sz="4" w:space="0" w:color="auto"/>
            </w:tcBorders>
            <w:hideMark/>
          </w:tcPr>
          <w:p w14:paraId="1B38795B" w14:textId="77777777" w:rsidR="00791C1D" w:rsidRPr="00A8577F" w:rsidRDefault="00791C1D" w:rsidP="009B49A4">
            <w:pPr>
              <w:jc w:val="center"/>
              <w:rPr>
                <w:szCs w:val="24"/>
                <w:lang w:val="lv-LV"/>
              </w:rPr>
            </w:pPr>
            <w:r>
              <w:rPr>
                <w:szCs w:val="24"/>
                <w:lang w:val="lv-LV"/>
              </w:rPr>
              <w:t>N</w:t>
            </w:r>
            <w:r w:rsidRPr="00A8577F">
              <w:rPr>
                <w:szCs w:val="24"/>
                <w:lang w:val="lv-LV"/>
              </w:rPr>
              <w:t>av precīzi aprēķināms</w:t>
            </w:r>
          </w:p>
          <w:p w14:paraId="60944C22" w14:textId="77777777" w:rsidR="00791C1D" w:rsidRPr="00A8577F" w:rsidRDefault="00791C1D" w:rsidP="009B49A4">
            <w:pPr>
              <w:jc w:val="center"/>
              <w:rPr>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34399768"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20724F91"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5C633EE6" w14:textId="77777777" w:rsidR="00791C1D" w:rsidRPr="00A8577F" w:rsidRDefault="00791C1D" w:rsidP="009B49A4">
            <w:pPr>
              <w:jc w:val="center"/>
              <w:rPr>
                <w:szCs w:val="24"/>
                <w:lang w:val="lv-LV"/>
              </w:rPr>
            </w:pPr>
            <w:r w:rsidRPr="00A8577F">
              <w:rPr>
                <w:szCs w:val="24"/>
                <w:lang w:val="lv-LV"/>
              </w:rPr>
              <w:t>0</w:t>
            </w:r>
          </w:p>
        </w:tc>
      </w:tr>
      <w:tr w:rsidR="00791C1D" w:rsidRPr="00B92E29" w14:paraId="3AFDC575"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116E9617" w14:textId="77777777" w:rsidR="00791C1D" w:rsidRPr="00A8577F" w:rsidRDefault="00791C1D" w:rsidP="009B49A4">
            <w:pPr>
              <w:rPr>
                <w:sz w:val="28"/>
                <w:szCs w:val="28"/>
                <w:lang w:val="lv-LV"/>
              </w:rPr>
            </w:pPr>
            <w:r w:rsidRPr="00A8577F">
              <w:rPr>
                <w:sz w:val="28"/>
                <w:szCs w:val="28"/>
                <w:lang w:val="lv-LV"/>
              </w:rPr>
              <w:t>3. Finansiālā ietekme:</w:t>
            </w:r>
          </w:p>
        </w:tc>
        <w:tc>
          <w:tcPr>
            <w:tcW w:w="1097" w:type="dxa"/>
            <w:tcBorders>
              <w:top w:val="single" w:sz="4" w:space="0" w:color="auto"/>
              <w:left w:val="single" w:sz="4" w:space="0" w:color="auto"/>
              <w:bottom w:val="single" w:sz="4" w:space="0" w:color="auto"/>
              <w:right w:val="single" w:sz="4" w:space="0" w:color="auto"/>
            </w:tcBorders>
            <w:vAlign w:val="center"/>
            <w:hideMark/>
          </w:tcPr>
          <w:p w14:paraId="5A80B9DC" w14:textId="77777777" w:rsidR="00791C1D" w:rsidRPr="00A8577F" w:rsidRDefault="00791C1D" w:rsidP="009B49A4">
            <w:pPr>
              <w:jc w:val="center"/>
              <w:rPr>
                <w:szCs w:val="24"/>
                <w:lang w:val="lv-LV"/>
              </w:rPr>
            </w:pPr>
            <w:r w:rsidRPr="00A8577F">
              <w:rPr>
                <w:szCs w:val="24"/>
                <w:lang w:val="lv-LV"/>
              </w:rPr>
              <w:t>0</w:t>
            </w:r>
          </w:p>
        </w:tc>
        <w:tc>
          <w:tcPr>
            <w:tcW w:w="1225" w:type="dxa"/>
            <w:tcBorders>
              <w:top w:val="single" w:sz="4" w:space="0" w:color="auto"/>
              <w:left w:val="single" w:sz="4" w:space="0" w:color="auto"/>
              <w:bottom w:val="single" w:sz="4" w:space="0" w:color="auto"/>
              <w:right w:val="single" w:sz="4" w:space="0" w:color="auto"/>
            </w:tcBorders>
            <w:hideMark/>
          </w:tcPr>
          <w:p w14:paraId="17670E08" w14:textId="77777777" w:rsidR="00791C1D" w:rsidRPr="00A8577F" w:rsidRDefault="00791C1D" w:rsidP="009B49A4">
            <w:pPr>
              <w:jc w:val="center"/>
              <w:rPr>
                <w:szCs w:val="24"/>
                <w:lang w:val="lv-LV"/>
              </w:rPr>
            </w:pPr>
            <w:r>
              <w:rPr>
                <w:szCs w:val="24"/>
                <w:lang w:val="lv-LV"/>
              </w:rPr>
              <w:t>N</w:t>
            </w:r>
            <w:r w:rsidRPr="00A8577F">
              <w:rPr>
                <w:szCs w:val="24"/>
                <w:lang w:val="lv-LV"/>
              </w:rPr>
              <w:t>av precīzi aprēķināms</w:t>
            </w:r>
          </w:p>
          <w:p w14:paraId="67920BF7" w14:textId="77777777" w:rsidR="00791C1D" w:rsidRPr="00A8577F" w:rsidRDefault="00791C1D" w:rsidP="009B49A4">
            <w:pPr>
              <w:jc w:val="center"/>
              <w:rPr>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68E1F25F"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3F1C1914"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33FAE3B1" w14:textId="77777777" w:rsidR="00791C1D" w:rsidRPr="00A8577F" w:rsidRDefault="00791C1D" w:rsidP="009B49A4">
            <w:pPr>
              <w:jc w:val="center"/>
              <w:rPr>
                <w:szCs w:val="24"/>
                <w:lang w:val="lv-LV"/>
              </w:rPr>
            </w:pPr>
            <w:r w:rsidRPr="00A8577F">
              <w:rPr>
                <w:szCs w:val="24"/>
                <w:lang w:val="lv-LV"/>
              </w:rPr>
              <w:t>0</w:t>
            </w:r>
          </w:p>
        </w:tc>
      </w:tr>
      <w:tr w:rsidR="00791C1D" w:rsidRPr="00B92E29" w14:paraId="29B38582"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348CF046" w14:textId="77777777" w:rsidR="00791C1D" w:rsidRPr="00A8577F" w:rsidRDefault="00791C1D" w:rsidP="009B49A4">
            <w:pPr>
              <w:rPr>
                <w:sz w:val="28"/>
                <w:szCs w:val="28"/>
                <w:lang w:val="lv-LV"/>
              </w:rPr>
            </w:pPr>
            <w:r w:rsidRPr="00A8577F">
              <w:rPr>
                <w:sz w:val="28"/>
                <w:szCs w:val="28"/>
                <w:lang w:val="lv-LV"/>
              </w:rPr>
              <w:t>3.1. valsts pamatbudžets</w:t>
            </w:r>
          </w:p>
        </w:tc>
        <w:tc>
          <w:tcPr>
            <w:tcW w:w="1097" w:type="dxa"/>
            <w:tcBorders>
              <w:top w:val="single" w:sz="4" w:space="0" w:color="auto"/>
              <w:left w:val="single" w:sz="4" w:space="0" w:color="auto"/>
              <w:bottom w:val="single" w:sz="4" w:space="0" w:color="auto"/>
              <w:right w:val="single" w:sz="4" w:space="0" w:color="auto"/>
            </w:tcBorders>
            <w:hideMark/>
          </w:tcPr>
          <w:p w14:paraId="1DEA6DF2" w14:textId="77777777" w:rsidR="00791C1D" w:rsidRPr="00A8577F" w:rsidRDefault="00791C1D" w:rsidP="009B49A4">
            <w:pPr>
              <w:jc w:val="center"/>
              <w:rPr>
                <w:szCs w:val="24"/>
                <w:lang w:val="lv-LV"/>
              </w:rPr>
            </w:pPr>
            <w:r w:rsidRPr="00A8577F">
              <w:rPr>
                <w:szCs w:val="24"/>
                <w:lang w:val="lv-LV"/>
              </w:rPr>
              <w:t>0</w:t>
            </w:r>
          </w:p>
        </w:tc>
        <w:tc>
          <w:tcPr>
            <w:tcW w:w="1225" w:type="dxa"/>
            <w:tcBorders>
              <w:top w:val="single" w:sz="4" w:space="0" w:color="auto"/>
              <w:left w:val="single" w:sz="4" w:space="0" w:color="auto"/>
              <w:bottom w:val="single" w:sz="4" w:space="0" w:color="auto"/>
              <w:right w:val="single" w:sz="4" w:space="0" w:color="auto"/>
            </w:tcBorders>
            <w:hideMark/>
          </w:tcPr>
          <w:p w14:paraId="45889F73"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2559E402"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048CE36B"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2BFD2650" w14:textId="77777777" w:rsidR="00791C1D" w:rsidRPr="00A8577F" w:rsidRDefault="00791C1D" w:rsidP="009B49A4">
            <w:pPr>
              <w:jc w:val="center"/>
              <w:rPr>
                <w:szCs w:val="24"/>
                <w:lang w:val="lv-LV"/>
              </w:rPr>
            </w:pPr>
            <w:r w:rsidRPr="00A8577F">
              <w:rPr>
                <w:szCs w:val="24"/>
                <w:lang w:val="lv-LV"/>
              </w:rPr>
              <w:t>0</w:t>
            </w:r>
          </w:p>
        </w:tc>
      </w:tr>
      <w:tr w:rsidR="00791C1D" w:rsidRPr="00B92E29" w14:paraId="4D67F693"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671599C6" w14:textId="77777777" w:rsidR="00791C1D" w:rsidRPr="00A8577F" w:rsidRDefault="00791C1D" w:rsidP="009B49A4">
            <w:pPr>
              <w:rPr>
                <w:sz w:val="28"/>
                <w:szCs w:val="28"/>
                <w:lang w:val="lv-LV"/>
              </w:rPr>
            </w:pPr>
            <w:r w:rsidRPr="00A8577F">
              <w:rPr>
                <w:sz w:val="28"/>
                <w:szCs w:val="28"/>
                <w:lang w:val="lv-LV"/>
              </w:rPr>
              <w:t>3.2. speciālais budžets</w:t>
            </w:r>
          </w:p>
        </w:tc>
        <w:tc>
          <w:tcPr>
            <w:tcW w:w="1097" w:type="dxa"/>
            <w:tcBorders>
              <w:top w:val="single" w:sz="4" w:space="0" w:color="auto"/>
              <w:left w:val="single" w:sz="4" w:space="0" w:color="auto"/>
              <w:bottom w:val="single" w:sz="4" w:space="0" w:color="auto"/>
              <w:right w:val="single" w:sz="4" w:space="0" w:color="auto"/>
            </w:tcBorders>
            <w:hideMark/>
          </w:tcPr>
          <w:p w14:paraId="42B9410F" w14:textId="77777777" w:rsidR="00791C1D" w:rsidRPr="00A8577F" w:rsidRDefault="00791C1D" w:rsidP="009B49A4">
            <w:pPr>
              <w:jc w:val="center"/>
              <w:rPr>
                <w:szCs w:val="24"/>
                <w:lang w:val="lv-LV"/>
              </w:rPr>
            </w:pPr>
            <w:r w:rsidRPr="00A8577F">
              <w:rPr>
                <w:szCs w:val="24"/>
                <w:lang w:val="lv-LV"/>
              </w:rPr>
              <w:t>0</w:t>
            </w:r>
          </w:p>
        </w:tc>
        <w:tc>
          <w:tcPr>
            <w:tcW w:w="1225" w:type="dxa"/>
            <w:tcBorders>
              <w:top w:val="single" w:sz="4" w:space="0" w:color="auto"/>
              <w:left w:val="single" w:sz="4" w:space="0" w:color="auto"/>
              <w:bottom w:val="single" w:sz="4" w:space="0" w:color="auto"/>
              <w:right w:val="single" w:sz="4" w:space="0" w:color="auto"/>
            </w:tcBorders>
            <w:hideMark/>
          </w:tcPr>
          <w:p w14:paraId="5801A727"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527660AD"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2267C110"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01665217" w14:textId="77777777" w:rsidR="00791C1D" w:rsidRPr="00A8577F" w:rsidRDefault="00791C1D" w:rsidP="009B49A4">
            <w:pPr>
              <w:jc w:val="center"/>
              <w:rPr>
                <w:szCs w:val="24"/>
                <w:lang w:val="lv-LV"/>
              </w:rPr>
            </w:pPr>
            <w:r w:rsidRPr="00A8577F">
              <w:rPr>
                <w:szCs w:val="24"/>
                <w:lang w:val="lv-LV"/>
              </w:rPr>
              <w:t>0</w:t>
            </w:r>
          </w:p>
        </w:tc>
      </w:tr>
      <w:tr w:rsidR="00791C1D" w:rsidRPr="00B92E29" w14:paraId="1AE0F2D2"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286B446A" w14:textId="77777777" w:rsidR="00791C1D" w:rsidRPr="00A8577F" w:rsidRDefault="00791C1D" w:rsidP="009B49A4">
            <w:pPr>
              <w:rPr>
                <w:sz w:val="28"/>
                <w:szCs w:val="28"/>
                <w:lang w:val="lv-LV"/>
              </w:rPr>
            </w:pPr>
            <w:r w:rsidRPr="00A8577F">
              <w:rPr>
                <w:sz w:val="28"/>
                <w:szCs w:val="28"/>
                <w:lang w:val="lv-LV"/>
              </w:rPr>
              <w:t>3.3. pašvaldību budžets</w:t>
            </w:r>
          </w:p>
        </w:tc>
        <w:tc>
          <w:tcPr>
            <w:tcW w:w="1097" w:type="dxa"/>
            <w:tcBorders>
              <w:top w:val="single" w:sz="4" w:space="0" w:color="auto"/>
              <w:left w:val="single" w:sz="4" w:space="0" w:color="auto"/>
              <w:bottom w:val="single" w:sz="4" w:space="0" w:color="auto"/>
              <w:right w:val="single" w:sz="4" w:space="0" w:color="auto"/>
            </w:tcBorders>
            <w:hideMark/>
          </w:tcPr>
          <w:p w14:paraId="362C61BD" w14:textId="77777777" w:rsidR="00791C1D" w:rsidRPr="00A8577F" w:rsidRDefault="00791C1D" w:rsidP="009B49A4">
            <w:pPr>
              <w:jc w:val="center"/>
              <w:rPr>
                <w:szCs w:val="24"/>
                <w:lang w:val="lv-LV"/>
              </w:rPr>
            </w:pPr>
            <w:r w:rsidRPr="00A8577F">
              <w:rPr>
                <w:szCs w:val="24"/>
                <w:lang w:val="lv-LV"/>
              </w:rPr>
              <w:t>0</w:t>
            </w:r>
          </w:p>
        </w:tc>
        <w:tc>
          <w:tcPr>
            <w:tcW w:w="1225" w:type="dxa"/>
            <w:tcBorders>
              <w:top w:val="single" w:sz="4" w:space="0" w:color="auto"/>
              <w:left w:val="single" w:sz="4" w:space="0" w:color="auto"/>
              <w:bottom w:val="single" w:sz="4" w:space="0" w:color="auto"/>
              <w:right w:val="single" w:sz="4" w:space="0" w:color="auto"/>
            </w:tcBorders>
            <w:hideMark/>
          </w:tcPr>
          <w:p w14:paraId="5FAE5139" w14:textId="77777777" w:rsidR="00791C1D" w:rsidRPr="00A8577F" w:rsidRDefault="00791C1D" w:rsidP="009B49A4">
            <w:pPr>
              <w:jc w:val="center"/>
              <w:rPr>
                <w:szCs w:val="24"/>
                <w:lang w:val="lv-LV"/>
              </w:rPr>
            </w:pPr>
            <w:r w:rsidRPr="00A8577F">
              <w:rPr>
                <w:szCs w:val="24"/>
                <w:lang w:val="lv-LV"/>
              </w:rPr>
              <w:t xml:space="preserve"> </w:t>
            </w:r>
            <w:r>
              <w:rPr>
                <w:szCs w:val="24"/>
                <w:lang w:val="lv-LV"/>
              </w:rPr>
              <w:t>N</w:t>
            </w:r>
            <w:r w:rsidRPr="00A8577F">
              <w:rPr>
                <w:szCs w:val="24"/>
                <w:lang w:val="lv-LV"/>
              </w:rPr>
              <w:t>av precīzi aprēķināms</w:t>
            </w:r>
          </w:p>
          <w:p w14:paraId="3D6ECF13" w14:textId="77777777" w:rsidR="00791C1D" w:rsidRPr="00A8577F" w:rsidRDefault="00791C1D" w:rsidP="009B49A4">
            <w:pPr>
              <w:rPr>
                <w:strike/>
                <w:szCs w:val="24"/>
                <w:lang w:val="lv-LV"/>
              </w:rPr>
            </w:pPr>
          </w:p>
        </w:tc>
        <w:tc>
          <w:tcPr>
            <w:tcW w:w="1134" w:type="dxa"/>
            <w:tcBorders>
              <w:top w:val="single" w:sz="4" w:space="0" w:color="auto"/>
              <w:left w:val="single" w:sz="4" w:space="0" w:color="auto"/>
              <w:bottom w:val="single" w:sz="4" w:space="0" w:color="auto"/>
              <w:right w:val="single" w:sz="4" w:space="0" w:color="auto"/>
            </w:tcBorders>
            <w:hideMark/>
          </w:tcPr>
          <w:p w14:paraId="5F0ADDCC"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3EEBC967"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769A5CA4" w14:textId="77777777" w:rsidR="00791C1D" w:rsidRPr="00A8577F" w:rsidRDefault="00791C1D" w:rsidP="009B49A4">
            <w:pPr>
              <w:jc w:val="center"/>
              <w:rPr>
                <w:szCs w:val="24"/>
                <w:lang w:val="lv-LV"/>
              </w:rPr>
            </w:pPr>
            <w:r w:rsidRPr="00A8577F">
              <w:rPr>
                <w:szCs w:val="24"/>
                <w:lang w:val="lv-LV"/>
              </w:rPr>
              <w:t>0</w:t>
            </w:r>
          </w:p>
        </w:tc>
      </w:tr>
      <w:tr w:rsidR="00791C1D" w:rsidRPr="00B92E29" w14:paraId="25E5856D"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vMerge w:val="restart"/>
            <w:tcBorders>
              <w:top w:val="single" w:sz="4" w:space="0" w:color="auto"/>
              <w:left w:val="single" w:sz="4" w:space="0" w:color="auto"/>
              <w:bottom w:val="single" w:sz="4" w:space="0" w:color="auto"/>
              <w:right w:val="single" w:sz="4" w:space="0" w:color="auto"/>
            </w:tcBorders>
            <w:hideMark/>
          </w:tcPr>
          <w:p w14:paraId="42D023DA" w14:textId="77777777" w:rsidR="00791C1D" w:rsidRPr="00A8577F" w:rsidRDefault="00791C1D" w:rsidP="009B49A4">
            <w:pPr>
              <w:rPr>
                <w:sz w:val="28"/>
                <w:szCs w:val="28"/>
                <w:lang w:val="lv-LV"/>
              </w:rPr>
            </w:pPr>
            <w:r w:rsidRPr="00A8577F">
              <w:rPr>
                <w:sz w:val="28"/>
                <w:szCs w:val="28"/>
                <w:lang w:val="lv-LV"/>
              </w:rPr>
              <w:t>4. Finanšu līdzekļi papildu izdevumu finansēšanai (kompensējošu izdevumu samazinājumu norāda ar "+" zīmi)</w:t>
            </w:r>
          </w:p>
        </w:tc>
        <w:tc>
          <w:tcPr>
            <w:tcW w:w="1097" w:type="dxa"/>
            <w:vMerge w:val="restart"/>
            <w:tcBorders>
              <w:top w:val="single" w:sz="4" w:space="0" w:color="auto"/>
              <w:left w:val="single" w:sz="4" w:space="0" w:color="auto"/>
              <w:bottom w:val="single" w:sz="4" w:space="0" w:color="auto"/>
              <w:right w:val="single" w:sz="4" w:space="0" w:color="auto"/>
            </w:tcBorders>
            <w:hideMark/>
          </w:tcPr>
          <w:p w14:paraId="45FC3990" w14:textId="77777777" w:rsidR="00791C1D" w:rsidRPr="00A8577F" w:rsidRDefault="00791C1D" w:rsidP="009B49A4">
            <w:pPr>
              <w:spacing w:before="100" w:beforeAutospacing="1" w:after="100" w:afterAutospacing="1"/>
              <w:jc w:val="center"/>
              <w:rPr>
                <w:szCs w:val="24"/>
                <w:lang w:val="lv-LV"/>
              </w:rPr>
            </w:pPr>
            <w:r w:rsidRPr="00A8577F">
              <w:rPr>
                <w:szCs w:val="24"/>
                <w:lang w:val="lv-LV"/>
              </w:rPr>
              <w:t>X</w:t>
            </w:r>
          </w:p>
        </w:tc>
        <w:tc>
          <w:tcPr>
            <w:tcW w:w="1225" w:type="dxa"/>
            <w:tcBorders>
              <w:top w:val="single" w:sz="4" w:space="0" w:color="auto"/>
              <w:left w:val="single" w:sz="4" w:space="0" w:color="auto"/>
              <w:bottom w:val="single" w:sz="4" w:space="0" w:color="auto"/>
              <w:right w:val="single" w:sz="4" w:space="0" w:color="auto"/>
            </w:tcBorders>
            <w:hideMark/>
          </w:tcPr>
          <w:p w14:paraId="78391B35"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41D5AE8C"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3D961916"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424D2DDE" w14:textId="77777777" w:rsidR="00791C1D" w:rsidRPr="00A8577F" w:rsidRDefault="00791C1D" w:rsidP="009B49A4">
            <w:pPr>
              <w:jc w:val="center"/>
              <w:rPr>
                <w:szCs w:val="24"/>
                <w:lang w:val="lv-LV"/>
              </w:rPr>
            </w:pPr>
            <w:r w:rsidRPr="00A8577F">
              <w:rPr>
                <w:szCs w:val="24"/>
                <w:lang w:val="lv-LV"/>
              </w:rPr>
              <w:t>0</w:t>
            </w:r>
          </w:p>
        </w:tc>
      </w:tr>
      <w:tr w:rsidR="00791C1D" w:rsidRPr="00B92E29" w14:paraId="192708BB"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713C7006" w14:textId="77777777" w:rsidR="00791C1D" w:rsidRPr="00A8577F" w:rsidRDefault="00791C1D" w:rsidP="009B49A4">
            <w:pPr>
              <w:rPr>
                <w:sz w:val="28"/>
                <w:szCs w:val="28"/>
                <w:lang w:val="lv-LV"/>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36A296AF" w14:textId="77777777" w:rsidR="00791C1D" w:rsidRPr="00A8577F" w:rsidRDefault="00791C1D" w:rsidP="009B49A4">
            <w:pPr>
              <w:jc w:val="center"/>
              <w:rPr>
                <w:szCs w:val="24"/>
                <w:lang w:val="lv-LV"/>
              </w:rPr>
            </w:pPr>
          </w:p>
        </w:tc>
        <w:tc>
          <w:tcPr>
            <w:tcW w:w="1225" w:type="dxa"/>
            <w:tcBorders>
              <w:top w:val="single" w:sz="4" w:space="0" w:color="auto"/>
              <w:left w:val="single" w:sz="4" w:space="0" w:color="auto"/>
              <w:bottom w:val="single" w:sz="4" w:space="0" w:color="auto"/>
              <w:right w:val="single" w:sz="4" w:space="0" w:color="auto"/>
            </w:tcBorders>
            <w:hideMark/>
          </w:tcPr>
          <w:p w14:paraId="167B7ED5"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1ABD8141"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73146637"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70A23062" w14:textId="77777777" w:rsidR="00791C1D" w:rsidRPr="00A8577F" w:rsidRDefault="00791C1D" w:rsidP="009B49A4">
            <w:pPr>
              <w:jc w:val="center"/>
              <w:rPr>
                <w:szCs w:val="24"/>
                <w:lang w:val="lv-LV"/>
              </w:rPr>
            </w:pPr>
            <w:r w:rsidRPr="00A8577F">
              <w:rPr>
                <w:szCs w:val="24"/>
                <w:lang w:val="lv-LV"/>
              </w:rPr>
              <w:t>0</w:t>
            </w:r>
          </w:p>
        </w:tc>
      </w:tr>
      <w:tr w:rsidR="00791C1D" w:rsidRPr="00B92E29" w14:paraId="0E2F0F25"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09869B6B" w14:textId="77777777" w:rsidR="00791C1D" w:rsidRPr="00A8577F" w:rsidRDefault="00791C1D" w:rsidP="009B49A4">
            <w:pPr>
              <w:rPr>
                <w:sz w:val="28"/>
                <w:szCs w:val="28"/>
                <w:lang w:val="lv-LV"/>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0C05152A" w14:textId="77777777" w:rsidR="00791C1D" w:rsidRPr="00A8577F" w:rsidRDefault="00791C1D" w:rsidP="009B49A4">
            <w:pPr>
              <w:jc w:val="center"/>
              <w:rPr>
                <w:szCs w:val="24"/>
                <w:lang w:val="lv-LV"/>
              </w:rPr>
            </w:pPr>
          </w:p>
        </w:tc>
        <w:tc>
          <w:tcPr>
            <w:tcW w:w="1225" w:type="dxa"/>
            <w:tcBorders>
              <w:top w:val="single" w:sz="4" w:space="0" w:color="auto"/>
              <w:left w:val="single" w:sz="4" w:space="0" w:color="auto"/>
              <w:bottom w:val="single" w:sz="4" w:space="0" w:color="auto"/>
              <w:right w:val="single" w:sz="4" w:space="0" w:color="auto"/>
            </w:tcBorders>
            <w:hideMark/>
          </w:tcPr>
          <w:p w14:paraId="3A09B610"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219A5A6F"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398C06E7"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4BF196B2" w14:textId="77777777" w:rsidR="00791C1D" w:rsidRPr="00A8577F" w:rsidRDefault="00791C1D" w:rsidP="009B49A4">
            <w:pPr>
              <w:jc w:val="center"/>
              <w:rPr>
                <w:szCs w:val="24"/>
                <w:lang w:val="lv-LV"/>
              </w:rPr>
            </w:pPr>
            <w:r w:rsidRPr="00A8577F">
              <w:rPr>
                <w:szCs w:val="24"/>
                <w:lang w:val="lv-LV"/>
              </w:rPr>
              <w:t>0</w:t>
            </w:r>
          </w:p>
        </w:tc>
      </w:tr>
      <w:tr w:rsidR="00791C1D" w:rsidRPr="00B92E29" w14:paraId="00A7AFF7"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3E64C82C" w14:textId="77777777" w:rsidR="00791C1D" w:rsidRPr="00A8577F" w:rsidRDefault="00791C1D" w:rsidP="009B49A4">
            <w:pPr>
              <w:rPr>
                <w:sz w:val="28"/>
                <w:szCs w:val="28"/>
                <w:lang w:val="lv-LV"/>
              </w:rPr>
            </w:pPr>
            <w:r w:rsidRPr="00A8577F">
              <w:rPr>
                <w:sz w:val="28"/>
                <w:szCs w:val="28"/>
                <w:lang w:val="lv-LV"/>
              </w:rPr>
              <w:t>5. Precizēta finansiālā ietekme:</w:t>
            </w:r>
          </w:p>
        </w:tc>
        <w:tc>
          <w:tcPr>
            <w:tcW w:w="1097" w:type="dxa"/>
            <w:vMerge w:val="restart"/>
            <w:tcBorders>
              <w:top w:val="single" w:sz="4" w:space="0" w:color="auto"/>
              <w:left w:val="single" w:sz="4" w:space="0" w:color="auto"/>
              <w:bottom w:val="single" w:sz="4" w:space="0" w:color="auto"/>
              <w:right w:val="single" w:sz="4" w:space="0" w:color="auto"/>
            </w:tcBorders>
            <w:hideMark/>
          </w:tcPr>
          <w:p w14:paraId="3B600FA2" w14:textId="77777777" w:rsidR="00791C1D" w:rsidRPr="00A8577F" w:rsidRDefault="00791C1D" w:rsidP="009B49A4">
            <w:pPr>
              <w:spacing w:before="100" w:beforeAutospacing="1" w:after="100" w:afterAutospacing="1"/>
              <w:jc w:val="center"/>
              <w:rPr>
                <w:szCs w:val="24"/>
                <w:lang w:val="lv-LV"/>
              </w:rPr>
            </w:pPr>
            <w:r w:rsidRPr="00A8577F">
              <w:rPr>
                <w:szCs w:val="24"/>
                <w:lang w:val="lv-LV"/>
              </w:rPr>
              <w:t>X</w:t>
            </w:r>
          </w:p>
        </w:tc>
        <w:tc>
          <w:tcPr>
            <w:tcW w:w="1225" w:type="dxa"/>
            <w:tcBorders>
              <w:top w:val="single" w:sz="4" w:space="0" w:color="auto"/>
              <w:left w:val="single" w:sz="4" w:space="0" w:color="auto"/>
              <w:bottom w:val="single" w:sz="4" w:space="0" w:color="auto"/>
              <w:right w:val="single" w:sz="4" w:space="0" w:color="auto"/>
            </w:tcBorders>
            <w:hideMark/>
          </w:tcPr>
          <w:p w14:paraId="6F4496E9" w14:textId="77777777" w:rsidR="00791C1D" w:rsidRPr="00A8577F" w:rsidRDefault="00791C1D" w:rsidP="009B49A4">
            <w:pPr>
              <w:jc w:val="center"/>
              <w:rPr>
                <w:szCs w:val="24"/>
                <w:lang w:val="lv-LV"/>
              </w:rPr>
            </w:pPr>
            <w:r w:rsidRPr="00A8577F">
              <w:rPr>
                <w:szCs w:val="24"/>
                <w:lang w:val="lv-LV"/>
              </w:rPr>
              <w:t>Nav precīzi aprēķināms</w:t>
            </w:r>
          </w:p>
        </w:tc>
        <w:tc>
          <w:tcPr>
            <w:tcW w:w="1134" w:type="dxa"/>
            <w:tcBorders>
              <w:top w:val="single" w:sz="4" w:space="0" w:color="auto"/>
              <w:left w:val="single" w:sz="4" w:space="0" w:color="auto"/>
              <w:bottom w:val="single" w:sz="4" w:space="0" w:color="auto"/>
              <w:right w:val="single" w:sz="4" w:space="0" w:color="auto"/>
            </w:tcBorders>
            <w:hideMark/>
          </w:tcPr>
          <w:p w14:paraId="355E596A"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7F98F937"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2A9DBEA6" w14:textId="77777777" w:rsidR="00791C1D" w:rsidRPr="00A8577F" w:rsidRDefault="00791C1D" w:rsidP="009B49A4">
            <w:pPr>
              <w:jc w:val="center"/>
              <w:rPr>
                <w:szCs w:val="24"/>
                <w:lang w:val="lv-LV"/>
              </w:rPr>
            </w:pPr>
            <w:r w:rsidRPr="00A8577F">
              <w:rPr>
                <w:szCs w:val="24"/>
                <w:lang w:val="lv-LV"/>
              </w:rPr>
              <w:t>0</w:t>
            </w:r>
          </w:p>
        </w:tc>
      </w:tr>
      <w:tr w:rsidR="00791C1D" w:rsidRPr="00B92E29" w14:paraId="4C652BA8"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3C16390C" w14:textId="77777777" w:rsidR="00791C1D" w:rsidRPr="00A8577F" w:rsidRDefault="00791C1D" w:rsidP="009B49A4">
            <w:pPr>
              <w:rPr>
                <w:sz w:val="28"/>
                <w:szCs w:val="28"/>
                <w:lang w:val="lv-LV"/>
              </w:rPr>
            </w:pPr>
            <w:r w:rsidRPr="00A8577F">
              <w:rPr>
                <w:sz w:val="28"/>
                <w:szCs w:val="28"/>
                <w:lang w:val="lv-LV"/>
              </w:rPr>
              <w:t>5.1. valsts pamatbudžets</w:t>
            </w: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3B97628B" w14:textId="77777777" w:rsidR="00791C1D" w:rsidRPr="00A8577F" w:rsidRDefault="00791C1D" w:rsidP="009B49A4">
            <w:pPr>
              <w:jc w:val="center"/>
              <w:rPr>
                <w:szCs w:val="24"/>
                <w:lang w:val="lv-LV"/>
              </w:rPr>
            </w:pPr>
          </w:p>
        </w:tc>
        <w:tc>
          <w:tcPr>
            <w:tcW w:w="1225" w:type="dxa"/>
            <w:tcBorders>
              <w:top w:val="single" w:sz="4" w:space="0" w:color="auto"/>
              <w:left w:val="single" w:sz="4" w:space="0" w:color="auto"/>
              <w:bottom w:val="single" w:sz="4" w:space="0" w:color="auto"/>
              <w:right w:val="single" w:sz="4" w:space="0" w:color="auto"/>
            </w:tcBorders>
            <w:hideMark/>
          </w:tcPr>
          <w:p w14:paraId="39AC43FD"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20B9246B"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79B6D8BC"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76A5A984" w14:textId="77777777" w:rsidR="00791C1D" w:rsidRPr="00A8577F" w:rsidRDefault="00791C1D" w:rsidP="009B49A4">
            <w:pPr>
              <w:jc w:val="center"/>
              <w:rPr>
                <w:szCs w:val="24"/>
                <w:lang w:val="lv-LV"/>
              </w:rPr>
            </w:pPr>
            <w:r w:rsidRPr="00A8577F">
              <w:rPr>
                <w:szCs w:val="24"/>
                <w:lang w:val="lv-LV"/>
              </w:rPr>
              <w:t>0</w:t>
            </w:r>
          </w:p>
        </w:tc>
      </w:tr>
      <w:tr w:rsidR="00791C1D" w:rsidRPr="00B92E29" w14:paraId="71077760"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6048ABDD" w14:textId="77777777" w:rsidR="00791C1D" w:rsidRPr="00A8577F" w:rsidRDefault="00791C1D" w:rsidP="009B49A4">
            <w:pPr>
              <w:rPr>
                <w:sz w:val="28"/>
                <w:szCs w:val="28"/>
                <w:lang w:val="lv-LV"/>
              </w:rPr>
            </w:pPr>
            <w:r w:rsidRPr="00A8577F">
              <w:rPr>
                <w:sz w:val="28"/>
                <w:szCs w:val="28"/>
                <w:lang w:val="lv-LV"/>
              </w:rPr>
              <w:t>5.2. speciālais budžets</w:t>
            </w: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5EF62356" w14:textId="77777777" w:rsidR="00791C1D" w:rsidRPr="00A8577F" w:rsidRDefault="00791C1D" w:rsidP="009B49A4">
            <w:pPr>
              <w:jc w:val="center"/>
              <w:rPr>
                <w:szCs w:val="24"/>
                <w:lang w:val="lv-LV"/>
              </w:rPr>
            </w:pPr>
          </w:p>
        </w:tc>
        <w:tc>
          <w:tcPr>
            <w:tcW w:w="1225" w:type="dxa"/>
            <w:tcBorders>
              <w:top w:val="single" w:sz="4" w:space="0" w:color="auto"/>
              <w:left w:val="single" w:sz="4" w:space="0" w:color="auto"/>
              <w:bottom w:val="single" w:sz="4" w:space="0" w:color="auto"/>
              <w:right w:val="single" w:sz="4" w:space="0" w:color="auto"/>
            </w:tcBorders>
            <w:hideMark/>
          </w:tcPr>
          <w:p w14:paraId="23B68338"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2BD4C12E"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1C03C047"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56F430F8" w14:textId="77777777" w:rsidR="00791C1D" w:rsidRPr="00A8577F" w:rsidRDefault="00791C1D" w:rsidP="009B49A4">
            <w:pPr>
              <w:jc w:val="center"/>
              <w:rPr>
                <w:szCs w:val="24"/>
                <w:lang w:val="lv-LV"/>
              </w:rPr>
            </w:pPr>
            <w:r w:rsidRPr="00A8577F">
              <w:rPr>
                <w:szCs w:val="24"/>
                <w:lang w:val="lv-LV"/>
              </w:rPr>
              <w:t>0</w:t>
            </w:r>
          </w:p>
        </w:tc>
      </w:tr>
      <w:tr w:rsidR="00791C1D" w:rsidRPr="00B92E29" w14:paraId="27A4838D"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467BA38C" w14:textId="77777777" w:rsidR="00791C1D" w:rsidRPr="00A8577F" w:rsidRDefault="00791C1D" w:rsidP="009B49A4">
            <w:pPr>
              <w:rPr>
                <w:sz w:val="28"/>
                <w:szCs w:val="28"/>
                <w:lang w:val="lv-LV"/>
              </w:rPr>
            </w:pPr>
            <w:r w:rsidRPr="00A8577F">
              <w:rPr>
                <w:sz w:val="28"/>
                <w:szCs w:val="28"/>
                <w:lang w:val="lv-LV"/>
              </w:rPr>
              <w:t>5.3. pašvaldību budžets</w:t>
            </w:r>
          </w:p>
        </w:tc>
        <w:tc>
          <w:tcPr>
            <w:tcW w:w="1097" w:type="dxa"/>
            <w:vMerge/>
            <w:tcBorders>
              <w:top w:val="single" w:sz="4" w:space="0" w:color="auto"/>
              <w:left w:val="single" w:sz="4" w:space="0" w:color="auto"/>
              <w:bottom w:val="single" w:sz="4" w:space="0" w:color="auto"/>
              <w:right w:val="single" w:sz="4" w:space="0" w:color="auto"/>
            </w:tcBorders>
            <w:vAlign w:val="center"/>
            <w:hideMark/>
          </w:tcPr>
          <w:p w14:paraId="103E0D80" w14:textId="77777777" w:rsidR="00791C1D" w:rsidRPr="00A8577F" w:rsidRDefault="00791C1D" w:rsidP="009B49A4">
            <w:pPr>
              <w:jc w:val="center"/>
              <w:rPr>
                <w:szCs w:val="24"/>
                <w:lang w:val="lv-LV"/>
              </w:rPr>
            </w:pPr>
          </w:p>
        </w:tc>
        <w:tc>
          <w:tcPr>
            <w:tcW w:w="1225" w:type="dxa"/>
            <w:tcBorders>
              <w:top w:val="single" w:sz="4" w:space="0" w:color="auto"/>
              <w:left w:val="single" w:sz="4" w:space="0" w:color="auto"/>
              <w:bottom w:val="single" w:sz="4" w:space="0" w:color="auto"/>
              <w:right w:val="single" w:sz="4" w:space="0" w:color="auto"/>
            </w:tcBorders>
            <w:hideMark/>
          </w:tcPr>
          <w:p w14:paraId="3798A099" w14:textId="77777777" w:rsidR="00791C1D" w:rsidRPr="00A8577F" w:rsidRDefault="00791C1D" w:rsidP="009B49A4">
            <w:pPr>
              <w:jc w:val="center"/>
              <w:rPr>
                <w:szCs w:val="24"/>
                <w:lang w:val="lv-LV"/>
              </w:rPr>
            </w:pPr>
            <w:r w:rsidRPr="00A8577F">
              <w:rPr>
                <w:szCs w:val="24"/>
                <w:lang w:val="lv-LV"/>
              </w:rPr>
              <w:t>Nav precīzi aprēķināms</w:t>
            </w:r>
          </w:p>
        </w:tc>
        <w:tc>
          <w:tcPr>
            <w:tcW w:w="1134" w:type="dxa"/>
            <w:tcBorders>
              <w:top w:val="single" w:sz="4" w:space="0" w:color="auto"/>
              <w:left w:val="single" w:sz="4" w:space="0" w:color="auto"/>
              <w:bottom w:val="single" w:sz="4" w:space="0" w:color="auto"/>
              <w:right w:val="single" w:sz="4" w:space="0" w:color="auto"/>
            </w:tcBorders>
            <w:hideMark/>
          </w:tcPr>
          <w:p w14:paraId="7555D0CA" w14:textId="77777777" w:rsidR="00791C1D" w:rsidRPr="00A8577F" w:rsidRDefault="00791C1D" w:rsidP="009B49A4">
            <w:pPr>
              <w:jc w:val="center"/>
              <w:rPr>
                <w:szCs w:val="24"/>
                <w:lang w:val="lv-LV"/>
              </w:rPr>
            </w:pPr>
            <w:r w:rsidRPr="00A8577F">
              <w:rPr>
                <w:szCs w:val="24"/>
                <w:lang w:val="lv-LV"/>
              </w:rPr>
              <w:t>0</w:t>
            </w:r>
          </w:p>
        </w:tc>
        <w:tc>
          <w:tcPr>
            <w:tcW w:w="1134" w:type="dxa"/>
            <w:tcBorders>
              <w:top w:val="single" w:sz="4" w:space="0" w:color="auto"/>
              <w:left w:val="single" w:sz="4" w:space="0" w:color="auto"/>
              <w:bottom w:val="single" w:sz="4" w:space="0" w:color="auto"/>
              <w:right w:val="single" w:sz="4" w:space="0" w:color="auto"/>
            </w:tcBorders>
            <w:hideMark/>
          </w:tcPr>
          <w:p w14:paraId="7837D2F6" w14:textId="77777777" w:rsidR="00791C1D" w:rsidRPr="00A8577F" w:rsidRDefault="00791C1D" w:rsidP="009B49A4">
            <w:pPr>
              <w:jc w:val="center"/>
              <w:rPr>
                <w:szCs w:val="24"/>
                <w:lang w:val="lv-LV"/>
              </w:rPr>
            </w:pPr>
            <w:r w:rsidRPr="00A8577F">
              <w:rPr>
                <w:szCs w:val="24"/>
                <w:lang w:val="lv-LV"/>
              </w:rPr>
              <w:t>0</w:t>
            </w:r>
          </w:p>
        </w:tc>
        <w:tc>
          <w:tcPr>
            <w:tcW w:w="2838" w:type="dxa"/>
            <w:tcBorders>
              <w:top w:val="single" w:sz="4" w:space="0" w:color="auto"/>
              <w:left w:val="single" w:sz="4" w:space="0" w:color="auto"/>
              <w:bottom w:val="single" w:sz="4" w:space="0" w:color="auto"/>
              <w:right w:val="single" w:sz="4" w:space="0" w:color="auto"/>
            </w:tcBorders>
            <w:hideMark/>
          </w:tcPr>
          <w:p w14:paraId="10A511B2" w14:textId="77777777" w:rsidR="00791C1D" w:rsidRPr="00A8577F" w:rsidRDefault="00791C1D" w:rsidP="009B49A4">
            <w:pPr>
              <w:jc w:val="center"/>
              <w:rPr>
                <w:szCs w:val="24"/>
                <w:lang w:val="lv-LV"/>
              </w:rPr>
            </w:pPr>
            <w:r w:rsidRPr="00A8577F">
              <w:rPr>
                <w:szCs w:val="24"/>
                <w:lang w:val="lv-LV"/>
              </w:rPr>
              <w:t>0</w:t>
            </w:r>
          </w:p>
        </w:tc>
      </w:tr>
      <w:tr w:rsidR="00791C1D" w:rsidRPr="00B92E29" w14:paraId="092C036E"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6D57804D" w14:textId="77777777" w:rsidR="00791C1D" w:rsidRPr="00A8577F" w:rsidRDefault="00791C1D" w:rsidP="009B49A4">
            <w:pPr>
              <w:rPr>
                <w:sz w:val="28"/>
                <w:szCs w:val="28"/>
                <w:lang w:val="lv-LV"/>
              </w:rPr>
            </w:pPr>
            <w:r w:rsidRPr="00A8577F">
              <w:rPr>
                <w:sz w:val="28"/>
                <w:szCs w:val="28"/>
                <w:lang w:val="lv-LV"/>
              </w:rPr>
              <w:t xml:space="preserve">6. Detalizēts ieņēmumu un izdevumu aprēķins (ja </w:t>
            </w:r>
            <w:r w:rsidRPr="00A8577F">
              <w:rPr>
                <w:sz w:val="28"/>
                <w:szCs w:val="28"/>
                <w:lang w:val="lv-LV"/>
              </w:rPr>
              <w:lastRenderedPageBreak/>
              <w:t>nepieciešams, detalizētu ieņēmumu un izdevumu aprēķinu var pievienot anotācijas pielikumā):</w:t>
            </w:r>
          </w:p>
        </w:tc>
        <w:tc>
          <w:tcPr>
            <w:tcW w:w="742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0E20022" w14:textId="77777777" w:rsidR="00791C1D" w:rsidRPr="00A8577F" w:rsidRDefault="00791C1D" w:rsidP="009B49A4">
            <w:pPr>
              <w:jc w:val="center"/>
              <w:rPr>
                <w:szCs w:val="24"/>
                <w:lang w:val="lv-LV"/>
              </w:rPr>
            </w:pPr>
            <w:r w:rsidRPr="00A8577F">
              <w:rPr>
                <w:szCs w:val="24"/>
                <w:lang w:val="lv-LV"/>
              </w:rPr>
              <w:lastRenderedPageBreak/>
              <w:t xml:space="preserve">Nav </w:t>
            </w:r>
          </w:p>
        </w:tc>
      </w:tr>
      <w:tr w:rsidR="00791C1D" w:rsidRPr="00B92E29" w14:paraId="3A324D45"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788C35B9" w14:textId="77777777" w:rsidR="00791C1D" w:rsidRPr="00A8577F" w:rsidRDefault="00791C1D" w:rsidP="009B49A4">
            <w:pPr>
              <w:rPr>
                <w:sz w:val="28"/>
                <w:szCs w:val="28"/>
                <w:lang w:val="lv-LV"/>
              </w:rPr>
            </w:pPr>
            <w:r w:rsidRPr="00A8577F">
              <w:rPr>
                <w:sz w:val="28"/>
                <w:szCs w:val="28"/>
                <w:lang w:val="lv-LV"/>
              </w:rPr>
              <w:t>6.1. detalizēts ieņēmumu aprēķins</w:t>
            </w:r>
          </w:p>
        </w:tc>
        <w:tc>
          <w:tcPr>
            <w:tcW w:w="7428" w:type="dxa"/>
            <w:gridSpan w:val="5"/>
            <w:vMerge/>
            <w:tcBorders>
              <w:top w:val="single" w:sz="4" w:space="0" w:color="auto"/>
              <w:left w:val="single" w:sz="4" w:space="0" w:color="auto"/>
              <w:bottom w:val="single" w:sz="4" w:space="0" w:color="auto"/>
              <w:right w:val="single" w:sz="4" w:space="0" w:color="auto"/>
            </w:tcBorders>
            <w:vAlign w:val="center"/>
            <w:hideMark/>
          </w:tcPr>
          <w:p w14:paraId="35F60533" w14:textId="77777777" w:rsidR="00791C1D" w:rsidRPr="00A8577F" w:rsidRDefault="00791C1D" w:rsidP="009B49A4">
            <w:pPr>
              <w:rPr>
                <w:szCs w:val="24"/>
                <w:lang w:val="lv-LV"/>
              </w:rPr>
            </w:pPr>
          </w:p>
        </w:tc>
      </w:tr>
      <w:tr w:rsidR="00791C1D" w:rsidRPr="00B92E29" w14:paraId="3D4B72C2"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36CB1E71" w14:textId="77777777" w:rsidR="00791C1D" w:rsidRPr="00A8577F" w:rsidRDefault="00791C1D" w:rsidP="009B49A4">
            <w:pPr>
              <w:rPr>
                <w:sz w:val="28"/>
                <w:szCs w:val="28"/>
                <w:lang w:val="lv-LV"/>
              </w:rPr>
            </w:pPr>
            <w:r w:rsidRPr="00A8577F">
              <w:rPr>
                <w:sz w:val="28"/>
                <w:szCs w:val="28"/>
                <w:lang w:val="lv-LV"/>
              </w:rPr>
              <w:t>6.2. detalizēts izdevumu aprēķins</w:t>
            </w:r>
          </w:p>
        </w:tc>
        <w:tc>
          <w:tcPr>
            <w:tcW w:w="7428" w:type="dxa"/>
            <w:gridSpan w:val="5"/>
            <w:vMerge/>
            <w:tcBorders>
              <w:top w:val="single" w:sz="4" w:space="0" w:color="auto"/>
              <w:left w:val="single" w:sz="4" w:space="0" w:color="auto"/>
              <w:bottom w:val="single" w:sz="4" w:space="0" w:color="auto"/>
              <w:right w:val="single" w:sz="4" w:space="0" w:color="auto"/>
            </w:tcBorders>
            <w:vAlign w:val="center"/>
            <w:hideMark/>
          </w:tcPr>
          <w:p w14:paraId="295BAEBE" w14:textId="77777777" w:rsidR="00791C1D" w:rsidRPr="00A8577F" w:rsidRDefault="00791C1D" w:rsidP="009B49A4">
            <w:pPr>
              <w:rPr>
                <w:szCs w:val="24"/>
                <w:lang w:val="lv-LV"/>
              </w:rPr>
            </w:pPr>
          </w:p>
        </w:tc>
      </w:tr>
      <w:tr w:rsidR="00791C1D" w:rsidRPr="00C96578" w14:paraId="2DD7C845" w14:textId="77777777" w:rsidTr="009B49A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gridBefore w:val="1"/>
          <w:wBefore w:w="20" w:type="dxa"/>
          <w:trHeight w:val="555"/>
          <w:tblCellSpacing w:w="15" w:type="dxa"/>
        </w:trPr>
        <w:tc>
          <w:tcPr>
            <w:tcW w:w="2065" w:type="dxa"/>
            <w:tcBorders>
              <w:top w:val="single" w:sz="4" w:space="0" w:color="auto"/>
              <w:left w:val="single" w:sz="4" w:space="0" w:color="auto"/>
              <w:bottom w:val="single" w:sz="4" w:space="0" w:color="auto"/>
              <w:right w:val="single" w:sz="4" w:space="0" w:color="auto"/>
            </w:tcBorders>
            <w:hideMark/>
          </w:tcPr>
          <w:p w14:paraId="127E5E1C" w14:textId="77777777" w:rsidR="00791C1D" w:rsidRPr="00A8577F" w:rsidRDefault="00791C1D" w:rsidP="009B49A4">
            <w:pPr>
              <w:rPr>
                <w:sz w:val="28"/>
                <w:szCs w:val="28"/>
                <w:lang w:val="lv-LV"/>
              </w:rPr>
            </w:pPr>
            <w:r w:rsidRPr="00A8577F">
              <w:rPr>
                <w:sz w:val="28"/>
                <w:szCs w:val="28"/>
                <w:lang w:val="lv-LV"/>
              </w:rPr>
              <w:t>7. Cita informācija</w:t>
            </w:r>
          </w:p>
        </w:tc>
        <w:tc>
          <w:tcPr>
            <w:tcW w:w="7428" w:type="dxa"/>
            <w:gridSpan w:val="5"/>
            <w:tcBorders>
              <w:top w:val="single" w:sz="4" w:space="0" w:color="auto"/>
              <w:left w:val="single" w:sz="4" w:space="0" w:color="auto"/>
              <w:bottom w:val="single" w:sz="4" w:space="0" w:color="auto"/>
              <w:right w:val="single" w:sz="4" w:space="0" w:color="auto"/>
            </w:tcBorders>
            <w:hideMark/>
          </w:tcPr>
          <w:p w14:paraId="14ED25A7" w14:textId="77777777" w:rsidR="00791C1D" w:rsidRPr="00167538" w:rsidRDefault="00791C1D" w:rsidP="009B49A4">
            <w:pPr>
              <w:ind w:firstLine="143"/>
              <w:jc w:val="both"/>
              <w:rPr>
                <w:sz w:val="28"/>
                <w:szCs w:val="28"/>
                <w:lang w:val="lv-LV"/>
              </w:rPr>
            </w:pPr>
            <w:r>
              <w:rPr>
                <w:sz w:val="28"/>
                <w:szCs w:val="28"/>
                <w:lang w:val="lv-LV"/>
              </w:rPr>
              <w:t>Rīkojuma projektā minēto nekustamo īpašumu</w:t>
            </w:r>
            <w:r w:rsidRPr="00167538">
              <w:rPr>
                <w:sz w:val="28"/>
                <w:szCs w:val="28"/>
                <w:lang w:val="lv-LV"/>
              </w:rPr>
              <w:t xml:space="preserve"> valsts pašvaldībai nodos bez maksas.</w:t>
            </w:r>
          </w:p>
          <w:p w14:paraId="68CA2419" w14:textId="77777777" w:rsidR="00791C1D" w:rsidRPr="00A8577F" w:rsidRDefault="00791C1D" w:rsidP="009B49A4">
            <w:pPr>
              <w:pStyle w:val="BlockText"/>
              <w:tabs>
                <w:tab w:val="left" w:pos="850"/>
              </w:tabs>
              <w:ind w:left="0" w:right="0" w:firstLine="143"/>
              <w:rPr>
                <w:szCs w:val="28"/>
              </w:rPr>
            </w:pPr>
            <w:r w:rsidRPr="00167538">
              <w:rPr>
                <w:szCs w:val="28"/>
              </w:rPr>
              <w:t>Projekta ietekme uz valsts budžetu nav paredzēta un ar nekustamā īpašuma īpašnieka maiņu saistītie izdevumi tiks segti no pašvaldības līdzekļiem.</w:t>
            </w:r>
          </w:p>
        </w:tc>
      </w:tr>
    </w:tbl>
    <w:p w14:paraId="39483DD2" w14:textId="78D3EDE9" w:rsidR="000D197B" w:rsidRDefault="000D197B" w:rsidP="000D197B">
      <w:pPr>
        <w:jc w:val="both"/>
        <w:rPr>
          <w:sz w:val="28"/>
          <w:szCs w:val="28"/>
        </w:rPr>
      </w:pPr>
    </w:p>
    <w:tbl>
      <w:tblPr>
        <w:tblW w:w="5241" w:type="pct"/>
        <w:tblInd w:w="13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8"/>
      </w:tblGrid>
      <w:tr w:rsidR="000D197B" w:rsidRPr="000D197B" w14:paraId="5E1BA98D" w14:textId="77777777" w:rsidTr="000D197B">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14:paraId="23786DDE" w14:textId="77777777" w:rsidR="000D197B" w:rsidRPr="000D197B" w:rsidRDefault="000D197B" w:rsidP="00D83BC2">
            <w:pPr>
              <w:ind w:firstLine="300"/>
              <w:jc w:val="center"/>
              <w:rPr>
                <w:b/>
                <w:bCs/>
                <w:sz w:val="28"/>
                <w:szCs w:val="28"/>
                <w:lang w:val="lv-LV"/>
              </w:rPr>
            </w:pPr>
            <w:r w:rsidRPr="000D197B">
              <w:rPr>
                <w:b/>
                <w:bCs/>
                <w:sz w:val="28"/>
                <w:szCs w:val="28"/>
                <w:lang w:val="lv-LV"/>
              </w:rPr>
              <w:t>IV. Tiesību akta projekta ietekme uz spēkā esošo tiesību normu sistēmu</w:t>
            </w:r>
          </w:p>
        </w:tc>
      </w:tr>
      <w:tr w:rsidR="000D197B" w:rsidRPr="000D197B" w14:paraId="6828F75A" w14:textId="77777777" w:rsidTr="000D197B">
        <w:trPr>
          <w:trHeight w:val="367"/>
        </w:trPr>
        <w:tc>
          <w:tcPr>
            <w:tcW w:w="5000" w:type="pct"/>
            <w:tcBorders>
              <w:top w:val="single" w:sz="4" w:space="0" w:color="auto"/>
              <w:left w:val="single" w:sz="4" w:space="0" w:color="auto"/>
              <w:bottom w:val="single" w:sz="4" w:space="0" w:color="auto"/>
              <w:right w:val="single" w:sz="4" w:space="0" w:color="auto"/>
            </w:tcBorders>
            <w:vAlign w:val="center"/>
            <w:hideMark/>
          </w:tcPr>
          <w:p w14:paraId="66446022" w14:textId="77777777" w:rsidR="000D197B" w:rsidRPr="000D197B" w:rsidRDefault="000D197B" w:rsidP="00D83BC2">
            <w:pPr>
              <w:ind w:firstLine="300"/>
              <w:jc w:val="center"/>
              <w:rPr>
                <w:bCs/>
                <w:sz w:val="28"/>
                <w:szCs w:val="28"/>
                <w:lang w:val="lv-LV"/>
              </w:rPr>
            </w:pPr>
            <w:r w:rsidRPr="000D197B">
              <w:rPr>
                <w:bCs/>
                <w:sz w:val="28"/>
                <w:szCs w:val="28"/>
                <w:lang w:val="lv-LV"/>
              </w:rPr>
              <w:t>Projekts šo jomu neskar.</w:t>
            </w:r>
          </w:p>
        </w:tc>
      </w:tr>
    </w:tbl>
    <w:p w14:paraId="06A63355" w14:textId="77777777" w:rsidR="000D197B" w:rsidRPr="000D197B" w:rsidRDefault="000D197B" w:rsidP="000D197B">
      <w:pPr>
        <w:rPr>
          <w:sz w:val="28"/>
          <w:szCs w:val="28"/>
          <w:lang w:val="lv-LV"/>
        </w:rPr>
      </w:pPr>
    </w:p>
    <w:tbl>
      <w:tblPr>
        <w:tblW w:w="5241" w:type="pct"/>
        <w:tblInd w:w="13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8"/>
      </w:tblGrid>
      <w:tr w:rsidR="000D197B" w:rsidRPr="000D197B" w14:paraId="316E0321" w14:textId="77777777" w:rsidTr="000D197B">
        <w:trPr>
          <w:trHeight w:val="555"/>
        </w:trPr>
        <w:tc>
          <w:tcPr>
            <w:tcW w:w="5000" w:type="pct"/>
            <w:tcBorders>
              <w:top w:val="single" w:sz="4" w:space="0" w:color="auto"/>
              <w:left w:val="single" w:sz="4" w:space="0" w:color="auto"/>
              <w:bottom w:val="single" w:sz="4" w:space="0" w:color="auto"/>
              <w:right w:val="single" w:sz="4" w:space="0" w:color="auto"/>
            </w:tcBorders>
            <w:vAlign w:val="center"/>
            <w:hideMark/>
          </w:tcPr>
          <w:p w14:paraId="310BEC1E" w14:textId="77777777" w:rsidR="000D197B" w:rsidRPr="000D197B" w:rsidRDefault="000D197B" w:rsidP="00D83BC2">
            <w:pPr>
              <w:ind w:firstLine="300"/>
              <w:jc w:val="center"/>
              <w:rPr>
                <w:b/>
                <w:bCs/>
                <w:sz w:val="28"/>
                <w:szCs w:val="28"/>
                <w:lang w:val="lv-LV"/>
              </w:rPr>
            </w:pPr>
            <w:r w:rsidRPr="000D197B">
              <w:rPr>
                <w:b/>
                <w:bCs/>
                <w:sz w:val="28"/>
                <w:szCs w:val="28"/>
                <w:lang w:val="lv-LV"/>
              </w:rPr>
              <w:t>V. Tiesību akta projekta atbilstība Latvijas Republikas starptautiskajām saistībām</w:t>
            </w:r>
          </w:p>
        </w:tc>
      </w:tr>
      <w:tr w:rsidR="000D197B" w:rsidRPr="000D197B" w14:paraId="59F229F6" w14:textId="77777777" w:rsidTr="000D197B">
        <w:trPr>
          <w:trHeight w:val="367"/>
        </w:trPr>
        <w:tc>
          <w:tcPr>
            <w:tcW w:w="5000" w:type="pct"/>
            <w:tcBorders>
              <w:top w:val="single" w:sz="4" w:space="0" w:color="auto"/>
              <w:left w:val="single" w:sz="4" w:space="0" w:color="auto"/>
              <w:bottom w:val="single" w:sz="4" w:space="0" w:color="auto"/>
              <w:right w:val="single" w:sz="4" w:space="0" w:color="auto"/>
            </w:tcBorders>
            <w:vAlign w:val="center"/>
            <w:hideMark/>
          </w:tcPr>
          <w:p w14:paraId="647AE6B9" w14:textId="77777777" w:rsidR="000D197B" w:rsidRPr="000D197B" w:rsidRDefault="000D197B" w:rsidP="00D83BC2">
            <w:pPr>
              <w:ind w:firstLine="300"/>
              <w:jc w:val="center"/>
              <w:rPr>
                <w:bCs/>
                <w:sz w:val="28"/>
                <w:szCs w:val="28"/>
                <w:lang w:val="lv-LV"/>
              </w:rPr>
            </w:pPr>
            <w:r w:rsidRPr="000D197B">
              <w:rPr>
                <w:bCs/>
                <w:sz w:val="28"/>
                <w:szCs w:val="28"/>
                <w:lang w:val="lv-LV"/>
              </w:rPr>
              <w:t>Projekts šo jomu neskar.</w:t>
            </w:r>
          </w:p>
        </w:tc>
      </w:tr>
    </w:tbl>
    <w:p w14:paraId="3A40ABA4" w14:textId="77777777" w:rsidR="000D197B" w:rsidRPr="000D197B" w:rsidRDefault="000D197B" w:rsidP="000D197B">
      <w:pPr>
        <w:rPr>
          <w:sz w:val="28"/>
          <w:szCs w:val="28"/>
          <w:lang w:val="lv-LV"/>
        </w:rPr>
      </w:pPr>
    </w:p>
    <w:tbl>
      <w:tblPr>
        <w:tblW w:w="52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97"/>
      </w:tblGrid>
      <w:tr w:rsidR="000D197B" w:rsidRPr="000D197B" w14:paraId="171688F7" w14:textId="77777777" w:rsidTr="000D197B">
        <w:trPr>
          <w:trHeight w:val="3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E059448" w14:textId="77777777" w:rsidR="000D197B" w:rsidRPr="000D197B" w:rsidRDefault="000D197B" w:rsidP="00D83BC2">
            <w:pPr>
              <w:ind w:firstLine="300"/>
              <w:jc w:val="center"/>
              <w:rPr>
                <w:b/>
                <w:bCs/>
                <w:sz w:val="28"/>
                <w:szCs w:val="28"/>
                <w:lang w:val="lv-LV"/>
              </w:rPr>
            </w:pPr>
            <w:r w:rsidRPr="000D197B">
              <w:rPr>
                <w:b/>
                <w:bCs/>
                <w:sz w:val="28"/>
                <w:szCs w:val="28"/>
                <w:lang w:val="lv-LV"/>
              </w:rPr>
              <w:t>VI. Sabiedrības līdzdalība un komunikācijas aktivitātes</w:t>
            </w:r>
          </w:p>
        </w:tc>
      </w:tr>
      <w:tr w:rsidR="000D197B" w:rsidRPr="000D197B" w14:paraId="1C7A76FC" w14:textId="77777777" w:rsidTr="000D197B">
        <w:trPr>
          <w:trHeight w:val="3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6913A67" w14:textId="77777777" w:rsidR="000D197B" w:rsidRPr="000D197B" w:rsidRDefault="000D197B" w:rsidP="00D83BC2">
            <w:pPr>
              <w:ind w:firstLine="300"/>
              <w:jc w:val="center"/>
              <w:rPr>
                <w:b/>
                <w:bCs/>
                <w:sz w:val="28"/>
                <w:szCs w:val="28"/>
                <w:lang w:val="lv-LV"/>
              </w:rPr>
            </w:pPr>
            <w:r w:rsidRPr="000D197B">
              <w:rPr>
                <w:bCs/>
                <w:sz w:val="28"/>
                <w:szCs w:val="28"/>
                <w:lang w:val="lv-LV"/>
              </w:rPr>
              <w:t>Projekts šo jomu neskar.</w:t>
            </w:r>
          </w:p>
        </w:tc>
      </w:tr>
    </w:tbl>
    <w:p w14:paraId="694E8843" w14:textId="12742029" w:rsidR="008E71F0" w:rsidRDefault="008E71F0" w:rsidP="006C1167">
      <w:pPr>
        <w:tabs>
          <w:tab w:val="left" w:pos="1065"/>
        </w:tabs>
        <w:spacing w:after="60"/>
        <w:rPr>
          <w:sz w:val="28"/>
          <w:lang w:val="lv-LV"/>
        </w:rPr>
      </w:pPr>
    </w:p>
    <w:tbl>
      <w:tblPr>
        <w:tblW w:w="9513"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07"/>
        <w:gridCol w:w="3194"/>
        <w:gridCol w:w="5812"/>
      </w:tblGrid>
      <w:tr w:rsidR="00642710" w:rsidRPr="00C96578" w14:paraId="7ACE810D" w14:textId="77777777" w:rsidTr="004337C8">
        <w:tc>
          <w:tcPr>
            <w:tcW w:w="9513"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04CE5639" w14:textId="77777777" w:rsidR="00642710" w:rsidRDefault="00642710">
            <w:pPr>
              <w:spacing w:before="75" w:after="75"/>
              <w:jc w:val="center"/>
              <w:rPr>
                <w:sz w:val="28"/>
                <w:lang w:val="lv-LV"/>
              </w:rPr>
            </w:pPr>
            <w:r>
              <w:rPr>
                <w:b/>
                <w:sz w:val="28"/>
                <w:lang w:val="lv-LV"/>
              </w:rPr>
              <w:t>VII. Tiesību akta projekta izpildes nodrošināšana un tās ietekme uz institūcijām</w:t>
            </w:r>
          </w:p>
        </w:tc>
      </w:tr>
      <w:tr w:rsidR="00642710" w:rsidRPr="00C96578" w14:paraId="195BB2F2" w14:textId="77777777" w:rsidTr="004337C8">
        <w:trPr>
          <w:trHeight w:val="427"/>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5F39C057" w14:textId="77777777" w:rsidR="00642710" w:rsidRDefault="00642710">
            <w:pPr>
              <w:spacing w:before="75" w:after="75"/>
              <w:rPr>
                <w:sz w:val="28"/>
                <w:lang w:val="lv-LV"/>
              </w:rPr>
            </w:pPr>
            <w:r>
              <w:rPr>
                <w:sz w:val="28"/>
                <w:lang w:val="lv-LV"/>
              </w:rPr>
              <w:t> 1.</w:t>
            </w:r>
          </w:p>
        </w:tc>
        <w:tc>
          <w:tcPr>
            <w:tcW w:w="3194" w:type="dxa"/>
            <w:tcBorders>
              <w:top w:val="thickThinLargeGap" w:sz="6" w:space="0" w:color="C0C0C0"/>
              <w:left w:val="thickThinLargeGap" w:sz="6" w:space="0" w:color="C0C0C0"/>
              <w:bottom w:val="thickThinLargeGap" w:sz="6" w:space="0" w:color="C0C0C0"/>
              <w:right w:val="thickThinLargeGap" w:sz="6" w:space="0" w:color="C0C0C0"/>
            </w:tcBorders>
            <w:hideMark/>
          </w:tcPr>
          <w:p w14:paraId="4594A3BF" w14:textId="77777777" w:rsidR="00642710" w:rsidRDefault="00642710">
            <w:pPr>
              <w:spacing w:before="75" w:after="75"/>
              <w:rPr>
                <w:sz w:val="28"/>
                <w:lang w:val="lv-LV"/>
              </w:rPr>
            </w:pPr>
            <w:r>
              <w:rPr>
                <w:sz w:val="28"/>
                <w:lang w:val="lv-LV"/>
              </w:rPr>
              <w:t> Projekta izpildē iesaistītās institūcijas</w:t>
            </w:r>
          </w:p>
        </w:tc>
        <w:tc>
          <w:tcPr>
            <w:tcW w:w="58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25A9D91" w14:textId="77777777" w:rsidR="00642710" w:rsidRDefault="0064678B" w:rsidP="00791C1D">
            <w:pPr>
              <w:spacing w:after="120"/>
              <w:ind w:left="57" w:right="57" w:firstLine="212"/>
              <w:jc w:val="both"/>
              <w:rPr>
                <w:sz w:val="28"/>
                <w:lang w:val="lv-LV"/>
              </w:rPr>
            </w:pPr>
            <w:r>
              <w:rPr>
                <w:sz w:val="28"/>
                <w:lang w:val="lv-LV"/>
              </w:rPr>
              <w:t xml:space="preserve">Privatizācijas aģentūra </w:t>
            </w:r>
            <w:r w:rsidR="00642710">
              <w:rPr>
                <w:sz w:val="28"/>
                <w:lang w:val="lv-LV"/>
              </w:rPr>
              <w:t xml:space="preserve">un </w:t>
            </w:r>
            <w:r w:rsidR="000B6EDF">
              <w:rPr>
                <w:sz w:val="28"/>
                <w:lang w:val="lv-LV"/>
              </w:rPr>
              <w:t>Daugavpils</w:t>
            </w:r>
            <w:r w:rsidR="0015700A">
              <w:rPr>
                <w:sz w:val="28"/>
                <w:lang w:val="lv-LV"/>
              </w:rPr>
              <w:t xml:space="preserve"> pilsētas</w:t>
            </w:r>
            <w:r>
              <w:rPr>
                <w:sz w:val="28"/>
                <w:lang w:val="lv-LV"/>
              </w:rPr>
              <w:t xml:space="preserve"> </w:t>
            </w:r>
            <w:r w:rsidR="00642710">
              <w:rPr>
                <w:sz w:val="28"/>
                <w:lang w:val="lv-LV"/>
              </w:rPr>
              <w:t>pašvaldība</w:t>
            </w:r>
            <w:r w:rsidR="00E50388">
              <w:rPr>
                <w:sz w:val="28"/>
                <w:lang w:val="lv-LV"/>
              </w:rPr>
              <w:t>.</w:t>
            </w:r>
            <w:bookmarkStart w:id="0" w:name="_GoBack"/>
            <w:bookmarkEnd w:id="0"/>
          </w:p>
        </w:tc>
      </w:tr>
      <w:tr w:rsidR="00642710" w:rsidRPr="00C96578" w14:paraId="1B714ED2" w14:textId="77777777" w:rsidTr="00D82944">
        <w:trPr>
          <w:trHeight w:val="2691"/>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DECBDB6" w14:textId="77777777" w:rsidR="00642710" w:rsidRDefault="00642710">
            <w:pPr>
              <w:spacing w:before="75" w:after="75"/>
              <w:rPr>
                <w:sz w:val="28"/>
                <w:lang w:val="lv-LV"/>
              </w:rPr>
            </w:pPr>
            <w:r>
              <w:rPr>
                <w:sz w:val="28"/>
                <w:lang w:val="lv-LV"/>
              </w:rPr>
              <w:lastRenderedPageBreak/>
              <w:t> 2.</w:t>
            </w:r>
          </w:p>
        </w:tc>
        <w:tc>
          <w:tcPr>
            <w:tcW w:w="3194"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36DA1E" w14:textId="77777777" w:rsidR="00642710" w:rsidRDefault="00642710" w:rsidP="0014613F">
            <w:pPr>
              <w:spacing w:before="75" w:after="75"/>
              <w:rPr>
                <w:sz w:val="28"/>
                <w:lang w:val="lv-LV"/>
              </w:rPr>
            </w:pPr>
            <w:r>
              <w:rPr>
                <w:sz w:val="28"/>
                <w:lang w:val="lv-LV"/>
              </w:rPr>
              <w:t> Projekta izpildes ietekme uz pārvaldes funkcijām</w:t>
            </w:r>
            <w:r w:rsidR="0014613F">
              <w:rPr>
                <w:sz w:val="28"/>
                <w:lang w:val="lv-LV"/>
              </w:rPr>
              <w:t xml:space="preserve"> un institucionālo struktūru. Jaunu institūciju izveide,  esošu institūciju likvidācija vai reorganizācija, to ietekme uz institūcijas cilvēkresursiem</w:t>
            </w:r>
          </w:p>
        </w:tc>
        <w:tc>
          <w:tcPr>
            <w:tcW w:w="58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095A7310" w14:textId="77777777" w:rsidR="00642710" w:rsidRDefault="0031712A" w:rsidP="00791C1D">
            <w:pPr>
              <w:tabs>
                <w:tab w:val="left" w:pos="850"/>
              </w:tabs>
              <w:spacing w:after="120"/>
              <w:ind w:left="57" w:right="57" w:firstLine="212"/>
              <w:jc w:val="both"/>
              <w:rPr>
                <w:sz w:val="28"/>
                <w:lang w:val="lv-LV"/>
              </w:rPr>
            </w:pPr>
            <w:r>
              <w:rPr>
                <w:sz w:val="28"/>
                <w:lang w:val="lv-LV"/>
              </w:rPr>
              <w:t>Attiecīg</w:t>
            </w:r>
            <w:r w:rsidR="00963027">
              <w:rPr>
                <w:sz w:val="28"/>
                <w:lang w:val="lv-LV"/>
              </w:rPr>
              <w:t>ās</w:t>
            </w:r>
            <w:r>
              <w:rPr>
                <w:sz w:val="28"/>
                <w:lang w:val="lv-LV"/>
              </w:rPr>
              <w:t xml:space="preserve"> administratīv</w:t>
            </w:r>
            <w:r w:rsidR="00963027">
              <w:rPr>
                <w:sz w:val="28"/>
                <w:lang w:val="lv-LV"/>
              </w:rPr>
              <w:t>ās teritorijas pašvaldība</w:t>
            </w:r>
            <w:r>
              <w:rPr>
                <w:sz w:val="28"/>
                <w:lang w:val="lv-LV"/>
              </w:rPr>
              <w:t xml:space="preserve"> </w:t>
            </w:r>
            <w:r w:rsidR="00642710">
              <w:rPr>
                <w:sz w:val="28"/>
                <w:lang w:val="lv-LV"/>
              </w:rPr>
              <w:t xml:space="preserve">veiks </w:t>
            </w:r>
            <w:r w:rsidR="002B6F9F">
              <w:rPr>
                <w:sz w:val="28"/>
                <w:lang w:val="lv-LV"/>
              </w:rPr>
              <w:t>savas funkcijas, kas noteiktas normatīvajos aktos</w:t>
            </w:r>
            <w:r w:rsidR="00642710">
              <w:rPr>
                <w:sz w:val="28"/>
                <w:lang w:val="lv-LV"/>
              </w:rPr>
              <w:t xml:space="preserve">. </w:t>
            </w:r>
          </w:p>
          <w:p w14:paraId="6DFCEF32" w14:textId="77777777" w:rsidR="0014613F" w:rsidRDefault="0014613F" w:rsidP="00791C1D">
            <w:pPr>
              <w:pStyle w:val="BodyTextIndent2"/>
              <w:ind w:firstLine="269"/>
            </w:pPr>
            <w:r>
              <w:t>Saistībā ar Rīkojuma projekta izpildi nav plānots radīt jaunas valsts pārvaldes institūcijas vai likvidēt esošās valsts pārvaldes institūcijas, vai reorganizēt esošās valsts pārvaldes institūcijas.</w:t>
            </w:r>
          </w:p>
        </w:tc>
      </w:tr>
      <w:tr w:rsidR="00642710" w:rsidRPr="00C96578" w14:paraId="6C44442B" w14:textId="77777777" w:rsidTr="004337C8">
        <w:trPr>
          <w:trHeight w:val="476"/>
        </w:trPr>
        <w:tc>
          <w:tcPr>
            <w:tcW w:w="507" w:type="dxa"/>
            <w:tcBorders>
              <w:top w:val="thickThinLargeGap" w:sz="6" w:space="0" w:color="C0C0C0"/>
              <w:left w:val="thickThinLargeGap" w:sz="6" w:space="0" w:color="C0C0C0"/>
              <w:bottom w:val="thickThinLargeGap" w:sz="6" w:space="0" w:color="C0C0C0"/>
              <w:right w:val="thickThinLargeGap" w:sz="6" w:space="0" w:color="C0C0C0"/>
            </w:tcBorders>
            <w:hideMark/>
          </w:tcPr>
          <w:p w14:paraId="64E9994A" w14:textId="77777777" w:rsidR="00642710" w:rsidRDefault="00642710" w:rsidP="0014613F">
            <w:pPr>
              <w:spacing w:before="75" w:after="75"/>
              <w:rPr>
                <w:sz w:val="28"/>
                <w:lang w:val="lv-LV"/>
              </w:rPr>
            </w:pPr>
            <w:r>
              <w:rPr>
                <w:sz w:val="28"/>
                <w:lang w:val="lv-LV"/>
              </w:rPr>
              <w:t> </w:t>
            </w:r>
            <w:r w:rsidR="0014613F">
              <w:rPr>
                <w:sz w:val="28"/>
                <w:lang w:val="lv-LV"/>
              </w:rPr>
              <w:t>3</w:t>
            </w:r>
            <w:r>
              <w:rPr>
                <w:sz w:val="28"/>
                <w:lang w:val="lv-LV"/>
              </w:rPr>
              <w:t>.</w:t>
            </w:r>
          </w:p>
        </w:tc>
        <w:tc>
          <w:tcPr>
            <w:tcW w:w="3194" w:type="dxa"/>
            <w:tcBorders>
              <w:top w:val="thickThinLargeGap" w:sz="6" w:space="0" w:color="C0C0C0"/>
              <w:left w:val="thickThinLargeGap" w:sz="6" w:space="0" w:color="C0C0C0"/>
              <w:bottom w:val="thickThinLargeGap" w:sz="6" w:space="0" w:color="C0C0C0"/>
              <w:right w:val="thickThinLargeGap" w:sz="6" w:space="0" w:color="C0C0C0"/>
            </w:tcBorders>
            <w:hideMark/>
          </w:tcPr>
          <w:p w14:paraId="70AAA544" w14:textId="77777777" w:rsidR="00642710" w:rsidRDefault="00642710">
            <w:pPr>
              <w:spacing w:before="75" w:after="75"/>
              <w:rPr>
                <w:sz w:val="28"/>
                <w:lang w:val="lv-LV"/>
              </w:rPr>
            </w:pPr>
            <w:r>
              <w:rPr>
                <w:sz w:val="28"/>
                <w:lang w:val="lv-LV"/>
              </w:rPr>
              <w:t> Cita informācija</w:t>
            </w:r>
          </w:p>
        </w:tc>
        <w:tc>
          <w:tcPr>
            <w:tcW w:w="58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5D93056E" w14:textId="77777777" w:rsidR="00642710" w:rsidRDefault="002719C3" w:rsidP="00791C1D">
            <w:pPr>
              <w:ind w:firstLine="269"/>
              <w:jc w:val="both"/>
              <w:rPr>
                <w:sz w:val="28"/>
                <w:lang w:val="lv-LV"/>
              </w:rPr>
            </w:pPr>
            <w:r w:rsidRPr="00951D46">
              <w:rPr>
                <w:sz w:val="28"/>
                <w:szCs w:val="28"/>
                <w:lang w:val="lv-LV"/>
              </w:rPr>
              <w:t>Saskaņā ar Oficiālo publikāciju un tiesiskās informācijas likuma 2. panta pirmo daļu un 3. panta pirmo daļu tiesību aktus publicē oficiālajā izdevumā „Latvijas Vēstnesis”, tos publicējot elektroniski tīmekļa vietnē www.vestnesis.lv</w:t>
            </w:r>
            <w:r w:rsidRPr="00690752">
              <w:rPr>
                <w:sz w:val="26"/>
                <w:szCs w:val="28"/>
                <w:lang w:val="lv-LV"/>
              </w:rPr>
              <w:t>.</w:t>
            </w:r>
          </w:p>
        </w:tc>
      </w:tr>
    </w:tbl>
    <w:p w14:paraId="77C1821E" w14:textId="77777777" w:rsidR="000B41D2" w:rsidRDefault="000B41D2" w:rsidP="001525C9">
      <w:pPr>
        <w:pStyle w:val="naisf"/>
        <w:tabs>
          <w:tab w:val="left" w:pos="690"/>
          <w:tab w:val="left" w:pos="2100"/>
        </w:tabs>
        <w:spacing w:before="0" w:after="120"/>
        <w:rPr>
          <w:sz w:val="28"/>
        </w:rPr>
      </w:pPr>
    </w:p>
    <w:p w14:paraId="4D62B95C" w14:textId="77777777" w:rsidR="000D197B" w:rsidRDefault="000D197B" w:rsidP="000D197B">
      <w:pPr>
        <w:pStyle w:val="Heading3"/>
        <w:tabs>
          <w:tab w:val="left" w:pos="5812"/>
          <w:tab w:val="left" w:pos="6480"/>
        </w:tabs>
        <w:spacing w:before="0" w:after="0"/>
        <w:rPr>
          <w:rFonts w:ascii="Times New Roman" w:hAnsi="Times New Roman"/>
          <w:b w:val="0"/>
          <w:sz w:val="28"/>
          <w:szCs w:val="28"/>
          <w:lang w:val="lv-LV"/>
        </w:rPr>
      </w:pPr>
      <w:r>
        <w:rPr>
          <w:rFonts w:ascii="Times New Roman" w:hAnsi="Times New Roman"/>
          <w:b w:val="0"/>
          <w:sz w:val="28"/>
          <w:szCs w:val="28"/>
          <w:lang w:val="lv-LV"/>
        </w:rPr>
        <w:t>Ministru prezidenta biedrs,</w:t>
      </w:r>
    </w:p>
    <w:p w14:paraId="55A9B4D4" w14:textId="71F243C6" w:rsidR="005075CE" w:rsidRPr="002973EF" w:rsidRDefault="000D197B" w:rsidP="000D197B">
      <w:pPr>
        <w:pStyle w:val="Heading3"/>
        <w:tabs>
          <w:tab w:val="left" w:pos="5812"/>
          <w:tab w:val="left" w:pos="6480"/>
        </w:tabs>
        <w:spacing w:before="0" w:after="0"/>
        <w:rPr>
          <w:rFonts w:ascii="Times New Roman" w:hAnsi="Times New Roman"/>
          <w:b w:val="0"/>
          <w:sz w:val="28"/>
          <w:szCs w:val="28"/>
          <w:lang w:val="lv-LV"/>
        </w:rPr>
      </w:pPr>
      <w:r>
        <w:rPr>
          <w:rFonts w:ascii="Times New Roman" w:hAnsi="Times New Roman"/>
          <w:b w:val="0"/>
          <w:sz w:val="28"/>
          <w:szCs w:val="28"/>
          <w:lang w:val="lv-LV"/>
        </w:rPr>
        <w:t>e</w:t>
      </w:r>
      <w:r w:rsidR="005075CE" w:rsidRPr="002973EF">
        <w:rPr>
          <w:rFonts w:ascii="Times New Roman" w:hAnsi="Times New Roman"/>
          <w:b w:val="0"/>
          <w:sz w:val="28"/>
          <w:szCs w:val="28"/>
          <w:lang w:val="lv-LV"/>
        </w:rPr>
        <w:t xml:space="preserve">konomikas ministrs </w:t>
      </w:r>
      <w:r w:rsidR="005075CE" w:rsidRPr="002973EF">
        <w:rPr>
          <w:rFonts w:ascii="Times New Roman" w:hAnsi="Times New Roman"/>
          <w:b w:val="0"/>
          <w:sz w:val="28"/>
          <w:szCs w:val="28"/>
          <w:lang w:val="lv-LV"/>
        </w:rPr>
        <w:tab/>
      </w:r>
      <w:r w:rsidR="005075CE" w:rsidRPr="002973EF">
        <w:rPr>
          <w:rFonts w:ascii="Times New Roman" w:hAnsi="Times New Roman"/>
          <w:b w:val="0"/>
          <w:sz w:val="28"/>
          <w:szCs w:val="28"/>
          <w:lang w:val="lv-LV"/>
        </w:rPr>
        <w:tab/>
      </w:r>
      <w:r w:rsidR="002B3E8C" w:rsidRPr="002973EF">
        <w:rPr>
          <w:rFonts w:ascii="Times New Roman" w:hAnsi="Times New Roman"/>
          <w:b w:val="0"/>
          <w:sz w:val="28"/>
          <w:szCs w:val="28"/>
          <w:lang w:val="lv-LV"/>
        </w:rPr>
        <w:t xml:space="preserve">         </w:t>
      </w:r>
      <w:r w:rsidR="005075CE" w:rsidRPr="002973EF">
        <w:rPr>
          <w:rStyle w:val="name"/>
          <w:rFonts w:ascii="Times New Roman" w:hAnsi="Times New Roman"/>
          <w:b w:val="0"/>
          <w:color w:val="000000"/>
          <w:sz w:val="28"/>
          <w:szCs w:val="28"/>
          <w:lang w:val="lv-LV"/>
        </w:rPr>
        <w:t>A. Ašeradens</w:t>
      </w:r>
      <w:r w:rsidR="005075CE" w:rsidRPr="002973EF">
        <w:rPr>
          <w:rFonts w:ascii="Times New Roman" w:hAnsi="Times New Roman"/>
          <w:b w:val="0"/>
          <w:sz w:val="28"/>
          <w:szCs w:val="28"/>
          <w:lang w:val="lv-LV"/>
        </w:rPr>
        <w:t xml:space="preserve"> </w:t>
      </w:r>
    </w:p>
    <w:p w14:paraId="6A8B13A3" w14:textId="77777777" w:rsidR="005075CE" w:rsidRPr="00404A76" w:rsidRDefault="005075CE" w:rsidP="000D197B">
      <w:pPr>
        <w:tabs>
          <w:tab w:val="left" w:pos="6195"/>
        </w:tabs>
        <w:rPr>
          <w:sz w:val="28"/>
          <w:szCs w:val="28"/>
          <w:lang w:val="lv-LV"/>
        </w:rPr>
      </w:pPr>
    </w:p>
    <w:p w14:paraId="747D4042" w14:textId="77777777" w:rsidR="005075CE" w:rsidRPr="0015700A" w:rsidRDefault="005075CE" w:rsidP="005075CE">
      <w:pPr>
        <w:pStyle w:val="Heading4"/>
        <w:ind w:right="-199"/>
        <w:rPr>
          <w:rFonts w:ascii="Times New Roman" w:hAnsi="Times New Roman"/>
          <w:b w:val="0"/>
          <w:lang w:val="lv-LV"/>
        </w:rPr>
      </w:pPr>
      <w:r w:rsidRPr="00404A76">
        <w:rPr>
          <w:rFonts w:ascii="Times New Roman" w:hAnsi="Times New Roman"/>
          <w:b w:val="0"/>
          <w:lang w:val="lv-LV"/>
        </w:rPr>
        <w:t xml:space="preserve">Vīza: </w:t>
      </w:r>
    </w:p>
    <w:p w14:paraId="06668F60" w14:textId="14EFA092" w:rsidR="002B3E8C" w:rsidRPr="00E85C2C" w:rsidRDefault="00C96578" w:rsidP="00C96578">
      <w:pPr>
        <w:pStyle w:val="BodyText"/>
      </w:pPr>
      <w:r>
        <w:rPr>
          <w:szCs w:val="28"/>
        </w:rPr>
        <w:t>Valsts sekretārs</w:t>
      </w:r>
      <w:r>
        <w:rPr>
          <w:szCs w:val="28"/>
        </w:rPr>
        <w:tab/>
      </w:r>
      <w:r>
        <w:rPr>
          <w:szCs w:val="28"/>
        </w:rPr>
        <w:tab/>
      </w:r>
      <w:r w:rsidR="002B3E8C">
        <w:rPr>
          <w:szCs w:val="28"/>
        </w:rPr>
        <w:tab/>
      </w:r>
      <w:r w:rsidR="002B3E8C">
        <w:rPr>
          <w:szCs w:val="28"/>
        </w:rPr>
        <w:tab/>
      </w:r>
      <w:r w:rsidR="002B3E8C">
        <w:rPr>
          <w:szCs w:val="28"/>
        </w:rPr>
        <w:tab/>
      </w:r>
      <w:r w:rsidR="002B3E8C">
        <w:rPr>
          <w:szCs w:val="28"/>
        </w:rPr>
        <w:tab/>
      </w:r>
      <w:r w:rsidR="002B3E8C">
        <w:rPr>
          <w:szCs w:val="28"/>
        </w:rPr>
        <w:tab/>
      </w:r>
      <w:r w:rsidR="002B3E8C">
        <w:rPr>
          <w:szCs w:val="28"/>
        </w:rPr>
        <w:tab/>
      </w:r>
      <w:r>
        <w:rPr>
          <w:szCs w:val="28"/>
        </w:rPr>
        <w:t>J. Stinka</w:t>
      </w:r>
    </w:p>
    <w:p w14:paraId="27971305" w14:textId="77777777" w:rsidR="002B3E8C" w:rsidRPr="00685B91" w:rsidRDefault="002B3E8C" w:rsidP="002B3E8C">
      <w:pPr>
        <w:rPr>
          <w:sz w:val="28"/>
          <w:szCs w:val="28"/>
          <w:lang w:val="lv-LV"/>
        </w:rPr>
      </w:pPr>
    </w:p>
    <w:p w14:paraId="69C162AF" w14:textId="77777777" w:rsidR="005075CE" w:rsidRPr="0015700A" w:rsidRDefault="005075CE" w:rsidP="004E1007">
      <w:pPr>
        <w:pStyle w:val="EnvelopeReturn"/>
        <w:spacing w:before="0"/>
        <w:rPr>
          <w:sz w:val="16"/>
          <w:szCs w:val="16"/>
          <w:lang w:val="lv-LV"/>
        </w:rPr>
      </w:pPr>
    </w:p>
    <w:p w14:paraId="3AF3B26F" w14:textId="77777777" w:rsidR="002208A1" w:rsidRDefault="002208A1" w:rsidP="004E1007">
      <w:pPr>
        <w:pStyle w:val="EnvelopeReturn"/>
        <w:spacing w:before="0"/>
        <w:rPr>
          <w:sz w:val="16"/>
          <w:szCs w:val="16"/>
          <w:lang w:val="lv-LV"/>
        </w:rPr>
      </w:pPr>
    </w:p>
    <w:p w14:paraId="32112484" w14:textId="77777777" w:rsidR="002208A1" w:rsidRPr="00791C1D" w:rsidRDefault="002208A1" w:rsidP="004E1007">
      <w:pPr>
        <w:pStyle w:val="EnvelopeReturn"/>
        <w:spacing w:before="0"/>
        <w:rPr>
          <w:sz w:val="18"/>
          <w:szCs w:val="18"/>
          <w:lang w:val="lv-LV"/>
        </w:rPr>
      </w:pPr>
    </w:p>
    <w:p w14:paraId="56B2ADC6" w14:textId="77777777" w:rsidR="004E1007" w:rsidRPr="00791C1D" w:rsidRDefault="004E1007" w:rsidP="004E1007">
      <w:pPr>
        <w:pStyle w:val="CharChar1CharRakstzRakstz"/>
        <w:spacing w:after="0" w:line="240" w:lineRule="auto"/>
        <w:rPr>
          <w:rFonts w:ascii="Times New Roman" w:hAnsi="Times New Roman"/>
          <w:lang w:val="lv-LV"/>
        </w:rPr>
      </w:pPr>
      <w:r w:rsidRPr="00791C1D">
        <w:rPr>
          <w:rFonts w:ascii="Times New Roman" w:hAnsi="Times New Roman"/>
          <w:lang w:val="lv-LV"/>
        </w:rPr>
        <w:t>Ozoliņa, 67021390</w:t>
      </w:r>
    </w:p>
    <w:p w14:paraId="1FC16C42" w14:textId="77777777" w:rsidR="004E1007" w:rsidRPr="00791C1D" w:rsidRDefault="00FF0B8A" w:rsidP="004E1007">
      <w:pPr>
        <w:pStyle w:val="BodyText"/>
        <w:tabs>
          <w:tab w:val="left" w:pos="814"/>
          <w:tab w:val="left" w:pos="1129"/>
        </w:tabs>
        <w:rPr>
          <w:sz w:val="20"/>
        </w:rPr>
      </w:pPr>
      <w:hyperlink r:id="rId13" w:history="1">
        <w:r w:rsidR="004E1007" w:rsidRPr="00791C1D">
          <w:rPr>
            <w:rStyle w:val="Hyperlink"/>
            <w:color w:val="000000"/>
            <w:sz w:val="20"/>
            <w:u w:val="none"/>
          </w:rPr>
          <w:t>Ludmila.Ozolina@pa.gov.lv</w:t>
        </w:r>
      </w:hyperlink>
      <w:r w:rsidR="004E1007" w:rsidRPr="00791C1D">
        <w:rPr>
          <w:sz w:val="20"/>
        </w:rPr>
        <w:t xml:space="preserve"> </w:t>
      </w:r>
    </w:p>
    <w:p w14:paraId="5A62E5F5" w14:textId="77777777" w:rsidR="005175E0" w:rsidRDefault="005175E0" w:rsidP="006F70F7">
      <w:pPr>
        <w:pStyle w:val="EnvelopeReturn"/>
        <w:spacing w:before="0"/>
        <w:rPr>
          <w:sz w:val="16"/>
          <w:szCs w:val="16"/>
          <w:lang w:val="lv-LV"/>
        </w:rPr>
      </w:pPr>
    </w:p>
    <w:p w14:paraId="1F1CDADF" w14:textId="77777777" w:rsidR="00791C1D" w:rsidRPr="002A38A0" w:rsidRDefault="00791C1D" w:rsidP="00791C1D">
      <w:pPr>
        <w:pStyle w:val="EnvelopeReturn"/>
        <w:spacing w:before="0"/>
        <w:rPr>
          <w:sz w:val="20"/>
          <w:szCs w:val="16"/>
          <w:lang w:val="lv-LV"/>
        </w:rPr>
      </w:pPr>
      <w:r w:rsidRPr="002A38A0">
        <w:rPr>
          <w:sz w:val="20"/>
          <w:szCs w:val="16"/>
          <w:lang w:val="lv-LV"/>
        </w:rPr>
        <w:t>Sviderska, 67013162</w:t>
      </w:r>
    </w:p>
    <w:p w14:paraId="310561F2" w14:textId="77777777" w:rsidR="00791C1D" w:rsidRPr="002A38A0" w:rsidRDefault="00791C1D" w:rsidP="00791C1D">
      <w:pPr>
        <w:pStyle w:val="EnvelopeReturn"/>
        <w:spacing w:before="0"/>
        <w:rPr>
          <w:sz w:val="20"/>
          <w:szCs w:val="16"/>
          <w:lang w:val="lv-LV"/>
        </w:rPr>
      </w:pPr>
      <w:r w:rsidRPr="002A38A0">
        <w:rPr>
          <w:sz w:val="20"/>
          <w:szCs w:val="16"/>
          <w:lang w:val="lv-LV"/>
        </w:rPr>
        <w:t>Jana.Sviderska@em.gov.lv</w:t>
      </w:r>
    </w:p>
    <w:p w14:paraId="368B5EF3" w14:textId="77777777" w:rsidR="006900E9" w:rsidRDefault="006900E9" w:rsidP="006F70F7">
      <w:pPr>
        <w:pStyle w:val="EnvelopeReturn"/>
        <w:spacing w:before="0"/>
        <w:rPr>
          <w:sz w:val="16"/>
          <w:szCs w:val="16"/>
          <w:lang w:val="lv-LV"/>
        </w:rPr>
      </w:pPr>
    </w:p>
    <w:sectPr w:rsidR="006900E9" w:rsidSect="00945BD9">
      <w:headerReference w:type="default" r:id="rId14"/>
      <w:footerReference w:type="default" r:id="rId15"/>
      <w:footerReference w:type="first" r:id="rId16"/>
      <w:pgSz w:w="11906" w:h="16838"/>
      <w:pgMar w:top="426" w:right="1134" w:bottom="0" w:left="1701" w:header="720"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516A6" w14:textId="77777777" w:rsidR="00FF0B8A" w:rsidRDefault="00FF0B8A">
      <w:r>
        <w:separator/>
      </w:r>
    </w:p>
  </w:endnote>
  <w:endnote w:type="continuationSeparator" w:id="0">
    <w:p w14:paraId="777349CD" w14:textId="77777777" w:rsidR="00FF0B8A" w:rsidRDefault="00FF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04E80" w14:textId="77777777" w:rsidR="00791C1D" w:rsidRPr="00791C1D" w:rsidRDefault="00F364CC" w:rsidP="00F364CC">
    <w:pPr>
      <w:tabs>
        <w:tab w:val="right" w:pos="9639"/>
      </w:tabs>
      <w:ind w:right="-568"/>
      <w:jc w:val="both"/>
      <w:rPr>
        <w:sz w:val="20"/>
      </w:rPr>
    </w:pPr>
    <w:r w:rsidRPr="00E26E7E">
      <w:rPr>
        <w:sz w:val="20"/>
      </w:rPr>
      <w:t>EMAnot_</w:t>
    </w:r>
    <w:r w:rsidR="00685B91">
      <w:rPr>
        <w:sz w:val="20"/>
      </w:rPr>
      <w:t>20</w:t>
    </w:r>
    <w:r w:rsidR="00791C1D">
      <w:rPr>
        <w:sz w:val="20"/>
      </w:rPr>
      <w:t>0717_71.s</w:t>
    </w:r>
  </w:p>
  <w:p w14:paraId="60903BDF" w14:textId="77777777" w:rsidR="00265BF4" w:rsidRPr="00A452CB" w:rsidRDefault="00265BF4" w:rsidP="004B32F3">
    <w:pPr>
      <w:pStyle w:val="Footer"/>
      <w:ind w:right="-42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7947B" w14:textId="77777777" w:rsidR="00265BF4" w:rsidRPr="00E26E7E" w:rsidRDefault="00265BF4" w:rsidP="00CC120F">
    <w:pPr>
      <w:tabs>
        <w:tab w:val="right" w:pos="9639"/>
      </w:tabs>
      <w:ind w:right="-568"/>
      <w:jc w:val="both"/>
      <w:rPr>
        <w:sz w:val="20"/>
        <w:lang w:val="lv-LV"/>
      </w:rPr>
    </w:pPr>
    <w:r w:rsidRPr="00E26E7E">
      <w:rPr>
        <w:sz w:val="20"/>
      </w:rPr>
      <w:t>EMAnot_</w:t>
    </w:r>
    <w:r w:rsidR="00685B91">
      <w:rPr>
        <w:sz w:val="20"/>
      </w:rPr>
      <w:t>20</w:t>
    </w:r>
    <w:r w:rsidR="00355B67">
      <w:rPr>
        <w:sz w:val="20"/>
      </w:rPr>
      <w:t>0717_71.s.</w:t>
    </w:r>
  </w:p>
  <w:p w14:paraId="6B47EE06" w14:textId="77777777" w:rsidR="00265BF4" w:rsidRPr="008D1414" w:rsidRDefault="00265BF4">
    <w:pPr>
      <w:jc w:val="both"/>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25436" w14:textId="77777777" w:rsidR="00FF0B8A" w:rsidRDefault="00FF0B8A">
      <w:r>
        <w:separator/>
      </w:r>
    </w:p>
  </w:footnote>
  <w:footnote w:type="continuationSeparator" w:id="0">
    <w:p w14:paraId="013E579E" w14:textId="77777777" w:rsidR="00FF0B8A" w:rsidRDefault="00FF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B5FD5" w14:textId="3F207FE3" w:rsidR="00265BF4" w:rsidRDefault="00265BF4">
    <w:pPr>
      <w:pStyle w:val="Header"/>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0D197B">
      <w:rPr>
        <w:rFonts w:ascii="Times New Roman" w:hAnsi="Times New Roman"/>
        <w:noProof/>
        <w:sz w:val="24"/>
      </w:rPr>
      <w:t>8</w:t>
    </w:r>
    <w:r>
      <w:rPr>
        <w:rFonts w:ascii="Times New Roman" w:hAnsi="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2395"/>
    <w:multiLevelType w:val="hybridMultilevel"/>
    <w:tmpl w:val="2C4E1F0E"/>
    <w:lvl w:ilvl="0" w:tplc="C9963720">
      <w:start w:val="1"/>
      <w:numFmt w:val="decimal"/>
      <w:lvlText w:val="%1)"/>
      <w:lvlJc w:val="left"/>
      <w:pPr>
        <w:ind w:left="1905" w:hanging="118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71A7BF5"/>
    <w:multiLevelType w:val="hybridMultilevel"/>
    <w:tmpl w:val="ED101DE8"/>
    <w:lvl w:ilvl="0" w:tplc="31002C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AE63CA"/>
    <w:multiLevelType w:val="hybridMultilevel"/>
    <w:tmpl w:val="F7226360"/>
    <w:lvl w:ilvl="0" w:tplc="8AC08140">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4EB2063"/>
    <w:multiLevelType w:val="hybridMultilevel"/>
    <w:tmpl w:val="20F6C0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F27B8E"/>
    <w:multiLevelType w:val="hybridMultilevel"/>
    <w:tmpl w:val="FD94A8A4"/>
    <w:lvl w:ilvl="0" w:tplc="03F62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CB"/>
    <w:rsid w:val="00002E14"/>
    <w:rsid w:val="000042CD"/>
    <w:rsid w:val="00004712"/>
    <w:rsid w:val="000047C2"/>
    <w:rsid w:val="0000495C"/>
    <w:rsid w:val="00004D81"/>
    <w:rsid w:val="0000507D"/>
    <w:rsid w:val="000052B3"/>
    <w:rsid w:val="00005B70"/>
    <w:rsid w:val="00005BD4"/>
    <w:rsid w:val="00005C13"/>
    <w:rsid w:val="0000629A"/>
    <w:rsid w:val="000062EA"/>
    <w:rsid w:val="00007512"/>
    <w:rsid w:val="00011A28"/>
    <w:rsid w:val="00011A9B"/>
    <w:rsid w:val="00012038"/>
    <w:rsid w:val="0001271D"/>
    <w:rsid w:val="000128D0"/>
    <w:rsid w:val="0001325A"/>
    <w:rsid w:val="00013645"/>
    <w:rsid w:val="00013DF2"/>
    <w:rsid w:val="0001417C"/>
    <w:rsid w:val="0001429D"/>
    <w:rsid w:val="00014E75"/>
    <w:rsid w:val="00014F48"/>
    <w:rsid w:val="00016ED9"/>
    <w:rsid w:val="000171E1"/>
    <w:rsid w:val="00020198"/>
    <w:rsid w:val="0002199D"/>
    <w:rsid w:val="000220AE"/>
    <w:rsid w:val="00022D8F"/>
    <w:rsid w:val="000249D2"/>
    <w:rsid w:val="00025063"/>
    <w:rsid w:val="00025B5D"/>
    <w:rsid w:val="00025CFD"/>
    <w:rsid w:val="00025FCC"/>
    <w:rsid w:val="00026E62"/>
    <w:rsid w:val="00027C67"/>
    <w:rsid w:val="00033255"/>
    <w:rsid w:val="0003328C"/>
    <w:rsid w:val="000336A3"/>
    <w:rsid w:val="0003370D"/>
    <w:rsid w:val="00034CA2"/>
    <w:rsid w:val="00034CB8"/>
    <w:rsid w:val="0003535D"/>
    <w:rsid w:val="000357ED"/>
    <w:rsid w:val="00035A68"/>
    <w:rsid w:val="00035EF4"/>
    <w:rsid w:val="00035F3C"/>
    <w:rsid w:val="00036A2E"/>
    <w:rsid w:val="00036B10"/>
    <w:rsid w:val="00037609"/>
    <w:rsid w:val="000404C9"/>
    <w:rsid w:val="00040BBC"/>
    <w:rsid w:val="00041183"/>
    <w:rsid w:val="000427BB"/>
    <w:rsid w:val="00043B85"/>
    <w:rsid w:val="00043DB4"/>
    <w:rsid w:val="000448B9"/>
    <w:rsid w:val="00045D8C"/>
    <w:rsid w:val="000468F1"/>
    <w:rsid w:val="00046D67"/>
    <w:rsid w:val="00047D9A"/>
    <w:rsid w:val="00050E3B"/>
    <w:rsid w:val="00052278"/>
    <w:rsid w:val="00052483"/>
    <w:rsid w:val="00052F2D"/>
    <w:rsid w:val="0005306E"/>
    <w:rsid w:val="00054DCE"/>
    <w:rsid w:val="000558A4"/>
    <w:rsid w:val="00056160"/>
    <w:rsid w:val="00056529"/>
    <w:rsid w:val="00056EAD"/>
    <w:rsid w:val="000600A1"/>
    <w:rsid w:val="0006036B"/>
    <w:rsid w:val="00060474"/>
    <w:rsid w:val="00060BFF"/>
    <w:rsid w:val="00060FC9"/>
    <w:rsid w:val="00061740"/>
    <w:rsid w:val="0006309B"/>
    <w:rsid w:val="000643D0"/>
    <w:rsid w:val="000648A3"/>
    <w:rsid w:val="00065392"/>
    <w:rsid w:val="000654F8"/>
    <w:rsid w:val="00065874"/>
    <w:rsid w:val="00065DC3"/>
    <w:rsid w:val="00066701"/>
    <w:rsid w:val="0006695E"/>
    <w:rsid w:val="00066E1E"/>
    <w:rsid w:val="00067078"/>
    <w:rsid w:val="00067555"/>
    <w:rsid w:val="00070240"/>
    <w:rsid w:val="0007026E"/>
    <w:rsid w:val="0007043B"/>
    <w:rsid w:val="00070508"/>
    <w:rsid w:val="00070916"/>
    <w:rsid w:val="00070CA5"/>
    <w:rsid w:val="00070E90"/>
    <w:rsid w:val="00071055"/>
    <w:rsid w:val="000726E1"/>
    <w:rsid w:val="0007368B"/>
    <w:rsid w:val="000751B9"/>
    <w:rsid w:val="00080BCB"/>
    <w:rsid w:val="00082193"/>
    <w:rsid w:val="00082406"/>
    <w:rsid w:val="00082748"/>
    <w:rsid w:val="00083238"/>
    <w:rsid w:val="00083295"/>
    <w:rsid w:val="0008356F"/>
    <w:rsid w:val="000840F2"/>
    <w:rsid w:val="00084EC1"/>
    <w:rsid w:val="000857BA"/>
    <w:rsid w:val="00085DC4"/>
    <w:rsid w:val="00090BC2"/>
    <w:rsid w:val="00090E1E"/>
    <w:rsid w:val="0009109E"/>
    <w:rsid w:val="0009122C"/>
    <w:rsid w:val="000917AF"/>
    <w:rsid w:val="00092797"/>
    <w:rsid w:val="000933FD"/>
    <w:rsid w:val="00093A6B"/>
    <w:rsid w:val="00093BFD"/>
    <w:rsid w:val="00094E72"/>
    <w:rsid w:val="000958D8"/>
    <w:rsid w:val="00095B1F"/>
    <w:rsid w:val="000960E7"/>
    <w:rsid w:val="00096113"/>
    <w:rsid w:val="00096733"/>
    <w:rsid w:val="000972F9"/>
    <w:rsid w:val="0009775A"/>
    <w:rsid w:val="00097931"/>
    <w:rsid w:val="000A0136"/>
    <w:rsid w:val="000A0BB6"/>
    <w:rsid w:val="000A1D37"/>
    <w:rsid w:val="000A22C4"/>
    <w:rsid w:val="000A2B71"/>
    <w:rsid w:val="000A5E36"/>
    <w:rsid w:val="000A5E8F"/>
    <w:rsid w:val="000A66DF"/>
    <w:rsid w:val="000A7592"/>
    <w:rsid w:val="000A7E8D"/>
    <w:rsid w:val="000A7EAB"/>
    <w:rsid w:val="000B1D3A"/>
    <w:rsid w:val="000B1E0F"/>
    <w:rsid w:val="000B37C1"/>
    <w:rsid w:val="000B3E7F"/>
    <w:rsid w:val="000B41D2"/>
    <w:rsid w:val="000B45A3"/>
    <w:rsid w:val="000B5CF0"/>
    <w:rsid w:val="000B63EC"/>
    <w:rsid w:val="000B67EB"/>
    <w:rsid w:val="000B6EDF"/>
    <w:rsid w:val="000C0B4B"/>
    <w:rsid w:val="000C1208"/>
    <w:rsid w:val="000C15C2"/>
    <w:rsid w:val="000C18D1"/>
    <w:rsid w:val="000C32C4"/>
    <w:rsid w:val="000C354B"/>
    <w:rsid w:val="000C3790"/>
    <w:rsid w:val="000C4245"/>
    <w:rsid w:val="000C4A99"/>
    <w:rsid w:val="000C5084"/>
    <w:rsid w:val="000C7309"/>
    <w:rsid w:val="000C7316"/>
    <w:rsid w:val="000C774A"/>
    <w:rsid w:val="000C7DDA"/>
    <w:rsid w:val="000D05AD"/>
    <w:rsid w:val="000D06AE"/>
    <w:rsid w:val="000D1504"/>
    <w:rsid w:val="000D1601"/>
    <w:rsid w:val="000D1620"/>
    <w:rsid w:val="000D1961"/>
    <w:rsid w:val="000D197B"/>
    <w:rsid w:val="000D1A95"/>
    <w:rsid w:val="000D1B9C"/>
    <w:rsid w:val="000D31A0"/>
    <w:rsid w:val="000D31CD"/>
    <w:rsid w:val="000D36C7"/>
    <w:rsid w:val="000D3FE2"/>
    <w:rsid w:val="000D6CBB"/>
    <w:rsid w:val="000D6FD1"/>
    <w:rsid w:val="000D7398"/>
    <w:rsid w:val="000E10BC"/>
    <w:rsid w:val="000E1254"/>
    <w:rsid w:val="000E242B"/>
    <w:rsid w:val="000E2434"/>
    <w:rsid w:val="000E25B4"/>
    <w:rsid w:val="000E45B2"/>
    <w:rsid w:val="000E4F10"/>
    <w:rsid w:val="000E6536"/>
    <w:rsid w:val="000E6580"/>
    <w:rsid w:val="000E6D42"/>
    <w:rsid w:val="000E7166"/>
    <w:rsid w:val="000E7B19"/>
    <w:rsid w:val="000E7BC3"/>
    <w:rsid w:val="000F0557"/>
    <w:rsid w:val="000F168F"/>
    <w:rsid w:val="000F2423"/>
    <w:rsid w:val="000F303D"/>
    <w:rsid w:val="000F349E"/>
    <w:rsid w:val="000F34BD"/>
    <w:rsid w:val="000F3859"/>
    <w:rsid w:val="000F3A96"/>
    <w:rsid w:val="000F460C"/>
    <w:rsid w:val="000F4C39"/>
    <w:rsid w:val="000F4CC6"/>
    <w:rsid w:val="000F4DFE"/>
    <w:rsid w:val="000F57CB"/>
    <w:rsid w:val="000F6AB1"/>
    <w:rsid w:val="000F6EAC"/>
    <w:rsid w:val="000F6F83"/>
    <w:rsid w:val="000F710A"/>
    <w:rsid w:val="000F71A4"/>
    <w:rsid w:val="000F7DFD"/>
    <w:rsid w:val="00101C4F"/>
    <w:rsid w:val="0010236D"/>
    <w:rsid w:val="00103537"/>
    <w:rsid w:val="001059F7"/>
    <w:rsid w:val="00106B8B"/>
    <w:rsid w:val="00107FB4"/>
    <w:rsid w:val="001114C6"/>
    <w:rsid w:val="00111629"/>
    <w:rsid w:val="001126FE"/>
    <w:rsid w:val="00113F0C"/>
    <w:rsid w:val="001149D7"/>
    <w:rsid w:val="00115F9D"/>
    <w:rsid w:val="00117192"/>
    <w:rsid w:val="00117D63"/>
    <w:rsid w:val="001205C3"/>
    <w:rsid w:val="001207F7"/>
    <w:rsid w:val="00120CFA"/>
    <w:rsid w:val="00122463"/>
    <w:rsid w:val="001226A6"/>
    <w:rsid w:val="00122DAF"/>
    <w:rsid w:val="001248ED"/>
    <w:rsid w:val="00124AC4"/>
    <w:rsid w:val="001256DD"/>
    <w:rsid w:val="00127A3A"/>
    <w:rsid w:val="001319B8"/>
    <w:rsid w:val="00131D5B"/>
    <w:rsid w:val="00132836"/>
    <w:rsid w:val="00133F1C"/>
    <w:rsid w:val="001347CE"/>
    <w:rsid w:val="00135EF5"/>
    <w:rsid w:val="001360C9"/>
    <w:rsid w:val="00137152"/>
    <w:rsid w:val="001379A2"/>
    <w:rsid w:val="00141248"/>
    <w:rsid w:val="00141B68"/>
    <w:rsid w:val="00143091"/>
    <w:rsid w:val="00144E56"/>
    <w:rsid w:val="00144FE4"/>
    <w:rsid w:val="0014613F"/>
    <w:rsid w:val="00146E30"/>
    <w:rsid w:val="00150424"/>
    <w:rsid w:val="00150504"/>
    <w:rsid w:val="0015052C"/>
    <w:rsid w:val="00150F29"/>
    <w:rsid w:val="001518B0"/>
    <w:rsid w:val="001519D5"/>
    <w:rsid w:val="001525C9"/>
    <w:rsid w:val="00152F80"/>
    <w:rsid w:val="00154419"/>
    <w:rsid w:val="001544B5"/>
    <w:rsid w:val="00154924"/>
    <w:rsid w:val="00154D71"/>
    <w:rsid w:val="00155DAB"/>
    <w:rsid w:val="00156769"/>
    <w:rsid w:val="0015700A"/>
    <w:rsid w:val="0015716B"/>
    <w:rsid w:val="00157480"/>
    <w:rsid w:val="001575B1"/>
    <w:rsid w:val="0016052A"/>
    <w:rsid w:val="0016110C"/>
    <w:rsid w:val="00161D24"/>
    <w:rsid w:val="00161E1F"/>
    <w:rsid w:val="00161F78"/>
    <w:rsid w:val="00162FC8"/>
    <w:rsid w:val="00164A82"/>
    <w:rsid w:val="0016551E"/>
    <w:rsid w:val="00165711"/>
    <w:rsid w:val="00165A4D"/>
    <w:rsid w:val="00166E86"/>
    <w:rsid w:val="0017030D"/>
    <w:rsid w:val="00170F1E"/>
    <w:rsid w:val="001714CB"/>
    <w:rsid w:val="0017154F"/>
    <w:rsid w:val="00171AED"/>
    <w:rsid w:val="00171DA2"/>
    <w:rsid w:val="001727BC"/>
    <w:rsid w:val="00172B20"/>
    <w:rsid w:val="00173A36"/>
    <w:rsid w:val="00173BBC"/>
    <w:rsid w:val="0017438D"/>
    <w:rsid w:val="00174422"/>
    <w:rsid w:val="001759F9"/>
    <w:rsid w:val="00176BA3"/>
    <w:rsid w:val="0017751A"/>
    <w:rsid w:val="001802E1"/>
    <w:rsid w:val="0018061F"/>
    <w:rsid w:val="0018091F"/>
    <w:rsid w:val="00180F78"/>
    <w:rsid w:val="001815AB"/>
    <w:rsid w:val="00184078"/>
    <w:rsid w:val="00184430"/>
    <w:rsid w:val="00185086"/>
    <w:rsid w:val="001850A3"/>
    <w:rsid w:val="001858EB"/>
    <w:rsid w:val="00185C74"/>
    <w:rsid w:val="00186023"/>
    <w:rsid w:val="0018636B"/>
    <w:rsid w:val="00187A6C"/>
    <w:rsid w:val="001900EB"/>
    <w:rsid w:val="00190205"/>
    <w:rsid w:val="001902BB"/>
    <w:rsid w:val="0019153B"/>
    <w:rsid w:val="00192454"/>
    <w:rsid w:val="00192584"/>
    <w:rsid w:val="00193B20"/>
    <w:rsid w:val="001948CB"/>
    <w:rsid w:val="00194902"/>
    <w:rsid w:val="00194A57"/>
    <w:rsid w:val="00194D9F"/>
    <w:rsid w:val="00194F2D"/>
    <w:rsid w:val="00195780"/>
    <w:rsid w:val="001972C8"/>
    <w:rsid w:val="00197AAA"/>
    <w:rsid w:val="001A03CE"/>
    <w:rsid w:val="001A07F4"/>
    <w:rsid w:val="001A104A"/>
    <w:rsid w:val="001A16B1"/>
    <w:rsid w:val="001A1A21"/>
    <w:rsid w:val="001A2144"/>
    <w:rsid w:val="001A2CF6"/>
    <w:rsid w:val="001A3D6A"/>
    <w:rsid w:val="001A478F"/>
    <w:rsid w:val="001A48E4"/>
    <w:rsid w:val="001A56C8"/>
    <w:rsid w:val="001A572A"/>
    <w:rsid w:val="001A57D5"/>
    <w:rsid w:val="001A7407"/>
    <w:rsid w:val="001A792D"/>
    <w:rsid w:val="001B069F"/>
    <w:rsid w:val="001B0E96"/>
    <w:rsid w:val="001B0F90"/>
    <w:rsid w:val="001B1570"/>
    <w:rsid w:val="001B2066"/>
    <w:rsid w:val="001B2709"/>
    <w:rsid w:val="001B31F1"/>
    <w:rsid w:val="001B3B87"/>
    <w:rsid w:val="001B3E7F"/>
    <w:rsid w:val="001B530B"/>
    <w:rsid w:val="001B5E4D"/>
    <w:rsid w:val="001B65C7"/>
    <w:rsid w:val="001B6F62"/>
    <w:rsid w:val="001B712A"/>
    <w:rsid w:val="001B7688"/>
    <w:rsid w:val="001C055A"/>
    <w:rsid w:val="001C09CE"/>
    <w:rsid w:val="001C221A"/>
    <w:rsid w:val="001C2994"/>
    <w:rsid w:val="001C2D6F"/>
    <w:rsid w:val="001C2E1D"/>
    <w:rsid w:val="001C3688"/>
    <w:rsid w:val="001C6159"/>
    <w:rsid w:val="001C6337"/>
    <w:rsid w:val="001C772D"/>
    <w:rsid w:val="001D0032"/>
    <w:rsid w:val="001D117F"/>
    <w:rsid w:val="001D1D73"/>
    <w:rsid w:val="001D20D0"/>
    <w:rsid w:val="001D237E"/>
    <w:rsid w:val="001D23D5"/>
    <w:rsid w:val="001D2E9A"/>
    <w:rsid w:val="001D4290"/>
    <w:rsid w:val="001D4852"/>
    <w:rsid w:val="001D53BE"/>
    <w:rsid w:val="001D58C8"/>
    <w:rsid w:val="001D7401"/>
    <w:rsid w:val="001D7808"/>
    <w:rsid w:val="001E0244"/>
    <w:rsid w:val="001E1661"/>
    <w:rsid w:val="001E20D5"/>
    <w:rsid w:val="001E216F"/>
    <w:rsid w:val="001E2736"/>
    <w:rsid w:val="001E5A1D"/>
    <w:rsid w:val="001E5DFE"/>
    <w:rsid w:val="001F070E"/>
    <w:rsid w:val="001F0F05"/>
    <w:rsid w:val="001F1221"/>
    <w:rsid w:val="001F1265"/>
    <w:rsid w:val="001F2CFC"/>
    <w:rsid w:val="001F47ED"/>
    <w:rsid w:val="001F513F"/>
    <w:rsid w:val="001F5FA0"/>
    <w:rsid w:val="001F6060"/>
    <w:rsid w:val="001F6421"/>
    <w:rsid w:val="001F645C"/>
    <w:rsid w:val="001F6889"/>
    <w:rsid w:val="001F72EA"/>
    <w:rsid w:val="001F783E"/>
    <w:rsid w:val="001F7929"/>
    <w:rsid w:val="00200ADF"/>
    <w:rsid w:val="002017CB"/>
    <w:rsid w:val="00202CFA"/>
    <w:rsid w:val="00202F55"/>
    <w:rsid w:val="002031D6"/>
    <w:rsid w:val="00203AC8"/>
    <w:rsid w:val="00203BCD"/>
    <w:rsid w:val="00204150"/>
    <w:rsid w:val="0020495C"/>
    <w:rsid w:val="002057CD"/>
    <w:rsid w:val="0020655B"/>
    <w:rsid w:val="00210577"/>
    <w:rsid w:val="002114B8"/>
    <w:rsid w:val="002126D6"/>
    <w:rsid w:val="00212CE0"/>
    <w:rsid w:val="00212F15"/>
    <w:rsid w:val="002136AA"/>
    <w:rsid w:val="00213B34"/>
    <w:rsid w:val="00213E78"/>
    <w:rsid w:val="00214F38"/>
    <w:rsid w:val="0021665F"/>
    <w:rsid w:val="0021718E"/>
    <w:rsid w:val="00217B66"/>
    <w:rsid w:val="0022021F"/>
    <w:rsid w:val="00220816"/>
    <w:rsid w:val="002208A1"/>
    <w:rsid w:val="00220F41"/>
    <w:rsid w:val="0022190B"/>
    <w:rsid w:val="0022439E"/>
    <w:rsid w:val="00224466"/>
    <w:rsid w:val="002249B5"/>
    <w:rsid w:val="00224FF8"/>
    <w:rsid w:val="00225DAA"/>
    <w:rsid w:val="00227D3D"/>
    <w:rsid w:val="00230223"/>
    <w:rsid w:val="002305F3"/>
    <w:rsid w:val="00230E29"/>
    <w:rsid w:val="00232524"/>
    <w:rsid w:val="00233507"/>
    <w:rsid w:val="002337F6"/>
    <w:rsid w:val="00233CE0"/>
    <w:rsid w:val="00234112"/>
    <w:rsid w:val="00234288"/>
    <w:rsid w:val="00234E33"/>
    <w:rsid w:val="002356F2"/>
    <w:rsid w:val="00235974"/>
    <w:rsid w:val="00235AB2"/>
    <w:rsid w:val="002368E5"/>
    <w:rsid w:val="00237100"/>
    <w:rsid w:val="002419B2"/>
    <w:rsid w:val="002442A8"/>
    <w:rsid w:val="0024435C"/>
    <w:rsid w:val="00245208"/>
    <w:rsid w:val="00245AE3"/>
    <w:rsid w:val="00245CFF"/>
    <w:rsid w:val="00245D65"/>
    <w:rsid w:val="00246DD8"/>
    <w:rsid w:val="00247AD3"/>
    <w:rsid w:val="002511CE"/>
    <w:rsid w:val="0025164E"/>
    <w:rsid w:val="0025190A"/>
    <w:rsid w:val="00251BBB"/>
    <w:rsid w:val="00251DE4"/>
    <w:rsid w:val="00252129"/>
    <w:rsid w:val="002521AD"/>
    <w:rsid w:val="002526CF"/>
    <w:rsid w:val="00252E97"/>
    <w:rsid w:val="00252EC3"/>
    <w:rsid w:val="002536C6"/>
    <w:rsid w:val="002544FC"/>
    <w:rsid w:val="00254672"/>
    <w:rsid w:val="00255C5E"/>
    <w:rsid w:val="002561E7"/>
    <w:rsid w:val="00256CF8"/>
    <w:rsid w:val="00257444"/>
    <w:rsid w:val="0025799B"/>
    <w:rsid w:val="00257BBE"/>
    <w:rsid w:val="002601C8"/>
    <w:rsid w:val="002606BC"/>
    <w:rsid w:val="00261CDC"/>
    <w:rsid w:val="00261F24"/>
    <w:rsid w:val="00262781"/>
    <w:rsid w:val="00262F48"/>
    <w:rsid w:val="00263470"/>
    <w:rsid w:val="002635D3"/>
    <w:rsid w:val="00263659"/>
    <w:rsid w:val="00264308"/>
    <w:rsid w:val="00265351"/>
    <w:rsid w:val="00265933"/>
    <w:rsid w:val="00265BF4"/>
    <w:rsid w:val="00267A12"/>
    <w:rsid w:val="00271336"/>
    <w:rsid w:val="00271960"/>
    <w:rsid w:val="002719C3"/>
    <w:rsid w:val="0027224F"/>
    <w:rsid w:val="002729E5"/>
    <w:rsid w:val="00272FFE"/>
    <w:rsid w:val="00273425"/>
    <w:rsid w:val="00273BA1"/>
    <w:rsid w:val="0027428A"/>
    <w:rsid w:val="00274BE0"/>
    <w:rsid w:val="00274C28"/>
    <w:rsid w:val="002759A2"/>
    <w:rsid w:val="00276ED5"/>
    <w:rsid w:val="002770CD"/>
    <w:rsid w:val="0028169D"/>
    <w:rsid w:val="00281A2B"/>
    <w:rsid w:val="002823FA"/>
    <w:rsid w:val="002825F6"/>
    <w:rsid w:val="002828C1"/>
    <w:rsid w:val="00282E08"/>
    <w:rsid w:val="002837CC"/>
    <w:rsid w:val="00284AA8"/>
    <w:rsid w:val="0028656A"/>
    <w:rsid w:val="00286EB8"/>
    <w:rsid w:val="00287AAA"/>
    <w:rsid w:val="00291D7A"/>
    <w:rsid w:val="002920BD"/>
    <w:rsid w:val="0029271F"/>
    <w:rsid w:val="002929CF"/>
    <w:rsid w:val="00292B36"/>
    <w:rsid w:val="0029371E"/>
    <w:rsid w:val="00294365"/>
    <w:rsid w:val="00294DD7"/>
    <w:rsid w:val="00294E20"/>
    <w:rsid w:val="0029639C"/>
    <w:rsid w:val="002968A7"/>
    <w:rsid w:val="00296A14"/>
    <w:rsid w:val="00296A8A"/>
    <w:rsid w:val="00296E10"/>
    <w:rsid w:val="00297370"/>
    <w:rsid w:val="002973EF"/>
    <w:rsid w:val="0029777D"/>
    <w:rsid w:val="002A0949"/>
    <w:rsid w:val="002A1145"/>
    <w:rsid w:val="002A21F6"/>
    <w:rsid w:val="002A272A"/>
    <w:rsid w:val="002A2F92"/>
    <w:rsid w:val="002A32BD"/>
    <w:rsid w:val="002A39C3"/>
    <w:rsid w:val="002A548A"/>
    <w:rsid w:val="002A5D41"/>
    <w:rsid w:val="002A62A5"/>
    <w:rsid w:val="002A6957"/>
    <w:rsid w:val="002A6CF5"/>
    <w:rsid w:val="002A70BD"/>
    <w:rsid w:val="002A7225"/>
    <w:rsid w:val="002A7D38"/>
    <w:rsid w:val="002B04DC"/>
    <w:rsid w:val="002B08AD"/>
    <w:rsid w:val="002B10C4"/>
    <w:rsid w:val="002B14A4"/>
    <w:rsid w:val="002B1752"/>
    <w:rsid w:val="002B19A8"/>
    <w:rsid w:val="002B1CB9"/>
    <w:rsid w:val="002B230C"/>
    <w:rsid w:val="002B2665"/>
    <w:rsid w:val="002B3E8C"/>
    <w:rsid w:val="002B413C"/>
    <w:rsid w:val="002B6693"/>
    <w:rsid w:val="002B6F9F"/>
    <w:rsid w:val="002B72B8"/>
    <w:rsid w:val="002C0B4A"/>
    <w:rsid w:val="002C17C2"/>
    <w:rsid w:val="002C18BF"/>
    <w:rsid w:val="002C2023"/>
    <w:rsid w:val="002C2286"/>
    <w:rsid w:val="002C4567"/>
    <w:rsid w:val="002C50CD"/>
    <w:rsid w:val="002C6C11"/>
    <w:rsid w:val="002C7353"/>
    <w:rsid w:val="002C7393"/>
    <w:rsid w:val="002C77A9"/>
    <w:rsid w:val="002D0065"/>
    <w:rsid w:val="002D083F"/>
    <w:rsid w:val="002D0994"/>
    <w:rsid w:val="002D0CDB"/>
    <w:rsid w:val="002D2413"/>
    <w:rsid w:val="002D281D"/>
    <w:rsid w:val="002D3246"/>
    <w:rsid w:val="002D34B9"/>
    <w:rsid w:val="002D3AF9"/>
    <w:rsid w:val="002D548F"/>
    <w:rsid w:val="002D68B8"/>
    <w:rsid w:val="002D6938"/>
    <w:rsid w:val="002D760D"/>
    <w:rsid w:val="002D7B3C"/>
    <w:rsid w:val="002D7D8C"/>
    <w:rsid w:val="002E0A87"/>
    <w:rsid w:val="002E1A98"/>
    <w:rsid w:val="002E2738"/>
    <w:rsid w:val="002E36B8"/>
    <w:rsid w:val="002E4243"/>
    <w:rsid w:val="002E4B88"/>
    <w:rsid w:val="002E4CB4"/>
    <w:rsid w:val="002E6642"/>
    <w:rsid w:val="002E76F6"/>
    <w:rsid w:val="002E7A4F"/>
    <w:rsid w:val="002F05FE"/>
    <w:rsid w:val="002F1431"/>
    <w:rsid w:val="002F17FA"/>
    <w:rsid w:val="002F2D3C"/>
    <w:rsid w:val="002F31A9"/>
    <w:rsid w:val="002F3448"/>
    <w:rsid w:val="002F3A3A"/>
    <w:rsid w:val="002F455E"/>
    <w:rsid w:val="002F48C6"/>
    <w:rsid w:val="002F49C0"/>
    <w:rsid w:val="002F582F"/>
    <w:rsid w:val="002F6351"/>
    <w:rsid w:val="002F6DFC"/>
    <w:rsid w:val="002F7F89"/>
    <w:rsid w:val="003003B5"/>
    <w:rsid w:val="003011FC"/>
    <w:rsid w:val="00303B9F"/>
    <w:rsid w:val="00304613"/>
    <w:rsid w:val="003057EF"/>
    <w:rsid w:val="00305DDF"/>
    <w:rsid w:val="0030697E"/>
    <w:rsid w:val="00306E00"/>
    <w:rsid w:val="0030768B"/>
    <w:rsid w:val="003102C8"/>
    <w:rsid w:val="003104BF"/>
    <w:rsid w:val="003109D2"/>
    <w:rsid w:val="00310CBC"/>
    <w:rsid w:val="003119CA"/>
    <w:rsid w:val="00312F79"/>
    <w:rsid w:val="00313663"/>
    <w:rsid w:val="00313C47"/>
    <w:rsid w:val="00314008"/>
    <w:rsid w:val="0031600A"/>
    <w:rsid w:val="00316399"/>
    <w:rsid w:val="00316743"/>
    <w:rsid w:val="00316EE7"/>
    <w:rsid w:val="0031712A"/>
    <w:rsid w:val="00317219"/>
    <w:rsid w:val="00317736"/>
    <w:rsid w:val="00317C5B"/>
    <w:rsid w:val="0032074D"/>
    <w:rsid w:val="003209E1"/>
    <w:rsid w:val="003217E8"/>
    <w:rsid w:val="00321A65"/>
    <w:rsid w:val="0032245A"/>
    <w:rsid w:val="003229DD"/>
    <w:rsid w:val="00322B26"/>
    <w:rsid w:val="00323772"/>
    <w:rsid w:val="00323941"/>
    <w:rsid w:val="00323A1C"/>
    <w:rsid w:val="00323B77"/>
    <w:rsid w:val="00324DC7"/>
    <w:rsid w:val="003266D2"/>
    <w:rsid w:val="003301E4"/>
    <w:rsid w:val="0033027E"/>
    <w:rsid w:val="003303B7"/>
    <w:rsid w:val="003303EC"/>
    <w:rsid w:val="00330E1E"/>
    <w:rsid w:val="00331154"/>
    <w:rsid w:val="00331CD8"/>
    <w:rsid w:val="003331BA"/>
    <w:rsid w:val="003344B2"/>
    <w:rsid w:val="0033489E"/>
    <w:rsid w:val="00334906"/>
    <w:rsid w:val="0033570D"/>
    <w:rsid w:val="00336B53"/>
    <w:rsid w:val="00336F73"/>
    <w:rsid w:val="00337506"/>
    <w:rsid w:val="00337DCD"/>
    <w:rsid w:val="0034032B"/>
    <w:rsid w:val="0034046B"/>
    <w:rsid w:val="00340E91"/>
    <w:rsid w:val="00341AC1"/>
    <w:rsid w:val="00341CA4"/>
    <w:rsid w:val="00341FF7"/>
    <w:rsid w:val="003444ED"/>
    <w:rsid w:val="00344A79"/>
    <w:rsid w:val="0034531F"/>
    <w:rsid w:val="0034640A"/>
    <w:rsid w:val="00346FEC"/>
    <w:rsid w:val="00347822"/>
    <w:rsid w:val="00347E12"/>
    <w:rsid w:val="00347F87"/>
    <w:rsid w:val="003504A2"/>
    <w:rsid w:val="00350D01"/>
    <w:rsid w:val="003513DF"/>
    <w:rsid w:val="003517A4"/>
    <w:rsid w:val="00351B19"/>
    <w:rsid w:val="00351D53"/>
    <w:rsid w:val="00351DBA"/>
    <w:rsid w:val="00352571"/>
    <w:rsid w:val="00352705"/>
    <w:rsid w:val="00352A65"/>
    <w:rsid w:val="00354972"/>
    <w:rsid w:val="0035529E"/>
    <w:rsid w:val="00355379"/>
    <w:rsid w:val="00355B67"/>
    <w:rsid w:val="003560BE"/>
    <w:rsid w:val="00356266"/>
    <w:rsid w:val="00356465"/>
    <w:rsid w:val="00360B6F"/>
    <w:rsid w:val="0036140F"/>
    <w:rsid w:val="0036183C"/>
    <w:rsid w:val="00362398"/>
    <w:rsid w:val="00362683"/>
    <w:rsid w:val="0036286E"/>
    <w:rsid w:val="0036325B"/>
    <w:rsid w:val="003632AA"/>
    <w:rsid w:val="00364133"/>
    <w:rsid w:val="003667B9"/>
    <w:rsid w:val="00367793"/>
    <w:rsid w:val="003717E1"/>
    <w:rsid w:val="00371EF4"/>
    <w:rsid w:val="00373E52"/>
    <w:rsid w:val="00374CFB"/>
    <w:rsid w:val="003759CF"/>
    <w:rsid w:val="00375D2D"/>
    <w:rsid w:val="00375F3E"/>
    <w:rsid w:val="00376730"/>
    <w:rsid w:val="0037751F"/>
    <w:rsid w:val="00380F08"/>
    <w:rsid w:val="003811D8"/>
    <w:rsid w:val="0038370E"/>
    <w:rsid w:val="00385290"/>
    <w:rsid w:val="003862DC"/>
    <w:rsid w:val="00386309"/>
    <w:rsid w:val="00386E2A"/>
    <w:rsid w:val="003876C7"/>
    <w:rsid w:val="00390242"/>
    <w:rsid w:val="003910DA"/>
    <w:rsid w:val="0039243F"/>
    <w:rsid w:val="003925BB"/>
    <w:rsid w:val="00392ED4"/>
    <w:rsid w:val="00392F31"/>
    <w:rsid w:val="00393D3E"/>
    <w:rsid w:val="00394862"/>
    <w:rsid w:val="00394DD5"/>
    <w:rsid w:val="0039543B"/>
    <w:rsid w:val="0039632C"/>
    <w:rsid w:val="00397D2B"/>
    <w:rsid w:val="003A3528"/>
    <w:rsid w:val="003A38A8"/>
    <w:rsid w:val="003A3D8D"/>
    <w:rsid w:val="003A4300"/>
    <w:rsid w:val="003A4AE2"/>
    <w:rsid w:val="003A505F"/>
    <w:rsid w:val="003A6454"/>
    <w:rsid w:val="003A6BC4"/>
    <w:rsid w:val="003A729B"/>
    <w:rsid w:val="003A7607"/>
    <w:rsid w:val="003B0324"/>
    <w:rsid w:val="003B1F7B"/>
    <w:rsid w:val="003B2BD6"/>
    <w:rsid w:val="003B4730"/>
    <w:rsid w:val="003B509D"/>
    <w:rsid w:val="003B5759"/>
    <w:rsid w:val="003B57C1"/>
    <w:rsid w:val="003B57CB"/>
    <w:rsid w:val="003B599D"/>
    <w:rsid w:val="003B6555"/>
    <w:rsid w:val="003B669D"/>
    <w:rsid w:val="003B75BD"/>
    <w:rsid w:val="003B76A4"/>
    <w:rsid w:val="003C001C"/>
    <w:rsid w:val="003C009A"/>
    <w:rsid w:val="003C089B"/>
    <w:rsid w:val="003C0927"/>
    <w:rsid w:val="003C0C83"/>
    <w:rsid w:val="003C2894"/>
    <w:rsid w:val="003C3574"/>
    <w:rsid w:val="003C365A"/>
    <w:rsid w:val="003C3897"/>
    <w:rsid w:val="003C3F0D"/>
    <w:rsid w:val="003C4AC5"/>
    <w:rsid w:val="003C7157"/>
    <w:rsid w:val="003C735E"/>
    <w:rsid w:val="003C7720"/>
    <w:rsid w:val="003D3708"/>
    <w:rsid w:val="003D47CB"/>
    <w:rsid w:val="003D4B83"/>
    <w:rsid w:val="003D6AD5"/>
    <w:rsid w:val="003E05B1"/>
    <w:rsid w:val="003E08A0"/>
    <w:rsid w:val="003E09E8"/>
    <w:rsid w:val="003E1405"/>
    <w:rsid w:val="003E194A"/>
    <w:rsid w:val="003E1A0D"/>
    <w:rsid w:val="003E2924"/>
    <w:rsid w:val="003E29A1"/>
    <w:rsid w:val="003E34EB"/>
    <w:rsid w:val="003E3FAA"/>
    <w:rsid w:val="003E44B7"/>
    <w:rsid w:val="003E47B1"/>
    <w:rsid w:val="003E5B4B"/>
    <w:rsid w:val="003E6352"/>
    <w:rsid w:val="003E6CF7"/>
    <w:rsid w:val="003E7193"/>
    <w:rsid w:val="003E72E9"/>
    <w:rsid w:val="003E7445"/>
    <w:rsid w:val="003E76BD"/>
    <w:rsid w:val="003E7D01"/>
    <w:rsid w:val="003E7E62"/>
    <w:rsid w:val="003F0949"/>
    <w:rsid w:val="003F0FBE"/>
    <w:rsid w:val="003F1209"/>
    <w:rsid w:val="003F1AD4"/>
    <w:rsid w:val="003F2A5E"/>
    <w:rsid w:val="003F2AB7"/>
    <w:rsid w:val="003F2BAA"/>
    <w:rsid w:val="003F312B"/>
    <w:rsid w:val="003F4823"/>
    <w:rsid w:val="003F770F"/>
    <w:rsid w:val="003F7E0F"/>
    <w:rsid w:val="0040276F"/>
    <w:rsid w:val="00403A84"/>
    <w:rsid w:val="004043D3"/>
    <w:rsid w:val="00404835"/>
    <w:rsid w:val="00404893"/>
    <w:rsid w:val="00404A76"/>
    <w:rsid w:val="00404B7B"/>
    <w:rsid w:val="0040557E"/>
    <w:rsid w:val="0040622D"/>
    <w:rsid w:val="004062BA"/>
    <w:rsid w:val="0040735A"/>
    <w:rsid w:val="00407AC7"/>
    <w:rsid w:val="00412AF9"/>
    <w:rsid w:val="0041318C"/>
    <w:rsid w:val="00413DAC"/>
    <w:rsid w:val="004141E4"/>
    <w:rsid w:val="00414626"/>
    <w:rsid w:val="004148E7"/>
    <w:rsid w:val="00414F7A"/>
    <w:rsid w:val="004151E8"/>
    <w:rsid w:val="0041577A"/>
    <w:rsid w:val="00416B51"/>
    <w:rsid w:val="004178C5"/>
    <w:rsid w:val="00417ED6"/>
    <w:rsid w:val="00420368"/>
    <w:rsid w:val="004207F3"/>
    <w:rsid w:val="004207F7"/>
    <w:rsid w:val="00420E6B"/>
    <w:rsid w:val="00421B68"/>
    <w:rsid w:val="0042255F"/>
    <w:rsid w:val="00423791"/>
    <w:rsid w:val="00423B7C"/>
    <w:rsid w:val="004250E1"/>
    <w:rsid w:val="00425573"/>
    <w:rsid w:val="004257D3"/>
    <w:rsid w:val="00425C36"/>
    <w:rsid w:val="00426856"/>
    <w:rsid w:val="00430316"/>
    <w:rsid w:val="00430364"/>
    <w:rsid w:val="00431666"/>
    <w:rsid w:val="00432EE0"/>
    <w:rsid w:val="00433246"/>
    <w:rsid w:val="004337C8"/>
    <w:rsid w:val="004346EB"/>
    <w:rsid w:val="004354CE"/>
    <w:rsid w:val="004358AF"/>
    <w:rsid w:val="004359A4"/>
    <w:rsid w:val="00436608"/>
    <w:rsid w:val="00436C85"/>
    <w:rsid w:val="00436C96"/>
    <w:rsid w:val="0043714A"/>
    <w:rsid w:val="00437599"/>
    <w:rsid w:val="00437FDE"/>
    <w:rsid w:val="0044021A"/>
    <w:rsid w:val="00441974"/>
    <w:rsid w:val="00441E5A"/>
    <w:rsid w:val="00442623"/>
    <w:rsid w:val="00443F82"/>
    <w:rsid w:val="004445E0"/>
    <w:rsid w:val="004448CB"/>
    <w:rsid w:val="00445CDB"/>
    <w:rsid w:val="0044606C"/>
    <w:rsid w:val="004476B8"/>
    <w:rsid w:val="00452550"/>
    <w:rsid w:val="00452A50"/>
    <w:rsid w:val="00452E7A"/>
    <w:rsid w:val="0045330B"/>
    <w:rsid w:val="0045415B"/>
    <w:rsid w:val="00454AE7"/>
    <w:rsid w:val="00457F1B"/>
    <w:rsid w:val="004607AC"/>
    <w:rsid w:val="00461AB3"/>
    <w:rsid w:val="004621B7"/>
    <w:rsid w:val="00462CED"/>
    <w:rsid w:val="004634FB"/>
    <w:rsid w:val="00463AA9"/>
    <w:rsid w:val="00463B1C"/>
    <w:rsid w:val="00464720"/>
    <w:rsid w:val="00467936"/>
    <w:rsid w:val="004706D4"/>
    <w:rsid w:val="00470F78"/>
    <w:rsid w:val="004719B8"/>
    <w:rsid w:val="00472117"/>
    <w:rsid w:val="0047221E"/>
    <w:rsid w:val="00473828"/>
    <w:rsid w:val="00474D8E"/>
    <w:rsid w:val="00475D9B"/>
    <w:rsid w:val="0047630F"/>
    <w:rsid w:val="00481AA0"/>
    <w:rsid w:val="00482E99"/>
    <w:rsid w:val="00482ED0"/>
    <w:rsid w:val="00483F94"/>
    <w:rsid w:val="004844F0"/>
    <w:rsid w:val="004865BF"/>
    <w:rsid w:val="004867C6"/>
    <w:rsid w:val="0048709A"/>
    <w:rsid w:val="004871F3"/>
    <w:rsid w:val="004877C1"/>
    <w:rsid w:val="00487925"/>
    <w:rsid w:val="00487BAB"/>
    <w:rsid w:val="00490AA0"/>
    <w:rsid w:val="00490C0A"/>
    <w:rsid w:val="00490E1F"/>
    <w:rsid w:val="00491182"/>
    <w:rsid w:val="00491C05"/>
    <w:rsid w:val="0049216C"/>
    <w:rsid w:val="00493877"/>
    <w:rsid w:val="004940B8"/>
    <w:rsid w:val="004940BD"/>
    <w:rsid w:val="004940EC"/>
    <w:rsid w:val="004966EE"/>
    <w:rsid w:val="00496D99"/>
    <w:rsid w:val="00497573"/>
    <w:rsid w:val="00497B22"/>
    <w:rsid w:val="00497D89"/>
    <w:rsid w:val="004A0862"/>
    <w:rsid w:val="004A2201"/>
    <w:rsid w:val="004A2692"/>
    <w:rsid w:val="004A3D35"/>
    <w:rsid w:val="004A4A49"/>
    <w:rsid w:val="004A4A9B"/>
    <w:rsid w:val="004A5093"/>
    <w:rsid w:val="004A69FC"/>
    <w:rsid w:val="004A7391"/>
    <w:rsid w:val="004A7893"/>
    <w:rsid w:val="004B06AC"/>
    <w:rsid w:val="004B151E"/>
    <w:rsid w:val="004B1913"/>
    <w:rsid w:val="004B1A88"/>
    <w:rsid w:val="004B1BDD"/>
    <w:rsid w:val="004B32F3"/>
    <w:rsid w:val="004B397E"/>
    <w:rsid w:val="004B3CCF"/>
    <w:rsid w:val="004B40EB"/>
    <w:rsid w:val="004B527E"/>
    <w:rsid w:val="004B5506"/>
    <w:rsid w:val="004B5AB2"/>
    <w:rsid w:val="004B5CF5"/>
    <w:rsid w:val="004B5F1C"/>
    <w:rsid w:val="004B6124"/>
    <w:rsid w:val="004B65EC"/>
    <w:rsid w:val="004C12A4"/>
    <w:rsid w:val="004C1D06"/>
    <w:rsid w:val="004C2CE2"/>
    <w:rsid w:val="004C2F93"/>
    <w:rsid w:val="004C349E"/>
    <w:rsid w:val="004C3F97"/>
    <w:rsid w:val="004C4493"/>
    <w:rsid w:val="004C4CB7"/>
    <w:rsid w:val="004C512C"/>
    <w:rsid w:val="004C5643"/>
    <w:rsid w:val="004C5E27"/>
    <w:rsid w:val="004C66F5"/>
    <w:rsid w:val="004C6918"/>
    <w:rsid w:val="004C7875"/>
    <w:rsid w:val="004C7B53"/>
    <w:rsid w:val="004D222F"/>
    <w:rsid w:val="004D2416"/>
    <w:rsid w:val="004D2CB3"/>
    <w:rsid w:val="004D42BC"/>
    <w:rsid w:val="004D4B9F"/>
    <w:rsid w:val="004D4D25"/>
    <w:rsid w:val="004D4E36"/>
    <w:rsid w:val="004D5629"/>
    <w:rsid w:val="004D7051"/>
    <w:rsid w:val="004D76DE"/>
    <w:rsid w:val="004E004F"/>
    <w:rsid w:val="004E046B"/>
    <w:rsid w:val="004E1007"/>
    <w:rsid w:val="004E134E"/>
    <w:rsid w:val="004E2FFF"/>
    <w:rsid w:val="004E4515"/>
    <w:rsid w:val="004E4BBE"/>
    <w:rsid w:val="004E7096"/>
    <w:rsid w:val="004E72F5"/>
    <w:rsid w:val="004E7C0C"/>
    <w:rsid w:val="004E7F00"/>
    <w:rsid w:val="004F0CA8"/>
    <w:rsid w:val="004F11B7"/>
    <w:rsid w:val="004F23BD"/>
    <w:rsid w:val="004F2769"/>
    <w:rsid w:val="004F2BD3"/>
    <w:rsid w:val="004F2D3D"/>
    <w:rsid w:val="004F416F"/>
    <w:rsid w:val="004F4384"/>
    <w:rsid w:val="004F4D18"/>
    <w:rsid w:val="004F5645"/>
    <w:rsid w:val="004F5857"/>
    <w:rsid w:val="004F5FD3"/>
    <w:rsid w:val="004F6EAE"/>
    <w:rsid w:val="004F6FB2"/>
    <w:rsid w:val="004F7961"/>
    <w:rsid w:val="004F7B43"/>
    <w:rsid w:val="005003B5"/>
    <w:rsid w:val="00500B2E"/>
    <w:rsid w:val="00500DA5"/>
    <w:rsid w:val="00501C3C"/>
    <w:rsid w:val="00502CA7"/>
    <w:rsid w:val="00503FE0"/>
    <w:rsid w:val="00505AFF"/>
    <w:rsid w:val="005064CE"/>
    <w:rsid w:val="005071AB"/>
    <w:rsid w:val="005075CE"/>
    <w:rsid w:val="0050764E"/>
    <w:rsid w:val="0050769F"/>
    <w:rsid w:val="00507CF5"/>
    <w:rsid w:val="00507E4E"/>
    <w:rsid w:val="005104A4"/>
    <w:rsid w:val="005128AC"/>
    <w:rsid w:val="005135A4"/>
    <w:rsid w:val="00513E9F"/>
    <w:rsid w:val="0051424D"/>
    <w:rsid w:val="005148F0"/>
    <w:rsid w:val="005149D4"/>
    <w:rsid w:val="00515C36"/>
    <w:rsid w:val="005175E0"/>
    <w:rsid w:val="00517975"/>
    <w:rsid w:val="00517D75"/>
    <w:rsid w:val="00517E30"/>
    <w:rsid w:val="00521D76"/>
    <w:rsid w:val="005225E4"/>
    <w:rsid w:val="00522D75"/>
    <w:rsid w:val="00524488"/>
    <w:rsid w:val="0052459D"/>
    <w:rsid w:val="005245F1"/>
    <w:rsid w:val="0052468E"/>
    <w:rsid w:val="00525687"/>
    <w:rsid w:val="005257FC"/>
    <w:rsid w:val="0052581F"/>
    <w:rsid w:val="0052589F"/>
    <w:rsid w:val="00527061"/>
    <w:rsid w:val="005276B9"/>
    <w:rsid w:val="00531B47"/>
    <w:rsid w:val="00531D18"/>
    <w:rsid w:val="0053299D"/>
    <w:rsid w:val="00534865"/>
    <w:rsid w:val="00535339"/>
    <w:rsid w:val="00537935"/>
    <w:rsid w:val="00537B4D"/>
    <w:rsid w:val="00537BF2"/>
    <w:rsid w:val="00537DEA"/>
    <w:rsid w:val="00541249"/>
    <w:rsid w:val="005415C1"/>
    <w:rsid w:val="00541728"/>
    <w:rsid w:val="00543580"/>
    <w:rsid w:val="00543904"/>
    <w:rsid w:val="005449A5"/>
    <w:rsid w:val="00544EDE"/>
    <w:rsid w:val="0054561C"/>
    <w:rsid w:val="00545976"/>
    <w:rsid w:val="005461D3"/>
    <w:rsid w:val="00547EA4"/>
    <w:rsid w:val="00550545"/>
    <w:rsid w:val="005514B9"/>
    <w:rsid w:val="00551C65"/>
    <w:rsid w:val="00551FE3"/>
    <w:rsid w:val="00553581"/>
    <w:rsid w:val="00554241"/>
    <w:rsid w:val="00554446"/>
    <w:rsid w:val="00555651"/>
    <w:rsid w:val="00561953"/>
    <w:rsid w:val="0056257F"/>
    <w:rsid w:val="005644D8"/>
    <w:rsid w:val="005647C0"/>
    <w:rsid w:val="00564F4E"/>
    <w:rsid w:val="005654D3"/>
    <w:rsid w:val="00566604"/>
    <w:rsid w:val="0056667A"/>
    <w:rsid w:val="0056772E"/>
    <w:rsid w:val="00567A4E"/>
    <w:rsid w:val="00570ECB"/>
    <w:rsid w:val="00571525"/>
    <w:rsid w:val="005715B0"/>
    <w:rsid w:val="0057171D"/>
    <w:rsid w:val="00571C1D"/>
    <w:rsid w:val="00574811"/>
    <w:rsid w:val="00574E9D"/>
    <w:rsid w:val="00575320"/>
    <w:rsid w:val="00575403"/>
    <w:rsid w:val="00575C92"/>
    <w:rsid w:val="005760B8"/>
    <w:rsid w:val="005763E7"/>
    <w:rsid w:val="00576A81"/>
    <w:rsid w:val="00580965"/>
    <w:rsid w:val="0058296C"/>
    <w:rsid w:val="00583C8E"/>
    <w:rsid w:val="00584A87"/>
    <w:rsid w:val="00584F86"/>
    <w:rsid w:val="005854E1"/>
    <w:rsid w:val="00586048"/>
    <w:rsid w:val="0059063E"/>
    <w:rsid w:val="00590AFC"/>
    <w:rsid w:val="00590BF5"/>
    <w:rsid w:val="00591268"/>
    <w:rsid w:val="0059147B"/>
    <w:rsid w:val="005915D0"/>
    <w:rsid w:val="005916BC"/>
    <w:rsid w:val="00591B93"/>
    <w:rsid w:val="00591E38"/>
    <w:rsid w:val="005920B5"/>
    <w:rsid w:val="00592835"/>
    <w:rsid w:val="00594C37"/>
    <w:rsid w:val="005954F4"/>
    <w:rsid w:val="00595DD6"/>
    <w:rsid w:val="00596474"/>
    <w:rsid w:val="005968F6"/>
    <w:rsid w:val="00597E3B"/>
    <w:rsid w:val="005A004D"/>
    <w:rsid w:val="005A1157"/>
    <w:rsid w:val="005A18DD"/>
    <w:rsid w:val="005A2206"/>
    <w:rsid w:val="005A25F1"/>
    <w:rsid w:val="005A2D7F"/>
    <w:rsid w:val="005A3AB9"/>
    <w:rsid w:val="005A46D1"/>
    <w:rsid w:val="005A4C79"/>
    <w:rsid w:val="005A4C7D"/>
    <w:rsid w:val="005A5057"/>
    <w:rsid w:val="005A6603"/>
    <w:rsid w:val="005A6D7D"/>
    <w:rsid w:val="005A783B"/>
    <w:rsid w:val="005A7F6D"/>
    <w:rsid w:val="005B028D"/>
    <w:rsid w:val="005B2471"/>
    <w:rsid w:val="005B24A7"/>
    <w:rsid w:val="005B2C00"/>
    <w:rsid w:val="005B37BC"/>
    <w:rsid w:val="005B4893"/>
    <w:rsid w:val="005B4DAC"/>
    <w:rsid w:val="005B54B9"/>
    <w:rsid w:val="005C0DA6"/>
    <w:rsid w:val="005C121B"/>
    <w:rsid w:val="005C12BC"/>
    <w:rsid w:val="005C1C89"/>
    <w:rsid w:val="005C2C27"/>
    <w:rsid w:val="005C36BC"/>
    <w:rsid w:val="005C38EB"/>
    <w:rsid w:val="005C3C84"/>
    <w:rsid w:val="005C4197"/>
    <w:rsid w:val="005C4AB9"/>
    <w:rsid w:val="005C4B4F"/>
    <w:rsid w:val="005C6D42"/>
    <w:rsid w:val="005D0DA9"/>
    <w:rsid w:val="005D170E"/>
    <w:rsid w:val="005D17D3"/>
    <w:rsid w:val="005D27DF"/>
    <w:rsid w:val="005D37AA"/>
    <w:rsid w:val="005D3D08"/>
    <w:rsid w:val="005D4032"/>
    <w:rsid w:val="005D4F41"/>
    <w:rsid w:val="005D56DA"/>
    <w:rsid w:val="005D5AB5"/>
    <w:rsid w:val="005D67AC"/>
    <w:rsid w:val="005D6D4E"/>
    <w:rsid w:val="005D6E95"/>
    <w:rsid w:val="005D71CF"/>
    <w:rsid w:val="005D74CA"/>
    <w:rsid w:val="005E017A"/>
    <w:rsid w:val="005E01CB"/>
    <w:rsid w:val="005E1F8E"/>
    <w:rsid w:val="005E219F"/>
    <w:rsid w:val="005E2275"/>
    <w:rsid w:val="005E29B0"/>
    <w:rsid w:val="005E2F06"/>
    <w:rsid w:val="005E3077"/>
    <w:rsid w:val="005E33B0"/>
    <w:rsid w:val="005E3B9A"/>
    <w:rsid w:val="005E517C"/>
    <w:rsid w:val="005E552A"/>
    <w:rsid w:val="005E5CFA"/>
    <w:rsid w:val="005E6D6D"/>
    <w:rsid w:val="005E70C6"/>
    <w:rsid w:val="005E78D6"/>
    <w:rsid w:val="005F1D6D"/>
    <w:rsid w:val="005F2A14"/>
    <w:rsid w:val="005F4C4C"/>
    <w:rsid w:val="005F5F00"/>
    <w:rsid w:val="005F6F7B"/>
    <w:rsid w:val="005F7218"/>
    <w:rsid w:val="005F7D3E"/>
    <w:rsid w:val="00600099"/>
    <w:rsid w:val="00600946"/>
    <w:rsid w:val="00600F1F"/>
    <w:rsid w:val="006013A4"/>
    <w:rsid w:val="00601C26"/>
    <w:rsid w:val="00602879"/>
    <w:rsid w:val="00602E12"/>
    <w:rsid w:val="00602EA0"/>
    <w:rsid w:val="00603C3C"/>
    <w:rsid w:val="00604893"/>
    <w:rsid w:val="00604B91"/>
    <w:rsid w:val="00604E06"/>
    <w:rsid w:val="00605C62"/>
    <w:rsid w:val="006062B1"/>
    <w:rsid w:val="00606AEB"/>
    <w:rsid w:val="006078B1"/>
    <w:rsid w:val="00607A54"/>
    <w:rsid w:val="00607D1C"/>
    <w:rsid w:val="00610411"/>
    <w:rsid w:val="00610B1C"/>
    <w:rsid w:val="00612795"/>
    <w:rsid w:val="00612DE8"/>
    <w:rsid w:val="00612EBA"/>
    <w:rsid w:val="00613B77"/>
    <w:rsid w:val="00614056"/>
    <w:rsid w:val="0061434A"/>
    <w:rsid w:val="006155D8"/>
    <w:rsid w:val="006164B8"/>
    <w:rsid w:val="00617C99"/>
    <w:rsid w:val="00622CE3"/>
    <w:rsid w:val="006235D5"/>
    <w:rsid w:val="0062444F"/>
    <w:rsid w:val="00625698"/>
    <w:rsid w:val="006263D0"/>
    <w:rsid w:val="00626E0C"/>
    <w:rsid w:val="00627F38"/>
    <w:rsid w:val="00627F40"/>
    <w:rsid w:val="0063124D"/>
    <w:rsid w:val="00631510"/>
    <w:rsid w:val="00632941"/>
    <w:rsid w:val="00632B2E"/>
    <w:rsid w:val="00632EEF"/>
    <w:rsid w:val="00633248"/>
    <w:rsid w:val="00633480"/>
    <w:rsid w:val="006337DD"/>
    <w:rsid w:val="00633A41"/>
    <w:rsid w:val="00633F50"/>
    <w:rsid w:val="00634CB1"/>
    <w:rsid w:val="00634FFF"/>
    <w:rsid w:val="0063667B"/>
    <w:rsid w:val="00637498"/>
    <w:rsid w:val="00637E97"/>
    <w:rsid w:val="00640777"/>
    <w:rsid w:val="00640A74"/>
    <w:rsid w:val="006412B8"/>
    <w:rsid w:val="006415E8"/>
    <w:rsid w:val="0064247E"/>
    <w:rsid w:val="00642710"/>
    <w:rsid w:val="00642BCE"/>
    <w:rsid w:val="00642FAB"/>
    <w:rsid w:val="00643ED9"/>
    <w:rsid w:val="00644054"/>
    <w:rsid w:val="00644066"/>
    <w:rsid w:val="00645E33"/>
    <w:rsid w:val="0064678B"/>
    <w:rsid w:val="00647959"/>
    <w:rsid w:val="006510C8"/>
    <w:rsid w:val="0065237F"/>
    <w:rsid w:val="00652F61"/>
    <w:rsid w:val="00653058"/>
    <w:rsid w:val="00653DAE"/>
    <w:rsid w:val="0065453A"/>
    <w:rsid w:val="00654AF9"/>
    <w:rsid w:val="00654D23"/>
    <w:rsid w:val="0065727E"/>
    <w:rsid w:val="00657FDC"/>
    <w:rsid w:val="00661117"/>
    <w:rsid w:val="00661E81"/>
    <w:rsid w:val="00662E76"/>
    <w:rsid w:val="00663C79"/>
    <w:rsid w:val="00663CEC"/>
    <w:rsid w:val="00663E99"/>
    <w:rsid w:val="006650EC"/>
    <w:rsid w:val="00665E63"/>
    <w:rsid w:val="006664BC"/>
    <w:rsid w:val="006666A7"/>
    <w:rsid w:val="006668AF"/>
    <w:rsid w:val="00666C1D"/>
    <w:rsid w:val="00667614"/>
    <w:rsid w:val="00667F9D"/>
    <w:rsid w:val="00667FFE"/>
    <w:rsid w:val="006702EF"/>
    <w:rsid w:val="006709DB"/>
    <w:rsid w:val="00672DD9"/>
    <w:rsid w:val="0067334F"/>
    <w:rsid w:val="0067391E"/>
    <w:rsid w:val="00673B48"/>
    <w:rsid w:val="00674386"/>
    <w:rsid w:val="00676D97"/>
    <w:rsid w:val="00676E80"/>
    <w:rsid w:val="00677D1D"/>
    <w:rsid w:val="0068032C"/>
    <w:rsid w:val="00681553"/>
    <w:rsid w:val="00681DAA"/>
    <w:rsid w:val="00682549"/>
    <w:rsid w:val="00682801"/>
    <w:rsid w:val="006834E3"/>
    <w:rsid w:val="00683CBA"/>
    <w:rsid w:val="00684DCD"/>
    <w:rsid w:val="006853E8"/>
    <w:rsid w:val="00685B91"/>
    <w:rsid w:val="00685C3C"/>
    <w:rsid w:val="00686B06"/>
    <w:rsid w:val="006900E9"/>
    <w:rsid w:val="00691F51"/>
    <w:rsid w:val="00692432"/>
    <w:rsid w:val="00692613"/>
    <w:rsid w:val="006932DA"/>
    <w:rsid w:val="00694BAD"/>
    <w:rsid w:val="00694CCB"/>
    <w:rsid w:val="00695B36"/>
    <w:rsid w:val="00696C30"/>
    <w:rsid w:val="006A12D8"/>
    <w:rsid w:val="006A17DF"/>
    <w:rsid w:val="006A1BD5"/>
    <w:rsid w:val="006A2BBC"/>
    <w:rsid w:val="006A3684"/>
    <w:rsid w:val="006A412F"/>
    <w:rsid w:val="006A4867"/>
    <w:rsid w:val="006A48E4"/>
    <w:rsid w:val="006A5BF5"/>
    <w:rsid w:val="006A60C2"/>
    <w:rsid w:val="006A67EE"/>
    <w:rsid w:val="006A6D4B"/>
    <w:rsid w:val="006A70CA"/>
    <w:rsid w:val="006B03DD"/>
    <w:rsid w:val="006B12AD"/>
    <w:rsid w:val="006B33A6"/>
    <w:rsid w:val="006B3583"/>
    <w:rsid w:val="006B3661"/>
    <w:rsid w:val="006B3CE0"/>
    <w:rsid w:val="006B3E52"/>
    <w:rsid w:val="006B489D"/>
    <w:rsid w:val="006B4E87"/>
    <w:rsid w:val="006B56E1"/>
    <w:rsid w:val="006B6829"/>
    <w:rsid w:val="006B70C5"/>
    <w:rsid w:val="006C0081"/>
    <w:rsid w:val="006C0E6D"/>
    <w:rsid w:val="006C1167"/>
    <w:rsid w:val="006C130C"/>
    <w:rsid w:val="006C1C90"/>
    <w:rsid w:val="006C3332"/>
    <w:rsid w:val="006C37CF"/>
    <w:rsid w:val="006C550A"/>
    <w:rsid w:val="006C5A84"/>
    <w:rsid w:val="006C6FA1"/>
    <w:rsid w:val="006D080C"/>
    <w:rsid w:val="006D15F8"/>
    <w:rsid w:val="006D2E1B"/>
    <w:rsid w:val="006D2EC5"/>
    <w:rsid w:val="006D31B7"/>
    <w:rsid w:val="006D3994"/>
    <w:rsid w:val="006D6C11"/>
    <w:rsid w:val="006D7B75"/>
    <w:rsid w:val="006E0AB7"/>
    <w:rsid w:val="006E1E9B"/>
    <w:rsid w:val="006E1ED8"/>
    <w:rsid w:val="006E2C2B"/>
    <w:rsid w:val="006E2D07"/>
    <w:rsid w:val="006E35C7"/>
    <w:rsid w:val="006E392F"/>
    <w:rsid w:val="006E3E7C"/>
    <w:rsid w:val="006E3F9A"/>
    <w:rsid w:val="006E4966"/>
    <w:rsid w:val="006E5912"/>
    <w:rsid w:val="006E61D2"/>
    <w:rsid w:val="006E671F"/>
    <w:rsid w:val="006E78AE"/>
    <w:rsid w:val="006F0163"/>
    <w:rsid w:val="006F018E"/>
    <w:rsid w:val="006F1046"/>
    <w:rsid w:val="006F136C"/>
    <w:rsid w:val="006F1434"/>
    <w:rsid w:val="006F1EC3"/>
    <w:rsid w:val="006F23C8"/>
    <w:rsid w:val="006F246F"/>
    <w:rsid w:val="006F2719"/>
    <w:rsid w:val="006F3738"/>
    <w:rsid w:val="006F48F3"/>
    <w:rsid w:val="006F4AA9"/>
    <w:rsid w:val="006F5C96"/>
    <w:rsid w:val="006F5E9F"/>
    <w:rsid w:val="006F6049"/>
    <w:rsid w:val="006F6060"/>
    <w:rsid w:val="006F6ADA"/>
    <w:rsid w:val="006F6E19"/>
    <w:rsid w:val="006F70F7"/>
    <w:rsid w:val="006F7BF8"/>
    <w:rsid w:val="00701C1A"/>
    <w:rsid w:val="00701C9F"/>
    <w:rsid w:val="00702897"/>
    <w:rsid w:val="00702A27"/>
    <w:rsid w:val="00703B70"/>
    <w:rsid w:val="007058AF"/>
    <w:rsid w:val="00705AF4"/>
    <w:rsid w:val="00706313"/>
    <w:rsid w:val="007069D9"/>
    <w:rsid w:val="00706CAA"/>
    <w:rsid w:val="007072E0"/>
    <w:rsid w:val="00710466"/>
    <w:rsid w:val="00710B1B"/>
    <w:rsid w:val="00710BA3"/>
    <w:rsid w:val="00710D12"/>
    <w:rsid w:val="00711090"/>
    <w:rsid w:val="00711B5D"/>
    <w:rsid w:val="00715959"/>
    <w:rsid w:val="007160CE"/>
    <w:rsid w:val="00716100"/>
    <w:rsid w:val="00716D4F"/>
    <w:rsid w:val="007177EE"/>
    <w:rsid w:val="007204BC"/>
    <w:rsid w:val="00720B9A"/>
    <w:rsid w:val="00721C65"/>
    <w:rsid w:val="00724007"/>
    <w:rsid w:val="007244E2"/>
    <w:rsid w:val="00724B44"/>
    <w:rsid w:val="00724BA7"/>
    <w:rsid w:val="00724E88"/>
    <w:rsid w:val="00725D27"/>
    <w:rsid w:val="0072624F"/>
    <w:rsid w:val="00726D4E"/>
    <w:rsid w:val="00726DBF"/>
    <w:rsid w:val="007274F4"/>
    <w:rsid w:val="007276C2"/>
    <w:rsid w:val="007302FE"/>
    <w:rsid w:val="007303F2"/>
    <w:rsid w:val="00730436"/>
    <w:rsid w:val="007310F9"/>
    <w:rsid w:val="00731605"/>
    <w:rsid w:val="00732412"/>
    <w:rsid w:val="00732BFD"/>
    <w:rsid w:val="00732E17"/>
    <w:rsid w:val="00732FC7"/>
    <w:rsid w:val="0073391C"/>
    <w:rsid w:val="007339F0"/>
    <w:rsid w:val="00734086"/>
    <w:rsid w:val="007341E9"/>
    <w:rsid w:val="007344BC"/>
    <w:rsid w:val="00735C13"/>
    <w:rsid w:val="00736DC5"/>
    <w:rsid w:val="00737AF1"/>
    <w:rsid w:val="00737CB6"/>
    <w:rsid w:val="0074078C"/>
    <w:rsid w:val="00741519"/>
    <w:rsid w:val="007418C8"/>
    <w:rsid w:val="00742294"/>
    <w:rsid w:val="00742502"/>
    <w:rsid w:val="00743929"/>
    <w:rsid w:val="007440EA"/>
    <w:rsid w:val="007441FB"/>
    <w:rsid w:val="00744714"/>
    <w:rsid w:val="00745D94"/>
    <w:rsid w:val="00746698"/>
    <w:rsid w:val="00746AD6"/>
    <w:rsid w:val="00746C17"/>
    <w:rsid w:val="00747EBB"/>
    <w:rsid w:val="007502E8"/>
    <w:rsid w:val="00751020"/>
    <w:rsid w:val="00751AA2"/>
    <w:rsid w:val="00751BBC"/>
    <w:rsid w:val="00753B20"/>
    <w:rsid w:val="007555E4"/>
    <w:rsid w:val="007603A5"/>
    <w:rsid w:val="00760DCC"/>
    <w:rsid w:val="00761E22"/>
    <w:rsid w:val="0076216E"/>
    <w:rsid w:val="00762FA6"/>
    <w:rsid w:val="00763048"/>
    <w:rsid w:val="007637F0"/>
    <w:rsid w:val="0076441C"/>
    <w:rsid w:val="007646A0"/>
    <w:rsid w:val="007659CA"/>
    <w:rsid w:val="007663E2"/>
    <w:rsid w:val="00766A97"/>
    <w:rsid w:val="00766B5E"/>
    <w:rsid w:val="00767231"/>
    <w:rsid w:val="00767676"/>
    <w:rsid w:val="0077046E"/>
    <w:rsid w:val="00770740"/>
    <w:rsid w:val="007710C5"/>
    <w:rsid w:val="00771C72"/>
    <w:rsid w:val="00772065"/>
    <w:rsid w:val="007727D6"/>
    <w:rsid w:val="00772FF0"/>
    <w:rsid w:val="00774734"/>
    <w:rsid w:val="00775B5C"/>
    <w:rsid w:val="00775BE8"/>
    <w:rsid w:val="00776274"/>
    <w:rsid w:val="00776B85"/>
    <w:rsid w:val="007801DB"/>
    <w:rsid w:val="00780B95"/>
    <w:rsid w:val="0078150D"/>
    <w:rsid w:val="0078298F"/>
    <w:rsid w:val="00782997"/>
    <w:rsid w:val="00782A79"/>
    <w:rsid w:val="00782E0F"/>
    <w:rsid w:val="007834D2"/>
    <w:rsid w:val="00783985"/>
    <w:rsid w:val="0078413B"/>
    <w:rsid w:val="00784E83"/>
    <w:rsid w:val="007857F7"/>
    <w:rsid w:val="00785F9D"/>
    <w:rsid w:val="0078767F"/>
    <w:rsid w:val="00790569"/>
    <w:rsid w:val="007912E9"/>
    <w:rsid w:val="007917C4"/>
    <w:rsid w:val="00791C1D"/>
    <w:rsid w:val="007927E0"/>
    <w:rsid w:val="0079353E"/>
    <w:rsid w:val="0079396E"/>
    <w:rsid w:val="0079479E"/>
    <w:rsid w:val="00794975"/>
    <w:rsid w:val="00795000"/>
    <w:rsid w:val="00795B15"/>
    <w:rsid w:val="00796DAE"/>
    <w:rsid w:val="00796FBB"/>
    <w:rsid w:val="007A23C6"/>
    <w:rsid w:val="007A25FB"/>
    <w:rsid w:val="007A4511"/>
    <w:rsid w:val="007A4B50"/>
    <w:rsid w:val="007A4ECC"/>
    <w:rsid w:val="007A501E"/>
    <w:rsid w:val="007A51F3"/>
    <w:rsid w:val="007A563A"/>
    <w:rsid w:val="007A6043"/>
    <w:rsid w:val="007A69FD"/>
    <w:rsid w:val="007A7336"/>
    <w:rsid w:val="007A74CD"/>
    <w:rsid w:val="007A75CB"/>
    <w:rsid w:val="007A7D6A"/>
    <w:rsid w:val="007B117B"/>
    <w:rsid w:val="007B1BDC"/>
    <w:rsid w:val="007B21AA"/>
    <w:rsid w:val="007B30BE"/>
    <w:rsid w:val="007B35BA"/>
    <w:rsid w:val="007B3E61"/>
    <w:rsid w:val="007B4C28"/>
    <w:rsid w:val="007B5287"/>
    <w:rsid w:val="007B56AE"/>
    <w:rsid w:val="007B65A6"/>
    <w:rsid w:val="007B67F9"/>
    <w:rsid w:val="007B6969"/>
    <w:rsid w:val="007B7E45"/>
    <w:rsid w:val="007C02F3"/>
    <w:rsid w:val="007C0503"/>
    <w:rsid w:val="007C1401"/>
    <w:rsid w:val="007C16BE"/>
    <w:rsid w:val="007C351B"/>
    <w:rsid w:val="007C487A"/>
    <w:rsid w:val="007C5C7F"/>
    <w:rsid w:val="007C5F5B"/>
    <w:rsid w:val="007C76BF"/>
    <w:rsid w:val="007D0606"/>
    <w:rsid w:val="007D0CFE"/>
    <w:rsid w:val="007D0E11"/>
    <w:rsid w:val="007D0FE8"/>
    <w:rsid w:val="007D1DA2"/>
    <w:rsid w:val="007D2A63"/>
    <w:rsid w:val="007D2FB6"/>
    <w:rsid w:val="007D3173"/>
    <w:rsid w:val="007D3339"/>
    <w:rsid w:val="007D3794"/>
    <w:rsid w:val="007D4072"/>
    <w:rsid w:val="007D4247"/>
    <w:rsid w:val="007D506A"/>
    <w:rsid w:val="007D5F8D"/>
    <w:rsid w:val="007D6D01"/>
    <w:rsid w:val="007D6E73"/>
    <w:rsid w:val="007D76DC"/>
    <w:rsid w:val="007E2419"/>
    <w:rsid w:val="007E29EB"/>
    <w:rsid w:val="007E2D1A"/>
    <w:rsid w:val="007E32F4"/>
    <w:rsid w:val="007E3821"/>
    <w:rsid w:val="007E7055"/>
    <w:rsid w:val="007E754B"/>
    <w:rsid w:val="007E75B9"/>
    <w:rsid w:val="007F015C"/>
    <w:rsid w:val="007F19F7"/>
    <w:rsid w:val="007F28BF"/>
    <w:rsid w:val="007F375F"/>
    <w:rsid w:val="007F3CBC"/>
    <w:rsid w:val="007F4BD7"/>
    <w:rsid w:val="007F79D9"/>
    <w:rsid w:val="007F7C56"/>
    <w:rsid w:val="00800145"/>
    <w:rsid w:val="00800F6E"/>
    <w:rsid w:val="00802CBC"/>
    <w:rsid w:val="00803073"/>
    <w:rsid w:val="008052BC"/>
    <w:rsid w:val="008056A7"/>
    <w:rsid w:val="00805FEB"/>
    <w:rsid w:val="00807311"/>
    <w:rsid w:val="0080745A"/>
    <w:rsid w:val="00807671"/>
    <w:rsid w:val="008100ED"/>
    <w:rsid w:val="00810529"/>
    <w:rsid w:val="00810799"/>
    <w:rsid w:val="00810F21"/>
    <w:rsid w:val="00811D89"/>
    <w:rsid w:val="00812B93"/>
    <w:rsid w:val="00813826"/>
    <w:rsid w:val="008150E7"/>
    <w:rsid w:val="00816228"/>
    <w:rsid w:val="00817505"/>
    <w:rsid w:val="008178EE"/>
    <w:rsid w:val="00817F3B"/>
    <w:rsid w:val="008205DF"/>
    <w:rsid w:val="008205EB"/>
    <w:rsid w:val="008209F1"/>
    <w:rsid w:val="00821556"/>
    <w:rsid w:val="008216A1"/>
    <w:rsid w:val="00821D61"/>
    <w:rsid w:val="00822C9B"/>
    <w:rsid w:val="00823DA2"/>
    <w:rsid w:val="00823F50"/>
    <w:rsid w:val="00825312"/>
    <w:rsid w:val="00825387"/>
    <w:rsid w:val="00825E62"/>
    <w:rsid w:val="0082637C"/>
    <w:rsid w:val="00827F0D"/>
    <w:rsid w:val="00830461"/>
    <w:rsid w:val="008317A8"/>
    <w:rsid w:val="00831D67"/>
    <w:rsid w:val="00832069"/>
    <w:rsid w:val="00833B77"/>
    <w:rsid w:val="00834244"/>
    <w:rsid w:val="00834ACA"/>
    <w:rsid w:val="00835D91"/>
    <w:rsid w:val="0083665A"/>
    <w:rsid w:val="00836942"/>
    <w:rsid w:val="00836D7A"/>
    <w:rsid w:val="0083718B"/>
    <w:rsid w:val="00837247"/>
    <w:rsid w:val="00837B7E"/>
    <w:rsid w:val="00840048"/>
    <w:rsid w:val="00840678"/>
    <w:rsid w:val="00840F01"/>
    <w:rsid w:val="00841507"/>
    <w:rsid w:val="008415CC"/>
    <w:rsid w:val="00842ABC"/>
    <w:rsid w:val="00842F1F"/>
    <w:rsid w:val="00844388"/>
    <w:rsid w:val="00844A1B"/>
    <w:rsid w:val="00845015"/>
    <w:rsid w:val="008452E0"/>
    <w:rsid w:val="00845498"/>
    <w:rsid w:val="008460ED"/>
    <w:rsid w:val="00846152"/>
    <w:rsid w:val="00846898"/>
    <w:rsid w:val="008469DF"/>
    <w:rsid w:val="008470CE"/>
    <w:rsid w:val="0084772F"/>
    <w:rsid w:val="008506FE"/>
    <w:rsid w:val="00850DC4"/>
    <w:rsid w:val="0085166B"/>
    <w:rsid w:val="00851F4B"/>
    <w:rsid w:val="00851F91"/>
    <w:rsid w:val="008526DB"/>
    <w:rsid w:val="00853C77"/>
    <w:rsid w:val="0085607E"/>
    <w:rsid w:val="00856554"/>
    <w:rsid w:val="00860BDA"/>
    <w:rsid w:val="0086192F"/>
    <w:rsid w:val="008630AE"/>
    <w:rsid w:val="0086477A"/>
    <w:rsid w:val="008647B8"/>
    <w:rsid w:val="00864BA5"/>
    <w:rsid w:val="00864E6C"/>
    <w:rsid w:val="00865A6E"/>
    <w:rsid w:val="0086617E"/>
    <w:rsid w:val="008666A2"/>
    <w:rsid w:val="008671C2"/>
    <w:rsid w:val="00867526"/>
    <w:rsid w:val="00870A84"/>
    <w:rsid w:val="0087183F"/>
    <w:rsid w:val="00873D26"/>
    <w:rsid w:val="00874324"/>
    <w:rsid w:val="00874350"/>
    <w:rsid w:val="00874DBF"/>
    <w:rsid w:val="0087556E"/>
    <w:rsid w:val="00877165"/>
    <w:rsid w:val="008771A3"/>
    <w:rsid w:val="0088003C"/>
    <w:rsid w:val="008801FD"/>
    <w:rsid w:val="00880309"/>
    <w:rsid w:val="00880A1D"/>
    <w:rsid w:val="00880B07"/>
    <w:rsid w:val="00881F33"/>
    <w:rsid w:val="00881F62"/>
    <w:rsid w:val="00882F93"/>
    <w:rsid w:val="00883300"/>
    <w:rsid w:val="00883ED1"/>
    <w:rsid w:val="00885882"/>
    <w:rsid w:val="00887F32"/>
    <w:rsid w:val="0089026E"/>
    <w:rsid w:val="0089106A"/>
    <w:rsid w:val="0089264A"/>
    <w:rsid w:val="008934DB"/>
    <w:rsid w:val="008938F7"/>
    <w:rsid w:val="00894F1D"/>
    <w:rsid w:val="0089551F"/>
    <w:rsid w:val="008960AC"/>
    <w:rsid w:val="00897B1C"/>
    <w:rsid w:val="008A10FE"/>
    <w:rsid w:val="008A119D"/>
    <w:rsid w:val="008A1302"/>
    <w:rsid w:val="008A1A3F"/>
    <w:rsid w:val="008A236E"/>
    <w:rsid w:val="008A27BE"/>
    <w:rsid w:val="008A30C4"/>
    <w:rsid w:val="008A3C1E"/>
    <w:rsid w:val="008A3C47"/>
    <w:rsid w:val="008A4D99"/>
    <w:rsid w:val="008A60B9"/>
    <w:rsid w:val="008A6128"/>
    <w:rsid w:val="008A62EC"/>
    <w:rsid w:val="008A6B7A"/>
    <w:rsid w:val="008A6FC1"/>
    <w:rsid w:val="008A6FD7"/>
    <w:rsid w:val="008A77BC"/>
    <w:rsid w:val="008B0464"/>
    <w:rsid w:val="008B1F4C"/>
    <w:rsid w:val="008B1FA9"/>
    <w:rsid w:val="008B2091"/>
    <w:rsid w:val="008B3932"/>
    <w:rsid w:val="008B5062"/>
    <w:rsid w:val="008B59B3"/>
    <w:rsid w:val="008B74AD"/>
    <w:rsid w:val="008B75D6"/>
    <w:rsid w:val="008B7A66"/>
    <w:rsid w:val="008C1206"/>
    <w:rsid w:val="008C1AB8"/>
    <w:rsid w:val="008C2307"/>
    <w:rsid w:val="008C423F"/>
    <w:rsid w:val="008C4BB7"/>
    <w:rsid w:val="008C4E2C"/>
    <w:rsid w:val="008C514A"/>
    <w:rsid w:val="008C67A7"/>
    <w:rsid w:val="008C7125"/>
    <w:rsid w:val="008D0100"/>
    <w:rsid w:val="008D07F0"/>
    <w:rsid w:val="008D1414"/>
    <w:rsid w:val="008D17C4"/>
    <w:rsid w:val="008D1955"/>
    <w:rsid w:val="008D1C68"/>
    <w:rsid w:val="008D249D"/>
    <w:rsid w:val="008D2984"/>
    <w:rsid w:val="008D3305"/>
    <w:rsid w:val="008D35D3"/>
    <w:rsid w:val="008D42BA"/>
    <w:rsid w:val="008D4D98"/>
    <w:rsid w:val="008D5FBD"/>
    <w:rsid w:val="008D6B86"/>
    <w:rsid w:val="008D6C67"/>
    <w:rsid w:val="008D79D9"/>
    <w:rsid w:val="008D7A8B"/>
    <w:rsid w:val="008D7D0F"/>
    <w:rsid w:val="008E0CED"/>
    <w:rsid w:val="008E0D4C"/>
    <w:rsid w:val="008E259E"/>
    <w:rsid w:val="008E29A3"/>
    <w:rsid w:val="008E3420"/>
    <w:rsid w:val="008E355E"/>
    <w:rsid w:val="008E3690"/>
    <w:rsid w:val="008E48D6"/>
    <w:rsid w:val="008E4C2E"/>
    <w:rsid w:val="008E4D00"/>
    <w:rsid w:val="008E53AA"/>
    <w:rsid w:val="008E58D7"/>
    <w:rsid w:val="008E5EF1"/>
    <w:rsid w:val="008E649C"/>
    <w:rsid w:val="008E6E77"/>
    <w:rsid w:val="008E71F0"/>
    <w:rsid w:val="008E751B"/>
    <w:rsid w:val="008F0567"/>
    <w:rsid w:val="008F2012"/>
    <w:rsid w:val="008F3EBB"/>
    <w:rsid w:val="008F4B1F"/>
    <w:rsid w:val="008F564A"/>
    <w:rsid w:val="008F58DB"/>
    <w:rsid w:val="008F6452"/>
    <w:rsid w:val="008F761A"/>
    <w:rsid w:val="008F76B0"/>
    <w:rsid w:val="008F7A29"/>
    <w:rsid w:val="008F7F08"/>
    <w:rsid w:val="008F7F4F"/>
    <w:rsid w:val="00900DF9"/>
    <w:rsid w:val="00901830"/>
    <w:rsid w:val="00902024"/>
    <w:rsid w:val="00902861"/>
    <w:rsid w:val="00902C4E"/>
    <w:rsid w:val="00902CD6"/>
    <w:rsid w:val="00902F66"/>
    <w:rsid w:val="00903FB4"/>
    <w:rsid w:val="009046A2"/>
    <w:rsid w:val="00904D56"/>
    <w:rsid w:val="009053AA"/>
    <w:rsid w:val="00906581"/>
    <w:rsid w:val="00906693"/>
    <w:rsid w:val="0090740D"/>
    <w:rsid w:val="00907DC5"/>
    <w:rsid w:val="0091075C"/>
    <w:rsid w:val="00911543"/>
    <w:rsid w:val="0091190B"/>
    <w:rsid w:val="00911CEE"/>
    <w:rsid w:val="00911EC7"/>
    <w:rsid w:val="00912406"/>
    <w:rsid w:val="00912F30"/>
    <w:rsid w:val="0091463C"/>
    <w:rsid w:val="0091524C"/>
    <w:rsid w:val="00915251"/>
    <w:rsid w:val="0091539C"/>
    <w:rsid w:val="00915E0C"/>
    <w:rsid w:val="009162E1"/>
    <w:rsid w:val="00916B90"/>
    <w:rsid w:val="00916BC3"/>
    <w:rsid w:val="00916EF9"/>
    <w:rsid w:val="00917155"/>
    <w:rsid w:val="00917AA8"/>
    <w:rsid w:val="00917BF8"/>
    <w:rsid w:val="009211F3"/>
    <w:rsid w:val="00921415"/>
    <w:rsid w:val="009215B6"/>
    <w:rsid w:val="0092299A"/>
    <w:rsid w:val="0092399F"/>
    <w:rsid w:val="009308D4"/>
    <w:rsid w:val="0093116E"/>
    <w:rsid w:val="00932D0E"/>
    <w:rsid w:val="00933BF3"/>
    <w:rsid w:val="0093424C"/>
    <w:rsid w:val="00935F0E"/>
    <w:rsid w:val="00936049"/>
    <w:rsid w:val="00936E2A"/>
    <w:rsid w:val="00936FCA"/>
    <w:rsid w:val="00937271"/>
    <w:rsid w:val="00937835"/>
    <w:rsid w:val="00937F56"/>
    <w:rsid w:val="00940BDA"/>
    <w:rsid w:val="009417E1"/>
    <w:rsid w:val="00941BAB"/>
    <w:rsid w:val="009422B8"/>
    <w:rsid w:val="009425FE"/>
    <w:rsid w:val="00942A2B"/>
    <w:rsid w:val="00942B98"/>
    <w:rsid w:val="00943AB0"/>
    <w:rsid w:val="00943C9B"/>
    <w:rsid w:val="00944A91"/>
    <w:rsid w:val="00945BD9"/>
    <w:rsid w:val="0094753C"/>
    <w:rsid w:val="0094790D"/>
    <w:rsid w:val="0095027A"/>
    <w:rsid w:val="009515BD"/>
    <w:rsid w:val="00951D46"/>
    <w:rsid w:val="00952504"/>
    <w:rsid w:val="00952B14"/>
    <w:rsid w:val="00952D7B"/>
    <w:rsid w:val="00954E97"/>
    <w:rsid w:val="009575B6"/>
    <w:rsid w:val="009614E3"/>
    <w:rsid w:val="00961659"/>
    <w:rsid w:val="00962D73"/>
    <w:rsid w:val="00963027"/>
    <w:rsid w:val="00963186"/>
    <w:rsid w:val="009653D6"/>
    <w:rsid w:val="009667FA"/>
    <w:rsid w:val="00966E98"/>
    <w:rsid w:val="00967A57"/>
    <w:rsid w:val="009701EB"/>
    <w:rsid w:val="009712FD"/>
    <w:rsid w:val="00971BA7"/>
    <w:rsid w:val="00973A8E"/>
    <w:rsid w:val="0097460F"/>
    <w:rsid w:val="009753FF"/>
    <w:rsid w:val="009754C8"/>
    <w:rsid w:val="0097608B"/>
    <w:rsid w:val="0097690E"/>
    <w:rsid w:val="0098000D"/>
    <w:rsid w:val="009808CC"/>
    <w:rsid w:val="00980F98"/>
    <w:rsid w:val="009837A3"/>
    <w:rsid w:val="009839AE"/>
    <w:rsid w:val="00984094"/>
    <w:rsid w:val="00984254"/>
    <w:rsid w:val="00984560"/>
    <w:rsid w:val="009846A4"/>
    <w:rsid w:val="009848FE"/>
    <w:rsid w:val="00984C2C"/>
    <w:rsid w:val="009853B3"/>
    <w:rsid w:val="00985861"/>
    <w:rsid w:val="009860E7"/>
    <w:rsid w:val="009865FB"/>
    <w:rsid w:val="00986FCF"/>
    <w:rsid w:val="00987D7C"/>
    <w:rsid w:val="0099039F"/>
    <w:rsid w:val="009920B8"/>
    <w:rsid w:val="009921DA"/>
    <w:rsid w:val="00992EC5"/>
    <w:rsid w:val="00994D2D"/>
    <w:rsid w:val="00995654"/>
    <w:rsid w:val="0099725D"/>
    <w:rsid w:val="009973D5"/>
    <w:rsid w:val="009974F7"/>
    <w:rsid w:val="00997E70"/>
    <w:rsid w:val="009A0559"/>
    <w:rsid w:val="009A270B"/>
    <w:rsid w:val="009A365C"/>
    <w:rsid w:val="009A3940"/>
    <w:rsid w:val="009A42B4"/>
    <w:rsid w:val="009A44E4"/>
    <w:rsid w:val="009A44EA"/>
    <w:rsid w:val="009A4A0B"/>
    <w:rsid w:val="009A54E0"/>
    <w:rsid w:val="009A5877"/>
    <w:rsid w:val="009A58AB"/>
    <w:rsid w:val="009A726E"/>
    <w:rsid w:val="009B0511"/>
    <w:rsid w:val="009B065D"/>
    <w:rsid w:val="009B0F31"/>
    <w:rsid w:val="009B151B"/>
    <w:rsid w:val="009B1963"/>
    <w:rsid w:val="009B2799"/>
    <w:rsid w:val="009B2990"/>
    <w:rsid w:val="009B342A"/>
    <w:rsid w:val="009B430C"/>
    <w:rsid w:val="009B49A4"/>
    <w:rsid w:val="009B4E23"/>
    <w:rsid w:val="009B4F99"/>
    <w:rsid w:val="009B695C"/>
    <w:rsid w:val="009B7E9E"/>
    <w:rsid w:val="009C056C"/>
    <w:rsid w:val="009C07A7"/>
    <w:rsid w:val="009C0B7E"/>
    <w:rsid w:val="009C1C0D"/>
    <w:rsid w:val="009C20EE"/>
    <w:rsid w:val="009C275B"/>
    <w:rsid w:val="009C298F"/>
    <w:rsid w:val="009C2E3A"/>
    <w:rsid w:val="009C2F65"/>
    <w:rsid w:val="009C34D3"/>
    <w:rsid w:val="009C3F99"/>
    <w:rsid w:val="009C480D"/>
    <w:rsid w:val="009C48C9"/>
    <w:rsid w:val="009C7A4D"/>
    <w:rsid w:val="009D0E9E"/>
    <w:rsid w:val="009D15D2"/>
    <w:rsid w:val="009D1F7D"/>
    <w:rsid w:val="009D2840"/>
    <w:rsid w:val="009D430C"/>
    <w:rsid w:val="009D4C68"/>
    <w:rsid w:val="009D5AEC"/>
    <w:rsid w:val="009D643D"/>
    <w:rsid w:val="009D6EB1"/>
    <w:rsid w:val="009E0A19"/>
    <w:rsid w:val="009E17F5"/>
    <w:rsid w:val="009E20B6"/>
    <w:rsid w:val="009E2BD6"/>
    <w:rsid w:val="009E3B74"/>
    <w:rsid w:val="009E4D2A"/>
    <w:rsid w:val="009E549B"/>
    <w:rsid w:val="009E68B2"/>
    <w:rsid w:val="009E6C29"/>
    <w:rsid w:val="009E6F22"/>
    <w:rsid w:val="009E71FA"/>
    <w:rsid w:val="009E7806"/>
    <w:rsid w:val="009E7CF0"/>
    <w:rsid w:val="009F03BA"/>
    <w:rsid w:val="009F0C51"/>
    <w:rsid w:val="009F1088"/>
    <w:rsid w:val="009F1127"/>
    <w:rsid w:val="009F15BF"/>
    <w:rsid w:val="009F1832"/>
    <w:rsid w:val="009F2C31"/>
    <w:rsid w:val="009F2F96"/>
    <w:rsid w:val="009F3047"/>
    <w:rsid w:val="009F3D59"/>
    <w:rsid w:val="009F434D"/>
    <w:rsid w:val="009F441A"/>
    <w:rsid w:val="009F4868"/>
    <w:rsid w:val="009F53CC"/>
    <w:rsid w:val="009F6250"/>
    <w:rsid w:val="009F670E"/>
    <w:rsid w:val="009F6E80"/>
    <w:rsid w:val="009F7B31"/>
    <w:rsid w:val="009F7D19"/>
    <w:rsid w:val="00A01936"/>
    <w:rsid w:val="00A02393"/>
    <w:rsid w:val="00A02582"/>
    <w:rsid w:val="00A041BB"/>
    <w:rsid w:val="00A0427A"/>
    <w:rsid w:val="00A050D2"/>
    <w:rsid w:val="00A05235"/>
    <w:rsid w:val="00A10C46"/>
    <w:rsid w:val="00A10D90"/>
    <w:rsid w:val="00A10F92"/>
    <w:rsid w:val="00A1126D"/>
    <w:rsid w:val="00A11480"/>
    <w:rsid w:val="00A11D78"/>
    <w:rsid w:val="00A12F3F"/>
    <w:rsid w:val="00A14F8F"/>
    <w:rsid w:val="00A16701"/>
    <w:rsid w:val="00A1688B"/>
    <w:rsid w:val="00A16CA5"/>
    <w:rsid w:val="00A173C2"/>
    <w:rsid w:val="00A2003F"/>
    <w:rsid w:val="00A203A4"/>
    <w:rsid w:val="00A20EE2"/>
    <w:rsid w:val="00A23A10"/>
    <w:rsid w:val="00A23BA1"/>
    <w:rsid w:val="00A24001"/>
    <w:rsid w:val="00A24DC3"/>
    <w:rsid w:val="00A2585F"/>
    <w:rsid w:val="00A26054"/>
    <w:rsid w:val="00A26211"/>
    <w:rsid w:val="00A26AD8"/>
    <w:rsid w:val="00A26C94"/>
    <w:rsid w:val="00A27748"/>
    <w:rsid w:val="00A30689"/>
    <w:rsid w:val="00A30943"/>
    <w:rsid w:val="00A313DC"/>
    <w:rsid w:val="00A32A51"/>
    <w:rsid w:val="00A33097"/>
    <w:rsid w:val="00A34258"/>
    <w:rsid w:val="00A3426E"/>
    <w:rsid w:val="00A36FA8"/>
    <w:rsid w:val="00A37CFE"/>
    <w:rsid w:val="00A42B60"/>
    <w:rsid w:val="00A42E6C"/>
    <w:rsid w:val="00A4447C"/>
    <w:rsid w:val="00A452CB"/>
    <w:rsid w:val="00A45CCB"/>
    <w:rsid w:val="00A476DF"/>
    <w:rsid w:val="00A476E7"/>
    <w:rsid w:val="00A50367"/>
    <w:rsid w:val="00A51B0F"/>
    <w:rsid w:val="00A51E0E"/>
    <w:rsid w:val="00A52CE6"/>
    <w:rsid w:val="00A52EA0"/>
    <w:rsid w:val="00A53178"/>
    <w:rsid w:val="00A533D0"/>
    <w:rsid w:val="00A53B8A"/>
    <w:rsid w:val="00A53BE7"/>
    <w:rsid w:val="00A54093"/>
    <w:rsid w:val="00A54B3A"/>
    <w:rsid w:val="00A54D76"/>
    <w:rsid w:val="00A56749"/>
    <w:rsid w:val="00A571C2"/>
    <w:rsid w:val="00A576DB"/>
    <w:rsid w:val="00A57B55"/>
    <w:rsid w:val="00A63E68"/>
    <w:rsid w:val="00A6470D"/>
    <w:rsid w:val="00A647A3"/>
    <w:rsid w:val="00A6542A"/>
    <w:rsid w:val="00A65545"/>
    <w:rsid w:val="00A66452"/>
    <w:rsid w:val="00A66795"/>
    <w:rsid w:val="00A66E3A"/>
    <w:rsid w:val="00A66E8A"/>
    <w:rsid w:val="00A673A7"/>
    <w:rsid w:val="00A67615"/>
    <w:rsid w:val="00A7023C"/>
    <w:rsid w:val="00A70B41"/>
    <w:rsid w:val="00A726D0"/>
    <w:rsid w:val="00A7270C"/>
    <w:rsid w:val="00A73131"/>
    <w:rsid w:val="00A73C8D"/>
    <w:rsid w:val="00A74198"/>
    <w:rsid w:val="00A743A0"/>
    <w:rsid w:val="00A7461E"/>
    <w:rsid w:val="00A766DE"/>
    <w:rsid w:val="00A772D3"/>
    <w:rsid w:val="00A77D59"/>
    <w:rsid w:val="00A8033B"/>
    <w:rsid w:val="00A80DFF"/>
    <w:rsid w:val="00A81194"/>
    <w:rsid w:val="00A8226C"/>
    <w:rsid w:val="00A84227"/>
    <w:rsid w:val="00A84A2C"/>
    <w:rsid w:val="00A85F45"/>
    <w:rsid w:val="00A861F4"/>
    <w:rsid w:val="00A862A0"/>
    <w:rsid w:val="00A87167"/>
    <w:rsid w:val="00A87745"/>
    <w:rsid w:val="00A87AFF"/>
    <w:rsid w:val="00A87D06"/>
    <w:rsid w:val="00A90045"/>
    <w:rsid w:val="00A907A6"/>
    <w:rsid w:val="00A9084F"/>
    <w:rsid w:val="00A923F1"/>
    <w:rsid w:val="00A92CD8"/>
    <w:rsid w:val="00A9460E"/>
    <w:rsid w:val="00A955CB"/>
    <w:rsid w:val="00A9561C"/>
    <w:rsid w:val="00A95ED2"/>
    <w:rsid w:val="00A96CB2"/>
    <w:rsid w:val="00A96F26"/>
    <w:rsid w:val="00A97376"/>
    <w:rsid w:val="00AA0D6B"/>
    <w:rsid w:val="00AA0EDE"/>
    <w:rsid w:val="00AA0FAC"/>
    <w:rsid w:val="00AA2E88"/>
    <w:rsid w:val="00AA2F0C"/>
    <w:rsid w:val="00AA3557"/>
    <w:rsid w:val="00AA36E0"/>
    <w:rsid w:val="00AA3BFB"/>
    <w:rsid w:val="00AA3E9D"/>
    <w:rsid w:val="00AA4731"/>
    <w:rsid w:val="00AA6C7F"/>
    <w:rsid w:val="00AA6F30"/>
    <w:rsid w:val="00AB0878"/>
    <w:rsid w:val="00AB0A26"/>
    <w:rsid w:val="00AB1C9E"/>
    <w:rsid w:val="00AB2A07"/>
    <w:rsid w:val="00AB31C3"/>
    <w:rsid w:val="00AB3A2F"/>
    <w:rsid w:val="00AB5C86"/>
    <w:rsid w:val="00AB5F41"/>
    <w:rsid w:val="00AB60DE"/>
    <w:rsid w:val="00AB649E"/>
    <w:rsid w:val="00AB7587"/>
    <w:rsid w:val="00AC081D"/>
    <w:rsid w:val="00AC0A13"/>
    <w:rsid w:val="00AC21CF"/>
    <w:rsid w:val="00AC302C"/>
    <w:rsid w:val="00AC3071"/>
    <w:rsid w:val="00AC4297"/>
    <w:rsid w:val="00AC4407"/>
    <w:rsid w:val="00AC4767"/>
    <w:rsid w:val="00AC478F"/>
    <w:rsid w:val="00AC594A"/>
    <w:rsid w:val="00AC60B7"/>
    <w:rsid w:val="00AD0810"/>
    <w:rsid w:val="00AD0DF3"/>
    <w:rsid w:val="00AD0FC9"/>
    <w:rsid w:val="00AD12E9"/>
    <w:rsid w:val="00AD1E91"/>
    <w:rsid w:val="00AD2042"/>
    <w:rsid w:val="00AD2690"/>
    <w:rsid w:val="00AD2B2D"/>
    <w:rsid w:val="00AD2E19"/>
    <w:rsid w:val="00AD4F5A"/>
    <w:rsid w:val="00AD55DA"/>
    <w:rsid w:val="00AD5BD4"/>
    <w:rsid w:val="00AD6726"/>
    <w:rsid w:val="00AD6814"/>
    <w:rsid w:val="00AD699A"/>
    <w:rsid w:val="00AD6B47"/>
    <w:rsid w:val="00AD7DC4"/>
    <w:rsid w:val="00AE058C"/>
    <w:rsid w:val="00AE0BB4"/>
    <w:rsid w:val="00AE1FCE"/>
    <w:rsid w:val="00AE26AE"/>
    <w:rsid w:val="00AE37ED"/>
    <w:rsid w:val="00AE3CB0"/>
    <w:rsid w:val="00AE5FA8"/>
    <w:rsid w:val="00AE6335"/>
    <w:rsid w:val="00AE7AD5"/>
    <w:rsid w:val="00AF07DF"/>
    <w:rsid w:val="00AF1263"/>
    <w:rsid w:val="00AF175C"/>
    <w:rsid w:val="00AF2099"/>
    <w:rsid w:val="00AF2426"/>
    <w:rsid w:val="00AF2936"/>
    <w:rsid w:val="00AF2DE6"/>
    <w:rsid w:val="00AF2F5C"/>
    <w:rsid w:val="00AF3B5F"/>
    <w:rsid w:val="00AF436F"/>
    <w:rsid w:val="00AF4E81"/>
    <w:rsid w:val="00AF5754"/>
    <w:rsid w:val="00AF5966"/>
    <w:rsid w:val="00AF5C28"/>
    <w:rsid w:val="00AF5CB4"/>
    <w:rsid w:val="00AF6064"/>
    <w:rsid w:val="00AF6E50"/>
    <w:rsid w:val="00AF73DC"/>
    <w:rsid w:val="00AF76B7"/>
    <w:rsid w:val="00AF786D"/>
    <w:rsid w:val="00AF7E21"/>
    <w:rsid w:val="00B023B0"/>
    <w:rsid w:val="00B03452"/>
    <w:rsid w:val="00B0345E"/>
    <w:rsid w:val="00B039FE"/>
    <w:rsid w:val="00B03EEF"/>
    <w:rsid w:val="00B040D4"/>
    <w:rsid w:val="00B0430A"/>
    <w:rsid w:val="00B0435B"/>
    <w:rsid w:val="00B056DC"/>
    <w:rsid w:val="00B06A15"/>
    <w:rsid w:val="00B06F12"/>
    <w:rsid w:val="00B0798A"/>
    <w:rsid w:val="00B07C1B"/>
    <w:rsid w:val="00B113C0"/>
    <w:rsid w:val="00B12A14"/>
    <w:rsid w:val="00B12DAE"/>
    <w:rsid w:val="00B13405"/>
    <w:rsid w:val="00B13C2B"/>
    <w:rsid w:val="00B13F3D"/>
    <w:rsid w:val="00B13F95"/>
    <w:rsid w:val="00B1413C"/>
    <w:rsid w:val="00B14749"/>
    <w:rsid w:val="00B14F82"/>
    <w:rsid w:val="00B15BB6"/>
    <w:rsid w:val="00B16437"/>
    <w:rsid w:val="00B16B3A"/>
    <w:rsid w:val="00B17BB8"/>
    <w:rsid w:val="00B2140D"/>
    <w:rsid w:val="00B214D4"/>
    <w:rsid w:val="00B21957"/>
    <w:rsid w:val="00B22279"/>
    <w:rsid w:val="00B225DD"/>
    <w:rsid w:val="00B22770"/>
    <w:rsid w:val="00B2374A"/>
    <w:rsid w:val="00B24057"/>
    <w:rsid w:val="00B2547C"/>
    <w:rsid w:val="00B25720"/>
    <w:rsid w:val="00B26494"/>
    <w:rsid w:val="00B26884"/>
    <w:rsid w:val="00B26B9E"/>
    <w:rsid w:val="00B26DDA"/>
    <w:rsid w:val="00B302C3"/>
    <w:rsid w:val="00B30D44"/>
    <w:rsid w:val="00B312DB"/>
    <w:rsid w:val="00B328E1"/>
    <w:rsid w:val="00B3405B"/>
    <w:rsid w:val="00B348C1"/>
    <w:rsid w:val="00B34AA7"/>
    <w:rsid w:val="00B36C51"/>
    <w:rsid w:val="00B3741C"/>
    <w:rsid w:val="00B37A8F"/>
    <w:rsid w:val="00B37BD7"/>
    <w:rsid w:val="00B40490"/>
    <w:rsid w:val="00B4198E"/>
    <w:rsid w:val="00B41B46"/>
    <w:rsid w:val="00B42EF5"/>
    <w:rsid w:val="00B42F1D"/>
    <w:rsid w:val="00B4385D"/>
    <w:rsid w:val="00B43B00"/>
    <w:rsid w:val="00B43D2A"/>
    <w:rsid w:val="00B43FED"/>
    <w:rsid w:val="00B4502D"/>
    <w:rsid w:val="00B453D9"/>
    <w:rsid w:val="00B45A4C"/>
    <w:rsid w:val="00B45CDB"/>
    <w:rsid w:val="00B4733F"/>
    <w:rsid w:val="00B47391"/>
    <w:rsid w:val="00B473B9"/>
    <w:rsid w:val="00B47C80"/>
    <w:rsid w:val="00B50CF4"/>
    <w:rsid w:val="00B50D9F"/>
    <w:rsid w:val="00B52004"/>
    <w:rsid w:val="00B552FB"/>
    <w:rsid w:val="00B556C4"/>
    <w:rsid w:val="00B5629A"/>
    <w:rsid w:val="00B56AF3"/>
    <w:rsid w:val="00B56B12"/>
    <w:rsid w:val="00B57C1B"/>
    <w:rsid w:val="00B60E83"/>
    <w:rsid w:val="00B628B7"/>
    <w:rsid w:val="00B63781"/>
    <w:rsid w:val="00B67C91"/>
    <w:rsid w:val="00B70329"/>
    <w:rsid w:val="00B70F87"/>
    <w:rsid w:val="00B72122"/>
    <w:rsid w:val="00B7361D"/>
    <w:rsid w:val="00B73851"/>
    <w:rsid w:val="00B73FD9"/>
    <w:rsid w:val="00B74AA3"/>
    <w:rsid w:val="00B74B38"/>
    <w:rsid w:val="00B75B5C"/>
    <w:rsid w:val="00B7653C"/>
    <w:rsid w:val="00B769A2"/>
    <w:rsid w:val="00B76E9E"/>
    <w:rsid w:val="00B77F37"/>
    <w:rsid w:val="00B802D5"/>
    <w:rsid w:val="00B80C98"/>
    <w:rsid w:val="00B812CB"/>
    <w:rsid w:val="00B8134E"/>
    <w:rsid w:val="00B819B5"/>
    <w:rsid w:val="00B825F5"/>
    <w:rsid w:val="00B82DE3"/>
    <w:rsid w:val="00B85605"/>
    <w:rsid w:val="00B859F4"/>
    <w:rsid w:val="00B87998"/>
    <w:rsid w:val="00B90554"/>
    <w:rsid w:val="00B906DE"/>
    <w:rsid w:val="00B9271F"/>
    <w:rsid w:val="00B94F4C"/>
    <w:rsid w:val="00B950D3"/>
    <w:rsid w:val="00B955E2"/>
    <w:rsid w:val="00B96CB1"/>
    <w:rsid w:val="00B97006"/>
    <w:rsid w:val="00B97134"/>
    <w:rsid w:val="00B97AC6"/>
    <w:rsid w:val="00BA0AA8"/>
    <w:rsid w:val="00BA150D"/>
    <w:rsid w:val="00BA18B8"/>
    <w:rsid w:val="00BA286C"/>
    <w:rsid w:val="00BA3704"/>
    <w:rsid w:val="00BA398F"/>
    <w:rsid w:val="00BA41B2"/>
    <w:rsid w:val="00BA4E79"/>
    <w:rsid w:val="00BA51AA"/>
    <w:rsid w:val="00BA5B7E"/>
    <w:rsid w:val="00BA615F"/>
    <w:rsid w:val="00BA736D"/>
    <w:rsid w:val="00BA7468"/>
    <w:rsid w:val="00BA755F"/>
    <w:rsid w:val="00BB0682"/>
    <w:rsid w:val="00BB188A"/>
    <w:rsid w:val="00BB1948"/>
    <w:rsid w:val="00BB1CEF"/>
    <w:rsid w:val="00BB317E"/>
    <w:rsid w:val="00BB55FA"/>
    <w:rsid w:val="00BB57AB"/>
    <w:rsid w:val="00BB5F71"/>
    <w:rsid w:val="00BB634D"/>
    <w:rsid w:val="00BB6CCB"/>
    <w:rsid w:val="00BB7095"/>
    <w:rsid w:val="00BB78D9"/>
    <w:rsid w:val="00BC0462"/>
    <w:rsid w:val="00BC13A2"/>
    <w:rsid w:val="00BC16D2"/>
    <w:rsid w:val="00BC2875"/>
    <w:rsid w:val="00BC3DF9"/>
    <w:rsid w:val="00BC4076"/>
    <w:rsid w:val="00BC4364"/>
    <w:rsid w:val="00BC4FB0"/>
    <w:rsid w:val="00BC5577"/>
    <w:rsid w:val="00BC63B7"/>
    <w:rsid w:val="00BC690F"/>
    <w:rsid w:val="00BC764B"/>
    <w:rsid w:val="00BD1285"/>
    <w:rsid w:val="00BD12AD"/>
    <w:rsid w:val="00BD226E"/>
    <w:rsid w:val="00BD2899"/>
    <w:rsid w:val="00BD325C"/>
    <w:rsid w:val="00BD3B79"/>
    <w:rsid w:val="00BD495E"/>
    <w:rsid w:val="00BD533C"/>
    <w:rsid w:val="00BD583C"/>
    <w:rsid w:val="00BD645E"/>
    <w:rsid w:val="00BD6F3C"/>
    <w:rsid w:val="00BD759F"/>
    <w:rsid w:val="00BD784B"/>
    <w:rsid w:val="00BD7B3E"/>
    <w:rsid w:val="00BD7D44"/>
    <w:rsid w:val="00BD7F61"/>
    <w:rsid w:val="00BE1060"/>
    <w:rsid w:val="00BE128E"/>
    <w:rsid w:val="00BE1523"/>
    <w:rsid w:val="00BE1A1B"/>
    <w:rsid w:val="00BE208C"/>
    <w:rsid w:val="00BE21F1"/>
    <w:rsid w:val="00BE2231"/>
    <w:rsid w:val="00BE22B8"/>
    <w:rsid w:val="00BE2AAE"/>
    <w:rsid w:val="00BE38DC"/>
    <w:rsid w:val="00BE39CD"/>
    <w:rsid w:val="00BE3E1E"/>
    <w:rsid w:val="00BE409A"/>
    <w:rsid w:val="00BE43DD"/>
    <w:rsid w:val="00BE4CEA"/>
    <w:rsid w:val="00BE567A"/>
    <w:rsid w:val="00BE623B"/>
    <w:rsid w:val="00BE6D5F"/>
    <w:rsid w:val="00BF03B2"/>
    <w:rsid w:val="00BF09D8"/>
    <w:rsid w:val="00BF0EA0"/>
    <w:rsid w:val="00BF29C9"/>
    <w:rsid w:val="00BF2CFE"/>
    <w:rsid w:val="00BF5BE5"/>
    <w:rsid w:val="00BF69E4"/>
    <w:rsid w:val="00BF7562"/>
    <w:rsid w:val="00BF775F"/>
    <w:rsid w:val="00BF7A35"/>
    <w:rsid w:val="00C004E4"/>
    <w:rsid w:val="00C01B24"/>
    <w:rsid w:val="00C03C5B"/>
    <w:rsid w:val="00C040A7"/>
    <w:rsid w:val="00C057A7"/>
    <w:rsid w:val="00C06044"/>
    <w:rsid w:val="00C06CCD"/>
    <w:rsid w:val="00C06F8D"/>
    <w:rsid w:val="00C06F98"/>
    <w:rsid w:val="00C07383"/>
    <w:rsid w:val="00C0745F"/>
    <w:rsid w:val="00C11440"/>
    <w:rsid w:val="00C12253"/>
    <w:rsid w:val="00C129E3"/>
    <w:rsid w:val="00C130FE"/>
    <w:rsid w:val="00C132EB"/>
    <w:rsid w:val="00C13FA2"/>
    <w:rsid w:val="00C143E1"/>
    <w:rsid w:val="00C1461E"/>
    <w:rsid w:val="00C153FA"/>
    <w:rsid w:val="00C1588E"/>
    <w:rsid w:val="00C15BF9"/>
    <w:rsid w:val="00C15C0E"/>
    <w:rsid w:val="00C15E61"/>
    <w:rsid w:val="00C17583"/>
    <w:rsid w:val="00C20130"/>
    <w:rsid w:val="00C20BBB"/>
    <w:rsid w:val="00C20EA4"/>
    <w:rsid w:val="00C227D8"/>
    <w:rsid w:val="00C22E35"/>
    <w:rsid w:val="00C22F18"/>
    <w:rsid w:val="00C24753"/>
    <w:rsid w:val="00C26F7C"/>
    <w:rsid w:val="00C26FA0"/>
    <w:rsid w:val="00C27146"/>
    <w:rsid w:val="00C27518"/>
    <w:rsid w:val="00C27D49"/>
    <w:rsid w:val="00C30755"/>
    <w:rsid w:val="00C3136A"/>
    <w:rsid w:val="00C31EB3"/>
    <w:rsid w:val="00C32452"/>
    <w:rsid w:val="00C32C5C"/>
    <w:rsid w:val="00C34028"/>
    <w:rsid w:val="00C347A8"/>
    <w:rsid w:val="00C34D27"/>
    <w:rsid w:val="00C35425"/>
    <w:rsid w:val="00C3615D"/>
    <w:rsid w:val="00C362DD"/>
    <w:rsid w:val="00C37178"/>
    <w:rsid w:val="00C413E2"/>
    <w:rsid w:val="00C43BCE"/>
    <w:rsid w:val="00C43FFA"/>
    <w:rsid w:val="00C44002"/>
    <w:rsid w:val="00C4422D"/>
    <w:rsid w:val="00C44333"/>
    <w:rsid w:val="00C44550"/>
    <w:rsid w:val="00C44831"/>
    <w:rsid w:val="00C44860"/>
    <w:rsid w:val="00C45191"/>
    <w:rsid w:val="00C459A9"/>
    <w:rsid w:val="00C4725B"/>
    <w:rsid w:val="00C477EA"/>
    <w:rsid w:val="00C47A0D"/>
    <w:rsid w:val="00C47C91"/>
    <w:rsid w:val="00C50516"/>
    <w:rsid w:val="00C511B4"/>
    <w:rsid w:val="00C519D9"/>
    <w:rsid w:val="00C5260C"/>
    <w:rsid w:val="00C52B75"/>
    <w:rsid w:val="00C560ED"/>
    <w:rsid w:val="00C57213"/>
    <w:rsid w:val="00C604FE"/>
    <w:rsid w:val="00C605D4"/>
    <w:rsid w:val="00C60EBB"/>
    <w:rsid w:val="00C6122E"/>
    <w:rsid w:val="00C618CF"/>
    <w:rsid w:val="00C6258E"/>
    <w:rsid w:val="00C628F5"/>
    <w:rsid w:val="00C63330"/>
    <w:rsid w:val="00C635C2"/>
    <w:rsid w:val="00C64828"/>
    <w:rsid w:val="00C6541C"/>
    <w:rsid w:val="00C654A8"/>
    <w:rsid w:val="00C66C06"/>
    <w:rsid w:val="00C71B62"/>
    <w:rsid w:val="00C722C7"/>
    <w:rsid w:val="00C73156"/>
    <w:rsid w:val="00C73247"/>
    <w:rsid w:val="00C73FC5"/>
    <w:rsid w:val="00C740D9"/>
    <w:rsid w:val="00C74306"/>
    <w:rsid w:val="00C75339"/>
    <w:rsid w:val="00C75FD5"/>
    <w:rsid w:val="00C760FD"/>
    <w:rsid w:val="00C76414"/>
    <w:rsid w:val="00C7673F"/>
    <w:rsid w:val="00C777D8"/>
    <w:rsid w:val="00C81751"/>
    <w:rsid w:val="00C82745"/>
    <w:rsid w:val="00C82BEA"/>
    <w:rsid w:val="00C831A6"/>
    <w:rsid w:val="00C83374"/>
    <w:rsid w:val="00C83F3F"/>
    <w:rsid w:val="00C8423E"/>
    <w:rsid w:val="00C84F7A"/>
    <w:rsid w:val="00C854DD"/>
    <w:rsid w:val="00C85716"/>
    <w:rsid w:val="00C85FD4"/>
    <w:rsid w:val="00C86375"/>
    <w:rsid w:val="00C86634"/>
    <w:rsid w:val="00C86D39"/>
    <w:rsid w:val="00C871B5"/>
    <w:rsid w:val="00C87741"/>
    <w:rsid w:val="00C90B7B"/>
    <w:rsid w:val="00C91B98"/>
    <w:rsid w:val="00C91C20"/>
    <w:rsid w:val="00C92C5A"/>
    <w:rsid w:val="00C92E07"/>
    <w:rsid w:val="00C93542"/>
    <w:rsid w:val="00C95813"/>
    <w:rsid w:val="00C95946"/>
    <w:rsid w:val="00C96051"/>
    <w:rsid w:val="00C96578"/>
    <w:rsid w:val="00C966DF"/>
    <w:rsid w:val="00C9670F"/>
    <w:rsid w:val="00C96933"/>
    <w:rsid w:val="00C96B03"/>
    <w:rsid w:val="00C970F7"/>
    <w:rsid w:val="00C97535"/>
    <w:rsid w:val="00CA0DFD"/>
    <w:rsid w:val="00CA0E2F"/>
    <w:rsid w:val="00CA17AB"/>
    <w:rsid w:val="00CA3DE8"/>
    <w:rsid w:val="00CA4B3D"/>
    <w:rsid w:val="00CA6632"/>
    <w:rsid w:val="00CA799C"/>
    <w:rsid w:val="00CA7E77"/>
    <w:rsid w:val="00CB031A"/>
    <w:rsid w:val="00CB0925"/>
    <w:rsid w:val="00CB09D3"/>
    <w:rsid w:val="00CB34EF"/>
    <w:rsid w:val="00CB3BC4"/>
    <w:rsid w:val="00CB426D"/>
    <w:rsid w:val="00CB4B30"/>
    <w:rsid w:val="00CB5BA3"/>
    <w:rsid w:val="00CB77C5"/>
    <w:rsid w:val="00CC0E57"/>
    <w:rsid w:val="00CC120F"/>
    <w:rsid w:val="00CC1E7F"/>
    <w:rsid w:val="00CC219C"/>
    <w:rsid w:val="00CC244D"/>
    <w:rsid w:val="00CC3366"/>
    <w:rsid w:val="00CC4061"/>
    <w:rsid w:val="00CC4333"/>
    <w:rsid w:val="00CC48B6"/>
    <w:rsid w:val="00CC4F6D"/>
    <w:rsid w:val="00CC566D"/>
    <w:rsid w:val="00CC5E00"/>
    <w:rsid w:val="00CC5E8A"/>
    <w:rsid w:val="00CC61A7"/>
    <w:rsid w:val="00CC61EB"/>
    <w:rsid w:val="00CC652B"/>
    <w:rsid w:val="00CC6AA5"/>
    <w:rsid w:val="00CC7375"/>
    <w:rsid w:val="00CC788D"/>
    <w:rsid w:val="00CD1BA2"/>
    <w:rsid w:val="00CD24D0"/>
    <w:rsid w:val="00CD2958"/>
    <w:rsid w:val="00CD3505"/>
    <w:rsid w:val="00CD35B7"/>
    <w:rsid w:val="00CD3A67"/>
    <w:rsid w:val="00CD4978"/>
    <w:rsid w:val="00CD5738"/>
    <w:rsid w:val="00CD6973"/>
    <w:rsid w:val="00CD6A96"/>
    <w:rsid w:val="00CD7940"/>
    <w:rsid w:val="00CE1CD4"/>
    <w:rsid w:val="00CE241A"/>
    <w:rsid w:val="00CE31CA"/>
    <w:rsid w:val="00CE3C30"/>
    <w:rsid w:val="00CE494D"/>
    <w:rsid w:val="00CE4E26"/>
    <w:rsid w:val="00CE7239"/>
    <w:rsid w:val="00CF0394"/>
    <w:rsid w:val="00CF10F5"/>
    <w:rsid w:val="00CF116B"/>
    <w:rsid w:val="00CF11E2"/>
    <w:rsid w:val="00CF15B3"/>
    <w:rsid w:val="00CF1884"/>
    <w:rsid w:val="00CF1A7A"/>
    <w:rsid w:val="00CF398D"/>
    <w:rsid w:val="00CF3C4E"/>
    <w:rsid w:val="00CF43D3"/>
    <w:rsid w:val="00CF43D4"/>
    <w:rsid w:val="00CF441B"/>
    <w:rsid w:val="00CF50A2"/>
    <w:rsid w:val="00CF5A13"/>
    <w:rsid w:val="00D00B41"/>
    <w:rsid w:val="00D00EDD"/>
    <w:rsid w:val="00D013BF"/>
    <w:rsid w:val="00D01904"/>
    <w:rsid w:val="00D020B9"/>
    <w:rsid w:val="00D04EE9"/>
    <w:rsid w:val="00D05BFE"/>
    <w:rsid w:val="00D06249"/>
    <w:rsid w:val="00D065C0"/>
    <w:rsid w:val="00D06675"/>
    <w:rsid w:val="00D06C74"/>
    <w:rsid w:val="00D06EA7"/>
    <w:rsid w:val="00D07A5C"/>
    <w:rsid w:val="00D1031B"/>
    <w:rsid w:val="00D10724"/>
    <w:rsid w:val="00D11815"/>
    <w:rsid w:val="00D11C85"/>
    <w:rsid w:val="00D12D52"/>
    <w:rsid w:val="00D135BE"/>
    <w:rsid w:val="00D139F2"/>
    <w:rsid w:val="00D14031"/>
    <w:rsid w:val="00D141B4"/>
    <w:rsid w:val="00D14452"/>
    <w:rsid w:val="00D1705B"/>
    <w:rsid w:val="00D202A1"/>
    <w:rsid w:val="00D20335"/>
    <w:rsid w:val="00D203A7"/>
    <w:rsid w:val="00D20D7D"/>
    <w:rsid w:val="00D20DAF"/>
    <w:rsid w:val="00D210DA"/>
    <w:rsid w:val="00D213C7"/>
    <w:rsid w:val="00D21474"/>
    <w:rsid w:val="00D22851"/>
    <w:rsid w:val="00D229B6"/>
    <w:rsid w:val="00D22F6E"/>
    <w:rsid w:val="00D23C39"/>
    <w:rsid w:val="00D24AD4"/>
    <w:rsid w:val="00D25110"/>
    <w:rsid w:val="00D253EA"/>
    <w:rsid w:val="00D2668E"/>
    <w:rsid w:val="00D2686F"/>
    <w:rsid w:val="00D26979"/>
    <w:rsid w:val="00D27A8D"/>
    <w:rsid w:val="00D302D8"/>
    <w:rsid w:val="00D305A1"/>
    <w:rsid w:val="00D3128F"/>
    <w:rsid w:val="00D324E7"/>
    <w:rsid w:val="00D32C1A"/>
    <w:rsid w:val="00D32D8B"/>
    <w:rsid w:val="00D3325E"/>
    <w:rsid w:val="00D35B8E"/>
    <w:rsid w:val="00D35D72"/>
    <w:rsid w:val="00D40AFA"/>
    <w:rsid w:val="00D41C23"/>
    <w:rsid w:val="00D42256"/>
    <w:rsid w:val="00D42677"/>
    <w:rsid w:val="00D43C24"/>
    <w:rsid w:val="00D441A8"/>
    <w:rsid w:val="00D44943"/>
    <w:rsid w:val="00D449F4"/>
    <w:rsid w:val="00D44B5D"/>
    <w:rsid w:val="00D44C7B"/>
    <w:rsid w:val="00D469D9"/>
    <w:rsid w:val="00D46C1A"/>
    <w:rsid w:val="00D46FB7"/>
    <w:rsid w:val="00D47BC8"/>
    <w:rsid w:val="00D51CFE"/>
    <w:rsid w:val="00D53417"/>
    <w:rsid w:val="00D543D6"/>
    <w:rsid w:val="00D5556B"/>
    <w:rsid w:val="00D55FE3"/>
    <w:rsid w:val="00D56883"/>
    <w:rsid w:val="00D61611"/>
    <w:rsid w:val="00D62116"/>
    <w:rsid w:val="00D6246D"/>
    <w:rsid w:val="00D6276D"/>
    <w:rsid w:val="00D6572F"/>
    <w:rsid w:val="00D66693"/>
    <w:rsid w:val="00D66E3F"/>
    <w:rsid w:val="00D70CBC"/>
    <w:rsid w:val="00D72049"/>
    <w:rsid w:val="00D73289"/>
    <w:rsid w:val="00D73D37"/>
    <w:rsid w:val="00D747EE"/>
    <w:rsid w:val="00D766A7"/>
    <w:rsid w:val="00D7692C"/>
    <w:rsid w:val="00D76959"/>
    <w:rsid w:val="00D76AE0"/>
    <w:rsid w:val="00D77B4F"/>
    <w:rsid w:val="00D8146B"/>
    <w:rsid w:val="00D81519"/>
    <w:rsid w:val="00D81C6D"/>
    <w:rsid w:val="00D81EF8"/>
    <w:rsid w:val="00D825FE"/>
    <w:rsid w:val="00D82944"/>
    <w:rsid w:val="00D84346"/>
    <w:rsid w:val="00D84387"/>
    <w:rsid w:val="00D8459B"/>
    <w:rsid w:val="00D859FF"/>
    <w:rsid w:val="00D863B8"/>
    <w:rsid w:val="00D8680E"/>
    <w:rsid w:val="00D87080"/>
    <w:rsid w:val="00D870DD"/>
    <w:rsid w:val="00D910D1"/>
    <w:rsid w:val="00D9316D"/>
    <w:rsid w:val="00D93D37"/>
    <w:rsid w:val="00D93EBE"/>
    <w:rsid w:val="00D94079"/>
    <w:rsid w:val="00D95108"/>
    <w:rsid w:val="00D9526D"/>
    <w:rsid w:val="00DA19D0"/>
    <w:rsid w:val="00DA23DF"/>
    <w:rsid w:val="00DA27AD"/>
    <w:rsid w:val="00DA44BB"/>
    <w:rsid w:val="00DA6132"/>
    <w:rsid w:val="00DA77F7"/>
    <w:rsid w:val="00DB287D"/>
    <w:rsid w:val="00DB2B4C"/>
    <w:rsid w:val="00DB336C"/>
    <w:rsid w:val="00DB38FD"/>
    <w:rsid w:val="00DB3F8B"/>
    <w:rsid w:val="00DB3FCF"/>
    <w:rsid w:val="00DB4283"/>
    <w:rsid w:val="00DB6581"/>
    <w:rsid w:val="00DB67AB"/>
    <w:rsid w:val="00DB7D9B"/>
    <w:rsid w:val="00DB7F1A"/>
    <w:rsid w:val="00DC155C"/>
    <w:rsid w:val="00DC2042"/>
    <w:rsid w:val="00DC3024"/>
    <w:rsid w:val="00DC30ED"/>
    <w:rsid w:val="00DC32F1"/>
    <w:rsid w:val="00DC3BBF"/>
    <w:rsid w:val="00DC4C76"/>
    <w:rsid w:val="00DC5C09"/>
    <w:rsid w:val="00DC5E1E"/>
    <w:rsid w:val="00DD030E"/>
    <w:rsid w:val="00DD03DA"/>
    <w:rsid w:val="00DD0495"/>
    <w:rsid w:val="00DD1810"/>
    <w:rsid w:val="00DD2B44"/>
    <w:rsid w:val="00DD2DCC"/>
    <w:rsid w:val="00DD2DF2"/>
    <w:rsid w:val="00DD3062"/>
    <w:rsid w:val="00DD3885"/>
    <w:rsid w:val="00DD3D0D"/>
    <w:rsid w:val="00DD481A"/>
    <w:rsid w:val="00DD59B8"/>
    <w:rsid w:val="00DD6AA1"/>
    <w:rsid w:val="00DD7637"/>
    <w:rsid w:val="00DD7A8A"/>
    <w:rsid w:val="00DE1D10"/>
    <w:rsid w:val="00DE2AA5"/>
    <w:rsid w:val="00DE2D0B"/>
    <w:rsid w:val="00DE33B7"/>
    <w:rsid w:val="00DE3806"/>
    <w:rsid w:val="00DE39BC"/>
    <w:rsid w:val="00DE39D5"/>
    <w:rsid w:val="00DE47BF"/>
    <w:rsid w:val="00DE522E"/>
    <w:rsid w:val="00DF0F8E"/>
    <w:rsid w:val="00DF16C2"/>
    <w:rsid w:val="00DF21A4"/>
    <w:rsid w:val="00DF2468"/>
    <w:rsid w:val="00DF258C"/>
    <w:rsid w:val="00DF27AA"/>
    <w:rsid w:val="00DF2DE6"/>
    <w:rsid w:val="00DF45CC"/>
    <w:rsid w:val="00DF574C"/>
    <w:rsid w:val="00DF62F5"/>
    <w:rsid w:val="00DF6358"/>
    <w:rsid w:val="00DF7004"/>
    <w:rsid w:val="00DF7095"/>
    <w:rsid w:val="00DF765D"/>
    <w:rsid w:val="00DF78FE"/>
    <w:rsid w:val="00E0042D"/>
    <w:rsid w:val="00E00749"/>
    <w:rsid w:val="00E00BFB"/>
    <w:rsid w:val="00E012B8"/>
    <w:rsid w:val="00E01642"/>
    <w:rsid w:val="00E028C8"/>
    <w:rsid w:val="00E03151"/>
    <w:rsid w:val="00E05BB5"/>
    <w:rsid w:val="00E05EB3"/>
    <w:rsid w:val="00E06609"/>
    <w:rsid w:val="00E06EC1"/>
    <w:rsid w:val="00E0756C"/>
    <w:rsid w:val="00E07E3B"/>
    <w:rsid w:val="00E07F99"/>
    <w:rsid w:val="00E101B2"/>
    <w:rsid w:val="00E10385"/>
    <w:rsid w:val="00E1075B"/>
    <w:rsid w:val="00E10ED0"/>
    <w:rsid w:val="00E113E8"/>
    <w:rsid w:val="00E11AD9"/>
    <w:rsid w:val="00E11E01"/>
    <w:rsid w:val="00E11F29"/>
    <w:rsid w:val="00E12B77"/>
    <w:rsid w:val="00E13494"/>
    <w:rsid w:val="00E13924"/>
    <w:rsid w:val="00E13E5D"/>
    <w:rsid w:val="00E1461E"/>
    <w:rsid w:val="00E15DFF"/>
    <w:rsid w:val="00E16245"/>
    <w:rsid w:val="00E17A5F"/>
    <w:rsid w:val="00E232DB"/>
    <w:rsid w:val="00E23AE9"/>
    <w:rsid w:val="00E23D35"/>
    <w:rsid w:val="00E24A08"/>
    <w:rsid w:val="00E253B8"/>
    <w:rsid w:val="00E258B9"/>
    <w:rsid w:val="00E25F45"/>
    <w:rsid w:val="00E26933"/>
    <w:rsid w:val="00E26E7E"/>
    <w:rsid w:val="00E27420"/>
    <w:rsid w:val="00E3034C"/>
    <w:rsid w:val="00E303EA"/>
    <w:rsid w:val="00E30AA2"/>
    <w:rsid w:val="00E31257"/>
    <w:rsid w:val="00E3214C"/>
    <w:rsid w:val="00E329F7"/>
    <w:rsid w:val="00E32FEA"/>
    <w:rsid w:val="00E34193"/>
    <w:rsid w:val="00E3472F"/>
    <w:rsid w:val="00E3497F"/>
    <w:rsid w:val="00E359CD"/>
    <w:rsid w:val="00E3662E"/>
    <w:rsid w:val="00E36657"/>
    <w:rsid w:val="00E366C6"/>
    <w:rsid w:val="00E369D2"/>
    <w:rsid w:val="00E36AF1"/>
    <w:rsid w:val="00E36FFE"/>
    <w:rsid w:val="00E3706F"/>
    <w:rsid w:val="00E37188"/>
    <w:rsid w:val="00E37D79"/>
    <w:rsid w:val="00E4047C"/>
    <w:rsid w:val="00E4260E"/>
    <w:rsid w:val="00E44800"/>
    <w:rsid w:val="00E45357"/>
    <w:rsid w:val="00E45A32"/>
    <w:rsid w:val="00E468DF"/>
    <w:rsid w:val="00E46D87"/>
    <w:rsid w:val="00E47069"/>
    <w:rsid w:val="00E47288"/>
    <w:rsid w:val="00E47331"/>
    <w:rsid w:val="00E475AC"/>
    <w:rsid w:val="00E50388"/>
    <w:rsid w:val="00E51CA7"/>
    <w:rsid w:val="00E51D73"/>
    <w:rsid w:val="00E5358B"/>
    <w:rsid w:val="00E541B8"/>
    <w:rsid w:val="00E5453F"/>
    <w:rsid w:val="00E554C6"/>
    <w:rsid w:val="00E56008"/>
    <w:rsid w:val="00E561C0"/>
    <w:rsid w:val="00E568E1"/>
    <w:rsid w:val="00E56955"/>
    <w:rsid w:val="00E5733A"/>
    <w:rsid w:val="00E61E81"/>
    <w:rsid w:val="00E63198"/>
    <w:rsid w:val="00E63F19"/>
    <w:rsid w:val="00E64508"/>
    <w:rsid w:val="00E6459E"/>
    <w:rsid w:val="00E64F9F"/>
    <w:rsid w:val="00E65857"/>
    <w:rsid w:val="00E6589E"/>
    <w:rsid w:val="00E665D0"/>
    <w:rsid w:val="00E66F19"/>
    <w:rsid w:val="00E67502"/>
    <w:rsid w:val="00E705DA"/>
    <w:rsid w:val="00E70A4F"/>
    <w:rsid w:val="00E71815"/>
    <w:rsid w:val="00E71BB6"/>
    <w:rsid w:val="00E71DF8"/>
    <w:rsid w:val="00E725B8"/>
    <w:rsid w:val="00E7380E"/>
    <w:rsid w:val="00E74215"/>
    <w:rsid w:val="00E74C1A"/>
    <w:rsid w:val="00E75758"/>
    <w:rsid w:val="00E7593F"/>
    <w:rsid w:val="00E760E7"/>
    <w:rsid w:val="00E7622A"/>
    <w:rsid w:val="00E76857"/>
    <w:rsid w:val="00E77354"/>
    <w:rsid w:val="00E80035"/>
    <w:rsid w:val="00E8003C"/>
    <w:rsid w:val="00E800E9"/>
    <w:rsid w:val="00E80205"/>
    <w:rsid w:val="00E80404"/>
    <w:rsid w:val="00E80557"/>
    <w:rsid w:val="00E80C6B"/>
    <w:rsid w:val="00E81B50"/>
    <w:rsid w:val="00E81BA5"/>
    <w:rsid w:val="00E81F33"/>
    <w:rsid w:val="00E82749"/>
    <w:rsid w:val="00E82FAE"/>
    <w:rsid w:val="00E83000"/>
    <w:rsid w:val="00E84170"/>
    <w:rsid w:val="00E84749"/>
    <w:rsid w:val="00E855A3"/>
    <w:rsid w:val="00E85C9C"/>
    <w:rsid w:val="00E860B5"/>
    <w:rsid w:val="00E86CF9"/>
    <w:rsid w:val="00E87736"/>
    <w:rsid w:val="00E902CA"/>
    <w:rsid w:val="00E929ED"/>
    <w:rsid w:val="00E92E5B"/>
    <w:rsid w:val="00E9346E"/>
    <w:rsid w:val="00E95597"/>
    <w:rsid w:val="00E97974"/>
    <w:rsid w:val="00E97C3E"/>
    <w:rsid w:val="00EA0C9F"/>
    <w:rsid w:val="00EA11AD"/>
    <w:rsid w:val="00EA1AE3"/>
    <w:rsid w:val="00EA2DB3"/>
    <w:rsid w:val="00EA42C9"/>
    <w:rsid w:val="00EA535A"/>
    <w:rsid w:val="00EA5B47"/>
    <w:rsid w:val="00EA645E"/>
    <w:rsid w:val="00EA66BE"/>
    <w:rsid w:val="00EB2158"/>
    <w:rsid w:val="00EB3765"/>
    <w:rsid w:val="00EB3DF0"/>
    <w:rsid w:val="00EB6057"/>
    <w:rsid w:val="00EB72F2"/>
    <w:rsid w:val="00EB799C"/>
    <w:rsid w:val="00EC02B6"/>
    <w:rsid w:val="00EC0AC2"/>
    <w:rsid w:val="00EC24F9"/>
    <w:rsid w:val="00EC6E2A"/>
    <w:rsid w:val="00EC7BAB"/>
    <w:rsid w:val="00ED0246"/>
    <w:rsid w:val="00ED038E"/>
    <w:rsid w:val="00ED115B"/>
    <w:rsid w:val="00ED1194"/>
    <w:rsid w:val="00ED2621"/>
    <w:rsid w:val="00ED27E0"/>
    <w:rsid w:val="00ED29D2"/>
    <w:rsid w:val="00ED320B"/>
    <w:rsid w:val="00ED3482"/>
    <w:rsid w:val="00ED3706"/>
    <w:rsid w:val="00ED3B03"/>
    <w:rsid w:val="00ED4363"/>
    <w:rsid w:val="00ED459B"/>
    <w:rsid w:val="00ED4E25"/>
    <w:rsid w:val="00ED4E6F"/>
    <w:rsid w:val="00ED5D56"/>
    <w:rsid w:val="00ED637B"/>
    <w:rsid w:val="00ED6CE9"/>
    <w:rsid w:val="00ED6FF9"/>
    <w:rsid w:val="00ED7641"/>
    <w:rsid w:val="00EE0A61"/>
    <w:rsid w:val="00EE1F09"/>
    <w:rsid w:val="00EE33F4"/>
    <w:rsid w:val="00EE381D"/>
    <w:rsid w:val="00EE4F9D"/>
    <w:rsid w:val="00EE55C1"/>
    <w:rsid w:val="00EE67A4"/>
    <w:rsid w:val="00EE6BB4"/>
    <w:rsid w:val="00EF0605"/>
    <w:rsid w:val="00EF1BD6"/>
    <w:rsid w:val="00EF1E71"/>
    <w:rsid w:val="00EF2864"/>
    <w:rsid w:val="00EF2D68"/>
    <w:rsid w:val="00EF4C69"/>
    <w:rsid w:val="00EF53D1"/>
    <w:rsid w:val="00EF5675"/>
    <w:rsid w:val="00EF5849"/>
    <w:rsid w:val="00EF5DAF"/>
    <w:rsid w:val="00EF5FB1"/>
    <w:rsid w:val="00EF60E0"/>
    <w:rsid w:val="00EF6F0E"/>
    <w:rsid w:val="00EF7388"/>
    <w:rsid w:val="00EF783C"/>
    <w:rsid w:val="00F00140"/>
    <w:rsid w:val="00F0049C"/>
    <w:rsid w:val="00F005F7"/>
    <w:rsid w:val="00F024E6"/>
    <w:rsid w:val="00F0400F"/>
    <w:rsid w:val="00F05313"/>
    <w:rsid w:val="00F057FF"/>
    <w:rsid w:val="00F05A38"/>
    <w:rsid w:val="00F06505"/>
    <w:rsid w:val="00F0717C"/>
    <w:rsid w:val="00F07CBA"/>
    <w:rsid w:val="00F103F5"/>
    <w:rsid w:val="00F105B6"/>
    <w:rsid w:val="00F1067C"/>
    <w:rsid w:val="00F10A74"/>
    <w:rsid w:val="00F10B11"/>
    <w:rsid w:val="00F1201D"/>
    <w:rsid w:val="00F120FA"/>
    <w:rsid w:val="00F1234A"/>
    <w:rsid w:val="00F12806"/>
    <w:rsid w:val="00F12AE6"/>
    <w:rsid w:val="00F13209"/>
    <w:rsid w:val="00F1431B"/>
    <w:rsid w:val="00F148E7"/>
    <w:rsid w:val="00F153A1"/>
    <w:rsid w:val="00F1561F"/>
    <w:rsid w:val="00F15C31"/>
    <w:rsid w:val="00F16934"/>
    <w:rsid w:val="00F16D4D"/>
    <w:rsid w:val="00F170A4"/>
    <w:rsid w:val="00F17575"/>
    <w:rsid w:val="00F20157"/>
    <w:rsid w:val="00F206F1"/>
    <w:rsid w:val="00F21AF1"/>
    <w:rsid w:val="00F25AB3"/>
    <w:rsid w:val="00F26992"/>
    <w:rsid w:val="00F27DB6"/>
    <w:rsid w:val="00F302C2"/>
    <w:rsid w:val="00F32393"/>
    <w:rsid w:val="00F329ED"/>
    <w:rsid w:val="00F32F19"/>
    <w:rsid w:val="00F33123"/>
    <w:rsid w:val="00F34172"/>
    <w:rsid w:val="00F346F0"/>
    <w:rsid w:val="00F349F8"/>
    <w:rsid w:val="00F34A9D"/>
    <w:rsid w:val="00F35601"/>
    <w:rsid w:val="00F364CC"/>
    <w:rsid w:val="00F364F8"/>
    <w:rsid w:val="00F408BA"/>
    <w:rsid w:val="00F40915"/>
    <w:rsid w:val="00F40CB8"/>
    <w:rsid w:val="00F414C8"/>
    <w:rsid w:val="00F4260A"/>
    <w:rsid w:val="00F4288C"/>
    <w:rsid w:val="00F42FE3"/>
    <w:rsid w:val="00F43A5F"/>
    <w:rsid w:val="00F45D25"/>
    <w:rsid w:val="00F4624E"/>
    <w:rsid w:val="00F468E7"/>
    <w:rsid w:val="00F5024F"/>
    <w:rsid w:val="00F502FE"/>
    <w:rsid w:val="00F51044"/>
    <w:rsid w:val="00F515F3"/>
    <w:rsid w:val="00F5225B"/>
    <w:rsid w:val="00F52938"/>
    <w:rsid w:val="00F540D8"/>
    <w:rsid w:val="00F54154"/>
    <w:rsid w:val="00F549B7"/>
    <w:rsid w:val="00F54F8B"/>
    <w:rsid w:val="00F550D9"/>
    <w:rsid w:val="00F55479"/>
    <w:rsid w:val="00F5631C"/>
    <w:rsid w:val="00F56EF9"/>
    <w:rsid w:val="00F5702D"/>
    <w:rsid w:val="00F6073D"/>
    <w:rsid w:val="00F6102F"/>
    <w:rsid w:val="00F610A3"/>
    <w:rsid w:val="00F639FD"/>
    <w:rsid w:val="00F63E46"/>
    <w:rsid w:val="00F648B3"/>
    <w:rsid w:val="00F65F18"/>
    <w:rsid w:val="00F66C95"/>
    <w:rsid w:val="00F670F5"/>
    <w:rsid w:val="00F70A8C"/>
    <w:rsid w:val="00F71011"/>
    <w:rsid w:val="00F72421"/>
    <w:rsid w:val="00F73C27"/>
    <w:rsid w:val="00F74D22"/>
    <w:rsid w:val="00F754A1"/>
    <w:rsid w:val="00F75738"/>
    <w:rsid w:val="00F760BA"/>
    <w:rsid w:val="00F763FA"/>
    <w:rsid w:val="00F7686A"/>
    <w:rsid w:val="00F802A1"/>
    <w:rsid w:val="00F80774"/>
    <w:rsid w:val="00F80A4F"/>
    <w:rsid w:val="00F80D1B"/>
    <w:rsid w:val="00F80EF5"/>
    <w:rsid w:val="00F824EA"/>
    <w:rsid w:val="00F82B61"/>
    <w:rsid w:val="00F82C64"/>
    <w:rsid w:val="00F82DBD"/>
    <w:rsid w:val="00F838B4"/>
    <w:rsid w:val="00F84DC8"/>
    <w:rsid w:val="00F851E5"/>
    <w:rsid w:val="00F855A1"/>
    <w:rsid w:val="00F860B4"/>
    <w:rsid w:val="00F87132"/>
    <w:rsid w:val="00F87B35"/>
    <w:rsid w:val="00F9115D"/>
    <w:rsid w:val="00F91D43"/>
    <w:rsid w:val="00F92079"/>
    <w:rsid w:val="00F92796"/>
    <w:rsid w:val="00F92D76"/>
    <w:rsid w:val="00F939AF"/>
    <w:rsid w:val="00F93AE6"/>
    <w:rsid w:val="00F93B62"/>
    <w:rsid w:val="00F93FE1"/>
    <w:rsid w:val="00F95A6B"/>
    <w:rsid w:val="00F96148"/>
    <w:rsid w:val="00F962BA"/>
    <w:rsid w:val="00F968F0"/>
    <w:rsid w:val="00F9697F"/>
    <w:rsid w:val="00F96E38"/>
    <w:rsid w:val="00F97146"/>
    <w:rsid w:val="00F97C57"/>
    <w:rsid w:val="00FA073F"/>
    <w:rsid w:val="00FA0B14"/>
    <w:rsid w:val="00FA1B63"/>
    <w:rsid w:val="00FA1D85"/>
    <w:rsid w:val="00FA1E6B"/>
    <w:rsid w:val="00FA1F10"/>
    <w:rsid w:val="00FA25A8"/>
    <w:rsid w:val="00FA285F"/>
    <w:rsid w:val="00FA4CBA"/>
    <w:rsid w:val="00FA561E"/>
    <w:rsid w:val="00FA5A1B"/>
    <w:rsid w:val="00FA5DF2"/>
    <w:rsid w:val="00FA6BDC"/>
    <w:rsid w:val="00FA70B8"/>
    <w:rsid w:val="00FA76D3"/>
    <w:rsid w:val="00FB038D"/>
    <w:rsid w:val="00FB0637"/>
    <w:rsid w:val="00FB1AE7"/>
    <w:rsid w:val="00FB24C8"/>
    <w:rsid w:val="00FB26C3"/>
    <w:rsid w:val="00FB2F6E"/>
    <w:rsid w:val="00FB2F8A"/>
    <w:rsid w:val="00FB3536"/>
    <w:rsid w:val="00FB353F"/>
    <w:rsid w:val="00FB3A20"/>
    <w:rsid w:val="00FB3AE5"/>
    <w:rsid w:val="00FB52BE"/>
    <w:rsid w:val="00FB5420"/>
    <w:rsid w:val="00FB58A3"/>
    <w:rsid w:val="00FB58DB"/>
    <w:rsid w:val="00FB73CA"/>
    <w:rsid w:val="00FB7932"/>
    <w:rsid w:val="00FC058C"/>
    <w:rsid w:val="00FC06FE"/>
    <w:rsid w:val="00FC0EBD"/>
    <w:rsid w:val="00FC17BA"/>
    <w:rsid w:val="00FC1837"/>
    <w:rsid w:val="00FC1E5B"/>
    <w:rsid w:val="00FC3E5A"/>
    <w:rsid w:val="00FC413B"/>
    <w:rsid w:val="00FC43F1"/>
    <w:rsid w:val="00FC56A5"/>
    <w:rsid w:val="00FC57E6"/>
    <w:rsid w:val="00FC6802"/>
    <w:rsid w:val="00FD057D"/>
    <w:rsid w:val="00FD16CB"/>
    <w:rsid w:val="00FD1706"/>
    <w:rsid w:val="00FD1E8D"/>
    <w:rsid w:val="00FD3D16"/>
    <w:rsid w:val="00FD593C"/>
    <w:rsid w:val="00FD5EAA"/>
    <w:rsid w:val="00FE0928"/>
    <w:rsid w:val="00FE10E3"/>
    <w:rsid w:val="00FE19EE"/>
    <w:rsid w:val="00FE1D87"/>
    <w:rsid w:val="00FE3E5C"/>
    <w:rsid w:val="00FE4414"/>
    <w:rsid w:val="00FE461B"/>
    <w:rsid w:val="00FE5033"/>
    <w:rsid w:val="00FE60BF"/>
    <w:rsid w:val="00FE64ED"/>
    <w:rsid w:val="00FE6B31"/>
    <w:rsid w:val="00FE6D77"/>
    <w:rsid w:val="00FF013A"/>
    <w:rsid w:val="00FF028E"/>
    <w:rsid w:val="00FF04E2"/>
    <w:rsid w:val="00FF0637"/>
    <w:rsid w:val="00FF078F"/>
    <w:rsid w:val="00FF0B8A"/>
    <w:rsid w:val="00FF11E5"/>
    <w:rsid w:val="00FF2200"/>
    <w:rsid w:val="00FF32A4"/>
    <w:rsid w:val="00FF372E"/>
    <w:rsid w:val="00FF5BD6"/>
    <w:rsid w:val="00FF5D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0DE658"/>
  <w15:chartTrackingRefBased/>
  <w15:docId w15:val="{334BB141-F797-48F6-8C97-75622387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lang w:val="en-AU"/>
    </w:rPr>
  </w:style>
  <w:style w:type="paragraph" w:styleId="Heading2">
    <w:name w:val="heading 2"/>
    <w:basedOn w:val="Normal"/>
    <w:next w:val="Normal"/>
    <w:qFormat/>
    <w:pPr>
      <w:keepNext/>
      <w:spacing w:before="120" w:line="240" w:lineRule="exact"/>
      <w:outlineLvl w:val="1"/>
    </w:pPr>
    <w:rPr>
      <w:sz w:val="28"/>
      <w:lang w:val="lv-LV" w:eastAsia="en-US"/>
    </w:rPr>
  </w:style>
  <w:style w:type="paragraph" w:styleId="Heading3">
    <w:name w:val="heading 3"/>
    <w:basedOn w:val="Normal"/>
    <w:next w:val="Normal"/>
    <w:link w:val="Heading3Char"/>
    <w:uiPriority w:val="9"/>
    <w:semiHidden/>
    <w:unhideWhenUsed/>
    <w:qFormat/>
    <w:rsid w:val="005075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83C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pPr>
    <w:rPr>
      <w:lang w:val="lv-LV"/>
    </w:rPr>
  </w:style>
  <w:style w:type="paragraph" w:styleId="Header">
    <w:name w:val="header"/>
    <w:basedOn w:val="Normal"/>
    <w:semiHidden/>
    <w:pPr>
      <w:tabs>
        <w:tab w:val="center" w:pos="4153"/>
        <w:tab w:val="right" w:pos="8306"/>
      </w:tabs>
      <w:spacing w:after="200" w:line="276" w:lineRule="auto"/>
    </w:pPr>
    <w:rPr>
      <w:rFonts w:ascii="Calibri" w:eastAsia="Calibri" w:hAnsi="Calibri"/>
      <w:sz w:val="22"/>
      <w:lang w:val="lv-LV"/>
    </w:rPr>
  </w:style>
  <w:style w:type="paragraph" w:styleId="Footer">
    <w:name w:val="footer"/>
    <w:basedOn w:val="Normal"/>
    <w:semiHidden/>
    <w:pPr>
      <w:tabs>
        <w:tab w:val="center" w:pos="4153"/>
        <w:tab w:val="right" w:pos="8306"/>
      </w:tabs>
      <w:spacing w:after="200" w:line="276" w:lineRule="auto"/>
    </w:pPr>
    <w:rPr>
      <w:rFonts w:ascii="Calibri" w:eastAsia="Calibri" w:hAnsi="Calibri"/>
      <w:sz w:val="22"/>
      <w:lang w:val="lv-LV"/>
    </w:rPr>
  </w:style>
  <w:style w:type="character" w:styleId="Hyperlink">
    <w:name w:val="Hyperlink"/>
    <w:semiHidden/>
    <w:rPr>
      <w:color w:val="0000FF"/>
      <w:u w:val="single"/>
    </w:rPr>
  </w:style>
  <w:style w:type="paragraph" w:styleId="NormalWeb">
    <w:name w:val="Normal (Web)"/>
    <w:basedOn w:val="Normal"/>
    <w:uiPriority w:val="99"/>
    <w:unhideWhenUsed/>
    <w:pPr>
      <w:spacing w:before="100" w:after="100"/>
    </w:pPr>
    <w:rPr>
      <w:rFonts w:ascii="Verdana" w:hAnsi="Verdana"/>
      <w:sz w:val="18"/>
      <w:lang w:val="en-US"/>
    </w:rPr>
  </w:style>
  <w:style w:type="paragraph" w:styleId="EnvelopeReturn">
    <w:name w:val="envelope return"/>
    <w:basedOn w:val="Normal"/>
    <w:semiHidden/>
    <w:pPr>
      <w:keepLines/>
      <w:widowControl w:val="0"/>
      <w:spacing w:before="600"/>
    </w:pPr>
    <w:rPr>
      <w:sz w:val="26"/>
    </w:rPr>
  </w:style>
  <w:style w:type="paragraph" w:styleId="BodyText">
    <w:name w:val="Body Text"/>
    <w:basedOn w:val="Normal"/>
    <w:link w:val="BodyTextChar"/>
    <w:semiHidden/>
    <w:pPr>
      <w:jc w:val="both"/>
    </w:pPr>
    <w:rPr>
      <w:sz w:val="28"/>
      <w:lang w:val="lv-LV"/>
    </w:rPr>
  </w:style>
  <w:style w:type="paragraph" w:customStyle="1" w:styleId="CharChar1CharRakstzRakstz">
    <w:name w:val="Char Char1 Char Rakstz. Rakstz."/>
    <w:basedOn w:val="Normal"/>
    <w:pPr>
      <w:spacing w:after="160" w:line="240" w:lineRule="exact"/>
    </w:pPr>
    <w:rPr>
      <w:rFonts w:ascii="Tahoma" w:hAnsi="Tahoma"/>
      <w:sz w:val="20"/>
      <w:lang w:val="en-US"/>
    </w:rPr>
  </w:style>
  <w:style w:type="paragraph" w:customStyle="1" w:styleId="naisc">
    <w:name w:val="naisc"/>
    <w:basedOn w:val="Normal"/>
    <w:pPr>
      <w:spacing w:before="75" w:after="75"/>
      <w:jc w:val="center"/>
    </w:pPr>
    <w:rPr>
      <w:lang w:val="lv-LV"/>
    </w:rPr>
  </w:style>
  <w:style w:type="paragraph" w:styleId="BodyTextIndent">
    <w:name w:val="Body Text Indent"/>
    <w:basedOn w:val="Normal"/>
    <w:semiHidden/>
    <w:pPr>
      <w:ind w:firstLine="720"/>
      <w:jc w:val="both"/>
    </w:pPr>
    <w:rPr>
      <w:sz w:val="28"/>
    </w:rPr>
  </w:style>
  <w:style w:type="paragraph" w:styleId="BlockText">
    <w:name w:val="Block Text"/>
    <w:basedOn w:val="Normal"/>
    <w:semiHidden/>
    <w:pPr>
      <w:ind w:left="57" w:right="57" w:firstLine="720"/>
      <w:jc w:val="both"/>
    </w:pPr>
    <w:rPr>
      <w:sz w:val="28"/>
      <w:lang w:val="lv-LV"/>
    </w:rPr>
  </w:style>
  <w:style w:type="character" w:styleId="FollowedHyperlink">
    <w:name w:val="FollowedHyperlink"/>
    <w:semiHidden/>
    <w:rPr>
      <w:color w:val="800080"/>
      <w:u w:val="single"/>
    </w:rPr>
  </w:style>
  <w:style w:type="paragraph" w:styleId="BodyTextIndent2">
    <w:name w:val="Body Text Indent 2"/>
    <w:basedOn w:val="Normal"/>
    <w:semiHidden/>
    <w:pPr>
      <w:spacing w:after="120"/>
      <w:ind w:right="57" w:firstLine="850"/>
      <w:jc w:val="both"/>
    </w:pPr>
    <w:rPr>
      <w:sz w:val="28"/>
      <w:lang w:val="lv-LV"/>
    </w:rPr>
  </w:style>
  <w:style w:type="character" w:customStyle="1" w:styleId="BodyTextChar">
    <w:name w:val="Body Text Char"/>
    <w:link w:val="BodyText"/>
    <w:semiHidden/>
    <w:rsid w:val="00F153A1"/>
    <w:rPr>
      <w:sz w:val="28"/>
    </w:rPr>
  </w:style>
  <w:style w:type="paragraph" w:styleId="BalloonText">
    <w:name w:val="Balloon Text"/>
    <w:basedOn w:val="Normal"/>
    <w:link w:val="BalloonTextChar"/>
    <w:uiPriority w:val="99"/>
    <w:semiHidden/>
    <w:unhideWhenUsed/>
    <w:rsid w:val="00B21957"/>
    <w:rPr>
      <w:rFonts w:ascii="Tahoma" w:hAnsi="Tahoma" w:cs="Tahoma"/>
      <w:sz w:val="16"/>
      <w:szCs w:val="16"/>
    </w:rPr>
  </w:style>
  <w:style w:type="character" w:customStyle="1" w:styleId="BalloonTextChar">
    <w:name w:val="Balloon Text Char"/>
    <w:link w:val="BalloonText"/>
    <w:uiPriority w:val="99"/>
    <w:semiHidden/>
    <w:rsid w:val="00B21957"/>
    <w:rPr>
      <w:rFonts w:ascii="Tahoma" w:hAnsi="Tahoma" w:cs="Tahoma"/>
      <w:sz w:val="16"/>
      <w:szCs w:val="16"/>
      <w:lang w:val="en-AU"/>
    </w:rPr>
  </w:style>
  <w:style w:type="paragraph" w:customStyle="1" w:styleId="tv2131">
    <w:name w:val="tv2131"/>
    <w:basedOn w:val="Normal"/>
    <w:rsid w:val="00341FF7"/>
    <w:pPr>
      <w:spacing w:before="240" w:line="360" w:lineRule="auto"/>
      <w:ind w:firstLine="300"/>
      <w:jc w:val="both"/>
    </w:pPr>
    <w:rPr>
      <w:rFonts w:ascii="Verdana" w:hAnsi="Verdana"/>
      <w:sz w:val="18"/>
      <w:szCs w:val="18"/>
      <w:lang w:val="lv-LV"/>
    </w:rPr>
  </w:style>
  <w:style w:type="paragraph" w:customStyle="1" w:styleId="Default">
    <w:name w:val="Default"/>
    <w:rsid w:val="00517D75"/>
    <w:pPr>
      <w:autoSpaceDE w:val="0"/>
      <w:autoSpaceDN w:val="0"/>
      <w:adjustRightInd w:val="0"/>
    </w:pPr>
    <w:rPr>
      <w:color w:val="000000"/>
      <w:sz w:val="24"/>
      <w:szCs w:val="24"/>
    </w:rPr>
  </w:style>
  <w:style w:type="character" w:styleId="Strong">
    <w:name w:val="Strong"/>
    <w:qFormat/>
    <w:rsid w:val="00E74215"/>
    <w:rPr>
      <w:b/>
      <w:bCs/>
    </w:rPr>
  </w:style>
  <w:style w:type="character" w:customStyle="1" w:styleId="Heading4Char">
    <w:name w:val="Heading 4 Char"/>
    <w:link w:val="Heading4"/>
    <w:uiPriority w:val="9"/>
    <w:semiHidden/>
    <w:rsid w:val="00683CBA"/>
    <w:rPr>
      <w:rFonts w:ascii="Calibri" w:eastAsia="Times New Roman" w:hAnsi="Calibri" w:cs="Times New Roman"/>
      <w:b/>
      <w:bCs/>
      <w:sz w:val="28"/>
      <w:szCs w:val="28"/>
      <w:lang w:val="en-AU"/>
    </w:rPr>
  </w:style>
  <w:style w:type="character" w:customStyle="1" w:styleId="Heading3Char">
    <w:name w:val="Heading 3 Char"/>
    <w:link w:val="Heading3"/>
    <w:uiPriority w:val="9"/>
    <w:semiHidden/>
    <w:rsid w:val="005075CE"/>
    <w:rPr>
      <w:rFonts w:ascii="Cambria" w:eastAsia="Times New Roman" w:hAnsi="Cambria" w:cs="Times New Roman"/>
      <w:b/>
      <w:bCs/>
      <w:sz w:val="26"/>
      <w:szCs w:val="26"/>
      <w:lang w:val="en-AU"/>
    </w:rPr>
  </w:style>
  <w:style w:type="character" w:customStyle="1" w:styleId="name">
    <w:name w:val="name"/>
    <w:rsid w:val="005075CE"/>
  </w:style>
  <w:style w:type="paragraph" w:customStyle="1" w:styleId="tv2132">
    <w:name w:val="tv2132"/>
    <w:basedOn w:val="Normal"/>
    <w:rsid w:val="00173A36"/>
    <w:pPr>
      <w:spacing w:line="360" w:lineRule="auto"/>
      <w:ind w:firstLine="300"/>
    </w:pPr>
    <w:rPr>
      <w:color w:val="414142"/>
      <w:sz w:val="20"/>
      <w:lang w:val="lv-LV"/>
    </w:rPr>
  </w:style>
  <w:style w:type="character" w:customStyle="1" w:styleId="apple-converted-space">
    <w:name w:val="apple-converted-space"/>
    <w:rsid w:val="0028656A"/>
  </w:style>
  <w:style w:type="character" w:styleId="CommentReference">
    <w:name w:val="annotation reference"/>
    <w:basedOn w:val="DefaultParagraphFont"/>
    <w:uiPriority w:val="99"/>
    <w:semiHidden/>
    <w:unhideWhenUsed/>
    <w:rsid w:val="007F015C"/>
    <w:rPr>
      <w:sz w:val="16"/>
      <w:szCs w:val="16"/>
    </w:rPr>
  </w:style>
  <w:style w:type="paragraph" w:styleId="CommentText">
    <w:name w:val="annotation text"/>
    <w:basedOn w:val="Normal"/>
    <w:link w:val="CommentTextChar"/>
    <w:uiPriority w:val="99"/>
    <w:semiHidden/>
    <w:unhideWhenUsed/>
    <w:rsid w:val="007F015C"/>
    <w:rPr>
      <w:sz w:val="20"/>
    </w:rPr>
  </w:style>
  <w:style w:type="character" w:customStyle="1" w:styleId="CommentTextChar">
    <w:name w:val="Comment Text Char"/>
    <w:basedOn w:val="DefaultParagraphFont"/>
    <w:link w:val="CommentText"/>
    <w:uiPriority w:val="99"/>
    <w:semiHidden/>
    <w:rsid w:val="007F015C"/>
    <w:rPr>
      <w:lang w:val="en-AU"/>
    </w:rPr>
  </w:style>
  <w:style w:type="paragraph" w:styleId="CommentSubject">
    <w:name w:val="annotation subject"/>
    <w:basedOn w:val="CommentText"/>
    <w:next w:val="CommentText"/>
    <w:link w:val="CommentSubjectChar"/>
    <w:uiPriority w:val="99"/>
    <w:semiHidden/>
    <w:unhideWhenUsed/>
    <w:rsid w:val="007F015C"/>
    <w:rPr>
      <w:b/>
      <w:bCs/>
    </w:rPr>
  </w:style>
  <w:style w:type="character" w:customStyle="1" w:styleId="CommentSubjectChar">
    <w:name w:val="Comment Subject Char"/>
    <w:basedOn w:val="CommentTextChar"/>
    <w:link w:val="CommentSubject"/>
    <w:uiPriority w:val="99"/>
    <w:semiHidden/>
    <w:rsid w:val="007F015C"/>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6839">
      <w:bodyDiv w:val="1"/>
      <w:marLeft w:val="0"/>
      <w:marRight w:val="0"/>
      <w:marTop w:val="0"/>
      <w:marBottom w:val="0"/>
      <w:divBdr>
        <w:top w:val="none" w:sz="0" w:space="0" w:color="auto"/>
        <w:left w:val="none" w:sz="0" w:space="0" w:color="auto"/>
        <w:bottom w:val="none" w:sz="0" w:space="0" w:color="auto"/>
        <w:right w:val="none" w:sz="0" w:space="0" w:color="auto"/>
      </w:divBdr>
    </w:div>
    <w:div w:id="505483568">
      <w:bodyDiv w:val="1"/>
      <w:marLeft w:val="45"/>
      <w:marRight w:val="45"/>
      <w:marTop w:val="90"/>
      <w:marBottom w:val="90"/>
      <w:divBdr>
        <w:top w:val="none" w:sz="0" w:space="0" w:color="auto"/>
        <w:left w:val="none" w:sz="0" w:space="0" w:color="auto"/>
        <w:bottom w:val="none" w:sz="0" w:space="0" w:color="auto"/>
        <w:right w:val="none" w:sz="0" w:space="0" w:color="auto"/>
      </w:divBdr>
      <w:divsChild>
        <w:div w:id="1288317987">
          <w:marLeft w:val="0"/>
          <w:marRight w:val="0"/>
          <w:marTop w:val="240"/>
          <w:marBottom w:val="0"/>
          <w:divBdr>
            <w:top w:val="none" w:sz="0" w:space="0" w:color="auto"/>
            <w:left w:val="none" w:sz="0" w:space="0" w:color="auto"/>
            <w:bottom w:val="none" w:sz="0" w:space="0" w:color="auto"/>
            <w:right w:val="none" w:sz="0" w:space="0" w:color="auto"/>
          </w:divBdr>
        </w:div>
      </w:divsChild>
    </w:div>
    <w:div w:id="689766841">
      <w:bodyDiv w:val="1"/>
      <w:marLeft w:val="45"/>
      <w:marRight w:val="45"/>
      <w:marTop w:val="90"/>
      <w:marBottom w:val="90"/>
      <w:divBdr>
        <w:top w:val="none" w:sz="0" w:space="0" w:color="auto"/>
        <w:left w:val="none" w:sz="0" w:space="0" w:color="auto"/>
        <w:bottom w:val="none" w:sz="0" w:space="0" w:color="auto"/>
        <w:right w:val="none" w:sz="0" w:space="0" w:color="auto"/>
      </w:divBdr>
      <w:divsChild>
        <w:div w:id="457724200">
          <w:marLeft w:val="0"/>
          <w:marRight w:val="0"/>
          <w:marTop w:val="0"/>
          <w:marBottom w:val="567"/>
          <w:divBdr>
            <w:top w:val="none" w:sz="0" w:space="0" w:color="auto"/>
            <w:left w:val="none" w:sz="0" w:space="0" w:color="auto"/>
            <w:bottom w:val="none" w:sz="0" w:space="0" w:color="auto"/>
            <w:right w:val="none" w:sz="0" w:space="0" w:color="auto"/>
          </w:divBdr>
        </w:div>
      </w:divsChild>
    </w:div>
    <w:div w:id="1352146583">
      <w:bodyDiv w:val="1"/>
      <w:marLeft w:val="0"/>
      <w:marRight w:val="0"/>
      <w:marTop w:val="0"/>
      <w:marBottom w:val="0"/>
      <w:divBdr>
        <w:top w:val="none" w:sz="0" w:space="0" w:color="auto"/>
        <w:left w:val="none" w:sz="0" w:space="0" w:color="auto"/>
        <w:bottom w:val="none" w:sz="0" w:space="0" w:color="auto"/>
        <w:right w:val="none" w:sz="0" w:space="0" w:color="auto"/>
      </w:divBdr>
    </w:div>
    <w:div w:id="1517843153">
      <w:bodyDiv w:val="1"/>
      <w:marLeft w:val="0"/>
      <w:marRight w:val="0"/>
      <w:marTop w:val="0"/>
      <w:marBottom w:val="0"/>
      <w:divBdr>
        <w:top w:val="none" w:sz="0" w:space="0" w:color="auto"/>
        <w:left w:val="none" w:sz="0" w:space="0" w:color="auto"/>
        <w:bottom w:val="none" w:sz="0" w:space="0" w:color="auto"/>
        <w:right w:val="none" w:sz="0" w:space="0" w:color="auto"/>
      </w:divBdr>
      <w:divsChild>
        <w:div w:id="2137797004">
          <w:marLeft w:val="0"/>
          <w:marRight w:val="0"/>
          <w:marTop w:val="0"/>
          <w:marBottom w:val="0"/>
          <w:divBdr>
            <w:top w:val="none" w:sz="0" w:space="0" w:color="auto"/>
            <w:left w:val="none" w:sz="0" w:space="0" w:color="auto"/>
            <w:bottom w:val="none" w:sz="0" w:space="0" w:color="auto"/>
            <w:right w:val="none" w:sz="0" w:space="0" w:color="auto"/>
          </w:divBdr>
          <w:divsChild>
            <w:div w:id="2011903170">
              <w:marLeft w:val="0"/>
              <w:marRight w:val="0"/>
              <w:marTop w:val="0"/>
              <w:marBottom w:val="0"/>
              <w:divBdr>
                <w:top w:val="none" w:sz="0" w:space="0" w:color="auto"/>
                <w:left w:val="none" w:sz="0" w:space="0" w:color="auto"/>
                <w:bottom w:val="none" w:sz="0" w:space="0" w:color="auto"/>
                <w:right w:val="none" w:sz="0" w:space="0" w:color="auto"/>
              </w:divBdr>
              <w:divsChild>
                <w:div w:id="451939752">
                  <w:marLeft w:val="0"/>
                  <w:marRight w:val="0"/>
                  <w:marTop w:val="0"/>
                  <w:marBottom w:val="0"/>
                  <w:divBdr>
                    <w:top w:val="none" w:sz="0" w:space="0" w:color="auto"/>
                    <w:left w:val="none" w:sz="0" w:space="0" w:color="auto"/>
                    <w:bottom w:val="none" w:sz="0" w:space="0" w:color="auto"/>
                    <w:right w:val="none" w:sz="0" w:space="0" w:color="auto"/>
                  </w:divBdr>
                  <w:divsChild>
                    <w:div w:id="2116822413">
                      <w:marLeft w:val="0"/>
                      <w:marRight w:val="0"/>
                      <w:marTop w:val="0"/>
                      <w:marBottom w:val="0"/>
                      <w:divBdr>
                        <w:top w:val="none" w:sz="0" w:space="0" w:color="auto"/>
                        <w:left w:val="none" w:sz="0" w:space="0" w:color="auto"/>
                        <w:bottom w:val="none" w:sz="0" w:space="0" w:color="auto"/>
                        <w:right w:val="none" w:sz="0" w:space="0" w:color="auto"/>
                      </w:divBdr>
                      <w:divsChild>
                        <w:div w:id="1337461203">
                          <w:marLeft w:val="0"/>
                          <w:marRight w:val="0"/>
                          <w:marTop w:val="0"/>
                          <w:marBottom w:val="0"/>
                          <w:divBdr>
                            <w:top w:val="none" w:sz="0" w:space="0" w:color="auto"/>
                            <w:left w:val="none" w:sz="0" w:space="0" w:color="auto"/>
                            <w:bottom w:val="none" w:sz="0" w:space="0" w:color="auto"/>
                            <w:right w:val="none" w:sz="0" w:space="0" w:color="auto"/>
                          </w:divBdr>
                          <w:divsChild>
                            <w:div w:id="16796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18218">
      <w:bodyDiv w:val="1"/>
      <w:marLeft w:val="0"/>
      <w:marRight w:val="0"/>
      <w:marTop w:val="0"/>
      <w:marBottom w:val="0"/>
      <w:divBdr>
        <w:top w:val="none" w:sz="0" w:space="0" w:color="auto"/>
        <w:left w:val="none" w:sz="0" w:space="0" w:color="auto"/>
        <w:bottom w:val="none" w:sz="0" w:space="0" w:color="auto"/>
        <w:right w:val="none" w:sz="0" w:space="0" w:color="auto"/>
      </w:divBdr>
    </w:div>
    <w:div w:id="1927038158">
      <w:bodyDiv w:val="1"/>
      <w:marLeft w:val="0"/>
      <w:marRight w:val="0"/>
      <w:marTop w:val="0"/>
      <w:marBottom w:val="0"/>
      <w:divBdr>
        <w:top w:val="none" w:sz="0" w:space="0" w:color="auto"/>
        <w:left w:val="none" w:sz="0" w:space="0" w:color="auto"/>
        <w:bottom w:val="none" w:sz="0" w:space="0" w:color="auto"/>
        <w:right w:val="none" w:sz="0" w:space="0" w:color="auto"/>
      </w:divBdr>
    </w:div>
    <w:div w:id="2057193151">
      <w:bodyDiv w:val="1"/>
      <w:marLeft w:val="0"/>
      <w:marRight w:val="0"/>
      <w:marTop w:val="0"/>
      <w:marBottom w:val="0"/>
      <w:divBdr>
        <w:top w:val="none" w:sz="0" w:space="0" w:color="auto"/>
        <w:left w:val="none" w:sz="0" w:space="0" w:color="auto"/>
        <w:bottom w:val="none" w:sz="0" w:space="0" w:color="auto"/>
        <w:right w:val="none" w:sz="0" w:space="0" w:color="auto"/>
      </w:divBdr>
    </w:div>
    <w:div w:id="208457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8429" TargetMode="External"/><Relationship Id="rId13" Type="http://schemas.openxmlformats.org/officeDocument/2006/relationships/hyperlink" Target="mailto:Ludmila.Ozolina@p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doc.php?id=684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doc.php?id=25842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m.likumi.lv/doc.php?id=258429" TargetMode="External"/><Relationship Id="rId4" Type="http://schemas.openxmlformats.org/officeDocument/2006/relationships/settings" Target="settings.xml"/><Relationship Id="rId9" Type="http://schemas.openxmlformats.org/officeDocument/2006/relationships/hyperlink" Target="http://likumi.lv/doc.php?id=2584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A8E66-AA20-41CD-B65A-EBEDD20F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7742</Words>
  <Characters>4413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Ministru kabineta rīkojuma projekts „Par valstij piekrītošo nekustamo īpašumu nodošanu pašvaldību īpašumā”</vt:lpstr>
    </vt:vector>
  </TitlesOfParts>
  <Manager>Darja Ivanova, Dzīvokļu privatizācijas un atsavināšanas sektora vadītājas p.i.</Manager>
  <Company>valsts akciju sabiedrība "Privatizācijas aģentūra"</Company>
  <LinksUpToDate>false</LinksUpToDate>
  <CharactersWithSpaces>12131</CharactersWithSpaces>
  <SharedDoc>false</SharedDoc>
  <HLinks>
    <vt:vector size="36" baseType="variant">
      <vt:variant>
        <vt:i4>196660</vt:i4>
      </vt:variant>
      <vt:variant>
        <vt:i4>15</vt:i4>
      </vt:variant>
      <vt:variant>
        <vt:i4>0</vt:i4>
      </vt:variant>
      <vt:variant>
        <vt:i4>5</vt:i4>
      </vt:variant>
      <vt:variant>
        <vt:lpwstr>mailto:Ludmila.Ozolina@pa.gov.lv</vt:lpwstr>
      </vt:variant>
      <vt:variant>
        <vt:lpwstr/>
      </vt:variant>
      <vt:variant>
        <vt:i4>5439568</vt:i4>
      </vt:variant>
      <vt:variant>
        <vt:i4>12</vt:i4>
      </vt:variant>
      <vt:variant>
        <vt:i4>0</vt:i4>
      </vt:variant>
      <vt:variant>
        <vt:i4>5</vt:i4>
      </vt:variant>
      <vt:variant>
        <vt:lpwstr>https://likumi.lv/doc.php?id=68490</vt:lpwstr>
      </vt:variant>
      <vt:variant>
        <vt:lpwstr>p42</vt:lpwstr>
      </vt:variant>
      <vt:variant>
        <vt:i4>2818091</vt:i4>
      </vt:variant>
      <vt:variant>
        <vt:i4>9</vt:i4>
      </vt:variant>
      <vt:variant>
        <vt:i4>0</vt:i4>
      </vt:variant>
      <vt:variant>
        <vt:i4>5</vt:i4>
      </vt:variant>
      <vt:variant>
        <vt:lpwstr>http://m.likumi.lv/doc.php?id=258429</vt:lpwstr>
      </vt:variant>
      <vt:variant>
        <vt:lpwstr>p49</vt:lpwstr>
      </vt:variant>
      <vt:variant>
        <vt:i4>2555947</vt:i4>
      </vt:variant>
      <vt:variant>
        <vt:i4>6</vt:i4>
      </vt:variant>
      <vt:variant>
        <vt:i4>0</vt:i4>
      </vt:variant>
      <vt:variant>
        <vt:i4>5</vt:i4>
      </vt:variant>
      <vt:variant>
        <vt:lpwstr>http://m.likumi.lv/doc.php?id=258429</vt:lpwstr>
      </vt:variant>
      <vt:variant>
        <vt:lpwstr>p8</vt:lpwstr>
      </vt:variant>
      <vt:variant>
        <vt:i4>4390917</vt:i4>
      </vt:variant>
      <vt:variant>
        <vt:i4>3</vt:i4>
      </vt:variant>
      <vt:variant>
        <vt:i4>0</vt:i4>
      </vt:variant>
      <vt:variant>
        <vt:i4>5</vt:i4>
      </vt:variant>
      <vt:variant>
        <vt:lpwstr>http://likumi.lv/doc.php?id=258429</vt:lpwstr>
      </vt:variant>
      <vt:variant>
        <vt:lpwstr>p12</vt:lpwstr>
      </vt:variant>
      <vt:variant>
        <vt:i4>4390917</vt:i4>
      </vt:variant>
      <vt:variant>
        <vt:i4>0</vt:i4>
      </vt:variant>
      <vt:variant>
        <vt:i4>0</vt:i4>
      </vt:variant>
      <vt:variant>
        <vt:i4>5</vt:i4>
      </vt:variant>
      <vt:variant>
        <vt:lpwstr>http://likumi.lv/doc.php?id=258429</vt:lpwstr>
      </vt:variant>
      <vt:variant>
        <vt:lpwstr>p12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valstij piekrītošo nekustamo īpašumu nodošanu pašvaldību īpašumā”</dc:title>
  <dc:subject>sākotnējās ietekmes novērtējuma ziņojums (anotācija)</dc:subject>
  <dc:creator>Ludmila Ozoliņa, Dzīvokļu privatizācijas un atsavināšanas sektora juriskonsulte</dc:creator>
  <cp:keywords/>
  <dc:description>Ozoliņa, 67021390_x000d_
Ludmila.Ozolina@pa.gov.lv</dc:description>
  <cp:lastModifiedBy>Inese Zelča</cp:lastModifiedBy>
  <cp:revision>4</cp:revision>
  <cp:lastPrinted>2017-08-23T08:36:00Z</cp:lastPrinted>
  <dcterms:created xsi:type="dcterms:W3CDTF">2017-08-23T10:00:00Z</dcterms:created>
  <dcterms:modified xsi:type="dcterms:W3CDTF">2017-08-24T07:26:00Z</dcterms:modified>
  <cp:category>45.saraksts</cp:category>
</cp:coreProperties>
</file>