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A2" w:rsidRPr="00F504A2" w:rsidRDefault="00F504A2" w:rsidP="00F504A2">
      <w:pPr>
        <w:rPr>
          <w:rFonts w:eastAsia="Times New Roman" w:cs="Times New Roman"/>
          <w:szCs w:val="24"/>
        </w:rPr>
      </w:pPr>
      <w:r w:rsidRPr="00F504A2">
        <w:rPr>
          <w:rFonts w:eastAsia="Times New Roman" w:cs="Times New Roman"/>
          <w:szCs w:val="24"/>
        </w:rPr>
        <w:t>Sociālo un darba lietu komisija</w:t>
      </w:r>
    </w:p>
    <w:p w:rsidR="00F504A2" w:rsidRDefault="00F504A2" w:rsidP="00F504A2">
      <w:pPr>
        <w:jc w:val="right"/>
        <w:rPr>
          <w:rFonts w:eastAsia="Times New Roman" w:cs="Times New Roman"/>
          <w:szCs w:val="24"/>
        </w:rPr>
      </w:pPr>
      <w:r w:rsidRPr="00D73E6D">
        <w:rPr>
          <w:rFonts w:eastAsia="Times New Roman" w:cs="Times New Roman"/>
          <w:szCs w:val="24"/>
        </w:rPr>
        <w:t xml:space="preserve">Likumprojekts </w:t>
      </w:r>
      <w:r>
        <w:rPr>
          <w:rFonts w:eastAsia="Times New Roman" w:cs="Times New Roman"/>
          <w:szCs w:val="24"/>
        </w:rPr>
        <w:t>otrajam</w:t>
      </w:r>
      <w:r w:rsidRPr="00D73E6D">
        <w:rPr>
          <w:rFonts w:eastAsia="Times New Roman" w:cs="Times New Roman"/>
          <w:szCs w:val="24"/>
        </w:rPr>
        <w:t xml:space="preserve"> lasījumam</w:t>
      </w:r>
    </w:p>
    <w:p w:rsidR="00F504A2" w:rsidRPr="00F504A2" w:rsidRDefault="00F504A2" w:rsidP="00F504A2">
      <w:pPr>
        <w:jc w:val="right"/>
        <w:rPr>
          <w:rFonts w:eastAsia="Times New Roman" w:cs="Times New Roman"/>
          <w:i/>
          <w:szCs w:val="24"/>
        </w:rPr>
      </w:pPr>
      <w:r w:rsidRPr="00F504A2">
        <w:rPr>
          <w:rFonts w:eastAsia="Times New Roman" w:cs="Times New Roman"/>
          <w:i/>
          <w:szCs w:val="24"/>
        </w:rPr>
        <w:t>steidzams</w:t>
      </w:r>
    </w:p>
    <w:p w:rsidR="00F504A2" w:rsidRDefault="00F504A2" w:rsidP="00F504A2">
      <w:pPr>
        <w:jc w:val="right"/>
        <w:rPr>
          <w:rFonts w:eastAsia="Times New Roman" w:cs="Times New Roman"/>
          <w:szCs w:val="24"/>
        </w:rPr>
      </w:pPr>
      <w:r>
        <w:rPr>
          <w:rFonts w:eastAsia="Times New Roman" w:cs="Times New Roman"/>
          <w:szCs w:val="24"/>
        </w:rPr>
        <w:t>Referents_A.Barča</w:t>
      </w:r>
    </w:p>
    <w:p w:rsidR="00F504A2" w:rsidRDefault="00F504A2" w:rsidP="00F504A2">
      <w:pPr>
        <w:jc w:val="right"/>
        <w:rPr>
          <w:rFonts w:eastAsia="Times New Roman" w:cs="Times New Roman"/>
          <w:szCs w:val="24"/>
        </w:rPr>
      </w:pPr>
      <w:r>
        <w:rPr>
          <w:rFonts w:eastAsia="Times New Roman" w:cs="Times New Roman"/>
          <w:szCs w:val="24"/>
        </w:rPr>
        <w:t>Komisija_</w:t>
      </w:r>
      <w:r w:rsidR="00381CE4">
        <w:rPr>
          <w:rFonts w:eastAsia="Times New Roman" w:cs="Times New Roman"/>
          <w:szCs w:val="24"/>
        </w:rPr>
        <w:t>26/07/17</w:t>
      </w:r>
    </w:p>
    <w:p w:rsidR="00F504A2" w:rsidRPr="00D73E6D" w:rsidRDefault="00F504A2" w:rsidP="00F504A2">
      <w:pPr>
        <w:jc w:val="center"/>
        <w:rPr>
          <w:rFonts w:eastAsia="Times New Roman" w:cs="Times New Roman"/>
          <w:i/>
          <w:iCs/>
          <w:sz w:val="28"/>
          <w:szCs w:val="28"/>
        </w:rPr>
      </w:pPr>
      <w:bookmarkStart w:id="0" w:name="mainRow"/>
      <w:r w:rsidRPr="00D73E6D">
        <w:rPr>
          <w:rFonts w:eastAsia="Times New Roman" w:cs="Arial"/>
          <w:b/>
          <w:sz w:val="28"/>
          <w:szCs w:val="28"/>
        </w:rPr>
        <w:t>Grozījumi likumā "Par valsts sociālo apdrošināšanu"</w:t>
      </w:r>
      <w:r w:rsidRPr="00D73E6D">
        <w:rPr>
          <w:rFonts w:eastAsia="Times New Roman" w:cs="Times New Roman"/>
          <w:i/>
          <w:iCs/>
          <w:sz w:val="28"/>
          <w:szCs w:val="28"/>
        </w:rPr>
        <w:t xml:space="preserve"> (</w:t>
      </w:r>
      <w:bookmarkEnd w:id="0"/>
      <w:r w:rsidRPr="00D73E6D">
        <w:rPr>
          <w:rFonts w:eastAsia="Times New Roman" w:cs="Times New Roman"/>
          <w:i/>
          <w:iCs/>
          <w:sz w:val="28"/>
          <w:szCs w:val="28"/>
        </w:rPr>
        <w:t>reģ.nr.</w:t>
      </w:r>
      <w:r>
        <w:rPr>
          <w:rFonts w:eastAsia="Times New Roman" w:cs="Times New Roman"/>
          <w:i/>
          <w:iCs/>
          <w:sz w:val="28"/>
          <w:szCs w:val="28"/>
        </w:rPr>
        <w:t>980</w:t>
      </w:r>
      <w:r w:rsidRPr="00D73E6D">
        <w:rPr>
          <w:rFonts w:eastAsia="Times New Roman" w:cs="Times New Roman"/>
          <w:i/>
          <w:iCs/>
          <w:sz w:val="28"/>
          <w:szCs w:val="28"/>
        </w:rPr>
        <w:t>/Lp12)</w:t>
      </w:r>
    </w:p>
    <w:p w:rsidR="00F504A2" w:rsidRPr="00D73E6D" w:rsidRDefault="00F504A2" w:rsidP="00F504A2">
      <w:pPr>
        <w:rPr>
          <w:rFonts w:ascii="Arial" w:eastAsia="Times New Roman" w:hAnsi="Arial" w:cs="Arial"/>
          <w:sz w:val="20"/>
          <w:szCs w:val="20"/>
        </w:rPr>
      </w:pPr>
    </w:p>
    <w:tbl>
      <w:tblPr>
        <w:tblW w:w="15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3345"/>
        <w:gridCol w:w="567"/>
        <w:gridCol w:w="3345"/>
        <w:gridCol w:w="1247"/>
        <w:gridCol w:w="1584"/>
        <w:gridCol w:w="1584"/>
      </w:tblGrid>
      <w:tr w:rsidR="001D62AD" w:rsidRPr="00D73E6D" w:rsidTr="001D62AD">
        <w:tc>
          <w:tcPr>
            <w:tcW w:w="3379" w:type="dxa"/>
            <w:tcBorders>
              <w:top w:val="single" w:sz="4" w:space="0" w:color="auto"/>
              <w:left w:val="single" w:sz="4" w:space="0" w:color="auto"/>
              <w:bottom w:val="single" w:sz="4" w:space="0" w:color="auto"/>
              <w:right w:val="single" w:sz="4" w:space="0" w:color="auto"/>
            </w:tcBorders>
            <w:hideMark/>
          </w:tcPr>
          <w:p w:rsidR="001D62AD" w:rsidRPr="0021146A" w:rsidRDefault="001D62AD" w:rsidP="00F20182">
            <w:pPr>
              <w:jc w:val="center"/>
              <w:rPr>
                <w:rFonts w:eastAsia="Times New Roman" w:cs="Times New Roman"/>
                <w:b/>
                <w:sz w:val="22"/>
              </w:rPr>
            </w:pPr>
            <w:r w:rsidRPr="0021146A">
              <w:rPr>
                <w:rFonts w:eastAsia="Times New Roman" w:cs="Times New Roman"/>
                <w:b/>
                <w:sz w:val="22"/>
              </w:rPr>
              <w:t>Likuma attiecīgo pantu spēkā esošā redakcija</w:t>
            </w: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F20182">
            <w:pPr>
              <w:jc w:val="center"/>
              <w:rPr>
                <w:rFonts w:eastAsia="Times New Roman" w:cs="Times New Roman"/>
                <w:b/>
                <w:sz w:val="22"/>
              </w:rPr>
            </w:pPr>
            <w:r w:rsidRPr="0021146A">
              <w:rPr>
                <w:rFonts w:eastAsia="Times New Roman" w:cs="Times New Roman"/>
                <w:b/>
                <w:sz w:val="22"/>
              </w:rPr>
              <w:t>1.lasījumā nobalsotā redakcija</w:t>
            </w:r>
          </w:p>
        </w:tc>
        <w:tc>
          <w:tcPr>
            <w:tcW w:w="567" w:type="dxa"/>
            <w:tcBorders>
              <w:top w:val="single" w:sz="4" w:space="0" w:color="auto"/>
              <w:left w:val="single" w:sz="4" w:space="0" w:color="auto"/>
              <w:bottom w:val="single" w:sz="4" w:space="0" w:color="auto"/>
              <w:right w:val="single" w:sz="4" w:space="0" w:color="auto"/>
            </w:tcBorders>
            <w:hideMark/>
          </w:tcPr>
          <w:p w:rsidR="001D62AD" w:rsidRPr="00D73E6D" w:rsidRDefault="001D62AD" w:rsidP="00F20182">
            <w:pPr>
              <w:jc w:val="center"/>
              <w:rPr>
                <w:rFonts w:eastAsia="Times New Roman" w:cs="Times New Roman"/>
                <w:b/>
                <w:sz w:val="22"/>
              </w:rPr>
            </w:pPr>
            <w:r w:rsidRPr="00D73E6D">
              <w:rPr>
                <w:rFonts w:eastAsia="Times New Roman" w:cs="Times New Roman"/>
                <w:b/>
                <w:sz w:val="22"/>
              </w:rPr>
              <w:t>N.p.k.</w:t>
            </w:r>
          </w:p>
        </w:tc>
        <w:tc>
          <w:tcPr>
            <w:tcW w:w="3345"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r>
              <w:rPr>
                <w:rFonts w:eastAsia="Times New Roman" w:cs="Times New Roman"/>
                <w:b/>
                <w:sz w:val="22"/>
              </w:rPr>
              <w:t>2</w:t>
            </w:r>
            <w:r w:rsidRPr="00D73E6D">
              <w:rPr>
                <w:rFonts w:eastAsia="Times New Roman" w:cs="Times New Roman"/>
                <w:b/>
                <w:sz w:val="22"/>
              </w:rPr>
              <w:t>.lasījumam iesniegtie priekšlikumi</w:t>
            </w:r>
          </w:p>
          <w:p w:rsidR="001D62AD" w:rsidRPr="00D73E6D" w:rsidRDefault="001D62AD" w:rsidP="00F504A2">
            <w:pPr>
              <w:jc w:val="center"/>
              <w:rPr>
                <w:rFonts w:eastAsia="Times New Roman" w:cs="Times New Roman"/>
                <w:b/>
                <w:sz w:val="22"/>
              </w:rPr>
            </w:pPr>
            <w:r>
              <w:rPr>
                <w:rFonts w:eastAsia="Times New Roman" w:cs="Times New Roman"/>
                <w:b/>
                <w:sz w:val="22"/>
              </w:rPr>
              <w:t>(17</w:t>
            </w:r>
            <w:r w:rsidRPr="00D73E6D">
              <w:rPr>
                <w:rFonts w:eastAsia="Times New Roman" w:cs="Times New Roman"/>
                <w:b/>
                <w:sz w:val="22"/>
              </w:rPr>
              <w:t>)</w:t>
            </w:r>
          </w:p>
        </w:tc>
        <w:tc>
          <w:tcPr>
            <w:tcW w:w="1247" w:type="dxa"/>
            <w:tcBorders>
              <w:top w:val="single" w:sz="4" w:space="0" w:color="auto"/>
              <w:left w:val="single" w:sz="4" w:space="0" w:color="auto"/>
              <w:bottom w:val="single" w:sz="4" w:space="0" w:color="auto"/>
              <w:right w:val="single" w:sz="4" w:space="0" w:color="auto"/>
            </w:tcBorders>
            <w:hideMark/>
          </w:tcPr>
          <w:p w:rsidR="001D62AD" w:rsidRPr="00D73E6D" w:rsidRDefault="001D62AD" w:rsidP="00F20182">
            <w:pPr>
              <w:jc w:val="center"/>
              <w:rPr>
                <w:rFonts w:eastAsia="Times New Roman" w:cs="Times New Roman"/>
                <w:b/>
                <w:sz w:val="22"/>
              </w:rPr>
            </w:pPr>
            <w:r w:rsidRPr="00D73E6D">
              <w:rPr>
                <w:rFonts w:eastAsia="Times New Roman" w:cs="Times New Roman"/>
                <w:b/>
                <w:sz w:val="22"/>
              </w:rPr>
              <w:t>Komisijas atzinums</w:t>
            </w: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r>
              <w:rPr>
                <w:rFonts w:eastAsia="Times New Roman" w:cs="Times New Roman"/>
                <w:b/>
                <w:sz w:val="22"/>
              </w:rPr>
              <w:t>MK</w:t>
            </w:r>
          </w:p>
          <w:p w:rsidR="00FB6C97" w:rsidRPr="00C858F2" w:rsidRDefault="00FB6C97" w:rsidP="00F20182">
            <w:pPr>
              <w:jc w:val="center"/>
              <w:rPr>
                <w:rFonts w:eastAsia="Times New Roman" w:cs="Times New Roman"/>
                <w:b/>
                <w:sz w:val="22"/>
              </w:rPr>
            </w:pPr>
            <w:r>
              <w:rPr>
                <w:rFonts w:eastAsia="Times New Roman" w:cs="Times New Roman"/>
                <w:b/>
                <w:sz w:val="22"/>
              </w:rPr>
              <w:t>viedoklis</w:t>
            </w: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r w:rsidRPr="00C858F2">
              <w:rPr>
                <w:rFonts w:eastAsia="Times New Roman" w:cs="Times New Roman"/>
                <w:b/>
                <w:sz w:val="22"/>
              </w:rPr>
              <w:t>Komisijas atbalstītā redakcija</w:t>
            </w:r>
          </w:p>
          <w:p w:rsidR="001D62AD" w:rsidRPr="00853803" w:rsidRDefault="001D62AD" w:rsidP="00F20182">
            <w:pPr>
              <w:jc w:val="center"/>
              <w:rPr>
                <w:rFonts w:eastAsia="Times New Roman" w:cs="Times New Roman"/>
                <w:b/>
                <w:sz w:val="22"/>
              </w:rPr>
            </w:pPr>
            <w:r w:rsidRPr="00853803">
              <w:rPr>
                <w:rFonts w:eastAsia="Times New Roman" w:cs="Times New Roman"/>
                <w:sz w:val="22"/>
              </w:rPr>
              <w:t>(ar valsts valodas speciālistu labojumiem)</w:t>
            </w: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3D237D" w:rsidRDefault="001D62AD" w:rsidP="00F504A2">
            <w:pPr>
              <w:jc w:val="both"/>
              <w:rPr>
                <w:rFonts w:eastAsia="Times New Roman" w:cs="Times New Roman"/>
                <w:sz w:val="20"/>
                <w:szCs w:val="20"/>
              </w:rPr>
            </w:pPr>
            <w:r w:rsidRPr="003D237D">
              <w:rPr>
                <w:rFonts w:eastAsia="Times New Roman" w:cs="Times New Roman"/>
                <w:sz w:val="20"/>
                <w:szCs w:val="20"/>
              </w:rPr>
              <w:t>Izdarīt likumā "Par valsts sociālo apdrošināšanu" (Latvijas Republikas Saeimas un Ministru Kabineta Ziņotājs, 1997, 22. nr.; 1998, 15. nr.; 1999, 24. nr.; 2001, 15., 17. nr.; 2002, 14. nr.; 2003, 9. nr.; 2004, 5. nr.; 2005, 8., 24. nr.; 2006, 14. nr.; 2007, 3., 12., 24. nr.; 2008, 15. nr.; 2009, 3., 15. nr.; Latvijas Vēstnesis, 2009, 100., 199., 200. nr.; 2010, 94., 131., 205. nr.; 2011, 117., 202. nr.; 2013, 6., 232. nr.; 2014, 63., 257. nr.; 2015, 60., 248. nr.; 2016, 197., 241., 255. nr.) šādus grozījumus:</w:t>
            </w: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21146A">
            <w:pPr>
              <w:rPr>
                <w:rFonts w:eastAsia="Times New Roman" w:cs="Times New Roman"/>
                <w:sz w:val="22"/>
                <w:lang w:eastAsia="lv-LV"/>
              </w:rPr>
            </w:pPr>
            <w:r w:rsidRPr="0021146A">
              <w:rPr>
                <w:rFonts w:eastAsia="Times New Roman" w:cs="Times New Roman"/>
                <w:b/>
                <w:bCs/>
                <w:sz w:val="22"/>
                <w:lang w:eastAsia="lv-LV"/>
              </w:rPr>
              <w:t>1.pants. Likumā lietotie termini</w:t>
            </w:r>
          </w:p>
          <w:p w:rsidR="001D62AD" w:rsidRPr="0021146A" w:rsidRDefault="001D62AD" w:rsidP="0021146A">
            <w:pPr>
              <w:jc w:val="both"/>
              <w:rPr>
                <w:rFonts w:eastAsia="Times New Roman" w:cs="Times New Roman"/>
                <w:sz w:val="22"/>
                <w:lang w:eastAsia="lv-LV"/>
              </w:rPr>
            </w:pPr>
            <w:r w:rsidRPr="0021146A">
              <w:rPr>
                <w:rFonts w:eastAsia="Times New Roman" w:cs="Times New Roman"/>
                <w:sz w:val="22"/>
                <w:lang w:eastAsia="lv-LV"/>
              </w:rPr>
              <w:t>Likumā ir lietoti šādi termini:</w:t>
            </w:r>
          </w:p>
          <w:p w:rsidR="001D62AD" w:rsidRPr="00165134" w:rsidRDefault="001D62AD" w:rsidP="00F504A2">
            <w:pPr>
              <w:jc w:val="both"/>
              <w:rPr>
                <w:rFonts w:eastAsia="Times New Roman" w:cs="Times New Roman"/>
                <w:sz w:val="20"/>
                <w:szCs w:val="20"/>
                <w:lang w:eastAsia="lv-LV"/>
              </w:rPr>
            </w:pPr>
            <w:r w:rsidRPr="00165134">
              <w:rPr>
                <w:rFonts w:eastAsia="Times New Roman" w:cs="Times New Roman"/>
                <w:sz w:val="20"/>
                <w:szCs w:val="20"/>
                <w:lang w:eastAsia="lv-LV"/>
              </w:rPr>
              <w:t xml:space="preserve">1) </w:t>
            </w:r>
            <w:r w:rsidRPr="00165134">
              <w:rPr>
                <w:rFonts w:eastAsia="Times New Roman" w:cs="Times New Roman"/>
                <w:b/>
                <w:bCs/>
                <w:sz w:val="20"/>
                <w:szCs w:val="20"/>
                <w:lang w:eastAsia="lv-LV"/>
              </w:rPr>
              <w:t>darba devējs</w:t>
            </w:r>
            <w:r w:rsidRPr="00165134">
              <w:rPr>
                <w:rFonts w:eastAsia="Times New Roman" w:cs="Times New Roman"/>
                <w:sz w:val="20"/>
                <w:szCs w:val="20"/>
                <w:lang w:eastAsia="lv-LV"/>
              </w:rPr>
              <w:t xml:space="preserve"> — juridiskā vai fiziskā persona, tiesībspējīga personālsabiedrība, citas Eiropas </w:t>
            </w:r>
            <w:r w:rsidRPr="00165134">
              <w:rPr>
                <w:rFonts w:eastAsia="Times New Roman" w:cs="Times New Roman"/>
                <w:sz w:val="20"/>
                <w:szCs w:val="20"/>
                <w:lang w:eastAsia="lv-LV"/>
              </w:rPr>
              <w:lastRenderedPageBreak/>
              <w:t>Savienības dalībvalsts, Šveices Konfederācijas vai Eiropas Ekonomikas zonas dalībvalsts (turpmāk — cita dalībvalsts) nodokļu maksātājs vai citas dalībvalsts komersanta filiāle (pastāvīgā pārstāvniecība), vai personāla nomnieks, kas izmanto tāda mikrouzņēmuma pakalpojumus, kurš sniedz darbaspēka nodrošināšanas pakalpojumus likuma “</w:t>
            </w:r>
            <w:hyperlink r:id="rId7" w:tgtFrame="_blank" w:history="1">
              <w:r w:rsidRPr="00165134">
                <w:rPr>
                  <w:rFonts w:eastAsia="Times New Roman" w:cs="Times New Roman"/>
                  <w:sz w:val="20"/>
                  <w:szCs w:val="20"/>
                  <w:lang w:eastAsia="lv-LV"/>
                </w:rPr>
                <w:t>Par iedzīvotāju ienākuma nodokli</w:t>
              </w:r>
            </w:hyperlink>
            <w:r w:rsidRPr="00165134">
              <w:rPr>
                <w:rFonts w:eastAsia="Times New Roman" w:cs="Times New Roman"/>
                <w:sz w:val="20"/>
                <w:szCs w:val="20"/>
                <w:lang w:eastAsia="lv-LV"/>
              </w:rPr>
              <w:t>” 17.</w:t>
            </w:r>
            <w:r w:rsidRPr="00165134">
              <w:rPr>
                <w:rFonts w:eastAsia="Times New Roman" w:cs="Times New Roman"/>
                <w:sz w:val="20"/>
                <w:szCs w:val="20"/>
                <w:vertAlign w:val="superscript"/>
                <w:lang w:eastAsia="lv-LV"/>
              </w:rPr>
              <w:t>2</w:t>
            </w:r>
            <w:r w:rsidRPr="00165134">
              <w:rPr>
                <w:rFonts w:eastAsia="Times New Roman" w:cs="Times New Roman"/>
                <w:sz w:val="20"/>
                <w:szCs w:val="20"/>
                <w:lang w:eastAsia="lv-LV"/>
              </w:rPr>
              <w:t xml:space="preserve"> panta izpratnē, kā arī iekšzemes nodokļu maksātājs — ārvalsts nodokļu maksātāja iznomāta personāla nomnieks, kas pats nodarbina darba ņēmēju vai apmaksā darba ņēmēja darbu;</w:t>
            </w:r>
          </w:p>
          <w:p w:rsidR="001D62AD" w:rsidRPr="00165134" w:rsidRDefault="001D62AD" w:rsidP="00C74182">
            <w:pPr>
              <w:rPr>
                <w:rFonts w:eastAsia="Times New Roman" w:cs="Times New Roman"/>
                <w:sz w:val="20"/>
                <w:szCs w:val="20"/>
                <w:lang w:eastAsia="lv-LV"/>
              </w:rPr>
            </w:pPr>
            <w:r w:rsidRPr="00165134">
              <w:rPr>
                <w:rFonts w:eastAsia="Times New Roman" w:cs="Times New Roman"/>
                <w:sz w:val="20"/>
                <w:szCs w:val="20"/>
                <w:lang w:eastAsia="lv-LV"/>
              </w:rPr>
              <w:t xml:space="preserve">2) </w:t>
            </w:r>
            <w:r w:rsidRPr="00165134">
              <w:rPr>
                <w:rFonts w:eastAsia="Times New Roman" w:cs="Times New Roman"/>
                <w:b/>
                <w:bCs/>
                <w:sz w:val="20"/>
                <w:szCs w:val="20"/>
                <w:lang w:eastAsia="lv-LV"/>
              </w:rPr>
              <w:t>darba ņēmējs:</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a) persona, kas uz darba līguma pamata par nolīgto darba samaksu veic noteiktu darbu darba devēja vadībā, izņemot mikrouzņēmuma darbinieku,</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 xml:space="preserve">b) </w:t>
            </w:r>
            <w:r w:rsidRPr="00165134">
              <w:rPr>
                <w:rFonts w:eastAsia="Times New Roman" w:cs="Times New Roman"/>
                <w:i/>
                <w:iCs/>
                <w:sz w:val="20"/>
                <w:szCs w:val="20"/>
                <w:lang w:eastAsia="lv-LV"/>
              </w:rPr>
              <w:t xml:space="preserve">(izslēgts ar </w:t>
            </w:r>
            <w:hyperlink r:id="rId8" w:tgtFrame="_blank" w:history="1">
              <w:r w:rsidRPr="00165134">
                <w:rPr>
                  <w:rFonts w:eastAsia="Times New Roman" w:cs="Times New Roman"/>
                  <w:i/>
                  <w:iCs/>
                  <w:sz w:val="20"/>
                  <w:szCs w:val="20"/>
                  <w:lang w:eastAsia="lv-LV"/>
                </w:rPr>
                <w:t>27.10.2005</w:t>
              </w:r>
            </w:hyperlink>
            <w:r w:rsidRPr="00165134">
              <w:rPr>
                <w:rFonts w:eastAsia="Times New Roman" w:cs="Times New Roman"/>
                <w:i/>
                <w:iCs/>
                <w:sz w:val="20"/>
                <w:szCs w:val="20"/>
                <w:lang w:eastAsia="lv-LV"/>
              </w:rPr>
              <w:t>. likumu)</w:t>
            </w:r>
            <w:r w:rsidRPr="00165134">
              <w:rPr>
                <w:rFonts w:eastAsia="Times New Roman" w:cs="Times New Roman"/>
                <w:sz w:val="20"/>
                <w:szCs w:val="20"/>
                <w:lang w:eastAsia="lv-LV"/>
              </w:rPr>
              <w:t>,</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c) Saeimas deputāts, pašvaldības deputāts, Ministru kabineta loceklis, komercsabiedrības valdes, padomes loceklis, prokūrists, kontrolieris, Valsts probācijas dienesta brīvprātīgais probācijas darbinieks, kā arī cita persona, kura ieņem amatu, kas dod tiesības uz atlīdzību, ja atlīdzība ir faktiski noteikta,</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 xml:space="preserve">d) persona, kura ir noslēgusi </w:t>
            </w:r>
            <w:hyperlink r:id="rId9" w:tgtFrame="_blank" w:history="1">
              <w:r w:rsidRPr="00165134">
                <w:rPr>
                  <w:rFonts w:eastAsia="Times New Roman" w:cs="Times New Roman"/>
                  <w:sz w:val="20"/>
                  <w:szCs w:val="20"/>
                  <w:lang w:eastAsia="lv-LV"/>
                </w:rPr>
                <w:t>Civillikuma</w:t>
              </w:r>
            </w:hyperlink>
            <w:hyperlink r:id="rId10" w:anchor="n4" w:tgtFrame="_blank" w:history="1">
              <w:r w:rsidRPr="00165134">
                <w:rPr>
                  <w:rFonts w:eastAsia="Times New Roman" w:cs="Times New Roman"/>
                  <w:sz w:val="20"/>
                  <w:szCs w:val="20"/>
                  <w:lang w:eastAsia="lv-LV"/>
                </w:rPr>
                <w:t xml:space="preserve"> IV </w:t>
              </w:r>
            </w:hyperlink>
            <w:r w:rsidRPr="00165134">
              <w:rPr>
                <w:rFonts w:eastAsia="Times New Roman" w:cs="Times New Roman"/>
                <w:sz w:val="20"/>
                <w:szCs w:val="20"/>
                <w:lang w:eastAsia="lv-LV"/>
              </w:rPr>
              <w:t xml:space="preserve">daļas 15.nodaļā paredzēto uzņēmuma, graudniecības vai pārvadājuma līgumu un nav </w:t>
            </w:r>
            <w:r w:rsidRPr="00165134">
              <w:rPr>
                <w:rFonts w:eastAsia="Times New Roman" w:cs="Times New Roman"/>
                <w:sz w:val="20"/>
                <w:szCs w:val="20"/>
                <w:lang w:eastAsia="lv-LV"/>
              </w:rPr>
              <w:lastRenderedPageBreak/>
              <w:t>reģistrējusies kā saimnieciskajā darbībā gūtā ienākuma nodokļa maksātāja,</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e) Iekšlietu ministrijas sistēmas iestādes un Ieslodzījuma vietu pārvaldes amatpersona ar speciālo dienesta pakāpi vai Aizsardzības ministrijas padotībā esošas struktūrvienības militārpersona,</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f) valsts civildienesta ierēdnis,</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g) ārvalsts komersanta pilnvarota persona, kura, nebūdama darba tiesiskajās attiecībās ar šo komersantu, pārstāv to darbībās, kas saistītas ar ārvalsts komersanta filiāli,</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h) notiesātais, kas tiek nodarbināts brīvības atņemšanas soda izciešanas laikā,</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i) mikrouzņēmuma darbinieks,</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j) persona, kuru Latvijas Republikā nodarbina ārvalsts nodokļu maksātājs, kuram Latvijas Republikā ir pastāvīgā pārstāvniecība, kā arī persona, kuru iekšzemes nodokļu maksātājam</w:t>
            </w:r>
            <w:r w:rsidRPr="0021146A">
              <w:rPr>
                <w:rFonts w:eastAsia="Times New Roman" w:cs="Times New Roman"/>
                <w:sz w:val="22"/>
                <w:lang w:eastAsia="lv-LV"/>
              </w:rPr>
              <w:t xml:space="preserve"> </w:t>
            </w:r>
            <w:r w:rsidRPr="00165134">
              <w:rPr>
                <w:rFonts w:eastAsia="Times New Roman" w:cs="Times New Roman"/>
                <w:sz w:val="20"/>
                <w:szCs w:val="20"/>
                <w:lang w:eastAsia="lv-LV"/>
              </w:rPr>
              <w:t>iznomā ārvalsts nodokļu maksātājs — personāla iznomātājs,</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 xml:space="preserve">k) persona, kura ir noslēgusi </w:t>
            </w:r>
            <w:hyperlink r:id="rId11" w:tgtFrame="_blank" w:history="1">
              <w:r w:rsidRPr="00165134">
                <w:rPr>
                  <w:rFonts w:eastAsia="Times New Roman" w:cs="Times New Roman"/>
                  <w:sz w:val="20"/>
                  <w:szCs w:val="20"/>
                  <w:lang w:eastAsia="lv-LV"/>
                </w:rPr>
                <w:t>Civillikuma</w:t>
              </w:r>
            </w:hyperlink>
            <w:hyperlink r:id="rId12" w:anchor="n4" w:tgtFrame="_blank" w:history="1">
              <w:r w:rsidRPr="00165134">
                <w:rPr>
                  <w:rFonts w:eastAsia="Times New Roman" w:cs="Times New Roman"/>
                  <w:sz w:val="20"/>
                  <w:szCs w:val="20"/>
                  <w:lang w:eastAsia="lv-LV"/>
                </w:rPr>
                <w:t xml:space="preserve"> IV </w:t>
              </w:r>
            </w:hyperlink>
            <w:r w:rsidRPr="00165134">
              <w:rPr>
                <w:rFonts w:eastAsia="Times New Roman" w:cs="Times New Roman"/>
                <w:sz w:val="20"/>
                <w:szCs w:val="20"/>
                <w:lang w:eastAsia="lv-LV"/>
              </w:rPr>
              <w:t>daļas 15.nodaļā paredzēto uzņēmuma, graudniecības vai pārvadājuma līgumu un attiecībā uz kuru tiek konstatēta vismaz viena no likuma "</w:t>
            </w:r>
            <w:hyperlink r:id="rId13" w:tgtFrame="_blank" w:history="1">
              <w:r w:rsidRPr="00165134">
                <w:rPr>
                  <w:rFonts w:eastAsia="Times New Roman" w:cs="Times New Roman"/>
                  <w:sz w:val="20"/>
                  <w:szCs w:val="20"/>
                  <w:lang w:eastAsia="lv-LV"/>
                </w:rPr>
                <w:t>Par iedzīvotāju ienākuma nodokli</w:t>
              </w:r>
            </w:hyperlink>
            <w:r w:rsidRPr="00165134">
              <w:rPr>
                <w:rFonts w:eastAsia="Times New Roman" w:cs="Times New Roman"/>
                <w:sz w:val="20"/>
                <w:szCs w:val="20"/>
                <w:lang w:eastAsia="lv-LV"/>
              </w:rPr>
              <w:t xml:space="preserve">" </w:t>
            </w:r>
            <w:hyperlink r:id="rId14" w:anchor="p8" w:tgtFrame="_blank" w:history="1">
              <w:r w:rsidRPr="00165134">
                <w:rPr>
                  <w:rFonts w:eastAsia="Times New Roman" w:cs="Times New Roman"/>
                  <w:sz w:val="20"/>
                  <w:szCs w:val="20"/>
                  <w:lang w:eastAsia="lv-LV"/>
                </w:rPr>
                <w:t>8.panta</w:t>
              </w:r>
            </w:hyperlink>
            <w:r w:rsidRPr="00165134">
              <w:rPr>
                <w:rFonts w:eastAsia="Times New Roman" w:cs="Times New Roman"/>
                <w:sz w:val="20"/>
                <w:szCs w:val="20"/>
                <w:lang w:eastAsia="lv-LV"/>
              </w:rPr>
              <w:t xml:space="preserve"> 2.</w:t>
            </w:r>
            <w:r w:rsidRPr="00165134">
              <w:rPr>
                <w:rFonts w:eastAsia="Times New Roman" w:cs="Times New Roman"/>
                <w:sz w:val="20"/>
                <w:szCs w:val="20"/>
                <w:vertAlign w:val="superscript"/>
                <w:lang w:eastAsia="lv-LV"/>
              </w:rPr>
              <w:t>2</w:t>
            </w:r>
            <w:r w:rsidRPr="00165134">
              <w:rPr>
                <w:rFonts w:eastAsia="Times New Roman" w:cs="Times New Roman"/>
                <w:sz w:val="20"/>
                <w:szCs w:val="20"/>
                <w:lang w:eastAsia="lv-LV"/>
              </w:rPr>
              <w:t xml:space="preserve"> daļā noteiktajām pazīmēm,</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 xml:space="preserve">l) mikrouzņēmuma, kas sniedz darbaspēka nodrošināšanas </w:t>
            </w:r>
            <w:r w:rsidRPr="00165134">
              <w:rPr>
                <w:rFonts w:eastAsia="Times New Roman" w:cs="Times New Roman"/>
                <w:sz w:val="20"/>
                <w:szCs w:val="20"/>
                <w:lang w:eastAsia="lv-LV"/>
              </w:rPr>
              <w:lastRenderedPageBreak/>
              <w:t>pakalpojumus likuma “</w:t>
            </w:r>
            <w:hyperlink r:id="rId15" w:tgtFrame="_blank" w:history="1">
              <w:r w:rsidRPr="00165134">
                <w:rPr>
                  <w:rFonts w:eastAsia="Times New Roman" w:cs="Times New Roman"/>
                  <w:sz w:val="20"/>
                  <w:szCs w:val="20"/>
                  <w:lang w:eastAsia="lv-LV"/>
                </w:rPr>
                <w:t>Par iedzīvotāju ienākuma nodokli</w:t>
              </w:r>
            </w:hyperlink>
            <w:r w:rsidRPr="00165134">
              <w:rPr>
                <w:rFonts w:eastAsia="Times New Roman" w:cs="Times New Roman"/>
                <w:sz w:val="20"/>
                <w:szCs w:val="20"/>
                <w:lang w:eastAsia="lv-LV"/>
              </w:rPr>
              <w:t>” 17.</w:t>
            </w:r>
            <w:r w:rsidRPr="00165134">
              <w:rPr>
                <w:rFonts w:eastAsia="Times New Roman" w:cs="Times New Roman"/>
                <w:sz w:val="20"/>
                <w:szCs w:val="20"/>
                <w:vertAlign w:val="superscript"/>
                <w:lang w:eastAsia="lv-LV"/>
              </w:rPr>
              <w:t>2</w:t>
            </w:r>
            <w:r w:rsidRPr="00165134">
              <w:rPr>
                <w:rFonts w:eastAsia="Times New Roman" w:cs="Times New Roman"/>
                <w:sz w:val="20"/>
                <w:szCs w:val="20"/>
                <w:lang w:eastAsia="lv-LV"/>
              </w:rPr>
              <w:t xml:space="preserve"> panta izpratnē, darbinieks,</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m) kapitālsabiedrības valdes loceklis, ja kapitālsabiedrībai taksācijas gada kārtējā mēnesī apgrozījums ir lielāks par Ministru kabineta noteiktās minimālās mēneša darba algas apmēru, kas reizināts ar koeficientu 5, un kapitālsabiedrībā šajā mēnesī nav neviena darba ņēmēja vai visiem darba ņēmējiem obligāto iemaksu objekts ir mazāks par Ministru kabineta noteiktās minimālās mēneša darba algas apmēru,</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n) persona, kas likuma "</w:t>
            </w:r>
            <w:hyperlink r:id="rId16" w:tgtFrame="_blank" w:history="1">
              <w:r w:rsidRPr="00165134">
                <w:rPr>
                  <w:rFonts w:eastAsia="Times New Roman" w:cs="Times New Roman"/>
                  <w:sz w:val="20"/>
                  <w:szCs w:val="20"/>
                  <w:lang w:eastAsia="lv-LV"/>
                </w:rPr>
                <w:t>Par iedzīvotāju ienākuma nodokli</w:t>
              </w:r>
            </w:hyperlink>
            <w:r w:rsidRPr="00165134">
              <w:rPr>
                <w:rFonts w:eastAsia="Times New Roman" w:cs="Times New Roman"/>
                <w:sz w:val="20"/>
                <w:szCs w:val="20"/>
                <w:lang w:eastAsia="lv-LV"/>
              </w:rPr>
              <w:t>" izpratnē ir nodarbināta lauksaimniecības sezonas darbos un maksā sezonas laukstrādnieku ienākuma nodokli,</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o) persona, kurai pēc darba tiesisko attiecību izbeigšanās ir vienošanās par darbinieka profesionālās darbības ierobežojumu (konkurences ierobežojums),</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p) persona, kura vada transportlīdzekli pasažieru komercpārvadājumos ar vieglo taksometru,</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 xml:space="preserve">r) persona, kurai saskaņā ar </w:t>
            </w:r>
            <w:hyperlink r:id="rId17" w:tgtFrame="_blank" w:history="1">
              <w:r w:rsidRPr="00165134">
                <w:rPr>
                  <w:rFonts w:eastAsia="Times New Roman" w:cs="Times New Roman"/>
                  <w:sz w:val="20"/>
                  <w:szCs w:val="20"/>
                  <w:lang w:eastAsia="lv-LV"/>
                </w:rPr>
                <w:t>Jaunuzņēmumu darbības atbalsta likumu</w:t>
              </w:r>
            </w:hyperlink>
            <w:r w:rsidRPr="00165134">
              <w:rPr>
                <w:rFonts w:eastAsia="Times New Roman" w:cs="Times New Roman"/>
                <w:sz w:val="20"/>
                <w:szCs w:val="20"/>
                <w:lang w:eastAsia="lv-LV"/>
              </w:rPr>
              <w:t xml:space="preserve"> tiek piemērots valsts atbalsts nodokļu nomaksai;</w:t>
            </w:r>
          </w:p>
          <w:p w:rsidR="001D62AD" w:rsidRPr="00165134" w:rsidRDefault="001D62AD" w:rsidP="00C74182">
            <w:pPr>
              <w:jc w:val="both"/>
              <w:rPr>
                <w:rFonts w:eastAsia="Times New Roman" w:cs="Times New Roman"/>
                <w:sz w:val="20"/>
                <w:szCs w:val="20"/>
                <w:lang w:eastAsia="lv-LV"/>
              </w:rPr>
            </w:pPr>
            <w:r w:rsidRPr="00165134">
              <w:rPr>
                <w:rFonts w:eastAsia="Times New Roman" w:cs="Times New Roman"/>
                <w:sz w:val="20"/>
                <w:szCs w:val="20"/>
                <w:lang w:eastAsia="lv-LV"/>
              </w:rPr>
              <w:t xml:space="preserve">3) </w:t>
            </w:r>
            <w:r w:rsidRPr="00165134">
              <w:rPr>
                <w:rFonts w:eastAsia="Times New Roman" w:cs="Times New Roman"/>
                <w:b/>
                <w:bCs/>
                <w:sz w:val="20"/>
                <w:szCs w:val="20"/>
                <w:lang w:eastAsia="lv-LV"/>
              </w:rPr>
              <w:t>pašnodarbinātais</w:t>
            </w:r>
            <w:r w:rsidRPr="00165134">
              <w:rPr>
                <w:rFonts w:eastAsia="Times New Roman" w:cs="Times New Roman"/>
                <w:sz w:val="20"/>
                <w:szCs w:val="20"/>
                <w:lang w:eastAsia="lv-LV"/>
              </w:rPr>
              <w:t xml:space="preserve"> — persona, kura gūst ienākumu (vai ieņēmumus) kā:</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 xml:space="preserve">a) persona, kas veic individuālo </w:t>
            </w:r>
            <w:r w:rsidRPr="00165134">
              <w:rPr>
                <w:rFonts w:eastAsia="Times New Roman" w:cs="Times New Roman"/>
                <w:sz w:val="20"/>
                <w:szCs w:val="20"/>
                <w:lang w:eastAsia="lv-LV"/>
              </w:rPr>
              <w:lastRenderedPageBreak/>
              <w:t>darbu,</w:t>
            </w:r>
          </w:p>
          <w:p w:rsidR="001D62AD" w:rsidRPr="00165134" w:rsidRDefault="001D62AD" w:rsidP="00F504A2">
            <w:pPr>
              <w:ind w:firstLine="300"/>
              <w:jc w:val="both"/>
              <w:rPr>
                <w:rFonts w:eastAsia="Times New Roman" w:cs="Times New Roman"/>
                <w:sz w:val="20"/>
                <w:szCs w:val="20"/>
                <w:lang w:eastAsia="lv-LV"/>
              </w:rPr>
            </w:pPr>
            <w:r w:rsidRPr="00165134">
              <w:rPr>
                <w:rFonts w:eastAsia="Times New Roman" w:cs="Times New Roman"/>
                <w:sz w:val="20"/>
                <w:szCs w:val="20"/>
                <w:lang w:eastAsia="lv-LV"/>
              </w:rPr>
              <w:t xml:space="preserve">b) </w:t>
            </w:r>
            <w:r w:rsidRPr="00165134">
              <w:rPr>
                <w:rFonts w:eastAsia="Times New Roman" w:cs="Times New Roman"/>
                <w:i/>
                <w:iCs/>
                <w:sz w:val="20"/>
                <w:szCs w:val="20"/>
                <w:lang w:eastAsia="lv-LV"/>
              </w:rPr>
              <w:t xml:space="preserve">(izslēgts ar </w:t>
            </w:r>
            <w:hyperlink r:id="rId18" w:tgtFrame="_blank" w:history="1">
              <w:r w:rsidRPr="00165134">
                <w:rPr>
                  <w:rFonts w:eastAsia="Times New Roman" w:cs="Times New Roman"/>
                  <w:i/>
                  <w:iCs/>
                  <w:sz w:val="20"/>
                  <w:szCs w:val="20"/>
                  <w:lang w:eastAsia="lv-LV"/>
                </w:rPr>
                <w:t>25.11.1999</w:t>
              </w:r>
            </w:hyperlink>
            <w:r w:rsidRPr="00165134">
              <w:rPr>
                <w:rFonts w:eastAsia="Times New Roman" w:cs="Times New Roman"/>
                <w:i/>
                <w:iCs/>
                <w:sz w:val="20"/>
                <w:szCs w:val="20"/>
                <w:lang w:eastAsia="lv-LV"/>
              </w:rPr>
              <w:t>. likumu)</w:t>
            </w:r>
            <w:r w:rsidRPr="00165134">
              <w:rPr>
                <w:rFonts w:eastAsia="Times New Roman" w:cs="Times New Roman"/>
                <w:sz w:val="20"/>
                <w:szCs w:val="20"/>
                <w:lang w:eastAsia="lv-LV"/>
              </w:rPr>
              <w:t>,</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c) persona, kuras pastāvīgā dzīvesvieta ir Latvijas Republikā un kura saņem autoratlīdzību (autortiesību un blakustiesību atlīdzību), izņemot autortiesību mantinieku un citu autortiesību pārņēmēju,</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d) zvērināts notārs,</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e) zvērināts advokāts,</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f) zvērināts revidents,</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g) prakses ārsts, prakses farmaceits, prakses veterinārārsts, prakses optometrists,</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h) cita fiziskā persona, kuras pastāvīgā dzīvesvieta ir Latvijas Republikā un kura reģistrējusies kā saimnieciskajā darbībā gūtā ienākuma nodokļa maksātāja,</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i) zemnieku (zvejnieku) saimniecības īpašnieks, kas, nebūdams darba tiesiskajās</w:t>
            </w:r>
            <w:r w:rsidRPr="0021146A">
              <w:rPr>
                <w:rFonts w:eastAsia="Times New Roman" w:cs="Times New Roman"/>
                <w:sz w:val="22"/>
                <w:lang w:eastAsia="lv-LV"/>
              </w:rPr>
              <w:t xml:space="preserve"> </w:t>
            </w:r>
            <w:r w:rsidRPr="00165134">
              <w:rPr>
                <w:rFonts w:eastAsia="Times New Roman" w:cs="Times New Roman"/>
                <w:sz w:val="20"/>
                <w:szCs w:val="20"/>
                <w:lang w:eastAsia="lv-LV"/>
              </w:rPr>
              <w:t>attiecībās ar savas zemnieku (zvejnieku) saimniecības pārvaldes institūciju, veic šīs zemnieku (zvejnieku) saimniecības vadības funkciju, ja šajā zemnieku (zvejnieku) saimniecībā likumā noteiktajā kārtībā nav iecelts (ievēlēts) pārvaldnieks (direktors),</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j) persona, kuras pastāvīgā dzīvesvieta ir Latvijas Republikā un kuras darbu apmaksā no Latvijas Republikai piešķirtajiem ārvalstu tehniskās palīdzības vai starptautisko finanšu institūciju aizdevuma līdzekļiem,</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lastRenderedPageBreak/>
              <w:t>k) zvērināts tiesu izpildītājs,</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l) individuālais komersants;</w:t>
            </w:r>
          </w:p>
          <w:p w:rsidR="001D62AD" w:rsidRPr="00165134" w:rsidRDefault="001D62AD" w:rsidP="00C74182">
            <w:pPr>
              <w:jc w:val="both"/>
              <w:rPr>
                <w:rFonts w:eastAsia="Times New Roman" w:cs="Times New Roman"/>
                <w:sz w:val="20"/>
                <w:szCs w:val="20"/>
                <w:lang w:eastAsia="lv-LV"/>
              </w:rPr>
            </w:pPr>
            <w:r w:rsidRPr="00165134">
              <w:rPr>
                <w:rFonts w:eastAsia="Times New Roman" w:cs="Times New Roman"/>
                <w:sz w:val="20"/>
                <w:szCs w:val="20"/>
                <w:lang w:eastAsia="lv-LV"/>
              </w:rPr>
              <w:t>4)</w:t>
            </w:r>
            <w:r w:rsidRPr="00165134">
              <w:rPr>
                <w:rFonts w:eastAsia="Times New Roman" w:cs="Times New Roman"/>
                <w:b/>
                <w:bCs/>
                <w:sz w:val="20"/>
                <w:szCs w:val="20"/>
                <w:lang w:eastAsia="lv-LV"/>
              </w:rPr>
              <w:t>iekšzemes darba ņēmējs pie darba devēja — ārvalstnieka</w:t>
            </w:r>
            <w:r w:rsidRPr="00165134">
              <w:rPr>
                <w:rFonts w:eastAsia="Times New Roman" w:cs="Times New Roman"/>
                <w:sz w:val="20"/>
                <w:szCs w:val="20"/>
                <w:lang w:eastAsia="lv-LV"/>
              </w:rPr>
              <w:t>:</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a) persona, kuru Latvijas Republikas teritorijā nodarbina darba devējs — ārvalstu nodokļu</w:t>
            </w:r>
            <w:r w:rsidRPr="0021146A">
              <w:rPr>
                <w:rFonts w:eastAsia="Times New Roman" w:cs="Times New Roman"/>
                <w:sz w:val="22"/>
                <w:lang w:eastAsia="lv-LV"/>
              </w:rPr>
              <w:t xml:space="preserve"> </w:t>
            </w:r>
            <w:r w:rsidRPr="00165134">
              <w:rPr>
                <w:rFonts w:eastAsia="Times New Roman" w:cs="Times New Roman"/>
                <w:sz w:val="20"/>
                <w:szCs w:val="20"/>
                <w:lang w:eastAsia="lv-LV"/>
              </w:rPr>
              <w:t>maksātājs, ja šīs personas pastāvīgā dzīvesvieta ir Latvijas Republikā,</w:t>
            </w:r>
          </w:p>
          <w:p w:rsidR="001D62AD" w:rsidRPr="00165134" w:rsidRDefault="001D62AD" w:rsidP="00C74182">
            <w:pPr>
              <w:ind w:firstLine="300"/>
              <w:jc w:val="both"/>
              <w:rPr>
                <w:rFonts w:eastAsia="Times New Roman" w:cs="Times New Roman"/>
                <w:sz w:val="20"/>
                <w:szCs w:val="20"/>
                <w:lang w:eastAsia="lv-LV"/>
              </w:rPr>
            </w:pPr>
            <w:r w:rsidRPr="00165134">
              <w:rPr>
                <w:rFonts w:eastAsia="Times New Roman" w:cs="Times New Roman"/>
                <w:sz w:val="20"/>
                <w:szCs w:val="20"/>
                <w:lang w:eastAsia="lv-LV"/>
              </w:rPr>
              <w:t>b) persona, kuru nodarbina</w:t>
            </w:r>
            <w:bookmarkStart w:id="1" w:name="_GoBack"/>
            <w:bookmarkEnd w:id="1"/>
            <w:r w:rsidRPr="00165134">
              <w:rPr>
                <w:rFonts w:eastAsia="Times New Roman" w:cs="Times New Roman"/>
                <w:sz w:val="20"/>
                <w:szCs w:val="20"/>
                <w:lang w:eastAsia="lv-LV"/>
              </w:rPr>
              <w:t xml:space="preserve"> citas dalībvalsts darba devējs un kurai saskaņā ar Eiropas Parlamenta un Padomes 2004.gada 29.aprīļa regulas (EK) Nr. </w:t>
            </w:r>
            <w:hyperlink r:id="rId19" w:tgtFrame="_blank" w:history="1">
              <w:r w:rsidRPr="00165134">
                <w:rPr>
                  <w:rFonts w:eastAsia="Times New Roman" w:cs="Times New Roman"/>
                  <w:sz w:val="20"/>
                  <w:szCs w:val="20"/>
                  <w:lang w:eastAsia="lv-LV"/>
                </w:rPr>
                <w:t>883/2004</w:t>
              </w:r>
            </w:hyperlink>
            <w:r w:rsidRPr="00165134">
              <w:rPr>
                <w:rFonts w:eastAsia="Times New Roman" w:cs="Times New Roman"/>
                <w:sz w:val="20"/>
                <w:szCs w:val="20"/>
                <w:lang w:eastAsia="lv-LV"/>
              </w:rPr>
              <w:t xml:space="preserve"> par sociālās nodrošināšanas sistēmu koordinēšanu (turpmāk — regula) 11., 12., 13., 14., 15. un 16.pantu piemēro Latvijas Republikas normatīvos aktus;</w:t>
            </w:r>
          </w:p>
          <w:p w:rsidR="001D62AD" w:rsidRPr="0021146A" w:rsidRDefault="001D62AD" w:rsidP="00C74182">
            <w:pPr>
              <w:jc w:val="both"/>
              <w:rPr>
                <w:rFonts w:eastAsia="Times New Roman" w:cs="Times New Roman"/>
                <w:sz w:val="22"/>
                <w:lang w:eastAsia="lv-LV"/>
              </w:rPr>
            </w:pPr>
            <w:r w:rsidRPr="0021146A">
              <w:rPr>
                <w:rFonts w:eastAsia="Times New Roman" w:cs="Times New Roman"/>
                <w:sz w:val="22"/>
                <w:lang w:eastAsia="lv-LV"/>
              </w:rPr>
              <w:t xml:space="preserve">5) </w:t>
            </w:r>
            <w:r w:rsidRPr="0021146A">
              <w:rPr>
                <w:rFonts w:eastAsia="Times New Roman" w:cs="Times New Roman"/>
                <w:b/>
                <w:bCs/>
                <w:sz w:val="22"/>
                <w:lang w:eastAsia="lv-LV"/>
              </w:rPr>
              <w:t xml:space="preserve">ārvalstu darba ņēmējs pie darba devēja — ārvalstnieka </w:t>
            </w:r>
            <w:r w:rsidRPr="0021146A">
              <w:rPr>
                <w:rFonts w:eastAsia="Times New Roman" w:cs="Times New Roman"/>
                <w:sz w:val="22"/>
                <w:lang w:eastAsia="lv-LV"/>
              </w:rPr>
              <w:t>— persona, kuru nodarbina darba devējs — ārvalstu nodokļu maksātājs, ja šīs personas pastāvīgā dzīvesvieta nav Latvijas Republikā un tā uzturas Latvijas Republikā 183 dienas vai ilgāk jebkurā 12 mēnešu periodā, kas sākas vai beidzas taksācijas gadā.</w:t>
            </w:r>
            <w:r w:rsidRPr="0021146A">
              <w:rPr>
                <w:rFonts w:eastAsia="Times New Roman" w:cs="Times New Roman"/>
                <w:vanish/>
                <w:sz w:val="22"/>
                <w:lang w:eastAsia="lv-LV"/>
              </w:rPr>
              <w:t>2</w:t>
            </w:r>
          </w:p>
          <w:p w:rsidR="001D62AD" w:rsidRDefault="001D62AD" w:rsidP="00C74182">
            <w:pPr>
              <w:rPr>
                <w:rFonts w:eastAsia="Times New Roman" w:cs="Times New Roman"/>
                <w:i/>
                <w:sz w:val="12"/>
                <w:szCs w:val="12"/>
                <w:lang w:eastAsia="lv-LV"/>
              </w:rPr>
            </w:pPr>
            <w:r w:rsidRPr="0041003E">
              <w:rPr>
                <w:rFonts w:eastAsia="Times New Roman" w:cs="Times New Roman"/>
                <w:i/>
                <w:sz w:val="12"/>
                <w:szCs w:val="12"/>
                <w:lang w:eastAsia="lv-LV"/>
              </w:rPr>
              <w:t xml:space="preserve">(Ar grozījumiem, kas izdarīti ar </w:t>
            </w:r>
            <w:hyperlink r:id="rId20" w:tgtFrame="_blank" w:history="1">
              <w:r w:rsidRPr="0041003E">
                <w:rPr>
                  <w:rFonts w:eastAsia="Times New Roman" w:cs="Times New Roman"/>
                  <w:i/>
                  <w:sz w:val="12"/>
                  <w:szCs w:val="12"/>
                  <w:lang w:eastAsia="lv-LV"/>
                </w:rPr>
                <w:t>10.06.1998.</w:t>
              </w:r>
            </w:hyperlink>
            <w:r w:rsidRPr="0041003E">
              <w:rPr>
                <w:rFonts w:eastAsia="Times New Roman" w:cs="Times New Roman"/>
                <w:i/>
                <w:sz w:val="12"/>
                <w:szCs w:val="12"/>
                <w:lang w:eastAsia="lv-LV"/>
              </w:rPr>
              <w:t xml:space="preserve">, </w:t>
            </w:r>
            <w:hyperlink r:id="rId21" w:tgtFrame="_blank" w:history="1">
              <w:r w:rsidRPr="0041003E">
                <w:rPr>
                  <w:rFonts w:eastAsia="Times New Roman" w:cs="Times New Roman"/>
                  <w:i/>
                  <w:sz w:val="12"/>
                  <w:szCs w:val="12"/>
                  <w:lang w:eastAsia="lv-LV"/>
                </w:rPr>
                <w:t>25.11.1999.</w:t>
              </w:r>
            </w:hyperlink>
            <w:r w:rsidRPr="0041003E">
              <w:rPr>
                <w:rFonts w:eastAsia="Times New Roman" w:cs="Times New Roman"/>
                <w:i/>
                <w:sz w:val="12"/>
                <w:szCs w:val="12"/>
                <w:lang w:eastAsia="lv-LV"/>
              </w:rPr>
              <w:t xml:space="preserve">, </w:t>
            </w:r>
            <w:hyperlink r:id="rId22" w:tgtFrame="_blank" w:history="1">
              <w:r w:rsidRPr="0041003E">
                <w:rPr>
                  <w:rFonts w:eastAsia="Times New Roman" w:cs="Times New Roman"/>
                  <w:i/>
                  <w:sz w:val="12"/>
                  <w:szCs w:val="12"/>
                  <w:lang w:eastAsia="lv-LV"/>
                </w:rPr>
                <w:t>20.06.2001.</w:t>
              </w:r>
            </w:hyperlink>
            <w:r w:rsidRPr="0041003E">
              <w:rPr>
                <w:rFonts w:eastAsia="Times New Roman" w:cs="Times New Roman"/>
                <w:i/>
                <w:sz w:val="12"/>
                <w:szCs w:val="12"/>
                <w:lang w:eastAsia="lv-LV"/>
              </w:rPr>
              <w:t xml:space="preserve">, </w:t>
            </w:r>
            <w:hyperlink r:id="rId23" w:tgtFrame="_blank" w:history="1">
              <w:r w:rsidRPr="0041003E">
                <w:rPr>
                  <w:rFonts w:eastAsia="Times New Roman" w:cs="Times New Roman"/>
                  <w:i/>
                  <w:sz w:val="12"/>
                  <w:szCs w:val="12"/>
                  <w:lang w:eastAsia="lv-LV"/>
                </w:rPr>
                <w:t>06.06.2002.</w:t>
              </w:r>
            </w:hyperlink>
            <w:r w:rsidRPr="0041003E">
              <w:rPr>
                <w:rFonts w:eastAsia="Times New Roman" w:cs="Times New Roman"/>
                <w:i/>
                <w:sz w:val="12"/>
                <w:szCs w:val="12"/>
                <w:lang w:eastAsia="lv-LV"/>
              </w:rPr>
              <w:t xml:space="preserve">, </w:t>
            </w:r>
            <w:hyperlink r:id="rId24" w:tgtFrame="_blank" w:history="1">
              <w:r w:rsidRPr="0041003E">
                <w:rPr>
                  <w:rFonts w:eastAsia="Times New Roman" w:cs="Times New Roman"/>
                  <w:i/>
                  <w:sz w:val="12"/>
                  <w:szCs w:val="12"/>
                  <w:lang w:eastAsia="lv-LV"/>
                </w:rPr>
                <w:t>03.04.2003.</w:t>
              </w:r>
            </w:hyperlink>
            <w:r w:rsidRPr="0041003E">
              <w:rPr>
                <w:rFonts w:eastAsia="Times New Roman" w:cs="Times New Roman"/>
                <w:i/>
                <w:sz w:val="12"/>
                <w:szCs w:val="12"/>
                <w:lang w:eastAsia="lv-LV"/>
              </w:rPr>
              <w:t xml:space="preserve">, </w:t>
            </w:r>
            <w:hyperlink r:id="rId25" w:tgtFrame="_blank" w:history="1">
              <w:r w:rsidRPr="0041003E">
                <w:rPr>
                  <w:rFonts w:eastAsia="Times New Roman" w:cs="Times New Roman"/>
                  <w:i/>
                  <w:sz w:val="12"/>
                  <w:szCs w:val="12"/>
                  <w:lang w:eastAsia="lv-LV"/>
                </w:rPr>
                <w:t>22.01.2004.</w:t>
              </w:r>
            </w:hyperlink>
            <w:r w:rsidRPr="0041003E">
              <w:rPr>
                <w:rFonts w:eastAsia="Times New Roman" w:cs="Times New Roman"/>
                <w:i/>
                <w:sz w:val="12"/>
                <w:szCs w:val="12"/>
                <w:lang w:eastAsia="lv-LV"/>
              </w:rPr>
              <w:t xml:space="preserve">, </w:t>
            </w:r>
            <w:hyperlink r:id="rId26" w:tgtFrame="_blank" w:history="1">
              <w:r w:rsidRPr="0041003E">
                <w:rPr>
                  <w:rFonts w:eastAsia="Times New Roman" w:cs="Times New Roman"/>
                  <w:i/>
                  <w:sz w:val="12"/>
                  <w:szCs w:val="12"/>
                  <w:lang w:eastAsia="lv-LV"/>
                </w:rPr>
                <w:t>17.03.2005.</w:t>
              </w:r>
            </w:hyperlink>
            <w:r w:rsidRPr="0041003E">
              <w:rPr>
                <w:rFonts w:eastAsia="Times New Roman" w:cs="Times New Roman"/>
                <w:i/>
                <w:sz w:val="12"/>
                <w:szCs w:val="12"/>
                <w:lang w:eastAsia="lv-LV"/>
              </w:rPr>
              <w:t xml:space="preserve">, </w:t>
            </w:r>
            <w:hyperlink r:id="rId27" w:tgtFrame="_blank" w:history="1">
              <w:r w:rsidRPr="0041003E">
                <w:rPr>
                  <w:rFonts w:eastAsia="Times New Roman" w:cs="Times New Roman"/>
                  <w:i/>
                  <w:sz w:val="12"/>
                  <w:szCs w:val="12"/>
                  <w:lang w:eastAsia="lv-LV"/>
                </w:rPr>
                <w:t>27.10.2005.</w:t>
              </w:r>
            </w:hyperlink>
            <w:r w:rsidRPr="0041003E">
              <w:rPr>
                <w:rFonts w:eastAsia="Times New Roman" w:cs="Times New Roman"/>
                <w:i/>
                <w:sz w:val="12"/>
                <w:szCs w:val="12"/>
                <w:lang w:eastAsia="lv-LV"/>
              </w:rPr>
              <w:t xml:space="preserve">, </w:t>
            </w:r>
            <w:hyperlink r:id="rId28" w:tgtFrame="_blank" w:history="1">
              <w:r w:rsidRPr="0041003E">
                <w:rPr>
                  <w:rFonts w:eastAsia="Times New Roman" w:cs="Times New Roman"/>
                  <w:i/>
                  <w:sz w:val="12"/>
                  <w:szCs w:val="12"/>
                  <w:lang w:eastAsia="lv-LV"/>
                </w:rPr>
                <w:t>15.06.2006.</w:t>
              </w:r>
            </w:hyperlink>
            <w:r w:rsidRPr="0041003E">
              <w:rPr>
                <w:rFonts w:eastAsia="Times New Roman" w:cs="Times New Roman"/>
                <w:i/>
                <w:sz w:val="12"/>
                <w:szCs w:val="12"/>
                <w:lang w:eastAsia="lv-LV"/>
              </w:rPr>
              <w:t xml:space="preserve">, </w:t>
            </w:r>
            <w:hyperlink r:id="rId29" w:tgtFrame="_blank" w:history="1">
              <w:r w:rsidRPr="0041003E">
                <w:rPr>
                  <w:rFonts w:eastAsia="Times New Roman" w:cs="Times New Roman"/>
                  <w:i/>
                  <w:sz w:val="12"/>
                  <w:szCs w:val="12"/>
                  <w:lang w:eastAsia="lv-LV"/>
                </w:rPr>
                <w:t>19.06.2008.</w:t>
              </w:r>
            </w:hyperlink>
            <w:r w:rsidRPr="0041003E">
              <w:rPr>
                <w:rFonts w:eastAsia="Times New Roman" w:cs="Times New Roman"/>
                <w:i/>
                <w:sz w:val="12"/>
                <w:szCs w:val="12"/>
                <w:lang w:eastAsia="lv-LV"/>
              </w:rPr>
              <w:t xml:space="preserve">, </w:t>
            </w:r>
            <w:hyperlink r:id="rId30" w:tgtFrame="_blank" w:history="1">
              <w:r w:rsidRPr="0041003E">
                <w:rPr>
                  <w:rFonts w:eastAsia="Times New Roman" w:cs="Times New Roman"/>
                  <w:i/>
                  <w:sz w:val="12"/>
                  <w:szCs w:val="12"/>
                  <w:lang w:eastAsia="lv-LV"/>
                </w:rPr>
                <w:t>11.12.2008.</w:t>
              </w:r>
            </w:hyperlink>
            <w:r w:rsidRPr="0041003E">
              <w:rPr>
                <w:rFonts w:eastAsia="Times New Roman" w:cs="Times New Roman"/>
                <w:i/>
                <w:sz w:val="12"/>
                <w:szCs w:val="12"/>
                <w:lang w:eastAsia="lv-LV"/>
              </w:rPr>
              <w:t xml:space="preserve">, </w:t>
            </w:r>
            <w:hyperlink r:id="rId31" w:tgtFrame="_blank" w:history="1">
              <w:r w:rsidRPr="0041003E">
                <w:rPr>
                  <w:rFonts w:eastAsia="Times New Roman" w:cs="Times New Roman"/>
                  <w:i/>
                  <w:sz w:val="12"/>
                  <w:szCs w:val="12"/>
                  <w:lang w:eastAsia="lv-LV"/>
                </w:rPr>
                <w:t>16.06.2009.</w:t>
              </w:r>
            </w:hyperlink>
            <w:r w:rsidRPr="0041003E">
              <w:rPr>
                <w:rFonts w:eastAsia="Times New Roman" w:cs="Times New Roman"/>
                <w:i/>
                <w:sz w:val="12"/>
                <w:szCs w:val="12"/>
                <w:lang w:eastAsia="lv-LV"/>
              </w:rPr>
              <w:t xml:space="preserve">, </w:t>
            </w:r>
            <w:hyperlink r:id="rId32" w:tgtFrame="_blank" w:history="1">
              <w:r w:rsidRPr="0041003E">
                <w:rPr>
                  <w:rFonts w:eastAsia="Times New Roman" w:cs="Times New Roman"/>
                  <w:i/>
                  <w:sz w:val="12"/>
                  <w:szCs w:val="12"/>
                  <w:lang w:eastAsia="lv-LV"/>
                </w:rPr>
                <w:t>27.05.2010.</w:t>
              </w:r>
            </w:hyperlink>
            <w:r w:rsidRPr="0041003E">
              <w:rPr>
                <w:rFonts w:eastAsia="Times New Roman" w:cs="Times New Roman"/>
                <w:i/>
                <w:sz w:val="12"/>
                <w:szCs w:val="12"/>
                <w:lang w:eastAsia="lv-LV"/>
              </w:rPr>
              <w:t xml:space="preserve">, </w:t>
            </w:r>
            <w:hyperlink r:id="rId33" w:tgtFrame="_blank" w:history="1">
              <w:r w:rsidRPr="0041003E">
                <w:rPr>
                  <w:rFonts w:eastAsia="Times New Roman" w:cs="Times New Roman"/>
                  <w:i/>
                  <w:sz w:val="12"/>
                  <w:szCs w:val="12"/>
                  <w:lang w:eastAsia="lv-LV"/>
                </w:rPr>
                <w:t>09.08.2010.</w:t>
              </w:r>
            </w:hyperlink>
            <w:r w:rsidRPr="0041003E">
              <w:rPr>
                <w:rFonts w:eastAsia="Times New Roman" w:cs="Times New Roman"/>
                <w:i/>
                <w:sz w:val="12"/>
                <w:szCs w:val="12"/>
                <w:lang w:eastAsia="lv-LV"/>
              </w:rPr>
              <w:t xml:space="preserve">, </w:t>
            </w:r>
            <w:hyperlink r:id="rId34" w:tgtFrame="_blank" w:history="1">
              <w:r w:rsidRPr="0041003E">
                <w:rPr>
                  <w:rFonts w:eastAsia="Times New Roman" w:cs="Times New Roman"/>
                  <w:i/>
                  <w:sz w:val="12"/>
                  <w:szCs w:val="12"/>
                  <w:lang w:eastAsia="lv-LV"/>
                </w:rPr>
                <w:t>20.12.2010.</w:t>
              </w:r>
            </w:hyperlink>
            <w:r w:rsidRPr="0041003E">
              <w:rPr>
                <w:rFonts w:eastAsia="Times New Roman" w:cs="Times New Roman"/>
                <w:i/>
                <w:sz w:val="12"/>
                <w:szCs w:val="12"/>
                <w:lang w:eastAsia="lv-LV"/>
              </w:rPr>
              <w:t xml:space="preserve">, </w:t>
            </w:r>
            <w:hyperlink r:id="rId35" w:tgtFrame="_blank" w:history="1">
              <w:r w:rsidRPr="0041003E">
                <w:rPr>
                  <w:rFonts w:eastAsia="Times New Roman" w:cs="Times New Roman"/>
                  <w:i/>
                  <w:sz w:val="12"/>
                  <w:szCs w:val="12"/>
                  <w:lang w:eastAsia="lv-LV"/>
                </w:rPr>
                <w:t>15.12.2011.</w:t>
              </w:r>
            </w:hyperlink>
            <w:r w:rsidRPr="0041003E">
              <w:rPr>
                <w:rFonts w:eastAsia="Times New Roman" w:cs="Times New Roman"/>
                <w:i/>
                <w:sz w:val="12"/>
                <w:szCs w:val="12"/>
                <w:lang w:eastAsia="lv-LV"/>
              </w:rPr>
              <w:t xml:space="preserve">, </w:t>
            </w:r>
            <w:hyperlink r:id="rId36" w:tgtFrame="_blank" w:history="1">
              <w:r w:rsidRPr="0041003E">
                <w:rPr>
                  <w:rFonts w:eastAsia="Times New Roman" w:cs="Times New Roman"/>
                  <w:i/>
                  <w:sz w:val="12"/>
                  <w:szCs w:val="12"/>
                  <w:lang w:eastAsia="lv-LV"/>
                </w:rPr>
                <w:t>06.11.2013.</w:t>
              </w:r>
            </w:hyperlink>
            <w:r w:rsidRPr="0041003E">
              <w:rPr>
                <w:rFonts w:eastAsia="Times New Roman" w:cs="Times New Roman"/>
                <w:i/>
                <w:sz w:val="12"/>
                <w:szCs w:val="12"/>
                <w:lang w:eastAsia="lv-LV"/>
              </w:rPr>
              <w:t xml:space="preserve">, </w:t>
            </w:r>
            <w:hyperlink r:id="rId37" w:tgtFrame="_blank" w:history="1">
              <w:r w:rsidRPr="0041003E">
                <w:rPr>
                  <w:rFonts w:eastAsia="Times New Roman" w:cs="Times New Roman"/>
                  <w:i/>
                  <w:sz w:val="12"/>
                  <w:szCs w:val="12"/>
                  <w:lang w:eastAsia="lv-LV"/>
                </w:rPr>
                <w:t>13.03.2014.</w:t>
              </w:r>
            </w:hyperlink>
            <w:r w:rsidRPr="0041003E">
              <w:rPr>
                <w:rFonts w:eastAsia="Times New Roman" w:cs="Times New Roman"/>
                <w:i/>
                <w:sz w:val="12"/>
                <w:szCs w:val="12"/>
                <w:lang w:eastAsia="lv-LV"/>
              </w:rPr>
              <w:t xml:space="preserve">, </w:t>
            </w:r>
            <w:hyperlink r:id="rId38" w:tgtFrame="_blank" w:history="1">
              <w:r w:rsidRPr="0041003E">
                <w:rPr>
                  <w:rFonts w:eastAsia="Times New Roman" w:cs="Times New Roman"/>
                  <w:i/>
                  <w:sz w:val="12"/>
                  <w:szCs w:val="12"/>
                  <w:lang w:eastAsia="lv-LV"/>
                </w:rPr>
                <w:t>17.12.2014.</w:t>
              </w:r>
            </w:hyperlink>
            <w:r w:rsidRPr="0041003E">
              <w:rPr>
                <w:rFonts w:eastAsia="Times New Roman" w:cs="Times New Roman"/>
                <w:i/>
                <w:sz w:val="12"/>
                <w:szCs w:val="12"/>
                <w:lang w:eastAsia="lv-LV"/>
              </w:rPr>
              <w:t xml:space="preserve">, </w:t>
            </w:r>
            <w:hyperlink r:id="rId39" w:tgtFrame="_blank" w:history="1">
              <w:r w:rsidRPr="0041003E">
                <w:rPr>
                  <w:rFonts w:eastAsia="Times New Roman" w:cs="Times New Roman"/>
                  <w:i/>
                  <w:sz w:val="12"/>
                  <w:szCs w:val="12"/>
                  <w:lang w:eastAsia="lv-LV"/>
                </w:rPr>
                <w:t>22.09.2016.</w:t>
              </w:r>
            </w:hyperlink>
            <w:r w:rsidRPr="0041003E">
              <w:rPr>
                <w:rFonts w:eastAsia="Times New Roman" w:cs="Times New Roman"/>
                <w:i/>
                <w:sz w:val="12"/>
                <w:szCs w:val="12"/>
                <w:lang w:eastAsia="lv-LV"/>
              </w:rPr>
              <w:t xml:space="preserve"> un </w:t>
            </w:r>
            <w:hyperlink r:id="rId40" w:tgtFrame="_blank" w:history="1">
              <w:r w:rsidRPr="0041003E">
                <w:rPr>
                  <w:rFonts w:eastAsia="Times New Roman" w:cs="Times New Roman"/>
                  <w:i/>
                  <w:sz w:val="12"/>
                  <w:szCs w:val="12"/>
                  <w:lang w:eastAsia="lv-LV"/>
                </w:rPr>
                <w:t>23.11.2016</w:t>
              </w:r>
            </w:hyperlink>
            <w:r w:rsidRPr="0041003E">
              <w:rPr>
                <w:rFonts w:eastAsia="Times New Roman" w:cs="Times New Roman"/>
                <w:i/>
                <w:sz w:val="12"/>
                <w:szCs w:val="12"/>
                <w:lang w:eastAsia="lv-LV"/>
              </w:rPr>
              <w:t xml:space="preserve">. likumu, kas stājas spēkā </w:t>
            </w:r>
            <w:hyperlink r:id="rId41" w:tgtFrame="_blank" w:history="1">
              <w:r w:rsidRPr="0041003E">
                <w:rPr>
                  <w:rFonts w:eastAsia="Times New Roman" w:cs="Times New Roman"/>
                  <w:i/>
                  <w:sz w:val="12"/>
                  <w:szCs w:val="12"/>
                  <w:lang w:eastAsia="lv-LV"/>
                </w:rPr>
                <w:t>01.01.2017.</w:t>
              </w:r>
            </w:hyperlink>
            <w:r w:rsidRPr="0041003E">
              <w:rPr>
                <w:rFonts w:eastAsia="Times New Roman" w:cs="Times New Roman"/>
                <w:i/>
                <w:sz w:val="12"/>
                <w:szCs w:val="12"/>
                <w:lang w:eastAsia="lv-LV"/>
              </w:rPr>
              <w:t>)</w:t>
            </w:r>
          </w:p>
          <w:p w:rsidR="001D62AD" w:rsidRPr="0041003E" w:rsidRDefault="001D62AD" w:rsidP="00C74182">
            <w:pPr>
              <w:rPr>
                <w:rFonts w:eastAsia="Times New Roman" w:cs="Times New Roman"/>
                <w:b/>
                <w:i/>
                <w:sz w:val="12"/>
                <w:szCs w:val="1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p>
          <w:p w:rsidR="001D62AD" w:rsidRDefault="001D62AD" w:rsidP="00F504A2">
            <w:pPr>
              <w:jc w:val="both"/>
              <w:rPr>
                <w:rFonts w:eastAsia="Times New Roman" w:cs="Times New Roman"/>
                <w:sz w:val="22"/>
              </w:rPr>
            </w:pPr>
            <w:r w:rsidRPr="0021146A">
              <w:rPr>
                <w:rFonts w:eastAsia="Times New Roman" w:cs="Times New Roman"/>
                <w:sz w:val="22"/>
              </w:rPr>
              <w:t xml:space="preserve">         </w:t>
            </w:r>
          </w:p>
          <w:p w:rsidR="001D62AD" w:rsidRDefault="001D62AD" w:rsidP="00F504A2">
            <w:pPr>
              <w:jc w:val="both"/>
              <w:rPr>
                <w:rFonts w:eastAsia="Times New Roman" w:cs="Times New Roman"/>
                <w:sz w:val="22"/>
              </w:rPr>
            </w:pPr>
            <w:r>
              <w:rPr>
                <w:rFonts w:eastAsia="Times New Roman" w:cs="Times New Roman"/>
                <w:sz w:val="22"/>
              </w:rPr>
              <w:t xml:space="preserve">        </w:t>
            </w:r>
          </w:p>
          <w:p w:rsidR="001D62AD" w:rsidRDefault="001D62AD" w:rsidP="00F504A2">
            <w:pPr>
              <w:jc w:val="both"/>
              <w:rPr>
                <w:rFonts w:eastAsia="Times New Roman" w:cs="Times New Roman"/>
                <w:sz w:val="22"/>
              </w:rPr>
            </w:pPr>
            <w:r>
              <w:rPr>
                <w:rFonts w:eastAsia="Times New Roman" w:cs="Times New Roman"/>
                <w:sz w:val="22"/>
              </w:rPr>
              <w:t xml:space="preserve">              </w:t>
            </w:r>
            <w:r w:rsidRPr="0021146A">
              <w:rPr>
                <w:rFonts w:eastAsia="Times New Roman" w:cs="Times New Roman"/>
                <w:sz w:val="22"/>
              </w:rPr>
              <w:t>1. Papildināt 1. pantu ar 6. punktu šādā redakcijā:</w:t>
            </w:r>
          </w:p>
          <w:p w:rsidR="001D62AD" w:rsidRPr="0021146A" w:rsidRDefault="001D62AD" w:rsidP="00F504A2">
            <w:pPr>
              <w:jc w:val="both"/>
              <w:rPr>
                <w:rFonts w:eastAsia="Times New Roman" w:cs="Times New Roman"/>
                <w:sz w:val="22"/>
              </w:rPr>
            </w:pPr>
          </w:p>
          <w:p w:rsidR="001D62AD" w:rsidRPr="0021146A" w:rsidRDefault="001D62AD" w:rsidP="00F504A2">
            <w:pPr>
              <w:jc w:val="both"/>
              <w:rPr>
                <w:rFonts w:eastAsia="Times New Roman" w:cs="Times New Roman"/>
                <w:sz w:val="22"/>
              </w:rPr>
            </w:pPr>
            <w:r w:rsidRPr="0021146A">
              <w:rPr>
                <w:rFonts w:eastAsia="Times New Roman" w:cs="Times New Roman"/>
                <w:sz w:val="22"/>
              </w:rPr>
              <w:t>"6) autoratlīdzības (autortiesību un blakustiesību atlīdzības) izmaksātājs – komersants, individuālais uzņēmums (arī zemnieku vai zvejnieku saimniecība), kooperatīva sabiedrība, nerezidenta pastāvīgā pārstāvniecība, iestāde, organizācija, biedrība, nodibinājums un fiziskā persona, kura reģistrēta kā saimnieciskās darbības veicējs."</w:t>
            </w: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Pr="00C858F2" w:rsidRDefault="001D62AD" w:rsidP="001D62AD">
            <w:pP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D931DD">
            <w:pPr>
              <w:jc w:val="both"/>
              <w:rPr>
                <w:rFonts w:eastAsia="Times New Roman" w:cs="Times New Roman"/>
                <w:sz w:val="22"/>
                <w:lang w:eastAsia="lv-LV"/>
              </w:rPr>
            </w:pPr>
            <w:r w:rsidRPr="0021146A">
              <w:rPr>
                <w:rFonts w:eastAsia="Times New Roman" w:cs="Times New Roman"/>
                <w:b/>
                <w:bCs/>
                <w:sz w:val="22"/>
                <w:lang w:eastAsia="lv-LV"/>
              </w:rPr>
              <w:lastRenderedPageBreak/>
              <w:t xml:space="preserve">3.pants. Sociālās apdrošināšanas jēdziens un pamatprincipi </w:t>
            </w:r>
          </w:p>
          <w:p w:rsidR="001D62AD" w:rsidRPr="0021146A" w:rsidRDefault="001D62AD" w:rsidP="00D931DD">
            <w:pPr>
              <w:ind w:firstLine="300"/>
              <w:jc w:val="both"/>
              <w:rPr>
                <w:rFonts w:eastAsia="Times New Roman" w:cs="Times New Roman"/>
                <w:sz w:val="22"/>
                <w:lang w:eastAsia="lv-LV"/>
              </w:rPr>
            </w:pPr>
            <w:r w:rsidRPr="0021146A">
              <w:rPr>
                <w:rFonts w:eastAsia="Times New Roman" w:cs="Times New Roman"/>
                <w:sz w:val="22"/>
                <w:lang w:eastAsia="lv-LV"/>
              </w:rPr>
              <w:lastRenderedPageBreak/>
              <w:t>(1) Sociālā apdrošināšana ir pasākumu kopums, ko organizē valsts, lai apdrošinātu personas vai tās apgādībā esošo personu risku zaudēt darba ienākumu sakarā ar sociāli apdrošinātās personas slimību, invaliditāti, maternitāti, bezdarbu, vecumu, nelaimes gadījumu darbā vai saslimšanu ar arodslimību, bērna kopšanu, kā arī papildu izdevumiem sakarā ar sociāli apdrošinātās personas vai tās apgādībā esošās personas nāvi. Sociālā apdrošināšana ir valsts sociālās drošības sistēmas sastāvdaļa.</w:t>
            </w:r>
          </w:p>
          <w:p w:rsidR="001D62AD" w:rsidRPr="0021146A" w:rsidRDefault="001D62AD" w:rsidP="00D931DD">
            <w:pPr>
              <w:jc w:val="both"/>
              <w:rPr>
                <w:rFonts w:eastAsia="Times New Roman" w:cs="Times New Roman"/>
                <w:sz w:val="22"/>
                <w:lang w:eastAsia="lv-LV"/>
              </w:rPr>
            </w:pPr>
            <w:r w:rsidRPr="0021146A">
              <w:rPr>
                <w:rFonts w:eastAsia="Times New Roman" w:cs="Times New Roman"/>
                <w:sz w:val="22"/>
                <w:lang w:eastAsia="lv-LV"/>
              </w:rPr>
              <w:t>(2) Sociālās apdrošināšanas pamatprincipi paredz:</w:t>
            </w:r>
          </w:p>
          <w:p w:rsidR="001D62AD" w:rsidRPr="0021146A" w:rsidRDefault="001D62AD" w:rsidP="00D931DD">
            <w:pPr>
              <w:ind w:firstLine="300"/>
              <w:jc w:val="both"/>
              <w:rPr>
                <w:rFonts w:eastAsia="Times New Roman" w:cs="Times New Roman"/>
                <w:sz w:val="22"/>
                <w:lang w:eastAsia="lv-LV"/>
              </w:rPr>
            </w:pPr>
            <w:r w:rsidRPr="0021146A">
              <w:rPr>
                <w:rFonts w:eastAsia="Times New Roman" w:cs="Times New Roman"/>
                <w:sz w:val="22"/>
                <w:lang w:eastAsia="lv-LV"/>
              </w:rPr>
              <w:t>1) solidaritāti starp sociālās apdrošināšanas iemaksu veicējiem (turpmāk — maksātāji) un sociālās apdrošināšanas pakalpojumu saņēmējiem (turpmāk — pakalpojumu saņēmēji);</w:t>
            </w:r>
          </w:p>
          <w:p w:rsidR="001D62AD" w:rsidRPr="0021146A" w:rsidRDefault="001D62AD" w:rsidP="00D931DD">
            <w:pPr>
              <w:ind w:firstLine="300"/>
              <w:jc w:val="both"/>
              <w:rPr>
                <w:rFonts w:eastAsia="Times New Roman" w:cs="Times New Roman"/>
                <w:sz w:val="22"/>
                <w:lang w:eastAsia="lv-LV"/>
              </w:rPr>
            </w:pPr>
            <w:r w:rsidRPr="0021146A">
              <w:rPr>
                <w:rFonts w:eastAsia="Times New Roman" w:cs="Times New Roman"/>
                <w:sz w:val="22"/>
                <w:lang w:eastAsia="lv-LV"/>
              </w:rPr>
              <w:t>2) sociālās apdrošināšanas līdzekļu izmantošanu tikai sociālās apdrošināšanas pakalpojumiem saskaņā ar likumu.</w:t>
            </w:r>
          </w:p>
          <w:p w:rsidR="001D62AD" w:rsidRPr="00D7522A" w:rsidRDefault="001D62AD" w:rsidP="00D931DD">
            <w:pPr>
              <w:jc w:val="both"/>
              <w:rPr>
                <w:rFonts w:eastAsia="Times New Roman" w:cs="Times New Roman"/>
                <w:i/>
                <w:vanish/>
                <w:sz w:val="12"/>
                <w:szCs w:val="12"/>
                <w:lang w:eastAsia="lv-LV"/>
              </w:rPr>
            </w:pPr>
            <w:r w:rsidRPr="00D7522A">
              <w:rPr>
                <w:rFonts w:eastAsia="Times New Roman" w:cs="Times New Roman"/>
                <w:i/>
                <w:vanish/>
                <w:sz w:val="12"/>
                <w:szCs w:val="12"/>
                <w:lang w:eastAsia="lv-LV"/>
              </w:rPr>
              <w:t>4</w:t>
            </w:r>
          </w:p>
          <w:p w:rsidR="001D62AD" w:rsidRPr="00D7522A" w:rsidRDefault="001D62AD" w:rsidP="00D931DD">
            <w:pPr>
              <w:jc w:val="both"/>
              <w:rPr>
                <w:rFonts w:eastAsia="Times New Roman" w:cs="Times New Roman"/>
                <w:i/>
                <w:sz w:val="12"/>
                <w:szCs w:val="12"/>
                <w:lang w:eastAsia="lv-LV"/>
              </w:rPr>
            </w:pPr>
            <w:r w:rsidRPr="00D7522A">
              <w:rPr>
                <w:rFonts w:eastAsia="Times New Roman" w:cs="Times New Roman"/>
                <w:i/>
                <w:sz w:val="12"/>
                <w:szCs w:val="12"/>
                <w:lang w:eastAsia="lv-LV"/>
              </w:rPr>
              <w:t xml:space="preserve">(Ar grozījumiem, kas izdarīti ar </w:t>
            </w:r>
            <w:hyperlink r:id="rId42" w:tgtFrame="_blank" w:history="1">
              <w:r w:rsidRPr="00D7522A">
                <w:rPr>
                  <w:rFonts w:eastAsia="Times New Roman" w:cs="Times New Roman"/>
                  <w:i/>
                  <w:sz w:val="12"/>
                  <w:szCs w:val="12"/>
                  <w:lang w:eastAsia="lv-LV"/>
                </w:rPr>
                <w:t>10.06.1998.</w:t>
              </w:r>
            </w:hyperlink>
            <w:r w:rsidRPr="00D7522A">
              <w:rPr>
                <w:rFonts w:eastAsia="Times New Roman" w:cs="Times New Roman"/>
                <w:i/>
                <w:sz w:val="12"/>
                <w:szCs w:val="12"/>
                <w:lang w:eastAsia="lv-LV"/>
              </w:rPr>
              <w:t xml:space="preserve">, </w:t>
            </w:r>
            <w:hyperlink r:id="rId43" w:tgtFrame="_blank" w:history="1">
              <w:r w:rsidRPr="00D7522A">
                <w:rPr>
                  <w:rFonts w:eastAsia="Times New Roman" w:cs="Times New Roman"/>
                  <w:i/>
                  <w:sz w:val="12"/>
                  <w:szCs w:val="12"/>
                  <w:lang w:eastAsia="lv-LV"/>
                </w:rPr>
                <w:t>25.11.1999.</w:t>
              </w:r>
            </w:hyperlink>
            <w:r w:rsidRPr="00D7522A">
              <w:rPr>
                <w:rFonts w:eastAsia="Times New Roman" w:cs="Times New Roman"/>
                <w:i/>
                <w:sz w:val="12"/>
                <w:szCs w:val="12"/>
                <w:lang w:eastAsia="lv-LV"/>
              </w:rPr>
              <w:t xml:space="preserve">, </w:t>
            </w:r>
            <w:hyperlink r:id="rId44" w:tgtFrame="_blank" w:history="1">
              <w:r w:rsidRPr="00D7522A">
                <w:rPr>
                  <w:rFonts w:eastAsia="Times New Roman" w:cs="Times New Roman"/>
                  <w:i/>
                  <w:sz w:val="12"/>
                  <w:szCs w:val="12"/>
                  <w:lang w:eastAsia="lv-LV"/>
                </w:rPr>
                <w:t>08.11.2007.</w:t>
              </w:r>
            </w:hyperlink>
            <w:r w:rsidRPr="00D7522A">
              <w:rPr>
                <w:rFonts w:eastAsia="Times New Roman" w:cs="Times New Roman"/>
                <w:i/>
                <w:sz w:val="12"/>
                <w:szCs w:val="12"/>
                <w:lang w:eastAsia="lv-LV"/>
              </w:rPr>
              <w:t xml:space="preserve"> un </w:t>
            </w:r>
            <w:hyperlink r:id="rId45" w:tgtFrame="_blank" w:history="1">
              <w:r w:rsidRPr="00D7522A">
                <w:rPr>
                  <w:rFonts w:eastAsia="Times New Roman" w:cs="Times New Roman"/>
                  <w:i/>
                  <w:sz w:val="12"/>
                  <w:szCs w:val="12"/>
                  <w:lang w:eastAsia="lv-LV"/>
                </w:rPr>
                <w:t>16.06.2009</w:t>
              </w:r>
            </w:hyperlink>
            <w:r w:rsidRPr="00D7522A">
              <w:rPr>
                <w:rFonts w:eastAsia="Times New Roman" w:cs="Times New Roman"/>
                <w:i/>
                <w:sz w:val="12"/>
                <w:szCs w:val="12"/>
                <w:lang w:eastAsia="lv-LV"/>
              </w:rPr>
              <w:t xml:space="preserve">. likumu, kas stājas spēkā </w:t>
            </w:r>
            <w:hyperlink r:id="rId46" w:tgtFrame="_blank" w:history="1">
              <w:r w:rsidRPr="00D7522A">
                <w:rPr>
                  <w:rFonts w:eastAsia="Times New Roman" w:cs="Times New Roman"/>
                  <w:i/>
                  <w:sz w:val="12"/>
                  <w:szCs w:val="12"/>
                  <w:lang w:eastAsia="lv-LV"/>
                </w:rPr>
                <w:t>01.07.2009.</w:t>
              </w:r>
            </w:hyperlink>
            <w:r w:rsidRPr="00D7522A">
              <w:rPr>
                <w:rFonts w:eastAsia="Times New Roman" w:cs="Times New Roman"/>
                <w:i/>
                <w:sz w:val="12"/>
                <w:szCs w:val="12"/>
                <w:lang w:eastAsia="lv-LV"/>
              </w:rPr>
              <w:t xml:space="preserve"> Grozījumi pirmajā daļā attiecībā uz vārdu “saslimšanu ar arodslimību, kā arī papildu izdevumiem sakarā ar bērna kopšanu un” aizstāšanu ar vārdiem “saslimšanu ar arodslimību, bērna kopšanu, kā arī papildu izdevumiem sakarā ar” stājas spēkā </w:t>
            </w:r>
            <w:hyperlink r:id="rId47" w:tgtFrame="_blank" w:history="1">
              <w:r w:rsidRPr="00D7522A">
                <w:rPr>
                  <w:rFonts w:eastAsia="Times New Roman" w:cs="Times New Roman"/>
                  <w:i/>
                  <w:sz w:val="12"/>
                  <w:szCs w:val="12"/>
                  <w:lang w:eastAsia="lv-LV"/>
                </w:rPr>
                <w:t>03.05.2010.</w:t>
              </w:r>
            </w:hyperlink>
            <w:r w:rsidRPr="00D7522A">
              <w:rPr>
                <w:rFonts w:eastAsia="Times New Roman" w:cs="Times New Roman"/>
                <w:i/>
                <w:sz w:val="12"/>
                <w:szCs w:val="12"/>
                <w:lang w:eastAsia="lv-LV"/>
              </w:rPr>
              <w:t xml:space="preserve"> Sk. Pārejas noteikumus.)</w:t>
            </w:r>
          </w:p>
          <w:p w:rsidR="001D62AD" w:rsidRPr="0021146A" w:rsidRDefault="001D62AD" w:rsidP="00D931DD">
            <w:pPr>
              <w:jc w:val="both"/>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D931DD">
            <w:pPr>
              <w:jc w:val="both"/>
              <w:rPr>
                <w:rFonts w:cs="Times New Roman"/>
                <w:sz w:val="22"/>
              </w:rPr>
            </w:pPr>
            <w:r w:rsidRPr="0021146A">
              <w:rPr>
                <w:rFonts w:cs="Times New Roman"/>
                <w:sz w:val="22"/>
              </w:rPr>
              <w:lastRenderedPageBreak/>
              <w:t xml:space="preserve">            2. Papildināt 3. pantu ar trešo daļu šādā redakcijā:</w:t>
            </w:r>
          </w:p>
          <w:p w:rsidR="001D62AD" w:rsidRPr="0021146A" w:rsidRDefault="001D62AD" w:rsidP="00D931DD">
            <w:pPr>
              <w:jc w:val="both"/>
              <w:rPr>
                <w:rFonts w:cs="Times New Roman"/>
                <w:sz w:val="22"/>
              </w:rPr>
            </w:pPr>
            <w:r w:rsidRPr="0021146A">
              <w:rPr>
                <w:rFonts w:cs="Times New Roman"/>
                <w:sz w:val="22"/>
              </w:rPr>
              <w:lastRenderedPageBreak/>
              <w:t>"(3) Sociāli apdrošinātām personām, kuras ir pakļautas veselības apdrošināšanai, ir tiesības saņemt no valsts budžeta līdzekļiem apmaksājamus veselības aprūpes pakalpojumus."</w:t>
            </w:r>
          </w:p>
          <w:p w:rsidR="001D62AD" w:rsidRPr="0021146A" w:rsidRDefault="001D62AD" w:rsidP="00F20182">
            <w:pPr>
              <w:jc w:val="center"/>
              <w:rPr>
                <w:rFonts w:eastAsia="Times New Roman" w:cs="Times New Roman"/>
                <w:b/>
                <w:sz w:val="22"/>
              </w:rPr>
            </w:pP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1</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41003E">
            <w:pPr>
              <w:pStyle w:val="Paraststmeklis"/>
              <w:tabs>
                <w:tab w:val="left" w:pos="567"/>
              </w:tabs>
              <w:spacing w:before="0" w:beforeAutospacing="0" w:after="0" w:afterAutospacing="0"/>
              <w:jc w:val="center"/>
              <w:rPr>
                <w:rFonts w:ascii="Times New Roman" w:hAnsi="Times New Roman"/>
                <w:b/>
                <w:sz w:val="22"/>
                <w:szCs w:val="22"/>
                <w:u w:val="single"/>
              </w:rPr>
            </w:pPr>
            <w:r w:rsidRPr="00103D01">
              <w:rPr>
                <w:rFonts w:ascii="Times New Roman" w:hAnsi="Times New Roman"/>
                <w:b/>
                <w:sz w:val="22"/>
                <w:szCs w:val="22"/>
                <w:u w:val="single"/>
              </w:rPr>
              <w:t>Sociālo un darba lietu komisija</w:t>
            </w:r>
          </w:p>
          <w:p w:rsidR="001D62AD" w:rsidRDefault="001D62AD" w:rsidP="0041003E">
            <w:pPr>
              <w:pStyle w:val="Paraststmeklis"/>
              <w:tabs>
                <w:tab w:val="left" w:pos="567"/>
              </w:tabs>
              <w:spacing w:before="0" w:beforeAutospacing="0" w:after="0" w:afterAutospacing="0"/>
              <w:jc w:val="both"/>
              <w:rPr>
                <w:rFonts w:ascii="Times New Roman" w:hAnsi="Times New Roman"/>
                <w:sz w:val="22"/>
                <w:szCs w:val="22"/>
              </w:rPr>
            </w:pPr>
          </w:p>
          <w:p w:rsidR="001D62AD" w:rsidRDefault="001D62AD" w:rsidP="0041003E">
            <w:pPr>
              <w:pStyle w:val="Paraststmeklis"/>
              <w:tabs>
                <w:tab w:val="left" w:pos="567"/>
              </w:tabs>
              <w:spacing w:before="0" w:beforeAutospacing="0" w:after="0" w:afterAutospacing="0"/>
              <w:jc w:val="both"/>
              <w:rPr>
                <w:b/>
                <w:sz w:val="22"/>
              </w:rPr>
            </w:pPr>
            <w:r>
              <w:rPr>
                <w:rFonts w:ascii="Times New Roman" w:hAnsi="Times New Roman"/>
                <w:sz w:val="22"/>
                <w:szCs w:val="22"/>
              </w:rPr>
              <w:lastRenderedPageBreak/>
              <w:t>Izslēgt l</w:t>
            </w:r>
            <w:r w:rsidRPr="00103D01">
              <w:rPr>
                <w:rFonts w:ascii="Times New Roman" w:hAnsi="Times New Roman"/>
                <w:sz w:val="22"/>
                <w:szCs w:val="22"/>
              </w:rPr>
              <w:t xml:space="preserve">ikumprojekta </w:t>
            </w:r>
            <w:r>
              <w:rPr>
                <w:rFonts w:ascii="Times New Roman" w:hAnsi="Times New Roman"/>
                <w:sz w:val="22"/>
                <w:szCs w:val="22"/>
              </w:rPr>
              <w:t>2</w:t>
            </w:r>
            <w:r w:rsidRPr="00103D01">
              <w:rPr>
                <w:rFonts w:ascii="Times New Roman" w:hAnsi="Times New Roman"/>
                <w:sz w:val="22"/>
                <w:szCs w:val="22"/>
              </w:rPr>
              <w:t xml:space="preserve">.pantu </w:t>
            </w: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Pr="00C858F2" w:rsidRDefault="00D72258"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jc w:val="both"/>
              <w:rPr>
                <w:rFonts w:eastAsia="Times New Roman" w:cs="Times New Roman"/>
                <w:b/>
                <w:sz w:val="22"/>
              </w:rPr>
            </w:pPr>
            <w:r w:rsidRPr="0021146A">
              <w:rPr>
                <w:rFonts w:eastAsia="Times New Roman" w:cs="Times New Roman"/>
                <w:b/>
                <w:bCs/>
                <w:sz w:val="22"/>
              </w:rPr>
              <w:lastRenderedPageBreak/>
              <w:t xml:space="preserve">4.pants. Sociālās apdrošināšanas veidi </w:t>
            </w:r>
          </w:p>
          <w:p w:rsidR="001D62AD" w:rsidRPr="0021146A" w:rsidRDefault="001D62AD" w:rsidP="00AA75C1">
            <w:pPr>
              <w:jc w:val="both"/>
              <w:rPr>
                <w:rFonts w:eastAsia="Times New Roman" w:cs="Times New Roman"/>
                <w:sz w:val="22"/>
              </w:rPr>
            </w:pPr>
            <w:r w:rsidRPr="0021146A">
              <w:rPr>
                <w:rFonts w:eastAsia="Times New Roman" w:cs="Times New Roman"/>
                <w:sz w:val="22"/>
              </w:rPr>
              <w:t>Sociālās apdrošināšanas veidi ir šādi:</w:t>
            </w:r>
          </w:p>
          <w:p w:rsidR="001D62AD" w:rsidRPr="0021146A" w:rsidRDefault="001D62AD" w:rsidP="00AA75C1">
            <w:pPr>
              <w:jc w:val="both"/>
              <w:rPr>
                <w:rFonts w:eastAsia="Times New Roman" w:cs="Times New Roman"/>
                <w:sz w:val="22"/>
              </w:rPr>
            </w:pPr>
            <w:r w:rsidRPr="0021146A">
              <w:rPr>
                <w:rFonts w:eastAsia="Times New Roman" w:cs="Times New Roman"/>
                <w:sz w:val="22"/>
              </w:rPr>
              <w:t>1) valsts pensiju apdrošināšana (turpmāk — pensiju apdrošināšana);</w:t>
            </w:r>
          </w:p>
          <w:p w:rsidR="001D62AD" w:rsidRPr="0021146A" w:rsidRDefault="001D62AD" w:rsidP="00AA75C1">
            <w:pPr>
              <w:jc w:val="both"/>
              <w:rPr>
                <w:rFonts w:eastAsia="Times New Roman" w:cs="Times New Roman"/>
                <w:sz w:val="22"/>
              </w:rPr>
            </w:pPr>
            <w:r w:rsidRPr="0021146A">
              <w:rPr>
                <w:rFonts w:eastAsia="Times New Roman" w:cs="Times New Roman"/>
                <w:sz w:val="22"/>
              </w:rPr>
              <w:t>2) sociālā apdrošināšana bezdarba gadījumam (turpmāk — apdrošināšana pret bezdarbu);</w:t>
            </w:r>
          </w:p>
          <w:p w:rsidR="001D62AD" w:rsidRPr="0021146A" w:rsidRDefault="001D62AD" w:rsidP="00AA75C1">
            <w:pPr>
              <w:jc w:val="both"/>
              <w:rPr>
                <w:rFonts w:eastAsia="Times New Roman" w:cs="Times New Roman"/>
                <w:sz w:val="22"/>
              </w:rPr>
            </w:pPr>
            <w:r w:rsidRPr="0021146A">
              <w:rPr>
                <w:rFonts w:eastAsia="Times New Roman" w:cs="Times New Roman"/>
                <w:sz w:val="22"/>
              </w:rPr>
              <w:t>3) sociālā apdrošināšana pret nelaimes gadījumiem darbā un arodslimībām (turpmāk — darba negadījumu apdrošināšana);</w:t>
            </w:r>
          </w:p>
          <w:p w:rsidR="001D62AD" w:rsidRPr="0021146A" w:rsidRDefault="001D62AD" w:rsidP="00AA75C1">
            <w:pPr>
              <w:jc w:val="both"/>
              <w:rPr>
                <w:rFonts w:eastAsia="Times New Roman" w:cs="Times New Roman"/>
                <w:sz w:val="22"/>
              </w:rPr>
            </w:pPr>
            <w:r w:rsidRPr="0021146A">
              <w:rPr>
                <w:rFonts w:eastAsia="Times New Roman" w:cs="Times New Roman"/>
                <w:sz w:val="22"/>
              </w:rPr>
              <w:t>4) invaliditātes apdrošināšana;</w:t>
            </w:r>
          </w:p>
          <w:p w:rsidR="001D62AD" w:rsidRPr="0021146A" w:rsidRDefault="001D62AD" w:rsidP="00AA75C1">
            <w:pPr>
              <w:jc w:val="both"/>
              <w:rPr>
                <w:rFonts w:eastAsia="Times New Roman" w:cs="Times New Roman"/>
                <w:sz w:val="22"/>
              </w:rPr>
            </w:pPr>
            <w:r w:rsidRPr="0021146A">
              <w:rPr>
                <w:rFonts w:eastAsia="Times New Roman" w:cs="Times New Roman"/>
                <w:sz w:val="22"/>
              </w:rPr>
              <w:t>5) maternitātes un slimības apdrošināšana;</w:t>
            </w:r>
          </w:p>
          <w:p w:rsidR="001D62AD" w:rsidRPr="0021146A" w:rsidRDefault="001D62AD" w:rsidP="00AA75C1">
            <w:pPr>
              <w:jc w:val="both"/>
              <w:rPr>
                <w:rFonts w:eastAsia="Times New Roman" w:cs="Times New Roman"/>
                <w:sz w:val="22"/>
              </w:rPr>
            </w:pPr>
            <w:r w:rsidRPr="0021146A">
              <w:rPr>
                <w:rFonts w:eastAsia="Times New Roman" w:cs="Times New Roman"/>
                <w:sz w:val="22"/>
              </w:rPr>
              <w:t>6) vecāku apdrošināšana.</w:t>
            </w:r>
          </w:p>
          <w:p w:rsidR="001D62AD" w:rsidRPr="0021146A" w:rsidRDefault="001D62AD" w:rsidP="00AA75C1">
            <w:pPr>
              <w:jc w:val="both"/>
              <w:rPr>
                <w:rFonts w:eastAsia="Times New Roman" w:cs="Times New Roman"/>
                <w:i/>
                <w:vanish/>
                <w:sz w:val="16"/>
                <w:szCs w:val="16"/>
              </w:rPr>
            </w:pPr>
            <w:r w:rsidRPr="0021146A">
              <w:rPr>
                <w:rFonts w:eastAsia="Times New Roman" w:cs="Times New Roman"/>
                <w:i/>
                <w:vanish/>
                <w:sz w:val="16"/>
                <w:szCs w:val="16"/>
              </w:rPr>
              <w:t>5</w:t>
            </w:r>
          </w:p>
          <w:p w:rsidR="001D62AD" w:rsidRDefault="001D62AD" w:rsidP="003D237D">
            <w:pPr>
              <w:jc w:val="both"/>
              <w:rPr>
                <w:rFonts w:eastAsia="Times New Roman" w:cs="Times New Roman"/>
                <w:sz w:val="16"/>
                <w:szCs w:val="16"/>
              </w:rPr>
            </w:pPr>
            <w:r w:rsidRPr="0021146A">
              <w:rPr>
                <w:rFonts w:eastAsia="Times New Roman" w:cs="Times New Roman"/>
                <w:i/>
                <w:sz w:val="16"/>
                <w:szCs w:val="16"/>
              </w:rPr>
              <w:t xml:space="preserve">(Ar grozījumiem, kas izdarīti ar </w:t>
            </w:r>
            <w:hyperlink r:id="rId48" w:tgtFrame="_blank" w:history="1">
              <w:r w:rsidRPr="0021146A">
                <w:rPr>
                  <w:rStyle w:val="Hipersaite"/>
                  <w:rFonts w:eastAsia="Times New Roman" w:cs="Times New Roman"/>
                  <w:i/>
                  <w:color w:val="auto"/>
                  <w:sz w:val="16"/>
                  <w:szCs w:val="16"/>
                </w:rPr>
                <w:t>08.11.2007</w:t>
              </w:r>
            </w:hyperlink>
            <w:r w:rsidRPr="0021146A">
              <w:rPr>
                <w:rFonts w:eastAsia="Times New Roman" w:cs="Times New Roman"/>
                <w:i/>
                <w:sz w:val="16"/>
                <w:szCs w:val="16"/>
              </w:rPr>
              <w:t xml:space="preserve">. likumu, kas stājas spēkā </w:t>
            </w:r>
            <w:hyperlink r:id="rId49" w:tgtFrame="_blank" w:history="1">
              <w:r w:rsidRPr="0021146A">
                <w:rPr>
                  <w:rStyle w:val="Hipersaite"/>
                  <w:rFonts w:eastAsia="Times New Roman" w:cs="Times New Roman"/>
                  <w:i/>
                  <w:color w:val="auto"/>
                  <w:sz w:val="16"/>
                  <w:szCs w:val="16"/>
                </w:rPr>
                <w:t>01.01.2008.</w:t>
              </w:r>
            </w:hyperlink>
            <w:r w:rsidRPr="0021146A">
              <w:rPr>
                <w:rFonts w:eastAsia="Times New Roman" w:cs="Times New Roman"/>
                <w:sz w:val="16"/>
                <w:szCs w:val="16"/>
              </w:rPr>
              <w:t>)</w:t>
            </w:r>
          </w:p>
          <w:p w:rsidR="001D62AD" w:rsidRPr="0021146A" w:rsidRDefault="001D62AD" w:rsidP="003D237D">
            <w:pPr>
              <w:jc w:val="both"/>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D931DD">
            <w:pPr>
              <w:jc w:val="both"/>
              <w:rPr>
                <w:rFonts w:cs="Times New Roman"/>
                <w:sz w:val="22"/>
              </w:rPr>
            </w:pPr>
            <w:r w:rsidRPr="0021146A">
              <w:rPr>
                <w:rFonts w:cs="Times New Roman"/>
                <w:sz w:val="22"/>
              </w:rPr>
              <w:t xml:space="preserve">             3. Papildināt 4. pantu ar 7. punktu šādā redakcijā:</w:t>
            </w:r>
          </w:p>
          <w:p w:rsidR="001D62AD" w:rsidRPr="0021146A" w:rsidRDefault="001D62AD" w:rsidP="00D931DD">
            <w:pPr>
              <w:ind w:firstLine="720"/>
              <w:jc w:val="both"/>
              <w:rPr>
                <w:rFonts w:cs="Times New Roman"/>
                <w:sz w:val="22"/>
              </w:rPr>
            </w:pPr>
          </w:p>
          <w:p w:rsidR="001D62AD" w:rsidRPr="0021146A" w:rsidRDefault="001D62AD" w:rsidP="00D931DD">
            <w:pPr>
              <w:jc w:val="both"/>
              <w:rPr>
                <w:rFonts w:cs="Times New Roman"/>
                <w:sz w:val="22"/>
              </w:rPr>
            </w:pPr>
            <w:r w:rsidRPr="0021146A">
              <w:rPr>
                <w:rFonts w:cs="Times New Roman"/>
                <w:sz w:val="22"/>
              </w:rPr>
              <w:t>"7) veselības apdrošināšana."</w:t>
            </w:r>
          </w:p>
          <w:p w:rsidR="001D62AD" w:rsidRPr="0021146A" w:rsidRDefault="001D62AD" w:rsidP="00F20182">
            <w:pPr>
              <w:jc w:val="center"/>
              <w:rPr>
                <w:rFonts w:eastAsia="Times New Roman" w:cs="Times New Roman"/>
                <w:b/>
                <w:sz w:val="22"/>
              </w:rPr>
            </w:pP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2</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41003E">
            <w:pPr>
              <w:pStyle w:val="Paraststmeklis"/>
              <w:tabs>
                <w:tab w:val="left" w:pos="567"/>
              </w:tabs>
              <w:spacing w:before="0" w:beforeAutospacing="0" w:after="0" w:afterAutospacing="0"/>
              <w:jc w:val="center"/>
              <w:rPr>
                <w:rFonts w:ascii="Times New Roman" w:hAnsi="Times New Roman"/>
                <w:b/>
                <w:sz w:val="22"/>
                <w:szCs w:val="22"/>
                <w:u w:val="single"/>
              </w:rPr>
            </w:pPr>
            <w:r w:rsidRPr="00103D01">
              <w:rPr>
                <w:rFonts w:ascii="Times New Roman" w:hAnsi="Times New Roman"/>
                <w:b/>
                <w:sz w:val="22"/>
                <w:szCs w:val="22"/>
                <w:u w:val="single"/>
              </w:rPr>
              <w:t>Sociālo un darba lietu komisija</w:t>
            </w:r>
          </w:p>
          <w:p w:rsidR="001D62AD" w:rsidRDefault="001D62AD" w:rsidP="0041003E">
            <w:pPr>
              <w:pStyle w:val="Paraststmeklis"/>
              <w:tabs>
                <w:tab w:val="left" w:pos="567"/>
              </w:tabs>
              <w:spacing w:before="0" w:beforeAutospacing="0" w:after="0" w:afterAutospacing="0"/>
              <w:jc w:val="both"/>
              <w:rPr>
                <w:rFonts w:ascii="Times New Roman" w:hAnsi="Times New Roman"/>
                <w:sz w:val="22"/>
                <w:szCs w:val="22"/>
              </w:rPr>
            </w:pPr>
          </w:p>
          <w:p w:rsidR="001D62AD" w:rsidRDefault="001D62AD" w:rsidP="0041003E">
            <w:pPr>
              <w:jc w:val="center"/>
              <w:rPr>
                <w:rFonts w:eastAsia="Times New Roman" w:cs="Times New Roman"/>
                <w:b/>
                <w:sz w:val="22"/>
              </w:rPr>
            </w:pPr>
            <w:r>
              <w:rPr>
                <w:sz w:val="22"/>
              </w:rPr>
              <w:t>Izslēgt l</w:t>
            </w:r>
            <w:r w:rsidRPr="00103D01">
              <w:rPr>
                <w:sz w:val="22"/>
              </w:rPr>
              <w:t xml:space="preserve">ikumprojekta </w:t>
            </w:r>
            <w:r>
              <w:rPr>
                <w:sz w:val="22"/>
              </w:rPr>
              <w:t>3</w:t>
            </w:r>
            <w:r w:rsidRPr="00103D01">
              <w:rPr>
                <w:sz w:val="22"/>
              </w:rPr>
              <w:t>.pantu</w:t>
            </w: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Pr="00C858F2" w:rsidRDefault="00D72258"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jc w:val="both"/>
              <w:rPr>
                <w:rFonts w:eastAsia="Times New Roman" w:cs="Times New Roman"/>
                <w:sz w:val="22"/>
                <w:lang w:eastAsia="lv-LV"/>
              </w:rPr>
            </w:pPr>
            <w:r w:rsidRPr="0021146A">
              <w:rPr>
                <w:rFonts w:eastAsia="Times New Roman" w:cs="Times New Roman"/>
                <w:b/>
                <w:bCs/>
                <w:sz w:val="22"/>
                <w:lang w:eastAsia="lv-LV"/>
              </w:rPr>
              <w:t>5.pants. Sociāli apdrošināmās personas</w:t>
            </w:r>
          </w:p>
          <w:p w:rsidR="001D62AD" w:rsidRPr="0021146A" w:rsidRDefault="001D62AD" w:rsidP="00AA75C1">
            <w:pPr>
              <w:ind w:firstLine="300"/>
              <w:jc w:val="both"/>
              <w:rPr>
                <w:rFonts w:eastAsia="Times New Roman" w:cs="Times New Roman"/>
                <w:sz w:val="22"/>
                <w:lang w:eastAsia="lv-LV"/>
              </w:rPr>
            </w:pPr>
            <w:r w:rsidRPr="0021146A">
              <w:rPr>
                <w:rFonts w:eastAsia="Times New Roman" w:cs="Times New Roman"/>
                <w:sz w:val="22"/>
                <w:lang w:eastAsia="lv-LV"/>
              </w:rPr>
              <w:t xml:space="preserve">(1) Sociālajai apdrošināšanai obligāti ir pakļauti visi 15 gadu vecumu sasniegušie darba ņēmēji, kurus nodarbina darba devējs — iekšzemes nodokļu maksātājs, citas dalībvalsts nodokļu maksātājs vai </w:t>
            </w:r>
            <w:r w:rsidRPr="0021146A">
              <w:rPr>
                <w:rFonts w:eastAsia="Times New Roman" w:cs="Times New Roman"/>
                <w:sz w:val="22"/>
                <w:lang w:eastAsia="lv-LV"/>
              </w:rPr>
              <w:lastRenderedPageBreak/>
              <w:t xml:space="preserve">citas dalībvalsts komersanta filiāle (pastāvīgā pārstāvniecība), personas, kuras kopj bērnu, kas nav sasniedzis pusotra gada vecumu, un saņem bērna kopšanas vai vecāku pabalstu, personas, kuras saņem bezdarbnieka pabalstu, personas ar invaliditāti, kuras nav reģistrētas kā darba ņēmēji vai nav obligāti sociāli apdrošinātas kā pašnodarbinātie, personas, kuras saņem bērna invalīda kopšanas pabalstu, personas, kuras saņem maternitātes, paternitātes vai slimības pabalstu, personas, kuras saņem atlīdzību par </w:t>
            </w:r>
            <w:r w:rsidRPr="003D237D">
              <w:rPr>
                <w:rFonts w:eastAsia="Times New Roman" w:cs="Times New Roman"/>
                <w:sz w:val="22"/>
                <w:u w:val="double"/>
                <w:lang w:eastAsia="lv-LV"/>
              </w:rPr>
              <w:t>adoptējamā bērna aprūpi</w:t>
            </w:r>
            <w:r w:rsidRPr="0021146A">
              <w:rPr>
                <w:rFonts w:eastAsia="Times New Roman" w:cs="Times New Roman"/>
                <w:sz w:val="22"/>
                <w:lang w:eastAsia="lv-LV"/>
              </w:rPr>
              <w:t xml:space="preserve">, personas, kuru laulātais (kam piešķirts diplomātiskais rangs saskaņā ar </w:t>
            </w:r>
            <w:hyperlink r:id="rId50" w:tgtFrame="_blank" w:history="1">
              <w:r w:rsidRPr="0021146A">
                <w:rPr>
                  <w:rFonts w:eastAsia="Times New Roman" w:cs="Times New Roman"/>
                  <w:sz w:val="22"/>
                  <w:lang w:eastAsia="lv-LV"/>
                </w:rPr>
                <w:t>Diplomātiskā un konsulārā dienesta likumu</w:t>
              </w:r>
            </w:hyperlink>
            <w:r w:rsidRPr="0021146A">
              <w:rPr>
                <w:rFonts w:eastAsia="Times New Roman" w:cs="Times New Roman"/>
                <w:sz w:val="22"/>
                <w:lang w:eastAsia="lv-LV"/>
              </w:rPr>
              <w:t xml:space="preserve">) pilda diplomātisko un konsulāro dienestu ārvalstīs un kuras uzturas attiecīgajā ārvalstī kā diplomātisko un konsulāro dienestu pildošas personas laulātais, personas, kuras atrodas attiecīgajā ārvalstī dienesta pienākumus pildoša karavīra laulātā statusā, izņemot gadījumu, kad karavīrs piedalās starptautiskajā operācijā, militārajās mācībās, manevros vai atrodas komandējumā, personas, </w:t>
            </w:r>
            <w:r w:rsidRPr="0021146A">
              <w:rPr>
                <w:rFonts w:eastAsia="Times New Roman" w:cs="Times New Roman"/>
                <w:sz w:val="22"/>
                <w:lang w:eastAsia="lv-LV"/>
              </w:rPr>
              <w:lastRenderedPageBreak/>
              <w:t>kuras veic algotos pagaidu sabiedriskos darbus, un pašnodarbinātie.</w:t>
            </w:r>
          </w:p>
          <w:p w:rsidR="001D62AD" w:rsidRPr="0021146A" w:rsidRDefault="001D62AD" w:rsidP="00AA75C1">
            <w:pPr>
              <w:ind w:firstLine="300"/>
              <w:jc w:val="both"/>
              <w:rPr>
                <w:rFonts w:eastAsia="Times New Roman" w:cs="Times New Roman"/>
                <w:sz w:val="22"/>
                <w:lang w:eastAsia="lv-LV"/>
              </w:rPr>
            </w:pPr>
            <w:r w:rsidRPr="0021146A">
              <w:rPr>
                <w:rFonts w:eastAsia="Times New Roman" w:cs="Times New Roman"/>
                <w:sz w:val="22"/>
                <w:lang w:eastAsia="lv-LV"/>
              </w:rPr>
              <w:t>(2) Sociālajai apdrošināšanai obligāti ir pakļauti visi 15 gadu vecumu sasniegušie iekšzemes darba ņēmēji pie darba devēja — ārvalstnieka un ārvalstu darba ņēmēji pie darba devēja — ārvalstnieka.</w:t>
            </w:r>
          </w:p>
          <w:p w:rsidR="001D62AD" w:rsidRPr="0021146A" w:rsidRDefault="001D62AD" w:rsidP="00AA75C1">
            <w:pPr>
              <w:ind w:firstLine="300"/>
              <w:jc w:val="both"/>
              <w:rPr>
                <w:rFonts w:eastAsia="Times New Roman" w:cs="Times New Roman"/>
                <w:sz w:val="22"/>
                <w:lang w:eastAsia="lv-LV"/>
              </w:rPr>
            </w:pPr>
            <w:r w:rsidRPr="0021146A">
              <w:rPr>
                <w:rFonts w:eastAsia="Times New Roman" w:cs="Times New Roman"/>
                <w:sz w:val="22"/>
                <w:lang w:eastAsia="lv-LV"/>
              </w:rPr>
              <w:t>(3) Brīvprātīgi valsts sociālajai apdrošināšanai Ministru kabineta noteiktajā kārtībā var pievienoties 15 gadu vecumu sasniegušās personas, kuru pastāvīgā dzīvesvieta ir Latvijas Republikā un kuras nav pakļautas obligātajai sociālajai apdrošināšanai Latvijas Republikā. Pensiju apdrošināšanai brīvprātīgi var pievienoties persona, kurai saskaņā ar likumu "Par valsts pensijām" nav piešķirta valsts vecuma pensija, un pensiju apdrošināšanai, invaliditātes apdrošināšanai, maternitātes un slimības apdrošināšanai un vecāku apdrošināšanai — pašnodarbinātā laulātais, kurš nav sasniedzis vecumu, kas dod tiesības saņemt valsts vecuma pensiju, vai kuram nav piešķirta valsts vecuma pensija (tai skaitā priekšlaicīgi).</w:t>
            </w:r>
          </w:p>
          <w:p w:rsidR="001D62AD" w:rsidRPr="0021146A" w:rsidRDefault="001D62AD" w:rsidP="00AA75C1">
            <w:pPr>
              <w:ind w:firstLine="300"/>
              <w:jc w:val="both"/>
              <w:rPr>
                <w:rFonts w:eastAsia="Times New Roman" w:cs="Times New Roman"/>
                <w:sz w:val="22"/>
                <w:lang w:eastAsia="lv-LV"/>
              </w:rPr>
            </w:pPr>
            <w:r w:rsidRPr="0021146A">
              <w:rPr>
                <w:rFonts w:eastAsia="Times New Roman" w:cs="Times New Roman"/>
                <w:sz w:val="22"/>
                <w:lang w:eastAsia="lv-LV"/>
              </w:rPr>
              <w:lastRenderedPageBreak/>
              <w:t>(3</w:t>
            </w:r>
            <w:r w:rsidRPr="0021146A">
              <w:rPr>
                <w:rFonts w:eastAsia="Times New Roman" w:cs="Times New Roman"/>
                <w:sz w:val="22"/>
                <w:vertAlign w:val="superscript"/>
                <w:lang w:eastAsia="lv-LV"/>
              </w:rPr>
              <w:t>1</w:t>
            </w:r>
            <w:r w:rsidRPr="0021146A">
              <w:rPr>
                <w:rFonts w:eastAsia="Times New Roman" w:cs="Times New Roman"/>
                <w:sz w:val="22"/>
                <w:lang w:eastAsia="lv-LV"/>
              </w:rPr>
              <w:t>) Brīvprātīgi pensiju apdrošināšanai Ministru kabineta noteiktajā kārtībā var pievienoties personas, kuras maksā sezonas laukstrādnieku ienākuma nodokli.</w:t>
            </w:r>
          </w:p>
          <w:p w:rsidR="001D62AD" w:rsidRPr="0021146A" w:rsidRDefault="001D62AD" w:rsidP="001C1945">
            <w:pPr>
              <w:ind w:firstLine="300"/>
              <w:jc w:val="both"/>
              <w:rPr>
                <w:rFonts w:eastAsia="Times New Roman" w:cs="Times New Roman"/>
                <w:b/>
                <w:sz w:val="22"/>
              </w:rPr>
            </w:pPr>
            <w:r w:rsidRPr="0021146A">
              <w:rPr>
                <w:rFonts w:eastAsia="Times New Roman" w:cs="Times New Roman"/>
                <w:sz w:val="22"/>
                <w:lang w:eastAsia="lv-LV"/>
              </w:rPr>
              <w:t>(3</w:t>
            </w:r>
            <w:r w:rsidRPr="0021146A">
              <w:rPr>
                <w:rFonts w:eastAsia="Times New Roman" w:cs="Times New Roman"/>
                <w:sz w:val="22"/>
                <w:vertAlign w:val="superscript"/>
                <w:lang w:eastAsia="lv-LV"/>
              </w:rPr>
              <w:t>2</w:t>
            </w:r>
            <w:r w:rsidRPr="0021146A">
              <w:rPr>
                <w:rFonts w:eastAsia="Times New Roman" w:cs="Times New Roman"/>
                <w:sz w:val="22"/>
                <w:lang w:eastAsia="lv-LV"/>
              </w:rPr>
              <w:t xml:space="preserve">) </w:t>
            </w:r>
            <w:r w:rsidRPr="0021146A">
              <w:rPr>
                <w:rFonts w:eastAsia="Times New Roman" w:cs="Times New Roman"/>
                <w:i/>
                <w:iCs/>
                <w:sz w:val="22"/>
                <w:lang w:eastAsia="lv-LV"/>
              </w:rPr>
              <w:t xml:space="preserve">(Izslēgta ar </w:t>
            </w:r>
            <w:hyperlink r:id="rId51" w:tgtFrame="_blank" w:history="1">
              <w:r w:rsidRPr="0021146A">
                <w:rPr>
                  <w:rFonts w:eastAsia="Times New Roman" w:cs="Times New Roman"/>
                  <w:i/>
                  <w:iCs/>
                  <w:sz w:val="22"/>
                  <w:lang w:eastAsia="lv-LV"/>
                </w:rPr>
                <w:t>20.12.2016</w:t>
              </w:r>
            </w:hyperlink>
            <w:r w:rsidRPr="0021146A">
              <w:rPr>
                <w:rFonts w:eastAsia="Times New Roman" w:cs="Times New Roman"/>
                <w:i/>
                <w:iCs/>
                <w:sz w:val="22"/>
                <w:lang w:eastAsia="lv-LV"/>
              </w:rPr>
              <w:t>. likumu)</w:t>
            </w: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cs="Times New Roman"/>
                <w:sz w:val="22"/>
              </w:rPr>
            </w:pPr>
          </w:p>
          <w:p w:rsidR="001D62AD" w:rsidRPr="0021146A" w:rsidRDefault="001D62AD" w:rsidP="00AA75C1">
            <w:pPr>
              <w:jc w:val="both"/>
              <w:rPr>
                <w:rFonts w:eastAsia="Times New Roman" w:cs="Times New Roman"/>
                <w:b/>
                <w:sz w:val="22"/>
              </w:rPr>
            </w:pP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3</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u w:val="single"/>
              </w:rPr>
            </w:pPr>
            <w:r w:rsidRPr="00A13616">
              <w:rPr>
                <w:rFonts w:eastAsia="Times New Roman" w:cs="Times New Roman"/>
                <w:b/>
                <w:sz w:val="22"/>
                <w:u w:val="single"/>
              </w:rPr>
              <w:t>Saeimas deputāts I.Parādnieks</w:t>
            </w:r>
          </w:p>
          <w:p w:rsidR="001D62AD" w:rsidRPr="00A13616" w:rsidRDefault="001D62AD" w:rsidP="007E4825">
            <w:pPr>
              <w:jc w:val="both"/>
              <w:rPr>
                <w:rFonts w:eastAsia="Times New Roman" w:cs="Times New Roman"/>
                <w:sz w:val="22"/>
              </w:rPr>
            </w:pPr>
            <w:r w:rsidRPr="00E11733">
              <w:rPr>
                <w:rFonts w:cs="Times New Roman"/>
                <w:sz w:val="22"/>
              </w:rPr>
              <w:t xml:space="preserve">Papildināt 5.panta pirmajā daļā, aiz vārdiem “adoptējamā bērna aprūpi” ar vārdiem “personas, kuras saņem atlīdzību par aizbildņa pienākumu pildīšanu, personas, kuras saņem atlīdzību par audžuģimenes pienākumu </w:t>
            </w:r>
            <w:r w:rsidRPr="00E11733">
              <w:rPr>
                <w:rFonts w:cs="Times New Roman"/>
                <w:sz w:val="22"/>
              </w:rPr>
              <w:lastRenderedPageBreak/>
              <w:t>pildīšanu.”’</w:t>
            </w: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Neatbalstīt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Pr="00C858F2" w:rsidRDefault="00D72258" w:rsidP="00D72258">
            <w:pP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1C1945">
            <w:pPr>
              <w:ind w:firstLine="300"/>
              <w:jc w:val="both"/>
              <w:rPr>
                <w:rFonts w:eastAsia="Times New Roman" w:cs="Times New Roman"/>
                <w:b/>
                <w:bCs/>
                <w:sz w:val="22"/>
                <w:lang w:eastAsia="lv-LV"/>
              </w:rPr>
            </w:pPr>
            <w:r w:rsidRPr="0021146A">
              <w:rPr>
                <w:rFonts w:eastAsia="Times New Roman" w:cs="Times New Roman"/>
                <w:sz w:val="22"/>
                <w:lang w:eastAsia="lv-LV"/>
              </w:rPr>
              <w:lastRenderedPageBreak/>
              <w:t xml:space="preserve">(4) Persona ir sociāli apdrošināta darba negadījumu apdrošināšanai, apdrošināšanai pret bezdarbu, invaliditātes apdrošināšanai, maternitātes un slimības apdrošināšanai un </w:t>
            </w:r>
            <w:r w:rsidRPr="0041003E">
              <w:rPr>
                <w:rFonts w:eastAsia="Times New Roman" w:cs="Times New Roman"/>
                <w:sz w:val="22"/>
                <w:lang w:eastAsia="lv-LV"/>
              </w:rPr>
              <w:t>vecāku apdrošināšanai un tai (par to)</w:t>
            </w:r>
            <w:r w:rsidRPr="0021146A">
              <w:rPr>
                <w:rFonts w:eastAsia="Times New Roman" w:cs="Times New Roman"/>
                <w:sz w:val="22"/>
                <w:lang w:eastAsia="lv-LV"/>
              </w:rPr>
              <w:t xml:space="preserve"> ir jāveic obligātās iemaksas, sākot ar dienu, kad šī persona ir ieguvusi šā panta pirmajā daļā minēto statusu, izņemot pašnodarbinātā statusu. Persona ir sociāli apdrošināta pensiju apdrošināšanai, ja faktiski ir veiktas obligātās iemaksas.</w:t>
            </w: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ind w:firstLine="720"/>
              <w:jc w:val="both"/>
              <w:rPr>
                <w:rFonts w:cs="Times New Roman"/>
                <w:sz w:val="22"/>
              </w:rPr>
            </w:pPr>
            <w:r>
              <w:rPr>
                <w:rFonts w:cs="Times New Roman"/>
                <w:sz w:val="22"/>
              </w:rPr>
              <w:t xml:space="preserve">4.Papildināt </w:t>
            </w:r>
            <w:r w:rsidRPr="0021146A">
              <w:rPr>
                <w:rFonts w:cs="Times New Roman"/>
                <w:sz w:val="22"/>
              </w:rPr>
              <w:t>5.panta ceturtās daļas pirmo teikumu pēc vārdiem "vecāku apdrošināšanai" ar vārdiem "un veselības apdrošināšanai".</w:t>
            </w: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4</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41003E">
            <w:pPr>
              <w:pStyle w:val="Paraststmeklis"/>
              <w:tabs>
                <w:tab w:val="left" w:pos="567"/>
              </w:tabs>
              <w:spacing w:before="0" w:beforeAutospacing="0" w:after="0" w:afterAutospacing="0"/>
              <w:jc w:val="center"/>
              <w:rPr>
                <w:rFonts w:ascii="Times New Roman" w:hAnsi="Times New Roman"/>
                <w:b/>
                <w:sz w:val="22"/>
                <w:szCs w:val="22"/>
                <w:u w:val="single"/>
              </w:rPr>
            </w:pPr>
            <w:r w:rsidRPr="00103D01">
              <w:rPr>
                <w:rFonts w:ascii="Times New Roman" w:hAnsi="Times New Roman"/>
                <w:b/>
                <w:sz w:val="22"/>
                <w:szCs w:val="22"/>
                <w:u w:val="single"/>
              </w:rPr>
              <w:t>Sociālo un darba lietu komisija</w:t>
            </w:r>
          </w:p>
          <w:p w:rsidR="001D62AD" w:rsidRDefault="001D62AD" w:rsidP="0041003E">
            <w:pPr>
              <w:pStyle w:val="Paraststmeklis"/>
              <w:tabs>
                <w:tab w:val="left" w:pos="567"/>
              </w:tabs>
              <w:spacing w:before="0" w:beforeAutospacing="0" w:after="0" w:afterAutospacing="0"/>
              <w:jc w:val="both"/>
              <w:rPr>
                <w:rFonts w:ascii="Times New Roman" w:hAnsi="Times New Roman"/>
                <w:sz w:val="22"/>
                <w:szCs w:val="22"/>
              </w:rPr>
            </w:pPr>
          </w:p>
          <w:p w:rsidR="001D62AD" w:rsidRDefault="001D62AD" w:rsidP="0041003E">
            <w:pPr>
              <w:jc w:val="center"/>
              <w:rPr>
                <w:rFonts w:eastAsia="Times New Roman" w:cs="Times New Roman"/>
                <w:b/>
                <w:sz w:val="22"/>
              </w:rPr>
            </w:pPr>
            <w:r>
              <w:rPr>
                <w:sz w:val="22"/>
              </w:rPr>
              <w:t>Izslēgt l</w:t>
            </w:r>
            <w:r w:rsidRPr="00103D01">
              <w:rPr>
                <w:sz w:val="22"/>
              </w:rPr>
              <w:t xml:space="preserve">ikumprojekta </w:t>
            </w:r>
            <w:r>
              <w:rPr>
                <w:sz w:val="22"/>
              </w:rPr>
              <w:t>4</w:t>
            </w:r>
            <w:r w:rsidRPr="00103D01">
              <w:rPr>
                <w:sz w:val="22"/>
              </w:rPr>
              <w:t>.pantu</w:t>
            </w: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D72258">
            <w:pPr>
              <w:rPr>
                <w:rFonts w:eastAsia="Times New Roman" w:cs="Times New Roman"/>
                <w:b/>
                <w:sz w:val="22"/>
              </w:rPr>
            </w:pPr>
          </w:p>
          <w:p w:rsidR="00D72258" w:rsidRPr="00C858F2" w:rsidRDefault="00D72258" w:rsidP="00D72258">
            <w:pP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1C1945">
            <w:pPr>
              <w:ind w:firstLine="300"/>
              <w:jc w:val="both"/>
              <w:rPr>
                <w:rFonts w:eastAsia="Times New Roman" w:cs="Times New Roman"/>
                <w:sz w:val="22"/>
                <w:lang w:eastAsia="lv-LV"/>
              </w:rPr>
            </w:pPr>
            <w:r w:rsidRPr="0021146A">
              <w:rPr>
                <w:rFonts w:eastAsia="Times New Roman" w:cs="Times New Roman"/>
                <w:sz w:val="22"/>
                <w:lang w:eastAsia="lv-LV"/>
              </w:rPr>
              <w:t>(5) Pašnodarbinātie un šā panta otrajā un trešajā daļā minētās personas ir sociāli apdrošinātas, ja faktiski ir veiktas sociālās apdrošināšanas iemaksas.</w:t>
            </w:r>
          </w:p>
          <w:p w:rsidR="001D62AD" w:rsidRPr="0021146A" w:rsidRDefault="001D62AD" w:rsidP="001C1945">
            <w:pPr>
              <w:ind w:firstLine="300"/>
              <w:jc w:val="both"/>
              <w:rPr>
                <w:rFonts w:eastAsia="Times New Roman" w:cs="Times New Roman"/>
                <w:sz w:val="22"/>
                <w:lang w:eastAsia="lv-LV"/>
              </w:rPr>
            </w:pPr>
            <w:r w:rsidRPr="0021146A">
              <w:rPr>
                <w:rFonts w:eastAsia="Times New Roman" w:cs="Times New Roman"/>
                <w:sz w:val="22"/>
                <w:lang w:eastAsia="lv-LV"/>
              </w:rPr>
              <w:t xml:space="preserve">(6)Mikrouzņēmuma darbinieki, izņemot šā likuma </w:t>
            </w:r>
            <w:hyperlink r:id="rId52" w:anchor="p1" w:tgtFrame="_blank" w:history="1">
              <w:r w:rsidRPr="0021146A">
                <w:rPr>
                  <w:rFonts w:eastAsia="Times New Roman" w:cs="Times New Roman"/>
                  <w:sz w:val="22"/>
                  <w:lang w:eastAsia="lv-LV"/>
                </w:rPr>
                <w:t>1.panta</w:t>
              </w:r>
            </w:hyperlink>
            <w:r w:rsidRPr="0021146A">
              <w:rPr>
                <w:rFonts w:eastAsia="Times New Roman" w:cs="Times New Roman"/>
                <w:sz w:val="22"/>
                <w:lang w:eastAsia="lv-LV"/>
              </w:rPr>
              <w:t xml:space="preserve"> 2.punkta "l" apakšpunktā minētos darba ņēmējus, ir sociāli apdrošināmi </w:t>
            </w:r>
            <w:r w:rsidRPr="0021146A">
              <w:rPr>
                <w:rFonts w:eastAsia="Times New Roman" w:cs="Times New Roman"/>
                <w:sz w:val="22"/>
                <w:lang w:eastAsia="lv-LV"/>
              </w:rPr>
              <w:lastRenderedPageBreak/>
              <w:t xml:space="preserve">saskaņā ar </w:t>
            </w:r>
            <w:hyperlink r:id="rId53" w:tgtFrame="_blank" w:history="1">
              <w:r w:rsidRPr="0021146A">
                <w:rPr>
                  <w:rFonts w:eastAsia="Times New Roman" w:cs="Times New Roman"/>
                  <w:sz w:val="22"/>
                  <w:lang w:eastAsia="lv-LV"/>
                </w:rPr>
                <w:t>Mikrouzņēmumu nodokļa likumu</w:t>
              </w:r>
            </w:hyperlink>
            <w:r w:rsidRPr="0021146A">
              <w:rPr>
                <w:rFonts w:eastAsia="Times New Roman" w:cs="Times New Roman"/>
                <w:sz w:val="22"/>
                <w:lang w:eastAsia="lv-LV"/>
              </w:rPr>
              <w:t>.</w:t>
            </w:r>
          </w:p>
          <w:p w:rsidR="001D62AD" w:rsidRPr="0021146A" w:rsidRDefault="001D62AD" w:rsidP="0021146A">
            <w:pPr>
              <w:ind w:firstLine="300"/>
              <w:jc w:val="both"/>
              <w:rPr>
                <w:rFonts w:eastAsia="Times New Roman" w:cs="Times New Roman"/>
                <w:sz w:val="22"/>
                <w:lang w:eastAsia="lv-LV"/>
              </w:rPr>
            </w:pPr>
            <w:r w:rsidRPr="0021146A">
              <w:rPr>
                <w:rFonts w:eastAsia="Times New Roman" w:cs="Times New Roman"/>
                <w:sz w:val="22"/>
                <w:lang w:eastAsia="lv-LV"/>
              </w:rPr>
              <w:t xml:space="preserve">(7)Jaunuzņēmuma darbinieki, kuriem piemēro valsts atbalstu nodokļu nomaksai, ir sociāli apdrošināmi saskaņā ar </w:t>
            </w:r>
            <w:hyperlink r:id="rId54" w:tgtFrame="_blank" w:history="1">
              <w:r w:rsidRPr="0021146A">
                <w:rPr>
                  <w:rFonts w:eastAsia="Times New Roman" w:cs="Times New Roman"/>
                  <w:sz w:val="22"/>
                  <w:lang w:eastAsia="lv-LV"/>
                </w:rPr>
                <w:t>Jaunuzņēmumu darbības atbalsta likumu</w:t>
              </w:r>
            </w:hyperlink>
            <w:r w:rsidRPr="0021146A">
              <w:rPr>
                <w:rFonts w:eastAsia="Times New Roman" w:cs="Times New Roman"/>
                <w:sz w:val="22"/>
                <w:lang w:eastAsia="lv-LV"/>
              </w:rPr>
              <w:t>.</w:t>
            </w:r>
          </w:p>
          <w:p w:rsidR="001D62AD" w:rsidRPr="0041003E" w:rsidRDefault="001D62AD" w:rsidP="0021146A">
            <w:pPr>
              <w:rPr>
                <w:rFonts w:eastAsia="Times New Roman" w:cs="Times New Roman"/>
                <w:i/>
                <w:vanish/>
                <w:sz w:val="12"/>
                <w:szCs w:val="12"/>
                <w:lang w:eastAsia="lv-LV"/>
              </w:rPr>
            </w:pPr>
            <w:r w:rsidRPr="0041003E">
              <w:rPr>
                <w:rFonts w:eastAsia="Times New Roman" w:cs="Times New Roman"/>
                <w:i/>
                <w:vanish/>
                <w:sz w:val="12"/>
                <w:szCs w:val="12"/>
                <w:lang w:eastAsia="lv-LV"/>
              </w:rPr>
              <w:t>6</w:t>
            </w:r>
          </w:p>
          <w:p w:rsidR="001D62AD" w:rsidRDefault="001D62AD" w:rsidP="0021146A">
            <w:pPr>
              <w:rPr>
                <w:rFonts w:eastAsia="Times New Roman" w:cs="Times New Roman"/>
                <w:i/>
                <w:sz w:val="12"/>
                <w:szCs w:val="12"/>
                <w:lang w:eastAsia="lv-LV"/>
              </w:rPr>
            </w:pPr>
            <w:r w:rsidRPr="0041003E">
              <w:rPr>
                <w:rFonts w:eastAsia="Times New Roman" w:cs="Times New Roman"/>
                <w:i/>
                <w:sz w:val="12"/>
                <w:szCs w:val="12"/>
                <w:lang w:eastAsia="lv-LV"/>
              </w:rPr>
              <w:t xml:space="preserve">(Ar grozījumiem, kas izdarīti ar </w:t>
            </w:r>
            <w:hyperlink r:id="rId55" w:tgtFrame="_blank" w:history="1">
              <w:r w:rsidRPr="0041003E">
                <w:rPr>
                  <w:rFonts w:eastAsia="Times New Roman" w:cs="Times New Roman"/>
                  <w:i/>
                  <w:sz w:val="12"/>
                  <w:szCs w:val="12"/>
                  <w:lang w:eastAsia="lv-LV"/>
                </w:rPr>
                <w:t>10.06.1998.</w:t>
              </w:r>
            </w:hyperlink>
            <w:r w:rsidRPr="0041003E">
              <w:rPr>
                <w:rFonts w:eastAsia="Times New Roman" w:cs="Times New Roman"/>
                <w:i/>
                <w:sz w:val="12"/>
                <w:szCs w:val="12"/>
                <w:lang w:eastAsia="lv-LV"/>
              </w:rPr>
              <w:t xml:space="preserve">, </w:t>
            </w:r>
            <w:hyperlink r:id="rId56" w:tgtFrame="_blank" w:history="1">
              <w:r w:rsidRPr="0041003E">
                <w:rPr>
                  <w:rFonts w:eastAsia="Times New Roman" w:cs="Times New Roman"/>
                  <w:i/>
                  <w:sz w:val="12"/>
                  <w:szCs w:val="12"/>
                  <w:lang w:eastAsia="lv-LV"/>
                </w:rPr>
                <w:t>25.11.1999.</w:t>
              </w:r>
            </w:hyperlink>
            <w:r w:rsidRPr="0041003E">
              <w:rPr>
                <w:rFonts w:eastAsia="Times New Roman" w:cs="Times New Roman"/>
                <w:i/>
                <w:sz w:val="12"/>
                <w:szCs w:val="12"/>
                <w:lang w:eastAsia="lv-LV"/>
              </w:rPr>
              <w:t xml:space="preserve">, </w:t>
            </w:r>
            <w:hyperlink r:id="rId57" w:tgtFrame="_blank" w:history="1">
              <w:r w:rsidRPr="0041003E">
                <w:rPr>
                  <w:rFonts w:eastAsia="Times New Roman" w:cs="Times New Roman"/>
                  <w:i/>
                  <w:sz w:val="12"/>
                  <w:szCs w:val="12"/>
                  <w:lang w:eastAsia="lv-LV"/>
                </w:rPr>
                <w:t>20.06.2001.</w:t>
              </w:r>
            </w:hyperlink>
            <w:r w:rsidRPr="0041003E">
              <w:rPr>
                <w:rFonts w:eastAsia="Times New Roman" w:cs="Times New Roman"/>
                <w:i/>
                <w:sz w:val="12"/>
                <w:szCs w:val="12"/>
                <w:lang w:eastAsia="lv-LV"/>
              </w:rPr>
              <w:t xml:space="preserve">, </w:t>
            </w:r>
            <w:hyperlink r:id="rId58" w:tgtFrame="_blank" w:history="1">
              <w:r w:rsidRPr="0041003E">
                <w:rPr>
                  <w:rFonts w:eastAsia="Times New Roman" w:cs="Times New Roman"/>
                  <w:i/>
                  <w:sz w:val="12"/>
                  <w:szCs w:val="12"/>
                  <w:lang w:eastAsia="lv-LV"/>
                </w:rPr>
                <w:t>06.06.2002.</w:t>
              </w:r>
            </w:hyperlink>
            <w:r w:rsidRPr="0041003E">
              <w:rPr>
                <w:rFonts w:eastAsia="Times New Roman" w:cs="Times New Roman"/>
                <w:i/>
                <w:sz w:val="12"/>
                <w:szCs w:val="12"/>
                <w:lang w:eastAsia="lv-LV"/>
              </w:rPr>
              <w:t xml:space="preserve">, </w:t>
            </w:r>
            <w:hyperlink r:id="rId59" w:tgtFrame="_blank" w:history="1">
              <w:r w:rsidRPr="0041003E">
                <w:rPr>
                  <w:rFonts w:eastAsia="Times New Roman" w:cs="Times New Roman"/>
                  <w:i/>
                  <w:sz w:val="12"/>
                  <w:szCs w:val="12"/>
                  <w:lang w:eastAsia="lv-LV"/>
                </w:rPr>
                <w:t>22.01.2004.</w:t>
              </w:r>
            </w:hyperlink>
            <w:r w:rsidRPr="0041003E">
              <w:rPr>
                <w:rFonts w:eastAsia="Times New Roman" w:cs="Times New Roman"/>
                <w:i/>
                <w:sz w:val="12"/>
                <w:szCs w:val="12"/>
                <w:lang w:eastAsia="lv-LV"/>
              </w:rPr>
              <w:t xml:space="preserve">, </w:t>
            </w:r>
            <w:hyperlink r:id="rId60" w:tgtFrame="_blank" w:history="1">
              <w:r w:rsidRPr="0041003E">
                <w:rPr>
                  <w:rFonts w:eastAsia="Times New Roman" w:cs="Times New Roman"/>
                  <w:i/>
                  <w:sz w:val="12"/>
                  <w:szCs w:val="12"/>
                  <w:lang w:eastAsia="lv-LV"/>
                </w:rPr>
                <w:t>17.03.2005.</w:t>
              </w:r>
            </w:hyperlink>
            <w:r w:rsidRPr="0041003E">
              <w:rPr>
                <w:rFonts w:eastAsia="Times New Roman" w:cs="Times New Roman"/>
                <w:i/>
                <w:sz w:val="12"/>
                <w:szCs w:val="12"/>
                <w:lang w:eastAsia="lv-LV"/>
              </w:rPr>
              <w:t xml:space="preserve">, </w:t>
            </w:r>
            <w:hyperlink r:id="rId61" w:tgtFrame="_blank" w:history="1">
              <w:r w:rsidRPr="0041003E">
                <w:rPr>
                  <w:rFonts w:eastAsia="Times New Roman" w:cs="Times New Roman"/>
                  <w:i/>
                  <w:sz w:val="12"/>
                  <w:szCs w:val="12"/>
                  <w:lang w:eastAsia="lv-LV"/>
                </w:rPr>
                <w:t>27.10.2005.</w:t>
              </w:r>
            </w:hyperlink>
            <w:r w:rsidRPr="0041003E">
              <w:rPr>
                <w:rFonts w:eastAsia="Times New Roman" w:cs="Times New Roman"/>
                <w:i/>
                <w:sz w:val="12"/>
                <w:szCs w:val="12"/>
                <w:lang w:eastAsia="lv-LV"/>
              </w:rPr>
              <w:t xml:space="preserve">, </w:t>
            </w:r>
            <w:hyperlink r:id="rId62" w:tgtFrame="_blank" w:history="1">
              <w:r w:rsidRPr="0041003E">
                <w:rPr>
                  <w:rFonts w:eastAsia="Times New Roman" w:cs="Times New Roman"/>
                  <w:i/>
                  <w:sz w:val="12"/>
                  <w:szCs w:val="12"/>
                  <w:lang w:eastAsia="lv-LV"/>
                </w:rPr>
                <w:t>26.04.2007.</w:t>
              </w:r>
            </w:hyperlink>
            <w:r w:rsidRPr="0041003E">
              <w:rPr>
                <w:rFonts w:eastAsia="Times New Roman" w:cs="Times New Roman"/>
                <w:i/>
                <w:sz w:val="12"/>
                <w:szCs w:val="12"/>
                <w:lang w:eastAsia="lv-LV"/>
              </w:rPr>
              <w:t xml:space="preserve">, </w:t>
            </w:r>
            <w:hyperlink r:id="rId63" w:tgtFrame="_blank" w:history="1">
              <w:r w:rsidRPr="0041003E">
                <w:rPr>
                  <w:rFonts w:eastAsia="Times New Roman" w:cs="Times New Roman"/>
                  <w:i/>
                  <w:sz w:val="12"/>
                  <w:szCs w:val="12"/>
                  <w:lang w:eastAsia="lv-LV"/>
                </w:rPr>
                <w:t>08.11.2007.</w:t>
              </w:r>
            </w:hyperlink>
            <w:r w:rsidRPr="0041003E">
              <w:rPr>
                <w:rFonts w:eastAsia="Times New Roman" w:cs="Times New Roman"/>
                <w:i/>
                <w:sz w:val="12"/>
                <w:szCs w:val="12"/>
                <w:lang w:eastAsia="lv-LV"/>
              </w:rPr>
              <w:t xml:space="preserve">, </w:t>
            </w:r>
            <w:hyperlink r:id="rId64" w:tgtFrame="_blank" w:history="1">
              <w:r w:rsidRPr="0041003E">
                <w:rPr>
                  <w:rFonts w:eastAsia="Times New Roman" w:cs="Times New Roman"/>
                  <w:i/>
                  <w:sz w:val="12"/>
                  <w:szCs w:val="12"/>
                  <w:lang w:eastAsia="lv-LV"/>
                </w:rPr>
                <w:t>19.06.2008.</w:t>
              </w:r>
            </w:hyperlink>
            <w:r w:rsidRPr="0041003E">
              <w:rPr>
                <w:rFonts w:eastAsia="Times New Roman" w:cs="Times New Roman"/>
                <w:i/>
                <w:sz w:val="12"/>
                <w:szCs w:val="12"/>
                <w:lang w:eastAsia="lv-LV"/>
              </w:rPr>
              <w:t xml:space="preserve">, </w:t>
            </w:r>
            <w:hyperlink r:id="rId65" w:tgtFrame="_blank" w:history="1">
              <w:r w:rsidRPr="0041003E">
                <w:rPr>
                  <w:rFonts w:eastAsia="Times New Roman" w:cs="Times New Roman"/>
                  <w:i/>
                  <w:sz w:val="12"/>
                  <w:szCs w:val="12"/>
                  <w:lang w:eastAsia="lv-LV"/>
                </w:rPr>
                <w:t>09.08.2010.</w:t>
              </w:r>
            </w:hyperlink>
            <w:r w:rsidRPr="0041003E">
              <w:rPr>
                <w:rFonts w:eastAsia="Times New Roman" w:cs="Times New Roman"/>
                <w:i/>
                <w:sz w:val="12"/>
                <w:szCs w:val="12"/>
                <w:lang w:eastAsia="lv-LV"/>
              </w:rPr>
              <w:t xml:space="preserve">, </w:t>
            </w:r>
            <w:hyperlink r:id="rId66" w:tgtFrame="_blank" w:history="1">
              <w:r w:rsidRPr="0041003E">
                <w:rPr>
                  <w:rFonts w:eastAsia="Times New Roman" w:cs="Times New Roman"/>
                  <w:i/>
                  <w:sz w:val="12"/>
                  <w:szCs w:val="12"/>
                  <w:lang w:eastAsia="lv-LV"/>
                </w:rPr>
                <w:t>20.12.2010.</w:t>
              </w:r>
            </w:hyperlink>
            <w:r w:rsidRPr="0041003E">
              <w:rPr>
                <w:rFonts w:eastAsia="Times New Roman" w:cs="Times New Roman"/>
                <w:i/>
                <w:sz w:val="12"/>
                <w:szCs w:val="12"/>
                <w:lang w:eastAsia="lv-LV"/>
              </w:rPr>
              <w:t xml:space="preserve">, </w:t>
            </w:r>
            <w:hyperlink r:id="rId67" w:tgtFrame="_blank" w:history="1">
              <w:r w:rsidRPr="0041003E">
                <w:rPr>
                  <w:rFonts w:eastAsia="Times New Roman" w:cs="Times New Roman"/>
                  <w:i/>
                  <w:sz w:val="12"/>
                  <w:szCs w:val="12"/>
                  <w:lang w:eastAsia="lv-LV"/>
                </w:rPr>
                <w:t>15.12.2011.</w:t>
              </w:r>
            </w:hyperlink>
            <w:r w:rsidRPr="0041003E">
              <w:rPr>
                <w:rFonts w:eastAsia="Times New Roman" w:cs="Times New Roman"/>
                <w:i/>
                <w:sz w:val="12"/>
                <w:szCs w:val="12"/>
                <w:lang w:eastAsia="lv-LV"/>
              </w:rPr>
              <w:t xml:space="preserve">, </w:t>
            </w:r>
            <w:hyperlink r:id="rId68" w:tgtFrame="_blank" w:history="1">
              <w:r w:rsidRPr="0041003E">
                <w:rPr>
                  <w:rFonts w:eastAsia="Times New Roman" w:cs="Times New Roman"/>
                  <w:i/>
                  <w:sz w:val="12"/>
                  <w:szCs w:val="12"/>
                  <w:lang w:eastAsia="lv-LV"/>
                </w:rPr>
                <w:t>13.03.2014.</w:t>
              </w:r>
            </w:hyperlink>
            <w:r w:rsidRPr="0041003E">
              <w:rPr>
                <w:rFonts w:eastAsia="Times New Roman" w:cs="Times New Roman"/>
                <w:i/>
                <w:sz w:val="12"/>
                <w:szCs w:val="12"/>
                <w:lang w:eastAsia="lv-LV"/>
              </w:rPr>
              <w:t xml:space="preserve">, </w:t>
            </w:r>
            <w:hyperlink r:id="rId69" w:tgtFrame="_blank" w:history="1">
              <w:r w:rsidRPr="0041003E">
                <w:rPr>
                  <w:rFonts w:eastAsia="Times New Roman" w:cs="Times New Roman"/>
                  <w:i/>
                  <w:sz w:val="12"/>
                  <w:szCs w:val="12"/>
                  <w:lang w:eastAsia="lv-LV"/>
                </w:rPr>
                <w:t>30.11.2015.</w:t>
              </w:r>
            </w:hyperlink>
            <w:r w:rsidRPr="0041003E">
              <w:rPr>
                <w:rFonts w:eastAsia="Times New Roman" w:cs="Times New Roman"/>
                <w:i/>
                <w:sz w:val="12"/>
                <w:szCs w:val="12"/>
                <w:lang w:eastAsia="lv-LV"/>
              </w:rPr>
              <w:t xml:space="preserve">, </w:t>
            </w:r>
            <w:hyperlink r:id="rId70" w:tgtFrame="_blank" w:history="1">
              <w:r w:rsidRPr="0041003E">
                <w:rPr>
                  <w:rFonts w:eastAsia="Times New Roman" w:cs="Times New Roman"/>
                  <w:i/>
                  <w:sz w:val="12"/>
                  <w:szCs w:val="12"/>
                  <w:lang w:eastAsia="lv-LV"/>
                </w:rPr>
                <w:t>22.09.2016.</w:t>
              </w:r>
            </w:hyperlink>
            <w:r w:rsidRPr="0041003E">
              <w:rPr>
                <w:rFonts w:eastAsia="Times New Roman" w:cs="Times New Roman"/>
                <w:i/>
                <w:sz w:val="12"/>
                <w:szCs w:val="12"/>
                <w:lang w:eastAsia="lv-LV"/>
              </w:rPr>
              <w:t xml:space="preserve">, </w:t>
            </w:r>
            <w:hyperlink r:id="rId71" w:tgtFrame="_blank" w:history="1">
              <w:r w:rsidRPr="0041003E">
                <w:rPr>
                  <w:rFonts w:eastAsia="Times New Roman" w:cs="Times New Roman"/>
                  <w:i/>
                  <w:sz w:val="12"/>
                  <w:szCs w:val="12"/>
                  <w:lang w:eastAsia="lv-LV"/>
                </w:rPr>
                <w:t>23.11.2016.</w:t>
              </w:r>
            </w:hyperlink>
            <w:r w:rsidRPr="0041003E">
              <w:rPr>
                <w:rFonts w:eastAsia="Times New Roman" w:cs="Times New Roman"/>
                <w:i/>
                <w:sz w:val="12"/>
                <w:szCs w:val="12"/>
                <w:lang w:eastAsia="lv-LV"/>
              </w:rPr>
              <w:t xml:space="preserve"> un </w:t>
            </w:r>
            <w:hyperlink r:id="rId72" w:tgtFrame="_blank" w:history="1">
              <w:r w:rsidRPr="0041003E">
                <w:rPr>
                  <w:rFonts w:eastAsia="Times New Roman" w:cs="Times New Roman"/>
                  <w:i/>
                  <w:sz w:val="12"/>
                  <w:szCs w:val="12"/>
                  <w:lang w:eastAsia="lv-LV"/>
                </w:rPr>
                <w:t>20.12.2016</w:t>
              </w:r>
            </w:hyperlink>
            <w:r w:rsidRPr="0041003E">
              <w:rPr>
                <w:rFonts w:eastAsia="Times New Roman" w:cs="Times New Roman"/>
                <w:i/>
                <w:sz w:val="12"/>
                <w:szCs w:val="12"/>
                <w:lang w:eastAsia="lv-LV"/>
              </w:rPr>
              <w:t xml:space="preserve">. likumu, kas stājas spēkā </w:t>
            </w:r>
            <w:hyperlink r:id="rId73" w:tgtFrame="_blank" w:history="1">
              <w:r w:rsidRPr="0041003E">
                <w:rPr>
                  <w:rFonts w:eastAsia="Times New Roman" w:cs="Times New Roman"/>
                  <w:i/>
                  <w:sz w:val="12"/>
                  <w:szCs w:val="12"/>
                  <w:lang w:eastAsia="lv-LV"/>
                </w:rPr>
                <w:t>01.01.2017.</w:t>
              </w:r>
            </w:hyperlink>
            <w:r w:rsidRPr="0041003E">
              <w:rPr>
                <w:rFonts w:eastAsia="Times New Roman" w:cs="Times New Roman"/>
                <w:i/>
                <w:sz w:val="12"/>
                <w:szCs w:val="12"/>
                <w:lang w:eastAsia="lv-LV"/>
              </w:rPr>
              <w:t>)</w:t>
            </w:r>
          </w:p>
          <w:p w:rsidR="001D62AD" w:rsidRDefault="001D62AD" w:rsidP="0021146A">
            <w:pPr>
              <w:rPr>
                <w:rFonts w:eastAsia="Times New Roman" w:cs="Times New Roman"/>
                <w:b/>
                <w:bCs/>
                <w:sz w:val="22"/>
                <w:lang w:eastAsia="lv-LV"/>
              </w:rPr>
            </w:pPr>
          </w:p>
          <w:p w:rsidR="001D62AD" w:rsidRPr="0021146A" w:rsidRDefault="001D62AD" w:rsidP="0021146A">
            <w:pPr>
              <w:rPr>
                <w:rFonts w:eastAsia="Times New Roman" w:cs="Times New Roman"/>
                <w:b/>
                <w:bCs/>
                <w:sz w:val="22"/>
                <w:lang w:eastAsia="lv-LV"/>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ind w:firstLine="720"/>
              <w:jc w:val="both"/>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Pr="00C858F2" w:rsidRDefault="00D72258"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1C1945">
            <w:pPr>
              <w:jc w:val="both"/>
              <w:rPr>
                <w:rFonts w:eastAsia="Times New Roman" w:cs="Times New Roman"/>
                <w:sz w:val="22"/>
                <w:lang w:eastAsia="lv-LV"/>
              </w:rPr>
            </w:pPr>
            <w:r w:rsidRPr="0021146A">
              <w:rPr>
                <w:rFonts w:eastAsia="Times New Roman" w:cs="Times New Roman"/>
                <w:b/>
                <w:bCs/>
                <w:sz w:val="22"/>
                <w:lang w:eastAsia="lv-LV"/>
              </w:rPr>
              <w:t>6.pants. Obligāti sociāli apdrošināmās personas atbilstoši to nodarbinātībai, vecumam, veselības stāvoklim un sociālās apdrošināšanas veidiem</w:t>
            </w:r>
          </w:p>
          <w:p w:rsidR="001D62AD" w:rsidRPr="0021146A" w:rsidRDefault="001D62AD" w:rsidP="001C1945">
            <w:pPr>
              <w:ind w:firstLine="300"/>
              <w:jc w:val="both"/>
              <w:rPr>
                <w:rFonts w:eastAsia="Times New Roman" w:cs="Times New Roman"/>
                <w:sz w:val="22"/>
                <w:lang w:eastAsia="lv-LV"/>
              </w:rPr>
            </w:pPr>
            <w:r w:rsidRPr="0021146A">
              <w:rPr>
                <w:rFonts w:eastAsia="Times New Roman" w:cs="Times New Roman"/>
                <w:sz w:val="22"/>
                <w:lang w:eastAsia="lv-LV"/>
              </w:rPr>
              <w:t>(1) Darba ņēmēji ir sociāli apdrošināmi atbilstoši visiem sociālās apdrošināšanas veidiem.</w:t>
            </w:r>
          </w:p>
          <w:p w:rsidR="001D62AD" w:rsidRDefault="001D62AD" w:rsidP="0032683A">
            <w:pPr>
              <w:jc w:val="both"/>
              <w:rPr>
                <w:rFonts w:eastAsia="Times New Roman" w:cs="Times New Roman"/>
                <w:sz w:val="22"/>
                <w:lang w:eastAsia="lv-LV"/>
              </w:rPr>
            </w:pPr>
            <w:r w:rsidRPr="0021146A">
              <w:rPr>
                <w:rFonts w:eastAsia="Times New Roman" w:cs="Times New Roman"/>
                <w:sz w:val="22"/>
                <w:lang w:eastAsia="lv-LV"/>
              </w:rPr>
              <w:t xml:space="preserve">    (2) Darba ņēmēji, kuri sasnieguši vecumu, kas dod tiesības saņemt valsts vecuma pensiju, vai kuriem ir piešķirta valsts vecuma pensija (tai skaitā priekšlaicīgi), ir pakļauti pensiju apdrošināšanai, maternitātes un slimības apdrošināšanai, vecāku apdrošināšanai un darba negadījumu apdrošināšanai. Darba ņēmēji, kuriem ir piešķirta izdienas pensija vai kuri ir personas ar </w:t>
            </w:r>
            <w:r w:rsidRPr="0021146A">
              <w:rPr>
                <w:rFonts w:eastAsia="Times New Roman" w:cs="Times New Roman"/>
                <w:sz w:val="22"/>
                <w:lang w:eastAsia="lv-LV"/>
              </w:rPr>
              <w:lastRenderedPageBreak/>
              <w:t>invaliditāti — valsts speciālo pensiju saņēmējas —, ir pakļauti pensiju apdrošināšanai, invaliditātes apdrošināšanai, maternitātes un slimības apdrošināšanai, vecāku apdrošināšanai un darba negadījumu apdrošināšanai.</w:t>
            </w:r>
          </w:p>
          <w:p w:rsidR="001D62AD" w:rsidRPr="000E34A4" w:rsidRDefault="001D62AD" w:rsidP="000E34A4">
            <w:pPr>
              <w:ind w:firstLine="300"/>
              <w:jc w:val="both"/>
              <w:rPr>
                <w:rFonts w:eastAsia="Times New Roman" w:cs="Times New Roman"/>
                <w:sz w:val="22"/>
                <w:lang w:eastAsia="lv-LV"/>
              </w:rPr>
            </w:pPr>
            <w:r w:rsidRPr="0021146A">
              <w:rPr>
                <w:rFonts w:eastAsia="Times New Roman" w:cs="Times New Roman"/>
                <w:sz w:val="22"/>
                <w:lang w:eastAsia="lv-LV"/>
              </w:rPr>
              <w:t>(2</w:t>
            </w:r>
            <w:r w:rsidRPr="0021146A">
              <w:rPr>
                <w:rFonts w:eastAsia="Times New Roman" w:cs="Times New Roman"/>
                <w:sz w:val="22"/>
                <w:vertAlign w:val="superscript"/>
                <w:lang w:eastAsia="lv-LV"/>
              </w:rPr>
              <w:t>1</w:t>
            </w:r>
            <w:r w:rsidRPr="0021146A">
              <w:rPr>
                <w:rFonts w:eastAsia="Times New Roman" w:cs="Times New Roman"/>
                <w:sz w:val="22"/>
                <w:lang w:eastAsia="lv-LV"/>
              </w:rPr>
              <w:t xml:space="preserve">) Darba ņēmēji, kuri tiek nodarbināti brīvības atņemšanas soda izciešanas laikā, ir pakļauti </w:t>
            </w:r>
            <w:r w:rsidRPr="000E34A4">
              <w:rPr>
                <w:rFonts w:eastAsia="Times New Roman" w:cs="Times New Roman"/>
                <w:sz w:val="22"/>
                <w:lang w:eastAsia="lv-LV"/>
              </w:rPr>
              <w:t>pensiju apdrošināšanai, invaliditātes apdrošināšanai un apdrošināšanai pret bezdarbu, bet personas, kuras sasniegušas vecumu, kas dod tiesības saņemt valsts vecuma pensiju, vai kurām ir piešķirta valsts vecuma pensija (tai skaitā priekšlaicīgi), un tiek nodarbinātas brīvības atņemšanas soda izciešanas laikā, ir pakļautas pensiju apdrošināšanai.</w:t>
            </w:r>
          </w:p>
          <w:p w:rsidR="001D62AD" w:rsidRDefault="001D62AD" w:rsidP="000E34A4">
            <w:pPr>
              <w:jc w:val="both"/>
              <w:rPr>
                <w:rFonts w:eastAsia="Times New Roman" w:cs="Times New Roman"/>
                <w:sz w:val="22"/>
                <w:lang w:eastAsia="lv-LV"/>
              </w:rPr>
            </w:pPr>
            <w:r>
              <w:rPr>
                <w:rFonts w:eastAsia="Times New Roman" w:cs="Times New Roman"/>
                <w:sz w:val="22"/>
                <w:lang w:eastAsia="lv-LV"/>
              </w:rPr>
              <w:t xml:space="preserve">        </w:t>
            </w:r>
            <w:r w:rsidRPr="0021146A">
              <w:rPr>
                <w:rFonts w:eastAsia="Times New Roman" w:cs="Times New Roman"/>
                <w:sz w:val="22"/>
                <w:lang w:eastAsia="lv-LV"/>
              </w:rPr>
              <w:t>(2</w:t>
            </w:r>
            <w:r w:rsidRPr="0021146A">
              <w:rPr>
                <w:rFonts w:eastAsia="Times New Roman" w:cs="Times New Roman"/>
                <w:sz w:val="22"/>
                <w:vertAlign w:val="superscript"/>
                <w:lang w:eastAsia="lv-LV"/>
              </w:rPr>
              <w:t>2</w:t>
            </w:r>
            <w:r w:rsidRPr="0021146A">
              <w:rPr>
                <w:rFonts w:eastAsia="Times New Roman" w:cs="Times New Roman"/>
                <w:sz w:val="22"/>
                <w:lang w:eastAsia="lv-LV"/>
              </w:rPr>
              <w:t xml:space="preserve">) Darba ņēmējs, kurš maksā sezonas laukstrādnieku ienākuma nodokli un kura ienākums pie viena vai vairākiem sezonas laukstrādnieku ienākuma izmaksātājiem (darba devējiem) kopā mēnesī pārsniedz 70,00 </w:t>
            </w:r>
            <w:r w:rsidRPr="0021146A">
              <w:rPr>
                <w:rFonts w:eastAsia="Times New Roman" w:cs="Times New Roman"/>
                <w:i/>
                <w:iCs/>
                <w:sz w:val="22"/>
                <w:lang w:eastAsia="lv-LV"/>
              </w:rPr>
              <w:t>euro</w:t>
            </w:r>
            <w:r w:rsidRPr="0021146A">
              <w:rPr>
                <w:rFonts w:eastAsia="Times New Roman" w:cs="Times New Roman"/>
                <w:sz w:val="22"/>
                <w:lang w:eastAsia="lv-LV"/>
              </w:rPr>
              <w:t xml:space="preserve">, ir pakļauts pensiju apdrošināšanai. </w:t>
            </w:r>
          </w:p>
          <w:p w:rsidR="001D62AD" w:rsidRDefault="001D62AD" w:rsidP="000E34A4">
            <w:pPr>
              <w:jc w:val="both"/>
              <w:rPr>
                <w:rFonts w:eastAsia="Times New Roman" w:cs="Times New Roman"/>
                <w:sz w:val="22"/>
                <w:lang w:eastAsia="lv-LV"/>
              </w:rPr>
            </w:pPr>
            <w:r>
              <w:rPr>
                <w:rFonts w:eastAsia="Times New Roman" w:cs="Times New Roman"/>
                <w:sz w:val="22"/>
                <w:lang w:eastAsia="lv-LV"/>
              </w:rPr>
              <w:t xml:space="preserve">       </w:t>
            </w:r>
            <w:r w:rsidRPr="00897D63">
              <w:rPr>
                <w:rFonts w:eastAsia="Times New Roman" w:cs="Times New Roman"/>
                <w:sz w:val="22"/>
                <w:lang w:eastAsia="lv-LV"/>
              </w:rPr>
              <w:t>(2</w:t>
            </w:r>
            <w:r>
              <w:rPr>
                <w:rFonts w:eastAsia="Times New Roman" w:cs="Times New Roman"/>
                <w:sz w:val="22"/>
                <w:vertAlign w:val="superscript"/>
                <w:lang w:eastAsia="lv-LV"/>
              </w:rPr>
              <w:t>3</w:t>
            </w:r>
            <w:r w:rsidRPr="00897D63">
              <w:rPr>
                <w:rFonts w:eastAsia="Times New Roman" w:cs="Times New Roman"/>
                <w:sz w:val="22"/>
                <w:lang w:eastAsia="lv-LV"/>
              </w:rPr>
              <w:t xml:space="preserve">) Kapitālsabiedrības valdes loceklis, kurš atbilst darba ņēmēja </w:t>
            </w:r>
            <w:r w:rsidRPr="00897D63">
              <w:rPr>
                <w:rFonts w:eastAsia="Times New Roman" w:cs="Times New Roman"/>
                <w:sz w:val="22"/>
                <w:lang w:eastAsia="lv-LV"/>
              </w:rPr>
              <w:lastRenderedPageBreak/>
              <w:t>statusam saskaņā ar šā likuma 1.panta 2.punkta "m" apakšpunkta nosacījumiem, ir pakļauts pensiju apdrošināšanai un invaliditātes apdrošināšanai, bet kapitālsabiedrības valdes loceklis, kurš atbilst darba ņēmēja statusam saskaņā ar šā likuma 1.panta 2.punkta "m" apakšpunkta nosacījumiem un ir sasniedzis vecumu, kas dod tiesības saņemt valsts vecuma pensiju, vai kuram ir piešķirta valsts vecuma pensija (tai skaitā priekšlaicīgi), ir pakļauts pensiju apdrošināšanai.</w:t>
            </w:r>
          </w:p>
          <w:p w:rsidR="001D62AD" w:rsidRDefault="001D62AD" w:rsidP="000E34A4">
            <w:pPr>
              <w:jc w:val="both"/>
              <w:rPr>
                <w:rFonts w:cs="Times New Roman"/>
                <w:sz w:val="22"/>
              </w:rPr>
            </w:pPr>
            <w:r w:rsidRPr="0021146A">
              <w:rPr>
                <w:rFonts w:eastAsia="Times New Roman" w:cs="Times New Roman"/>
                <w:sz w:val="22"/>
                <w:lang w:eastAsia="lv-LV"/>
              </w:rPr>
              <w:t xml:space="preserve"> </w:t>
            </w:r>
            <w:r>
              <w:rPr>
                <w:rFonts w:eastAsia="Times New Roman" w:cs="Times New Roman"/>
                <w:sz w:val="22"/>
                <w:lang w:eastAsia="lv-LV"/>
              </w:rPr>
              <w:t xml:space="preserve">      </w:t>
            </w:r>
            <w:r w:rsidRPr="0021146A">
              <w:rPr>
                <w:rFonts w:eastAsia="Times New Roman" w:cs="Times New Roman"/>
                <w:sz w:val="22"/>
                <w:lang w:eastAsia="lv-LV"/>
              </w:rPr>
              <w:t xml:space="preserve"> </w:t>
            </w:r>
            <w:r w:rsidRPr="0021146A">
              <w:rPr>
                <w:rFonts w:cs="Times New Roman"/>
                <w:sz w:val="22"/>
              </w:rPr>
              <w:t xml:space="preserve">(3) Pašnodarbinātie, kuru ienākumi sasniedz Ministru kabineta noteikto obligāto iemaksu objekta minimālo apmēru, ir pakļauti pensiju apdrošināšanai, invaliditātes apdrošināšanai, maternitātes un </w:t>
            </w:r>
            <w:r w:rsidRPr="00897D63">
              <w:rPr>
                <w:rFonts w:cs="Times New Roman"/>
                <w:sz w:val="22"/>
              </w:rPr>
              <w:t>slimības apdrošināšanai un vecāku</w:t>
            </w:r>
            <w:r w:rsidRPr="0021146A">
              <w:rPr>
                <w:rFonts w:cs="Times New Roman"/>
                <w:sz w:val="22"/>
              </w:rPr>
              <w:t xml:space="preserve"> apdrošināšanai, bet pašnodarbinātie, kuri sasnieguši vecumu, kas dod tiesības saņemt valsts vecuma pensiju, vai kuriem ir piešķirta valsts vecuma pensija (tai skaitā priekšlaicīgi), ir pakļauti pensiju apdrošināšanai, maternitātes un </w:t>
            </w:r>
            <w:r w:rsidRPr="00897D63">
              <w:rPr>
                <w:rFonts w:cs="Times New Roman"/>
                <w:sz w:val="22"/>
              </w:rPr>
              <w:t xml:space="preserve">slimības apdrošināšanai un vecāku </w:t>
            </w:r>
            <w:r w:rsidRPr="00897D63">
              <w:rPr>
                <w:rFonts w:cs="Times New Roman"/>
                <w:sz w:val="22"/>
              </w:rPr>
              <w:lastRenderedPageBreak/>
              <w:t>apdrošināšanai.</w:t>
            </w:r>
          </w:p>
          <w:p w:rsidR="001D62AD" w:rsidRDefault="001D62AD" w:rsidP="000E34A4">
            <w:pPr>
              <w:jc w:val="both"/>
              <w:rPr>
                <w:rFonts w:cs="Times New Roman"/>
                <w:sz w:val="22"/>
              </w:rPr>
            </w:pPr>
          </w:p>
          <w:p w:rsidR="001D62AD" w:rsidRDefault="001D62AD" w:rsidP="000E34A4">
            <w:pPr>
              <w:jc w:val="both"/>
              <w:rPr>
                <w:rFonts w:cs="Times New Roman"/>
                <w:sz w:val="22"/>
              </w:rPr>
            </w:pPr>
            <w:r>
              <w:rPr>
                <w:rFonts w:cs="Times New Roman"/>
                <w:sz w:val="22"/>
              </w:rPr>
              <w:t>(3</w:t>
            </w:r>
            <w:r>
              <w:rPr>
                <w:rFonts w:cs="Times New Roman"/>
                <w:sz w:val="22"/>
                <w:vertAlign w:val="superscript"/>
              </w:rPr>
              <w:t>2</w:t>
            </w:r>
            <w:r>
              <w:rPr>
                <w:rFonts w:cs="Times New Roman"/>
                <w:sz w:val="22"/>
              </w:rPr>
              <w:t>) [….]</w:t>
            </w:r>
          </w:p>
          <w:p w:rsidR="001D62AD" w:rsidRDefault="001D62AD" w:rsidP="000E34A4">
            <w:pPr>
              <w:jc w:val="both"/>
              <w:rPr>
                <w:rFonts w:cs="Times New Roman"/>
                <w:sz w:val="22"/>
              </w:rPr>
            </w:pPr>
          </w:p>
          <w:p w:rsidR="001D62AD" w:rsidRDefault="001D62AD" w:rsidP="000E34A4">
            <w:pPr>
              <w:jc w:val="both"/>
              <w:rPr>
                <w:rFonts w:cs="Times New Roman"/>
                <w:sz w:val="22"/>
              </w:rPr>
            </w:pPr>
          </w:p>
          <w:p w:rsidR="001D62AD" w:rsidRPr="00A13616" w:rsidRDefault="001D62AD" w:rsidP="00A13616">
            <w:pPr>
              <w:jc w:val="both"/>
              <w:rPr>
                <w:rFonts w:cs="Times New Roman"/>
                <w:sz w:val="22"/>
              </w:rPr>
            </w:pPr>
            <w:r>
              <w:rPr>
                <w:rFonts w:cs="Times New Roman"/>
                <w:sz w:val="22"/>
              </w:rPr>
              <w:t xml:space="preserve">(4) </w:t>
            </w:r>
            <w:r w:rsidRPr="00A13616">
              <w:rPr>
                <w:rFonts w:cs="Times New Roman"/>
                <w:sz w:val="22"/>
              </w:rPr>
              <w:t>Papildus šā panta pirmajā, otrajā un trešajā daļā minētajām personām pensiju apdrošināšanai ir pakļauti:</w:t>
            </w:r>
          </w:p>
          <w:p w:rsidR="001D62AD" w:rsidRPr="00A13616" w:rsidRDefault="001D62AD" w:rsidP="00A13616">
            <w:pPr>
              <w:jc w:val="both"/>
              <w:rPr>
                <w:rFonts w:cs="Times New Roman"/>
                <w:sz w:val="22"/>
              </w:rPr>
            </w:pPr>
            <w:r w:rsidRPr="00A13616">
              <w:rPr>
                <w:rFonts w:cs="Times New Roman"/>
                <w:sz w:val="22"/>
              </w:rPr>
              <w:t xml:space="preserve">1) </w:t>
            </w:r>
            <w:r w:rsidRPr="00A13616">
              <w:rPr>
                <w:rFonts w:cs="Times New Roman"/>
                <w:i/>
                <w:sz w:val="22"/>
              </w:rPr>
              <w:t>(izslēgts ar 26.04.2007. likumu);</w:t>
            </w:r>
          </w:p>
          <w:p w:rsidR="001D62AD" w:rsidRPr="00A13616" w:rsidRDefault="001D62AD" w:rsidP="00A13616">
            <w:pPr>
              <w:jc w:val="both"/>
              <w:rPr>
                <w:rFonts w:cs="Times New Roman"/>
                <w:sz w:val="22"/>
              </w:rPr>
            </w:pPr>
            <w:r w:rsidRPr="00A13616">
              <w:rPr>
                <w:rFonts w:cs="Times New Roman"/>
                <w:sz w:val="22"/>
              </w:rPr>
              <w:t>2) personas, kuras kopj bērnu, kas nav sasniedzis pusotra gada vecumu un saņem bērna kopšanas pabalstu;</w:t>
            </w:r>
          </w:p>
          <w:p w:rsidR="001D62AD" w:rsidRPr="00A13616" w:rsidRDefault="001D62AD" w:rsidP="00A13616">
            <w:pPr>
              <w:jc w:val="both"/>
              <w:rPr>
                <w:rFonts w:cs="Times New Roman"/>
                <w:sz w:val="22"/>
              </w:rPr>
            </w:pPr>
            <w:r w:rsidRPr="00A13616">
              <w:rPr>
                <w:rFonts w:cs="Times New Roman"/>
                <w:sz w:val="22"/>
              </w:rPr>
              <w:t>3) personas, kuras saņem bezdarbnieka pabalstu;</w:t>
            </w:r>
          </w:p>
          <w:p w:rsidR="001D62AD" w:rsidRPr="00A13616" w:rsidRDefault="001D62AD" w:rsidP="00A13616">
            <w:pPr>
              <w:jc w:val="both"/>
              <w:rPr>
                <w:rFonts w:cs="Times New Roman"/>
                <w:sz w:val="22"/>
              </w:rPr>
            </w:pPr>
            <w:r w:rsidRPr="00A13616">
              <w:rPr>
                <w:rFonts w:cs="Times New Roman"/>
                <w:sz w:val="22"/>
              </w:rPr>
              <w:t>4) personas ar invaliditāti, kuras nav reģistrētas kā darba ņēmēji vai nav obligāti sociāli apdrošinātas kā pašnodarbinātie;</w:t>
            </w:r>
          </w:p>
          <w:p w:rsidR="001D62AD" w:rsidRPr="00A13616" w:rsidRDefault="001D62AD" w:rsidP="00A13616">
            <w:pPr>
              <w:jc w:val="both"/>
              <w:rPr>
                <w:rFonts w:cs="Times New Roman"/>
                <w:sz w:val="22"/>
              </w:rPr>
            </w:pPr>
            <w:r w:rsidRPr="00A13616">
              <w:rPr>
                <w:rFonts w:cs="Times New Roman"/>
                <w:sz w:val="22"/>
              </w:rPr>
              <w:t>5) personas, kuras saņem maternitātes, paternitātes vai slimības pabalstu;</w:t>
            </w:r>
          </w:p>
          <w:p w:rsidR="001D62AD" w:rsidRPr="00A13616" w:rsidRDefault="001D62AD" w:rsidP="00A13616">
            <w:pPr>
              <w:jc w:val="both"/>
              <w:rPr>
                <w:rFonts w:cs="Times New Roman"/>
                <w:sz w:val="22"/>
              </w:rPr>
            </w:pPr>
            <w:r w:rsidRPr="00A13616">
              <w:rPr>
                <w:rFonts w:cs="Times New Roman"/>
                <w:sz w:val="22"/>
              </w:rPr>
              <w:t>6) personas, kuru laulātais (kam piešķirts diplomātiskais rangs saskaņā ar Diplomātiskā un konsulārā dienesta likumu) pilda diplomātisko un konsulāro dienestu ārvalstīs un kuras uzturas attiecīgajā ārvalstī kā diplomātisko un konsulāro dienestu pildošas personas laulātais;</w:t>
            </w:r>
          </w:p>
          <w:p w:rsidR="001D62AD" w:rsidRPr="00A13616" w:rsidRDefault="001D62AD" w:rsidP="00A13616">
            <w:pPr>
              <w:jc w:val="both"/>
              <w:rPr>
                <w:rFonts w:cs="Times New Roman"/>
                <w:sz w:val="22"/>
              </w:rPr>
            </w:pPr>
            <w:r w:rsidRPr="00A13616">
              <w:rPr>
                <w:rFonts w:cs="Times New Roman"/>
                <w:sz w:val="22"/>
              </w:rPr>
              <w:lastRenderedPageBreak/>
              <w:t>7) personas, kuras saņem atlīdzību par adoptējamā bērna aprūpi;</w:t>
            </w:r>
          </w:p>
          <w:p w:rsidR="001D62AD" w:rsidRPr="00A13616" w:rsidRDefault="001D62AD" w:rsidP="00A13616">
            <w:pPr>
              <w:jc w:val="both"/>
              <w:rPr>
                <w:rFonts w:cs="Times New Roman"/>
                <w:sz w:val="22"/>
              </w:rPr>
            </w:pPr>
            <w:r w:rsidRPr="00A13616">
              <w:rPr>
                <w:rFonts w:cs="Times New Roman"/>
                <w:sz w:val="22"/>
              </w:rPr>
              <w:t>8) personas, kuras atrodas attiecīgajā ārvalstī dienesta pienākumus pildoša karavīra laulātā statusā, izņemot gadījumu, kad karavīrs piedalās starptautiskajā operācijā, militārajās mācībās, manevros vai atrodas komandējumā;</w:t>
            </w:r>
          </w:p>
          <w:p w:rsidR="001D62AD" w:rsidRPr="00A13616" w:rsidRDefault="001D62AD" w:rsidP="00A13616">
            <w:pPr>
              <w:jc w:val="both"/>
              <w:rPr>
                <w:rFonts w:cs="Times New Roman"/>
                <w:sz w:val="22"/>
              </w:rPr>
            </w:pPr>
            <w:r w:rsidRPr="00A13616">
              <w:rPr>
                <w:rFonts w:cs="Times New Roman"/>
                <w:sz w:val="22"/>
              </w:rPr>
              <w:t>9) personas, kuras saņem bērna invalīda kopšanas pabalstu;</w:t>
            </w:r>
          </w:p>
          <w:p w:rsidR="001D62AD" w:rsidRPr="00A13616" w:rsidRDefault="001D62AD" w:rsidP="00A13616">
            <w:pPr>
              <w:jc w:val="both"/>
              <w:rPr>
                <w:rFonts w:cs="Times New Roman"/>
                <w:sz w:val="22"/>
              </w:rPr>
            </w:pPr>
            <w:r w:rsidRPr="00A13616">
              <w:rPr>
                <w:rFonts w:cs="Times New Roman"/>
                <w:sz w:val="22"/>
              </w:rPr>
              <w:t>10) personas, kuras kopj bērnu, kas nav sasniedzis gada vai pusotra gada vecumu, un saņem vecāku pabalstu;</w:t>
            </w:r>
          </w:p>
          <w:p w:rsidR="001D62AD" w:rsidRDefault="001D62AD" w:rsidP="00A13616">
            <w:pPr>
              <w:jc w:val="both"/>
              <w:rPr>
                <w:rFonts w:cs="Times New Roman"/>
                <w:sz w:val="22"/>
              </w:rPr>
            </w:pPr>
            <w:r w:rsidRPr="00A13616">
              <w:rPr>
                <w:rFonts w:cs="Times New Roman"/>
                <w:sz w:val="22"/>
              </w:rPr>
              <w:t>11) personas, kuras veic algotos pagaidu sabiedriskos darbus.</w:t>
            </w:r>
          </w:p>
          <w:p w:rsidR="001D62AD" w:rsidRDefault="001D62AD" w:rsidP="00A13616">
            <w:pPr>
              <w:jc w:val="both"/>
              <w:rPr>
                <w:rFonts w:cs="Times New Roman"/>
                <w:sz w:val="22"/>
              </w:rPr>
            </w:pPr>
          </w:p>
          <w:p w:rsidR="001D62AD" w:rsidRDefault="001D62AD" w:rsidP="000E34A4">
            <w:pPr>
              <w:jc w:val="both"/>
              <w:rPr>
                <w:rFonts w:cs="Times New Roman"/>
                <w:sz w:val="22"/>
              </w:rPr>
            </w:pPr>
            <w:r>
              <w:rPr>
                <w:rFonts w:cs="Times New Roman"/>
                <w:sz w:val="22"/>
              </w:rPr>
              <w:t>(5) […..]</w:t>
            </w:r>
          </w:p>
          <w:p w:rsidR="001D62AD" w:rsidRDefault="001D62AD" w:rsidP="00510154">
            <w:pPr>
              <w:jc w:val="both"/>
              <w:rPr>
                <w:rFonts w:cs="Times New Roman"/>
                <w:sz w:val="22"/>
              </w:rPr>
            </w:pPr>
            <w:r>
              <w:rPr>
                <w:rFonts w:cs="Times New Roman"/>
                <w:sz w:val="22"/>
              </w:rPr>
              <w:t>(5</w:t>
            </w:r>
            <w:r>
              <w:rPr>
                <w:rFonts w:cs="Times New Roman"/>
                <w:sz w:val="22"/>
                <w:vertAlign w:val="superscript"/>
              </w:rPr>
              <w:t>1</w:t>
            </w:r>
            <w:r>
              <w:rPr>
                <w:rFonts w:cs="Times New Roman"/>
                <w:sz w:val="22"/>
              </w:rPr>
              <w:t>) […..]</w:t>
            </w:r>
          </w:p>
          <w:p w:rsidR="001D62AD" w:rsidRPr="00510154" w:rsidRDefault="001D62AD" w:rsidP="00510154">
            <w:pPr>
              <w:jc w:val="both"/>
              <w:rPr>
                <w:rFonts w:cs="Times New Roman"/>
                <w:sz w:val="22"/>
              </w:rPr>
            </w:pPr>
          </w:p>
          <w:p w:rsidR="001D62AD" w:rsidRDefault="001D62AD" w:rsidP="00510154">
            <w:pPr>
              <w:jc w:val="both"/>
              <w:rPr>
                <w:rFonts w:cs="Times New Roman"/>
                <w:sz w:val="22"/>
              </w:rPr>
            </w:pPr>
            <w:r>
              <w:rPr>
                <w:rFonts w:cs="Times New Roman"/>
                <w:sz w:val="22"/>
              </w:rPr>
              <w:t xml:space="preserve">          </w:t>
            </w:r>
            <w:r w:rsidRPr="0021146A">
              <w:rPr>
                <w:rFonts w:cs="Times New Roman"/>
                <w:sz w:val="22"/>
              </w:rPr>
              <w:t xml:space="preserve">(6) Ārvalstu darba ņēmēji pie darba devēja — ārvalstnieka ir pakļauti pensiju apdrošināšanai, </w:t>
            </w:r>
            <w:r w:rsidRPr="00510154">
              <w:rPr>
                <w:rFonts w:cs="Times New Roman"/>
                <w:sz w:val="22"/>
              </w:rPr>
              <w:t>invaliditātes apdrošināšanai</w:t>
            </w:r>
            <w:r w:rsidRPr="0021146A">
              <w:rPr>
                <w:rFonts w:cs="Times New Roman"/>
                <w:sz w:val="22"/>
              </w:rPr>
              <w:t>, maternitātes un slimības apdrošināšanai un vecāku apdrošināšanai.</w:t>
            </w:r>
          </w:p>
          <w:p w:rsidR="001D62AD" w:rsidRDefault="001D62AD" w:rsidP="00510154">
            <w:pPr>
              <w:jc w:val="both"/>
              <w:rPr>
                <w:rFonts w:cs="Times New Roman"/>
                <w:sz w:val="22"/>
              </w:rPr>
            </w:pPr>
          </w:p>
          <w:p w:rsidR="001D62AD" w:rsidRDefault="001D62AD" w:rsidP="00510154">
            <w:pPr>
              <w:jc w:val="both"/>
              <w:rPr>
                <w:rFonts w:cs="Times New Roman"/>
                <w:sz w:val="22"/>
              </w:rPr>
            </w:pPr>
            <w:r>
              <w:rPr>
                <w:rFonts w:cs="Times New Roman"/>
                <w:sz w:val="22"/>
              </w:rPr>
              <w:t>(7) […..]</w:t>
            </w:r>
          </w:p>
          <w:p w:rsidR="001D62AD" w:rsidRDefault="001D62AD" w:rsidP="00510154">
            <w:pPr>
              <w:jc w:val="both"/>
              <w:rPr>
                <w:rFonts w:cs="Times New Roman"/>
                <w:sz w:val="22"/>
              </w:rPr>
            </w:pPr>
          </w:p>
          <w:p w:rsidR="001D62AD" w:rsidRDefault="001D62AD" w:rsidP="00510154">
            <w:pPr>
              <w:jc w:val="both"/>
              <w:rPr>
                <w:rFonts w:cs="Times New Roman"/>
                <w:sz w:val="22"/>
              </w:rPr>
            </w:pPr>
            <w:r>
              <w:rPr>
                <w:rFonts w:cs="Times New Roman"/>
                <w:sz w:val="22"/>
              </w:rPr>
              <w:lastRenderedPageBreak/>
              <w:t xml:space="preserve">          </w:t>
            </w:r>
            <w:r w:rsidRPr="0021146A">
              <w:rPr>
                <w:rFonts w:cs="Times New Roman"/>
                <w:sz w:val="22"/>
              </w:rPr>
              <w:t xml:space="preserve">(8) Iekšzemes darba ņēmēji pie darba devēja — ārvalstnieka ir pakļauti pensiju apdrošināšanai, apdrošināšanai pret bezdarbu, </w:t>
            </w:r>
            <w:r w:rsidRPr="00510154">
              <w:rPr>
                <w:rFonts w:cs="Times New Roman"/>
                <w:sz w:val="22"/>
              </w:rPr>
              <w:t>invaliditātes apdrošināšanai</w:t>
            </w:r>
            <w:r w:rsidRPr="0021146A">
              <w:rPr>
                <w:rFonts w:cs="Times New Roman"/>
                <w:sz w:val="22"/>
              </w:rPr>
              <w:t>, maternitātes un slimības apdrošināšanai, vecāku apdrošināšanai un darba negadījumu apdrošināšanai.</w:t>
            </w:r>
          </w:p>
          <w:p w:rsidR="001D62AD" w:rsidRDefault="001D62AD" w:rsidP="00510154">
            <w:pPr>
              <w:jc w:val="both"/>
              <w:rPr>
                <w:rFonts w:cs="Times New Roman"/>
                <w:sz w:val="22"/>
              </w:rPr>
            </w:pPr>
            <w:r>
              <w:rPr>
                <w:rFonts w:cs="Times New Roman"/>
                <w:sz w:val="22"/>
              </w:rPr>
              <w:t xml:space="preserve">           </w:t>
            </w:r>
            <w:r w:rsidRPr="0021146A">
              <w:rPr>
                <w:rFonts w:cs="Times New Roman"/>
                <w:sz w:val="22"/>
              </w:rPr>
              <w:t xml:space="preserve">(9) Iekšzemes darba ņēmēji pie darba devēja - ārvalstnieka, kuri sasnieguši vecumu, kas dod tiesības saņemt valsts vecuma pensiju, vai kuriem ir piešķirta valsts vecuma pensija (tai skaitā priekšlaicīgi), ir pakļauti </w:t>
            </w:r>
            <w:r w:rsidRPr="00510154">
              <w:rPr>
                <w:rFonts w:cs="Times New Roman"/>
                <w:sz w:val="22"/>
              </w:rPr>
              <w:t>pensiju apdrošināšanai</w:t>
            </w:r>
            <w:r w:rsidRPr="0021146A">
              <w:rPr>
                <w:rFonts w:cs="Times New Roman"/>
                <w:sz w:val="22"/>
              </w:rPr>
              <w:t xml:space="preserve">, maternitātes un slimības apdrošināšanai, vecāku apdrošināšanai un darba negadījumu apdrošināšanai. Iekšzemes darba ņēmēji pie darba devēja - ārvalstnieka, kuri ir izdienas pensiju saņēmēji vai personas ar invaliditāti - valsts speciālo pensiju saņēmēji, ir pakļauti </w:t>
            </w:r>
            <w:r w:rsidRPr="00510154">
              <w:rPr>
                <w:rFonts w:cs="Times New Roman"/>
                <w:sz w:val="22"/>
              </w:rPr>
              <w:t>pensiju apdrošināšanai</w:t>
            </w:r>
            <w:r w:rsidRPr="0021146A">
              <w:rPr>
                <w:rFonts w:cs="Times New Roman"/>
                <w:sz w:val="22"/>
              </w:rPr>
              <w:t>, invaliditātes apdrošināšanai, maternitātes un slimības apdrošināšanai, vecāku apdrošināšanai un darba negadījumu apdrošināšanai.</w:t>
            </w:r>
          </w:p>
          <w:p w:rsidR="001D62AD" w:rsidRDefault="001D62AD" w:rsidP="00510154">
            <w:pPr>
              <w:jc w:val="both"/>
              <w:rPr>
                <w:rFonts w:cs="Times New Roman"/>
                <w:sz w:val="22"/>
              </w:rPr>
            </w:pPr>
            <w:r>
              <w:rPr>
                <w:rFonts w:cs="Times New Roman"/>
                <w:sz w:val="22"/>
              </w:rPr>
              <w:t>(10) […..]</w:t>
            </w:r>
          </w:p>
          <w:p w:rsidR="001D62AD" w:rsidRDefault="001D62AD" w:rsidP="00510154">
            <w:pPr>
              <w:jc w:val="both"/>
              <w:rPr>
                <w:rFonts w:cs="Times New Roman"/>
                <w:sz w:val="22"/>
              </w:rPr>
            </w:pPr>
            <w:r>
              <w:rPr>
                <w:rFonts w:cs="Times New Roman"/>
                <w:sz w:val="22"/>
              </w:rPr>
              <w:lastRenderedPageBreak/>
              <w:t>(11) […..]</w:t>
            </w:r>
          </w:p>
          <w:p w:rsidR="001D62AD" w:rsidRDefault="001D62AD" w:rsidP="00510154">
            <w:pPr>
              <w:jc w:val="both"/>
              <w:rPr>
                <w:rFonts w:cs="Times New Roman"/>
                <w:sz w:val="22"/>
              </w:rPr>
            </w:pPr>
            <w:r>
              <w:rPr>
                <w:rFonts w:cs="Times New Roman"/>
                <w:sz w:val="22"/>
              </w:rPr>
              <w:t xml:space="preserve">        </w:t>
            </w:r>
            <w:r w:rsidRPr="0021146A">
              <w:rPr>
                <w:rFonts w:cs="Times New Roman"/>
                <w:sz w:val="22"/>
              </w:rPr>
              <w:t xml:space="preserve">(12) Fiziskā persona, kura veic sava nekustamā īpašuma apsaimniekošanu un ir reģistrējusies kā saimnieciskajā darbībā gūtā ienākuma nodokļa maksātāja, ir pakļauta </w:t>
            </w:r>
            <w:r w:rsidRPr="00510154">
              <w:rPr>
                <w:rFonts w:cs="Times New Roman"/>
                <w:sz w:val="22"/>
              </w:rPr>
              <w:t>pensiju apdrošināšanai</w:t>
            </w:r>
            <w:r w:rsidRPr="0021146A">
              <w:rPr>
                <w:rFonts w:cs="Times New Roman"/>
                <w:sz w:val="22"/>
              </w:rPr>
              <w:t xml:space="preserve"> un invaliditātes apdrošināšanai.</w:t>
            </w:r>
          </w:p>
          <w:p w:rsidR="001D62AD" w:rsidRDefault="001D62AD" w:rsidP="00D7522A">
            <w:pPr>
              <w:jc w:val="both"/>
              <w:rPr>
                <w:rFonts w:cs="Times New Roman"/>
                <w:sz w:val="22"/>
              </w:rPr>
            </w:pPr>
            <w:r>
              <w:rPr>
                <w:rFonts w:cs="Times New Roman"/>
                <w:sz w:val="22"/>
              </w:rPr>
              <w:t>(13) […..]</w:t>
            </w:r>
          </w:p>
          <w:p w:rsidR="001D62AD" w:rsidRDefault="001D62AD" w:rsidP="00510154">
            <w:pPr>
              <w:jc w:val="both"/>
              <w:rPr>
                <w:rFonts w:cs="Times New Roman"/>
                <w:sz w:val="22"/>
              </w:rPr>
            </w:pPr>
            <w:r>
              <w:rPr>
                <w:rFonts w:cs="Times New Roman"/>
                <w:sz w:val="22"/>
              </w:rPr>
              <w:t xml:space="preserve">      </w:t>
            </w:r>
            <w:r w:rsidRPr="0021146A">
              <w:rPr>
                <w:rFonts w:cs="Times New Roman"/>
                <w:sz w:val="22"/>
              </w:rPr>
              <w:t>(14) Personai, kura ir darba ņēmējs un vienlaikus saņem arī autoratlīdzību (autortiesību un blakustiesību atlīdzību), ir tiesības izvēlēties: vai nu no autoratlīdzības (autortiesību un blakustiesību atlīdzības) ienākuma neveikt sociālās apdrošināšanas obligātās iemaksas, vai no autoratlīdzības (autortiesību un blakustiesību atlīdzības) ienākuma veikt sociālās apdrošināšanas obligātās iemaksas atbilstoši pašnodarbinātajiem noteiktajai likmei un kārtībai. Šādu izvēli persona var izdarīt tikai vienu reizi par pārskata ceturksni līdz termiņam, kas pašnodarbinātajam noteikts obligāto iemaksu veikšanai.</w:t>
            </w:r>
          </w:p>
          <w:p w:rsidR="001D62AD" w:rsidRDefault="001D62AD" w:rsidP="00D7522A">
            <w:pPr>
              <w:jc w:val="both"/>
              <w:rPr>
                <w:rFonts w:cs="Times New Roman"/>
                <w:sz w:val="22"/>
              </w:rPr>
            </w:pPr>
            <w:r>
              <w:rPr>
                <w:rFonts w:cs="Times New Roman"/>
                <w:sz w:val="22"/>
              </w:rPr>
              <w:t>(15)[…..]; (16)[…..]; (17)[…..]; (18)[…..]; (19)[…..]; (20)[…..]; (21)[…..]</w:t>
            </w:r>
          </w:p>
          <w:p w:rsidR="001D62AD" w:rsidRDefault="001D62AD" w:rsidP="00D7522A">
            <w:pPr>
              <w:jc w:val="both"/>
              <w:rPr>
                <w:rFonts w:cs="Times New Roman"/>
                <w:i/>
                <w:sz w:val="12"/>
                <w:szCs w:val="12"/>
              </w:rPr>
            </w:pPr>
            <w:r w:rsidRPr="0049035B">
              <w:rPr>
                <w:rFonts w:cs="Times New Roman"/>
                <w:i/>
                <w:sz w:val="12"/>
                <w:szCs w:val="12"/>
              </w:rPr>
              <w:t xml:space="preserve">(Ar grozījumiem, kas izdarīti ar 10.06.1998., 25.11.1999., </w:t>
            </w:r>
            <w:r w:rsidRPr="0049035B">
              <w:rPr>
                <w:rFonts w:cs="Times New Roman"/>
                <w:i/>
                <w:sz w:val="12"/>
                <w:szCs w:val="12"/>
              </w:rPr>
              <w:lastRenderedPageBreak/>
              <w:t>20.06.2001., 06.06.2002., 22.01.2004., 17.03.2005., 27.10.2005., 26.04.2007., 08.11.2007., 19.06.2008., 03.12.2009., 27.05.2010., 09.08.2010., 20.12.2010., 15.12.2011., 13.03.2014., 12.03.2015., 30.11.2015., 22.09.2016., 23.11.2016. un 20.12.2016. likumu, kas stājas spēkā 01.01.2017. 2.3 daļa stājas spēkā 01.01.2017. Sk. Pārejas noteikumu 57. punktu)</w:t>
            </w:r>
          </w:p>
          <w:p w:rsidR="001D62AD" w:rsidRDefault="001D62AD" w:rsidP="00D7522A">
            <w:pPr>
              <w:jc w:val="both"/>
              <w:rPr>
                <w:rFonts w:cs="Times New Roman"/>
                <w:i/>
                <w:sz w:val="12"/>
                <w:szCs w:val="12"/>
              </w:rPr>
            </w:pPr>
          </w:p>
          <w:p w:rsidR="001D62AD" w:rsidRPr="0049035B" w:rsidRDefault="001D62AD" w:rsidP="00D7522A">
            <w:pPr>
              <w:jc w:val="both"/>
              <w:rPr>
                <w:rFonts w:cs="Times New Roman"/>
                <w:i/>
                <w:sz w:val="12"/>
                <w:szCs w:val="12"/>
              </w:rPr>
            </w:pPr>
          </w:p>
          <w:p w:rsidR="001D62AD" w:rsidRPr="0021146A" w:rsidRDefault="001D62AD" w:rsidP="00510154">
            <w:pPr>
              <w:jc w:val="both"/>
              <w:rPr>
                <w:rFonts w:eastAsia="Times New Roman" w:cs="Times New Roman"/>
                <w:b/>
                <w:bCs/>
                <w:sz w:val="22"/>
                <w:lang w:eastAsia="lv-LV"/>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1C1945">
            <w:pPr>
              <w:ind w:firstLine="720"/>
              <w:jc w:val="both"/>
              <w:rPr>
                <w:rFonts w:cs="Times New Roman"/>
                <w:sz w:val="22"/>
              </w:rPr>
            </w:pPr>
            <w:r w:rsidRPr="0021146A">
              <w:rPr>
                <w:rFonts w:cs="Times New Roman"/>
                <w:sz w:val="22"/>
              </w:rPr>
              <w:lastRenderedPageBreak/>
              <w:t>5.  6. pantā:</w:t>
            </w:r>
          </w:p>
          <w:p w:rsidR="001D62AD" w:rsidRPr="0021146A" w:rsidRDefault="001D62AD" w:rsidP="001C1945">
            <w:pPr>
              <w:ind w:firstLine="720"/>
              <w:jc w:val="both"/>
              <w:rPr>
                <w:rFonts w:cs="Times New Roman"/>
                <w:sz w:val="22"/>
              </w:rPr>
            </w:pPr>
            <w:r w:rsidRPr="0021146A">
              <w:rPr>
                <w:rFonts w:cs="Times New Roman"/>
                <w:sz w:val="22"/>
              </w:rPr>
              <w:t>izteikt pirmo un otro daļu šādā redakcijā:</w:t>
            </w:r>
          </w:p>
          <w:p w:rsidR="001D62AD" w:rsidRDefault="001D62AD" w:rsidP="001C1945">
            <w:pPr>
              <w:jc w:val="both"/>
              <w:rPr>
                <w:rFonts w:cs="Times New Roman"/>
                <w:sz w:val="22"/>
              </w:rPr>
            </w:pPr>
            <w:r w:rsidRPr="0021146A">
              <w:rPr>
                <w:rFonts w:cs="Times New Roman"/>
                <w:sz w:val="22"/>
              </w:rPr>
              <w:t xml:space="preserve">          "(1) Darba ņēmēji, par kuriem sociālās apdrošināšanas iemaksas jāveic vispārējā režīmā, ir sociāli apdrošināmi atbilstoši visiem sociālās apdrošināšanas veidiem. Darba ņēmēji, par kuriem sociālās apdrošināšanas iemaksas nav jāveic vispārējā režīmā, ir pakļauti pensiju apdrošināšanai, maternitātes un slimības apdrošināšanai, vecāku apdrošināšanai, darba negadījumu apdrošināšanai, invaliditātes apdrošināšanai un apdrošināšanai pret bezdarbu.</w:t>
            </w:r>
          </w:p>
          <w:p w:rsidR="001D62AD" w:rsidRPr="0021146A" w:rsidRDefault="001D62AD" w:rsidP="00897D63">
            <w:pPr>
              <w:pStyle w:val="tv213"/>
              <w:spacing w:before="0" w:beforeAutospacing="0" w:after="0" w:afterAutospacing="0"/>
              <w:jc w:val="both"/>
              <w:rPr>
                <w:sz w:val="22"/>
                <w:szCs w:val="22"/>
              </w:rPr>
            </w:pPr>
            <w:r>
              <w:rPr>
                <w:sz w:val="22"/>
              </w:rPr>
              <w:t xml:space="preserve">           </w:t>
            </w:r>
            <w:r w:rsidRPr="0021146A">
              <w:rPr>
                <w:sz w:val="22"/>
                <w:szCs w:val="22"/>
              </w:rPr>
              <w:t xml:space="preserve">(2) Darba ņēmēji, kuri sasnieguši vecumu, kas dod </w:t>
            </w:r>
            <w:r w:rsidRPr="0021146A">
              <w:rPr>
                <w:sz w:val="22"/>
                <w:szCs w:val="22"/>
              </w:rPr>
              <w:lastRenderedPageBreak/>
              <w:t xml:space="preserve">tiesības saņemt valsts vecuma pensiju, vai kuriem ir piešķirta valsts vecuma pensija (tai skaitā priekšlaicīgi) un par kuriem sociālās apdrošināšanas iemaksas jāveic vispārējā režīmā, ir pakļauti pensiju apdrošināšanai, maternitātes un slimības apdrošināšanai, vecāku apdrošināšanai, darba negadījumu apdrošināšanai un veselības apdrošināšanai. Darba ņēmēji, kuriem ir piešķirta izdienas pensija vai kuri ir personas ar invaliditāti – valsts speciālo pensiju saņēmējas – un par kuriem sociālās apdrošināšanas iemaksas jāveic vispārējā režīmā, ir pakļauti pensiju apdrošināšanai, invaliditātes apdrošināšanai, maternitātes un slimības apdrošināšanai, vecāku apdrošināšanai, darba negadījumu apdrošināšanai un veselības apdrošināšanai. Darba ņēmēji, kuri sasnieguši vecumu, kas dod tiesības saņemt valsts vecuma pensiju, vai kuriem ir piešķirta valsts vecuma pensija (tai skaitā priekšlaicīgi) un par kuriem sociālās apdrošināšanas iemaksas nav jāveic vispārējā režīmā, ir </w:t>
            </w:r>
            <w:r w:rsidRPr="0021146A">
              <w:rPr>
                <w:sz w:val="22"/>
                <w:szCs w:val="22"/>
              </w:rPr>
              <w:lastRenderedPageBreak/>
              <w:t>pakļauti pensiju apdrošināšanai, maternitātes un slimības apdrošināšanai, vecāku apdrošināšanai un darba negadījumu apdrošināšanai. Darba ņēmēji, kuriem ir piešķirta izdienas pensija vai kuri ir personas ar invaliditāti – valsts speciālo pensiju saņēmējas – un par kuriem sociālās apdrošināšanas iemaksas nav jāveic vispārējā režīmā, ir pakļauti pensiju apdrošināšanai, invaliditātes apdrošināšanai, maternitātes un slimības apdrošināšanai, vecāku apdrošināšanai un darba negadījumu apdrošināšanai.";</w:t>
            </w:r>
          </w:p>
          <w:p w:rsidR="001D62AD" w:rsidRDefault="001D62AD" w:rsidP="00897D63">
            <w:pPr>
              <w:ind w:firstLine="720"/>
              <w:jc w:val="both"/>
              <w:rPr>
                <w:rFonts w:cs="Times New Roman"/>
                <w:sz w:val="22"/>
              </w:rPr>
            </w:pPr>
          </w:p>
          <w:p w:rsidR="001D62AD" w:rsidRPr="0021146A" w:rsidRDefault="001D62AD" w:rsidP="00897D63">
            <w:pPr>
              <w:ind w:firstLine="720"/>
              <w:jc w:val="both"/>
              <w:rPr>
                <w:rFonts w:cs="Times New Roman"/>
                <w:sz w:val="22"/>
              </w:rPr>
            </w:pPr>
            <w:r w:rsidRPr="0021146A">
              <w:rPr>
                <w:rFonts w:cs="Times New Roman"/>
                <w:sz w:val="22"/>
              </w:rPr>
              <w:t>papildināt 2.</w:t>
            </w:r>
            <w:r w:rsidRPr="0021146A">
              <w:rPr>
                <w:rFonts w:cs="Times New Roman"/>
                <w:sz w:val="22"/>
                <w:vertAlign w:val="superscript"/>
              </w:rPr>
              <w:t>1</w:t>
            </w:r>
            <w:r w:rsidRPr="0021146A">
              <w:rPr>
                <w:rFonts w:cs="Times New Roman"/>
                <w:sz w:val="22"/>
              </w:rPr>
              <w:t> daļu pēc vārdiem "pensiju apdrošināšanai" ar vārdiem "veselības apdrošināšanai";</w:t>
            </w:r>
          </w:p>
          <w:p w:rsidR="001D62AD" w:rsidRDefault="001D62AD" w:rsidP="00897D63">
            <w:pPr>
              <w:ind w:firstLine="720"/>
              <w:jc w:val="both"/>
              <w:rPr>
                <w:rFonts w:cs="Times New Roman"/>
                <w:sz w:val="22"/>
              </w:rPr>
            </w:pPr>
          </w:p>
          <w:p w:rsidR="001D62AD" w:rsidRPr="0021146A" w:rsidRDefault="001D62AD" w:rsidP="00897D63">
            <w:pPr>
              <w:ind w:firstLine="720"/>
              <w:jc w:val="both"/>
              <w:rPr>
                <w:rFonts w:cs="Times New Roman"/>
                <w:sz w:val="22"/>
              </w:rPr>
            </w:pPr>
            <w:r w:rsidRPr="0021146A">
              <w:rPr>
                <w:rFonts w:cs="Times New Roman"/>
                <w:sz w:val="22"/>
              </w:rPr>
              <w:t>papildināt 2.</w:t>
            </w:r>
            <w:r w:rsidRPr="0021146A">
              <w:rPr>
                <w:rFonts w:cs="Times New Roman"/>
                <w:sz w:val="22"/>
                <w:vertAlign w:val="superscript"/>
              </w:rPr>
              <w:t>3</w:t>
            </w:r>
            <w:r w:rsidRPr="0021146A">
              <w:rPr>
                <w:rFonts w:cs="Times New Roman"/>
                <w:sz w:val="22"/>
              </w:rPr>
              <w:t> daļu pēc vārdiem "pensiju apdrošināšanai" ar vārdiem "veselības apdrošināšanai";</w:t>
            </w:r>
          </w:p>
          <w:p w:rsidR="001D62AD" w:rsidRDefault="001D62AD" w:rsidP="00897D63">
            <w:pPr>
              <w:pStyle w:val="Sarakstarindkopa"/>
              <w:spacing w:after="0" w:line="240" w:lineRule="auto"/>
              <w:ind w:left="0" w:firstLine="720"/>
              <w:jc w:val="both"/>
              <w:rPr>
                <w:rFonts w:ascii="Times New Roman" w:hAnsi="Times New Roman"/>
              </w:rPr>
            </w:pPr>
          </w:p>
          <w:p w:rsidR="001D62AD" w:rsidRDefault="001D62AD" w:rsidP="00897D63">
            <w:pPr>
              <w:pStyle w:val="Sarakstarindkopa"/>
              <w:spacing w:after="0" w:line="240" w:lineRule="auto"/>
              <w:ind w:left="0" w:firstLine="720"/>
              <w:jc w:val="both"/>
              <w:rPr>
                <w:rFonts w:ascii="Times New Roman" w:hAnsi="Times New Roman"/>
              </w:rPr>
            </w:pPr>
            <w:r w:rsidRPr="0021146A">
              <w:rPr>
                <w:rFonts w:ascii="Times New Roman" w:hAnsi="Times New Roman"/>
              </w:rPr>
              <w:t>papildināt pantu ar 2.</w:t>
            </w:r>
            <w:r w:rsidRPr="0021146A">
              <w:rPr>
                <w:rFonts w:ascii="Times New Roman" w:hAnsi="Times New Roman"/>
                <w:vertAlign w:val="superscript"/>
              </w:rPr>
              <w:t>4</w:t>
            </w:r>
            <w:r w:rsidRPr="0021146A">
              <w:rPr>
                <w:rFonts w:ascii="Times New Roman" w:hAnsi="Times New Roman"/>
              </w:rPr>
              <w:t> daļu šādā redakcijā:</w:t>
            </w:r>
          </w:p>
          <w:p w:rsidR="001D62AD" w:rsidRDefault="001D62AD" w:rsidP="00897D63">
            <w:pPr>
              <w:pStyle w:val="Sarakstarindkopa"/>
              <w:spacing w:after="0" w:line="240" w:lineRule="auto"/>
              <w:ind w:left="0"/>
              <w:jc w:val="both"/>
              <w:rPr>
                <w:rFonts w:ascii="Times New Roman" w:hAnsi="Times New Roman"/>
              </w:rPr>
            </w:pPr>
            <w:r w:rsidRPr="0021146A">
              <w:rPr>
                <w:rFonts w:ascii="Times New Roman" w:hAnsi="Times New Roman"/>
              </w:rPr>
              <w:t>"(2</w:t>
            </w:r>
            <w:r w:rsidRPr="0021146A">
              <w:rPr>
                <w:rFonts w:ascii="Times New Roman" w:hAnsi="Times New Roman"/>
                <w:vertAlign w:val="superscript"/>
              </w:rPr>
              <w:t>4</w:t>
            </w:r>
            <w:r w:rsidRPr="0021146A">
              <w:rPr>
                <w:rFonts w:ascii="Times New Roman" w:hAnsi="Times New Roman"/>
              </w:rPr>
              <w:t xml:space="preserve">) Fiziska persona, kura saņem autoratlīdzību (autortiesību un </w:t>
            </w:r>
            <w:r w:rsidRPr="0021146A">
              <w:rPr>
                <w:rFonts w:ascii="Times New Roman" w:hAnsi="Times New Roman"/>
              </w:rPr>
              <w:lastRenderedPageBreak/>
              <w:t>blakustiesību atlīdzību), ir pakļauta pensiju apdrošināšanai, un par viņu iemaksas tiek veiktas saskaņā ar šā likuma 23.</w:t>
            </w:r>
            <w:r w:rsidRPr="0021146A">
              <w:rPr>
                <w:rFonts w:ascii="Times New Roman" w:hAnsi="Times New Roman"/>
                <w:vertAlign w:val="superscript"/>
              </w:rPr>
              <w:t>1</w:t>
            </w:r>
            <w:r w:rsidRPr="0021146A">
              <w:rPr>
                <w:rFonts w:ascii="Times New Roman" w:hAnsi="Times New Roman"/>
              </w:rPr>
              <w:t> pantu.";</w:t>
            </w:r>
          </w:p>
          <w:p w:rsidR="001D62AD" w:rsidRDefault="001D62AD" w:rsidP="00897D63">
            <w:pPr>
              <w:pStyle w:val="Sarakstarindkopa"/>
              <w:spacing w:after="0" w:line="240" w:lineRule="auto"/>
              <w:ind w:left="0"/>
              <w:jc w:val="both"/>
              <w:rPr>
                <w:rFonts w:ascii="Times New Roman" w:hAnsi="Times New Roman"/>
              </w:rPr>
            </w:pPr>
          </w:p>
          <w:p w:rsidR="001D62AD" w:rsidRPr="0021146A" w:rsidRDefault="001D62AD" w:rsidP="00897D63">
            <w:pPr>
              <w:pStyle w:val="Sarakstarindkopa"/>
              <w:spacing w:after="0" w:line="240" w:lineRule="auto"/>
              <w:ind w:left="0" w:firstLine="720"/>
              <w:jc w:val="both"/>
              <w:rPr>
                <w:rFonts w:ascii="Times New Roman" w:hAnsi="Times New Roman"/>
              </w:rPr>
            </w:pPr>
            <w:r w:rsidRPr="0021146A">
              <w:rPr>
                <w:rFonts w:ascii="Times New Roman" w:hAnsi="Times New Roman"/>
              </w:rPr>
              <w:t>papildināt trešo daļu pēc vārdiem "slimības apdrošināšanai" ar vārdiem "veselības apdrošināšanai";</w:t>
            </w:r>
          </w:p>
          <w:p w:rsidR="001D62AD" w:rsidRPr="0021146A" w:rsidRDefault="001D62AD" w:rsidP="00897D63">
            <w:pPr>
              <w:pStyle w:val="Sarakstarindkopa"/>
              <w:spacing w:after="0" w:line="240" w:lineRule="auto"/>
              <w:ind w:left="0" w:firstLine="720"/>
              <w:jc w:val="both"/>
              <w:rPr>
                <w:rFonts w:ascii="Times New Roman" w:hAnsi="Times New Roman"/>
              </w:rPr>
            </w:pPr>
            <w:r w:rsidRPr="0021146A">
              <w:rPr>
                <w:rFonts w:ascii="Times New Roman" w:hAnsi="Times New Roman"/>
              </w:rPr>
              <w:t>papildināt sesto daļu pēc vārdiem "invaliditātes apdrošināšanai" ar vārdiem "veselības apdrošināšanai";</w:t>
            </w:r>
          </w:p>
          <w:p w:rsidR="001D62AD" w:rsidRDefault="001D62AD" w:rsidP="00897D63">
            <w:pPr>
              <w:pStyle w:val="Sarakstarindkopa"/>
              <w:spacing w:after="0" w:line="240" w:lineRule="auto"/>
              <w:ind w:left="0" w:firstLine="720"/>
              <w:jc w:val="both"/>
              <w:rPr>
                <w:rFonts w:ascii="Times New Roman" w:hAnsi="Times New Roman"/>
              </w:rPr>
            </w:pPr>
          </w:p>
          <w:p w:rsidR="001D62AD" w:rsidRDefault="001D62AD" w:rsidP="00897D63">
            <w:pPr>
              <w:pStyle w:val="Sarakstarindkopa"/>
              <w:spacing w:after="0" w:line="240" w:lineRule="auto"/>
              <w:ind w:left="0" w:firstLine="720"/>
              <w:jc w:val="both"/>
              <w:rPr>
                <w:rFonts w:ascii="Times New Roman" w:hAnsi="Times New Roman"/>
              </w:rPr>
            </w:pPr>
            <w:r w:rsidRPr="0021146A">
              <w:rPr>
                <w:rFonts w:ascii="Times New Roman" w:hAnsi="Times New Roman"/>
              </w:rPr>
              <w:t>papildināt astoto daļu pēc vārdiem "invaliditātes apdrošināšanai" ar vārdiem "veselības apdrošināšanai";</w:t>
            </w:r>
          </w:p>
          <w:p w:rsidR="001D62AD" w:rsidRPr="0021146A" w:rsidRDefault="001D62AD" w:rsidP="00897D63">
            <w:pPr>
              <w:pStyle w:val="Sarakstarindkopa"/>
              <w:spacing w:after="0" w:line="240" w:lineRule="auto"/>
              <w:ind w:left="0" w:firstLine="720"/>
              <w:jc w:val="both"/>
              <w:rPr>
                <w:rFonts w:ascii="Times New Roman" w:hAnsi="Times New Roman"/>
              </w:rPr>
            </w:pPr>
          </w:p>
          <w:p w:rsidR="001D62AD" w:rsidRDefault="001D62AD" w:rsidP="00897D63">
            <w:pPr>
              <w:pStyle w:val="Sarakstarindkopa"/>
              <w:spacing w:after="0" w:line="240" w:lineRule="auto"/>
              <w:ind w:left="0" w:firstLine="720"/>
              <w:jc w:val="both"/>
              <w:rPr>
                <w:rFonts w:ascii="Times New Roman" w:hAnsi="Times New Roman"/>
              </w:rPr>
            </w:pPr>
            <w:r w:rsidRPr="0021146A">
              <w:rPr>
                <w:rFonts w:ascii="Times New Roman" w:hAnsi="Times New Roman"/>
              </w:rPr>
              <w:t>papildināt devīto daļu pēc vārdiem "pensiju apdrošināšanai" ar vārdiem "veselības apdrošināšanai";</w:t>
            </w:r>
          </w:p>
          <w:p w:rsidR="001D62AD" w:rsidRDefault="001D62AD" w:rsidP="00897D63">
            <w:pPr>
              <w:pStyle w:val="Sarakstarindkopa"/>
              <w:spacing w:after="0" w:line="240" w:lineRule="auto"/>
              <w:ind w:left="0" w:firstLine="720"/>
              <w:jc w:val="both"/>
              <w:rPr>
                <w:rFonts w:ascii="Times New Roman" w:hAnsi="Times New Roman"/>
              </w:rPr>
            </w:pPr>
          </w:p>
          <w:p w:rsidR="001D62AD" w:rsidRPr="0021146A" w:rsidRDefault="001D62AD" w:rsidP="00897D63">
            <w:pPr>
              <w:pStyle w:val="Sarakstarindkopa"/>
              <w:spacing w:after="0" w:line="240" w:lineRule="auto"/>
              <w:ind w:left="0" w:firstLine="720"/>
              <w:jc w:val="both"/>
              <w:rPr>
                <w:rFonts w:ascii="Times New Roman" w:hAnsi="Times New Roman"/>
              </w:rPr>
            </w:pPr>
            <w:r w:rsidRPr="0021146A">
              <w:rPr>
                <w:rFonts w:ascii="Times New Roman" w:hAnsi="Times New Roman"/>
              </w:rPr>
              <w:t>papildināt divpadsmito daļu pēc vārdiem "pensiju apdrošināšanai" ar vārdiem "veselības apdrošināšanai";</w:t>
            </w:r>
          </w:p>
          <w:p w:rsidR="001D62AD" w:rsidRPr="0021146A" w:rsidRDefault="001D62AD" w:rsidP="00897D63">
            <w:pPr>
              <w:pStyle w:val="Sarakstarindkopa"/>
              <w:spacing w:after="0" w:line="240" w:lineRule="auto"/>
              <w:ind w:left="0" w:firstLine="720"/>
              <w:jc w:val="both"/>
              <w:rPr>
                <w:rFonts w:ascii="Times New Roman" w:hAnsi="Times New Roman"/>
              </w:rPr>
            </w:pPr>
          </w:p>
          <w:p w:rsidR="001D62AD" w:rsidRDefault="001D62AD" w:rsidP="00897D63">
            <w:pPr>
              <w:pStyle w:val="Sarakstarindkopa"/>
              <w:spacing w:after="0" w:line="240" w:lineRule="auto"/>
              <w:ind w:left="0" w:firstLine="720"/>
              <w:jc w:val="both"/>
              <w:rPr>
                <w:rFonts w:ascii="Times New Roman" w:hAnsi="Times New Roman"/>
              </w:rPr>
            </w:pPr>
          </w:p>
          <w:p w:rsidR="001D62AD" w:rsidRPr="0021146A" w:rsidRDefault="001D62AD" w:rsidP="00897D63">
            <w:pPr>
              <w:pStyle w:val="Sarakstarindkopa"/>
              <w:spacing w:after="0" w:line="240" w:lineRule="auto"/>
              <w:ind w:left="0" w:firstLine="720"/>
              <w:jc w:val="both"/>
              <w:rPr>
                <w:rFonts w:ascii="Times New Roman" w:hAnsi="Times New Roman"/>
              </w:rPr>
            </w:pPr>
            <w:r w:rsidRPr="0021146A">
              <w:rPr>
                <w:rFonts w:ascii="Times New Roman" w:hAnsi="Times New Roman"/>
              </w:rPr>
              <w:t>izslēgt četrpadsmito daļu.</w:t>
            </w:r>
          </w:p>
          <w:p w:rsidR="001D62AD" w:rsidRPr="0021146A" w:rsidRDefault="001D62AD" w:rsidP="001C1945">
            <w:pPr>
              <w:jc w:val="both"/>
              <w:rPr>
                <w:rFonts w:cs="Times New Roman"/>
                <w:sz w:val="22"/>
              </w:rPr>
            </w:pP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r>
              <w:rPr>
                <w:rFonts w:eastAsia="Times New Roman" w:cs="Times New Roman"/>
                <w:b/>
                <w:sz w:val="22"/>
              </w:rPr>
              <w:t>5</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6</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0E34A4">
            <w:pPr>
              <w:pStyle w:val="Paraststmeklis"/>
              <w:tabs>
                <w:tab w:val="left" w:pos="567"/>
              </w:tabs>
              <w:spacing w:before="0" w:beforeAutospacing="0" w:after="0" w:afterAutospacing="0"/>
              <w:jc w:val="center"/>
              <w:rPr>
                <w:rFonts w:ascii="Times New Roman" w:hAnsi="Times New Roman"/>
                <w:b/>
                <w:sz w:val="22"/>
                <w:szCs w:val="22"/>
                <w:u w:val="single"/>
              </w:rPr>
            </w:pPr>
            <w:r w:rsidRPr="00103D01">
              <w:rPr>
                <w:rFonts w:ascii="Times New Roman" w:hAnsi="Times New Roman"/>
                <w:b/>
                <w:sz w:val="22"/>
                <w:szCs w:val="22"/>
                <w:u w:val="single"/>
              </w:rPr>
              <w:lastRenderedPageBreak/>
              <w:t>Sociālo un darba lietu komisija</w:t>
            </w:r>
          </w:p>
          <w:p w:rsidR="001D62AD" w:rsidRDefault="001D62AD" w:rsidP="000E34A4">
            <w:pPr>
              <w:rPr>
                <w:sz w:val="22"/>
              </w:rPr>
            </w:pPr>
            <w:r>
              <w:rPr>
                <w:sz w:val="22"/>
              </w:rPr>
              <w:t>L</w:t>
            </w:r>
            <w:r w:rsidRPr="00103D01">
              <w:rPr>
                <w:sz w:val="22"/>
              </w:rPr>
              <w:t xml:space="preserve">ikumprojekta </w:t>
            </w:r>
            <w:r>
              <w:rPr>
                <w:sz w:val="22"/>
              </w:rPr>
              <w:t>5</w:t>
            </w:r>
            <w:r w:rsidRPr="00103D01">
              <w:rPr>
                <w:sz w:val="22"/>
              </w:rPr>
              <w:t>.pantu</w:t>
            </w:r>
            <w:r>
              <w:rPr>
                <w:sz w:val="22"/>
              </w:rPr>
              <w:t xml:space="preserve"> izteikt šādā redakcijā:</w:t>
            </w:r>
          </w:p>
          <w:p w:rsidR="001D62AD" w:rsidRPr="000E34A4" w:rsidRDefault="001D62AD" w:rsidP="000E34A4">
            <w:pPr>
              <w:contextualSpacing/>
              <w:jc w:val="both"/>
              <w:rPr>
                <w:rFonts w:eastAsia="Times New Roman" w:cs="Times New Roman"/>
                <w:sz w:val="22"/>
              </w:rPr>
            </w:pPr>
            <w:r>
              <w:rPr>
                <w:rFonts w:eastAsia="Times New Roman" w:cs="Times New Roman"/>
                <w:sz w:val="22"/>
              </w:rPr>
              <w:t xml:space="preserve">         </w:t>
            </w:r>
            <w:r w:rsidRPr="000E34A4">
              <w:rPr>
                <w:rFonts w:eastAsia="Times New Roman" w:cs="Times New Roman"/>
                <w:sz w:val="22"/>
              </w:rPr>
              <w:t>papildināt pantu ar 2.</w:t>
            </w:r>
            <w:r w:rsidRPr="000E34A4">
              <w:rPr>
                <w:rFonts w:eastAsia="Times New Roman" w:cs="Times New Roman"/>
                <w:sz w:val="22"/>
                <w:vertAlign w:val="superscript"/>
              </w:rPr>
              <w:t>4</w:t>
            </w:r>
            <w:r w:rsidRPr="000E34A4">
              <w:rPr>
                <w:rFonts w:eastAsia="Times New Roman" w:cs="Times New Roman"/>
                <w:sz w:val="22"/>
              </w:rPr>
              <w:t> daļu šādā redakcijā:</w:t>
            </w:r>
          </w:p>
          <w:p w:rsidR="001D62AD" w:rsidRDefault="001D62AD" w:rsidP="000E34A4">
            <w:pPr>
              <w:contextualSpacing/>
              <w:jc w:val="both"/>
              <w:rPr>
                <w:rFonts w:eastAsia="Times New Roman" w:cs="Times New Roman"/>
                <w:sz w:val="22"/>
              </w:rPr>
            </w:pPr>
            <w:r>
              <w:rPr>
                <w:rFonts w:eastAsia="Times New Roman" w:cs="Times New Roman"/>
                <w:sz w:val="22"/>
              </w:rPr>
              <w:t xml:space="preserve">          </w:t>
            </w:r>
            <w:r w:rsidRPr="000E34A4">
              <w:rPr>
                <w:rFonts w:eastAsia="Times New Roman" w:cs="Times New Roman"/>
                <w:sz w:val="22"/>
              </w:rPr>
              <w:t>"(2</w:t>
            </w:r>
            <w:r w:rsidRPr="000E34A4">
              <w:rPr>
                <w:rFonts w:eastAsia="Times New Roman" w:cs="Times New Roman"/>
                <w:sz w:val="22"/>
                <w:vertAlign w:val="superscript"/>
              </w:rPr>
              <w:t>4</w:t>
            </w:r>
            <w:r w:rsidRPr="000E34A4">
              <w:rPr>
                <w:rFonts w:eastAsia="Times New Roman" w:cs="Times New Roman"/>
                <w:sz w:val="22"/>
              </w:rPr>
              <w:t>) Fiziska persona, kura saņem autoratlīdzību (autortiesību un blakustiesību atlīdzību), ir pakļauta pensiju apdrošināšanai, un par viņu iemaksas tiek veiktas saskaņā ar šā likuma 23.</w:t>
            </w:r>
            <w:r w:rsidRPr="000E34A4">
              <w:rPr>
                <w:rFonts w:eastAsia="Times New Roman" w:cs="Times New Roman"/>
                <w:sz w:val="22"/>
                <w:vertAlign w:val="superscript"/>
              </w:rPr>
              <w:t>1</w:t>
            </w:r>
            <w:r w:rsidRPr="000E34A4">
              <w:rPr>
                <w:rFonts w:eastAsia="Times New Roman" w:cs="Times New Roman"/>
                <w:sz w:val="22"/>
              </w:rPr>
              <w:t> pantu.";</w:t>
            </w:r>
          </w:p>
          <w:p w:rsidR="001D62AD" w:rsidRDefault="001D62AD" w:rsidP="000E34A4">
            <w:pPr>
              <w:contextualSpacing/>
              <w:jc w:val="both"/>
              <w:rPr>
                <w:rFonts w:eastAsia="Times New Roman" w:cs="Times New Roman"/>
                <w:sz w:val="22"/>
              </w:rPr>
            </w:pPr>
          </w:p>
          <w:p w:rsidR="001D62AD" w:rsidRPr="000E34A4" w:rsidRDefault="001D62AD" w:rsidP="000E34A4">
            <w:pPr>
              <w:ind w:firstLine="720"/>
              <w:contextualSpacing/>
              <w:jc w:val="both"/>
              <w:rPr>
                <w:rFonts w:eastAsia="Times New Roman" w:cs="Times New Roman"/>
                <w:sz w:val="22"/>
              </w:rPr>
            </w:pPr>
            <w:r w:rsidRPr="000E34A4">
              <w:rPr>
                <w:rFonts w:eastAsia="Times New Roman" w:cs="Times New Roman"/>
                <w:sz w:val="22"/>
              </w:rPr>
              <w:t>izslēgt četrpadsmito daļu.</w:t>
            </w:r>
          </w:p>
          <w:p w:rsidR="001D62AD" w:rsidRPr="000E34A4" w:rsidRDefault="001D62AD" w:rsidP="000E34A4">
            <w:pPr>
              <w:contextualSpacing/>
              <w:jc w:val="both"/>
              <w:rPr>
                <w:rFonts w:eastAsia="Times New Roman" w:cs="Times New Roman"/>
                <w:sz w:val="22"/>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p>
          <w:p w:rsidR="001D62AD" w:rsidRDefault="001D62AD" w:rsidP="00A13616">
            <w:pPr>
              <w:jc w:val="center"/>
              <w:rPr>
                <w:rFonts w:eastAsia="Times New Roman" w:cs="Times New Roman"/>
                <w:b/>
                <w:sz w:val="22"/>
                <w:u w:val="single"/>
              </w:rPr>
            </w:pPr>
            <w:r w:rsidRPr="00A13616">
              <w:rPr>
                <w:rFonts w:eastAsia="Times New Roman" w:cs="Times New Roman"/>
                <w:b/>
                <w:sz w:val="22"/>
                <w:u w:val="single"/>
              </w:rPr>
              <w:t>Saeimas deputāts I.Parādnieks</w:t>
            </w:r>
          </w:p>
          <w:p w:rsidR="001D62AD" w:rsidRPr="00E11733" w:rsidRDefault="001D62AD" w:rsidP="00A13616">
            <w:pPr>
              <w:jc w:val="both"/>
              <w:rPr>
                <w:rFonts w:cs="Times New Roman"/>
                <w:sz w:val="22"/>
              </w:rPr>
            </w:pPr>
            <w:r w:rsidRPr="00E11733">
              <w:rPr>
                <w:rFonts w:cs="Times New Roman"/>
                <w:sz w:val="22"/>
              </w:rPr>
              <w:t>Papildināt 6.panta ceturto daļu ar 12. un 13.punktu šādā redakcijā:</w:t>
            </w:r>
          </w:p>
          <w:p w:rsidR="001D62AD" w:rsidRPr="00E11733" w:rsidRDefault="001D62AD" w:rsidP="00A13616">
            <w:pPr>
              <w:jc w:val="both"/>
              <w:rPr>
                <w:rFonts w:cs="Times New Roman"/>
                <w:sz w:val="22"/>
              </w:rPr>
            </w:pPr>
            <w:r w:rsidRPr="00E11733">
              <w:rPr>
                <w:rFonts w:cs="Times New Roman"/>
                <w:sz w:val="22"/>
              </w:rPr>
              <w:t>“12) personas, kuras saņem atlīdzību par aizbildņa pienākumu pildīšanu;</w:t>
            </w:r>
          </w:p>
          <w:p w:rsidR="001D62AD" w:rsidRPr="00A13616" w:rsidRDefault="001D62AD" w:rsidP="00A13616">
            <w:pPr>
              <w:jc w:val="both"/>
              <w:rPr>
                <w:rFonts w:eastAsia="Times New Roman" w:cs="Times New Roman"/>
                <w:sz w:val="22"/>
              </w:rPr>
            </w:pPr>
            <w:r w:rsidRPr="00E11733">
              <w:rPr>
                <w:rFonts w:cs="Times New Roman"/>
                <w:sz w:val="22"/>
              </w:rPr>
              <w:t>13) personas, kuras saņem atlīdzību par audžuģimenes pienākumu pildīšanu.”</w:t>
            </w: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Neatbalstīt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Pr="00C858F2" w:rsidRDefault="00D72258"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jc w:val="both"/>
              <w:rPr>
                <w:rFonts w:cs="Times New Roman"/>
                <w:sz w:val="22"/>
              </w:rPr>
            </w:pPr>
            <w:bookmarkStart w:id="2" w:name="n3"/>
            <w:bookmarkEnd w:id="2"/>
            <w:r w:rsidRPr="0021146A">
              <w:rPr>
                <w:rFonts w:cs="Times New Roman"/>
                <w:b/>
                <w:bCs/>
                <w:sz w:val="22"/>
              </w:rPr>
              <w:lastRenderedPageBreak/>
              <w:t>III nodaļa. Sociālās apdrošināšanas līdzekļi un to izlietošanas kārtība</w:t>
            </w: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F20182">
            <w:pPr>
              <w:pStyle w:val="Sarakstarindkopa"/>
              <w:spacing w:after="0" w:line="240" w:lineRule="auto"/>
              <w:ind w:left="0" w:firstLine="720"/>
              <w:jc w:val="both"/>
              <w:rPr>
                <w:rFonts w:ascii="Times New Roman" w:hAnsi="Times New Roman"/>
              </w:rPr>
            </w:pPr>
            <w:r w:rsidRPr="0021146A">
              <w:rPr>
                <w:rFonts w:ascii="Times New Roman" w:hAnsi="Times New Roman"/>
              </w:rPr>
              <w:t>6. Papildināt III nodaļu ar 11.</w:t>
            </w:r>
            <w:r w:rsidRPr="0021146A">
              <w:rPr>
                <w:rFonts w:ascii="Times New Roman" w:hAnsi="Times New Roman"/>
                <w:vertAlign w:val="superscript"/>
              </w:rPr>
              <w:t>1</w:t>
            </w:r>
            <w:r w:rsidRPr="0021146A">
              <w:rPr>
                <w:rFonts w:ascii="Times New Roman" w:hAnsi="Times New Roman"/>
              </w:rPr>
              <w:t> pantu šādā redakcijā:</w:t>
            </w:r>
          </w:p>
          <w:p w:rsidR="001D62AD" w:rsidRPr="0021146A" w:rsidRDefault="001D62AD" w:rsidP="00F20182">
            <w:pPr>
              <w:pStyle w:val="Sarakstarindkopa"/>
              <w:spacing w:after="0" w:line="240" w:lineRule="auto"/>
              <w:ind w:left="0"/>
              <w:jc w:val="both"/>
              <w:rPr>
                <w:rFonts w:ascii="Times New Roman" w:hAnsi="Times New Roman"/>
                <w:b/>
              </w:rPr>
            </w:pPr>
            <w:r w:rsidRPr="0021146A">
              <w:rPr>
                <w:rFonts w:ascii="Times New Roman" w:hAnsi="Times New Roman"/>
              </w:rPr>
              <w:t>"</w:t>
            </w:r>
            <w:r w:rsidRPr="0021146A">
              <w:rPr>
                <w:rFonts w:ascii="Times New Roman" w:hAnsi="Times New Roman"/>
                <w:b/>
              </w:rPr>
              <w:t>11.</w:t>
            </w:r>
            <w:r w:rsidRPr="0021146A">
              <w:rPr>
                <w:rFonts w:ascii="Times New Roman" w:hAnsi="Times New Roman"/>
                <w:b/>
                <w:vertAlign w:val="superscript"/>
              </w:rPr>
              <w:t>1 </w:t>
            </w:r>
            <w:r w:rsidRPr="0021146A">
              <w:rPr>
                <w:rFonts w:ascii="Times New Roman" w:hAnsi="Times New Roman"/>
                <w:b/>
              </w:rPr>
              <w:t xml:space="preserve">pants. Veselības apdrošināšanas finanšu līdzekļi </w:t>
            </w:r>
          </w:p>
          <w:p w:rsidR="001D62AD" w:rsidRPr="0021146A" w:rsidRDefault="001D62AD" w:rsidP="00F20182">
            <w:pPr>
              <w:jc w:val="both"/>
              <w:rPr>
                <w:rFonts w:cs="Times New Roman"/>
                <w:sz w:val="22"/>
              </w:rPr>
            </w:pPr>
            <w:r w:rsidRPr="0021146A">
              <w:rPr>
                <w:rFonts w:cs="Times New Roman"/>
                <w:sz w:val="22"/>
              </w:rPr>
              <w:t>No valsts budžeta līdzekļiem apmaksājamie veselības aprūpes pakalpojumi tiek daļēji finansēti no veselības apdrošināšanai veiktajām iemaksām."</w:t>
            </w:r>
          </w:p>
          <w:p w:rsidR="001D62AD" w:rsidRPr="0021146A" w:rsidRDefault="001D62AD" w:rsidP="00F20182">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7</w:t>
            </w:r>
          </w:p>
        </w:tc>
        <w:tc>
          <w:tcPr>
            <w:tcW w:w="3345" w:type="dxa"/>
            <w:tcBorders>
              <w:top w:val="single" w:sz="4" w:space="0" w:color="auto"/>
              <w:left w:val="single" w:sz="4" w:space="0" w:color="auto"/>
              <w:bottom w:val="single" w:sz="4" w:space="0" w:color="auto"/>
              <w:right w:val="single" w:sz="4" w:space="0" w:color="auto"/>
            </w:tcBorders>
          </w:tcPr>
          <w:p w:rsidR="001D62AD" w:rsidRPr="0049035B" w:rsidRDefault="001D62AD" w:rsidP="00DB59E0">
            <w:pPr>
              <w:jc w:val="center"/>
              <w:rPr>
                <w:rFonts w:eastAsia="Times New Roman" w:cs="Times New Roman"/>
                <w:b/>
                <w:sz w:val="22"/>
                <w:u w:val="single"/>
              </w:rPr>
            </w:pPr>
            <w:r w:rsidRPr="0049035B">
              <w:rPr>
                <w:rFonts w:eastAsia="Times New Roman" w:cs="Times New Roman"/>
                <w:b/>
                <w:sz w:val="22"/>
                <w:u w:val="single"/>
              </w:rPr>
              <w:t>Sociālo un darba lietu komisija</w:t>
            </w:r>
          </w:p>
          <w:p w:rsidR="001D62AD" w:rsidRPr="00DB59E0" w:rsidRDefault="001D62AD" w:rsidP="00DB59E0">
            <w:pPr>
              <w:jc w:val="both"/>
              <w:rPr>
                <w:rFonts w:eastAsia="Times New Roman" w:cs="Times New Roman"/>
                <w:sz w:val="22"/>
              </w:rPr>
            </w:pPr>
            <w:r w:rsidRPr="00DB59E0">
              <w:rPr>
                <w:rFonts w:eastAsia="Times New Roman" w:cs="Times New Roman"/>
                <w:sz w:val="22"/>
              </w:rPr>
              <w:t>Likumprojekta 6.pantu izteikt šādā redakcijā</w:t>
            </w:r>
            <w:r>
              <w:rPr>
                <w:rFonts w:eastAsia="Times New Roman" w:cs="Times New Roman"/>
                <w:sz w:val="22"/>
              </w:rPr>
              <w:t>:</w:t>
            </w:r>
          </w:p>
          <w:p w:rsidR="001D62AD" w:rsidRDefault="001D62AD" w:rsidP="00DB59E0">
            <w:pPr>
              <w:pStyle w:val="Sarakstarindkopa"/>
              <w:spacing w:after="0" w:line="240" w:lineRule="auto"/>
              <w:ind w:left="0"/>
              <w:jc w:val="both"/>
            </w:pPr>
            <w:r w:rsidRPr="00DB59E0">
              <w:rPr>
                <w:rFonts w:ascii="Times New Roman" w:hAnsi="Times New Roman"/>
              </w:rPr>
              <w:t xml:space="preserve">Papildināt </w:t>
            </w:r>
            <w:r>
              <w:rPr>
                <w:rFonts w:ascii="Times New Roman" w:hAnsi="Times New Roman"/>
              </w:rPr>
              <w:t xml:space="preserve">likumu ar </w:t>
            </w:r>
            <w:r w:rsidRPr="00DB59E0">
              <w:rPr>
                <w:rFonts w:ascii="Times New Roman" w:hAnsi="Times New Roman"/>
              </w:rPr>
              <w:t>III</w:t>
            </w:r>
            <w:r>
              <w:rPr>
                <w:rFonts w:ascii="Times New Roman" w:hAnsi="Times New Roman"/>
                <w:vertAlign w:val="superscript"/>
              </w:rPr>
              <w:t>1</w:t>
            </w:r>
            <w:r w:rsidRPr="00DB59E0">
              <w:rPr>
                <w:rFonts w:ascii="Times New Roman" w:hAnsi="Times New Roman"/>
              </w:rPr>
              <w:t> nodaļu  šādā redakcijā:</w:t>
            </w:r>
            <w:r w:rsidRPr="00DB59E0">
              <w:br w:type="page"/>
            </w:r>
          </w:p>
          <w:p w:rsidR="001D62AD" w:rsidRDefault="001D62AD" w:rsidP="00DB59E0">
            <w:pPr>
              <w:pStyle w:val="Sarakstarindkopa"/>
              <w:spacing w:after="0" w:line="240" w:lineRule="auto"/>
              <w:ind w:left="0"/>
              <w:jc w:val="both"/>
              <w:rPr>
                <w:rFonts w:ascii="Times New Roman" w:hAnsi="Times New Roman"/>
                <w:b/>
              </w:rPr>
            </w:pPr>
            <w:r w:rsidRPr="0049035B">
              <w:rPr>
                <w:rFonts w:ascii="Times New Roman" w:hAnsi="Times New Roman"/>
                <w:b/>
              </w:rPr>
              <w:t>“III¹ nodaļa. Finanšu līdzekļi veselības aprūpes pakalpojumiem</w:t>
            </w:r>
          </w:p>
          <w:p w:rsidR="001D62AD" w:rsidRPr="0049035B" w:rsidRDefault="001D62AD" w:rsidP="0049035B">
            <w:pPr>
              <w:jc w:val="both"/>
              <w:rPr>
                <w:rFonts w:eastAsia="Times New Roman" w:cs="Times New Roman"/>
                <w:sz w:val="22"/>
              </w:rPr>
            </w:pPr>
            <w:r>
              <w:rPr>
                <w:b/>
                <w:sz w:val="22"/>
              </w:rPr>
              <w:t xml:space="preserve">        </w:t>
            </w:r>
            <w:r w:rsidRPr="0049035B">
              <w:rPr>
                <w:b/>
                <w:sz w:val="22"/>
              </w:rPr>
              <w:t>11.</w:t>
            </w:r>
            <w:r w:rsidRPr="0049035B">
              <w:rPr>
                <w:b/>
                <w:sz w:val="22"/>
                <w:vertAlign w:val="superscript"/>
              </w:rPr>
              <w:t>1 </w:t>
            </w:r>
            <w:r w:rsidRPr="0049035B">
              <w:rPr>
                <w:b/>
                <w:sz w:val="22"/>
              </w:rPr>
              <w:t xml:space="preserve">pants. </w:t>
            </w:r>
            <w:r w:rsidRPr="0049035B">
              <w:rPr>
                <w:rFonts w:eastAsia="Times New Roman" w:cs="Times New Roman"/>
                <w:b/>
                <w:sz w:val="22"/>
              </w:rPr>
              <w:t>Finanšu līdzekļi veselības aprūpes pakalpojumu finansēšanai</w:t>
            </w:r>
          </w:p>
          <w:p w:rsidR="001D62AD" w:rsidRPr="0049035B" w:rsidRDefault="001D62AD" w:rsidP="0049035B">
            <w:pPr>
              <w:tabs>
                <w:tab w:val="left" w:pos="567"/>
              </w:tabs>
              <w:jc w:val="both"/>
              <w:rPr>
                <w:rFonts w:eastAsia="Times New Roman" w:cs="Times New Roman"/>
                <w:color w:val="000000" w:themeColor="text1"/>
                <w:sz w:val="22"/>
                <w:lang w:eastAsia="lv-LV"/>
              </w:rPr>
            </w:pPr>
            <w:r w:rsidRPr="0049035B">
              <w:rPr>
                <w:rFonts w:eastAsia="Times New Roman" w:cs="Times New Roman"/>
                <w:sz w:val="22"/>
                <w:lang w:eastAsia="lv-LV"/>
              </w:rPr>
              <w:t>Obligāto iemaksu daļa,</w:t>
            </w:r>
            <w:r w:rsidRPr="0049035B">
              <w:rPr>
                <w:rFonts w:eastAsia="Times New Roman" w:cs="Times New Roman"/>
                <w:color w:val="000000" w:themeColor="text1"/>
                <w:sz w:val="22"/>
                <w:lang w:eastAsia="lv-LV"/>
              </w:rPr>
              <w:t xml:space="preserve"> kas atbilst 1 procentpunktam no obligāto iemaksu likmes, ir paredzēta</w:t>
            </w:r>
            <w:r w:rsidRPr="0049035B">
              <w:rPr>
                <w:rFonts w:eastAsia="Times New Roman" w:cs="Times New Roman"/>
                <w:sz w:val="22"/>
                <w:lang w:eastAsia="lv-LV"/>
              </w:rPr>
              <w:t xml:space="preserve"> </w:t>
            </w:r>
            <w:r w:rsidRPr="0049035B">
              <w:rPr>
                <w:rFonts w:eastAsia="Times New Roman" w:cs="Times New Roman"/>
                <w:color w:val="000000" w:themeColor="text1"/>
                <w:sz w:val="22"/>
                <w:lang w:eastAsia="lv-LV"/>
              </w:rPr>
              <w:t>veselības aprūpes pakalpojumu finansēšanai.</w:t>
            </w:r>
          </w:p>
          <w:p w:rsidR="001D62AD" w:rsidRPr="0049035B" w:rsidRDefault="001D62AD" w:rsidP="0049035B">
            <w:pPr>
              <w:jc w:val="both"/>
              <w:rPr>
                <w:rFonts w:eastAsia="Times New Roman" w:cs="Times New Roman"/>
                <w:sz w:val="22"/>
              </w:rPr>
            </w:pPr>
            <w:r>
              <w:rPr>
                <w:rFonts w:eastAsia="Times New Roman" w:cs="Times New Roman"/>
                <w:b/>
                <w:sz w:val="22"/>
              </w:rPr>
              <w:t xml:space="preserve">       </w:t>
            </w:r>
            <w:r w:rsidRPr="0049035B">
              <w:rPr>
                <w:rFonts w:eastAsia="Times New Roman" w:cs="Times New Roman"/>
                <w:b/>
                <w:sz w:val="22"/>
              </w:rPr>
              <w:t>11.</w:t>
            </w:r>
            <w:r w:rsidRPr="0049035B">
              <w:rPr>
                <w:rFonts w:eastAsia="Times New Roman" w:cs="Times New Roman"/>
                <w:b/>
                <w:sz w:val="22"/>
                <w:vertAlign w:val="superscript"/>
              </w:rPr>
              <w:t>2 </w:t>
            </w:r>
            <w:r w:rsidRPr="0049035B">
              <w:rPr>
                <w:rFonts w:eastAsia="Times New Roman" w:cs="Times New Roman"/>
                <w:b/>
                <w:sz w:val="22"/>
              </w:rPr>
              <w:t>pants. Veselības aprūpes pakalpojumu finansēšanai paredzēto finanšu līdzekļu ieskaitīšana un izlietošana</w:t>
            </w:r>
          </w:p>
          <w:p w:rsidR="001D62AD" w:rsidRPr="0049035B" w:rsidRDefault="001D62AD" w:rsidP="0049035B">
            <w:pPr>
              <w:jc w:val="both"/>
              <w:rPr>
                <w:sz w:val="22"/>
              </w:rPr>
            </w:pPr>
            <w:r w:rsidRPr="0049035B">
              <w:rPr>
                <w:rFonts w:eastAsia="Times New Roman" w:cs="Times New Roman"/>
                <w:color w:val="000000" w:themeColor="text1"/>
                <w:sz w:val="22"/>
              </w:rPr>
              <w:t>(1) Veselības aprūpes pakalpojumu finansēšanai paredzētie līdzekļi tiek ieskaitīti valsts pamatbudžeta ieņēmumos atbilstoši likumā 22.pantā noteiktajam.</w:t>
            </w:r>
          </w:p>
          <w:p w:rsidR="001D62AD" w:rsidRPr="00DB59E0" w:rsidRDefault="001D62AD" w:rsidP="0049035B">
            <w:pPr>
              <w:pStyle w:val="Sarakstarindkopa"/>
              <w:spacing w:after="0" w:line="240" w:lineRule="auto"/>
              <w:ind w:left="0"/>
              <w:jc w:val="both"/>
              <w:rPr>
                <w:rFonts w:ascii="Times New Roman" w:hAnsi="Times New Roman"/>
              </w:rPr>
            </w:pPr>
            <w:r w:rsidRPr="0049035B">
              <w:rPr>
                <w:rFonts w:ascii="Times New Roman" w:hAnsi="Times New Roman"/>
              </w:rPr>
              <w:t xml:space="preserve">(2) Veselības aprūpes pakalpojumu finansēšanai paredzēto līdzekļu </w:t>
            </w:r>
            <w:r w:rsidRPr="0049035B">
              <w:rPr>
                <w:rFonts w:ascii="Times New Roman" w:hAnsi="Times New Roman"/>
              </w:rPr>
              <w:lastRenderedPageBreak/>
              <w:t>izlietojumu nosaka veselības aprūpes finansēšanas likums.”</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Pr="00C858F2" w:rsidRDefault="00D72258"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jc w:val="both"/>
              <w:rPr>
                <w:rFonts w:cs="Times New Roman"/>
                <w:b/>
                <w:bCs/>
                <w:sz w:val="22"/>
              </w:rPr>
            </w:pPr>
            <w:r w:rsidRPr="0021146A">
              <w:rPr>
                <w:rFonts w:cs="Times New Roman"/>
                <w:b/>
                <w:bCs/>
                <w:sz w:val="22"/>
              </w:rPr>
              <w:t>14.pants. Obligāto iemaksu objekts</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(1) Darba devēja un darba ņēmēja obligāto iemaksu objekts ir visi algotā darbā aprēķinātie ienākumi, no kuriem jāietur iedzīvotāju ienākuma nodoklis, neatskaitot neapliekamo minimumu, nodokļu atvieglojumus un attaisnotos izdevumus, par kuriem nodokļu maksātājam ir tiesības samazināt apliekamo ienākumu.</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(2) Pašnodarbinātā obligāto iemaksu objekts ir brīvi izraudzīti ienākumi no preču ražošanas, darbu izpildes, pakalpojumu sniegšanas, radošās un profesionālās darbības un citi ienākumi no saimnieciskās darbības, izņemot ienākumu, kuru fiziskā persona, kas minēta šā likuma </w:t>
            </w:r>
            <w:hyperlink r:id="rId74" w:anchor="p6" w:tgtFrame="_blank" w:history="1">
              <w:r w:rsidRPr="00BF46B5">
                <w:rPr>
                  <w:rFonts w:eastAsia="Times New Roman" w:cs="Times New Roman"/>
                  <w:sz w:val="22"/>
                  <w:lang w:eastAsia="lv-LV"/>
                </w:rPr>
                <w:t>6.panta</w:t>
              </w:r>
            </w:hyperlink>
            <w:r w:rsidRPr="00BF46B5">
              <w:rPr>
                <w:rFonts w:eastAsia="Times New Roman" w:cs="Times New Roman"/>
                <w:sz w:val="22"/>
                <w:lang w:eastAsia="lv-LV"/>
              </w:rPr>
              <w:t xml:space="preserve"> septītajā, vienpadsmitajā vai trīspadsmitajā daļā, gūst no zemnieku (zvejnieku) saimniecības, sava nekustamā īpašuma, personīgajā palīgsaimniecībā vai piemājas saimniecībā pašas saražotās </w:t>
            </w:r>
            <w:r w:rsidRPr="00BF46B5">
              <w:rPr>
                <w:rFonts w:eastAsia="Times New Roman" w:cs="Times New Roman"/>
                <w:sz w:val="22"/>
                <w:lang w:eastAsia="lv-LV"/>
              </w:rPr>
              <w:lastRenderedPageBreak/>
              <w:t>produkcijas, autortiesībām un blakustiesībām. Obligāto iemaksu objekta minimālo apmēru un tā noteikšanas kārtību nosaka Ministru kabinets.</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(2</w:t>
            </w:r>
            <w:r w:rsidRPr="00BF46B5">
              <w:rPr>
                <w:rFonts w:eastAsia="Times New Roman" w:cs="Times New Roman"/>
                <w:sz w:val="22"/>
                <w:vertAlign w:val="superscript"/>
                <w:lang w:eastAsia="lv-LV"/>
              </w:rPr>
              <w:t>1</w:t>
            </w:r>
            <w:r w:rsidRPr="00BF46B5">
              <w:rPr>
                <w:rFonts w:eastAsia="Times New Roman" w:cs="Times New Roman"/>
                <w:sz w:val="22"/>
                <w:lang w:eastAsia="lv-LV"/>
              </w:rPr>
              <w:t>) Pašnodarbinātā obligāto iemaksu objektā netiek ietverts valsts atbalsts lauksaimniecībai vai Eiropas Savienības atbalsts lauksaimniecībai un lauku attīstībai un vienreizējā dotācija bezdarbniekiem biznesa plāna īstenošanai.</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(3) To obligāto iemaksu objektu, kuras veicamas no valsts pamatbudžeta un speciālajiem budžetiem, nosaka Ministru kabinets.</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(4) Iekšzemes darba ņēmēja pie darba devēja — ārvalstnieka un ārvalstu darba ņēmēja pie darba devēja — ārvalstnieka obligāto iemaksu objekts ir saņemtā atlīdzība.</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(5) Obligāto iemaksu objekta maksimālo apmēru un tā noteikšanas kārtību nosaka Ministru kabinets.</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(6) Brīvprātīgo apdrošināšanas iemaksu objektu, tā minimālo un maksimālo apmēru un noteikšanas kārtību nosaka Ministru kabinets.</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lastRenderedPageBreak/>
              <w:t>(7) Šā panta pirmajā daļā noteiktajā obligāto iemaksu objektā netiek ietvertas darba ņēmēja labā veiktās darba devēja iemaksas privātajos pensiju fondos atbilstoši licencētajiem pensiju plāniem, iemaksātās dzīvības apdrošināšanas (ar līdzekļu uzkrāšanu) prēmiju summas un iemaksātās dzīvības, veselības vai nelaimes gadījumu apdrošināšanas (bez līdzekļu uzkrāšanas) prēmiju summas saskaņā ar likuma "</w:t>
            </w:r>
            <w:hyperlink r:id="rId75" w:tgtFrame="_blank" w:history="1">
              <w:r w:rsidRPr="00BF46B5">
                <w:rPr>
                  <w:rFonts w:eastAsia="Times New Roman" w:cs="Times New Roman"/>
                  <w:sz w:val="22"/>
                  <w:lang w:eastAsia="lv-LV"/>
                </w:rPr>
                <w:t>Par iedzīvotāju ienākuma nodokli</w:t>
              </w:r>
            </w:hyperlink>
            <w:r w:rsidRPr="00BF46B5">
              <w:rPr>
                <w:rFonts w:eastAsia="Times New Roman" w:cs="Times New Roman"/>
                <w:sz w:val="22"/>
                <w:lang w:eastAsia="lv-LV"/>
              </w:rPr>
              <w:t>" noteikumiem.</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(8) Darba devēja obligātie apdrošināšanas prēmiju maksājumi normatīvajos aktos noteiktajos gadījumos, kad ir noslēgts apdrošināšanas līgums par labu darbiniekam, nav obligāto iemaksu objekts.</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(9) </w:t>
            </w:r>
            <w:r w:rsidRPr="00BF46B5">
              <w:rPr>
                <w:rFonts w:eastAsia="Times New Roman" w:cs="Times New Roman"/>
                <w:i/>
                <w:iCs/>
                <w:sz w:val="22"/>
                <w:lang w:eastAsia="lv-LV"/>
              </w:rPr>
              <w:t xml:space="preserve">(Izslēgta ar </w:t>
            </w:r>
            <w:hyperlink r:id="rId76" w:tgtFrame="_blank" w:history="1">
              <w:r w:rsidRPr="00BF46B5">
                <w:rPr>
                  <w:rFonts w:eastAsia="Times New Roman" w:cs="Times New Roman"/>
                  <w:i/>
                  <w:iCs/>
                  <w:sz w:val="22"/>
                  <w:lang w:eastAsia="lv-LV"/>
                </w:rPr>
                <w:t>27.10.2005</w:t>
              </w:r>
            </w:hyperlink>
            <w:r w:rsidRPr="00BF46B5">
              <w:rPr>
                <w:rFonts w:eastAsia="Times New Roman" w:cs="Times New Roman"/>
                <w:i/>
                <w:iCs/>
                <w:sz w:val="22"/>
                <w:lang w:eastAsia="lv-LV"/>
              </w:rPr>
              <w:t>. likumu)</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(10) Personai, kura ir noslēgusi </w:t>
            </w:r>
            <w:hyperlink r:id="rId77" w:tgtFrame="_blank" w:history="1">
              <w:r w:rsidRPr="00BF46B5">
                <w:rPr>
                  <w:rFonts w:eastAsia="Times New Roman" w:cs="Times New Roman"/>
                  <w:sz w:val="22"/>
                  <w:lang w:eastAsia="lv-LV"/>
                </w:rPr>
                <w:t>Civillikuma</w:t>
              </w:r>
            </w:hyperlink>
            <w:hyperlink r:id="rId78" w:anchor="n4" w:tgtFrame="_blank" w:history="1">
              <w:r w:rsidRPr="00BF46B5">
                <w:rPr>
                  <w:rFonts w:eastAsia="Times New Roman" w:cs="Times New Roman"/>
                  <w:sz w:val="22"/>
                  <w:lang w:eastAsia="lv-LV"/>
                </w:rPr>
                <w:t xml:space="preserve"> IV </w:t>
              </w:r>
            </w:hyperlink>
            <w:r w:rsidRPr="00BF46B5">
              <w:rPr>
                <w:rFonts w:eastAsia="Times New Roman" w:cs="Times New Roman"/>
                <w:sz w:val="22"/>
                <w:lang w:eastAsia="lv-LV"/>
              </w:rPr>
              <w:t>daļas 15.nodaļā paredzēto uzņēmuma, graudniecības vai pārvadājuma līgumu un nav reģistrēta kā saimnieciskajā darbībā gūtā ienākuma nodokļa maksātāja, obligāto iemaksu objekts ir līgumā noteiktā atlīdzība.</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lastRenderedPageBreak/>
              <w:t>(11) Ārvalsts komersanta pilnvarotai personai, kura, nebūdama darba tiesiskajās attiecībās ar šo komersantu, pārstāv to darbībās, kas saistītas ar ārvalsts komersanta filiāli, obligāto iemaksu objekts ir tai aprēķinātā atlīdzība.</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(12) Saeimas deputātam, pašvaldības deputātam, Ministru kabineta loceklim, komercsabiedrības valdes loceklim, padomes loceklim, prokūristam, kontrolierim, Valsts probācijas dienesta brīvprātīgajam probācijas darbiniekam, kā arī citām personām, kuras ieņem amatu, kas dod tiesības uz atlīdzību, obligāto iemaksu objekts ir noteiktā atlīdzība.</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(12</w:t>
            </w:r>
            <w:r w:rsidRPr="00BF46B5">
              <w:rPr>
                <w:rFonts w:eastAsia="Times New Roman" w:cs="Times New Roman"/>
                <w:sz w:val="22"/>
                <w:vertAlign w:val="superscript"/>
                <w:lang w:eastAsia="lv-LV"/>
              </w:rPr>
              <w:t>1</w:t>
            </w:r>
            <w:r w:rsidRPr="00BF46B5">
              <w:rPr>
                <w:rFonts w:eastAsia="Times New Roman" w:cs="Times New Roman"/>
                <w:sz w:val="22"/>
                <w:lang w:eastAsia="lv-LV"/>
              </w:rPr>
              <w:t xml:space="preserve">) Kapitālsabiedrības valdes loceklim, kurš atbilst darba ņēmēja statusam saskaņā ar šā likuma </w:t>
            </w:r>
            <w:hyperlink r:id="rId79" w:anchor="p1" w:tgtFrame="_blank" w:history="1">
              <w:r w:rsidRPr="00BF46B5">
                <w:rPr>
                  <w:rFonts w:eastAsia="Times New Roman" w:cs="Times New Roman"/>
                  <w:sz w:val="22"/>
                  <w:lang w:eastAsia="lv-LV"/>
                </w:rPr>
                <w:t>1.panta</w:t>
              </w:r>
            </w:hyperlink>
            <w:r w:rsidRPr="00BF46B5">
              <w:rPr>
                <w:rFonts w:eastAsia="Times New Roman" w:cs="Times New Roman"/>
                <w:sz w:val="22"/>
                <w:lang w:eastAsia="lv-LV"/>
              </w:rPr>
              <w:t xml:space="preserve"> 2.punkta "m" apakšpunkta nosacījumiem, obligāto iemaksu objekts nav mazāks par Ministru kabineta noteikto minimālo mēneša darba algu.</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(12</w:t>
            </w:r>
            <w:r w:rsidRPr="00BF46B5">
              <w:rPr>
                <w:rFonts w:eastAsia="Times New Roman" w:cs="Times New Roman"/>
                <w:sz w:val="22"/>
                <w:vertAlign w:val="superscript"/>
                <w:lang w:eastAsia="lv-LV"/>
              </w:rPr>
              <w:t>2</w:t>
            </w:r>
            <w:r w:rsidRPr="00BF46B5">
              <w:rPr>
                <w:rFonts w:eastAsia="Times New Roman" w:cs="Times New Roman"/>
                <w:sz w:val="22"/>
                <w:lang w:eastAsia="lv-LV"/>
              </w:rPr>
              <w:t xml:space="preserve">) Kapitālsabiedrības valdes loceklim, kurš atbilst darba ņēmēja statusam saskaņā ar šā likuma </w:t>
            </w:r>
            <w:hyperlink r:id="rId80" w:anchor="p1" w:tgtFrame="_blank" w:history="1">
              <w:r w:rsidRPr="00BF46B5">
                <w:rPr>
                  <w:rFonts w:eastAsia="Times New Roman" w:cs="Times New Roman"/>
                  <w:sz w:val="22"/>
                  <w:lang w:eastAsia="lv-LV"/>
                </w:rPr>
                <w:t>1.panta</w:t>
              </w:r>
            </w:hyperlink>
            <w:r w:rsidRPr="00BF46B5">
              <w:rPr>
                <w:rFonts w:eastAsia="Times New Roman" w:cs="Times New Roman"/>
                <w:sz w:val="22"/>
                <w:lang w:eastAsia="lv-LV"/>
              </w:rPr>
              <w:t xml:space="preserve"> 2.punkta "m" apakšpunkta </w:t>
            </w:r>
            <w:r w:rsidRPr="00BF46B5">
              <w:rPr>
                <w:rFonts w:eastAsia="Times New Roman" w:cs="Times New Roman"/>
                <w:sz w:val="22"/>
                <w:lang w:eastAsia="lv-LV"/>
              </w:rPr>
              <w:lastRenderedPageBreak/>
              <w:t>nosacījumiem un kuram kā valdes loceklim ir noteikta atlīdzība, kas nav mazāka par Ministru kabineta noteikto piecu minimālo mēneša darba algu apmēru kapitālsabiedrībā, kura ir vienas uzņēmumu grupas dalībniece likuma "</w:t>
            </w:r>
            <w:hyperlink r:id="rId81" w:tgtFrame="_blank" w:history="1">
              <w:r w:rsidRPr="00BF46B5">
                <w:rPr>
                  <w:rFonts w:eastAsia="Times New Roman" w:cs="Times New Roman"/>
                  <w:sz w:val="22"/>
                  <w:lang w:eastAsia="lv-LV"/>
                </w:rPr>
                <w:t>Par uzņēmumu ienākuma nodokli</w:t>
              </w:r>
            </w:hyperlink>
            <w:r w:rsidRPr="00BF46B5">
              <w:rPr>
                <w:rFonts w:eastAsia="Times New Roman" w:cs="Times New Roman"/>
                <w:sz w:val="22"/>
                <w:lang w:eastAsia="lv-LV"/>
              </w:rPr>
              <w:t>" izpratnē, obligāto iemaksu noteikšanā netiek piemērots šā panta 12.</w:t>
            </w:r>
            <w:r w:rsidRPr="00BF46B5">
              <w:rPr>
                <w:rFonts w:eastAsia="Times New Roman" w:cs="Times New Roman"/>
                <w:sz w:val="22"/>
                <w:vertAlign w:val="superscript"/>
                <w:lang w:eastAsia="lv-LV"/>
              </w:rPr>
              <w:t>1</w:t>
            </w:r>
            <w:r w:rsidRPr="00BF46B5">
              <w:rPr>
                <w:rFonts w:eastAsia="Times New Roman" w:cs="Times New Roman"/>
                <w:sz w:val="22"/>
                <w:lang w:eastAsia="lv-LV"/>
              </w:rPr>
              <w:t xml:space="preserve"> daļas nosacījums.</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(12</w:t>
            </w:r>
            <w:r w:rsidRPr="00BF46B5">
              <w:rPr>
                <w:rFonts w:eastAsia="Times New Roman" w:cs="Times New Roman"/>
                <w:sz w:val="22"/>
                <w:vertAlign w:val="superscript"/>
                <w:lang w:eastAsia="lv-LV"/>
              </w:rPr>
              <w:t>3</w:t>
            </w:r>
            <w:r w:rsidRPr="00BF46B5">
              <w:rPr>
                <w:rFonts w:eastAsia="Times New Roman" w:cs="Times New Roman"/>
                <w:sz w:val="22"/>
                <w:lang w:eastAsia="lv-LV"/>
              </w:rPr>
              <w:t>) Šā panta 12.</w:t>
            </w:r>
            <w:r w:rsidRPr="00BF46B5">
              <w:rPr>
                <w:rFonts w:eastAsia="Times New Roman" w:cs="Times New Roman"/>
                <w:sz w:val="22"/>
                <w:vertAlign w:val="superscript"/>
                <w:lang w:eastAsia="lv-LV"/>
              </w:rPr>
              <w:t xml:space="preserve">1 </w:t>
            </w:r>
            <w:r w:rsidRPr="00BF46B5">
              <w:rPr>
                <w:rFonts w:eastAsia="Times New Roman" w:cs="Times New Roman"/>
                <w:sz w:val="22"/>
                <w:lang w:eastAsia="lv-LV"/>
              </w:rPr>
              <w:t>daļa netiek piemērota tajā kalendāra gadā, kad kapitālsabiedrība reģistrēta Uzņēmumu reģistrā.</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(13) Šā panta piektajā daļā noteiktais obligāto iemaksu objekta maksimālais apmērs netiek piemērots personai, uz kuru attiecas Padomes 1968.gada 29.februāra regula (EEK, </w:t>
            </w:r>
            <w:r w:rsidRPr="00BF46B5">
              <w:rPr>
                <w:rFonts w:eastAsia="Times New Roman" w:cs="Times New Roman"/>
                <w:i/>
                <w:iCs/>
                <w:sz w:val="22"/>
                <w:lang w:eastAsia="lv-LV"/>
              </w:rPr>
              <w:t>Euratom</w:t>
            </w:r>
            <w:r w:rsidRPr="00BF46B5">
              <w:rPr>
                <w:rFonts w:eastAsia="Times New Roman" w:cs="Times New Roman"/>
                <w:sz w:val="22"/>
                <w:lang w:eastAsia="lv-LV"/>
              </w:rPr>
              <w:t>, EOTK) Nr.259/68, ar ko nosaka Eiropas Kopienu Civildienesta noteikumus un Pārējo darbinieku nodarbināšanas kārtību (Civildienesta noteikumi), ja Eiropas Savienības pensiju shēmā uzkrātais pensijas kapitāls tiek ieskaitīts Latvijas valsts pensiju sistēmā.</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(14) Šā panta otrajā daļā noteiktais obligāto iemaksu objekta </w:t>
            </w:r>
            <w:r w:rsidRPr="00BF46B5">
              <w:rPr>
                <w:rFonts w:eastAsia="Times New Roman" w:cs="Times New Roman"/>
                <w:sz w:val="22"/>
                <w:lang w:eastAsia="lv-LV"/>
              </w:rPr>
              <w:lastRenderedPageBreak/>
              <w:t>minimālais apmērs un piektajā daļā noteiktais obligāto iemaksu objekta maksimālais apmērs netiek piemērots fiziskajām personām, kuras veic saimniecisko darbību un par to maksā patentmaksu.</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(15) Fiziskajām personām, kuras veic saimniecisko darbību un par to maksā patentmaksu, Valsts sociālās apdrošināšanas aģentūra aprēķina obligāto iemaksu objektu atbilstoši maksājumam speciālajā budžeta kontā.</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(16) Darba ņēmējiem, kuri maksā sezonas laukstrādnieku ienākuma nodokli, Valsts sociālās apdrošināšanas aģentūra aprēķina obligāto iemaksu objektu proporcionāli maksājumam speciālajā budžeta kontā, darba ņēmēja faktiskajiem ienākumiem piemērojot atbilstošu obligāto iemaksu likmi.</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(17) Personai, par kuru maksā fiksēto maksājumu saskaņā ar </w:t>
            </w:r>
            <w:hyperlink r:id="rId82" w:tgtFrame="_blank" w:history="1">
              <w:r w:rsidRPr="00BF46B5">
                <w:rPr>
                  <w:rFonts w:eastAsia="Times New Roman" w:cs="Times New Roman"/>
                  <w:sz w:val="22"/>
                  <w:lang w:eastAsia="lv-LV"/>
                </w:rPr>
                <w:t>Jaunuzņēmumu darbības atbalsta likumu</w:t>
              </w:r>
            </w:hyperlink>
            <w:r w:rsidRPr="00BF46B5">
              <w:rPr>
                <w:rFonts w:eastAsia="Times New Roman" w:cs="Times New Roman"/>
                <w:sz w:val="22"/>
                <w:lang w:eastAsia="lv-LV"/>
              </w:rPr>
              <w:t>, iemaksu objekts ir likumā noteiktais fiksētā maksājuma objekts.</w:t>
            </w:r>
          </w:p>
          <w:p w:rsidR="001D62AD" w:rsidRPr="009E3915" w:rsidRDefault="001D62AD" w:rsidP="00BF46B5">
            <w:pPr>
              <w:rPr>
                <w:rFonts w:eastAsia="Times New Roman" w:cs="Times New Roman"/>
                <w:i/>
                <w:vanish/>
                <w:sz w:val="12"/>
                <w:szCs w:val="12"/>
                <w:lang w:eastAsia="lv-LV"/>
              </w:rPr>
            </w:pPr>
            <w:r w:rsidRPr="009E3915">
              <w:rPr>
                <w:rFonts w:eastAsia="Times New Roman" w:cs="Times New Roman"/>
                <w:i/>
                <w:vanish/>
                <w:sz w:val="12"/>
                <w:szCs w:val="12"/>
                <w:lang w:eastAsia="lv-LV"/>
              </w:rPr>
              <w:t>15</w:t>
            </w:r>
          </w:p>
          <w:p w:rsidR="001D62AD" w:rsidRPr="0021146A" w:rsidRDefault="001D62AD" w:rsidP="00BF46B5">
            <w:pPr>
              <w:jc w:val="both"/>
              <w:rPr>
                <w:rFonts w:cs="Times New Roman"/>
                <w:sz w:val="22"/>
              </w:rPr>
            </w:pPr>
            <w:r w:rsidRPr="009E3915">
              <w:rPr>
                <w:rFonts w:eastAsia="Times New Roman" w:cs="Times New Roman"/>
                <w:i/>
                <w:sz w:val="12"/>
                <w:szCs w:val="12"/>
                <w:lang w:eastAsia="lv-LV"/>
              </w:rPr>
              <w:t xml:space="preserve">(Ar grozījumiem, kas izdarīti ar </w:t>
            </w:r>
            <w:hyperlink r:id="rId83" w:tgtFrame="_blank" w:history="1">
              <w:r w:rsidRPr="009E3915">
                <w:rPr>
                  <w:rFonts w:eastAsia="Times New Roman" w:cs="Times New Roman"/>
                  <w:i/>
                  <w:sz w:val="12"/>
                  <w:szCs w:val="12"/>
                  <w:lang w:eastAsia="lv-LV"/>
                </w:rPr>
                <w:t>10.06.1998.</w:t>
              </w:r>
            </w:hyperlink>
            <w:r w:rsidRPr="009E3915">
              <w:rPr>
                <w:rFonts w:eastAsia="Times New Roman" w:cs="Times New Roman"/>
                <w:i/>
                <w:sz w:val="12"/>
                <w:szCs w:val="12"/>
                <w:lang w:eastAsia="lv-LV"/>
              </w:rPr>
              <w:t xml:space="preserve">, </w:t>
            </w:r>
            <w:hyperlink r:id="rId84" w:tgtFrame="_blank" w:history="1">
              <w:r w:rsidRPr="009E3915">
                <w:rPr>
                  <w:rFonts w:eastAsia="Times New Roman" w:cs="Times New Roman"/>
                  <w:i/>
                  <w:sz w:val="12"/>
                  <w:szCs w:val="12"/>
                  <w:lang w:eastAsia="lv-LV"/>
                </w:rPr>
                <w:t>25.11.1999.</w:t>
              </w:r>
            </w:hyperlink>
            <w:r w:rsidRPr="009E3915">
              <w:rPr>
                <w:rFonts w:eastAsia="Times New Roman" w:cs="Times New Roman"/>
                <w:i/>
                <w:sz w:val="12"/>
                <w:szCs w:val="12"/>
                <w:lang w:eastAsia="lv-LV"/>
              </w:rPr>
              <w:t xml:space="preserve">, </w:t>
            </w:r>
            <w:hyperlink r:id="rId85" w:tgtFrame="_blank" w:history="1">
              <w:r w:rsidRPr="009E3915">
                <w:rPr>
                  <w:rFonts w:eastAsia="Times New Roman" w:cs="Times New Roman"/>
                  <w:i/>
                  <w:sz w:val="12"/>
                  <w:szCs w:val="12"/>
                  <w:lang w:eastAsia="lv-LV"/>
                </w:rPr>
                <w:t>20.06.2001.</w:t>
              </w:r>
            </w:hyperlink>
            <w:r w:rsidRPr="009E3915">
              <w:rPr>
                <w:rFonts w:eastAsia="Times New Roman" w:cs="Times New Roman"/>
                <w:i/>
                <w:sz w:val="12"/>
                <w:szCs w:val="12"/>
                <w:lang w:eastAsia="lv-LV"/>
              </w:rPr>
              <w:t xml:space="preserve">, </w:t>
            </w:r>
            <w:hyperlink r:id="rId86" w:tgtFrame="_blank" w:history="1">
              <w:r w:rsidRPr="009E3915">
                <w:rPr>
                  <w:rFonts w:eastAsia="Times New Roman" w:cs="Times New Roman"/>
                  <w:i/>
                  <w:sz w:val="12"/>
                  <w:szCs w:val="12"/>
                  <w:lang w:eastAsia="lv-LV"/>
                </w:rPr>
                <w:t>06.06.2002.</w:t>
              </w:r>
            </w:hyperlink>
            <w:r w:rsidRPr="009E3915">
              <w:rPr>
                <w:rFonts w:eastAsia="Times New Roman" w:cs="Times New Roman"/>
                <w:i/>
                <w:sz w:val="12"/>
                <w:szCs w:val="12"/>
                <w:lang w:eastAsia="lv-LV"/>
              </w:rPr>
              <w:t xml:space="preserve">, </w:t>
            </w:r>
            <w:hyperlink r:id="rId87" w:tgtFrame="_blank" w:history="1">
              <w:r w:rsidRPr="009E3915">
                <w:rPr>
                  <w:rFonts w:eastAsia="Times New Roman" w:cs="Times New Roman"/>
                  <w:i/>
                  <w:sz w:val="12"/>
                  <w:szCs w:val="12"/>
                  <w:lang w:eastAsia="lv-LV"/>
                </w:rPr>
                <w:t>03.04.2003.</w:t>
              </w:r>
            </w:hyperlink>
            <w:r w:rsidRPr="009E3915">
              <w:rPr>
                <w:rFonts w:eastAsia="Times New Roman" w:cs="Times New Roman"/>
                <w:i/>
                <w:sz w:val="12"/>
                <w:szCs w:val="12"/>
                <w:lang w:eastAsia="lv-LV"/>
              </w:rPr>
              <w:t xml:space="preserve">, </w:t>
            </w:r>
            <w:hyperlink r:id="rId88" w:tgtFrame="_blank" w:history="1">
              <w:r w:rsidRPr="009E3915">
                <w:rPr>
                  <w:rFonts w:eastAsia="Times New Roman" w:cs="Times New Roman"/>
                  <w:i/>
                  <w:sz w:val="12"/>
                  <w:szCs w:val="12"/>
                  <w:lang w:eastAsia="lv-LV"/>
                </w:rPr>
                <w:t>22.01.2004.</w:t>
              </w:r>
            </w:hyperlink>
            <w:r w:rsidRPr="009E3915">
              <w:rPr>
                <w:rFonts w:eastAsia="Times New Roman" w:cs="Times New Roman"/>
                <w:i/>
                <w:sz w:val="12"/>
                <w:szCs w:val="12"/>
                <w:lang w:eastAsia="lv-LV"/>
              </w:rPr>
              <w:t xml:space="preserve">, </w:t>
            </w:r>
            <w:hyperlink r:id="rId89" w:tgtFrame="_blank" w:history="1">
              <w:r w:rsidRPr="009E3915">
                <w:rPr>
                  <w:rFonts w:eastAsia="Times New Roman" w:cs="Times New Roman"/>
                  <w:i/>
                  <w:sz w:val="12"/>
                  <w:szCs w:val="12"/>
                  <w:lang w:eastAsia="lv-LV"/>
                </w:rPr>
                <w:t>17.03.2005.</w:t>
              </w:r>
            </w:hyperlink>
            <w:r w:rsidRPr="009E3915">
              <w:rPr>
                <w:rFonts w:eastAsia="Times New Roman" w:cs="Times New Roman"/>
                <w:i/>
                <w:sz w:val="12"/>
                <w:szCs w:val="12"/>
                <w:lang w:eastAsia="lv-LV"/>
              </w:rPr>
              <w:t xml:space="preserve">, </w:t>
            </w:r>
            <w:hyperlink r:id="rId90" w:tgtFrame="_blank" w:history="1">
              <w:r w:rsidRPr="009E3915">
                <w:rPr>
                  <w:rFonts w:eastAsia="Times New Roman" w:cs="Times New Roman"/>
                  <w:i/>
                  <w:sz w:val="12"/>
                  <w:szCs w:val="12"/>
                  <w:lang w:eastAsia="lv-LV"/>
                </w:rPr>
                <w:t>27.10.2005.</w:t>
              </w:r>
            </w:hyperlink>
            <w:r w:rsidRPr="009E3915">
              <w:rPr>
                <w:rFonts w:eastAsia="Times New Roman" w:cs="Times New Roman"/>
                <w:i/>
                <w:sz w:val="12"/>
                <w:szCs w:val="12"/>
                <w:lang w:eastAsia="lv-LV"/>
              </w:rPr>
              <w:t xml:space="preserve">, </w:t>
            </w:r>
            <w:hyperlink r:id="rId91" w:tgtFrame="_blank" w:history="1">
              <w:r w:rsidRPr="009E3915">
                <w:rPr>
                  <w:rFonts w:eastAsia="Times New Roman" w:cs="Times New Roman"/>
                  <w:i/>
                  <w:sz w:val="12"/>
                  <w:szCs w:val="12"/>
                  <w:lang w:eastAsia="lv-LV"/>
                </w:rPr>
                <w:t>19.12.2006.</w:t>
              </w:r>
            </w:hyperlink>
            <w:r w:rsidRPr="009E3915">
              <w:rPr>
                <w:rFonts w:eastAsia="Times New Roman" w:cs="Times New Roman"/>
                <w:i/>
                <w:sz w:val="12"/>
                <w:szCs w:val="12"/>
                <w:lang w:eastAsia="lv-LV"/>
              </w:rPr>
              <w:t xml:space="preserve">, </w:t>
            </w:r>
            <w:hyperlink r:id="rId92" w:tgtFrame="_blank" w:history="1">
              <w:r w:rsidRPr="009E3915">
                <w:rPr>
                  <w:rFonts w:eastAsia="Times New Roman" w:cs="Times New Roman"/>
                  <w:i/>
                  <w:sz w:val="12"/>
                  <w:szCs w:val="12"/>
                  <w:lang w:eastAsia="lv-LV"/>
                </w:rPr>
                <w:t>19.06.2008.</w:t>
              </w:r>
            </w:hyperlink>
            <w:r w:rsidRPr="009E3915">
              <w:rPr>
                <w:rFonts w:eastAsia="Times New Roman" w:cs="Times New Roman"/>
                <w:i/>
                <w:sz w:val="12"/>
                <w:szCs w:val="12"/>
                <w:lang w:eastAsia="lv-LV"/>
              </w:rPr>
              <w:t xml:space="preserve">, </w:t>
            </w:r>
            <w:hyperlink r:id="rId93" w:tgtFrame="_blank" w:history="1">
              <w:r w:rsidRPr="009E3915">
                <w:rPr>
                  <w:rFonts w:eastAsia="Times New Roman" w:cs="Times New Roman"/>
                  <w:i/>
                  <w:sz w:val="12"/>
                  <w:szCs w:val="12"/>
                  <w:lang w:eastAsia="lv-LV"/>
                </w:rPr>
                <w:t>11.12.2008.</w:t>
              </w:r>
            </w:hyperlink>
            <w:r w:rsidRPr="009E3915">
              <w:rPr>
                <w:rFonts w:eastAsia="Times New Roman" w:cs="Times New Roman"/>
                <w:i/>
                <w:sz w:val="12"/>
                <w:szCs w:val="12"/>
                <w:lang w:eastAsia="lv-LV"/>
              </w:rPr>
              <w:t xml:space="preserve">, </w:t>
            </w:r>
            <w:hyperlink r:id="rId94" w:tgtFrame="_blank" w:history="1">
              <w:r w:rsidRPr="009E3915">
                <w:rPr>
                  <w:rFonts w:eastAsia="Times New Roman" w:cs="Times New Roman"/>
                  <w:i/>
                  <w:sz w:val="12"/>
                  <w:szCs w:val="12"/>
                  <w:lang w:eastAsia="lv-LV"/>
                </w:rPr>
                <w:t>01.12.2009.</w:t>
              </w:r>
            </w:hyperlink>
            <w:r w:rsidRPr="009E3915">
              <w:rPr>
                <w:rFonts w:eastAsia="Times New Roman" w:cs="Times New Roman"/>
                <w:i/>
                <w:sz w:val="12"/>
                <w:szCs w:val="12"/>
                <w:lang w:eastAsia="lv-LV"/>
              </w:rPr>
              <w:t xml:space="preserve">, </w:t>
            </w:r>
            <w:hyperlink r:id="rId95" w:tgtFrame="_blank" w:history="1">
              <w:r w:rsidRPr="009E3915">
                <w:rPr>
                  <w:rFonts w:eastAsia="Times New Roman" w:cs="Times New Roman"/>
                  <w:i/>
                  <w:sz w:val="12"/>
                  <w:szCs w:val="12"/>
                  <w:lang w:eastAsia="lv-LV"/>
                </w:rPr>
                <w:t>03.12.2009.</w:t>
              </w:r>
            </w:hyperlink>
            <w:r w:rsidRPr="009E3915">
              <w:rPr>
                <w:rFonts w:eastAsia="Times New Roman" w:cs="Times New Roman"/>
                <w:i/>
                <w:sz w:val="12"/>
                <w:szCs w:val="12"/>
                <w:lang w:eastAsia="lv-LV"/>
              </w:rPr>
              <w:t xml:space="preserve">, </w:t>
            </w:r>
            <w:hyperlink r:id="rId96" w:tgtFrame="_blank" w:history="1">
              <w:r w:rsidRPr="009E3915">
                <w:rPr>
                  <w:rFonts w:eastAsia="Times New Roman" w:cs="Times New Roman"/>
                  <w:i/>
                  <w:sz w:val="12"/>
                  <w:szCs w:val="12"/>
                  <w:lang w:eastAsia="lv-LV"/>
                </w:rPr>
                <w:t>09.08.2010.</w:t>
              </w:r>
            </w:hyperlink>
            <w:r w:rsidRPr="009E3915">
              <w:rPr>
                <w:rFonts w:eastAsia="Times New Roman" w:cs="Times New Roman"/>
                <w:i/>
                <w:sz w:val="12"/>
                <w:szCs w:val="12"/>
                <w:lang w:eastAsia="lv-LV"/>
              </w:rPr>
              <w:t xml:space="preserve">, </w:t>
            </w:r>
            <w:hyperlink r:id="rId97" w:tgtFrame="_blank" w:history="1">
              <w:r w:rsidRPr="009E3915">
                <w:rPr>
                  <w:rFonts w:eastAsia="Times New Roman" w:cs="Times New Roman"/>
                  <w:i/>
                  <w:sz w:val="12"/>
                  <w:szCs w:val="12"/>
                  <w:lang w:eastAsia="lv-LV"/>
                </w:rPr>
                <w:t>20.12.2010.</w:t>
              </w:r>
            </w:hyperlink>
            <w:r w:rsidRPr="009E3915">
              <w:rPr>
                <w:rFonts w:eastAsia="Times New Roman" w:cs="Times New Roman"/>
                <w:i/>
                <w:sz w:val="12"/>
                <w:szCs w:val="12"/>
                <w:lang w:eastAsia="lv-LV"/>
              </w:rPr>
              <w:t xml:space="preserve">, </w:t>
            </w:r>
            <w:hyperlink r:id="rId98" w:tgtFrame="_blank" w:history="1">
              <w:r w:rsidRPr="009E3915">
                <w:rPr>
                  <w:rFonts w:eastAsia="Times New Roman" w:cs="Times New Roman"/>
                  <w:i/>
                  <w:sz w:val="12"/>
                  <w:szCs w:val="12"/>
                  <w:lang w:eastAsia="lv-LV"/>
                </w:rPr>
                <w:t>06.11.2013.</w:t>
              </w:r>
            </w:hyperlink>
            <w:r w:rsidRPr="009E3915">
              <w:rPr>
                <w:rFonts w:eastAsia="Times New Roman" w:cs="Times New Roman"/>
                <w:i/>
                <w:sz w:val="12"/>
                <w:szCs w:val="12"/>
                <w:lang w:eastAsia="lv-LV"/>
              </w:rPr>
              <w:t xml:space="preserve">, </w:t>
            </w:r>
            <w:hyperlink r:id="rId99" w:tgtFrame="_blank" w:history="1">
              <w:r w:rsidRPr="009E3915">
                <w:rPr>
                  <w:rFonts w:eastAsia="Times New Roman" w:cs="Times New Roman"/>
                  <w:i/>
                  <w:sz w:val="12"/>
                  <w:szCs w:val="12"/>
                  <w:lang w:eastAsia="lv-LV"/>
                </w:rPr>
                <w:t>13.03.2014.</w:t>
              </w:r>
            </w:hyperlink>
            <w:r w:rsidRPr="009E3915">
              <w:rPr>
                <w:rFonts w:eastAsia="Times New Roman" w:cs="Times New Roman"/>
                <w:i/>
                <w:sz w:val="12"/>
                <w:szCs w:val="12"/>
                <w:lang w:eastAsia="lv-LV"/>
              </w:rPr>
              <w:t xml:space="preserve">, </w:t>
            </w:r>
            <w:hyperlink r:id="rId100" w:tgtFrame="_blank" w:history="1">
              <w:r w:rsidRPr="009E3915">
                <w:rPr>
                  <w:rFonts w:eastAsia="Times New Roman" w:cs="Times New Roman"/>
                  <w:i/>
                  <w:sz w:val="12"/>
                  <w:szCs w:val="12"/>
                  <w:lang w:eastAsia="lv-LV"/>
                </w:rPr>
                <w:t>17.12.2014.</w:t>
              </w:r>
            </w:hyperlink>
            <w:r w:rsidRPr="009E3915">
              <w:rPr>
                <w:rFonts w:eastAsia="Times New Roman" w:cs="Times New Roman"/>
                <w:i/>
                <w:sz w:val="12"/>
                <w:szCs w:val="12"/>
                <w:lang w:eastAsia="lv-LV"/>
              </w:rPr>
              <w:t xml:space="preserve">, </w:t>
            </w:r>
            <w:hyperlink r:id="rId101" w:tgtFrame="_blank" w:history="1">
              <w:r w:rsidRPr="009E3915">
                <w:rPr>
                  <w:rFonts w:eastAsia="Times New Roman" w:cs="Times New Roman"/>
                  <w:i/>
                  <w:sz w:val="12"/>
                  <w:szCs w:val="12"/>
                  <w:lang w:eastAsia="lv-LV"/>
                </w:rPr>
                <w:t>22.09.2016.</w:t>
              </w:r>
            </w:hyperlink>
            <w:r w:rsidRPr="009E3915">
              <w:rPr>
                <w:rFonts w:eastAsia="Times New Roman" w:cs="Times New Roman"/>
                <w:i/>
                <w:sz w:val="12"/>
                <w:szCs w:val="12"/>
                <w:lang w:eastAsia="lv-LV"/>
              </w:rPr>
              <w:t xml:space="preserve"> un </w:t>
            </w:r>
            <w:hyperlink r:id="rId102" w:tgtFrame="_blank" w:history="1">
              <w:r w:rsidRPr="009E3915">
                <w:rPr>
                  <w:rFonts w:eastAsia="Times New Roman" w:cs="Times New Roman"/>
                  <w:i/>
                  <w:sz w:val="12"/>
                  <w:szCs w:val="12"/>
                  <w:lang w:eastAsia="lv-LV"/>
                </w:rPr>
                <w:t>23.11.2016</w:t>
              </w:r>
            </w:hyperlink>
            <w:r w:rsidRPr="009E3915">
              <w:rPr>
                <w:rFonts w:eastAsia="Times New Roman" w:cs="Times New Roman"/>
                <w:i/>
                <w:sz w:val="12"/>
                <w:szCs w:val="12"/>
                <w:lang w:eastAsia="lv-LV"/>
              </w:rPr>
              <w:t xml:space="preserve">. likumu, kas stājas spēkā </w:t>
            </w:r>
            <w:hyperlink r:id="rId103" w:tgtFrame="_blank" w:history="1">
              <w:r w:rsidRPr="009E3915">
                <w:rPr>
                  <w:rFonts w:eastAsia="Times New Roman" w:cs="Times New Roman"/>
                  <w:i/>
                  <w:sz w:val="12"/>
                  <w:szCs w:val="12"/>
                  <w:lang w:eastAsia="lv-LV"/>
                </w:rPr>
                <w:t>01.01.2017.</w:t>
              </w:r>
            </w:hyperlink>
            <w:r w:rsidRPr="009E3915">
              <w:rPr>
                <w:rFonts w:eastAsia="Times New Roman" w:cs="Times New Roman"/>
                <w:i/>
                <w:sz w:val="12"/>
                <w:szCs w:val="12"/>
                <w:lang w:eastAsia="lv-LV"/>
              </w:rPr>
              <w:t xml:space="preserve"> Grozījums otrajā daļā par otrā teikuma izslēgšanu </w:t>
            </w:r>
            <w:r w:rsidRPr="009E3915">
              <w:rPr>
                <w:rFonts w:eastAsia="Times New Roman" w:cs="Times New Roman"/>
                <w:i/>
                <w:sz w:val="12"/>
                <w:szCs w:val="12"/>
                <w:lang w:eastAsia="lv-LV"/>
              </w:rPr>
              <w:lastRenderedPageBreak/>
              <w:t xml:space="preserve">stājas spēkā </w:t>
            </w:r>
            <w:hyperlink r:id="rId104" w:tgtFrame="_blank" w:history="1">
              <w:r w:rsidRPr="009E3915">
                <w:rPr>
                  <w:rFonts w:eastAsia="Times New Roman" w:cs="Times New Roman"/>
                  <w:i/>
                  <w:sz w:val="12"/>
                  <w:szCs w:val="12"/>
                  <w:lang w:eastAsia="lv-LV"/>
                </w:rPr>
                <w:t>01.01.2017.</w:t>
              </w:r>
            </w:hyperlink>
            <w:r w:rsidRPr="009E3915">
              <w:rPr>
                <w:rFonts w:eastAsia="Times New Roman" w:cs="Times New Roman"/>
                <w:i/>
                <w:sz w:val="12"/>
                <w:szCs w:val="12"/>
                <w:lang w:eastAsia="lv-LV"/>
              </w:rPr>
              <w:t xml:space="preserve"> Sk. Pārejas noteikumu </w:t>
            </w:r>
            <w:hyperlink r:id="rId105" w:anchor="pn57" w:tgtFrame="_blank" w:history="1">
              <w:r w:rsidRPr="009E3915">
                <w:rPr>
                  <w:rFonts w:eastAsia="Times New Roman" w:cs="Times New Roman"/>
                  <w:i/>
                  <w:sz w:val="12"/>
                  <w:szCs w:val="12"/>
                  <w:lang w:eastAsia="lv-LV"/>
                </w:rPr>
                <w:t>57. punktu</w:t>
              </w:r>
            </w:hyperlink>
            <w:r w:rsidRPr="009E3915">
              <w:rPr>
                <w:rFonts w:eastAsia="Times New Roman" w:cs="Times New Roman"/>
                <w:i/>
                <w:sz w:val="12"/>
                <w:szCs w:val="12"/>
                <w:lang w:eastAsia="lv-LV"/>
              </w:rPr>
              <w:t>)</w:t>
            </w: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r w:rsidRPr="0021146A">
              <w:rPr>
                <w:rFonts w:ascii="Times New Roman" w:hAnsi="Times New Roman"/>
              </w:rPr>
              <w:t>7. Papildināt 14. pantu ar astoņpadsmito un deviņpadsmito daļu šādā redakcijā:</w:t>
            </w:r>
          </w:p>
          <w:p w:rsidR="001D62AD" w:rsidRPr="0021146A" w:rsidRDefault="001D62AD" w:rsidP="00BF46B5">
            <w:pPr>
              <w:pStyle w:val="Sarakstarindkopa"/>
              <w:spacing w:after="0" w:line="240" w:lineRule="auto"/>
              <w:ind w:left="0" w:firstLine="720"/>
              <w:jc w:val="both"/>
              <w:rPr>
                <w:rFonts w:ascii="Times New Roman" w:hAnsi="Times New Roman"/>
              </w:rPr>
            </w:pPr>
            <w:r w:rsidRPr="0021146A">
              <w:rPr>
                <w:rFonts w:ascii="Times New Roman" w:hAnsi="Times New Roman"/>
              </w:rPr>
              <w:t xml:space="preserve">"(18) Papildus šā panta otrajā daļā brīvi izvēlētajam obligāto iemaksu objektam pašnodarbinātā obligāto iemaksu objekts pensiju apdrošināšanai ir starpība starp faktiskajiem ienākumiem un šo brīvi izvēlēto iemaksu objektu. </w:t>
            </w:r>
          </w:p>
          <w:p w:rsidR="001D62AD" w:rsidRPr="0021146A" w:rsidRDefault="001D62AD" w:rsidP="00BF46B5">
            <w:pPr>
              <w:pStyle w:val="Sarakstarindkopa"/>
              <w:spacing w:after="0" w:line="240" w:lineRule="auto"/>
              <w:ind w:left="0" w:firstLine="720"/>
              <w:jc w:val="both"/>
              <w:rPr>
                <w:rFonts w:ascii="Times New Roman" w:hAnsi="Times New Roman"/>
              </w:rPr>
            </w:pPr>
            <w:r w:rsidRPr="0021146A">
              <w:rPr>
                <w:rFonts w:ascii="Times New Roman" w:hAnsi="Times New Roman"/>
              </w:rPr>
              <w:t>(19) Obligāto iemaksu objekts ir autoratlīdzība (autortiesību un blakustiesību atlīdzība), no kuras autoratlīdzības (autortiesību un blakustiesību atlīdzības) izmaksātājs (darba devējs) veic iemaksas pensiju apdrošināšanai."</w:t>
            </w: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p w:rsidR="001D62AD" w:rsidRPr="0021146A" w:rsidRDefault="001D62AD" w:rsidP="00BF46B5">
            <w:pPr>
              <w:pStyle w:val="Sarakstarindkopa"/>
              <w:spacing w:after="0" w:line="240" w:lineRule="auto"/>
              <w:ind w:left="0" w:firstLine="72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BF46B5" w:rsidRDefault="001D62AD" w:rsidP="009E3915">
            <w:pPr>
              <w:jc w:val="both"/>
              <w:rPr>
                <w:rFonts w:eastAsia="Times New Roman" w:cs="Times New Roman"/>
                <w:sz w:val="22"/>
                <w:lang w:eastAsia="lv-LV"/>
              </w:rPr>
            </w:pPr>
            <w:r w:rsidRPr="00BF46B5">
              <w:rPr>
                <w:rFonts w:eastAsia="Times New Roman" w:cs="Times New Roman"/>
                <w:b/>
                <w:bCs/>
                <w:sz w:val="22"/>
                <w:lang w:eastAsia="lv-LV"/>
              </w:rPr>
              <w:lastRenderedPageBreak/>
              <w:t xml:space="preserve">16.pants. Nokavējuma nauda </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(1) </w:t>
            </w:r>
            <w:r w:rsidRPr="00BF46B5">
              <w:rPr>
                <w:rFonts w:eastAsia="Times New Roman" w:cs="Times New Roman"/>
                <w:i/>
                <w:iCs/>
                <w:sz w:val="22"/>
                <w:lang w:eastAsia="lv-LV"/>
              </w:rPr>
              <w:t xml:space="preserve">(Izslēgta ar </w:t>
            </w:r>
            <w:hyperlink r:id="rId106" w:tgtFrame="_blank" w:history="1">
              <w:r w:rsidRPr="00BF46B5">
                <w:rPr>
                  <w:rFonts w:eastAsia="Times New Roman" w:cs="Times New Roman"/>
                  <w:i/>
                  <w:iCs/>
                  <w:sz w:val="22"/>
                  <w:lang w:eastAsia="lv-LV"/>
                </w:rPr>
                <w:t>19.12.2006</w:t>
              </w:r>
            </w:hyperlink>
            <w:r w:rsidRPr="00BF46B5">
              <w:rPr>
                <w:rFonts w:eastAsia="Times New Roman" w:cs="Times New Roman"/>
                <w:i/>
                <w:iCs/>
                <w:sz w:val="22"/>
                <w:lang w:eastAsia="lv-LV"/>
              </w:rPr>
              <w:t>. likumu)</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(2) Par obligāto iemaksu veikšanas termiņa nokavējumu tiek piedzīta nokavējuma nauda no laikā nesamaksātās obligāto iemaksu summas (pamatparāda) par katru nokavēto dienu saskaņā ar likumu "Par nodokļiem un nodevām".</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(3) Nokavējuma nauda maksājama vai piedzenama no darba devēja, </w:t>
            </w:r>
            <w:r w:rsidRPr="009E3915">
              <w:rPr>
                <w:rFonts w:eastAsia="Times New Roman" w:cs="Times New Roman"/>
                <w:sz w:val="22"/>
                <w:u w:val="single"/>
                <w:lang w:eastAsia="lv-LV"/>
              </w:rPr>
              <w:t>pašnodarbinātā</w:t>
            </w:r>
            <w:r w:rsidRPr="00BF46B5">
              <w:rPr>
                <w:rFonts w:eastAsia="Times New Roman" w:cs="Times New Roman"/>
                <w:sz w:val="22"/>
                <w:lang w:eastAsia="lv-LV"/>
              </w:rPr>
              <w:t>, iekšzemes darba ņēmēja pie darba devēja — ārvalstnieka un ārvalstu darba ņēmēja pie darba devēja — ārvalstnieka finanšu līdzekļiem.</w:t>
            </w:r>
          </w:p>
          <w:p w:rsidR="001D62AD" w:rsidRPr="009E3915" w:rsidRDefault="001D62AD" w:rsidP="00BF46B5">
            <w:pPr>
              <w:rPr>
                <w:rFonts w:eastAsia="Times New Roman" w:cs="Times New Roman"/>
                <w:i/>
                <w:vanish/>
                <w:sz w:val="12"/>
                <w:szCs w:val="12"/>
                <w:lang w:eastAsia="lv-LV"/>
              </w:rPr>
            </w:pPr>
            <w:r w:rsidRPr="009E3915">
              <w:rPr>
                <w:rFonts w:eastAsia="Times New Roman" w:cs="Times New Roman"/>
                <w:i/>
                <w:vanish/>
                <w:sz w:val="12"/>
                <w:szCs w:val="12"/>
                <w:lang w:eastAsia="lv-LV"/>
              </w:rPr>
              <w:t>17</w:t>
            </w:r>
          </w:p>
          <w:p w:rsidR="001D62AD" w:rsidRPr="009E3915" w:rsidRDefault="001D62AD" w:rsidP="00BF46B5">
            <w:pPr>
              <w:jc w:val="both"/>
              <w:rPr>
                <w:rFonts w:eastAsia="Times New Roman" w:cs="Times New Roman"/>
                <w:i/>
                <w:sz w:val="12"/>
                <w:szCs w:val="12"/>
                <w:lang w:eastAsia="lv-LV"/>
              </w:rPr>
            </w:pPr>
            <w:r w:rsidRPr="009E3915">
              <w:rPr>
                <w:rFonts w:eastAsia="Times New Roman" w:cs="Times New Roman"/>
                <w:i/>
                <w:sz w:val="12"/>
                <w:szCs w:val="12"/>
                <w:lang w:eastAsia="lv-LV"/>
              </w:rPr>
              <w:t>(</w:t>
            </w:r>
            <w:hyperlink r:id="rId107" w:tgtFrame="_blank" w:history="1">
              <w:r w:rsidRPr="009E3915">
                <w:rPr>
                  <w:rFonts w:eastAsia="Times New Roman" w:cs="Times New Roman"/>
                  <w:i/>
                  <w:sz w:val="12"/>
                  <w:szCs w:val="12"/>
                  <w:lang w:eastAsia="lv-LV"/>
                </w:rPr>
                <w:t>10.06.1998</w:t>
              </w:r>
            </w:hyperlink>
            <w:r w:rsidRPr="009E3915">
              <w:rPr>
                <w:rFonts w:eastAsia="Times New Roman" w:cs="Times New Roman"/>
                <w:i/>
                <w:sz w:val="12"/>
                <w:szCs w:val="12"/>
                <w:lang w:eastAsia="lv-LV"/>
              </w:rPr>
              <w:t xml:space="preserve">. likuma redakcijā ar grozījumiem, kas izdarīti ar </w:t>
            </w:r>
            <w:hyperlink r:id="rId108" w:tgtFrame="_blank" w:history="1">
              <w:r w:rsidRPr="009E3915">
                <w:rPr>
                  <w:rFonts w:eastAsia="Times New Roman" w:cs="Times New Roman"/>
                  <w:i/>
                  <w:sz w:val="12"/>
                  <w:szCs w:val="12"/>
                  <w:lang w:eastAsia="lv-LV"/>
                </w:rPr>
                <w:t>25.11.1999.</w:t>
              </w:r>
            </w:hyperlink>
            <w:r w:rsidRPr="009E3915">
              <w:rPr>
                <w:rFonts w:eastAsia="Times New Roman" w:cs="Times New Roman"/>
                <w:i/>
                <w:sz w:val="12"/>
                <w:szCs w:val="12"/>
                <w:lang w:eastAsia="lv-LV"/>
              </w:rPr>
              <w:t xml:space="preserve">, </w:t>
            </w:r>
            <w:hyperlink r:id="rId109" w:tgtFrame="_blank" w:history="1">
              <w:r w:rsidRPr="009E3915">
                <w:rPr>
                  <w:rFonts w:eastAsia="Times New Roman" w:cs="Times New Roman"/>
                  <w:i/>
                  <w:sz w:val="12"/>
                  <w:szCs w:val="12"/>
                  <w:lang w:eastAsia="lv-LV"/>
                </w:rPr>
                <w:t>22.01.2004.</w:t>
              </w:r>
            </w:hyperlink>
            <w:r w:rsidRPr="009E3915">
              <w:rPr>
                <w:rFonts w:eastAsia="Times New Roman" w:cs="Times New Roman"/>
                <w:i/>
                <w:sz w:val="12"/>
                <w:szCs w:val="12"/>
                <w:lang w:eastAsia="lv-LV"/>
              </w:rPr>
              <w:t xml:space="preserve"> un </w:t>
            </w:r>
            <w:hyperlink r:id="rId110" w:tgtFrame="_blank" w:history="1">
              <w:r w:rsidRPr="009E3915">
                <w:rPr>
                  <w:rFonts w:eastAsia="Times New Roman" w:cs="Times New Roman"/>
                  <w:i/>
                  <w:sz w:val="12"/>
                  <w:szCs w:val="12"/>
                  <w:lang w:eastAsia="lv-LV"/>
                </w:rPr>
                <w:t>19.12.2006</w:t>
              </w:r>
            </w:hyperlink>
            <w:r w:rsidRPr="009E3915">
              <w:rPr>
                <w:rFonts w:eastAsia="Times New Roman" w:cs="Times New Roman"/>
                <w:i/>
                <w:sz w:val="12"/>
                <w:szCs w:val="12"/>
                <w:lang w:eastAsia="lv-LV"/>
              </w:rPr>
              <w:t xml:space="preserve">. likumu, kas stājas spēkā </w:t>
            </w:r>
            <w:hyperlink r:id="rId111" w:tgtFrame="_blank" w:history="1">
              <w:r w:rsidRPr="009E3915">
                <w:rPr>
                  <w:rFonts w:eastAsia="Times New Roman" w:cs="Times New Roman"/>
                  <w:i/>
                  <w:sz w:val="12"/>
                  <w:szCs w:val="12"/>
                  <w:lang w:eastAsia="lv-LV"/>
                </w:rPr>
                <w:t>01.01.2007.</w:t>
              </w:r>
            </w:hyperlink>
            <w:r w:rsidRPr="009E3915">
              <w:rPr>
                <w:rFonts w:eastAsia="Times New Roman" w:cs="Times New Roman"/>
                <w:i/>
                <w:sz w:val="12"/>
                <w:szCs w:val="12"/>
                <w:lang w:eastAsia="lv-LV"/>
              </w:rPr>
              <w:t>)</w:t>
            </w:r>
          </w:p>
          <w:p w:rsidR="001D62AD" w:rsidRPr="0021146A" w:rsidRDefault="001D62AD" w:rsidP="00BF46B5">
            <w:pPr>
              <w:jc w:val="both"/>
              <w:rPr>
                <w:rFonts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BF46B5">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8. Papildināt 16. panta trešo daļu pēc vārda "pašnodarbinātā" ar vārdiem "autoratlīdzības izmaksātāja".</w:t>
            </w: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p w:rsidR="001D62AD" w:rsidRPr="0021146A" w:rsidRDefault="001D62AD" w:rsidP="00C964A4">
            <w:pPr>
              <w:pStyle w:val="Sarakstarindkopa"/>
              <w:spacing w:after="0" w:line="240" w:lineRule="auto"/>
              <w:ind w:left="0" w:firstLine="72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9E3915">
            <w:pPr>
              <w:pStyle w:val="Paraststmeklis"/>
              <w:tabs>
                <w:tab w:val="left" w:pos="567"/>
              </w:tabs>
              <w:spacing w:before="0" w:beforeAutospacing="0" w:after="0" w:afterAutospacing="0"/>
              <w:jc w:val="both"/>
              <w:rPr>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BF46B5" w:rsidRDefault="001D62AD" w:rsidP="00C8552D">
            <w:pPr>
              <w:jc w:val="both"/>
              <w:rPr>
                <w:rFonts w:eastAsia="Times New Roman" w:cs="Times New Roman"/>
                <w:sz w:val="22"/>
                <w:lang w:eastAsia="lv-LV"/>
              </w:rPr>
            </w:pPr>
            <w:r w:rsidRPr="00BF46B5">
              <w:rPr>
                <w:rFonts w:eastAsia="Times New Roman" w:cs="Times New Roman"/>
                <w:b/>
                <w:bCs/>
                <w:sz w:val="22"/>
                <w:lang w:eastAsia="lv-LV"/>
              </w:rPr>
              <w:t xml:space="preserve">18.pants. Obligāto un brīvprātīgo iemaksu likme </w:t>
            </w:r>
          </w:p>
          <w:p w:rsidR="001D62AD" w:rsidRPr="00BF46B5" w:rsidRDefault="001D62AD" w:rsidP="00C8552D">
            <w:pPr>
              <w:ind w:firstLine="300"/>
              <w:jc w:val="both"/>
              <w:rPr>
                <w:rFonts w:eastAsia="Times New Roman" w:cs="Times New Roman"/>
                <w:b/>
                <w:bCs/>
                <w:sz w:val="22"/>
                <w:lang w:eastAsia="lv-LV"/>
              </w:rPr>
            </w:pPr>
            <w:r w:rsidRPr="00BF46B5">
              <w:rPr>
                <w:rFonts w:eastAsia="Times New Roman" w:cs="Times New Roman"/>
                <w:sz w:val="22"/>
                <w:lang w:eastAsia="lv-LV"/>
              </w:rPr>
              <w:t>(1) Obligāto iemaksu likme, ja darba ņēmējs tiek apdrošināts visiem sociālās apdrošināšanas veidiem, ir 34,09 procenti, no kuriem 23,59 procentus maksā darba devējs un 10,50 procentus — darba ņēmējs.</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C8552D">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9. Izteikt 18. panta pirmo daļu šādā redakcijā:</w:t>
            </w:r>
          </w:p>
          <w:p w:rsidR="001D62AD" w:rsidRPr="0021146A" w:rsidRDefault="001D62AD" w:rsidP="00C8552D">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8552D">
            <w:pPr>
              <w:pStyle w:val="tv213"/>
              <w:spacing w:before="0" w:beforeAutospacing="0" w:after="0" w:afterAutospacing="0"/>
              <w:jc w:val="both"/>
              <w:rPr>
                <w:sz w:val="22"/>
                <w:szCs w:val="22"/>
              </w:rPr>
            </w:pPr>
            <w:r w:rsidRPr="0021146A">
              <w:rPr>
                <w:sz w:val="22"/>
                <w:szCs w:val="22"/>
              </w:rPr>
              <w:t>"(1) Obligāto iemaksu likme, ja darba ņēmējs tiek apdrošināts visiem sociālās apdrošināšanas veidiem, ir 35,09 procenti, no kuriem 24,09 procentus maksā darba devējs un 11 procentus – darba ņēmējs."</w:t>
            </w: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r>
              <w:rPr>
                <w:rFonts w:eastAsia="Times New Roman" w:cs="Times New Roman"/>
                <w:b/>
                <w:sz w:val="22"/>
              </w:rPr>
              <w:t>8</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9</w:t>
            </w:r>
          </w:p>
        </w:tc>
        <w:tc>
          <w:tcPr>
            <w:tcW w:w="3345" w:type="dxa"/>
            <w:tcBorders>
              <w:top w:val="single" w:sz="4" w:space="0" w:color="auto"/>
              <w:left w:val="single" w:sz="4" w:space="0" w:color="auto"/>
              <w:bottom w:val="single" w:sz="4" w:space="0" w:color="auto"/>
              <w:right w:val="single" w:sz="4" w:space="0" w:color="auto"/>
            </w:tcBorders>
          </w:tcPr>
          <w:p w:rsidR="001D62AD" w:rsidRPr="00381CE4" w:rsidRDefault="001D62AD" w:rsidP="00381CE4">
            <w:pPr>
              <w:pStyle w:val="tv213"/>
              <w:spacing w:before="0" w:beforeAutospacing="0" w:after="0" w:afterAutospacing="0"/>
              <w:jc w:val="center"/>
              <w:rPr>
                <w:b/>
                <w:sz w:val="22"/>
                <w:szCs w:val="22"/>
                <w:u w:val="single"/>
              </w:rPr>
            </w:pPr>
            <w:r w:rsidRPr="00381CE4">
              <w:rPr>
                <w:b/>
                <w:sz w:val="22"/>
                <w:szCs w:val="22"/>
                <w:u w:val="single"/>
              </w:rPr>
              <w:t>Saeimas deputāts I.Zariņš</w:t>
            </w:r>
          </w:p>
          <w:p w:rsidR="001D62AD" w:rsidRDefault="001D62AD" w:rsidP="0049035B">
            <w:pPr>
              <w:pStyle w:val="tv213"/>
              <w:spacing w:before="0" w:beforeAutospacing="0" w:after="0" w:afterAutospacing="0"/>
              <w:jc w:val="both"/>
              <w:rPr>
                <w:sz w:val="22"/>
                <w:szCs w:val="22"/>
              </w:rPr>
            </w:pPr>
            <w:r>
              <w:rPr>
                <w:sz w:val="22"/>
                <w:szCs w:val="22"/>
              </w:rPr>
              <w:t>Izslēgt likumprojekta 9.pantu.</w:t>
            </w:r>
          </w:p>
          <w:p w:rsidR="001D62AD" w:rsidRDefault="001D62AD" w:rsidP="0049035B">
            <w:pPr>
              <w:pStyle w:val="tv213"/>
              <w:spacing w:before="0" w:beforeAutospacing="0" w:after="0" w:afterAutospacing="0"/>
              <w:jc w:val="both"/>
              <w:rPr>
                <w:sz w:val="22"/>
                <w:szCs w:val="22"/>
              </w:rPr>
            </w:pPr>
          </w:p>
          <w:p w:rsidR="001D62AD" w:rsidRPr="00381CE4" w:rsidRDefault="001D62AD" w:rsidP="00381CE4">
            <w:pPr>
              <w:pStyle w:val="tv213"/>
              <w:spacing w:before="0" w:beforeAutospacing="0" w:after="0" w:afterAutospacing="0"/>
              <w:jc w:val="center"/>
              <w:rPr>
                <w:b/>
                <w:sz w:val="22"/>
                <w:szCs w:val="22"/>
                <w:u w:val="single"/>
              </w:rPr>
            </w:pPr>
            <w:r w:rsidRPr="00381CE4">
              <w:rPr>
                <w:b/>
                <w:sz w:val="22"/>
                <w:szCs w:val="22"/>
                <w:u w:val="single"/>
              </w:rPr>
              <w:t>Saeimas deputāts V.Orlovs</w:t>
            </w:r>
          </w:p>
          <w:p w:rsidR="001D62AD" w:rsidRDefault="001D62AD" w:rsidP="0049035B">
            <w:pPr>
              <w:pStyle w:val="tv213"/>
              <w:spacing w:before="0" w:beforeAutospacing="0" w:after="0" w:afterAutospacing="0"/>
              <w:jc w:val="both"/>
              <w:rPr>
                <w:sz w:val="22"/>
                <w:szCs w:val="22"/>
              </w:rPr>
            </w:pPr>
            <w:r>
              <w:rPr>
                <w:sz w:val="22"/>
                <w:szCs w:val="22"/>
              </w:rPr>
              <w:t>Izteikt likumprojekta 9.pantu šādā redakcijā:</w:t>
            </w:r>
          </w:p>
          <w:p w:rsidR="001D62AD" w:rsidRDefault="001D62AD" w:rsidP="00BC66A5">
            <w:pPr>
              <w:pStyle w:val="tv213"/>
              <w:spacing w:before="0" w:beforeAutospacing="0" w:after="0" w:afterAutospacing="0"/>
              <w:jc w:val="both"/>
              <w:rPr>
                <w:b/>
                <w:sz w:val="22"/>
              </w:rPr>
            </w:pPr>
            <w:r>
              <w:rPr>
                <w:sz w:val="22"/>
                <w:szCs w:val="22"/>
              </w:rPr>
              <w:t xml:space="preserve">“(1) Obligāto iemaksu likme, ja darba ņēmējs tiek apdrošināts visiem sociālās apdrošināšanas veidiem, ir 35,09 procenti, no </w:t>
            </w:r>
            <w:r>
              <w:rPr>
                <w:sz w:val="22"/>
                <w:szCs w:val="22"/>
              </w:rPr>
              <w:lastRenderedPageBreak/>
              <w:t>kuriem 24,09 procentus maksā darba devējs un 11 procentus – darba ņēmējs, novirzot 1 procentu šā likuma 4.panta 7.punktā paredzētajam mērķim.”</w:t>
            </w: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Neatbalstīt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Neatbalstīt</w:t>
            </w:r>
          </w:p>
          <w:p w:rsidR="00D72258" w:rsidRPr="00C858F2" w:rsidRDefault="00D72258"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 xml:space="preserve"> (2) Obligāto iemaksu likmi obligāti sociāli apdrošināmajām personām un tās sadalījumu pa sociālās apdrošināšanas veidiem nosaka Ministru kabinets.</w:t>
            </w:r>
          </w:p>
          <w:p w:rsidR="001D62AD" w:rsidRPr="00BF46B5" w:rsidRDefault="001D62AD" w:rsidP="00BF46B5">
            <w:pPr>
              <w:ind w:firstLine="300"/>
              <w:jc w:val="both"/>
              <w:rPr>
                <w:rFonts w:eastAsia="Times New Roman" w:cs="Times New Roman"/>
                <w:sz w:val="22"/>
                <w:lang w:eastAsia="lv-LV"/>
              </w:rPr>
            </w:pPr>
            <w:r w:rsidRPr="00BF46B5">
              <w:rPr>
                <w:rFonts w:eastAsia="Times New Roman" w:cs="Times New Roman"/>
                <w:sz w:val="22"/>
                <w:lang w:eastAsia="lv-LV"/>
              </w:rPr>
              <w:t>(3) Brīvprātīgo iemaksu likme ir Ministru kabineta noteiktā likme pensiju apdrošināšanai, invaliditātes apdrošināšanai, maternitātes un slimības apdrošināšanai un vecāku apdrošināšanai.</w:t>
            </w:r>
          </w:p>
          <w:p w:rsidR="001D62AD" w:rsidRPr="00C8552D" w:rsidRDefault="001D62AD" w:rsidP="00BF46B5">
            <w:pPr>
              <w:rPr>
                <w:rFonts w:eastAsia="Times New Roman" w:cs="Times New Roman"/>
                <w:i/>
                <w:vanish/>
                <w:sz w:val="16"/>
                <w:szCs w:val="16"/>
                <w:lang w:eastAsia="lv-LV"/>
              </w:rPr>
            </w:pPr>
            <w:r w:rsidRPr="00C8552D">
              <w:rPr>
                <w:rFonts w:eastAsia="Times New Roman" w:cs="Times New Roman"/>
                <w:i/>
                <w:vanish/>
                <w:sz w:val="16"/>
                <w:szCs w:val="16"/>
                <w:lang w:eastAsia="lv-LV"/>
              </w:rPr>
              <w:t>20</w:t>
            </w:r>
          </w:p>
          <w:p w:rsidR="001D62AD" w:rsidRPr="00C8552D" w:rsidRDefault="001D62AD" w:rsidP="00BF46B5">
            <w:pPr>
              <w:jc w:val="both"/>
              <w:rPr>
                <w:rFonts w:eastAsia="Times New Roman" w:cs="Times New Roman"/>
                <w:i/>
                <w:sz w:val="16"/>
                <w:szCs w:val="16"/>
                <w:lang w:eastAsia="lv-LV"/>
              </w:rPr>
            </w:pPr>
            <w:r w:rsidRPr="00C8552D">
              <w:rPr>
                <w:rFonts w:eastAsia="Times New Roman" w:cs="Times New Roman"/>
                <w:i/>
                <w:sz w:val="16"/>
                <w:szCs w:val="16"/>
                <w:lang w:eastAsia="lv-LV"/>
              </w:rPr>
              <w:t xml:space="preserve">(Ar grozījumiem, kas izdarīti ar </w:t>
            </w:r>
            <w:hyperlink r:id="rId112" w:tgtFrame="_blank" w:history="1">
              <w:r w:rsidRPr="00C8552D">
                <w:rPr>
                  <w:rFonts w:eastAsia="Times New Roman" w:cs="Times New Roman"/>
                  <w:i/>
                  <w:sz w:val="16"/>
                  <w:szCs w:val="16"/>
                  <w:lang w:eastAsia="lv-LV"/>
                </w:rPr>
                <w:t>25.11.1999.</w:t>
              </w:r>
            </w:hyperlink>
            <w:r w:rsidRPr="00C8552D">
              <w:rPr>
                <w:rFonts w:eastAsia="Times New Roman" w:cs="Times New Roman"/>
                <w:i/>
                <w:sz w:val="16"/>
                <w:szCs w:val="16"/>
                <w:lang w:eastAsia="lv-LV"/>
              </w:rPr>
              <w:t xml:space="preserve">, </w:t>
            </w:r>
            <w:hyperlink r:id="rId113" w:tgtFrame="_blank" w:history="1">
              <w:r w:rsidRPr="00C8552D">
                <w:rPr>
                  <w:rFonts w:eastAsia="Times New Roman" w:cs="Times New Roman"/>
                  <w:i/>
                  <w:sz w:val="16"/>
                  <w:szCs w:val="16"/>
                  <w:lang w:eastAsia="lv-LV"/>
                </w:rPr>
                <w:t>06.06.2002.</w:t>
              </w:r>
            </w:hyperlink>
            <w:r w:rsidRPr="00C8552D">
              <w:rPr>
                <w:rFonts w:eastAsia="Times New Roman" w:cs="Times New Roman"/>
                <w:i/>
                <w:sz w:val="16"/>
                <w:szCs w:val="16"/>
                <w:lang w:eastAsia="lv-LV"/>
              </w:rPr>
              <w:t xml:space="preserve">, </w:t>
            </w:r>
            <w:hyperlink r:id="rId114" w:tgtFrame="_blank" w:history="1">
              <w:r w:rsidRPr="00C8552D">
                <w:rPr>
                  <w:rFonts w:eastAsia="Times New Roman" w:cs="Times New Roman"/>
                  <w:i/>
                  <w:sz w:val="16"/>
                  <w:szCs w:val="16"/>
                  <w:lang w:eastAsia="lv-LV"/>
                </w:rPr>
                <w:t>17.03.2005.</w:t>
              </w:r>
            </w:hyperlink>
            <w:r w:rsidRPr="00C8552D">
              <w:rPr>
                <w:rFonts w:eastAsia="Times New Roman" w:cs="Times New Roman"/>
                <w:i/>
                <w:sz w:val="16"/>
                <w:szCs w:val="16"/>
                <w:lang w:eastAsia="lv-LV"/>
              </w:rPr>
              <w:t xml:space="preserve">, </w:t>
            </w:r>
            <w:hyperlink r:id="rId115" w:tgtFrame="_blank" w:history="1">
              <w:r w:rsidRPr="00C8552D">
                <w:rPr>
                  <w:rFonts w:eastAsia="Times New Roman" w:cs="Times New Roman"/>
                  <w:i/>
                  <w:sz w:val="16"/>
                  <w:szCs w:val="16"/>
                  <w:lang w:eastAsia="lv-LV"/>
                </w:rPr>
                <w:t>08.11.2007.</w:t>
              </w:r>
            </w:hyperlink>
            <w:r w:rsidRPr="00C8552D">
              <w:rPr>
                <w:rFonts w:eastAsia="Times New Roman" w:cs="Times New Roman"/>
                <w:i/>
                <w:sz w:val="16"/>
                <w:szCs w:val="16"/>
                <w:lang w:eastAsia="lv-LV"/>
              </w:rPr>
              <w:t xml:space="preserve">, </w:t>
            </w:r>
            <w:hyperlink r:id="rId116" w:tgtFrame="_blank" w:history="1">
              <w:r w:rsidRPr="00C8552D">
                <w:rPr>
                  <w:rFonts w:eastAsia="Times New Roman" w:cs="Times New Roman"/>
                  <w:i/>
                  <w:sz w:val="16"/>
                  <w:szCs w:val="16"/>
                  <w:lang w:eastAsia="lv-LV"/>
                </w:rPr>
                <w:t>20.12.2010.</w:t>
              </w:r>
            </w:hyperlink>
            <w:r w:rsidRPr="00C8552D">
              <w:rPr>
                <w:rFonts w:eastAsia="Times New Roman" w:cs="Times New Roman"/>
                <w:i/>
                <w:sz w:val="16"/>
                <w:szCs w:val="16"/>
                <w:lang w:eastAsia="lv-LV"/>
              </w:rPr>
              <w:t xml:space="preserve">, </w:t>
            </w:r>
            <w:hyperlink r:id="rId117" w:tgtFrame="_blank" w:history="1">
              <w:r w:rsidRPr="00C8552D">
                <w:rPr>
                  <w:rFonts w:eastAsia="Times New Roman" w:cs="Times New Roman"/>
                  <w:i/>
                  <w:sz w:val="16"/>
                  <w:szCs w:val="16"/>
                  <w:lang w:eastAsia="lv-LV"/>
                </w:rPr>
                <w:t>06.11.2013.</w:t>
              </w:r>
            </w:hyperlink>
            <w:r w:rsidRPr="00C8552D">
              <w:rPr>
                <w:rFonts w:eastAsia="Times New Roman" w:cs="Times New Roman"/>
                <w:i/>
                <w:sz w:val="16"/>
                <w:szCs w:val="16"/>
                <w:lang w:eastAsia="lv-LV"/>
              </w:rPr>
              <w:t xml:space="preserve"> un </w:t>
            </w:r>
            <w:hyperlink r:id="rId118" w:tgtFrame="_blank" w:history="1">
              <w:r w:rsidRPr="00C8552D">
                <w:rPr>
                  <w:rFonts w:eastAsia="Times New Roman" w:cs="Times New Roman"/>
                  <w:i/>
                  <w:sz w:val="16"/>
                  <w:szCs w:val="16"/>
                  <w:lang w:eastAsia="lv-LV"/>
                </w:rPr>
                <w:t>22.09.2016</w:t>
              </w:r>
            </w:hyperlink>
            <w:r w:rsidRPr="00C8552D">
              <w:rPr>
                <w:rFonts w:eastAsia="Times New Roman" w:cs="Times New Roman"/>
                <w:i/>
                <w:sz w:val="16"/>
                <w:szCs w:val="16"/>
                <w:lang w:eastAsia="lv-LV"/>
              </w:rPr>
              <w:t xml:space="preserve">. likumu, kas stājas spēkā </w:t>
            </w:r>
            <w:hyperlink r:id="rId119" w:tgtFrame="_blank" w:history="1">
              <w:r w:rsidRPr="00C8552D">
                <w:rPr>
                  <w:rFonts w:eastAsia="Times New Roman" w:cs="Times New Roman"/>
                  <w:i/>
                  <w:sz w:val="16"/>
                  <w:szCs w:val="16"/>
                  <w:lang w:eastAsia="lv-LV"/>
                </w:rPr>
                <w:t>25.10.2016.</w:t>
              </w:r>
            </w:hyperlink>
            <w:r w:rsidRPr="00C8552D">
              <w:rPr>
                <w:rFonts w:eastAsia="Times New Roman" w:cs="Times New Roman"/>
                <w:i/>
                <w:sz w:val="16"/>
                <w:szCs w:val="16"/>
                <w:lang w:eastAsia="lv-LV"/>
              </w:rPr>
              <w:t xml:space="preserve"> Otrās daļas jaunā redakcija stājas spēkā </w:t>
            </w:r>
            <w:hyperlink r:id="rId120" w:tgtFrame="_blank" w:history="1">
              <w:r w:rsidRPr="00C8552D">
                <w:rPr>
                  <w:rFonts w:eastAsia="Times New Roman" w:cs="Times New Roman"/>
                  <w:i/>
                  <w:sz w:val="16"/>
                  <w:szCs w:val="16"/>
                  <w:lang w:eastAsia="lv-LV"/>
                </w:rPr>
                <w:t>01.01.2017.</w:t>
              </w:r>
            </w:hyperlink>
            <w:r w:rsidRPr="00C8552D">
              <w:rPr>
                <w:rFonts w:eastAsia="Times New Roman" w:cs="Times New Roman"/>
                <w:i/>
                <w:sz w:val="16"/>
                <w:szCs w:val="16"/>
                <w:lang w:eastAsia="lv-LV"/>
              </w:rPr>
              <w:t xml:space="preserve"> Sk. Pārejas noteikumu </w:t>
            </w:r>
            <w:hyperlink r:id="rId121" w:anchor="pn57" w:tgtFrame="_blank" w:history="1">
              <w:r w:rsidRPr="00C8552D">
                <w:rPr>
                  <w:rFonts w:eastAsia="Times New Roman" w:cs="Times New Roman"/>
                  <w:i/>
                  <w:sz w:val="16"/>
                  <w:szCs w:val="16"/>
                  <w:lang w:eastAsia="lv-LV"/>
                </w:rPr>
                <w:t>57. punktu</w:t>
              </w:r>
            </w:hyperlink>
            <w:r w:rsidRPr="00C8552D">
              <w:rPr>
                <w:rFonts w:eastAsia="Times New Roman" w:cs="Times New Roman"/>
                <w:i/>
                <w:sz w:val="16"/>
                <w:szCs w:val="16"/>
                <w:lang w:eastAsia="lv-LV"/>
              </w:rPr>
              <w:t>)</w:t>
            </w:r>
          </w:p>
          <w:p w:rsidR="001D62AD" w:rsidRPr="0021146A" w:rsidRDefault="001D62AD" w:rsidP="00BF46B5">
            <w:pPr>
              <w:jc w:val="both"/>
              <w:rPr>
                <w:rFonts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C8552D">
            <w:pPr>
              <w:pStyle w:val="tv213"/>
              <w:spacing w:before="0" w:beforeAutospacing="0" w:after="0" w:afterAutospacing="0"/>
              <w:jc w:val="both"/>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7D7BBF" w:rsidRDefault="001D62AD" w:rsidP="007D7BBF">
            <w:pPr>
              <w:jc w:val="both"/>
              <w:rPr>
                <w:rFonts w:eastAsia="Times New Roman" w:cs="Times New Roman"/>
                <w:color w:val="414142"/>
                <w:sz w:val="22"/>
                <w:lang w:eastAsia="lv-LV"/>
              </w:rPr>
            </w:pPr>
            <w:r w:rsidRPr="007D7BBF">
              <w:rPr>
                <w:rFonts w:eastAsia="Times New Roman" w:cs="Times New Roman"/>
                <w:b/>
                <w:bCs/>
                <w:color w:val="414142"/>
                <w:sz w:val="22"/>
                <w:lang w:eastAsia="lv-LV"/>
              </w:rPr>
              <w:t>19.pants. Obligātās iemaksas no valsts pamatbudžeta un speciālajiem budžetiem</w:t>
            </w:r>
          </w:p>
          <w:p w:rsidR="001D62AD" w:rsidRPr="007D7BBF" w:rsidRDefault="001D62AD" w:rsidP="007D7BBF">
            <w:pPr>
              <w:jc w:val="both"/>
              <w:rPr>
                <w:rFonts w:eastAsia="Times New Roman" w:cs="Times New Roman"/>
                <w:color w:val="414142"/>
                <w:sz w:val="22"/>
                <w:lang w:eastAsia="lv-LV"/>
              </w:rPr>
            </w:pPr>
            <w:r w:rsidRPr="007D7BBF">
              <w:rPr>
                <w:rFonts w:eastAsia="Times New Roman" w:cs="Times New Roman"/>
                <w:color w:val="414142"/>
                <w:sz w:val="22"/>
                <w:lang w:eastAsia="lv-LV"/>
              </w:rPr>
              <w:t>(1) Ministru kabineta noteiktajā kārtībā:</w:t>
            </w:r>
          </w:p>
          <w:p w:rsidR="001D62AD" w:rsidRPr="007D7BBF" w:rsidRDefault="001D62AD" w:rsidP="007D7BBF">
            <w:pPr>
              <w:ind w:firstLine="300"/>
              <w:jc w:val="both"/>
              <w:rPr>
                <w:rFonts w:eastAsia="Times New Roman" w:cs="Times New Roman"/>
                <w:color w:val="414142"/>
                <w:sz w:val="22"/>
                <w:lang w:eastAsia="lv-LV"/>
              </w:rPr>
            </w:pPr>
            <w:r w:rsidRPr="007D7BBF">
              <w:rPr>
                <w:rFonts w:eastAsia="Times New Roman" w:cs="Times New Roman"/>
                <w:color w:val="414142"/>
                <w:sz w:val="22"/>
                <w:lang w:eastAsia="lv-LV"/>
              </w:rPr>
              <w:t xml:space="preserve">1) no valsts pamatbudžeta tiek veiktas obligātās iemaksas pensiju apdrošināšanai par šā likuma </w:t>
            </w:r>
            <w:hyperlink r:id="rId122"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ceturtās daļas 2., 6., 7., 8., 9. un 11.punktā minētajām </w:t>
            </w:r>
            <w:r w:rsidRPr="007D7BBF">
              <w:rPr>
                <w:rFonts w:eastAsia="Times New Roman" w:cs="Times New Roman"/>
                <w:color w:val="414142"/>
                <w:sz w:val="22"/>
                <w:lang w:eastAsia="lv-LV"/>
              </w:rPr>
              <w:lastRenderedPageBreak/>
              <w:t>personām;</w:t>
            </w:r>
          </w:p>
          <w:p w:rsidR="001D62AD" w:rsidRPr="007D7BBF" w:rsidRDefault="001D62AD" w:rsidP="007D7BBF">
            <w:pPr>
              <w:ind w:firstLine="300"/>
              <w:jc w:val="both"/>
              <w:rPr>
                <w:rFonts w:eastAsia="Times New Roman" w:cs="Times New Roman"/>
                <w:color w:val="414142"/>
                <w:sz w:val="22"/>
                <w:lang w:eastAsia="lv-LV"/>
              </w:rPr>
            </w:pPr>
            <w:r w:rsidRPr="007D7BBF">
              <w:rPr>
                <w:rFonts w:eastAsia="Times New Roman" w:cs="Times New Roman"/>
                <w:color w:val="414142"/>
                <w:sz w:val="22"/>
                <w:lang w:eastAsia="lv-LV"/>
              </w:rPr>
              <w:t xml:space="preserve">2) no valsts pamatbudžeta tiek veiktas obligātās iemaksas apdrošināšanai pret bezdarbu par šā likuma </w:t>
            </w:r>
            <w:hyperlink r:id="rId123"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piektās daļas 2., 4., 5. un 7.punktā minētajām personām;</w:t>
            </w:r>
          </w:p>
          <w:p w:rsidR="001D62AD" w:rsidRPr="007D7BBF" w:rsidRDefault="001D62AD" w:rsidP="007D7BBF">
            <w:pPr>
              <w:ind w:firstLine="300"/>
              <w:jc w:val="both"/>
              <w:rPr>
                <w:rFonts w:eastAsia="Times New Roman" w:cs="Times New Roman"/>
                <w:color w:val="414142"/>
                <w:sz w:val="22"/>
                <w:lang w:eastAsia="lv-LV"/>
              </w:rPr>
            </w:pPr>
            <w:r w:rsidRPr="007D7BBF">
              <w:rPr>
                <w:rFonts w:eastAsia="Times New Roman" w:cs="Times New Roman"/>
                <w:color w:val="414142"/>
                <w:sz w:val="22"/>
                <w:lang w:eastAsia="lv-LV"/>
              </w:rPr>
              <w:t xml:space="preserve">3) no nodarbinātības speciālā budžeta tiek veiktas obligātās iemaksas pensiju apdrošināšanai par šā likuma </w:t>
            </w:r>
            <w:hyperlink r:id="rId124"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ceturtās daļas 3.punktā minētajām personām;</w:t>
            </w:r>
          </w:p>
          <w:p w:rsidR="001D62AD" w:rsidRPr="007D7BBF" w:rsidRDefault="001D62AD" w:rsidP="007D7BBF">
            <w:pPr>
              <w:ind w:firstLine="300"/>
              <w:jc w:val="both"/>
              <w:rPr>
                <w:rFonts w:eastAsia="Times New Roman" w:cs="Times New Roman"/>
                <w:color w:val="414142"/>
                <w:sz w:val="22"/>
                <w:lang w:eastAsia="lv-LV"/>
              </w:rPr>
            </w:pPr>
            <w:r w:rsidRPr="007D7BBF">
              <w:rPr>
                <w:rFonts w:eastAsia="Times New Roman" w:cs="Times New Roman"/>
                <w:color w:val="414142"/>
                <w:sz w:val="22"/>
                <w:lang w:eastAsia="lv-LV"/>
              </w:rPr>
              <w:t xml:space="preserve">4) no invaliditātes, maternitātes un slimības speciālā budžeta tiek veiktas obligātās iemaksas pensiju apdrošināšanai par šā likuma </w:t>
            </w:r>
            <w:hyperlink r:id="rId125"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ceturtās daļas 4., 5. un 10.punktā minētajām personām un bezdarba apdrošināšanai par šā likuma </w:t>
            </w:r>
            <w:hyperlink r:id="rId126"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piektās daļas 3. un 6.punktā minētajām personām;</w:t>
            </w:r>
          </w:p>
          <w:p w:rsidR="001D62AD" w:rsidRPr="007D7BBF" w:rsidRDefault="001D62AD" w:rsidP="007D7BBF">
            <w:pPr>
              <w:ind w:firstLine="300"/>
              <w:jc w:val="both"/>
              <w:rPr>
                <w:rFonts w:eastAsia="Times New Roman" w:cs="Times New Roman"/>
                <w:color w:val="414142"/>
                <w:sz w:val="22"/>
                <w:lang w:eastAsia="lv-LV"/>
              </w:rPr>
            </w:pPr>
            <w:r w:rsidRPr="007D7BBF">
              <w:rPr>
                <w:rFonts w:eastAsia="Times New Roman" w:cs="Times New Roman"/>
                <w:color w:val="414142"/>
                <w:sz w:val="22"/>
                <w:lang w:eastAsia="lv-LV"/>
              </w:rPr>
              <w:t xml:space="preserve">5) no darba negadījumu speciālā budžeta tiek veiktas obligātās iemaksas pensiju apdrošināšanai par šā likuma </w:t>
            </w:r>
            <w:hyperlink r:id="rId127"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ceturtās daļas 4. un 5.punktā minētajām personām un bezdarba apdrošināšanai par šā likuma </w:t>
            </w:r>
            <w:hyperlink r:id="rId128"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piektās daļas 3.punktā minētajām personām, ja šo personu invaliditātes vai slimības cēlonis ir nelaimes gadījums darbā vai arodslimība;</w:t>
            </w:r>
          </w:p>
          <w:p w:rsidR="001D62AD" w:rsidRPr="007D7BBF" w:rsidRDefault="001D62AD" w:rsidP="007D7BBF">
            <w:pPr>
              <w:ind w:firstLine="301"/>
              <w:jc w:val="both"/>
              <w:rPr>
                <w:rFonts w:eastAsia="Times New Roman" w:cs="Times New Roman"/>
                <w:color w:val="414142"/>
                <w:sz w:val="22"/>
                <w:lang w:eastAsia="lv-LV"/>
              </w:rPr>
            </w:pPr>
            <w:r w:rsidRPr="007D7BBF">
              <w:rPr>
                <w:rFonts w:eastAsia="Times New Roman" w:cs="Times New Roman"/>
                <w:color w:val="414142"/>
                <w:sz w:val="22"/>
                <w:lang w:eastAsia="lv-LV"/>
              </w:rPr>
              <w:lastRenderedPageBreak/>
              <w:t xml:space="preserve">6) no invaliditātes, maternitātes un slimības speciālā budžeta tiek veiktas obligātās iemaksas invaliditātes apdrošināšanai par šā likuma </w:t>
            </w:r>
            <w:hyperlink r:id="rId129"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5.</w:t>
            </w:r>
            <w:r w:rsidRPr="007D7BBF">
              <w:rPr>
                <w:rFonts w:eastAsia="Times New Roman" w:cs="Times New Roman"/>
                <w:color w:val="414142"/>
                <w:sz w:val="22"/>
                <w:vertAlign w:val="superscript"/>
                <w:lang w:eastAsia="lv-LV"/>
              </w:rPr>
              <w:t>1</w:t>
            </w:r>
            <w:r w:rsidRPr="007D7BBF">
              <w:rPr>
                <w:rFonts w:eastAsia="Times New Roman" w:cs="Times New Roman"/>
                <w:color w:val="414142"/>
                <w:sz w:val="22"/>
                <w:lang w:eastAsia="lv-LV"/>
              </w:rPr>
              <w:t xml:space="preserve"> daļas 1. un 2.punktā minētajām personām;</w:t>
            </w:r>
          </w:p>
          <w:p w:rsidR="001D62AD" w:rsidRPr="007D7BBF" w:rsidRDefault="001D62AD" w:rsidP="007D7BBF">
            <w:pPr>
              <w:ind w:firstLine="301"/>
              <w:jc w:val="both"/>
              <w:rPr>
                <w:rFonts w:eastAsia="Times New Roman" w:cs="Times New Roman"/>
                <w:color w:val="414142"/>
                <w:sz w:val="22"/>
                <w:lang w:eastAsia="lv-LV"/>
              </w:rPr>
            </w:pPr>
            <w:r w:rsidRPr="007D7BBF">
              <w:rPr>
                <w:rFonts w:eastAsia="Times New Roman" w:cs="Times New Roman"/>
                <w:color w:val="414142"/>
                <w:sz w:val="22"/>
                <w:lang w:eastAsia="lv-LV"/>
              </w:rPr>
              <w:t xml:space="preserve">7) no valsts pamatbudžeta tiek veiktas obligātās iemaksas par šā likuma </w:t>
            </w:r>
            <w:hyperlink r:id="rId130" w:anchor="p6" w:tgtFrame="_blank" w:history="1">
              <w:r w:rsidRPr="007D7BBF">
                <w:rPr>
                  <w:rFonts w:eastAsia="Times New Roman" w:cs="Times New Roman"/>
                  <w:color w:val="16497B"/>
                  <w:sz w:val="22"/>
                  <w:lang w:eastAsia="lv-LV"/>
                </w:rPr>
                <w:t>6.panta</w:t>
              </w:r>
            </w:hyperlink>
            <w:r w:rsidRPr="007D7BBF">
              <w:rPr>
                <w:rFonts w:eastAsia="Times New Roman" w:cs="Times New Roman"/>
                <w:color w:val="414142"/>
                <w:sz w:val="22"/>
                <w:lang w:eastAsia="lv-LV"/>
              </w:rPr>
              <w:t xml:space="preserve"> 5.</w:t>
            </w:r>
            <w:r w:rsidRPr="007D7BBF">
              <w:rPr>
                <w:rFonts w:eastAsia="Times New Roman" w:cs="Times New Roman"/>
                <w:color w:val="414142"/>
                <w:sz w:val="22"/>
                <w:vertAlign w:val="superscript"/>
                <w:lang w:eastAsia="lv-LV"/>
              </w:rPr>
              <w:t>1</w:t>
            </w:r>
            <w:r w:rsidRPr="007D7BBF">
              <w:rPr>
                <w:rFonts w:eastAsia="Times New Roman" w:cs="Times New Roman"/>
                <w:color w:val="414142"/>
                <w:sz w:val="22"/>
                <w:lang w:eastAsia="lv-LV"/>
              </w:rPr>
              <w:t xml:space="preserve"> daļas 3. un 4.punktā minētajām personām.</w:t>
            </w:r>
          </w:p>
          <w:p w:rsidR="001D62AD" w:rsidRPr="007D7BBF" w:rsidRDefault="001D62AD" w:rsidP="007D7BBF">
            <w:pPr>
              <w:jc w:val="both"/>
              <w:rPr>
                <w:rFonts w:eastAsia="Times New Roman" w:cs="Times New Roman"/>
                <w:color w:val="414142"/>
                <w:sz w:val="22"/>
                <w:lang w:eastAsia="lv-LV"/>
              </w:rPr>
            </w:pPr>
            <w:r w:rsidRPr="007D7BBF">
              <w:rPr>
                <w:rFonts w:eastAsia="Times New Roman" w:cs="Times New Roman"/>
                <w:color w:val="414142"/>
                <w:sz w:val="22"/>
                <w:lang w:eastAsia="lv-LV"/>
              </w:rPr>
              <w:t>(2) Obligātās iemaksas no valsts pamatbudžeta vai speciālajiem budžetiem netiek veiktas par pārskata mēneša dienām, par kurām personai ir aprēķinātas vai veiktas obligātās iemaksas kā par darba ņēmēju, iekšzemes darba ņēmēju pie darba devēja — ārvalstnieka, ārvalstu darba ņēmēju pie darba devēja — ārvalstnieka vai kā par pašnodarbināto.</w:t>
            </w:r>
          </w:p>
          <w:p w:rsidR="001D62AD" w:rsidRPr="007D7BBF" w:rsidRDefault="001D62AD" w:rsidP="007D7BBF">
            <w:pPr>
              <w:jc w:val="both"/>
              <w:rPr>
                <w:rFonts w:eastAsia="Times New Roman" w:cs="Times New Roman"/>
                <w:color w:val="414142"/>
                <w:sz w:val="22"/>
                <w:lang w:eastAsia="lv-LV"/>
              </w:rPr>
            </w:pPr>
            <w:r w:rsidRPr="007D7BBF">
              <w:rPr>
                <w:rFonts w:eastAsia="Times New Roman" w:cs="Times New Roman"/>
                <w:color w:val="414142"/>
                <w:sz w:val="22"/>
                <w:lang w:eastAsia="lv-LV"/>
              </w:rPr>
              <w:t xml:space="preserve">(3) Valsts sociālās apdrošināšanas aģentūra anulē personai no valsts pamatbudžeta un speciālajiem budžetiem reģistrētās obligātās iemaksas par tiem periodiem, par kuriem ir informācija par personas apdrošināšanu vai nodarbinātību citā dalībvalstī vai valstī, ar kuru Latvijai ir līgums sociālās drošības jomā. Pēc obligāto iemaksu anulēšanas Valsts sociālās </w:t>
            </w:r>
            <w:r w:rsidRPr="007D7BBF">
              <w:rPr>
                <w:rFonts w:eastAsia="Times New Roman" w:cs="Times New Roman"/>
                <w:color w:val="414142"/>
                <w:sz w:val="22"/>
                <w:lang w:eastAsia="lv-LV"/>
              </w:rPr>
              <w:lastRenderedPageBreak/>
              <w:t>apdrošināšanas aģentūra mēneša laikā pārskata personai piešķirto valsts pensiju. Valsts pensiju pārrēķina ar nākamā mēneša pirmo datumu pēc mēneša, kurā iemaksas anulētas.</w:t>
            </w:r>
          </w:p>
          <w:p w:rsidR="001D62AD" w:rsidRPr="007D7BBF" w:rsidRDefault="001D62AD" w:rsidP="007D7BBF">
            <w:pPr>
              <w:rPr>
                <w:rFonts w:eastAsia="Times New Roman" w:cs="Times New Roman"/>
                <w:i/>
                <w:vanish/>
                <w:color w:val="414142"/>
                <w:sz w:val="12"/>
                <w:szCs w:val="12"/>
                <w:lang w:eastAsia="lv-LV"/>
              </w:rPr>
            </w:pPr>
            <w:r w:rsidRPr="007D7BBF">
              <w:rPr>
                <w:rFonts w:eastAsia="Times New Roman" w:cs="Times New Roman"/>
                <w:i/>
                <w:vanish/>
                <w:color w:val="414142"/>
                <w:sz w:val="12"/>
                <w:szCs w:val="12"/>
                <w:lang w:eastAsia="lv-LV"/>
              </w:rPr>
              <w:t>21</w:t>
            </w:r>
          </w:p>
          <w:p w:rsidR="001D62AD" w:rsidRPr="00D344D5" w:rsidRDefault="001D62AD" w:rsidP="007D7BBF">
            <w:pPr>
              <w:jc w:val="both"/>
              <w:rPr>
                <w:rFonts w:eastAsia="Times New Roman" w:cs="Times New Roman"/>
                <w:b/>
                <w:bCs/>
                <w:sz w:val="22"/>
                <w:lang w:eastAsia="lv-LV"/>
              </w:rPr>
            </w:pPr>
            <w:r w:rsidRPr="007D7BBF">
              <w:rPr>
                <w:rFonts w:eastAsia="Times New Roman" w:cs="Times New Roman"/>
                <w:i/>
                <w:sz w:val="12"/>
                <w:szCs w:val="12"/>
                <w:lang w:eastAsia="lv-LV"/>
              </w:rPr>
              <w:t xml:space="preserve">(Ar grozījumiem, kas izdarīti ar </w:t>
            </w:r>
            <w:hyperlink r:id="rId131" w:tgtFrame="_blank" w:history="1">
              <w:r w:rsidRPr="007D7BBF">
                <w:rPr>
                  <w:rFonts w:eastAsia="Times New Roman" w:cs="Times New Roman"/>
                  <w:i/>
                  <w:color w:val="16497B"/>
                  <w:sz w:val="12"/>
                  <w:szCs w:val="12"/>
                  <w:lang w:eastAsia="lv-LV"/>
                </w:rPr>
                <w:t>10.06.1998.</w:t>
              </w:r>
            </w:hyperlink>
            <w:r w:rsidRPr="007D7BBF">
              <w:rPr>
                <w:rFonts w:eastAsia="Times New Roman" w:cs="Times New Roman"/>
                <w:i/>
                <w:sz w:val="12"/>
                <w:szCs w:val="12"/>
                <w:lang w:eastAsia="lv-LV"/>
              </w:rPr>
              <w:t xml:space="preserve">, </w:t>
            </w:r>
            <w:hyperlink r:id="rId132" w:tgtFrame="_blank" w:history="1">
              <w:r w:rsidRPr="007D7BBF">
                <w:rPr>
                  <w:rFonts w:eastAsia="Times New Roman" w:cs="Times New Roman"/>
                  <w:i/>
                  <w:color w:val="16497B"/>
                  <w:sz w:val="12"/>
                  <w:szCs w:val="12"/>
                  <w:lang w:eastAsia="lv-LV"/>
                </w:rPr>
                <w:t>25.11.1999.</w:t>
              </w:r>
            </w:hyperlink>
            <w:r w:rsidRPr="007D7BBF">
              <w:rPr>
                <w:rFonts w:eastAsia="Times New Roman" w:cs="Times New Roman"/>
                <w:i/>
                <w:sz w:val="12"/>
                <w:szCs w:val="12"/>
                <w:lang w:eastAsia="lv-LV"/>
              </w:rPr>
              <w:t xml:space="preserve">, </w:t>
            </w:r>
            <w:hyperlink r:id="rId133" w:tgtFrame="_blank" w:history="1">
              <w:r w:rsidRPr="007D7BBF">
                <w:rPr>
                  <w:rFonts w:eastAsia="Times New Roman" w:cs="Times New Roman"/>
                  <w:i/>
                  <w:color w:val="16497B"/>
                  <w:sz w:val="12"/>
                  <w:szCs w:val="12"/>
                  <w:lang w:eastAsia="lv-LV"/>
                </w:rPr>
                <w:t>22.01.2004.</w:t>
              </w:r>
            </w:hyperlink>
            <w:r w:rsidRPr="007D7BBF">
              <w:rPr>
                <w:rFonts w:eastAsia="Times New Roman" w:cs="Times New Roman"/>
                <w:i/>
                <w:sz w:val="12"/>
                <w:szCs w:val="12"/>
                <w:lang w:eastAsia="lv-LV"/>
              </w:rPr>
              <w:t xml:space="preserve">, </w:t>
            </w:r>
            <w:hyperlink r:id="rId134" w:tgtFrame="_blank" w:history="1">
              <w:r w:rsidRPr="007D7BBF">
                <w:rPr>
                  <w:rFonts w:eastAsia="Times New Roman" w:cs="Times New Roman"/>
                  <w:i/>
                  <w:color w:val="16497B"/>
                  <w:sz w:val="12"/>
                  <w:szCs w:val="12"/>
                  <w:lang w:eastAsia="lv-LV"/>
                </w:rPr>
                <w:t>27.10.2005.</w:t>
              </w:r>
            </w:hyperlink>
            <w:r w:rsidRPr="007D7BBF">
              <w:rPr>
                <w:rFonts w:eastAsia="Times New Roman" w:cs="Times New Roman"/>
                <w:i/>
                <w:sz w:val="12"/>
                <w:szCs w:val="12"/>
                <w:lang w:eastAsia="lv-LV"/>
              </w:rPr>
              <w:t xml:space="preserve">, </w:t>
            </w:r>
            <w:hyperlink r:id="rId135" w:tgtFrame="_blank" w:history="1">
              <w:r w:rsidRPr="007D7BBF">
                <w:rPr>
                  <w:rFonts w:eastAsia="Times New Roman" w:cs="Times New Roman"/>
                  <w:i/>
                  <w:color w:val="16497B"/>
                  <w:sz w:val="12"/>
                  <w:szCs w:val="12"/>
                  <w:lang w:eastAsia="lv-LV"/>
                </w:rPr>
                <w:t>26.04.2007.</w:t>
              </w:r>
            </w:hyperlink>
            <w:r w:rsidRPr="007D7BBF">
              <w:rPr>
                <w:rFonts w:eastAsia="Times New Roman" w:cs="Times New Roman"/>
                <w:i/>
                <w:sz w:val="12"/>
                <w:szCs w:val="12"/>
                <w:lang w:eastAsia="lv-LV"/>
              </w:rPr>
              <w:t xml:space="preserve">, </w:t>
            </w:r>
            <w:hyperlink r:id="rId136" w:tgtFrame="_blank" w:history="1">
              <w:r w:rsidRPr="007D7BBF">
                <w:rPr>
                  <w:rFonts w:eastAsia="Times New Roman" w:cs="Times New Roman"/>
                  <w:i/>
                  <w:color w:val="16497B"/>
                  <w:sz w:val="12"/>
                  <w:szCs w:val="12"/>
                  <w:lang w:eastAsia="lv-LV"/>
                </w:rPr>
                <w:t>08.11.2007.</w:t>
              </w:r>
            </w:hyperlink>
            <w:r w:rsidRPr="007D7BBF">
              <w:rPr>
                <w:rFonts w:eastAsia="Times New Roman" w:cs="Times New Roman"/>
                <w:i/>
                <w:sz w:val="12"/>
                <w:szCs w:val="12"/>
                <w:lang w:eastAsia="lv-LV"/>
              </w:rPr>
              <w:t xml:space="preserve">, </w:t>
            </w:r>
            <w:hyperlink r:id="rId137" w:tgtFrame="_blank" w:history="1">
              <w:r w:rsidRPr="007D7BBF">
                <w:rPr>
                  <w:rFonts w:eastAsia="Times New Roman" w:cs="Times New Roman"/>
                  <w:i/>
                  <w:color w:val="16497B"/>
                  <w:sz w:val="12"/>
                  <w:szCs w:val="12"/>
                  <w:lang w:eastAsia="lv-LV"/>
                </w:rPr>
                <w:t>19.06.2008.</w:t>
              </w:r>
            </w:hyperlink>
            <w:r w:rsidRPr="007D7BBF">
              <w:rPr>
                <w:rFonts w:eastAsia="Times New Roman" w:cs="Times New Roman"/>
                <w:i/>
                <w:sz w:val="12"/>
                <w:szCs w:val="12"/>
                <w:lang w:eastAsia="lv-LV"/>
              </w:rPr>
              <w:t xml:space="preserve">, </w:t>
            </w:r>
            <w:hyperlink r:id="rId138" w:tgtFrame="_blank" w:history="1">
              <w:r w:rsidRPr="007D7BBF">
                <w:rPr>
                  <w:rFonts w:eastAsia="Times New Roman" w:cs="Times New Roman"/>
                  <w:i/>
                  <w:color w:val="16497B"/>
                  <w:sz w:val="12"/>
                  <w:szCs w:val="12"/>
                  <w:lang w:eastAsia="lv-LV"/>
                </w:rPr>
                <w:t>11.12.2008.</w:t>
              </w:r>
            </w:hyperlink>
            <w:r w:rsidRPr="007D7BBF">
              <w:rPr>
                <w:rFonts w:eastAsia="Times New Roman" w:cs="Times New Roman"/>
                <w:i/>
                <w:sz w:val="12"/>
                <w:szCs w:val="12"/>
                <w:lang w:eastAsia="lv-LV"/>
              </w:rPr>
              <w:t xml:space="preserve">, </w:t>
            </w:r>
            <w:hyperlink r:id="rId139" w:tgtFrame="_blank" w:history="1">
              <w:r w:rsidRPr="007D7BBF">
                <w:rPr>
                  <w:rFonts w:eastAsia="Times New Roman" w:cs="Times New Roman"/>
                  <w:i/>
                  <w:color w:val="16497B"/>
                  <w:sz w:val="12"/>
                  <w:szCs w:val="12"/>
                  <w:lang w:eastAsia="lv-LV"/>
                </w:rPr>
                <w:t>01.12.2009.</w:t>
              </w:r>
            </w:hyperlink>
            <w:r w:rsidRPr="007D7BBF">
              <w:rPr>
                <w:rFonts w:eastAsia="Times New Roman" w:cs="Times New Roman"/>
                <w:i/>
                <w:sz w:val="12"/>
                <w:szCs w:val="12"/>
                <w:lang w:eastAsia="lv-LV"/>
              </w:rPr>
              <w:t xml:space="preserve">, </w:t>
            </w:r>
            <w:hyperlink r:id="rId140" w:tgtFrame="_blank" w:history="1">
              <w:r w:rsidRPr="007D7BBF">
                <w:rPr>
                  <w:rFonts w:eastAsia="Times New Roman" w:cs="Times New Roman"/>
                  <w:i/>
                  <w:color w:val="16497B"/>
                  <w:sz w:val="12"/>
                  <w:szCs w:val="12"/>
                  <w:lang w:eastAsia="lv-LV"/>
                </w:rPr>
                <w:t>15.12.2011.</w:t>
              </w:r>
            </w:hyperlink>
            <w:r w:rsidRPr="007D7BBF">
              <w:rPr>
                <w:rFonts w:eastAsia="Times New Roman" w:cs="Times New Roman"/>
                <w:i/>
                <w:sz w:val="12"/>
                <w:szCs w:val="12"/>
                <w:lang w:eastAsia="lv-LV"/>
              </w:rPr>
              <w:t xml:space="preserve">, </w:t>
            </w:r>
            <w:hyperlink r:id="rId141" w:tgtFrame="_blank" w:history="1">
              <w:r w:rsidRPr="007D7BBF">
                <w:rPr>
                  <w:rFonts w:eastAsia="Times New Roman" w:cs="Times New Roman"/>
                  <w:i/>
                  <w:color w:val="16497B"/>
                  <w:sz w:val="12"/>
                  <w:szCs w:val="12"/>
                  <w:lang w:eastAsia="lv-LV"/>
                </w:rPr>
                <w:t>12.03.2015.</w:t>
              </w:r>
            </w:hyperlink>
            <w:r w:rsidRPr="007D7BBF">
              <w:rPr>
                <w:rFonts w:eastAsia="Times New Roman" w:cs="Times New Roman"/>
                <w:i/>
                <w:sz w:val="12"/>
                <w:szCs w:val="12"/>
                <w:lang w:eastAsia="lv-LV"/>
              </w:rPr>
              <w:t xml:space="preserve">, </w:t>
            </w:r>
            <w:hyperlink r:id="rId142" w:tgtFrame="_blank" w:history="1">
              <w:r w:rsidRPr="007D7BBF">
                <w:rPr>
                  <w:rFonts w:eastAsia="Times New Roman" w:cs="Times New Roman"/>
                  <w:i/>
                  <w:color w:val="16497B"/>
                  <w:sz w:val="12"/>
                  <w:szCs w:val="12"/>
                  <w:lang w:eastAsia="lv-LV"/>
                </w:rPr>
                <w:t>22.09.2016.</w:t>
              </w:r>
            </w:hyperlink>
            <w:r w:rsidRPr="007D7BBF">
              <w:rPr>
                <w:rFonts w:eastAsia="Times New Roman" w:cs="Times New Roman"/>
                <w:i/>
                <w:sz w:val="12"/>
                <w:szCs w:val="12"/>
                <w:lang w:eastAsia="lv-LV"/>
              </w:rPr>
              <w:t xml:space="preserve"> un </w:t>
            </w:r>
            <w:hyperlink r:id="rId143" w:tgtFrame="_blank" w:history="1">
              <w:r w:rsidRPr="007D7BBF">
                <w:rPr>
                  <w:rFonts w:eastAsia="Times New Roman" w:cs="Times New Roman"/>
                  <w:i/>
                  <w:color w:val="16497B"/>
                  <w:sz w:val="12"/>
                  <w:szCs w:val="12"/>
                  <w:lang w:eastAsia="lv-LV"/>
                </w:rPr>
                <w:t>23.11.2016</w:t>
              </w:r>
            </w:hyperlink>
            <w:r w:rsidRPr="007D7BBF">
              <w:rPr>
                <w:rFonts w:eastAsia="Times New Roman" w:cs="Times New Roman"/>
                <w:i/>
                <w:sz w:val="12"/>
                <w:szCs w:val="12"/>
                <w:lang w:eastAsia="lv-LV"/>
              </w:rPr>
              <w:t xml:space="preserve">. likumu, kas stājas spēkā </w:t>
            </w:r>
            <w:hyperlink r:id="rId144" w:tgtFrame="_blank" w:history="1">
              <w:r w:rsidRPr="007D7BBF">
                <w:rPr>
                  <w:rFonts w:eastAsia="Times New Roman" w:cs="Times New Roman"/>
                  <w:i/>
                  <w:color w:val="16497B"/>
                  <w:sz w:val="12"/>
                  <w:szCs w:val="12"/>
                  <w:lang w:eastAsia="lv-LV"/>
                </w:rPr>
                <w:t>01.01.2017.</w:t>
              </w:r>
            </w:hyperlink>
            <w:r w:rsidRPr="007D7BBF">
              <w:rPr>
                <w:rFonts w:eastAsia="Times New Roman" w:cs="Times New Roman"/>
                <w:i/>
                <w:sz w:val="12"/>
                <w:szCs w:val="12"/>
                <w:lang w:eastAsia="lv-LV"/>
              </w:rPr>
              <w:t>)</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D344D5">
            <w:pPr>
              <w:pStyle w:val="Paraststmeklis"/>
              <w:tabs>
                <w:tab w:val="left" w:pos="426"/>
              </w:tabs>
              <w:spacing w:before="0" w:beforeAutospacing="0" w:after="0" w:afterAutospacing="0"/>
              <w:ind w:firstLine="720"/>
              <w:jc w:val="both"/>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10</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49035B">
            <w:pPr>
              <w:jc w:val="center"/>
              <w:rPr>
                <w:rFonts w:eastAsia="Times New Roman" w:cs="Times New Roman"/>
                <w:b/>
                <w:sz w:val="22"/>
                <w:u w:val="single"/>
              </w:rPr>
            </w:pPr>
            <w:r>
              <w:rPr>
                <w:rFonts w:eastAsia="Times New Roman" w:cs="Times New Roman"/>
                <w:b/>
                <w:sz w:val="22"/>
                <w:u w:val="single"/>
              </w:rPr>
              <w:t>Saeimas deputāts I.Parādnieks</w:t>
            </w:r>
          </w:p>
          <w:p w:rsidR="001D62AD" w:rsidRDefault="001D62AD" w:rsidP="007D7BBF">
            <w:pPr>
              <w:jc w:val="both"/>
              <w:rPr>
                <w:rFonts w:cs="Times New Roman"/>
                <w:sz w:val="22"/>
              </w:rPr>
            </w:pPr>
            <w:r w:rsidRPr="00E11733">
              <w:rPr>
                <w:rFonts w:cs="Times New Roman"/>
                <w:sz w:val="22"/>
              </w:rPr>
              <w:t>Izteikt 19.panta pirmās daļas 1.punktu šādā redakcijā:</w:t>
            </w:r>
          </w:p>
          <w:p w:rsidR="001D62AD" w:rsidRPr="00E11733" w:rsidRDefault="001D62AD" w:rsidP="007D7BBF">
            <w:pPr>
              <w:jc w:val="both"/>
              <w:rPr>
                <w:rFonts w:cs="Times New Roman"/>
                <w:sz w:val="22"/>
              </w:rPr>
            </w:pPr>
            <w:r w:rsidRPr="00E11733">
              <w:rPr>
                <w:rFonts w:cs="Times New Roman"/>
                <w:sz w:val="22"/>
              </w:rPr>
              <w:t>“1) no valsts pamatbudžeta tiek veiktas obligātās iemaksas pensiju apdrošināšanai par šā likuma 6.panta ceturtās daļas 2., 6., 7., 8., 9., 11., 12. un 13.punktā minētajām personām;”.”</w:t>
            </w:r>
          </w:p>
          <w:p w:rsidR="001D62AD" w:rsidRPr="007D7BBF" w:rsidRDefault="001D62AD" w:rsidP="0049035B">
            <w:pPr>
              <w:jc w:val="center"/>
              <w:rPr>
                <w:rFonts w:eastAsia="Times New Roman" w:cs="Times New Roman"/>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Neatbalstīt</w:t>
            </w:r>
          </w:p>
          <w:p w:rsidR="00D72258" w:rsidRPr="00C858F2" w:rsidRDefault="00D72258"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D344D5" w:rsidRDefault="001D62AD" w:rsidP="00D344D5">
            <w:pPr>
              <w:jc w:val="both"/>
              <w:rPr>
                <w:rFonts w:eastAsia="Times New Roman" w:cs="Times New Roman"/>
                <w:sz w:val="22"/>
                <w:lang w:eastAsia="lv-LV"/>
              </w:rPr>
            </w:pPr>
            <w:r w:rsidRPr="00D344D5">
              <w:rPr>
                <w:rFonts w:eastAsia="Times New Roman" w:cs="Times New Roman"/>
                <w:b/>
                <w:bCs/>
                <w:sz w:val="22"/>
                <w:lang w:eastAsia="lv-LV"/>
              </w:rPr>
              <w:lastRenderedPageBreak/>
              <w:t>20.</w:t>
            </w:r>
            <w:r w:rsidRPr="00D344D5">
              <w:rPr>
                <w:rFonts w:eastAsia="Times New Roman" w:cs="Times New Roman"/>
                <w:b/>
                <w:bCs/>
                <w:sz w:val="22"/>
                <w:vertAlign w:val="superscript"/>
                <w:lang w:eastAsia="lv-LV"/>
              </w:rPr>
              <w:t>1</w:t>
            </w:r>
            <w:r w:rsidRPr="00D344D5">
              <w:rPr>
                <w:rFonts w:eastAsia="Times New Roman" w:cs="Times New Roman"/>
                <w:b/>
                <w:bCs/>
                <w:sz w:val="22"/>
                <w:lang w:eastAsia="lv-LV"/>
              </w:rPr>
              <w:t xml:space="preserve"> pants. Darba ienākumu un obligāto iemaksu apmēra precizēšana</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(1) Darba devējs precizē darba ņēmēja darba ienākumus un obligātās iemaksas par iepriekšējo mēnesi pirms pārskata mēneša.</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(1</w:t>
            </w:r>
            <w:r w:rsidRPr="00D344D5">
              <w:rPr>
                <w:rFonts w:eastAsia="Times New Roman" w:cs="Times New Roman"/>
                <w:sz w:val="22"/>
                <w:vertAlign w:val="superscript"/>
                <w:lang w:eastAsia="lv-LV"/>
              </w:rPr>
              <w:t>1</w:t>
            </w:r>
            <w:r w:rsidRPr="00D344D5">
              <w:rPr>
                <w:rFonts w:eastAsia="Times New Roman" w:cs="Times New Roman"/>
                <w:sz w:val="22"/>
                <w:lang w:eastAsia="lv-LV"/>
              </w:rPr>
              <w:t xml:space="preserve">) </w:t>
            </w:r>
            <w:r w:rsidRPr="00D344D5">
              <w:rPr>
                <w:rFonts w:eastAsia="Times New Roman" w:cs="Times New Roman"/>
                <w:i/>
                <w:iCs/>
                <w:sz w:val="22"/>
                <w:lang w:eastAsia="lv-LV"/>
              </w:rPr>
              <w:t xml:space="preserve">(Izslēgta ar </w:t>
            </w:r>
            <w:hyperlink r:id="rId145" w:tgtFrame="_blank" w:history="1">
              <w:r w:rsidRPr="00D344D5">
                <w:rPr>
                  <w:rFonts w:eastAsia="Times New Roman" w:cs="Times New Roman"/>
                  <w:i/>
                  <w:iCs/>
                  <w:sz w:val="22"/>
                  <w:lang w:eastAsia="lv-LV"/>
                </w:rPr>
                <w:t>20.12.2016</w:t>
              </w:r>
            </w:hyperlink>
            <w:r w:rsidRPr="00D344D5">
              <w:rPr>
                <w:rFonts w:eastAsia="Times New Roman" w:cs="Times New Roman"/>
                <w:i/>
                <w:iCs/>
                <w:sz w:val="22"/>
                <w:lang w:eastAsia="lv-LV"/>
              </w:rPr>
              <w:t>. likumu)</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 xml:space="preserve">(2) Ja darba devējs nav precizējis darba ņēmēja darba ienākumus un obligātās iemaksas par iepriekšējo mēnesi pirms pārskata mēneša, darba devējam ir tiesības tās precizēt triju gadu laikā. Precizēšanas rezultātā darba ņēmēja darba ienākumi un obligātās iemaksas nedrīkst samazināties. Darba ņēmēja darba ienākumu un obligāto iemaksu precizēšana nemaina jau piešķirto sociālās apdrošināšanas pakalpojumu apmēru, izņemot valsts vecuma pensijas apmēru (tai </w:t>
            </w:r>
            <w:r w:rsidRPr="00D344D5">
              <w:rPr>
                <w:rFonts w:eastAsia="Times New Roman" w:cs="Times New Roman"/>
                <w:sz w:val="22"/>
                <w:lang w:eastAsia="lv-LV"/>
              </w:rPr>
              <w:lastRenderedPageBreak/>
              <w:t>skaitā priekšlaicīgi piešķirtās valsts vecuma pensijas apmēru).</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(2</w:t>
            </w:r>
            <w:r w:rsidRPr="00D344D5">
              <w:rPr>
                <w:rFonts w:eastAsia="Times New Roman" w:cs="Times New Roman"/>
                <w:sz w:val="22"/>
                <w:vertAlign w:val="superscript"/>
                <w:lang w:eastAsia="lv-LV"/>
              </w:rPr>
              <w:t>1</w:t>
            </w:r>
            <w:r w:rsidRPr="00D344D5">
              <w:rPr>
                <w:rFonts w:eastAsia="Times New Roman" w:cs="Times New Roman"/>
                <w:sz w:val="22"/>
                <w:lang w:eastAsia="lv-LV"/>
              </w:rPr>
              <w:t xml:space="preserve">) </w:t>
            </w:r>
            <w:r w:rsidRPr="00D344D5">
              <w:rPr>
                <w:rFonts w:eastAsia="Times New Roman" w:cs="Times New Roman"/>
                <w:i/>
                <w:iCs/>
                <w:sz w:val="22"/>
                <w:lang w:eastAsia="lv-LV"/>
              </w:rPr>
              <w:t xml:space="preserve">(Izslēgta ar </w:t>
            </w:r>
            <w:hyperlink r:id="rId146" w:tgtFrame="_blank" w:history="1">
              <w:r w:rsidRPr="00D344D5">
                <w:rPr>
                  <w:rFonts w:eastAsia="Times New Roman" w:cs="Times New Roman"/>
                  <w:i/>
                  <w:iCs/>
                  <w:sz w:val="22"/>
                  <w:lang w:eastAsia="lv-LV"/>
                </w:rPr>
                <w:t>20.12.2016</w:t>
              </w:r>
            </w:hyperlink>
            <w:r w:rsidRPr="00D344D5">
              <w:rPr>
                <w:rFonts w:eastAsia="Times New Roman" w:cs="Times New Roman"/>
                <w:i/>
                <w:iCs/>
                <w:sz w:val="22"/>
                <w:lang w:eastAsia="lv-LV"/>
              </w:rPr>
              <w:t>. likumu)</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(3) Papildus šā panta pirmajā un otrajā daļā noteiktajam Ministru kabinets nosaka gadījumus, kad Valsts ieņēmumu dienests, darba devējs un maksātnespējas procesa administrators precizē darba ņēmēja darba ienākumus un obligātās iemaksas par iepriekšējiem pārskata mēnešiem. Jau piešķirto sociālās apdrošināšanas pakalpojuma apmēru pēc darba ņēmēja darba ienākumu un obligāto iemaksu precizēšanas maina, pamatojoties uz personas iesniegumu.</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 xml:space="preserve">(4) Kārtību, kādā darba devējs, Valsts ieņēmumu dienests un maksātnespējas procesa administrators precizē darba ņēmēja darba ienākumus un obligātās iemaksas, un kārtību, kādā aprēķina un veic obligātās iemaksas par personām, kurām atbilstoši </w:t>
            </w:r>
            <w:hyperlink r:id="rId147" w:tgtFrame="_blank" w:history="1">
              <w:r w:rsidRPr="00D344D5">
                <w:rPr>
                  <w:rFonts w:eastAsia="Times New Roman" w:cs="Times New Roman"/>
                  <w:sz w:val="22"/>
                  <w:lang w:eastAsia="lv-LV"/>
                </w:rPr>
                <w:t>Valsts pārvaldes iestāžu nodarīto zaudējumu atlīdzināšanas likumam</w:t>
              </w:r>
            </w:hyperlink>
            <w:r w:rsidRPr="00D344D5">
              <w:rPr>
                <w:rFonts w:eastAsia="Times New Roman" w:cs="Times New Roman"/>
                <w:sz w:val="22"/>
                <w:lang w:eastAsia="lv-LV"/>
              </w:rPr>
              <w:t xml:space="preserve"> atlīdzināti darba ienākumi, kā arī iesniedz ziņojumus par obligātajām </w:t>
            </w:r>
            <w:r w:rsidRPr="00D344D5">
              <w:rPr>
                <w:rFonts w:eastAsia="Times New Roman" w:cs="Times New Roman"/>
                <w:sz w:val="22"/>
                <w:lang w:eastAsia="lv-LV"/>
              </w:rPr>
              <w:lastRenderedPageBreak/>
              <w:t>iemaksām, nosaka Ministru kabinets.</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(5) Sezonas laukstrādnieku ienākuma izmaksātājs (darba devējs) nav tiesīgs precizēt iesniegto informāciju par sezonas laukstrādnieka ienākuma nodokļa maksātāja ienākumiem un aprēķināto sezonas laukstrādnieku ienākuma nodokli.</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(6) Pašnodarbinātajam ir tiesības mēneša laikā pēc dienas, kas tam noteikta obligāto iemaksu veikšanai, vienu reizi precizēt obligāto iemaksu objektu un obligātās iemaksas par pārskata ceturksni.</w:t>
            </w:r>
          </w:p>
          <w:p w:rsidR="001D62AD" w:rsidRPr="00C8552D" w:rsidRDefault="001D62AD" w:rsidP="00D344D5">
            <w:pPr>
              <w:rPr>
                <w:rFonts w:eastAsia="Times New Roman" w:cs="Times New Roman"/>
                <w:i/>
                <w:vanish/>
                <w:sz w:val="16"/>
                <w:szCs w:val="16"/>
                <w:lang w:eastAsia="lv-LV"/>
              </w:rPr>
            </w:pPr>
            <w:r w:rsidRPr="00C8552D">
              <w:rPr>
                <w:rFonts w:eastAsia="Times New Roman" w:cs="Times New Roman"/>
                <w:i/>
                <w:vanish/>
                <w:sz w:val="16"/>
                <w:szCs w:val="16"/>
                <w:lang w:eastAsia="lv-LV"/>
              </w:rPr>
              <w:t>23</w:t>
            </w:r>
          </w:p>
          <w:p w:rsidR="001D62AD" w:rsidRPr="00C8552D" w:rsidRDefault="001D62AD" w:rsidP="00D344D5">
            <w:pPr>
              <w:jc w:val="both"/>
              <w:rPr>
                <w:rFonts w:eastAsia="Times New Roman" w:cs="Times New Roman"/>
                <w:i/>
                <w:sz w:val="16"/>
                <w:szCs w:val="16"/>
                <w:lang w:eastAsia="lv-LV"/>
              </w:rPr>
            </w:pPr>
            <w:r w:rsidRPr="00C8552D">
              <w:rPr>
                <w:rFonts w:eastAsia="Times New Roman" w:cs="Times New Roman"/>
                <w:i/>
                <w:sz w:val="16"/>
                <w:szCs w:val="16"/>
                <w:lang w:eastAsia="lv-LV"/>
              </w:rPr>
              <w:t>(</w:t>
            </w:r>
            <w:hyperlink r:id="rId148" w:tgtFrame="_blank" w:history="1">
              <w:r w:rsidRPr="00C8552D">
                <w:rPr>
                  <w:rFonts w:eastAsia="Times New Roman" w:cs="Times New Roman"/>
                  <w:i/>
                  <w:sz w:val="16"/>
                  <w:szCs w:val="16"/>
                  <w:lang w:eastAsia="lv-LV"/>
                </w:rPr>
                <w:t>20.12.2012</w:t>
              </w:r>
            </w:hyperlink>
            <w:r w:rsidRPr="00C8552D">
              <w:rPr>
                <w:rFonts w:eastAsia="Times New Roman" w:cs="Times New Roman"/>
                <w:i/>
                <w:sz w:val="16"/>
                <w:szCs w:val="16"/>
                <w:lang w:eastAsia="lv-LV"/>
              </w:rPr>
              <w:t xml:space="preserve">. likuma redakcijā ar grozījumiem, kas izdarīti ar </w:t>
            </w:r>
            <w:hyperlink r:id="rId149" w:tgtFrame="_blank" w:history="1">
              <w:r w:rsidRPr="00C8552D">
                <w:rPr>
                  <w:rFonts w:eastAsia="Times New Roman" w:cs="Times New Roman"/>
                  <w:i/>
                  <w:sz w:val="16"/>
                  <w:szCs w:val="16"/>
                  <w:lang w:eastAsia="lv-LV"/>
                </w:rPr>
                <w:t>13.03.2014.</w:t>
              </w:r>
            </w:hyperlink>
            <w:r w:rsidRPr="00C8552D">
              <w:rPr>
                <w:rFonts w:eastAsia="Times New Roman" w:cs="Times New Roman"/>
                <w:i/>
                <w:sz w:val="16"/>
                <w:szCs w:val="16"/>
                <w:lang w:eastAsia="lv-LV"/>
              </w:rPr>
              <w:t xml:space="preserve">, </w:t>
            </w:r>
            <w:hyperlink r:id="rId150" w:tgtFrame="_blank" w:history="1">
              <w:r w:rsidRPr="00C8552D">
                <w:rPr>
                  <w:rFonts w:eastAsia="Times New Roman" w:cs="Times New Roman"/>
                  <w:i/>
                  <w:sz w:val="16"/>
                  <w:szCs w:val="16"/>
                  <w:lang w:eastAsia="lv-LV"/>
                </w:rPr>
                <w:t>30.11.2015.</w:t>
              </w:r>
            </w:hyperlink>
            <w:r w:rsidRPr="00C8552D">
              <w:rPr>
                <w:rFonts w:eastAsia="Times New Roman" w:cs="Times New Roman"/>
                <w:i/>
                <w:sz w:val="16"/>
                <w:szCs w:val="16"/>
                <w:lang w:eastAsia="lv-LV"/>
              </w:rPr>
              <w:t xml:space="preserve">, </w:t>
            </w:r>
            <w:hyperlink r:id="rId151" w:tgtFrame="_blank" w:history="1">
              <w:r w:rsidRPr="00C8552D">
                <w:rPr>
                  <w:rFonts w:eastAsia="Times New Roman" w:cs="Times New Roman"/>
                  <w:i/>
                  <w:sz w:val="16"/>
                  <w:szCs w:val="16"/>
                  <w:lang w:eastAsia="lv-LV"/>
                </w:rPr>
                <w:t>22.09.2016.</w:t>
              </w:r>
            </w:hyperlink>
            <w:r w:rsidRPr="00C8552D">
              <w:rPr>
                <w:rFonts w:eastAsia="Times New Roman" w:cs="Times New Roman"/>
                <w:i/>
                <w:sz w:val="16"/>
                <w:szCs w:val="16"/>
                <w:lang w:eastAsia="lv-LV"/>
              </w:rPr>
              <w:t xml:space="preserve"> un </w:t>
            </w:r>
            <w:hyperlink r:id="rId152" w:tgtFrame="_blank" w:history="1">
              <w:r w:rsidRPr="00C8552D">
                <w:rPr>
                  <w:rFonts w:eastAsia="Times New Roman" w:cs="Times New Roman"/>
                  <w:i/>
                  <w:sz w:val="16"/>
                  <w:szCs w:val="16"/>
                  <w:lang w:eastAsia="lv-LV"/>
                </w:rPr>
                <w:t>20.12.2016</w:t>
              </w:r>
            </w:hyperlink>
            <w:r w:rsidRPr="00C8552D">
              <w:rPr>
                <w:rFonts w:eastAsia="Times New Roman" w:cs="Times New Roman"/>
                <w:i/>
                <w:sz w:val="16"/>
                <w:szCs w:val="16"/>
                <w:lang w:eastAsia="lv-LV"/>
              </w:rPr>
              <w:t xml:space="preserve">. likumu, kas stājas spēkā </w:t>
            </w:r>
            <w:hyperlink r:id="rId153" w:tgtFrame="_blank" w:history="1">
              <w:r w:rsidRPr="00C8552D">
                <w:rPr>
                  <w:rFonts w:eastAsia="Times New Roman" w:cs="Times New Roman"/>
                  <w:i/>
                  <w:sz w:val="16"/>
                  <w:szCs w:val="16"/>
                  <w:lang w:eastAsia="lv-LV"/>
                </w:rPr>
                <w:t>01.01.2017.</w:t>
              </w:r>
            </w:hyperlink>
            <w:r w:rsidRPr="00C8552D">
              <w:rPr>
                <w:rFonts w:eastAsia="Times New Roman" w:cs="Times New Roman"/>
                <w:i/>
                <w:sz w:val="16"/>
                <w:szCs w:val="16"/>
                <w:lang w:eastAsia="lv-LV"/>
              </w:rPr>
              <w:t xml:space="preserve"> Sestā daļa stājas spēkā </w:t>
            </w:r>
            <w:hyperlink r:id="rId154" w:tgtFrame="_blank" w:history="1">
              <w:r w:rsidRPr="00C8552D">
                <w:rPr>
                  <w:rFonts w:eastAsia="Times New Roman" w:cs="Times New Roman"/>
                  <w:i/>
                  <w:sz w:val="16"/>
                  <w:szCs w:val="16"/>
                  <w:lang w:eastAsia="lv-LV"/>
                </w:rPr>
                <w:t>01.01.2017.</w:t>
              </w:r>
            </w:hyperlink>
            <w:r w:rsidRPr="00C8552D">
              <w:rPr>
                <w:rFonts w:eastAsia="Times New Roman" w:cs="Times New Roman"/>
                <w:i/>
                <w:sz w:val="16"/>
                <w:szCs w:val="16"/>
                <w:lang w:eastAsia="lv-LV"/>
              </w:rPr>
              <w:t xml:space="preserve"> Sk. Pārejas noteikumu </w:t>
            </w:r>
            <w:hyperlink r:id="rId155" w:anchor="pn57" w:tgtFrame="_blank" w:history="1">
              <w:r w:rsidRPr="00C8552D">
                <w:rPr>
                  <w:rFonts w:eastAsia="Times New Roman" w:cs="Times New Roman"/>
                  <w:i/>
                  <w:sz w:val="16"/>
                  <w:szCs w:val="16"/>
                  <w:lang w:eastAsia="lv-LV"/>
                </w:rPr>
                <w:t>57. punktu</w:t>
              </w:r>
            </w:hyperlink>
            <w:r w:rsidRPr="00C8552D">
              <w:rPr>
                <w:rFonts w:eastAsia="Times New Roman" w:cs="Times New Roman"/>
                <w:i/>
                <w:sz w:val="16"/>
                <w:szCs w:val="16"/>
                <w:lang w:eastAsia="lv-LV"/>
              </w:rPr>
              <w:t>)</w:t>
            </w:r>
          </w:p>
          <w:p w:rsidR="001D62AD" w:rsidRPr="0021146A" w:rsidRDefault="001D62AD" w:rsidP="00D344D5">
            <w:pPr>
              <w:jc w:val="both"/>
              <w:rPr>
                <w:rFonts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D344D5">
            <w:pPr>
              <w:pStyle w:val="Paraststmeklis"/>
              <w:tabs>
                <w:tab w:val="left" w:pos="426"/>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lastRenderedPageBreak/>
              <w:t>10. Papildināt 20.</w:t>
            </w:r>
            <w:r w:rsidRPr="0021146A">
              <w:rPr>
                <w:rFonts w:ascii="Times New Roman" w:hAnsi="Times New Roman"/>
                <w:sz w:val="22"/>
                <w:szCs w:val="22"/>
                <w:vertAlign w:val="superscript"/>
              </w:rPr>
              <w:t>1</w:t>
            </w:r>
            <w:r w:rsidRPr="0021146A">
              <w:rPr>
                <w:rFonts w:ascii="Times New Roman" w:hAnsi="Times New Roman"/>
                <w:sz w:val="22"/>
                <w:szCs w:val="22"/>
              </w:rPr>
              <w:t> pantu ar septīto daļu šādā redakcijā:</w:t>
            </w:r>
          </w:p>
          <w:p w:rsidR="001D62AD" w:rsidRPr="0021146A" w:rsidRDefault="001D62AD" w:rsidP="00D344D5">
            <w:pPr>
              <w:pStyle w:val="Paraststmeklis"/>
              <w:tabs>
                <w:tab w:val="left" w:pos="0"/>
              </w:tabs>
              <w:spacing w:before="0" w:beforeAutospacing="0" w:after="0" w:afterAutospacing="0"/>
              <w:jc w:val="both"/>
              <w:rPr>
                <w:rFonts w:ascii="Times New Roman" w:hAnsi="Times New Roman"/>
                <w:sz w:val="22"/>
                <w:szCs w:val="22"/>
              </w:rPr>
            </w:pPr>
            <w:r w:rsidRPr="0021146A">
              <w:rPr>
                <w:rFonts w:ascii="Times New Roman" w:hAnsi="Times New Roman"/>
                <w:sz w:val="22"/>
                <w:szCs w:val="22"/>
              </w:rPr>
              <w:t>"(7) Autoratlīdzības (autortiesību un blakustiesību atlīdzības) izmaksātājs precizē autoratlīdzības (autortiesību un blakustiesību atlīdzības) un obligātās iemaksas no autoratlīdzībām (autortiesību un blakustiesību atlīdzībām) par iepriekšējo mēnesi pirms pārskata mēneša."</w:t>
            </w:r>
          </w:p>
          <w:p w:rsidR="001D62AD" w:rsidRPr="0021146A" w:rsidRDefault="001D62AD" w:rsidP="00C964A4">
            <w:pPr>
              <w:pStyle w:val="Sarakstarindkopa"/>
              <w:spacing w:after="0" w:line="240" w:lineRule="auto"/>
              <w:ind w:left="0" w:firstLine="72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jc w:val="center"/>
              <w:rPr>
                <w:rFonts w:eastAsia="Times New Roman" w:cs="Times New Roman"/>
                <w:b/>
                <w:sz w:val="22"/>
                <w:u w:val="single"/>
              </w:rPr>
            </w:pPr>
          </w:p>
          <w:p w:rsidR="001D62AD" w:rsidRDefault="001D62AD" w:rsidP="0049035B">
            <w:pPr>
              <w:pStyle w:val="Paraststmeklis"/>
              <w:tabs>
                <w:tab w:val="left" w:pos="0"/>
              </w:tabs>
              <w:spacing w:before="0" w:beforeAutospacing="0" w:after="0" w:afterAutospacing="0"/>
              <w:jc w:val="both"/>
              <w:rPr>
                <w:rFonts w:ascii="Times New Roman" w:hAnsi="Times New Roman"/>
                <w:sz w:val="22"/>
                <w:szCs w:val="22"/>
              </w:rPr>
            </w:pPr>
          </w:p>
          <w:p w:rsidR="001D62AD" w:rsidRDefault="001D62AD" w:rsidP="0049035B">
            <w:pPr>
              <w:pStyle w:val="Paraststmeklis"/>
              <w:tabs>
                <w:tab w:val="left" w:pos="0"/>
              </w:tabs>
              <w:spacing w:before="0" w:beforeAutospacing="0" w:after="0" w:afterAutospacing="0"/>
              <w:jc w:val="both"/>
              <w:rPr>
                <w:rFonts w:ascii="Times New Roman" w:hAnsi="Times New Roman"/>
                <w:sz w:val="22"/>
                <w:szCs w:val="22"/>
              </w:rPr>
            </w:pPr>
          </w:p>
          <w:p w:rsidR="001D62AD" w:rsidRDefault="001D62AD" w:rsidP="003B18BD">
            <w:pPr>
              <w:pStyle w:val="Paraststmeklis"/>
              <w:tabs>
                <w:tab w:val="left" w:pos="0"/>
              </w:tabs>
              <w:spacing w:before="0" w:beforeAutospacing="0" w:after="0" w:afterAutospacing="0"/>
              <w:jc w:val="both"/>
              <w:rPr>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D344D5" w:rsidRDefault="001D62AD" w:rsidP="00D344D5">
            <w:pPr>
              <w:jc w:val="both"/>
              <w:rPr>
                <w:rFonts w:eastAsia="Times New Roman" w:cs="Times New Roman"/>
                <w:sz w:val="22"/>
                <w:lang w:eastAsia="lv-LV"/>
              </w:rPr>
            </w:pPr>
            <w:r w:rsidRPr="00D344D5">
              <w:rPr>
                <w:rFonts w:eastAsia="Times New Roman" w:cs="Times New Roman"/>
                <w:b/>
                <w:bCs/>
                <w:sz w:val="22"/>
                <w:lang w:eastAsia="lv-LV"/>
              </w:rPr>
              <w:lastRenderedPageBreak/>
              <w:t>21.</w:t>
            </w:r>
            <w:r w:rsidRPr="00D344D5">
              <w:rPr>
                <w:rFonts w:eastAsia="Times New Roman" w:cs="Times New Roman"/>
                <w:b/>
                <w:bCs/>
                <w:sz w:val="22"/>
                <w:vertAlign w:val="superscript"/>
                <w:lang w:eastAsia="lv-LV"/>
              </w:rPr>
              <w:t>2</w:t>
            </w:r>
            <w:r w:rsidRPr="00D344D5">
              <w:rPr>
                <w:rFonts w:eastAsia="Times New Roman" w:cs="Times New Roman"/>
                <w:b/>
                <w:bCs/>
                <w:sz w:val="22"/>
                <w:lang w:eastAsia="lv-LV"/>
              </w:rPr>
              <w:t xml:space="preserve"> pants. Obligāto iemaksu objekts, kas pārsniedz obligāto iemaksu maksimālo apmēru</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 xml:space="preserve">(1) Obligāto iemaksu objekts, kas pārsniedz šā likuma </w:t>
            </w:r>
            <w:hyperlink r:id="rId156" w:anchor="p14" w:tgtFrame="_blank" w:history="1">
              <w:r w:rsidRPr="00D344D5">
                <w:rPr>
                  <w:rFonts w:eastAsia="Times New Roman" w:cs="Times New Roman"/>
                  <w:sz w:val="22"/>
                  <w:lang w:eastAsia="lv-LV"/>
                </w:rPr>
                <w:t>14.panta</w:t>
              </w:r>
            </w:hyperlink>
            <w:r w:rsidRPr="00D344D5">
              <w:rPr>
                <w:rFonts w:eastAsia="Times New Roman" w:cs="Times New Roman"/>
                <w:sz w:val="22"/>
                <w:lang w:eastAsia="lv-LV"/>
              </w:rPr>
              <w:t xml:space="preserve"> piektajā daļā noteikto obligāto iemaksu objekta maksimālo apmēru, ir solidaritātes nodokļa objekts.</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 xml:space="preserve">(2) Veiktās obligātās iemaksas no šā panta pirmajā daļā noteiktā </w:t>
            </w:r>
            <w:r w:rsidRPr="00D344D5">
              <w:rPr>
                <w:rFonts w:eastAsia="Times New Roman" w:cs="Times New Roman"/>
                <w:sz w:val="22"/>
                <w:lang w:eastAsia="lv-LV"/>
              </w:rPr>
              <w:lastRenderedPageBreak/>
              <w:t>objekta tiek novirzītas solidaritātes nodoklim.</w:t>
            </w:r>
          </w:p>
          <w:p w:rsidR="001D62AD" w:rsidRPr="00D344D5" w:rsidRDefault="001D62AD" w:rsidP="00D344D5">
            <w:pPr>
              <w:ind w:firstLine="300"/>
              <w:jc w:val="both"/>
              <w:rPr>
                <w:rFonts w:eastAsia="Times New Roman" w:cs="Times New Roman"/>
                <w:sz w:val="22"/>
                <w:lang w:eastAsia="lv-LV"/>
              </w:rPr>
            </w:pPr>
            <w:r w:rsidRPr="00D344D5">
              <w:rPr>
                <w:rFonts w:eastAsia="Times New Roman" w:cs="Times New Roman"/>
                <w:sz w:val="22"/>
                <w:lang w:eastAsia="lv-LV"/>
              </w:rPr>
              <w:t xml:space="preserve">(3) Kārtību, kādā Valsts sociālās apdrošināšanas aģentūra uzskaita, aprēķina un ieskaita solidaritātes nodokli </w:t>
            </w:r>
            <w:r w:rsidRPr="00D344D5">
              <w:rPr>
                <w:rFonts w:eastAsia="Times New Roman" w:cs="Times New Roman"/>
                <w:sz w:val="22"/>
                <w:u w:val="thick"/>
                <w:lang w:eastAsia="lv-LV"/>
              </w:rPr>
              <w:t>valsts pamatbudžetā</w:t>
            </w:r>
            <w:r w:rsidRPr="00D344D5">
              <w:rPr>
                <w:rFonts w:eastAsia="Times New Roman" w:cs="Times New Roman"/>
                <w:sz w:val="22"/>
                <w:lang w:eastAsia="lv-LV"/>
              </w:rPr>
              <w:t>, nosaka Ministru kabinets.</w:t>
            </w:r>
          </w:p>
          <w:p w:rsidR="001D62AD" w:rsidRPr="00C8552D" w:rsidRDefault="001D62AD" w:rsidP="00D344D5">
            <w:pPr>
              <w:rPr>
                <w:rFonts w:eastAsia="Times New Roman" w:cs="Times New Roman"/>
                <w:i/>
                <w:vanish/>
                <w:sz w:val="16"/>
                <w:szCs w:val="16"/>
                <w:lang w:eastAsia="lv-LV"/>
              </w:rPr>
            </w:pPr>
            <w:r w:rsidRPr="00C8552D">
              <w:rPr>
                <w:rFonts w:eastAsia="Times New Roman" w:cs="Times New Roman"/>
                <w:i/>
                <w:vanish/>
                <w:sz w:val="16"/>
                <w:szCs w:val="16"/>
                <w:lang w:eastAsia="lv-LV"/>
              </w:rPr>
              <w:t>28</w:t>
            </w:r>
          </w:p>
          <w:p w:rsidR="001D62AD" w:rsidRDefault="001D62AD" w:rsidP="00D344D5">
            <w:pPr>
              <w:jc w:val="both"/>
              <w:rPr>
                <w:rFonts w:eastAsia="Times New Roman" w:cs="Times New Roman"/>
                <w:i/>
                <w:sz w:val="16"/>
                <w:szCs w:val="16"/>
                <w:lang w:eastAsia="lv-LV"/>
              </w:rPr>
            </w:pPr>
            <w:r w:rsidRPr="00C8552D">
              <w:rPr>
                <w:rFonts w:eastAsia="Times New Roman" w:cs="Times New Roman"/>
                <w:i/>
                <w:sz w:val="16"/>
                <w:szCs w:val="16"/>
                <w:lang w:eastAsia="lv-LV"/>
              </w:rPr>
              <w:t>(</w:t>
            </w:r>
            <w:hyperlink r:id="rId157" w:tgtFrame="_blank" w:history="1">
              <w:r w:rsidRPr="00C8552D">
                <w:rPr>
                  <w:rFonts w:eastAsia="Times New Roman" w:cs="Times New Roman"/>
                  <w:i/>
                  <w:sz w:val="16"/>
                  <w:szCs w:val="16"/>
                  <w:lang w:eastAsia="lv-LV"/>
                </w:rPr>
                <w:t>30.11.2015</w:t>
              </w:r>
            </w:hyperlink>
            <w:r w:rsidRPr="00C8552D">
              <w:rPr>
                <w:rFonts w:eastAsia="Times New Roman" w:cs="Times New Roman"/>
                <w:i/>
                <w:sz w:val="16"/>
                <w:szCs w:val="16"/>
                <w:lang w:eastAsia="lv-LV"/>
              </w:rPr>
              <w:t xml:space="preserve">. likuma redakcijā, kas stājas spēkā </w:t>
            </w:r>
            <w:hyperlink r:id="rId158" w:tgtFrame="_blank" w:history="1">
              <w:r w:rsidRPr="00C8552D">
                <w:rPr>
                  <w:rFonts w:eastAsia="Times New Roman" w:cs="Times New Roman"/>
                  <w:i/>
                  <w:sz w:val="16"/>
                  <w:szCs w:val="16"/>
                  <w:lang w:eastAsia="lv-LV"/>
                </w:rPr>
                <w:t>01.01.2016.</w:t>
              </w:r>
            </w:hyperlink>
            <w:r w:rsidRPr="00C8552D">
              <w:rPr>
                <w:rFonts w:eastAsia="Times New Roman" w:cs="Times New Roman"/>
                <w:i/>
                <w:sz w:val="16"/>
                <w:szCs w:val="16"/>
                <w:lang w:eastAsia="lv-LV"/>
              </w:rPr>
              <w:t>)</w:t>
            </w:r>
          </w:p>
          <w:p w:rsidR="001D62AD" w:rsidRPr="0021146A" w:rsidRDefault="001D62AD" w:rsidP="00D344D5">
            <w:pPr>
              <w:jc w:val="both"/>
              <w:rPr>
                <w:rFonts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D344D5">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lastRenderedPageBreak/>
              <w:t>11. Izslēgt 21.</w:t>
            </w:r>
            <w:r w:rsidRPr="0021146A">
              <w:rPr>
                <w:rFonts w:ascii="Times New Roman" w:hAnsi="Times New Roman"/>
                <w:sz w:val="22"/>
                <w:szCs w:val="22"/>
                <w:vertAlign w:val="superscript"/>
              </w:rPr>
              <w:t>2</w:t>
            </w:r>
            <w:r w:rsidRPr="0021146A">
              <w:rPr>
                <w:rFonts w:ascii="Times New Roman" w:hAnsi="Times New Roman"/>
                <w:sz w:val="22"/>
                <w:szCs w:val="22"/>
              </w:rPr>
              <w:t> panta trešajā daļā vārdus "valsts pamatbudžetā".</w:t>
            </w:r>
          </w:p>
          <w:p w:rsidR="001D62AD" w:rsidRPr="0021146A" w:rsidRDefault="001D62AD" w:rsidP="00D344D5">
            <w:pPr>
              <w:pStyle w:val="Sarakstarindkopa"/>
              <w:spacing w:after="0" w:line="240" w:lineRule="auto"/>
              <w:ind w:left="0" w:firstLine="720"/>
              <w:jc w:val="righ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805D6F" w:rsidRDefault="001D62AD" w:rsidP="0060135E">
            <w:pPr>
              <w:jc w:val="both"/>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CB3DD3" w:rsidRDefault="001D62AD" w:rsidP="00C8552D">
            <w:pPr>
              <w:jc w:val="both"/>
              <w:rPr>
                <w:rFonts w:eastAsia="Times New Roman" w:cs="Times New Roman"/>
                <w:sz w:val="22"/>
                <w:lang w:eastAsia="lv-LV"/>
              </w:rPr>
            </w:pPr>
            <w:r w:rsidRPr="00CB3DD3">
              <w:rPr>
                <w:rFonts w:eastAsia="Times New Roman" w:cs="Times New Roman"/>
                <w:b/>
                <w:bCs/>
                <w:sz w:val="22"/>
                <w:lang w:eastAsia="lv-LV"/>
              </w:rPr>
              <w:t xml:space="preserve">22.pants. Obligātās iemaksas ieskaitīšana speciālo budžetu kontos </w:t>
            </w:r>
          </w:p>
          <w:p w:rsidR="001D62AD" w:rsidRPr="00CB3DD3" w:rsidRDefault="001D62AD" w:rsidP="00C8552D">
            <w:pPr>
              <w:ind w:firstLine="300"/>
              <w:jc w:val="both"/>
              <w:rPr>
                <w:rFonts w:eastAsia="Times New Roman" w:cs="Times New Roman"/>
                <w:sz w:val="22"/>
                <w:lang w:eastAsia="lv-LV"/>
              </w:rPr>
            </w:pPr>
            <w:r w:rsidRPr="00CB3DD3">
              <w:rPr>
                <w:rFonts w:eastAsia="Times New Roman" w:cs="Times New Roman"/>
                <w:sz w:val="22"/>
                <w:lang w:eastAsia="lv-LV"/>
              </w:rPr>
              <w:t>(1) Valsts kase ik dienu ieskaita obligātās iemaksas speciālo budžetu kontos atbilstoši gadskārtējā valsts budžeta likumā noteiktajam šā speciālā budžeta ieņēmumu īpatsvaram.</w:t>
            </w:r>
          </w:p>
          <w:p w:rsidR="001D62AD" w:rsidRPr="00CB3DD3" w:rsidRDefault="001D62AD" w:rsidP="00CB3DD3">
            <w:pPr>
              <w:jc w:val="both"/>
              <w:rPr>
                <w:rFonts w:eastAsia="Times New Roman" w:cs="Times New Roman"/>
                <w:b/>
                <w:bCs/>
                <w:sz w:val="22"/>
                <w:lang w:eastAsia="lv-LV"/>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C8552D">
            <w:pPr>
              <w:pStyle w:val="tv213"/>
              <w:spacing w:before="0" w:beforeAutospacing="0" w:after="0" w:afterAutospacing="0"/>
              <w:ind w:firstLine="720"/>
              <w:jc w:val="both"/>
              <w:rPr>
                <w:sz w:val="22"/>
                <w:szCs w:val="22"/>
              </w:rPr>
            </w:pPr>
            <w:r w:rsidRPr="0021146A">
              <w:rPr>
                <w:sz w:val="22"/>
                <w:szCs w:val="22"/>
              </w:rPr>
              <w:t>12. Izteikt 22. panta pirmo daļu šādā redakcijā:</w:t>
            </w:r>
          </w:p>
          <w:p w:rsidR="001D62AD" w:rsidRPr="0021146A" w:rsidRDefault="001D62AD" w:rsidP="00C8552D">
            <w:pPr>
              <w:pStyle w:val="tv213"/>
              <w:spacing w:before="0" w:beforeAutospacing="0" w:after="0" w:afterAutospacing="0"/>
              <w:jc w:val="both"/>
              <w:rPr>
                <w:sz w:val="22"/>
                <w:szCs w:val="22"/>
              </w:rPr>
            </w:pPr>
            <w:r w:rsidRPr="0021146A">
              <w:rPr>
                <w:sz w:val="22"/>
                <w:szCs w:val="22"/>
              </w:rPr>
              <w:t xml:space="preserve">"(1) Valsts kase katru dienu obligātās iemaksas ieskaita speciālo budžetu kontos </w:t>
            </w:r>
            <w:r w:rsidRPr="0021146A">
              <w:rPr>
                <w:bCs/>
                <w:sz w:val="22"/>
                <w:szCs w:val="22"/>
              </w:rPr>
              <w:t>un valsts pamatbudžeta ieņēmumos atbilstoši gadskārtējā valsts budžeta likumā noteiktajam sociālās apdrošināšanas ieņēmumu īpatsvaram</w:t>
            </w:r>
            <w:r w:rsidRPr="0021146A">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3B18BD">
            <w:pPr>
              <w:pStyle w:val="tv213"/>
              <w:spacing w:before="0" w:beforeAutospacing="0" w:after="0" w:afterAutospacing="0"/>
              <w:jc w:val="both"/>
              <w:rPr>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CB3DD3" w:rsidRDefault="001D62AD" w:rsidP="00CB3DD3">
            <w:pPr>
              <w:ind w:firstLine="300"/>
              <w:jc w:val="both"/>
              <w:rPr>
                <w:rFonts w:eastAsia="Times New Roman" w:cs="Times New Roman"/>
                <w:sz w:val="22"/>
                <w:lang w:eastAsia="lv-LV"/>
              </w:rPr>
            </w:pPr>
            <w:r w:rsidRPr="00CB3DD3">
              <w:rPr>
                <w:rFonts w:eastAsia="Times New Roman" w:cs="Times New Roman"/>
                <w:sz w:val="22"/>
                <w:lang w:eastAsia="lv-LV"/>
              </w:rPr>
              <w:t xml:space="preserve"> (2) Ja, plānojot gadskārtējo valsts budžeta likumu, kādā no speciālajiem budžetiem ieņēmumi un iepriekšējo gadu līdzekļu atlikums nesedz gadskārtējā budžeta izdevumus, bet citā speciālajā budžetā ir līdzekļu atlikums, aprēķinot katra speciālā budžeta ieņēmumu īpatsvaru, tajā iekļauj finansējumu budžeta izdevumu segšanai.</w:t>
            </w:r>
          </w:p>
          <w:p w:rsidR="001D62AD" w:rsidRPr="00103D01" w:rsidRDefault="001D62AD" w:rsidP="00CB3DD3">
            <w:pPr>
              <w:rPr>
                <w:rFonts w:eastAsia="Times New Roman" w:cs="Times New Roman"/>
                <w:i/>
                <w:vanish/>
                <w:sz w:val="12"/>
                <w:szCs w:val="12"/>
                <w:lang w:eastAsia="lv-LV"/>
              </w:rPr>
            </w:pPr>
            <w:r w:rsidRPr="00103D01">
              <w:rPr>
                <w:rFonts w:eastAsia="Times New Roman" w:cs="Times New Roman"/>
                <w:i/>
                <w:vanish/>
                <w:sz w:val="12"/>
                <w:szCs w:val="12"/>
                <w:lang w:eastAsia="lv-LV"/>
              </w:rPr>
              <w:t>31</w:t>
            </w:r>
          </w:p>
          <w:p w:rsidR="001D62AD" w:rsidRPr="0021146A" w:rsidRDefault="001D62AD" w:rsidP="00CB3DD3">
            <w:pPr>
              <w:jc w:val="both"/>
              <w:rPr>
                <w:rFonts w:cs="Times New Roman"/>
                <w:sz w:val="22"/>
              </w:rPr>
            </w:pPr>
            <w:r w:rsidRPr="00103D01">
              <w:rPr>
                <w:rFonts w:eastAsia="Times New Roman" w:cs="Times New Roman"/>
                <w:i/>
                <w:sz w:val="12"/>
                <w:szCs w:val="12"/>
                <w:lang w:eastAsia="lv-LV"/>
              </w:rPr>
              <w:t>(</w:t>
            </w:r>
            <w:hyperlink r:id="rId159" w:tgtFrame="_blank" w:history="1">
              <w:r w:rsidRPr="00103D01">
                <w:rPr>
                  <w:rFonts w:eastAsia="Times New Roman" w:cs="Times New Roman"/>
                  <w:i/>
                  <w:sz w:val="12"/>
                  <w:szCs w:val="12"/>
                  <w:lang w:eastAsia="lv-LV"/>
                </w:rPr>
                <w:t>25.11.1999</w:t>
              </w:r>
            </w:hyperlink>
            <w:r w:rsidRPr="00103D01">
              <w:rPr>
                <w:rFonts w:eastAsia="Times New Roman" w:cs="Times New Roman"/>
                <w:i/>
                <w:sz w:val="12"/>
                <w:szCs w:val="12"/>
                <w:lang w:eastAsia="lv-LV"/>
              </w:rPr>
              <w:t xml:space="preserve">. likuma redakcijā ar grozījumiem, kas izdarīti ar </w:t>
            </w:r>
            <w:hyperlink r:id="rId160" w:tgtFrame="_blank" w:history="1">
              <w:r w:rsidRPr="00103D01">
                <w:rPr>
                  <w:rFonts w:eastAsia="Times New Roman" w:cs="Times New Roman"/>
                  <w:i/>
                  <w:sz w:val="12"/>
                  <w:szCs w:val="12"/>
                  <w:lang w:eastAsia="lv-LV"/>
                </w:rPr>
                <w:t>16.06.2009.</w:t>
              </w:r>
            </w:hyperlink>
            <w:r w:rsidRPr="00103D01">
              <w:rPr>
                <w:rFonts w:eastAsia="Times New Roman" w:cs="Times New Roman"/>
                <w:i/>
                <w:sz w:val="12"/>
                <w:szCs w:val="12"/>
                <w:lang w:eastAsia="lv-LV"/>
              </w:rPr>
              <w:t xml:space="preserve"> un </w:t>
            </w:r>
            <w:hyperlink r:id="rId161" w:tgtFrame="_blank" w:history="1">
              <w:r w:rsidRPr="00103D01">
                <w:rPr>
                  <w:rFonts w:eastAsia="Times New Roman" w:cs="Times New Roman"/>
                  <w:i/>
                  <w:sz w:val="12"/>
                  <w:szCs w:val="12"/>
                  <w:lang w:eastAsia="lv-LV"/>
                </w:rPr>
                <w:t>20.12.2012</w:t>
              </w:r>
            </w:hyperlink>
            <w:r w:rsidRPr="00103D01">
              <w:rPr>
                <w:rFonts w:eastAsia="Times New Roman" w:cs="Times New Roman"/>
                <w:i/>
                <w:sz w:val="12"/>
                <w:szCs w:val="12"/>
                <w:lang w:eastAsia="lv-LV"/>
              </w:rPr>
              <w:t xml:space="preserve">. likumu, kas stājas spēkā </w:t>
            </w:r>
            <w:hyperlink r:id="rId162" w:tgtFrame="_blank" w:history="1">
              <w:r w:rsidRPr="00103D01">
                <w:rPr>
                  <w:rFonts w:eastAsia="Times New Roman" w:cs="Times New Roman"/>
                  <w:i/>
                  <w:sz w:val="12"/>
                  <w:szCs w:val="12"/>
                  <w:lang w:eastAsia="lv-LV"/>
                </w:rPr>
                <w:t>10.01.2013.</w:t>
              </w:r>
            </w:hyperlink>
            <w:r w:rsidRPr="00103D01">
              <w:rPr>
                <w:rFonts w:eastAsia="Times New Roman" w:cs="Times New Roman"/>
                <w:i/>
                <w:sz w:val="12"/>
                <w:szCs w:val="12"/>
                <w:lang w:eastAsia="lv-LV"/>
              </w:rPr>
              <w:t>)</w:t>
            </w: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C8552D">
            <w:pPr>
              <w:pStyle w:val="tv213"/>
              <w:spacing w:before="0" w:beforeAutospacing="0" w:after="0" w:afterAutospacing="0"/>
              <w:jc w:val="both"/>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D40E79" w:rsidRDefault="001D62AD" w:rsidP="00C8552D">
            <w:pPr>
              <w:jc w:val="both"/>
              <w:rPr>
                <w:rFonts w:eastAsia="Times New Roman" w:cs="Times New Roman"/>
                <w:sz w:val="22"/>
                <w:lang w:eastAsia="lv-LV"/>
              </w:rPr>
            </w:pPr>
            <w:r w:rsidRPr="00D40E79">
              <w:rPr>
                <w:rFonts w:eastAsia="Times New Roman" w:cs="Times New Roman"/>
                <w:b/>
                <w:bCs/>
                <w:sz w:val="22"/>
                <w:lang w:eastAsia="lv-LV"/>
              </w:rPr>
              <w:lastRenderedPageBreak/>
              <w:t>23.pants. Ziņojums par obligātajām iemaksām</w:t>
            </w:r>
          </w:p>
          <w:p w:rsidR="001D62AD" w:rsidRPr="00D40E79" w:rsidRDefault="001D62AD" w:rsidP="00C8552D">
            <w:pPr>
              <w:ind w:firstLine="300"/>
              <w:jc w:val="both"/>
              <w:rPr>
                <w:rFonts w:eastAsia="Times New Roman" w:cs="Times New Roman"/>
                <w:sz w:val="22"/>
                <w:lang w:eastAsia="lv-LV"/>
              </w:rPr>
            </w:pPr>
            <w:r w:rsidRPr="00D40E79">
              <w:rPr>
                <w:rFonts w:eastAsia="Times New Roman" w:cs="Times New Roman"/>
                <w:sz w:val="22"/>
                <w:lang w:eastAsia="lv-LV"/>
              </w:rPr>
              <w:t>(1) Darba devējam ir pienākums reizi mēnesī līdz obligāto iemaksu veikšanai noteiktajam termiņam iesniegt Valsts ieņēmumu dienestam ziņojumu par obligāto iemaksu objektu un obligātajām iemaksām no darba ņēmēju darba ienākumiem pārskata mēnesī Ministru kabineta noteiktajā kārtībā.</w:t>
            </w:r>
          </w:p>
          <w:p w:rsidR="001D62AD" w:rsidRPr="00D40E79" w:rsidRDefault="001D62AD" w:rsidP="00C8552D">
            <w:pPr>
              <w:ind w:firstLine="300"/>
              <w:jc w:val="both"/>
              <w:rPr>
                <w:rFonts w:eastAsia="Times New Roman" w:cs="Times New Roman"/>
                <w:sz w:val="22"/>
                <w:lang w:eastAsia="lv-LV"/>
              </w:rPr>
            </w:pPr>
            <w:r w:rsidRPr="00D40E79">
              <w:rPr>
                <w:rFonts w:eastAsia="Times New Roman" w:cs="Times New Roman"/>
                <w:sz w:val="22"/>
                <w:lang w:eastAsia="lv-LV"/>
              </w:rPr>
              <w:t>(1</w:t>
            </w:r>
            <w:r w:rsidRPr="00D40E79">
              <w:rPr>
                <w:rFonts w:eastAsia="Times New Roman" w:cs="Times New Roman"/>
                <w:sz w:val="22"/>
                <w:vertAlign w:val="superscript"/>
                <w:lang w:eastAsia="lv-LV"/>
              </w:rPr>
              <w:t>1</w:t>
            </w:r>
            <w:r w:rsidRPr="00D40E79">
              <w:rPr>
                <w:rFonts w:eastAsia="Times New Roman" w:cs="Times New Roman"/>
                <w:sz w:val="22"/>
                <w:lang w:eastAsia="lv-LV"/>
              </w:rPr>
              <w:t xml:space="preserve">) Darba devējs, kurš precizē darba ņēmēja darba ienākumus un obligātās iemaksas šā likuma </w:t>
            </w:r>
            <w:hyperlink r:id="rId163" w:anchor="p20.1" w:tgtFrame="_blank" w:history="1">
              <w:r w:rsidRPr="00D40E79">
                <w:rPr>
                  <w:rFonts w:eastAsia="Times New Roman" w:cs="Times New Roman"/>
                  <w:sz w:val="22"/>
                  <w:lang w:eastAsia="lv-LV"/>
                </w:rPr>
                <w:t>20.</w:t>
              </w:r>
              <w:r w:rsidRPr="00D40E79">
                <w:rPr>
                  <w:rFonts w:eastAsia="Times New Roman" w:cs="Times New Roman"/>
                  <w:sz w:val="22"/>
                  <w:vertAlign w:val="superscript"/>
                  <w:lang w:eastAsia="lv-LV"/>
                </w:rPr>
                <w:t>1</w:t>
              </w:r>
              <w:r w:rsidRPr="00D40E79">
                <w:rPr>
                  <w:rFonts w:eastAsia="Times New Roman" w:cs="Times New Roman"/>
                  <w:sz w:val="22"/>
                  <w:lang w:eastAsia="lv-LV"/>
                </w:rPr>
                <w:t xml:space="preserve"> panta</w:t>
              </w:r>
            </w:hyperlink>
            <w:r w:rsidRPr="00D40E79">
              <w:rPr>
                <w:rFonts w:eastAsia="Times New Roman" w:cs="Times New Roman"/>
                <w:sz w:val="22"/>
                <w:lang w:eastAsia="lv-LV"/>
              </w:rPr>
              <w:t xml:space="preserve"> otrajā daļā noteiktajā kārtībā, katru pārskata mēnesi var precizēt vienu reizi.</w:t>
            </w:r>
          </w:p>
          <w:p w:rsidR="001D62AD" w:rsidRPr="00D40E79" w:rsidRDefault="001D62AD" w:rsidP="00C8552D">
            <w:pPr>
              <w:ind w:firstLine="300"/>
              <w:jc w:val="both"/>
              <w:rPr>
                <w:rFonts w:eastAsia="Times New Roman" w:cs="Times New Roman"/>
                <w:sz w:val="22"/>
                <w:lang w:eastAsia="lv-LV"/>
              </w:rPr>
            </w:pPr>
            <w:r w:rsidRPr="00D40E79">
              <w:rPr>
                <w:rFonts w:eastAsia="Times New Roman" w:cs="Times New Roman"/>
                <w:sz w:val="22"/>
                <w:lang w:eastAsia="lv-LV"/>
              </w:rPr>
              <w:t>(1</w:t>
            </w:r>
            <w:r w:rsidRPr="00D40E79">
              <w:rPr>
                <w:rFonts w:eastAsia="Times New Roman" w:cs="Times New Roman"/>
                <w:sz w:val="22"/>
                <w:vertAlign w:val="superscript"/>
                <w:lang w:eastAsia="lv-LV"/>
              </w:rPr>
              <w:t>2</w:t>
            </w:r>
            <w:r w:rsidRPr="00D40E79">
              <w:rPr>
                <w:rFonts w:eastAsia="Times New Roman" w:cs="Times New Roman"/>
                <w:sz w:val="22"/>
                <w:lang w:eastAsia="lv-LV"/>
              </w:rPr>
              <w:t xml:space="preserve">) Sezonas laukstrādnieku ienākuma izmaksātājam (darba devējam) ir pienākums piecu darbdienu laikā pēc ienākuma gūšanas mēneša pēdējās dienas iesniegt Valsts ieņēmumu dienestam darba devēja ziņojumu par sezonas laukstrādnieku ienākuma nodokļa maksātāja ienākumu un aprēķināto sezonas laukstrādnieku ienākuma nodokli pārskata mēnesī. Kārtību, kādā sezonas laukstrādnieku ienākuma izmaksātājs (darba devējs) iesniedz </w:t>
            </w:r>
            <w:r w:rsidRPr="00D40E79">
              <w:rPr>
                <w:rFonts w:eastAsia="Times New Roman" w:cs="Times New Roman"/>
                <w:sz w:val="22"/>
                <w:lang w:eastAsia="lv-LV"/>
              </w:rPr>
              <w:lastRenderedPageBreak/>
              <w:t>Valsts ieņēmumu dienestam darba devēja ziņojumu, nosaka Ministru kabinets.</w:t>
            </w:r>
          </w:p>
          <w:p w:rsidR="001D62AD" w:rsidRPr="00D40E79" w:rsidRDefault="001D62AD" w:rsidP="00C8552D">
            <w:pPr>
              <w:ind w:firstLine="300"/>
              <w:jc w:val="both"/>
              <w:rPr>
                <w:rFonts w:eastAsia="Times New Roman" w:cs="Times New Roman"/>
                <w:sz w:val="22"/>
                <w:lang w:eastAsia="lv-LV"/>
              </w:rPr>
            </w:pPr>
            <w:r w:rsidRPr="00D40E79">
              <w:rPr>
                <w:rFonts w:eastAsia="Times New Roman" w:cs="Times New Roman"/>
                <w:sz w:val="22"/>
                <w:lang w:eastAsia="lv-LV"/>
              </w:rPr>
              <w:t>(1</w:t>
            </w:r>
            <w:r w:rsidRPr="00D40E79">
              <w:rPr>
                <w:rFonts w:eastAsia="Times New Roman" w:cs="Times New Roman"/>
                <w:sz w:val="22"/>
                <w:vertAlign w:val="superscript"/>
                <w:lang w:eastAsia="lv-LV"/>
              </w:rPr>
              <w:t>3</w:t>
            </w:r>
            <w:r w:rsidRPr="00D40E79">
              <w:rPr>
                <w:rFonts w:eastAsia="Times New Roman" w:cs="Times New Roman"/>
                <w:sz w:val="22"/>
                <w:lang w:eastAsia="lv-LV"/>
              </w:rPr>
              <w:t xml:space="preserve">) </w:t>
            </w:r>
            <w:r w:rsidRPr="00D40E79">
              <w:rPr>
                <w:rFonts w:eastAsia="Times New Roman" w:cs="Times New Roman"/>
                <w:i/>
                <w:iCs/>
                <w:sz w:val="22"/>
                <w:lang w:eastAsia="lv-LV"/>
              </w:rPr>
              <w:t xml:space="preserve">(Izslēgta ar </w:t>
            </w:r>
            <w:hyperlink r:id="rId164" w:tgtFrame="_blank" w:history="1">
              <w:r w:rsidRPr="00D40E79">
                <w:rPr>
                  <w:rFonts w:eastAsia="Times New Roman" w:cs="Times New Roman"/>
                  <w:i/>
                  <w:iCs/>
                  <w:sz w:val="22"/>
                  <w:lang w:eastAsia="lv-LV"/>
                </w:rPr>
                <w:t>20.12.2016</w:t>
              </w:r>
            </w:hyperlink>
            <w:r w:rsidRPr="00D40E79">
              <w:rPr>
                <w:rFonts w:eastAsia="Times New Roman" w:cs="Times New Roman"/>
                <w:i/>
                <w:iCs/>
                <w:sz w:val="22"/>
                <w:lang w:eastAsia="lv-LV"/>
              </w:rPr>
              <w:t>. likumu)</w:t>
            </w:r>
          </w:p>
          <w:p w:rsidR="001D62AD" w:rsidRPr="00D40E79" w:rsidRDefault="001D62AD" w:rsidP="00B92B12">
            <w:pPr>
              <w:ind w:firstLine="300"/>
              <w:jc w:val="both"/>
              <w:rPr>
                <w:rFonts w:eastAsia="Times New Roman" w:cs="Times New Roman"/>
                <w:b/>
                <w:bCs/>
                <w:sz w:val="22"/>
                <w:lang w:eastAsia="lv-LV"/>
              </w:rPr>
            </w:pPr>
            <w:r w:rsidRPr="00D40E79">
              <w:rPr>
                <w:rFonts w:eastAsia="Times New Roman" w:cs="Times New Roman"/>
                <w:sz w:val="22"/>
                <w:lang w:eastAsia="lv-LV"/>
              </w:rPr>
              <w:t>(1</w:t>
            </w:r>
            <w:r w:rsidRPr="00D40E79">
              <w:rPr>
                <w:rFonts w:eastAsia="Times New Roman" w:cs="Times New Roman"/>
                <w:sz w:val="22"/>
                <w:vertAlign w:val="superscript"/>
                <w:lang w:eastAsia="lv-LV"/>
              </w:rPr>
              <w:t>4</w:t>
            </w:r>
            <w:r w:rsidRPr="00D40E79">
              <w:rPr>
                <w:rFonts w:eastAsia="Times New Roman" w:cs="Times New Roman"/>
                <w:sz w:val="22"/>
                <w:lang w:eastAsia="lv-LV"/>
              </w:rPr>
              <w:t>) Valsts ieņēmumu dienests nepieņem darba devēja ziņojumus, kuros darba ņēmējiem norādītās ziņas neatbilst darba ņēmēju statusa periodiem.</w:t>
            </w: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4144DA">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lastRenderedPageBreak/>
              <w:t>13. Papildināt 23. pantu ar 1.</w:t>
            </w:r>
            <w:r w:rsidRPr="0021146A">
              <w:rPr>
                <w:rFonts w:ascii="Times New Roman" w:hAnsi="Times New Roman"/>
                <w:sz w:val="22"/>
                <w:szCs w:val="22"/>
                <w:vertAlign w:val="superscript"/>
              </w:rPr>
              <w:t>5</w:t>
            </w:r>
            <w:r w:rsidRPr="0021146A">
              <w:rPr>
                <w:rFonts w:ascii="Times New Roman" w:hAnsi="Times New Roman"/>
                <w:sz w:val="22"/>
                <w:szCs w:val="22"/>
              </w:rPr>
              <w:t xml:space="preserve"> daļu šādā redakcijā:</w:t>
            </w:r>
          </w:p>
          <w:p w:rsidR="001D62AD" w:rsidRPr="0021146A" w:rsidRDefault="001D62AD" w:rsidP="004144DA">
            <w:pPr>
              <w:pStyle w:val="Paraststmeklis"/>
              <w:tabs>
                <w:tab w:val="left" w:pos="567"/>
              </w:tabs>
              <w:spacing w:before="0" w:beforeAutospacing="0" w:after="0" w:afterAutospacing="0"/>
              <w:jc w:val="both"/>
              <w:rPr>
                <w:rFonts w:ascii="Times New Roman" w:hAnsi="Times New Roman"/>
                <w:sz w:val="22"/>
                <w:szCs w:val="22"/>
              </w:rPr>
            </w:pPr>
            <w:r w:rsidRPr="0021146A">
              <w:rPr>
                <w:rFonts w:ascii="Times New Roman" w:hAnsi="Times New Roman"/>
                <w:sz w:val="22"/>
                <w:szCs w:val="22"/>
              </w:rPr>
              <w:t>"(1</w:t>
            </w:r>
            <w:r w:rsidRPr="0021146A">
              <w:rPr>
                <w:rFonts w:ascii="Times New Roman" w:hAnsi="Times New Roman"/>
                <w:sz w:val="22"/>
                <w:szCs w:val="22"/>
                <w:vertAlign w:val="superscript"/>
              </w:rPr>
              <w:t>5</w:t>
            </w:r>
            <w:r w:rsidRPr="0021146A">
              <w:rPr>
                <w:rFonts w:ascii="Times New Roman" w:hAnsi="Times New Roman"/>
                <w:sz w:val="22"/>
                <w:szCs w:val="22"/>
              </w:rPr>
              <w:t>) Autoratlīdzības (autortiesību un blakustiesību atlīdzības) izmaksātājs reizi mēnesī līdz obligāto iemaksu veikšanai noteiktajam termiņam Ministru kabineta noteiktajā kārtībā iesniedz Valsts ieņēmumu dienestā ziņojumu par veiktajām iemaksām pensiju apdrošināšanai no autoratlīdzībām (autortiesību un blakustiesību atlīdzībām)."</w:t>
            </w: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3B18BD">
            <w:pPr>
              <w:pStyle w:val="Paraststmeklis"/>
              <w:tabs>
                <w:tab w:val="left" w:pos="0"/>
              </w:tabs>
              <w:spacing w:before="0" w:beforeAutospacing="0" w:after="0" w:afterAutospacing="0"/>
              <w:jc w:val="both"/>
              <w:rPr>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D40E79" w:rsidRDefault="001D62AD" w:rsidP="00D40E79">
            <w:pPr>
              <w:ind w:firstLine="300"/>
              <w:jc w:val="both"/>
              <w:rPr>
                <w:rFonts w:eastAsia="Times New Roman" w:cs="Times New Roman"/>
                <w:sz w:val="22"/>
                <w:lang w:eastAsia="lv-LV"/>
              </w:rPr>
            </w:pPr>
            <w:r>
              <w:rPr>
                <w:rFonts w:eastAsia="Times New Roman" w:cs="Times New Roman"/>
                <w:sz w:val="22"/>
                <w:lang w:eastAsia="lv-LV"/>
              </w:rPr>
              <w:t>(2)</w:t>
            </w:r>
            <w:r w:rsidRPr="00D40E79">
              <w:rPr>
                <w:rFonts w:eastAsia="Times New Roman" w:cs="Times New Roman"/>
                <w:sz w:val="22"/>
                <w:lang w:eastAsia="lv-LV"/>
              </w:rPr>
              <w:t>Pašnodarbinātajiem (izņemot fiziskās personas, kuras veic saimniecisko darbību un par to maksā patentmaksu), iekšzemes darba ņēmējiem pie darba devēja — ārvalstnieka un ārvalstu darba ņēmējiem pie darba devēja — ārvalstnieka ir pienākums līdz obligāto iemaksu veikšanai noteiktajam termiņam iesniegt Valsts ieņēmumu dienestam ziņojumu par obligāto iemaksu objektu un obligātajām iemaksām Ministru kabineta noteiktajā kārtībā.</w:t>
            </w:r>
          </w:p>
          <w:p w:rsidR="001D62AD" w:rsidRPr="00D40E79" w:rsidRDefault="001D62AD" w:rsidP="00D40E79">
            <w:pPr>
              <w:ind w:firstLine="300"/>
              <w:jc w:val="both"/>
              <w:rPr>
                <w:rFonts w:eastAsia="Times New Roman" w:cs="Times New Roman"/>
                <w:sz w:val="22"/>
                <w:lang w:eastAsia="lv-LV"/>
              </w:rPr>
            </w:pPr>
            <w:r w:rsidRPr="00D40E79">
              <w:rPr>
                <w:rFonts w:eastAsia="Times New Roman" w:cs="Times New Roman"/>
                <w:sz w:val="22"/>
                <w:lang w:eastAsia="lv-LV"/>
              </w:rPr>
              <w:t xml:space="preserve">(3) Valsts ieņēmumu dienests Ministru kabineta noteiktajā kārtībā sniedz Valsts sociālās apdrošināšanas aģentūrai ziņas par veiktajām sociālās apdrošināšanas iemaksām un veiktajiem sociālā nodokļa maksājumiem. Valsts </w:t>
            </w:r>
            <w:r w:rsidRPr="00D40E79">
              <w:rPr>
                <w:rFonts w:eastAsia="Times New Roman" w:cs="Times New Roman"/>
                <w:sz w:val="22"/>
                <w:lang w:eastAsia="lv-LV"/>
              </w:rPr>
              <w:lastRenderedPageBreak/>
              <w:t>sociālās apdrošināšanas aģentūra Ministru kabineta noteiktajā kārtībā reģistrē obligāto iemaksu un sociālā nodokļa maksājumus un pārrēķina obligāto iemaksu objektu, ja šīs iemaksas nav veiktas pilnā apmērā.</w:t>
            </w:r>
          </w:p>
          <w:p w:rsidR="001D62AD" w:rsidRPr="00D40E79" w:rsidRDefault="001D62AD" w:rsidP="00D40E79">
            <w:pPr>
              <w:ind w:firstLine="300"/>
              <w:jc w:val="both"/>
              <w:rPr>
                <w:rFonts w:eastAsia="Times New Roman" w:cs="Times New Roman"/>
                <w:sz w:val="22"/>
                <w:lang w:eastAsia="lv-LV"/>
              </w:rPr>
            </w:pPr>
            <w:r w:rsidRPr="00D40E79">
              <w:rPr>
                <w:rFonts w:eastAsia="Times New Roman" w:cs="Times New Roman"/>
                <w:sz w:val="22"/>
                <w:lang w:eastAsia="lv-LV"/>
              </w:rPr>
              <w:t>(4) Valsts sociālās apdrošināšanas aģentūra, sociāli apdrošinātajai personai ierodoties personiski vai iesniedzot rakstveida pieprasījumu jebkurā Valsts sociālās apdrošināšanas aģentūras nodaļā, bez maksas tai izsniedz vai nosūta ziņas par šīs personas apdrošināšanas konta stāvokli.</w:t>
            </w:r>
          </w:p>
          <w:p w:rsidR="001D62AD" w:rsidRPr="00D40E79" w:rsidRDefault="001D62AD" w:rsidP="00D40E79">
            <w:pPr>
              <w:ind w:firstLine="300"/>
              <w:jc w:val="both"/>
              <w:rPr>
                <w:rFonts w:eastAsia="Times New Roman" w:cs="Times New Roman"/>
                <w:sz w:val="22"/>
                <w:lang w:eastAsia="lv-LV"/>
              </w:rPr>
            </w:pPr>
            <w:r w:rsidRPr="00D40E79">
              <w:rPr>
                <w:rFonts w:eastAsia="Times New Roman" w:cs="Times New Roman"/>
                <w:sz w:val="22"/>
                <w:lang w:eastAsia="lv-LV"/>
              </w:rPr>
              <w:t>(5) Valsts ieņēmumu dienestam ir tiesības precizēt un labot obligāto iemaksu veicēju iesniegto informāciju, ja, pamatojoties uz citu valsts iestāžu sniegto informāciju, konstatētas kļūdas obligāto iemaksu veicēju iesniegtajās ziņās vai ziņojumos par obligātajām iemaksām. Šādā gadījumā Valsts ieņēmumu dienests 10 darbdienu laikā pēc kļūdu labošanas informē obligāto iemaksu veicēju par izdarītajiem labojumiem.</w:t>
            </w:r>
          </w:p>
          <w:p w:rsidR="001D62AD" w:rsidRPr="00B039FE" w:rsidRDefault="001D62AD" w:rsidP="00D40E79">
            <w:pPr>
              <w:rPr>
                <w:rFonts w:eastAsia="Times New Roman" w:cs="Times New Roman"/>
                <w:i/>
                <w:vanish/>
                <w:sz w:val="12"/>
                <w:szCs w:val="12"/>
                <w:lang w:eastAsia="lv-LV"/>
              </w:rPr>
            </w:pPr>
            <w:r w:rsidRPr="00B039FE">
              <w:rPr>
                <w:rFonts w:eastAsia="Times New Roman" w:cs="Times New Roman"/>
                <w:i/>
                <w:vanish/>
                <w:sz w:val="12"/>
                <w:szCs w:val="12"/>
                <w:lang w:eastAsia="lv-LV"/>
              </w:rPr>
              <w:t>32</w:t>
            </w:r>
          </w:p>
          <w:p w:rsidR="001D62AD" w:rsidRDefault="001D62AD" w:rsidP="00D40E79">
            <w:pPr>
              <w:jc w:val="both"/>
              <w:rPr>
                <w:rFonts w:eastAsia="Times New Roman" w:cs="Times New Roman"/>
                <w:i/>
                <w:sz w:val="16"/>
                <w:szCs w:val="16"/>
                <w:lang w:eastAsia="lv-LV"/>
              </w:rPr>
            </w:pPr>
            <w:r w:rsidRPr="00B039FE">
              <w:rPr>
                <w:rFonts w:eastAsia="Times New Roman" w:cs="Times New Roman"/>
                <w:i/>
                <w:sz w:val="12"/>
                <w:szCs w:val="12"/>
                <w:lang w:eastAsia="lv-LV"/>
              </w:rPr>
              <w:t xml:space="preserve">(Ar grozījumiem, kas izdarīti ar </w:t>
            </w:r>
            <w:hyperlink r:id="rId165" w:tgtFrame="_blank" w:history="1">
              <w:r w:rsidRPr="00B039FE">
                <w:rPr>
                  <w:rFonts w:eastAsia="Times New Roman" w:cs="Times New Roman"/>
                  <w:i/>
                  <w:sz w:val="12"/>
                  <w:szCs w:val="12"/>
                  <w:lang w:eastAsia="lv-LV"/>
                </w:rPr>
                <w:t>25.11.1999.</w:t>
              </w:r>
            </w:hyperlink>
            <w:r w:rsidRPr="00B039FE">
              <w:rPr>
                <w:rFonts w:eastAsia="Times New Roman" w:cs="Times New Roman"/>
                <w:i/>
                <w:sz w:val="12"/>
                <w:szCs w:val="12"/>
                <w:lang w:eastAsia="lv-LV"/>
              </w:rPr>
              <w:t xml:space="preserve">, </w:t>
            </w:r>
            <w:hyperlink r:id="rId166" w:tgtFrame="_blank" w:history="1">
              <w:r w:rsidRPr="00B039FE">
                <w:rPr>
                  <w:rFonts w:eastAsia="Times New Roman" w:cs="Times New Roman"/>
                  <w:i/>
                  <w:sz w:val="12"/>
                  <w:szCs w:val="12"/>
                  <w:lang w:eastAsia="lv-LV"/>
                </w:rPr>
                <w:t>20.06.2001.</w:t>
              </w:r>
            </w:hyperlink>
            <w:r w:rsidRPr="00B039FE">
              <w:rPr>
                <w:rFonts w:eastAsia="Times New Roman" w:cs="Times New Roman"/>
                <w:i/>
                <w:sz w:val="12"/>
                <w:szCs w:val="12"/>
                <w:lang w:eastAsia="lv-LV"/>
              </w:rPr>
              <w:t xml:space="preserve">, </w:t>
            </w:r>
            <w:hyperlink r:id="rId167" w:tgtFrame="_blank" w:history="1">
              <w:r w:rsidRPr="00B039FE">
                <w:rPr>
                  <w:rFonts w:eastAsia="Times New Roman" w:cs="Times New Roman"/>
                  <w:i/>
                  <w:sz w:val="12"/>
                  <w:szCs w:val="12"/>
                  <w:lang w:eastAsia="lv-LV"/>
                </w:rPr>
                <w:t>17.03.2005.</w:t>
              </w:r>
            </w:hyperlink>
            <w:r w:rsidRPr="00B039FE">
              <w:rPr>
                <w:rFonts w:eastAsia="Times New Roman" w:cs="Times New Roman"/>
                <w:i/>
                <w:sz w:val="12"/>
                <w:szCs w:val="12"/>
                <w:lang w:eastAsia="lv-LV"/>
              </w:rPr>
              <w:t xml:space="preserve">, </w:t>
            </w:r>
            <w:hyperlink r:id="rId168" w:tgtFrame="_blank" w:history="1">
              <w:r w:rsidRPr="00B039FE">
                <w:rPr>
                  <w:rFonts w:eastAsia="Times New Roman" w:cs="Times New Roman"/>
                  <w:i/>
                  <w:sz w:val="12"/>
                  <w:szCs w:val="12"/>
                  <w:lang w:eastAsia="lv-LV"/>
                </w:rPr>
                <w:t>15.06.2006.</w:t>
              </w:r>
            </w:hyperlink>
            <w:r w:rsidRPr="00B039FE">
              <w:rPr>
                <w:rFonts w:eastAsia="Times New Roman" w:cs="Times New Roman"/>
                <w:i/>
                <w:sz w:val="12"/>
                <w:szCs w:val="12"/>
                <w:lang w:eastAsia="lv-LV"/>
              </w:rPr>
              <w:t xml:space="preserve">, </w:t>
            </w:r>
            <w:hyperlink r:id="rId169" w:tgtFrame="_blank" w:history="1">
              <w:r w:rsidRPr="00B039FE">
                <w:rPr>
                  <w:rFonts w:eastAsia="Times New Roman" w:cs="Times New Roman"/>
                  <w:i/>
                  <w:sz w:val="12"/>
                  <w:szCs w:val="12"/>
                  <w:lang w:eastAsia="lv-LV"/>
                </w:rPr>
                <w:t>19.06.2008.</w:t>
              </w:r>
            </w:hyperlink>
            <w:r w:rsidRPr="00B039FE">
              <w:rPr>
                <w:rFonts w:eastAsia="Times New Roman" w:cs="Times New Roman"/>
                <w:i/>
                <w:sz w:val="12"/>
                <w:szCs w:val="12"/>
                <w:lang w:eastAsia="lv-LV"/>
              </w:rPr>
              <w:t xml:space="preserve">, </w:t>
            </w:r>
            <w:hyperlink r:id="rId170" w:tgtFrame="_blank" w:history="1">
              <w:r w:rsidRPr="00B039FE">
                <w:rPr>
                  <w:rFonts w:eastAsia="Times New Roman" w:cs="Times New Roman"/>
                  <w:i/>
                  <w:sz w:val="12"/>
                  <w:szCs w:val="12"/>
                  <w:lang w:eastAsia="lv-LV"/>
                </w:rPr>
                <w:t>16.06.2009.</w:t>
              </w:r>
            </w:hyperlink>
            <w:r w:rsidRPr="00B039FE">
              <w:rPr>
                <w:rFonts w:eastAsia="Times New Roman" w:cs="Times New Roman"/>
                <w:i/>
                <w:sz w:val="12"/>
                <w:szCs w:val="12"/>
                <w:lang w:eastAsia="lv-LV"/>
              </w:rPr>
              <w:t xml:space="preserve">, </w:t>
            </w:r>
            <w:hyperlink r:id="rId171" w:tgtFrame="_blank" w:history="1">
              <w:r w:rsidRPr="00B039FE">
                <w:rPr>
                  <w:rFonts w:eastAsia="Times New Roman" w:cs="Times New Roman"/>
                  <w:i/>
                  <w:sz w:val="12"/>
                  <w:szCs w:val="12"/>
                  <w:lang w:eastAsia="lv-LV"/>
                </w:rPr>
                <w:t>03.12.2009.</w:t>
              </w:r>
            </w:hyperlink>
            <w:r w:rsidRPr="00B039FE">
              <w:rPr>
                <w:rFonts w:eastAsia="Times New Roman" w:cs="Times New Roman"/>
                <w:i/>
                <w:sz w:val="12"/>
                <w:szCs w:val="12"/>
                <w:lang w:eastAsia="lv-LV"/>
              </w:rPr>
              <w:t xml:space="preserve">, </w:t>
            </w:r>
            <w:hyperlink r:id="rId172" w:tgtFrame="_blank" w:history="1">
              <w:r w:rsidRPr="00B039FE">
                <w:rPr>
                  <w:rFonts w:eastAsia="Times New Roman" w:cs="Times New Roman"/>
                  <w:i/>
                  <w:sz w:val="12"/>
                  <w:szCs w:val="12"/>
                  <w:lang w:eastAsia="lv-LV"/>
                </w:rPr>
                <w:t>20.12.2012.</w:t>
              </w:r>
            </w:hyperlink>
            <w:r w:rsidRPr="00B039FE">
              <w:rPr>
                <w:rFonts w:eastAsia="Times New Roman" w:cs="Times New Roman"/>
                <w:i/>
                <w:sz w:val="12"/>
                <w:szCs w:val="12"/>
                <w:lang w:eastAsia="lv-LV"/>
              </w:rPr>
              <w:t xml:space="preserve">, </w:t>
            </w:r>
            <w:hyperlink r:id="rId173" w:tgtFrame="_blank" w:history="1">
              <w:r w:rsidRPr="00B039FE">
                <w:rPr>
                  <w:rFonts w:eastAsia="Times New Roman" w:cs="Times New Roman"/>
                  <w:i/>
                  <w:sz w:val="12"/>
                  <w:szCs w:val="12"/>
                  <w:lang w:eastAsia="lv-LV"/>
                </w:rPr>
                <w:t>13.03.2014.</w:t>
              </w:r>
            </w:hyperlink>
            <w:r w:rsidRPr="00B039FE">
              <w:rPr>
                <w:rFonts w:eastAsia="Times New Roman" w:cs="Times New Roman"/>
                <w:i/>
                <w:sz w:val="12"/>
                <w:szCs w:val="12"/>
                <w:lang w:eastAsia="lv-LV"/>
              </w:rPr>
              <w:t xml:space="preserve">, </w:t>
            </w:r>
            <w:hyperlink r:id="rId174" w:tgtFrame="_blank" w:history="1">
              <w:r w:rsidRPr="00B039FE">
                <w:rPr>
                  <w:rFonts w:eastAsia="Times New Roman" w:cs="Times New Roman"/>
                  <w:i/>
                  <w:sz w:val="12"/>
                  <w:szCs w:val="12"/>
                  <w:lang w:eastAsia="lv-LV"/>
                </w:rPr>
                <w:t>30.11.2015.</w:t>
              </w:r>
            </w:hyperlink>
            <w:r w:rsidRPr="00B039FE">
              <w:rPr>
                <w:rFonts w:eastAsia="Times New Roman" w:cs="Times New Roman"/>
                <w:i/>
                <w:sz w:val="12"/>
                <w:szCs w:val="12"/>
                <w:lang w:eastAsia="lv-LV"/>
              </w:rPr>
              <w:t xml:space="preserve">, </w:t>
            </w:r>
            <w:hyperlink r:id="rId175" w:tgtFrame="_blank" w:history="1">
              <w:r w:rsidRPr="00B039FE">
                <w:rPr>
                  <w:rFonts w:eastAsia="Times New Roman" w:cs="Times New Roman"/>
                  <w:i/>
                  <w:sz w:val="12"/>
                  <w:szCs w:val="12"/>
                  <w:lang w:eastAsia="lv-LV"/>
                </w:rPr>
                <w:t>23.11.2016.</w:t>
              </w:r>
            </w:hyperlink>
            <w:r w:rsidRPr="00B039FE">
              <w:rPr>
                <w:rFonts w:eastAsia="Times New Roman" w:cs="Times New Roman"/>
                <w:i/>
                <w:sz w:val="12"/>
                <w:szCs w:val="12"/>
                <w:lang w:eastAsia="lv-LV"/>
              </w:rPr>
              <w:t xml:space="preserve"> un </w:t>
            </w:r>
            <w:hyperlink r:id="rId176" w:tgtFrame="_blank" w:history="1">
              <w:r w:rsidRPr="00B039FE">
                <w:rPr>
                  <w:rFonts w:eastAsia="Times New Roman" w:cs="Times New Roman"/>
                  <w:i/>
                  <w:sz w:val="12"/>
                  <w:szCs w:val="12"/>
                  <w:lang w:eastAsia="lv-LV"/>
                </w:rPr>
                <w:t>20.12.2016</w:t>
              </w:r>
            </w:hyperlink>
            <w:r w:rsidRPr="00B039FE">
              <w:rPr>
                <w:rFonts w:eastAsia="Times New Roman" w:cs="Times New Roman"/>
                <w:i/>
                <w:sz w:val="12"/>
                <w:szCs w:val="12"/>
                <w:lang w:eastAsia="lv-LV"/>
              </w:rPr>
              <w:t xml:space="preserve">. likumu, kas stājas spēkā </w:t>
            </w:r>
            <w:hyperlink r:id="rId177" w:tgtFrame="_blank" w:history="1">
              <w:r w:rsidRPr="00B039FE">
                <w:rPr>
                  <w:rFonts w:eastAsia="Times New Roman" w:cs="Times New Roman"/>
                  <w:i/>
                  <w:sz w:val="12"/>
                  <w:szCs w:val="12"/>
                  <w:lang w:eastAsia="lv-LV"/>
                </w:rPr>
                <w:t>01.01.2017.</w:t>
              </w:r>
            </w:hyperlink>
            <w:r w:rsidRPr="00B039FE">
              <w:rPr>
                <w:rFonts w:eastAsia="Times New Roman" w:cs="Times New Roman"/>
                <w:i/>
                <w:sz w:val="12"/>
                <w:szCs w:val="12"/>
                <w:lang w:eastAsia="lv-LV"/>
              </w:rPr>
              <w:t xml:space="preserve"> </w:t>
            </w:r>
            <w:hyperlink r:id="rId178" w:anchor="n1.4" w:tgtFrame="_blank" w:history="1">
              <w:r w:rsidRPr="00B039FE">
                <w:rPr>
                  <w:rFonts w:eastAsia="Times New Roman" w:cs="Times New Roman"/>
                  <w:i/>
                  <w:sz w:val="12"/>
                  <w:szCs w:val="12"/>
                  <w:lang w:eastAsia="lv-LV"/>
                </w:rPr>
                <w:t>1.</w:t>
              </w:r>
              <w:r w:rsidRPr="00B039FE">
                <w:rPr>
                  <w:rFonts w:eastAsia="Times New Roman" w:cs="Times New Roman"/>
                  <w:i/>
                  <w:sz w:val="12"/>
                  <w:szCs w:val="12"/>
                  <w:vertAlign w:val="superscript"/>
                  <w:lang w:eastAsia="lv-LV"/>
                </w:rPr>
                <w:t>4</w:t>
              </w:r>
              <w:r w:rsidRPr="00B039FE">
                <w:rPr>
                  <w:rFonts w:eastAsia="Times New Roman" w:cs="Times New Roman"/>
                  <w:i/>
                  <w:sz w:val="12"/>
                  <w:szCs w:val="12"/>
                  <w:lang w:eastAsia="lv-LV"/>
                </w:rPr>
                <w:t xml:space="preserve"> daļa</w:t>
              </w:r>
            </w:hyperlink>
            <w:r w:rsidRPr="00B039FE">
              <w:rPr>
                <w:rFonts w:eastAsia="Times New Roman" w:cs="Times New Roman"/>
                <w:i/>
                <w:sz w:val="12"/>
                <w:szCs w:val="12"/>
                <w:lang w:eastAsia="lv-LV"/>
              </w:rPr>
              <w:t xml:space="preserve"> stājas spēkā </w:t>
            </w:r>
            <w:hyperlink r:id="rId179" w:tgtFrame="_blank" w:history="1">
              <w:r w:rsidRPr="00B039FE">
                <w:rPr>
                  <w:rFonts w:eastAsia="Times New Roman" w:cs="Times New Roman"/>
                  <w:i/>
                  <w:sz w:val="12"/>
                  <w:szCs w:val="12"/>
                  <w:lang w:eastAsia="lv-LV"/>
                </w:rPr>
                <w:t>01.07.2017.</w:t>
              </w:r>
            </w:hyperlink>
            <w:r w:rsidRPr="00B039FE">
              <w:rPr>
                <w:rFonts w:eastAsia="Times New Roman" w:cs="Times New Roman"/>
                <w:i/>
                <w:sz w:val="12"/>
                <w:szCs w:val="12"/>
                <w:lang w:eastAsia="lv-LV"/>
              </w:rPr>
              <w:t xml:space="preserve"> Sk. Pārejas noteikumu </w:t>
            </w:r>
            <w:hyperlink r:id="rId180" w:anchor="pn62" w:tgtFrame="_blank" w:history="1">
              <w:r w:rsidRPr="00B039FE">
                <w:rPr>
                  <w:rFonts w:eastAsia="Times New Roman" w:cs="Times New Roman"/>
                  <w:i/>
                  <w:sz w:val="12"/>
                  <w:szCs w:val="12"/>
                  <w:lang w:eastAsia="lv-LV"/>
                </w:rPr>
                <w:t>62. punktu</w:t>
              </w:r>
            </w:hyperlink>
            <w:r w:rsidRPr="00B039FE">
              <w:rPr>
                <w:rFonts w:eastAsia="Times New Roman" w:cs="Times New Roman"/>
                <w:i/>
                <w:sz w:val="12"/>
                <w:szCs w:val="12"/>
                <w:lang w:eastAsia="lv-LV"/>
              </w:rPr>
              <w:t>)</w:t>
            </w:r>
          </w:p>
          <w:p w:rsidR="001D62AD" w:rsidRDefault="001D62AD" w:rsidP="00D40E79">
            <w:pPr>
              <w:jc w:val="both"/>
              <w:rPr>
                <w:rFonts w:cs="Times New Roman"/>
                <w:sz w:val="22"/>
              </w:rPr>
            </w:pPr>
          </w:p>
          <w:p w:rsidR="001D62AD" w:rsidRDefault="001D62AD" w:rsidP="00D40E79">
            <w:pPr>
              <w:jc w:val="both"/>
              <w:rPr>
                <w:rFonts w:cs="Times New Roman"/>
                <w:sz w:val="22"/>
              </w:rPr>
            </w:pPr>
          </w:p>
          <w:p w:rsidR="001D62AD" w:rsidRDefault="001D62AD" w:rsidP="00D40E79">
            <w:pPr>
              <w:jc w:val="both"/>
              <w:rPr>
                <w:rFonts w:cs="Times New Roman"/>
                <w:sz w:val="22"/>
              </w:rPr>
            </w:pPr>
          </w:p>
          <w:p w:rsidR="001D62AD" w:rsidRDefault="001D62AD" w:rsidP="00D40E79">
            <w:pPr>
              <w:jc w:val="both"/>
              <w:rPr>
                <w:rFonts w:cs="Times New Roman"/>
                <w:sz w:val="22"/>
              </w:rPr>
            </w:pPr>
          </w:p>
          <w:p w:rsidR="001D62AD" w:rsidRDefault="001D62AD" w:rsidP="00D40E79">
            <w:pPr>
              <w:jc w:val="both"/>
              <w:rPr>
                <w:rFonts w:cs="Times New Roman"/>
                <w:sz w:val="22"/>
              </w:rPr>
            </w:pPr>
          </w:p>
          <w:p w:rsidR="001D62AD" w:rsidRDefault="001D62AD" w:rsidP="00D40E79">
            <w:pPr>
              <w:jc w:val="both"/>
              <w:rPr>
                <w:rFonts w:cs="Times New Roman"/>
                <w:sz w:val="22"/>
              </w:rPr>
            </w:pPr>
          </w:p>
          <w:p w:rsidR="001D62AD" w:rsidRDefault="001D62AD" w:rsidP="00D40E79">
            <w:pPr>
              <w:jc w:val="both"/>
              <w:rPr>
                <w:rFonts w:cs="Times New Roman"/>
                <w:sz w:val="22"/>
              </w:rPr>
            </w:pPr>
          </w:p>
          <w:p w:rsidR="001D62AD" w:rsidRDefault="001D62AD" w:rsidP="00D40E79">
            <w:pPr>
              <w:jc w:val="both"/>
              <w:rPr>
                <w:rFonts w:cs="Times New Roman"/>
                <w:sz w:val="22"/>
              </w:rPr>
            </w:pPr>
          </w:p>
          <w:p w:rsidR="001D62AD" w:rsidRPr="0021146A" w:rsidRDefault="001D62AD" w:rsidP="00D40E79">
            <w:pPr>
              <w:jc w:val="both"/>
              <w:rPr>
                <w:rFonts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B3DD3">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C8552D">
            <w:pPr>
              <w:pStyle w:val="Paraststmeklis"/>
              <w:tabs>
                <w:tab w:val="left" w:pos="0"/>
              </w:tabs>
              <w:spacing w:before="0" w:beforeAutospacing="0" w:after="0" w:afterAutospacing="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jc w:val="both"/>
              <w:rPr>
                <w:rFonts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14. Papildināt likumu ar V</w:t>
            </w:r>
            <w:r w:rsidRPr="0021146A">
              <w:rPr>
                <w:rFonts w:ascii="Times New Roman" w:hAnsi="Times New Roman"/>
                <w:sz w:val="22"/>
                <w:szCs w:val="22"/>
                <w:vertAlign w:val="superscript"/>
              </w:rPr>
              <w:t>1</w:t>
            </w:r>
            <w:r w:rsidRPr="0021146A">
              <w:rPr>
                <w:rFonts w:ascii="Times New Roman" w:hAnsi="Times New Roman"/>
                <w:sz w:val="22"/>
                <w:szCs w:val="22"/>
              </w:rPr>
              <w:t xml:space="preserve"> nodaļu šādā redakcijā:</w:t>
            </w:r>
          </w:p>
          <w:p w:rsidR="001D62AD" w:rsidRPr="0021146A" w:rsidRDefault="001D62AD" w:rsidP="00D40E79">
            <w:pPr>
              <w:pStyle w:val="Paraststmeklis"/>
              <w:tabs>
                <w:tab w:val="left" w:pos="567"/>
              </w:tabs>
              <w:spacing w:before="0" w:beforeAutospacing="0" w:after="0" w:afterAutospacing="0"/>
              <w:jc w:val="both"/>
              <w:rPr>
                <w:rFonts w:ascii="Times New Roman" w:hAnsi="Times New Roman"/>
                <w:b/>
                <w:sz w:val="22"/>
                <w:szCs w:val="22"/>
              </w:rPr>
            </w:pPr>
            <w:r w:rsidRPr="0021146A">
              <w:rPr>
                <w:rFonts w:ascii="Times New Roman" w:hAnsi="Times New Roman"/>
                <w:sz w:val="22"/>
                <w:szCs w:val="22"/>
              </w:rPr>
              <w:t>"</w:t>
            </w:r>
            <w:r w:rsidRPr="0021146A">
              <w:rPr>
                <w:rFonts w:ascii="Times New Roman" w:hAnsi="Times New Roman"/>
                <w:b/>
                <w:sz w:val="22"/>
                <w:szCs w:val="22"/>
              </w:rPr>
              <w:t>V</w:t>
            </w:r>
            <w:r w:rsidRPr="0021146A">
              <w:rPr>
                <w:rFonts w:ascii="Times New Roman" w:hAnsi="Times New Roman"/>
                <w:b/>
                <w:sz w:val="22"/>
                <w:szCs w:val="22"/>
                <w:vertAlign w:val="superscript"/>
              </w:rPr>
              <w:t>1</w:t>
            </w:r>
            <w:r w:rsidRPr="0021146A">
              <w:rPr>
                <w:rFonts w:ascii="Times New Roman" w:hAnsi="Times New Roman"/>
                <w:b/>
                <w:sz w:val="22"/>
                <w:szCs w:val="22"/>
              </w:rPr>
              <w:t xml:space="preserve"> nodaļa. Obligātās iemaksas pensiju apdrošināšanai no autoratlīdzības (autortiesību un blakustiesību atlīdzības) un pašnodarbinātā ienākumiem</w:t>
            </w:r>
          </w:p>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p>
          <w:p w:rsidR="001D62AD" w:rsidRPr="0021146A" w:rsidRDefault="001D62AD" w:rsidP="00D40E79">
            <w:pPr>
              <w:pStyle w:val="Paraststmeklis"/>
              <w:tabs>
                <w:tab w:val="left" w:pos="567"/>
              </w:tabs>
              <w:spacing w:before="0" w:beforeAutospacing="0" w:after="0" w:afterAutospacing="0"/>
              <w:jc w:val="both"/>
              <w:rPr>
                <w:rFonts w:ascii="Times New Roman" w:hAnsi="Times New Roman"/>
                <w:b/>
                <w:sz w:val="22"/>
                <w:szCs w:val="22"/>
              </w:rPr>
            </w:pPr>
            <w:r>
              <w:rPr>
                <w:rFonts w:ascii="Times New Roman" w:hAnsi="Times New Roman"/>
                <w:b/>
                <w:sz w:val="22"/>
                <w:szCs w:val="22"/>
              </w:rPr>
              <w:t xml:space="preserve">     </w:t>
            </w:r>
            <w:r w:rsidRPr="0021146A">
              <w:rPr>
                <w:rFonts w:ascii="Times New Roman" w:hAnsi="Times New Roman"/>
                <w:b/>
                <w:sz w:val="22"/>
                <w:szCs w:val="22"/>
              </w:rPr>
              <w:t>23.</w:t>
            </w:r>
            <w:r w:rsidRPr="0021146A">
              <w:rPr>
                <w:rFonts w:ascii="Times New Roman" w:hAnsi="Times New Roman"/>
                <w:b/>
                <w:sz w:val="22"/>
                <w:szCs w:val="22"/>
                <w:vertAlign w:val="superscript"/>
              </w:rPr>
              <w:t>1</w:t>
            </w:r>
            <w:r w:rsidRPr="0021146A">
              <w:rPr>
                <w:rFonts w:ascii="Times New Roman" w:hAnsi="Times New Roman"/>
                <w:b/>
                <w:sz w:val="22"/>
                <w:szCs w:val="22"/>
              </w:rPr>
              <w:t xml:space="preserve"> pants. Obligātās iemaksas no autoratlīdzības (autortiesību un blakustiesību atlīdzības) </w:t>
            </w:r>
          </w:p>
          <w:p w:rsidR="001D62AD" w:rsidRPr="0021146A" w:rsidRDefault="001D62AD" w:rsidP="00D40E79">
            <w:pPr>
              <w:ind w:firstLine="720"/>
              <w:jc w:val="both"/>
              <w:rPr>
                <w:rFonts w:cs="Times New Roman"/>
                <w:sz w:val="22"/>
              </w:rPr>
            </w:pPr>
            <w:r w:rsidRPr="0021146A">
              <w:rPr>
                <w:rFonts w:cs="Times New Roman"/>
                <w:sz w:val="22"/>
              </w:rPr>
              <w:t xml:space="preserve">(1) Autoratlīdzības (autortiesību un blakustiesību atlīdzības) izmaksātājs, izņemot mantisko tiesību kolektīvā pārvaldījuma organizāciju, no saviem līdzekļiem maksā obligātās iemaksas piecu procentu apmērā no šīs autoratlīdzības (autortiesību un blakustiesību atlīdzības) tās saņēmēja pensiju apdrošināšanai. </w:t>
            </w:r>
          </w:p>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 xml:space="preserve">(2) Autoratlīdzības (autortiesību un blakustiesību </w:t>
            </w:r>
            <w:r w:rsidRPr="0021146A">
              <w:rPr>
                <w:rFonts w:ascii="Times New Roman" w:hAnsi="Times New Roman"/>
                <w:sz w:val="22"/>
                <w:szCs w:val="22"/>
              </w:rPr>
              <w:lastRenderedPageBreak/>
              <w:t xml:space="preserve">atlīdzības) izmaksātājs iemaksas veic šim mērķim paredzētajā kontā Valsts kasē termiņā, kas norādīts Valsts ieņēmumu dienesta izsniegtajā paziņojumā. </w:t>
            </w:r>
          </w:p>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 xml:space="preserve">(3) Šā panta otrajā daļā minēto kontu administrē Valsts sociālās apdrošināšanas aģentūra. </w:t>
            </w:r>
          </w:p>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(4) Ja par autoratlīdzības saņēmēju gadā veiktās iemaksas no autoratlīdzības (autortiesību un blakustiesību atlīdzības) ir vienādas vai pārsniedz iemaksas pensiju apdrošināšanai no valstī noteiktās minimālās mēneša darba algas apmēra, iemaksas tiek reģistrētas autoratlīdzības saņēmēja pensiju apdrošināšanai.</w:t>
            </w:r>
          </w:p>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 xml:space="preserve">(5) Ja par autoratlīdzības saņēmēju gadā veiktās iemaksas no autoratlīdzības (autortiesību un blakustiesību atlīdzības) nesasniedz iemaksas pensiju apdrošināšanai no valstī noteiktās minimālās mēneša darba algas apmēra, iemaksas novirza autoratlīdzības saņēmēja izvēlētajā privātā pensiju fonda pensiju plānā. </w:t>
            </w:r>
          </w:p>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 xml:space="preserve">(6) Ja par autoratlīdzības saņēmēju gadā veiktās iemaksas vispārējā kārtībā un iemaksas no </w:t>
            </w:r>
            <w:r w:rsidRPr="0021146A">
              <w:rPr>
                <w:rFonts w:ascii="Times New Roman" w:hAnsi="Times New Roman"/>
                <w:sz w:val="22"/>
                <w:szCs w:val="22"/>
              </w:rPr>
              <w:lastRenderedPageBreak/>
              <w:t xml:space="preserve">autoratlīdzības sasniedz iemaksas pensiju apdrošināšanai no valstī noteiktās minimālās mēneša darba algas apmēra, iemaksas no autoratlīdzības novirza autoratlīdzības saņēmēja pensiju apdrošināšanai. </w:t>
            </w:r>
          </w:p>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(7) Valsts sociālās apdrošināšanas aģentūra līdz kalendāra gadam sekojošā gada 1. jūnijam aprēķina no autoratlīdzībām (autortiesību un blakustiesību atlīdzībām) samaksātās iemaksas un informē autoratlīdzības saņēmēju par obligāto iemaksu novirzīšanu privātajai pensiju apdrošināšanai. Līdz 1. septembrim Valsts sociālās apdrošināšanas aģentūra attiecīgi novirza iemaksas pensiju apdrošināšanai valsts pensiju speciālā budžeta kontā vai privātajai pensiju apdrošināšanai saskaņā ar šā panta ceturtajā, piektajā, sestajā un astotajā daļā noteikto.</w:t>
            </w:r>
          </w:p>
          <w:p w:rsidR="001D62AD" w:rsidRPr="0021146A" w:rsidRDefault="001D62AD" w:rsidP="00D40E79">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 xml:space="preserve">(8) Autoratlīdzības saņēmējam līdz kalendāra gada 1. augustam ir pienākums paziņot Valsts sociālās apdrošināšanas aģentūrai izvēlēto privāto pensiju pārvaldītāju, tā reģistrācijas </w:t>
            </w:r>
            <w:r w:rsidRPr="0021146A">
              <w:rPr>
                <w:rFonts w:ascii="Times New Roman" w:hAnsi="Times New Roman"/>
                <w:sz w:val="22"/>
                <w:szCs w:val="22"/>
              </w:rPr>
              <w:lastRenderedPageBreak/>
              <w:t>numuru, pensiju plānu un pensiju fonda kontu Latvijā. Ja autoratlīdzības saņēmējs savu pienākumu nav izpildījis, iemaksas tiek ieskaitītas valsts pensiju speciālajā budžetā, tās nepersonificējot.</w:t>
            </w:r>
          </w:p>
          <w:p w:rsidR="001D62AD" w:rsidRDefault="001D62AD" w:rsidP="00B92B12">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 xml:space="preserve">(9) Valsts sociālās apdrošināšanas aģentūra atbilstoši no autoratlīdzībām (autortiesību un blakustiesību atlīdzībām) veiktajām iemaksām, piemērojot obligāto iemaksu likmi pensiju apdrošināšanai, reģistrē personai obligāto iemaksu objektu pensiju apdrošināšanai attiecīgi pilnus kalendāra mēnešus vai pilnu kalendāra gadu no kalendāra gada 1. janvāra. </w:t>
            </w:r>
          </w:p>
          <w:p w:rsidR="001D62AD" w:rsidRPr="0021146A" w:rsidRDefault="001D62AD" w:rsidP="000115BB">
            <w:pPr>
              <w:pStyle w:val="Paraststmeklis"/>
              <w:tabs>
                <w:tab w:val="left" w:pos="567"/>
              </w:tabs>
              <w:spacing w:before="0" w:beforeAutospacing="0" w:after="0" w:afterAutospacing="0"/>
              <w:ind w:firstLine="720"/>
              <w:jc w:val="both"/>
              <w:rPr>
                <w:rFonts w:ascii="Times New Roman" w:hAnsi="Times New Roman"/>
                <w:b/>
                <w:sz w:val="22"/>
                <w:szCs w:val="22"/>
              </w:rPr>
            </w:pPr>
            <w:r w:rsidRPr="0021146A">
              <w:rPr>
                <w:rFonts w:ascii="Times New Roman" w:hAnsi="Times New Roman"/>
                <w:b/>
                <w:sz w:val="22"/>
                <w:szCs w:val="22"/>
              </w:rPr>
              <w:t>23.</w:t>
            </w:r>
            <w:r w:rsidRPr="0021146A">
              <w:rPr>
                <w:rFonts w:ascii="Times New Roman" w:hAnsi="Times New Roman"/>
                <w:b/>
                <w:sz w:val="22"/>
                <w:szCs w:val="22"/>
                <w:vertAlign w:val="superscript"/>
              </w:rPr>
              <w:t>2</w:t>
            </w:r>
            <w:r w:rsidRPr="0021146A">
              <w:rPr>
                <w:rFonts w:ascii="Times New Roman" w:hAnsi="Times New Roman"/>
                <w:b/>
                <w:sz w:val="22"/>
                <w:szCs w:val="22"/>
              </w:rPr>
              <w:t> pants. Obligātās iemaksas pensiju apdrošināšanai pašnodarbinā</w:t>
            </w:r>
            <w:r w:rsidRPr="0021146A">
              <w:rPr>
                <w:rFonts w:ascii="Times New Roman" w:hAnsi="Times New Roman"/>
                <w:b/>
                <w:sz w:val="22"/>
                <w:szCs w:val="22"/>
              </w:rPr>
              <w:softHyphen/>
              <w:t xml:space="preserve">tajiem </w:t>
            </w:r>
          </w:p>
          <w:p w:rsidR="001D62AD" w:rsidRPr="0021146A" w:rsidRDefault="001D62AD" w:rsidP="000115BB">
            <w:pPr>
              <w:pStyle w:val="Paraststmeklis"/>
              <w:tabs>
                <w:tab w:val="left" w:pos="567"/>
              </w:tabs>
              <w:spacing w:before="0" w:beforeAutospacing="0" w:after="0" w:afterAutospacing="0"/>
              <w:jc w:val="both"/>
              <w:rPr>
                <w:rFonts w:ascii="Times New Roman" w:hAnsi="Times New Roman"/>
                <w:sz w:val="22"/>
                <w:szCs w:val="22"/>
              </w:rPr>
            </w:pPr>
            <w:r w:rsidRPr="0021146A">
              <w:rPr>
                <w:rFonts w:ascii="Times New Roman" w:hAnsi="Times New Roman"/>
                <w:sz w:val="22"/>
                <w:szCs w:val="22"/>
              </w:rPr>
              <w:t>(1) Pašnodarbinātie (izņemot autoratlīdzības (autortiesību un blakustiesību atlīdzības) saņēmējus, par kuriem obligātās iemaksas veic šā likuma 23.</w:t>
            </w:r>
            <w:r w:rsidRPr="0021146A">
              <w:rPr>
                <w:rFonts w:ascii="Times New Roman" w:hAnsi="Times New Roman"/>
                <w:sz w:val="22"/>
                <w:szCs w:val="22"/>
                <w:vertAlign w:val="superscript"/>
              </w:rPr>
              <w:t>1 </w:t>
            </w:r>
            <w:r w:rsidRPr="0021146A">
              <w:rPr>
                <w:rFonts w:ascii="Times New Roman" w:hAnsi="Times New Roman"/>
                <w:sz w:val="22"/>
                <w:szCs w:val="22"/>
              </w:rPr>
              <w:t>pantā noteiktajā kārtībā) iemaksas pensiju apdrošināšanai veic vismaz piecu procentu apmērā:</w:t>
            </w:r>
          </w:p>
          <w:p w:rsidR="001D62AD" w:rsidRPr="0021146A" w:rsidRDefault="001D62AD" w:rsidP="000115BB">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 xml:space="preserve">1) ja pašnodarbinātā ienākumi mēnesī sasniedz Ministru </w:t>
            </w:r>
            <w:r w:rsidRPr="0021146A">
              <w:rPr>
                <w:rFonts w:ascii="Times New Roman" w:hAnsi="Times New Roman"/>
                <w:sz w:val="22"/>
                <w:szCs w:val="22"/>
              </w:rPr>
              <w:lastRenderedPageBreak/>
              <w:t>kabineta noteikto obligāto iemaksu objekta minimālo apmēru, – papildus šā likuma 14. panta otrajā daļā noteiktajam obligāto iemaksu objektam reizi ceturksnī veic obligātās iemaksas pensiju apdrošināšanai no starpības starp brīvi izraudzīto obligāto iemaksu objektu un faktiskajiem ienākumiem;</w:t>
            </w:r>
          </w:p>
          <w:p w:rsidR="001D62AD" w:rsidRPr="0021146A" w:rsidRDefault="001D62AD" w:rsidP="000115BB">
            <w:pPr>
              <w:pStyle w:val="Paraststmeklis"/>
              <w:tabs>
                <w:tab w:val="left" w:pos="567"/>
              </w:tabs>
              <w:spacing w:before="0" w:beforeAutospacing="0" w:after="0" w:afterAutospacing="0"/>
              <w:ind w:firstLine="720"/>
              <w:jc w:val="both"/>
              <w:rPr>
                <w:rFonts w:ascii="Times New Roman" w:hAnsi="Times New Roman"/>
                <w:sz w:val="22"/>
                <w:szCs w:val="22"/>
              </w:rPr>
            </w:pPr>
            <w:r w:rsidRPr="0021146A">
              <w:rPr>
                <w:rFonts w:ascii="Times New Roman" w:hAnsi="Times New Roman"/>
                <w:sz w:val="22"/>
                <w:szCs w:val="22"/>
              </w:rPr>
              <w:t>2) ja pašnodarbinātā ienākumi mēnesī nesasniedz Ministru kabineta noteikto obligāto iemaksu objekta minimālo apmēru, – pašnodarbinātā izvēlētajā privātā pensiju fonda pensiju plānā Latvijas Republikā ne vēlāk kā līdz kalendāra gadam sekojošā gada 31. janvārim. Ja pašnodarbinātā ienākumi taksācijas gadā nesasniedz 50 </w:t>
            </w:r>
            <w:r w:rsidRPr="0021146A">
              <w:rPr>
                <w:rFonts w:ascii="Times New Roman" w:hAnsi="Times New Roman"/>
                <w:i/>
                <w:sz w:val="22"/>
                <w:szCs w:val="22"/>
              </w:rPr>
              <w:t>euro</w:t>
            </w:r>
            <w:r w:rsidRPr="0021146A">
              <w:rPr>
                <w:rFonts w:ascii="Times New Roman" w:hAnsi="Times New Roman"/>
                <w:sz w:val="22"/>
                <w:szCs w:val="22"/>
              </w:rPr>
              <w:t>, iemaksas privātajā pensiju fondā var neveikt.</w:t>
            </w:r>
          </w:p>
          <w:p w:rsidR="001D62AD" w:rsidRPr="0021146A" w:rsidRDefault="001D62AD" w:rsidP="000115BB">
            <w:pPr>
              <w:pStyle w:val="Sarakstarindkopa"/>
              <w:spacing w:after="0" w:line="240" w:lineRule="auto"/>
              <w:ind w:left="0" w:firstLine="720"/>
              <w:jc w:val="both"/>
              <w:rPr>
                <w:rFonts w:ascii="Times New Roman" w:hAnsi="Times New Roman"/>
              </w:rPr>
            </w:pPr>
            <w:r w:rsidRPr="0021146A">
              <w:rPr>
                <w:rFonts w:ascii="Times New Roman" w:hAnsi="Times New Roman"/>
              </w:rPr>
              <w:t>(2) Ministru kabinets nosaka kārtību un termiņu, līdz kuram pašnodarbinātais iesniedz Valsts ieņēmumu dienestā ziņojumu par veiktajām iemaksām piecu procentu apmērā privātajā pensiju fondā."</w:t>
            </w:r>
          </w:p>
          <w:p w:rsidR="001D62AD" w:rsidRDefault="001D62AD" w:rsidP="00B92B12">
            <w:pPr>
              <w:pStyle w:val="Paraststmeklis"/>
              <w:tabs>
                <w:tab w:val="left" w:pos="567"/>
              </w:tabs>
              <w:spacing w:before="0" w:beforeAutospacing="0" w:after="0" w:afterAutospacing="0"/>
              <w:ind w:firstLine="720"/>
              <w:jc w:val="both"/>
              <w:rPr>
                <w:rFonts w:ascii="Times New Roman" w:hAnsi="Times New Roman"/>
              </w:rPr>
            </w:pPr>
          </w:p>
          <w:p w:rsidR="001D62AD" w:rsidRDefault="001D62AD" w:rsidP="00B92B12">
            <w:pPr>
              <w:pStyle w:val="Paraststmeklis"/>
              <w:tabs>
                <w:tab w:val="left" w:pos="567"/>
              </w:tabs>
              <w:spacing w:before="0" w:beforeAutospacing="0" w:after="0" w:afterAutospacing="0"/>
              <w:ind w:firstLine="720"/>
              <w:jc w:val="both"/>
              <w:rPr>
                <w:rFonts w:ascii="Times New Roman" w:hAnsi="Times New Roman"/>
              </w:rPr>
            </w:pPr>
          </w:p>
          <w:p w:rsidR="001D62AD" w:rsidRDefault="001D62AD" w:rsidP="00B92B12">
            <w:pPr>
              <w:pStyle w:val="Paraststmeklis"/>
              <w:tabs>
                <w:tab w:val="left" w:pos="567"/>
              </w:tabs>
              <w:spacing w:before="0" w:beforeAutospacing="0" w:after="0" w:afterAutospacing="0"/>
              <w:ind w:firstLine="720"/>
              <w:jc w:val="both"/>
              <w:rPr>
                <w:rFonts w:ascii="Times New Roman" w:hAnsi="Times New Roman"/>
              </w:rPr>
            </w:pPr>
          </w:p>
          <w:p w:rsidR="001D62AD" w:rsidRDefault="001D62AD" w:rsidP="00B92B12">
            <w:pPr>
              <w:pStyle w:val="Paraststmeklis"/>
              <w:tabs>
                <w:tab w:val="left" w:pos="567"/>
              </w:tabs>
              <w:spacing w:before="0" w:beforeAutospacing="0" w:after="0" w:afterAutospacing="0"/>
              <w:ind w:firstLine="720"/>
              <w:jc w:val="both"/>
              <w:rPr>
                <w:rFonts w:ascii="Times New Roman" w:hAnsi="Times New Roman"/>
              </w:rPr>
            </w:pPr>
          </w:p>
          <w:p w:rsidR="001D62AD" w:rsidRDefault="001D62AD" w:rsidP="00B92B12">
            <w:pPr>
              <w:pStyle w:val="Paraststmeklis"/>
              <w:tabs>
                <w:tab w:val="left" w:pos="567"/>
              </w:tabs>
              <w:spacing w:before="0" w:beforeAutospacing="0" w:after="0" w:afterAutospacing="0"/>
              <w:ind w:firstLine="720"/>
              <w:jc w:val="both"/>
              <w:rPr>
                <w:rFonts w:ascii="Times New Roman" w:hAnsi="Times New Roman"/>
              </w:rPr>
            </w:pPr>
          </w:p>
          <w:p w:rsidR="001D62AD" w:rsidRDefault="001D62AD" w:rsidP="00B92B12">
            <w:pPr>
              <w:pStyle w:val="Paraststmeklis"/>
              <w:tabs>
                <w:tab w:val="left" w:pos="567"/>
              </w:tabs>
              <w:spacing w:before="0" w:beforeAutospacing="0" w:after="0" w:afterAutospacing="0"/>
              <w:ind w:firstLine="720"/>
              <w:jc w:val="both"/>
              <w:rPr>
                <w:rFonts w:ascii="Times New Roman" w:hAnsi="Times New Roman"/>
              </w:rPr>
            </w:pPr>
          </w:p>
          <w:p w:rsidR="001D62AD" w:rsidRPr="0021146A" w:rsidRDefault="001D62AD" w:rsidP="00B92B12">
            <w:pPr>
              <w:pStyle w:val="Paraststmeklis"/>
              <w:tabs>
                <w:tab w:val="left" w:pos="567"/>
              </w:tabs>
              <w:spacing w:before="0" w:beforeAutospacing="0" w:after="0" w:afterAutospacing="0"/>
              <w:ind w:firstLine="72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r>
              <w:rPr>
                <w:rFonts w:eastAsia="Times New Roman" w:cs="Times New Roman"/>
                <w:b/>
                <w:sz w:val="22"/>
              </w:rPr>
              <w:t>11</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r>
              <w:rPr>
                <w:rFonts w:eastAsia="Times New Roman" w:cs="Times New Roman"/>
                <w:b/>
                <w:sz w:val="22"/>
              </w:rPr>
              <w:t>12</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r>
              <w:rPr>
                <w:rFonts w:eastAsia="Times New Roman" w:cs="Times New Roman"/>
                <w:b/>
                <w:sz w:val="22"/>
              </w:rPr>
              <w:t>13</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r>
              <w:rPr>
                <w:rFonts w:eastAsia="Times New Roman" w:cs="Times New Roman"/>
                <w:b/>
                <w:sz w:val="22"/>
              </w:rPr>
              <w:t>14</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r>
              <w:rPr>
                <w:rFonts w:eastAsia="Times New Roman" w:cs="Times New Roman"/>
                <w:b/>
                <w:sz w:val="22"/>
              </w:rPr>
              <w:t>15</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41383C">
            <w:pPr>
              <w:jc w:val="center"/>
              <w:rPr>
                <w:rFonts w:eastAsia="Times New Roman" w:cs="Times New Roman"/>
                <w:b/>
                <w:sz w:val="22"/>
                <w:u w:val="single"/>
              </w:rPr>
            </w:pPr>
            <w:r>
              <w:rPr>
                <w:rFonts w:eastAsia="Times New Roman" w:cs="Times New Roman"/>
                <w:b/>
                <w:sz w:val="22"/>
                <w:u w:val="single"/>
              </w:rPr>
              <w:lastRenderedPageBreak/>
              <w:t xml:space="preserve">Saeimas </w:t>
            </w:r>
            <w:r w:rsidRPr="0041383C">
              <w:rPr>
                <w:rFonts w:eastAsia="Times New Roman" w:cs="Times New Roman"/>
                <w:b/>
                <w:sz w:val="22"/>
                <w:u w:val="single"/>
              </w:rPr>
              <w:t>deputāts A.Klementjevs</w:t>
            </w:r>
          </w:p>
          <w:p w:rsidR="001D62AD" w:rsidRPr="0041383C" w:rsidRDefault="001D62AD" w:rsidP="0041383C">
            <w:pPr>
              <w:jc w:val="both"/>
              <w:rPr>
                <w:rFonts w:eastAsia="Times New Roman" w:cs="Times New Roman"/>
                <w:sz w:val="22"/>
              </w:rPr>
            </w:pPr>
            <w:r>
              <w:rPr>
                <w:rFonts w:eastAsia="Times New Roman" w:cs="Times New Roman"/>
                <w:sz w:val="22"/>
              </w:rPr>
              <w:t>Aizstāt likumprojektā ietvertā 23.</w:t>
            </w:r>
            <w:r>
              <w:rPr>
                <w:rFonts w:eastAsia="Times New Roman" w:cs="Times New Roman"/>
                <w:sz w:val="22"/>
                <w:vertAlign w:val="superscript"/>
              </w:rPr>
              <w:t>1</w:t>
            </w:r>
            <w:r>
              <w:rPr>
                <w:rFonts w:eastAsia="Times New Roman" w:cs="Times New Roman"/>
                <w:sz w:val="22"/>
              </w:rPr>
              <w:t>panta piektajā daļā vārdus “izvēlētajā privātā pensiju fonda plānā” ar vārdiem “izvēlētajā pensiju fonda pensiju plānā.”</w:t>
            </w:r>
          </w:p>
          <w:p w:rsidR="001D62AD" w:rsidRDefault="001D62AD" w:rsidP="004144DA">
            <w:pPr>
              <w:jc w:val="both"/>
              <w:rPr>
                <w:rFonts w:eastAsia="Times New Roman" w:cs="Times New Roman"/>
                <w:sz w:val="22"/>
              </w:rPr>
            </w:pPr>
          </w:p>
          <w:p w:rsidR="001D62AD" w:rsidRDefault="001D62AD" w:rsidP="004144DA">
            <w:pPr>
              <w:jc w:val="both"/>
              <w:rPr>
                <w:rFonts w:eastAsia="Times New Roman" w:cs="Times New Roman"/>
                <w:sz w:val="22"/>
              </w:rPr>
            </w:pPr>
          </w:p>
          <w:p w:rsidR="001D62AD" w:rsidRDefault="001D62AD" w:rsidP="0041383C">
            <w:pPr>
              <w:jc w:val="center"/>
              <w:rPr>
                <w:rFonts w:eastAsia="Times New Roman" w:cs="Times New Roman"/>
                <w:b/>
                <w:sz w:val="22"/>
                <w:u w:val="single"/>
              </w:rPr>
            </w:pPr>
            <w:r>
              <w:rPr>
                <w:rFonts w:eastAsia="Times New Roman" w:cs="Times New Roman"/>
                <w:b/>
                <w:sz w:val="22"/>
                <w:u w:val="single"/>
              </w:rPr>
              <w:t xml:space="preserve">Saeimas </w:t>
            </w:r>
            <w:r w:rsidRPr="0041383C">
              <w:rPr>
                <w:rFonts w:eastAsia="Times New Roman" w:cs="Times New Roman"/>
                <w:b/>
                <w:sz w:val="22"/>
                <w:u w:val="single"/>
              </w:rPr>
              <w:t>deputāts A.Klementjevs</w:t>
            </w:r>
          </w:p>
          <w:p w:rsidR="001D62AD" w:rsidRDefault="001D62AD" w:rsidP="004144DA">
            <w:pPr>
              <w:jc w:val="both"/>
              <w:rPr>
                <w:rFonts w:eastAsia="Times New Roman" w:cs="Times New Roman"/>
                <w:sz w:val="22"/>
              </w:rPr>
            </w:pPr>
            <w:r>
              <w:rPr>
                <w:rFonts w:eastAsia="Times New Roman" w:cs="Times New Roman"/>
                <w:sz w:val="22"/>
              </w:rPr>
              <w:t>Izteikt likumprojektā ietvertā 23.</w:t>
            </w:r>
            <w:r>
              <w:rPr>
                <w:rFonts w:eastAsia="Times New Roman" w:cs="Times New Roman"/>
                <w:sz w:val="22"/>
                <w:vertAlign w:val="superscript"/>
              </w:rPr>
              <w:t>1</w:t>
            </w:r>
            <w:r>
              <w:rPr>
                <w:rFonts w:eastAsia="Times New Roman" w:cs="Times New Roman"/>
                <w:sz w:val="22"/>
              </w:rPr>
              <w:t>panta astoto daļu šādā redakcijā:</w:t>
            </w:r>
          </w:p>
          <w:p w:rsidR="001D62AD" w:rsidRDefault="001D62AD" w:rsidP="004144DA">
            <w:pPr>
              <w:jc w:val="both"/>
              <w:rPr>
                <w:rFonts w:eastAsia="Times New Roman" w:cs="Times New Roman"/>
                <w:sz w:val="22"/>
              </w:rPr>
            </w:pPr>
            <w:r>
              <w:rPr>
                <w:rFonts w:eastAsia="Times New Roman" w:cs="Times New Roman"/>
                <w:sz w:val="22"/>
              </w:rPr>
              <w:t>“(8) Autoratlīdzības saņēmējam līdz kalendāra gada 1.augustam ir pienākums paziņot Valsts sociālās apdrošināšanas aģentūrai izvēlēto pensiju pārvaldītāju, tā reģistrācijas numuru un pensiju plānu.”</w:t>
            </w:r>
          </w:p>
          <w:p w:rsidR="001D62AD" w:rsidRDefault="001D62AD" w:rsidP="004144DA">
            <w:pPr>
              <w:jc w:val="both"/>
              <w:rPr>
                <w:rFonts w:eastAsia="Times New Roman" w:cs="Times New Roman"/>
                <w:sz w:val="22"/>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p>
          <w:p w:rsidR="001D62AD" w:rsidRDefault="001D62AD" w:rsidP="0041383C">
            <w:pPr>
              <w:jc w:val="center"/>
              <w:rPr>
                <w:rFonts w:eastAsia="Times New Roman" w:cs="Times New Roman"/>
                <w:b/>
                <w:sz w:val="22"/>
                <w:u w:val="single"/>
              </w:rPr>
            </w:pPr>
            <w:r>
              <w:rPr>
                <w:rFonts w:eastAsia="Times New Roman" w:cs="Times New Roman"/>
                <w:b/>
                <w:sz w:val="22"/>
                <w:u w:val="single"/>
              </w:rPr>
              <w:t xml:space="preserve">Saeimas </w:t>
            </w:r>
            <w:r w:rsidRPr="0041383C">
              <w:rPr>
                <w:rFonts w:eastAsia="Times New Roman" w:cs="Times New Roman"/>
                <w:b/>
                <w:sz w:val="22"/>
                <w:u w:val="single"/>
              </w:rPr>
              <w:t>deputāts A.Klementjevs</w:t>
            </w:r>
          </w:p>
          <w:p w:rsidR="001D62AD" w:rsidRDefault="001D62AD" w:rsidP="004144DA">
            <w:pPr>
              <w:jc w:val="both"/>
              <w:rPr>
                <w:rFonts w:eastAsia="Times New Roman" w:cs="Times New Roman"/>
                <w:sz w:val="22"/>
              </w:rPr>
            </w:pPr>
            <w:r>
              <w:rPr>
                <w:rFonts w:eastAsia="Times New Roman" w:cs="Times New Roman"/>
                <w:sz w:val="22"/>
              </w:rPr>
              <w:t>Izteikt likumprojektā ietvertā 23.</w:t>
            </w:r>
            <w:r>
              <w:rPr>
                <w:rFonts w:eastAsia="Times New Roman" w:cs="Times New Roman"/>
                <w:sz w:val="22"/>
                <w:vertAlign w:val="superscript"/>
              </w:rPr>
              <w:t>2</w:t>
            </w:r>
            <w:r>
              <w:rPr>
                <w:rFonts w:eastAsia="Times New Roman" w:cs="Times New Roman"/>
                <w:sz w:val="22"/>
              </w:rPr>
              <w:t xml:space="preserve"> panta pirmās daļas otro punktu šādā redakcijā:</w:t>
            </w:r>
          </w:p>
          <w:p w:rsidR="001D62AD" w:rsidRPr="0041383C" w:rsidRDefault="001D62AD" w:rsidP="004144DA">
            <w:pPr>
              <w:jc w:val="both"/>
              <w:rPr>
                <w:rFonts w:eastAsia="Times New Roman" w:cs="Times New Roman"/>
                <w:sz w:val="22"/>
              </w:rPr>
            </w:pPr>
            <w:r>
              <w:rPr>
                <w:rFonts w:eastAsia="Times New Roman" w:cs="Times New Roman"/>
                <w:sz w:val="22"/>
              </w:rPr>
              <w:t>“2) ja pašnodarbinātā ienākumi mēnesī nesasniedz Ministru kabineta noteikto obligāto iemaksu objekta minimālo apmēru, - pašnodarbinātā izvēlētajā pensiju fonda pensiju plānā ne vēlāk kā līdz kalendāra gadam sekojošā gada 31.janvārim.”</w:t>
            </w:r>
          </w:p>
          <w:p w:rsidR="001D62AD" w:rsidRDefault="001D62AD" w:rsidP="004144DA">
            <w:pPr>
              <w:jc w:val="both"/>
              <w:rPr>
                <w:rFonts w:eastAsia="Times New Roman" w:cs="Times New Roman"/>
                <w:sz w:val="22"/>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p>
          <w:p w:rsidR="001D62AD" w:rsidRDefault="001D62AD" w:rsidP="000007E3">
            <w:pPr>
              <w:jc w:val="center"/>
              <w:rPr>
                <w:rFonts w:eastAsia="Times New Roman" w:cs="Times New Roman"/>
                <w:b/>
                <w:sz w:val="22"/>
                <w:u w:val="single"/>
              </w:rPr>
            </w:pPr>
            <w:r>
              <w:rPr>
                <w:rFonts w:eastAsia="Times New Roman" w:cs="Times New Roman"/>
                <w:b/>
                <w:sz w:val="22"/>
                <w:u w:val="single"/>
              </w:rPr>
              <w:t xml:space="preserve">Saeimas </w:t>
            </w:r>
            <w:r w:rsidRPr="0041383C">
              <w:rPr>
                <w:rFonts w:eastAsia="Times New Roman" w:cs="Times New Roman"/>
                <w:b/>
                <w:sz w:val="22"/>
                <w:u w:val="single"/>
              </w:rPr>
              <w:t>deputāts A.Klementjevs</w:t>
            </w:r>
          </w:p>
          <w:p w:rsidR="001D62AD" w:rsidRDefault="001D62AD" w:rsidP="000007E3">
            <w:pPr>
              <w:jc w:val="both"/>
              <w:rPr>
                <w:rFonts w:eastAsia="Times New Roman" w:cs="Times New Roman"/>
                <w:sz w:val="22"/>
              </w:rPr>
            </w:pPr>
            <w:r>
              <w:rPr>
                <w:rFonts w:eastAsia="Times New Roman" w:cs="Times New Roman"/>
                <w:sz w:val="22"/>
              </w:rPr>
              <w:t>Izteikt likumprojektā ietvertā 23.</w:t>
            </w:r>
            <w:r>
              <w:rPr>
                <w:rFonts w:eastAsia="Times New Roman" w:cs="Times New Roman"/>
                <w:sz w:val="22"/>
                <w:vertAlign w:val="superscript"/>
              </w:rPr>
              <w:t>2</w:t>
            </w:r>
            <w:r>
              <w:rPr>
                <w:rFonts w:eastAsia="Times New Roman" w:cs="Times New Roman"/>
                <w:sz w:val="22"/>
              </w:rPr>
              <w:t xml:space="preserve"> panta otro daļu šādā redakcijā:</w:t>
            </w:r>
          </w:p>
          <w:p w:rsidR="001D62AD" w:rsidRDefault="001D62AD" w:rsidP="004144DA">
            <w:pPr>
              <w:jc w:val="both"/>
              <w:rPr>
                <w:rFonts w:eastAsia="Times New Roman" w:cs="Times New Roman"/>
                <w:sz w:val="22"/>
              </w:rPr>
            </w:pPr>
            <w:r>
              <w:rPr>
                <w:rFonts w:eastAsia="Times New Roman" w:cs="Times New Roman"/>
                <w:sz w:val="22"/>
              </w:rPr>
              <w:t>“(2) Ministru kabinets nosaka kārtību un termiņu, līdz kuram pašnodarbinātais iesniedz Valsts ieņēmumu dienestā ziņojumu par veiktajām iemaksām pensiju fonda pensiju plānā.”</w:t>
            </w:r>
          </w:p>
          <w:p w:rsidR="001D62AD" w:rsidRDefault="001D62AD" w:rsidP="004144DA">
            <w:pPr>
              <w:jc w:val="both"/>
              <w:rPr>
                <w:rFonts w:eastAsia="Times New Roman" w:cs="Times New Roman"/>
                <w:sz w:val="22"/>
              </w:rPr>
            </w:pPr>
          </w:p>
          <w:p w:rsidR="001D62AD" w:rsidRDefault="001D62AD" w:rsidP="004144DA">
            <w:pPr>
              <w:jc w:val="both"/>
              <w:rPr>
                <w:rFonts w:eastAsia="Times New Roman" w:cs="Times New Roman"/>
                <w:sz w:val="22"/>
              </w:rPr>
            </w:pPr>
          </w:p>
          <w:p w:rsidR="001D62AD" w:rsidRDefault="001D62AD" w:rsidP="004144DA">
            <w:pPr>
              <w:jc w:val="both"/>
              <w:rPr>
                <w:rFonts w:eastAsia="Times New Roman" w:cs="Times New Roman"/>
                <w:b/>
                <w:sz w:val="22"/>
                <w:u w:val="single"/>
              </w:rPr>
            </w:pPr>
            <w:r w:rsidRPr="00B039FE">
              <w:rPr>
                <w:rFonts w:eastAsia="Times New Roman" w:cs="Times New Roman"/>
                <w:b/>
                <w:sz w:val="22"/>
                <w:u w:val="single"/>
              </w:rPr>
              <w:t>Sociālo un darba lietu komisija</w:t>
            </w:r>
          </w:p>
          <w:p w:rsidR="001D62AD" w:rsidRPr="00B039FE" w:rsidRDefault="001D62AD" w:rsidP="004144DA">
            <w:pPr>
              <w:jc w:val="both"/>
              <w:rPr>
                <w:rFonts w:eastAsia="Times New Roman" w:cs="Times New Roman"/>
                <w:sz w:val="22"/>
              </w:rPr>
            </w:pPr>
            <w:r w:rsidRPr="00B039FE">
              <w:rPr>
                <w:rFonts w:eastAsia="Times New Roman" w:cs="Times New Roman"/>
                <w:sz w:val="22"/>
              </w:rPr>
              <w:t>Likumprojekta 14.pantu izteikt šādā redakcijā:</w:t>
            </w:r>
          </w:p>
          <w:p w:rsidR="001D62AD" w:rsidRPr="00B039FE" w:rsidRDefault="001D62AD" w:rsidP="00B039FE">
            <w:pPr>
              <w:tabs>
                <w:tab w:val="left" w:pos="567"/>
              </w:tabs>
              <w:jc w:val="both"/>
              <w:rPr>
                <w:rFonts w:eastAsia="Times New Roman" w:cs="Times New Roman"/>
                <w:sz w:val="22"/>
                <w:lang w:eastAsia="lv-LV"/>
              </w:rPr>
            </w:pPr>
            <w:r w:rsidRPr="00B039FE">
              <w:rPr>
                <w:rFonts w:eastAsia="Times New Roman" w:cs="Times New Roman"/>
                <w:sz w:val="22"/>
                <w:lang w:eastAsia="lv-LV"/>
              </w:rPr>
              <w:t>Papildināt likumu ar V</w:t>
            </w:r>
            <w:r w:rsidRPr="00B039FE">
              <w:rPr>
                <w:rFonts w:eastAsia="Times New Roman" w:cs="Times New Roman"/>
                <w:sz w:val="22"/>
                <w:vertAlign w:val="superscript"/>
                <w:lang w:eastAsia="lv-LV"/>
              </w:rPr>
              <w:t>1</w:t>
            </w:r>
            <w:r w:rsidRPr="00B039FE">
              <w:rPr>
                <w:rFonts w:eastAsia="Times New Roman" w:cs="Times New Roman"/>
                <w:sz w:val="22"/>
                <w:lang w:eastAsia="lv-LV"/>
              </w:rPr>
              <w:t xml:space="preserve"> nodaļu šādā redakcijā:</w:t>
            </w:r>
          </w:p>
          <w:p w:rsidR="001D62AD" w:rsidRPr="00B039FE" w:rsidRDefault="001D62AD" w:rsidP="00B039FE">
            <w:pPr>
              <w:tabs>
                <w:tab w:val="left" w:pos="567"/>
              </w:tabs>
              <w:jc w:val="both"/>
              <w:rPr>
                <w:rFonts w:eastAsia="Times New Roman" w:cs="Times New Roman"/>
                <w:b/>
                <w:sz w:val="22"/>
                <w:lang w:eastAsia="lv-LV"/>
              </w:rPr>
            </w:pPr>
            <w:r w:rsidRPr="00B039FE">
              <w:rPr>
                <w:rFonts w:eastAsia="Times New Roman" w:cs="Times New Roman"/>
                <w:sz w:val="22"/>
                <w:lang w:eastAsia="lv-LV"/>
              </w:rPr>
              <w:t>"</w:t>
            </w:r>
            <w:r w:rsidRPr="00B039FE">
              <w:rPr>
                <w:rFonts w:eastAsia="Times New Roman" w:cs="Times New Roman"/>
                <w:b/>
                <w:sz w:val="22"/>
                <w:lang w:eastAsia="lv-LV"/>
              </w:rPr>
              <w:t>V</w:t>
            </w:r>
            <w:r w:rsidRPr="00B039FE">
              <w:rPr>
                <w:rFonts w:eastAsia="Times New Roman" w:cs="Times New Roman"/>
                <w:b/>
                <w:sz w:val="22"/>
                <w:vertAlign w:val="superscript"/>
                <w:lang w:eastAsia="lv-LV"/>
              </w:rPr>
              <w:t>1</w:t>
            </w:r>
            <w:r w:rsidRPr="00B039FE">
              <w:rPr>
                <w:rFonts w:eastAsia="Times New Roman" w:cs="Times New Roman"/>
                <w:b/>
                <w:sz w:val="22"/>
                <w:lang w:eastAsia="lv-LV"/>
              </w:rPr>
              <w:t xml:space="preserve"> nodaļa. Obligātās iemaksas pensiju apdrošināšanai no autoratlīdzības (autortiesību un blakustiesību atlīdzības) un pašnodarbinātā ienākumiem</w:t>
            </w:r>
          </w:p>
          <w:p w:rsidR="001D62AD" w:rsidRPr="00B039FE" w:rsidRDefault="001D62AD" w:rsidP="00B039FE">
            <w:pPr>
              <w:tabs>
                <w:tab w:val="left" w:pos="567"/>
              </w:tabs>
              <w:ind w:firstLine="720"/>
              <w:jc w:val="both"/>
              <w:rPr>
                <w:rFonts w:eastAsia="Times New Roman" w:cs="Times New Roman"/>
                <w:sz w:val="22"/>
                <w:lang w:eastAsia="lv-LV"/>
              </w:rPr>
            </w:pPr>
          </w:p>
          <w:p w:rsidR="001D62AD" w:rsidRPr="00B039FE" w:rsidRDefault="001D62AD" w:rsidP="00B039FE">
            <w:pPr>
              <w:tabs>
                <w:tab w:val="left" w:pos="567"/>
              </w:tabs>
              <w:jc w:val="both"/>
              <w:rPr>
                <w:rFonts w:eastAsia="Times New Roman" w:cs="Times New Roman"/>
                <w:b/>
                <w:sz w:val="22"/>
                <w:lang w:eastAsia="lv-LV"/>
              </w:rPr>
            </w:pPr>
            <w:r>
              <w:rPr>
                <w:rFonts w:eastAsia="Times New Roman" w:cs="Times New Roman"/>
                <w:b/>
                <w:sz w:val="22"/>
                <w:lang w:eastAsia="lv-LV"/>
              </w:rPr>
              <w:t xml:space="preserve">     </w:t>
            </w:r>
            <w:r w:rsidRPr="00B039FE">
              <w:rPr>
                <w:rFonts w:eastAsia="Times New Roman" w:cs="Times New Roman"/>
                <w:b/>
                <w:sz w:val="22"/>
                <w:lang w:eastAsia="lv-LV"/>
              </w:rPr>
              <w:t>23.</w:t>
            </w:r>
            <w:r w:rsidRPr="00B039FE">
              <w:rPr>
                <w:rFonts w:eastAsia="Times New Roman" w:cs="Times New Roman"/>
                <w:b/>
                <w:sz w:val="22"/>
                <w:vertAlign w:val="superscript"/>
                <w:lang w:eastAsia="lv-LV"/>
              </w:rPr>
              <w:t>1</w:t>
            </w:r>
            <w:r w:rsidRPr="00B039FE">
              <w:rPr>
                <w:rFonts w:eastAsia="Times New Roman" w:cs="Times New Roman"/>
                <w:b/>
                <w:sz w:val="22"/>
                <w:lang w:eastAsia="lv-LV"/>
              </w:rPr>
              <w:t xml:space="preserve"> pants. Obligātās iemaksas </w:t>
            </w:r>
            <w:r w:rsidRPr="00B039FE">
              <w:rPr>
                <w:rFonts w:eastAsia="Times New Roman" w:cs="Times New Roman"/>
                <w:b/>
                <w:sz w:val="22"/>
                <w:lang w:eastAsia="lv-LV"/>
              </w:rPr>
              <w:lastRenderedPageBreak/>
              <w:t xml:space="preserve">no autoratlīdzības (autortiesību un blakustiesību atlīdzības) </w:t>
            </w:r>
          </w:p>
          <w:p w:rsidR="001D62AD" w:rsidRPr="00B039FE" w:rsidRDefault="001D62AD" w:rsidP="00B039FE">
            <w:pPr>
              <w:ind w:firstLine="720"/>
              <w:jc w:val="both"/>
              <w:rPr>
                <w:rFonts w:eastAsia="Times New Roman" w:cs="Times New Roman"/>
                <w:sz w:val="22"/>
              </w:rPr>
            </w:pPr>
            <w:r w:rsidRPr="00B039FE">
              <w:rPr>
                <w:rFonts w:eastAsia="Times New Roman" w:cs="Times New Roman"/>
                <w:sz w:val="22"/>
              </w:rPr>
              <w:t xml:space="preserve">(1) Autoratlīdzības (autortiesību un blakustiesību atlīdzības) izmaksātājs, izņemot mantisko tiesību kolektīvā pārvaldījuma organizāciju, no saviem līdzekļiem maksā obligātās iemaksas piecu procentu apmērā no šīs autoratlīdzības (autortiesību un blakustiesību atlīdzības) tās saņēmēja valsts pensiju apdrošināšanai. </w:t>
            </w:r>
          </w:p>
          <w:p w:rsidR="001D62AD" w:rsidRPr="00B039FE" w:rsidRDefault="001D62AD" w:rsidP="00B039FE">
            <w:pPr>
              <w:tabs>
                <w:tab w:val="left" w:pos="567"/>
              </w:tabs>
              <w:ind w:firstLine="720"/>
              <w:jc w:val="both"/>
              <w:rPr>
                <w:rFonts w:eastAsia="Times New Roman" w:cs="Times New Roman"/>
                <w:sz w:val="22"/>
                <w:lang w:eastAsia="lv-LV"/>
              </w:rPr>
            </w:pPr>
            <w:r w:rsidRPr="00B039FE">
              <w:rPr>
                <w:rFonts w:eastAsia="Times New Roman" w:cs="Times New Roman"/>
                <w:sz w:val="22"/>
                <w:lang w:eastAsia="lv-LV"/>
              </w:rPr>
              <w:t xml:space="preserve">(2) Autoratlīdzības (autortiesību un blakustiesību atlīdzības) izmaksātājs obligātās iemaksas veic speciālā budžeta kontā termiņā, kas norādīts Valsts ieņēmumu dienesta izsniegtajā paziņojumā. </w:t>
            </w:r>
          </w:p>
          <w:p w:rsidR="001D62AD" w:rsidRPr="00B039FE" w:rsidRDefault="001D62AD" w:rsidP="00B039FE">
            <w:pPr>
              <w:tabs>
                <w:tab w:val="left" w:pos="567"/>
              </w:tabs>
              <w:ind w:firstLine="720"/>
              <w:jc w:val="both"/>
              <w:rPr>
                <w:rFonts w:eastAsia="Times New Roman" w:cs="Times New Roman"/>
                <w:sz w:val="22"/>
                <w:lang w:eastAsia="lv-LV"/>
              </w:rPr>
            </w:pPr>
            <w:r w:rsidRPr="00B039FE">
              <w:rPr>
                <w:rFonts w:eastAsia="Times New Roman" w:cs="Times New Roman"/>
                <w:sz w:val="22"/>
                <w:lang w:eastAsia="lv-LV"/>
              </w:rPr>
              <w:t>(3) Par autoratlīdzības saņēmēju veiktās iemaksas no autoratlīdzības (autortiesību un blakustiesību atlīdzības) Valsts sociālās apdrošināšanas aģentūra reģistrē autoratlīdzības saņēmēja valsts pensiju apdrošināšanai.</w:t>
            </w:r>
          </w:p>
          <w:p w:rsidR="001D62AD" w:rsidRDefault="001D62AD" w:rsidP="00B039FE">
            <w:pPr>
              <w:tabs>
                <w:tab w:val="left" w:pos="567"/>
              </w:tabs>
              <w:ind w:firstLine="720"/>
              <w:jc w:val="both"/>
              <w:rPr>
                <w:rFonts w:eastAsia="Times New Roman" w:cs="Times New Roman"/>
                <w:sz w:val="22"/>
                <w:lang w:eastAsia="lv-LV"/>
              </w:rPr>
            </w:pPr>
            <w:r w:rsidRPr="00B039FE">
              <w:rPr>
                <w:rFonts w:eastAsia="Times New Roman" w:cs="Times New Roman"/>
                <w:sz w:val="22"/>
                <w:lang w:eastAsia="lv-LV"/>
              </w:rPr>
              <w:t xml:space="preserve">(4) Valsts sociālās apdrošināšanas aģentūra atbilstoši faktiski veiktajām obligātajām iemaksām no autoratlīdzībām (autortiesību un blakustiesību </w:t>
            </w:r>
            <w:r w:rsidRPr="00B039FE">
              <w:rPr>
                <w:rFonts w:eastAsia="Times New Roman" w:cs="Times New Roman"/>
                <w:sz w:val="22"/>
                <w:lang w:eastAsia="lv-LV"/>
              </w:rPr>
              <w:lastRenderedPageBreak/>
              <w:t>atlīdzībām), piemērojot obligāto iemaksu likmi pensiju apdrošināšanai, reģistrē personai obligāto iemaksu objektu pensiju apdrošināšanai un pensijas kapitālu ( nenovirzot valsts fondēto pensiju shēmai).</w:t>
            </w:r>
          </w:p>
          <w:p w:rsidR="001D62AD" w:rsidRPr="00614A31" w:rsidRDefault="001D62AD" w:rsidP="00614A31">
            <w:pPr>
              <w:pStyle w:val="Paraststmeklis"/>
              <w:tabs>
                <w:tab w:val="left" w:pos="567"/>
              </w:tabs>
              <w:spacing w:before="0" w:beforeAutospacing="0" w:after="0" w:afterAutospacing="0"/>
              <w:jc w:val="both"/>
              <w:rPr>
                <w:rFonts w:ascii="Times New Roman" w:hAnsi="Times New Roman"/>
                <w:b/>
                <w:sz w:val="22"/>
                <w:szCs w:val="22"/>
              </w:rPr>
            </w:pPr>
            <w:r>
              <w:rPr>
                <w:rFonts w:ascii="Times New Roman" w:hAnsi="Times New Roman"/>
                <w:b/>
                <w:sz w:val="22"/>
                <w:szCs w:val="22"/>
              </w:rPr>
              <w:t xml:space="preserve">          </w:t>
            </w:r>
            <w:r w:rsidRPr="00614A31">
              <w:rPr>
                <w:rFonts w:ascii="Times New Roman" w:hAnsi="Times New Roman"/>
                <w:b/>
                <w:sz w:val="22"/>
                <w:szCs w:val="22"/>
              </w:rPr>
              <w:t>23.</w:t>
            </w:r>
            <w:r w:rsidRPr="00614A31">
              <w:rPr>
                <w:rFonts w:ascii="Times New Roman" w:hAnsi="Times New Roman"/>
                <w:b/>
                <w:sz w:val="22"/>
                <w:szCs w:val="22"/>
                <w:vertAlign w:val="superscript"/>
              </w:rPr>
              <w:t>2</w:t>
            </w:r>
            <w:r w:rsidRPr="00614A31">
              <w:rPr>
                <w:rFonts w:ascii="Times New Roman" w:hAnsi="Times New Roman"/>
                <w:b/>
                <w:sz w:val="22"/>
                <w:szCs w:val="22"/>
              </w:rPr>
              <w:t> pants. Obligātās iemaksas pensiju apdrošināšanai pašnodarbinā</w:t>
            </w:r>
            <w:r w:rsidRPr="00614A31">
              <w:rPr>
                <w:rFonts w:ascii="Times New Roman" w:hAnsi="Times New Roman"/>
                <w:b/>
                <w:sz w:val="22"/>
                <w:szCs w:val="22"/>
              </w:rPr>
              <w:softHyphen/>
              <w:t xml:space="preserve">tajiem </w:t>
            </w:r>
          </w:p>
          <w:p w:rsidR="001D62AD" w:rsidRPr="00614A31" w:rsidRDefault="001D62AD" w:rsidP="00614A31">
            <w:pPr>
              <w:pStyle w:val="Paraststmeklis"/>
              <w:tabs>
                <w:tab w:val="left" w:pos="567"/>
              </w:tabs>
              <w:spacing w:before="0" w:beforeAutospacing="0" w:after="0" w:afterAutospacing="0"/>
              <w:jc w:val="both"/>
              <w:rPr>
                <w:rFonts w:ascii="Times New Roman" w:hAnsi="Times New Roman"/>
                <w:sz w:val="22"/>
                <w:szCs w:val="22"/>
              </w:rPr>
            </w:pPr>
            <w:r w:rsidRPr="00614A31">
              <w:rPr>
                <w:rFonts w:ascii="Times New Roman" w:hAnsi="Times New Roman"/>
                <w:sz w:val="22"/>
                <w:szCs w:val="22"/>
              </w:rPr>
              <w:t>Pašnodarbinātie (izņemot autoratlīdzības (autortiesību un blakustiesību atlīdzības) saņēmējus, par kuriem obligātās iemaksas veic šā likuma 23.</w:t>
            </w:r>
            <w:r w:rsidRPr="00614A31">
              <w:rPr>
                <w:rFonts w:ascii="Times New Roman" w:hAnsi="Times New Roman"/>
                <w:sz w:val="22"/>
                <w:szCs w:val="22"/>
                <w:vertAlign w:val="superscript"/>
              </w:rPr>
              <w:t>1 </w:t>
            </w:r>
            <w:r w:rsidRPr="00614A31">
              <w:rPr>
                <w:rFonts w:ascii="Times New Roman" w:hAnsi="Times New Roman"/>
                <w:sz w:val="22"/>
                <w:szCs w:val="22"/>
              </w:rPr>
              <w:t>pantā noteiktajā kārtībā) obligātās iemaksas pensiju apdrošināšanai veic vismaz piecu procentu apmērā:</w:t>
            </w:r>
          </w:p>
          <w:p w:rsidR="001D62AD" w:rsidRPr="00614A31" w:rsidRDefault="001D62AD" w:rsidP="00614A31">
            <w:pPr>
              <w:pStyle w:val="Paraststmeklis"/>
              <w:tabs>
                <w:tab w:val="left" w:pos="567"/>
              </w:tabs>
              <w:spacing w:before="0" w:beforeAutospacing="0" w:after="0" w:afterAutospacing="0"/>
              <w:ind w:firstLine="720"/>
              <w:jc w:val="both"/>
              <w:rPr>
                <w:rFonts w:ascii="Times New Roman" w:hAnsi="Times New Roman"/>
                <w:sz w:val="22"/>
                <w:szCs w:val="22"/>
              </w:rPr>
            </w:pPr>
            <w:r w:rsidRPr="00614A31">
              <w:rPr>
                <w:rFonts w:ascii="Times New Roman" w:hAnsi="Times New Roman"/>
                <w:sz w:val="22"/>
                <w:szCs w:val="22"/>
              </w:rPr>
              <w:t>1) ja pašnodarbinātā ienākumi mēnesī sasniedz vai pārsniedz Ministru kabineta noteikto obligāto iemaksu objekta minimālo apmēru, – papildus šā likuma 14. panta otrajā daļā noteiktajam obligāto iemaksu objektam reizi ceturksnī veic obligātās iemaksas valsts pensiju apdrošināšanai no starpības starp brīvi izraudzīto obligāto iemaksu objektu un faktiskajiem ienākumiem;</w:t>
            </w:r>
          </w:p>
          <w:p w:rsidR="001D62AD" w:rsidRPr="00614A31" w:rsidRDefault="001D62AD" w:rsidP="00614A31">
            <w:pPr>
              <w:pStyle w:val="Paraststmeklis"/>
              <w:tabs>
                <w:tab w:val="left" w:pos="567"/>
              </w:tabs>
              <w:spacing w:before="0" w:beforeAutospacing="0" w:after="0" w:afterAutospacing="0"/>
              <w:ind w:firstLine="720"/>
              <w:jc w:val="both"/>
              <w:rPr>
                <w:rFonts w:ascii="Times New Roman" w:hAnsi="Times New Roman"/>
                <w:sz w:val="22"/>
                <w:szCs w:val="22"/>
              </w:rPr>
            </w:pPr>
            <w:r w:rsidRPr="00614A31">
              <w:rPr>
                <w:rFonts w:ascii="Times New Roman" w:hAnsi="Times New Roman"/>
                <w:sz w:val="22"/>
                <w:szCs w:val="22"/>
              </w:rPr>
              <w:lastRenderedPageBreak/>
              <w:t>2) ja pašnodarbinātā ienākumi mēnesī nesasniedz Ministru kabineta noteikto obligāto iemaksu objekta minimālo apmēru, – reizi ceturksnī veic obligātās iemaksas valsts pensiju apdrošināšanai. Ja pašnodarbinātā ienākumi taksācijas gadā nesasniedz 50 </w:t>
            </w:r>
            <w:r w:rsidRPr="00614A31">
              <w:rPr>
                <w:rFonts w:ascii="Times New Roman" w:hAnsi="Times New Roman"/>
                <w:i/>
                <w:sz w:val="22"/>
                <w:szCs w:val="22"/>
              </w:rPr>
              <w:t>euro</w:t>
            </w:r>
            <w:r w:rsidRPr="00614A31">
              <w:rPr>
                <w:rFonts w:ascii="Times New Roman" w:hAnsi="Times New Roman"/>
                <w:sz w:val="22"/>
                <w:szCs w:val="22"/>
              </w:rPr>
              <w:t>, iemaksas pensiju apdrošināšanai var neveikt.</w:t>
            </w:r>
          </w:p>
          <w:p w:rsidR="001D62AD" w:rsidRPr="00614A31" w:rsidRDefault="001D62AD" w:rsidP="00614A31">
            <w:pPr>
              <w:pStyle w:val="Paraststmeklis"/>
              <w:tabs>
                <w:tab w:val="left" w:pos="567"/>
              </w:tabs>
              <w:spacing w:before="0" w:beforeAutospacing="0" w:after="0" w:afterAutospacing="0"/>
              <w:jc w:val="both"/>
              <w:rPr>
                <w:rFonts w:ascii="Times New Roman" w:hAnsi="Times New Roman"/>
                <w:sz w:val="22"/>
                <w:szCs w:val="22"/>
              </w:rPr>
            </w:pPr>
            <w:r>
              <w:rPr>
                <w:rFonts w:ascii="Times New Roman" w:hAnsi="Times New Roman"/>
                <w:b/>
                <w:sz w:val="22"/>
                <w:szCs w:val="22"/>
              </w:rPr>
              <w:t xml:space="preserve">          </w:t>
            </w:r>
            <w:r w:rsidRPr="00614A31">
              <w:rPr>
                <w:rFonts w:ascii="Times New Roman" w:hAnsi="Times New Roman"/>
                <w:b/>
                <w:sz w:val="22"/>
                <w:szCs w:val="22"/>
              </w:rPr>
              <w:t>23.³pants. Obligātās iemaksas pensiju apdrošināšanai</w:t>
            </w:r>
          </w:p>
          <w:p w:rsidR="001D62AD" w:rsidRPr="004144DA" w:rsidRDefault="001D62AD" w:rsidP="003D237D">
            <w:pPr>
              <w:pStyle w:val="Paraststmeklis"/>
              <w:tabs>
                <w:tab w:val="left" w:pos="567"/>
              </w:tabs>
              <w:spacing w:before="0" w:beforeAutospacing="0" w:after="0" w:afterAutospacing="0"/>
              <w:jc w:val="both"/>
              <w:rPr>
                <w:sz w:val="22"/>
              </w:rPr>
            </w:pPr>
            <w:r w:rsidRPr="00614A31">
              <w:rPr>
                <w:rFonts w:ascii="Times New Roman" w:hAnsi="Times New Roman"/>
                <w:sz w:val="22"/>
                <w:szCs w:val="22"/>
              </w:rPr>
              <w:t>Saskaņā ar šā likuma 23,² un 23.³pantu veiktās obligātās iemaksas pensiju apdrošināšanai neveido personas fondēto pensijas kapitālu.”</w:t>
            </w: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Neatbalstīt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r>
              <w:rPr>
                <w:rFonts w:eastAsia="Times New Roman" w:cs="Times New Roman"/>
                <w:b/>
                <w:sz w:val="22"/>
              </w:rPr>
              <w:t>Neatbalstīt</w:t>
            </w: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D72258" w:rsidRDefault="00D72258" w:rsidP="00F20182">
            <w:pPr>
              <w:jc w:val="center"/>
              <w:rPr>
                <w:rFonts w:eastAsia="Times New Roman" w:cs="Times New Roman"/>
                <w:b/>
                <w:sz w:val="22"/>
              </w:rPr>
            </w:pPr>
          </w:p>
          <w:p w:rsidR="00C12F16" w:rsidRDefault="00C12F16" w:rsidP="00F20182">
            <w:pPr>
              <w:jc w:val="center"/>
              <w:rPr>
                <w:rFonts w:eastAsia="Times New Roman" w:cs="Times New Roman"/>
                <w:b/>
                <w:sz w:val="22"/>
              </w:rPr>
            </w:pPr>
            <w:r>
              <w:rPr>
                <w:rFonts w:eastAsia="Times New Roman" w:cs="Times New Roman"/>
                <w:b/>
                <w:sz w:val="22"/>
              </w:rPr>
              <w:t>Neatbalstīt</w:t>
            </w: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r>
              <w:rPr>
                <w:rFonts w:eastAsia="Times New Roman" w:cs="Times New Roman"/>
                <w:b/>
                <w:sz w:val="22"/>
              </w:rPr>
              <w:t>Neatbalstīt</w:t>
            </w: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1B66D1" w:rsidRDefault="001B66D1" w:rsidP="00F20182">
            <w:pPr>
              <w:jc w:val="center"/>
              <w:rPr>
                <w:rFonts w:eastAsia="Times New Roman" w:cs="Times New Roman"/>
                <w:b/>
                <w:sz w:val="22"/>
              </w:rPr>
            </w:pPr>
          </w:p>
          <w:p w:rsidR="00C12F16" w:rsidRPr="00C858F2" w:rsidRDefault="00FA0880" w:rsidP="00303CAB">
            <w:pPr>
              <w:jc w:val="both"/>
              <w:rPr>
                <w:rFonts w:eastAsia="Times New Roman" w:cs="Times New Roman"/>
                <w:b/>
                <w:sz w:val="22"/>
              </w:rPr>
            </w:pPr>
            <w:r>
              <w:rPr>
                <w:rFonts w:eastAsia="Times New Roman" w:cs="Times New Roman"/>
                <w:b/>
                <w:sz w:val="22"/>
              </w:rPr>
              <w:t>Nea</w:t>
            </w:r>
            <w:r w:rsidR="001B66D1">
              <w:rPr>
                <w:rFonts w:eastAsia="Times New Roman" w:cs="Times New Roman"/>
                <w:b/>
                <w:sz w:val="22"/>
              </w:rPr>
              <w:t>tbalstīt</w:t>
            </w:r>
            <w:r w:rsidR="0083234B">
              <w:rPr>
                <w:rFonts w:eastAsia="Times New Roman" w:cs="Times New Roman"/>
                <w:b/>
                <w:sz w:val="22"/>
              </w:rPr>
              <w:t xml:space="preserve">. </w:t>
            </w:r>
            <w:r w:rsidR="0083234B" w:rsidRPr="00F73A6B">
              <w:t>Ņemot vērā jau tagad ievēroj</w:t>
            </w:r>
            <w:r w:rsidR="0083234B">
              <w:t xml:space="preserve">amo skaitu personu, kurām valsts sociālās apdrošināšanas obligāto </w:t>
            </w:r>
            <w:r w:rsidR="0083234B">
              <w:lastRenderedPageBreak/>
              <w:t xml:space="preserve">iemaksu </w:t>
            </w:r>
            <w:r w:rsidR="0083234B" w:rsidRPr="00F73A6B">
              <w:t xml:space="preserve">objekts ir zem minimālās algas (virs 30% personu), un garantētos valsts pensiju minimālos apmērus, iesaistot valsts apdrošināšanas sistēmā vēl </w:t>
            </w:r>
            <w:r w:rsidR="0083234B">
              <w:t xml:space="preserve">autoratlīdzības saņēmējus un </w:t>
            </w:r>
            <w:r w:rsidR="0083234B" w:rsidRPr="00F73A6B">
              <w:t xml:space="preserve">saimnieciskās darbības veicējus ar ienākumiem zem minimālās algas, tas var apdraudēt apdrošināšanas sistēmas ilgtspēju. </w:t>
            </w:r>
            <w:r w:rsidR="0083234B">
              <w:t xml:space="preserve">Ja tomēr priekšlikums </w:t>
            </w:r>
            <w:r w:rsidR="0083234B">
              <w:lastRenderedPageBreak/>
              <w:t>tiek virz</w:t>
            </w:r>
            <w:r w:rsidR="00A628E3">
              <w:t xml:space="preserve">īts, sociālās apdrošināšanas budžeta ilgtspējas nodrošināšanai jāizskata priekšlikums par </w:t>
            </w:r>
            <w:r w:rsidR="00303CAB">
              <w:t xml:space="preserve">starpības starp uz iemaksām balstīto pensijas apmēru un valsts garantēto </w:t>
            </w:r>
            <w:r w:rsidR="00A628E3">
              <w:t>minim</w:t>
            </w:r>
            <w:r w:rsidR="00303CAB">
              <w:t xml:space="preserve">ālo pensiju apmēru </w:t>
            </w:r>
            <w:r w:rsidR="00A628E3">
              <w:t xml:space="preserve">finansēšanu no valsts pamatbudžeta. </w:t>
            </w: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F559FA" w:rsidRDefault="001D62AD" w:rsidP="00F559FA">
            <w:pPr>
              <w:jc w:val="center"/>
              <w:rPr>
                <w:rFonts w:cs="Times New Roman"/>
                <w:b/>
                <w:sz w:val="22"/>
              </w:rPr>
            </w:pPr>
            <w:r w:rsidRPr="00F559FA">
              <w:rPr>
                <w:rFonts w:cs="Times New Roman"/>
                <w:b/>
                <w:sz w:val="22"/>
              </w:rPr>
              <w:lastRenderedPageBreak/>
              <w:t>Pārejas noteikumi</w:t>
            </w: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21146A">
            <w:pPr>
              <w:pStyle w:val="Paraststmeklis"/>
              <w:tabs>
                <w:tab w:val="left" w:pos="567"/>
              </w:tabs>
              <w:spacing w:before="0" w:beforeAutospacing="0" w:after="0" w:afterAutospacing="0"/>
              <w:jc w:val="both"/>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r>
              <w:rPr>
                <w:rFonts w:eastAsia="Times New Roman" w:cs="Times New Roman"/>
                <w:b/>
                <w:sz w:val="22"/>
              </w:rPr>
              <w:t>16</w:t>
            </w: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Default="001D62AD" w:rsidP="00F20182">
            <w:pPr>
              <w:jc w:val="center"/>
              <w:rPr>
                <w:rFonts w:eastAsia="Times New Roman" w:cs="Times New Roman"/>
                <w:b/>
                <w:sz w:val="22"/>
              </w:rPr>
            </w:pPr>
          </w:p>
          <w:p w:rsidR="001D62AD" w:rsidRPr="00D73E6D" w:rsidRDefault="001D62AD" w:rsidP="00F20182">
            <w:pPr>
              <w:jc w:val="center"/>
              <w:rPr>
                <w:rFonts w:eastAsia="Times New Roman" w:cs="Times New Roman"/>
                <w:b/>
                <w:sz w:val="22"/>
              </w:rPr>
            </w:pPr>
            <w:r>
              <w:rPr>
                <w:rFonts w:eastAsia="Times New Roman" w:cs="Times New Roman"/>
                <w:b/>
                <w:sz w:val="22"/>
              </w:rPr>
              <w:t>17</w:t>
            </w: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559FA">
            <w:pPr>
              <w:jc w:val="center"/>
              <w:rPr>
                <w:rFonts w:eastAsia="Times New Roman" w:cs="Times New Roman"/>
                <w:b/>
                <w:sz w:val="22"/>
                <w:u w:val="single"/>
              </w:rPr>
            </w:pPr>
            <w:r>
              <w:rPr>
                <w:rFonts w:eastAsia="Times New Roman" w:cs="Times New Roman"/>
                <w:b/>
                <w:sz w:val="22"/>
                <w:u w:val="single"/>
              </w:rPr>
              <w:lastRenderedPageBreak/>
              <w:t>Saeimas deputāts I.Parādnieks</w:t>
            </w:r>
          </w:p>
          <w:p w:rsidR="001D62AD" w:rsidRDefault="001D62AD" w:rsidP="00F559FA">
            <w:pPr>
              <w:spacing w:before="120"/>
              <w:contextualSpacing/>
              <w:jc w:val="both"/>
              <w:rPr>
                <w:sz w:val="22"/>
              </w:rPr>
            </w:pPr>
            <w:r w:rsidRPr="00E11733">
              <w:rPr>
                <w:sz w:val="22"/>
              </w:rPr>
              <w:t>Papildināt likuma pārejas noteikumus ar 64.punktu šādā redakcijā:</w:t>
            </w:r>
          </w:p>
          <w:p w:rsidR="001D62AD" w:rsidRPr="00E11733" w:rsidRDefault="001D62AD" w:rsidP="00F559FA">
            <w:pPr>
              <w:spacing w:before="120"/>
              <w:contextualSpacing/>
              <w:jc w:val="both"/>
              <w:rPr>
                <w:rFonts w:cs="Times New Roman"/>
                <w:sz w:val="22"/>
                <w:lang w:eastAsia="lv-LV"/>
              </w:rPr>
            </w:pPr>
            <w:r w:rsidRPr="00E11733">
              <w:rPr>
                <w:rFonts w:cs="Times New Roman"/>
                <w:sz w:val="22"/>
              </w:rPr>
              <w:t>“</w:t>
            </w:r>
            <w:r w:rsidRPr="00E11733">
              <w:rPr>
                <w:rFonts w:cs="Times New Roman"/>
                <w:sz w:val="22"/>
                <w:lang w:eastAsia="lv-LV"/>
              </w:rPr>
              <w:t xml:space="preserve">64. Ministru kabinetam 2018.gada budžeta likumprojektu paketē iesniegt Saeimā likumprojektu par veselības aprūpes finansēšanu. Likumprojektā paredzēt, ka personas darba spējas vecumā, par kurām nav veiktas sociālās apdrošināšanas iemaksas obligātai veselības apdrošināšanai, veic ikmēneša maksājumu veselības aprūpes finansēšanai vismaz viena </w:t>
            </w:r>
            <w:r w:rsidRPr="00E11733">
              <w:rPr>
                <w:rFonts w:cs="Times New Roman"/>
                <w:sz w:val="22"/>
                <w:lang w:eastAsia="lv-LV"/>
              </w:rPr>
              <w:lastRenderedPageBreak/>
              <w:t>procenta apmērā no valstī noteiktās minimālās algas. Likumprojektā noteikt šādu personu loku, tajā skaitā atbrīvojumus no maksājuma, kā arī maksāšanas kārtību.”</w:t>
            </w:r>
            <w:r>
              <w:rPr>
                <w:rStyle w:val="Vresatsauce"/>
                <w:rFonts w:cs="Times New Roman"/>
                <w:sz w:val="22"/>
                <w:lang w:eastAsia="lv-LV"/>
              </w:rPr>
              <w:footnoteReference w:id="1"/>
            </w:r>
          </w:p>
          <w:p w:rsidR="001D62AD" w:rsidRDefault="001D62AD" w:rsidP="00F20182">
            <w:pPr>
              <w:jc w:val="center"/>
              <w:rPr>
                <w:rFonts w:eastAsia="Times New Roman" w:cs="Times New Roman"/>
                <w:b/>
                <w:sz w:val="22"/>
                <w:u w:val="single"/>
              </w:rPr>
            </w:pPr>
            <w:r w:rsidRPr="00B039FE">
              <w:rPr>
                <w:rFonts w:eastAsia="Times New Roman" w:cs="Times New Roman"/>
                <w:b/>
                <w:sz w:val="22"/>
                <w:u w:val="single"/>
              </w:rPr>
              <w:t>Sociālo un darba lietu komisija</w:t>
            </w:r>
          </w:p>
          <w:p w:rsidR="001D62AD" w:rsidRPr="00AE5BD3" w:rsidRDefault="001D62AD" w:rsidP="00AE5BD3">
            <w:pPr>
              <w:pStyle w:val="Paraststmeklis"/>
              <w:tabs>
                <w:tab w:val="left" w:pos="567"/>
              </w:tabs>
              <w:spacing w:before="0" w:beforeAutospacing="0" w:after="0" w:afterAutospacing="0"/>
              <w:jc w:val="both"/>
              <w:rPr>
                <w:rFonts w:ascii="Times New Roman" w:hAnsi="Times New Roman"/>
                <w:sz w:val="22"/>
                <w:szCs w:val="22"/>
              </w:rPr>
            </w:pPr>
            <w:r w:rsidRPr="00AE5BD3">
              <w:rPr>
                <w:rFonts w:ascii="Times New Roman" w:hAnsi="Times New Roman"/>
                <w:sz w:val="22"/>
                <w:szCs w:val="22"/>
              </w:rPr>
              <w:t>Papildināt pārejas noteikums ar 64. un 65.punktu šādā redakcijā:</w:t>
            </w:r>
          </w:p>
          <w:p w:rsidR="001D62AD" w:rsidRDefault="001D62AD" w:rsidP="00AE5BD3">
            <w:pPr>
              <w:pStyle w:val="Paraststmeklis"/>
              <w:tabs>
                <w:tab w:val="left" w:pos="567"/>
              </w:tabs>
              <w:spacing w:before="0" w:beforeAutospacing="0" w:after="0" w:afterAutospacing="0"/>
              <w:jc w:val="both"/>
              <w:rPr>
                <w:rFonts w:ascii="Times New Roman" w:hAnsi="Times New Roman"/>
                <w:sz w:val="22"/>
                <w:szCs w:val="22"/>
              </w:rPr>
            </w:pPr>
            <w:r>
              <w:rPr>
                <w:rFonts w:ascii="Times New Roman" w:hAnsi="Times New Roman"/>
                <w:sz w:val="28"/>
                <w:szCs w:val="28"/>
              </w:rPr>
              <w:tab/>
            </w:r>
            <w:r>
              <w:rPr>
                <w:rFonts w:ascii="Times New Roman" w:hAnsi="Times New Roman"/>
                <w:sz w:val="22"/>
                <w:szCs w:val="22"/>
              </w:rPr>
              <w:t>“</w:t>
            </w:r>
            <w:r w:rsidRPr="00AE5BD3">
              <w:rPr>
                <w:rFonts w:ascii="Times New Roman" w:hAnsi="Times New Roman"/>
                <w:sz w:val="22"/>
                <w:szCs w:val="22"/>
              </w:rPr>
              <w:t>64. Ministru kabinets izstrādā un 2018.gada valsts  budžeta likumprojektu paketē iesniedz Saeimai likumprojektu par veselības aprūpes  finansēšanu.</w:t>
            </w:r>
            <w:r>
              <w:rPr>
                <w:rFonts w:ascii="Times New Roman" w:hAnsi="Times New Roman"/>
                <w:sz w:val="22"/>
                <w:szCs w:val="22"/>
              </w:rPr>
              <w:t>”</w:t>
            </w:r>
          </w:p>
          <w:p w:rsidR="001D62AD" w:rsidRPr="009C2F27" w:rsidRDefault="001D62AD" w:rsidP="00AE5BD3">
            <w:pPr>
              <w:pStyle w:val="Paraststmeklis"/>
              <w:tabs>
                <w:tab w:val="left" w:pos="567"/>
              </w:tabs>
              <w:spacing w:before="0" w:beforeAutospacing="0" w:after="0" w:afterAutospacing="0"/>
              <w:jc w:val="both"/>
              <w:rPr>
                <w:rFonts w:ascii="Times New Roman" w:hAnsi="Times New Roman"/>
                <w:sz w:val="28"/>
                <w:szCs w:val="28"/>
              </w:rPr>
            </w:pPr>
            <w:r>
              <w:rPr>
                <w:rFonts w:ascii="Times New Roman" w:hAnsi="Times New Roman"/>
                <w:sz w:val="22"/>
                <w:szCs w:val="22"/>
              </w:rPr>
              <w:t xml:space="preserve">           </w:t>
            </w:r>
            <w:r w:rsidRPr="00AE5BD3">
              <w:rPr>
                <w:rFonts w:ascii="Times New Roman" w:hAnsi="Times New Roman"/>
                <w:sz w:val="22"/>
                <w:szCs w:val="22"/>
              </w:rPr>
              <w:t>65. Šā likuma III</w:t>
            </w:r>
            <w:r w:rsidRPr="00AE5BD3">
              <w:rPr>
                <w:rFonts w:ascii="Times New Roman" w:hAnsi="Times New Roman"/>
                <w:sz w:val="22"/>
                <w:szCs w:val="22"/>
                <w:vertAlign w:val="superscript"/>
              </w:rPr>
              <w:t>1</w:t>
            </w:r>
            <w:r>
              <w:rPr>
                <w:rFonts w:ascii="Times New Roman" w:hAnsi="Times New Roman"/>
                <w:sz w:val="22"/>
                <w:szCs w:val="22"/>
              </w:rPr>
              <w:t xml:space="preserve"> nodaļa un grozījums par </w:t>
            </w:r>
            <w:r w:rsidRPr="00AE5BD3">
              <w:rPr>
                <w:rFonts w:ascii="Times New Roman" w:hAnsi="Times New Roman"/>
                <w:sz w:val="22"/>
                <w:szCs w:val="22"/>
              </w:rPr>
              <w:t>šā likuma 18.panta pirmā daļas izteikšanu jaunā redakcijā stājas spēkā vienlaikus ar pārejas noteikumu</w:t>
            </w:r>
            <w:r>
              <w:rPr>
                <w:rFonts w:ascii="Times New Roman" w:hAnsi="Times New Roman"/>
                <w:sz w:val="28"/>
                <w:szCs w:val="28"/>
              </w:rPr>
              <w:t xml:space="preserve"> </w:t>
            </w:r>
            <w:r w:rsidRPr="00AE5BD3">
              <w:rPr>
                <w:rFonts w:ascii="Times New Roman" w:hAnsi="Times New Roman"/>
                <w:sz w:val="22"/>
                <w:szCs w:val="22"/>
              </w:rPr>
              <w:t>64.punktā minēto veselības aprūpes  finansēšanas likuma spēkā stāšanos.”</w:t>
            </w:r>
          </w:p>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5638DB" w:rsidP="00F20182">
            <w:pPr>
              <w:jc w:val="center"/>
              <w:rPr>
                <w:rFonts w:eastAsia="Times New Roman" w:cs="Times New Roman"/>
                <w:b/>
                <w:sz w:val="22"/>
              </w:rPr>
            </w:pPr>
            <w:r>
              <w:rPr>
                <w:rFonts w:eastAsia="Times New Roman" w:cs="Times New Roman"/>
                <w:b/>
                <w:sz w:val="22"/>
              </w:rPr>
              <w:t>Nea</w:t>
            </w:r>
            <w:r w:rsidR="00C12F16">
              <w:rPr>
                <w:rFonts w:eastAsia="Times New Roman" w:cs="Times New Roman"/>
                <w:b/>
                <w:sz w:val="22"/>
              </w:rPr>
              <w:t>tbalstīt</w:t>
            </w: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C12F16" w:rsidRDefault="00C12F16" w:rsidP="00F20182">
            <w:pPr>
              <w:jc w:val="center"/>
              <w:rPr>
                <w:rFonts w:eastAsia="Times New Roman" w:cs="Times New Roman"/>
                <w:b/>
                <w:sz w:val="22"/>
              </w:rPr>
            </w:pPr>
          </w:p>
          <w:p w:rsidR="00423371" w:rsidRDefault="00423371" w:rsidP="00F20182">
            <w:pPr>
              <w:jc w:val="center"/>
              <w:rPr>
                <w:rFonts w:eastAsia="Times New Roman" w:cs="Times New Roman"/>
                <w:b/>
                <w:sz w:val="22"/>
              </w:rPr>
            </w:pPr>
          </w:p>
          <w:p w:rsidR="00C12F16" w:rsidRDefault="00423371" w:rsidP="00F20182">
            <w:pPr>
              <w:jc w:val="center"/>
              <w:rPr>
                <w:rFonts w:eastAsia="Times New Roman" w:cs="Times New Roman"/>
                <w:b/>
                <w:sz w:val="22"/>
              </w:rPr>
            </w:pPr>
            <w:r>
              <w:rPr>
                <w:rFonts w:eastAsia="Times New Roman" w:cs="Times New Roman"/>
                <w:b/>
                <w:sz w:val="22"/>
              </w:rPr>
              <w:t>I</w:t>
            </w:r>
            <w:r w:rsidR="00C12F16">
              <w:rPr>
                <w:rFonts w:eastAsia="Times New Roman" w:cs="Times New Roman"/>
                <w:b/>
                <w:sz w:val="22"/>
              </w:rPr>
              <w:t>zteikt</w:t>
            </w:r>
            <w:r w:rsidR="0057094F">
              <w:rPr>
                <w:rFonts w:eastAsia="Times New Roman" w:cs="Times New Roman"/>
                <w:b/>
                <w:sz w:val="22"/>
              </w:rPr>
              <w:t xml:space="preserve"> 6</w:t>
            </w:r>
            <w:r>
              <w:rPr>
                <w:rFonts w:eastAsia="Times New Roman" w:cs="Times New Roman"/>
                <w:b/>
                <w:sz w:val="22"/>
              </w:rPr>
              <w:t>4</w:t>
            </w:r>
            <w:r w:rsidR="0057094F">
              <w:rPr>
                <w:rFonts w:eastAsia="Times New Roman" w:cs="Times New Roman"/>
                <w:b/>
                <w:sz w:val="22"/>
              </w:rPr>
              <w:t>.</w:t>
            </w:r>
            <w:r w:rsidR="00C12F16">
              <w:rPr>
                <w:rFonts w:eastAsia="Times New Roman" w:cs="Times New Roman"/>
                <w:b/>
                <w:sz w:val="22"/>
              </w:rPr>
              <w:t>punktu šādā redakcijā:</w:t>
            </w:r>
          </w:p>
          <w:p w:rsidR="00C12F16" w:rsidRDefault="00C12F16" w:rsidP="00C12F16">
            <w:pPr>
              <w:jc w:val="both"/>
              <w:rPr>
                <w:rFonts w:eastAsia="Times New Roman" w:cs="Times New Roman"/>
                <w:sz w:val="22"/>
              </w:rPr>
            </w:pPr>
            <w:r>
              <w:rPr>
                <w:rFonts w:eastAsia="Times New Roman" w:cs="Times New Roman"/>
                <w:sz w:val="22"/>
              </w:rPr>
              <w:t>„</w:t>
            </w:r>
            <w:r w:rsidRPr="00C12F16">
              <w:rPr>
                <w:rFonts w:eastAsia="Times New Roman" w:cs="Times New Roman"/>
                <w:sz w:val="22"/>
              </w:rPr>
              <w:t xml:space="preserve">64. Ministru kabinets izstrādā un 2018.gada valsts  budžeta likumprojektu paketē iesniedz Saeimai likumprojektu par veselības aprūpes  finansēšanu, nosakot sasaisti starp veiktajām iemaksām un </w:t>
            </w:r>
            <w:r w:rsidRPr="00C12F16">
              <w:rPr>
                <w:rFonts w:eastAsia="Times New Roman" w:cs="Times New Roman"/>
                <w:sz w:val="22"/>
              </w:rPr>
              <w:lastRenderedPageBreak/>
              <w:t>veselības aprūpes pakalpojumu saņemšanu.</w:t>
            </w:r>
            <w:r>
              <w:rPr>
                <w:rFonts w:eastAsia="Times New Roman" w:cs="Times New Roman"/>
                <w:sz w:val="22"/>
              </w:rPr>
              <w:t>”</w:t>
            </w:r>
          </w:p>
          <w:p w:rsidR="00423371" w:rsidRDefault="00423371" w:rsidP="00C12F16">
            <w:pPr>
              <w:jc w:val="both"/>
              <w:rPr>
                <w:rFonts w:eastAsia="Times New Roman" w:cs="Times New Roman"/>
                <w:sz w:val="22"/>
              </w:rPr>
            </w:pPr>
          </w:p>
          <w:p w:rsidR="00423371" w:rsidRPr="00423371" w:rsidRDefault="00423371" w:rsidP="00423371">
            <w:pPr>
              <w:jc w:val="center"/>
              <w:rPr>
                <w:rFonts w:eastAsia="Times New Roman" w:cs="Times New Roman"/>
                <w:b/>
                <w:sz w:val="22"/>
              </w:rPr>
            </w:pPr>
            <w:r w:rsidRPr="00423371">
              <w:rPr>
                <w:rFonts w:eastAsia="Times New Roman" w:cs="Times New Roman"/>
                <w:b/>
                <w:sz w:val="22"/>
              </w:rPr>
              <w:t>Atbalstīt pārejas noteikumu 65.punkta redakciju</w:t>
            </w: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r w:rsidR="001D62AD" w:rsidRPr="00D73E6D" w:rsidTr="001D62AD">
        <w:tc>
          <w:tcPr>
            <w:tcW w:w="3379" w:type="dxa"/>
            <w:tcBorders>
              <w:top w:val="single" w:sz="4" w:space="0" w:color="auto"/>
              <w:left w:val="single" w:sz="4" w:space="0" w:color="auto"/>
              <w:bottom w:val="single" w:sz="4" w:space="0" w:color="auto"/>
              <w:right w:val="single" w:sz="4" w:space="0" w:color="auto"/>
            </w:tcBorders>
          </w:tcPr>
          <w:p w:rsidR="001D62AD" w:rsidRPr="0021146A" w:rsidRDefault="001D62AD" w:rsidP="00AA75C1">
            <w:pPr>
              <w:jc w:val="both"/>
              <w:rPr>
                <w:rFonts w:cs="Times New Roman"/>
                <w:sz w:val="22"/>
              </w:rPr>
            </w:pPr>
          </w:p>
        </w:tc>
        <w:tc>
          <w:tcPr>
            <w:tcW w:w="3345" w:type="dxa"/>
            <w:tcBorders>
              <w:top w:val="single" w:sz="4" w:space="0" w:color="auto"/>
              <w:left w:val="single" w:sz="4" w:space="0" w:color="auto"/>
              <w:bottom w:val="single" w:sz="4" w:space="0" w:color="auto"/>
              <w:right w:val="single" w:sz="4" w:space="0" w:color="auto"/>
            </w:tcBorders>
          </w:tcPr>
          <w:p w:rsidR="001D62AD" w:rsidRPr="0021146A" w:rsidRDefault="001D62AD" w:rsidP="0021146A">
            <w:pPr>
              <w:pStyle w:val="Paraststmeklis"/>
              <w:tabs>
                <w:tab w:val="left" w:pos="567"/>
              </w:tabs>
              <w:spacing w:before="0" w:beforeAutospacing="0" w:after="0" w:afterAutospacing="0"/>
              <w:jc w:val="both"/>
              <w:rPr>
                <w:rFonts w:ascii="Times New Roman" w:hAnsi="Times New Roman"/>
                <w:sz w:val="22"/>
                <w:szCs w:val="22"/>
              </w:rPr>
            </w:pPr>
            <w:r w:rsidRPr="0021146A">
              <w:rPr>
                <w:rFonts w:ascii="Times New Roman" w:hAnsi="Times New Roman"/>
                <w:sz w:val="22"/>
                <w:szCs w:val="22"/>
              </w:rPr>
              <w:t xml:space="preserve">Likums stājas spēkā 2018. gada 1. janvārī. </w:t>
            </w:r>
          </w:p>
          <w:p w:rsidR="001D62AD" w:rsidRPr="0021146A" w:rsidRDefault="001D62AD" w:rsidP="00C964A4">
            <w:pPr>
              <w:pStyle w:val="Sarakstarindkopa"/>
              <w:spacing w:after="0" w:line="240" w:lineRule="auto"/>
              <w:ind w:left="0" w:firstLine="72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3345" w:type="dxa"/>
            <w:tcBorders>
              <w:top w:val="single" w:sz="4" w:space="0" w:color="auto"/>
              <w:left w:val="single" w:sz="4" w:space="0" w:color="auto"/>
              <w:bottom w:val="single" w:sz="4" w:space="0" w:color="auto"/>
              <w:right w:val="single" w:sz="4" w:space="0" w:color="auto"/>
            </w:tcBorders>
          </w:tcPr>
          <w:p w:rsidR="001D62AD" w:rsidRDefault="001D62AD" w:rsidP="00F20182">
            <w:pPr>
              <w:jc w:val="center"/>
              <w:rPr>
                <w:rFonts w:eastAsia="Times New Roman" w:cs="Times New Roman"/>
                <w:b/>
                <w:sz w:val="22"/>
              </w:rPr>
            </w:pPr>
          </w:p>
        </w:tc>
        <w:tc>
          <w:tcPr>
            <w:tcW w:w="1247" w:type="dxa"/>
            <w:tcBorders>
              <w:top w:val="single" w:sz="4" w:space="0" w:color="auto"/>
              <w:left w:val="single" w:sz="4" w:space="0" w:color="auto"/>
              <w:bottom w:val="single" w:sz="4" w:space="0" w:color="auto"/>
              <w:right w:val="single" w:sz="4" w:space="0" w:color="auto"/>
            </w:tcBorders>
          </w:tcPr>
          <w:p w:rsidR="001D62AD" w:rsidRPr="00D73E6D"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c>
          <w:tcPr>
            <w:tcW w:w="1584" w:type="dxa"/>
            <w:tcBorders>
              <w:top w:val="single" w:sz="4" w:space="0" w:color="auto"/>
              <w:left w:val="single" w:sz="4" w:space="0" w:color="auto"/>
              <w:bottom w:val="single" w:sz="4" w:space="0" w:color="auto"/>
              <w:right w:val="single" w:sz="4" w:space="0" w:color="auto"/>
            </w:tcBorders>
          </w:tcPr>
          <w:p w:rsidR="001D62AD" w:rsidRPr="00C858F2" w:rsidRDefault="001D62AD" w:rsidP="00F20182">
            <w:pPr>
              <w:jc w:val="center"/>
              <w:rPr>
                <w:rFonts w:eastAsia="Times New Roman" w:cs="Times New Roman"/>
                <w:b/>
                <w:sz w:val="22"/>
              </w:rPr>
            </w:pPr>
          </w:p>
        </w:tc>
      </w:tr>
    </w:tbl>
    <w:p w:rsidR="006D4320" w:rsidRDefault="006D4320"/>
    <w:sectPr w:rsidR="006D4320" w:rsidSect="00093648">
      <w:footerReference w:type="default" r:id="rId181"/>
      <w:pgSz w:w="16838" w:h="11906" w:orient="landscape"/>
      <w:pgMar w:top="1797" w:right="1440" w:bottom="179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93" w:rsidRDefault="00EB2593" w:rsidP="00B92B12">
      <w:r>
        <w:separator/>
      </w:r>
    </w:p>
  </w:endnote>
  <w:endnote w:type="continuationSeparator" w:id="0">
    <w:p w:rsidR="00EB2593" w:rsidRDefault="00EB2593" w:rsidP="00B9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376652"/>
      <w:docPartObj>
        <w:docPartGallery w:val="Page Numbers (Bottom of Page)"/>
        <w:docPartUnique/>
      </w:docPartObj>
    </w:sdtPr>
    <w:sdtEndPr>
      <w:rPr>
        <w:noProof/>
      </w:rPr>
    </w:sdtEndPr>
    <w:sdtContent>
      <w:p w:rsidR="007E4825" w:rsidRDefault="007E4825">
        <w:pPr>
          <w:pStyle w:val="Kjene"/>
          <w:jc w:val="right"/>
        </w:pPr>
        <w:r>
          <w:fldChar w:fldCharType="begin"/>
        </w:r>
        <w:r>
          <w:instrText xml:space="preserve"> PAGE   \* MERGEFORMAT </w:instrText>
        </w:r>
        <w:r>
          <w:fldChar w:fldCharType="separate"/>
        </w:r>
        <w:r w:rsidR="009A6D39">
          <w:rPr>
            <w:noProof/>
          </w:rPr>
          <w:t>7</w:t>
        </w:r>
        <w:r>
          <w:rPr>
            <w:noProof/>
          </w:rPr>
          <w:fldChar w:fldCharType="end"/>
        </w:r>
      </w:p>
    </w:sdtContent>
  </w:sdt>
  <w:p w:rsidR="007E4825" w:rsidRDefault="007E482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93" w:rsidRDefault="00EB2593" w:rsidP="00B92B12">
      <w:r>
        <w:separator/>
      </w:r>
    </w:p>
  </w:footnote>
  <w:footnote w:type="continuationSeparator" w:id="0">
    <w:p w:rsidR="00EB2593" w:rsidRDefault="00EB2593" w:rsidP="00B92B12">
      <w:r>
        <w:continuationSeparator/>
      </w:r>
    </w:p>
  </w:footnote>
  <w:footnote w:id="1">
    <w:p w:rsidR="007E4825" w:rsidRPr="00E11733" w:rsidRDefault="007E4825" w:rsidP="00165134">
      <w:pPr>
        <w:contextualSpacing/>
        <w:jc w:val="both"/>
        <w:rPr>
          <w:rFonts w:cs="Times New Roman"/>
          <w:i/>
          <w:sz w:val="22"/>
        </w:rPr>
      </w:pPr>
      <w:r>
        <w:rPr>
          <w:rStyle w:val="Vresatsauce"/>
        </w:rPr>
        <w:footnoteRef/>
      </w:r>
      <w:r>
        <w:t xml:space="preserve"> </w:t>
      </w:r>
      <w:r w:rsidRPr="00E11733">
        <w:rPr>
          <w:rFonts w:cs="Times New Roman"/>
          <w:i/>
          <w:sz w:val="22"/>
        </w:rPr>
        <w:t>Faktiski ar 1% likmes iestrādāšanu soc. apdrošināšanas iemaksās, tiek iedibināta obligātā veselības apdrošināšanas sistēma, taču, lai tā pilnvērtīgi darbotos, ir nepieciešams noteikt katra Latvijas valstspiederīgā, rezidenta obligāto līdzdalību veselības apdrošināšanas sistēmā. Tam nepieciešams noteikt to personu loku, par kurām iemaksas veic valsts un pārējo personu, kuras nav veselības aprūpes sociālās apdrošināšanas iemaksas veicēji, maksājuma apjomu, iekļaujoties obligātā veselības aprūpes apdrošināšanā.</w:t>
      </w:r>
    </w:p>
    <w:p w:rsidR="007E4825" w:rsidRDefault="007E4825">
      <w:pPr>
        <w:pStyle w:val="Vrestekst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A2"/>
    <w:rsid w:val="000007E3"/>
    <w:rsid w:val="000115BB"/>
    <w:rsid w:val="00093648"/>
    <w:rsid w:val="000E34A4"/>
    <w:rsid w:val="00103D01"/>
    <w:rsid w:val="00152C06"/>
    <w:rsid w:val="00165134"/>
    <w:rsid w:val="001B66D1"/>
    <w:rsid w:val="001C1945"/>
    <w:rsid w:val="001D62AD"/>
    <w:rsid w:val="00210BDB"/>
    <w:rsid w:val="0021146A"/>
    <w:rsid w:val="002614C0"/>
    <w:rsid w:val="002B206C"/>
    <w:rsid w:val="002C2102"/>
    <w:rsid w:val="00303CAB"/>
    <w:rsid w:val="0032683A"/>
    <w:rsid w:val="00381CE4"/>
    <w:rsid w:val="003B18BD"/>
    <w:rsid w:val="003B7636"/>
    <w:rsid w:val="003D237D"/>
    <w:rsid w:val="003E76F1"/>
    <w:rsid w:val="0041003E"/>
    <w:rsid w:val="0041383C"/>
    <w:rsid w:val="004144DA"/>
    <w:rsid w:val="0041566A"/>
    <w:rsid w:val="00423371"/>
    <w:rsid w:val="00484C69"/>
    <w:rsid w:val="0049035B"/>
    <w:rsid w:val="004E2F94"/>
    <w:rsid w:val="00510154"/>
    <w:rsid w:val="005128D3"/>
    <w:rsid w:val="00517340"/>
    <w:rsid w:val="005638DB"/>
    <w:rsid w:val="0057094F"/>
    <w:rsid w:val="0059487B"/>
    <w:rsid w:val="005D5F27"/>
    <w:rsid w:val="0060135E"/>
    <w:rsid w:val="00614A31"/>
    <w:rsid w:val="00672A5D"/>
    <w:rsid w:val="006812A3"/>
    <w:rsid w:val="0069063A"/>
    <w:rsid w:val="006D4320"/>
    <w:rsid w:val="007D7BBF"/>
    <w:rsid w:val="007E4825"/>
    <w:rsid w:val="007F749B"/>
    <w:rsid w:val="00805D6F"/>
    <w:rsid w:val="0083234B"/>
    <w:rsid w:val="00897D63"/>
    <w:rsid w:val="008C73F0"/>
    <w:rsid w:val="00971B32"/>
    <w:rsid w:val="00972B99"/>
    <w:rsid w:val="009748AB"/>
    <w:rsid w:val="009A6D39"/>
    <w:rsid w:val="009E3915"/>
    <w:rsid w:val="00A13616"/>
    <w:rsid w:val="00A628E3"/>
    <w:rsid w:val="00AA75C1"/>
    <w:rsid w:val="00AE5BD3"/>
    <w:rsid w:val="00B039FE"/>
    <w:rsid w:val="00B42062"/>
    <w:rsid w:val="00B92B12"/>
    <w:rsid w:val="00BC66A5"/>
    <w:rsid w:val="00BF46B5"/>
    <w:rsid w:val="00C12F16"/>
    <w:rsid w:val="00C7115D"/>
    <w:rsid w:val="00C74182"/>
    <w:rsid w:val="00C8552D"/>
    <w:rsid w:val="00C964A4"/>
    <w:rsid w:val="00CB3DD3"/>
    <w:rsid w:val="00D316FA"/>
    <w:rsid w:val="00D344D5"/>
    <w:rsid w:val="00D40E79"/>
    <w:rsid w:val="00D72258"/>
    <w:rsid w:val="00D7522A"/>
    <w:rsid w:val="00D931DD"/>
    <w:rsid w:val="00DB59E0"/>
    <w:rsid w:val="00E8538C"/>
    <w:rsid w:val="00EB2593"/>
    <w:rsid w:val="00EC4F12"/>
    <w:rsid w:val="00F20182"/>
    <w:rsid w:val="00F504A2"/>
    <w:rsid w:val="00F559FA"/>
    <w:rsid w:val="00F9655F"/>
    <w:rsid w:val="00FA0880"/>
    <w:rsid w:val="00FB6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5D528-A0B7-4B11-A0CD-BAB71614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04A2"/>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931DD"/>
    <w:rPr>
      <w:color w:val="0563C1" w:themeColor="hyperlink"/>
      <w:u w:val="single"/>
    </w:rPr>
  </w:style>
  <w:style w:type="paragraph" w:customStyle="1" w:styleId="tv213">
    <w:name w:val="tv213"/>
    <w:basedOn w:val="Parasts"/>
    <w:uiPriority w:val="99"/>
    <w:rsid w:val="00AA75C1"/>
    <w:pPr>
      <w:spacing w:before="100" w:beforeAutospacing="1" w:after="100" w:afterAutospacing="1"/>
    </w:pPr>
    <w:rPr>
      <w:rFonts w:eastAsia="Times New Roman" w:cs="Times New Roman"/>
      <w:szCs w:val="24"/>
      <w:lang w:eastAsia="lv-LV"/>
    </w:rPr>
  </w:style>
  <w:style w:type="paragraph" w:styleId="Sarakstarindkopa">
    <w:name w:val="List Paragraph"/>
    <w:basedOn w:val="Parasts"/>
    <w:uiPriority w:val="99"/>
    <w:qFormat/>
    <w:rsid w:val="0059487B"/>
    <w:pPr>
      <w:spacing w:after="200" w:line="276" w:lineRule="auto"/>
      <w:ind w:left="720"/>
      <w:contextualSpacing/>
    </w:pPr>
    <w:rPr>
      <w:rFonts w:ascii="Calibri" w:eastAsia="Calibri" w:hAnsi="Calibri" w:cs="Times New Roman"/>
      <w:sz w:val="22"/>
    </w:rPr>
  </w:style>
  <w:style w:type="paragraph" w:styleId="Paraststmeklis">
    <w:name w:val="Normal (Web)"/>
    <w:basedOn w:val="Parasts"/>
    <w:uiPriority w:val="99"/>
    <w:rsid w:val="00BF46B5"/>
    <w:pPr>
      <w:spacing w:before="100" w:beforeAutospacing="1" w:after="100" w:afterAutospacing="1"/>
    </w:pPr>
    <w:rPr>
      <w:rFonts w:ascii="Verdana" w:eastAsia="Times New Roman" w:hAnsi="Verdana" w:cs="Times New Roman"/>
      <w:sz w:val="18"/>
      <w:szCs w:val="18"/>
      <w:lang w:eastAsia="lv-LV"/>
    </w:rPr>
  </w:style>
  <w:style w:type="paragraph" w:styleId="Galvene">
    <w:name w:val="header"/>
    <w:basedOn w:val="Parasts"/>
    <w:link w:val="GalveneRakstz"/>
    <w:rsid w:val="0021146A"/>
    <w:pPr>
      <w:tabs>
        <w:tab w:val="center" w:pos="4153"/>
        <w:tab w:val="right" w:pos="8306"/>
      </w:tabs>
    </w:pPr>
    <w:rPr>
      <w:rFonts w:eastAsia="Times New Roman" w:cs="Times New Roman"/>
      <w:szCs w:val="24"/>
    </w:rPr>
  </w:style>
  <w:style w:type="character" w:customStyle="1" w:styleId="GalveneRakstz">
    <w:name w:val="Galvene Rakstz."/>
    <w:basedOn w:val="Noklusjumarindkopasfonts"/>
    <w:link w:val="Galvene"/>
    <w:rsid w:val="0021146A"/>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B92B12"/>
    <w:pPr>
      <w:tabs>
        <w:tab w:val="center" w:pos="4153"/>
        <w:tab w:val="right" w:pos="8306"/>
      </w:tabs>
    </w:pPr>
  </w:style>
  <w:style w:type="character" w:customStyle="1" w:styleId="KjeneRakstz">
    <w:name w:val="Kājene Rakstz."/>
    <w:basedOn w:val="Noklusjumarindkopasfonts"/>
    <w:link w:val="Kjene"/>
    <w:uiPriority w:val="99"/>
    <w:rsid w:val="00B92B12"/>
    <w:rPr>
      <w:rFonts w:ascii="Times New Roman" w:hAnsi="Times New Roman"/>
      <w:sz w:val="24"/>
    </w:rPr>
  </w:style>
  <w:style w:type="paragraph" w:styleId="Vresteksts">
    <w:name w:val="footnote text"/>
    <w:basedOn w:val="Parasts"/>
    <w:link w:val="VrestekstsRakstz"/>
    <w:uiPriority w:val="99"/>
    <w:semiHidden/>
    <w:unhideWhenUsed/>
    <w:rsid w:val="00165134"/>
    <w:rPr>
      <w:sz w:val="20"/>
      <w:szCs w:val="20"/>
    </w:rPr>
  </w:style>
  <w:style w:type="character" w:customStyle="1" w:styleId="VrestekstsRakstz">
    <w:name w:val="Vēres teksts Rakstz."/>
    <w:basedOn w:val="Noklusjumarindkopasfonts"/>
    <w:link w:val="Vresteksts"/>
    <w:uiPriority w:val="99"/>
    <w:semiHidden/>
    <w:rsid w:val="00165134"/>
    <w:rPr>
      <w:rFonts w:ascii="Times New Roman" w:hAnsi="Times New Roman"/>
      <w:sz w:val="20"/>
      <w:szCs w:val="20"/>
    </w:rPr>
  </w:style>
  <w:style w:type="character" w:styleId="Vresatsauce">
    <w:name w:val="footnote reference"/>
    <w:basedOn w:val="Noklusjumarindkopasfonts"/>
    <w:uiPriority w:val="99"/>
    <w:semiHidden/>
    <w:unhideWhenUsed/>
    <w:rsid w:val="00165134"/>
    <w:rPr>
      <w:vertAlign w:val="superscript"/>
    </w:rPr>
  </w:style>
  <w:style w:type="paragraph" w:styleId="Balonteksts">
    <w:name w:val="Balloon Text"/>
    <w:basedOn w:val="Parasts"/>
    <w:link w:val="BalontekstsRakstz"/>
    <w:uiPriority w:val="99"/>
    <w:semiHidden/>
    <w:unhideWhenUsed/>
    <w:rsid w:val="001B66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6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576">
      <w:bodyDiv w:val="1"/>
      <w:marLeft w:val="0"/>
      <w:marRight w:val="0"/>
      <w:marTop w:val="0"/>
      <w:marBottom w:val="0"/>
      <w:divBdr>
        <w:top w:val="none" w:sz="0" w:space="0" w:color="auto"/>
        <w:left w:val="none" w:sz="0" w:space="0" w:color="auto"/>
        <w:bottom w:val="none" w:sz="0" w:space="0" w:color="auto"/>
        <w:right w:val="none" w:sz="0" w:space="0" w:color="auto"/>
      </w:divBdr>
      <w:divsChild>
        <w:div w:id="1810517194">
          <w:marLeft w:val="0"/>
          <w:marRight w:val="0"/>
          <w:marTop w:val="0"/>
          <w:marBottom w:val="0"/>
          <w:divBdr>
            <w:top w:val="none" w:sz="0" w:space="0" w:color="auto"/>
            <w:left w:val="none" w:sz="0" w:space="0" w:color="auto"/>
            <w:bottom w:val="none" w:sz="0" w:space="0" w:color="auto"/>
            <w:right w:val="none" w:sz="0" w:space="0" w:color="auto"/>
          </w:divBdr>
          <w:divsChild>
            <w:div w:id="1473208713">
              <w:marLeft w:val="0"/>
              <w:marRight w:val="0"/>
              <w:marTop w:val="0"/>
              <w:marBottom w:val="0"/>
              <w:divBdr>
                <w:top w:val="none" w:sz="0" w:space="0" w:color="auto"/>
                <w:left w:val="none" w:sz="0" w:space="0" w:color="auto"/>
                <w:bottom w:val="none" w:sz="0" w:space="0" w:color="auto"/>
                <w:right w:val="none" w:sz="0" w:space="0" w:color="auto"/>
              </w:divBdr>
              <w:divsChild>
                <w:div w:id="1406298775">
                  <w:marLeft w:val="0"/>
                  <w:marRight w:val="0"/>
                  <w:marTop w:val="0"/>
                  <w:marBottom w:val="0"/>
                  <w:divBdr>
                    <w:top w:val="none" w:sz="0" w:space="0" w:color="auto"/>
                    <w:left w:val="none" w:sz="0" w:space="0" w:color="auto"/>
                    <w:bottom w:val="none" w:sz="0" w:space="0" w:color="auto"/>
                    <w:right w:val="none" w:sz="0" w:space="0" w:color="auto"/>
                  </w:divBdr>
                  <w:divsChild>
                    <w:div w:id="1537933441">
                      <w:marLeft w:val="0"/>
                      <w:marRight w:val="0"/>
                      <w:marTop w:val="0"/>
                      <w:marBottom w:val="0"/>
                      <w:divBdr>
                        <w:top w:val="none" w:sz="0" w:space="0" w:color="auto"/>
                        <w:left w:val="none" w:sz="0" w:space="0" w:color="auto"/>
                        <w:bottom w:val="none" w:sz="0" w:space="0" w:color="auto"/>
                        <w:right w:val="none" w:sz="0" w:space="0" w:color="auto"/>
                      </w:divBdr>
                      <w:divsChild>
                        <w:div w:id="436220165">
                          <w:marLeft w:val="0"/>
                          <w:marRight w:val="0"/>
                          <w:marTop w:val="0"/>
                          <w:marBottom w:val="0"/>
                          <w:divBdr>
                            <w:top w:val="none" w:sz="0" w:space="0" w:color="auto"/>
                            <w:left w:val="none" w:sz="0" w:space="0" w:color="auto"/>
                            <w:bottom w:val="none" w:sz="0" w:space="0" w:color="auto"/>
                            <w:right w:val="none" w:sz="0" w:space="0" w:color="auto"/>
                          </w:divBdr>
                          <w:divsChild>
                            <w:div w:id="734544027">
                              <w:marLeft w:val="0"/>
                              <w:marRight w:val="0"/>
                              <w:marTop w:val="0"/>
                              <w:marBottom w:val="0"/>
                              <w:divBdr>
                                <w:top w:val="none" w:sz="0" w:space="0" w:color="auto"/>
                                <w:left w:val="none" w:sz="0" w:space="0" w:color="auto"/>
                                <w:bottom w:val="none" w:sz="0" w:space="0" w:color="auto"/>
                                <w:right w:val="none" w:sz="0" w:space="0" w:color="auto"/>
                              </w:divBdr>
                              <w:divsChild>
                                <w:div w:id="2955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151691">
      <w:bodyDiv w:val="1"/>
      <w:marLeft w:val="0"/>
      <w:marRight w:val="0"/>
      <w:marTop w:val="0"/>
      <w:marBottom w:val="0"/>
      <w:divBdr>
        <w:top w:val="none" w:sz="0" w:space="0" w:color="auto"/>
        <w:left w:val="none" w:sz="0" w:space="0" w:color="auto"/>
        <w:bottom w:val="none" w:sz="0" w:space="0" w:color="auto"/>
        <w:right w:val="none" w:sz="0" w:space="0" w:color="auto"/>
      </w:divBdr>
      <w:divsChild>
        <w:div w:id="805782246">
          <w:marLeft w:val="0"/>
          <w:marRight w:val="0"/>
          <w:marTop w:val="0"/>
          <w:marBottom w:val="0"/>
          <w:divBdr>
            <w:top w:val="none" w:sz="0" w:space="0" w:color="auto"/>
            <w:left w:val="none" w:sz="0" w:space="0" w:color="auto"/>
            <w:bottom w:val="none" w:sz="0" w:space="0" w:color="auto"/>
            <w:right w:val="none" w:sz="0" w:space="0" w:color="auto"/>
          </w:divBdr>
          <w:divsChild>
            <w:div w:id="242036854">
              <w:marLeft w:val="0"/>
              <w:marRight w:val="0"/>
              <w:marTop w:val="0"/>
              <w:marBottom w:val="0"/>
              <w:divBdr>
                <w:top w:val="none" w:sz="0" w:space="0" w:color="auto"/>
                <w:left w:val="none" w:sz="0" w:space="0" w:color="auto"/>
                <w:bottom w:val="none" w:sz="0" w:space="0" w:color="auto"/>
                <w:right w:val="none" w:sz="0" w:space="0" w:color="auto"/>
              </w:divBdr>
              <w:divsChild>
                <w:div w:id="1735812026">
                  <w:marLeft w:val="0"/>
                  <w:marRight w:val="0"/>
                  <w:marTop w:val="0"/>
                  <w:marBottom w:val="0"/>
                  <w:divBdr>
                    <w:top w:val="none" w:sz="0" w:space="0" w:color="auto"/>
                    <w:left w:val="none" w:sz="0" w:space="0" w:color="auto"/>
                    <w:bottom w:val="none" w:sz="0" w:space="0" w:color="auto"/>
                    <w:right w:val="none" w:sz="0" w:space="0" w:color="auto"/>
                  </w:divBdr>
                  <w:divsChild>
                    <w:div w:id="1429421533">
                      <w:marLeft w:val="0"/>
                      <w:marRight w:val="0"/>
                      <w:marTop w:val="0"/>
                      <w:marBottom w:val="0"/>
                      <w:divBdr>
                        <w:top w:val="none" w:sz="0" w:space="0" w:color="auto"/>
                        <w:left w:val="none" w:sz="0" w:space="0" w:color="auto"/>
                        <w:bottom w:val="none" w:sz="0" w:space="0" w:color="auto"/>
                        <w:right w:val="none" w:sz="0" w:space="0" w:color="auto"/>
                      </w:divBdr>
                      <w:divsChild>
                        <w:div w:id="63257641">
                          <w:marLeft w:val="0"/>
                          <w:marRight w:val="0"/>
                          <w:marTop w:val="0"/>
                          <w:marBottom w:val="0"/>
                          <w:divBdr>
                            <w:top w:val="none" w:sz="0" w:space="0" w:color="auto"/>
                            <w:left w:val="none" w:sz="0" w:space="0" w:color="auto"/>
                            <w:bottom w:val="none" w:sz="0" w:space="0" w:color="auto"/>
                            <w:right w:val="none" w:sz="0" w:space="0" w:color="auto"/>
                          </w:divBdr>
                          <w:divsChild>
                            <w:div w:id="5874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1843">
      <w:bodyDiv w:val="1"/>
      <w:marLeft w:val="0"/>
      <w:marRight w:val="0"/>
      <w:marTop w:val="0"/>
      <w:marBottom w:val="0"/>
      <w:divBdr>
        <w:top w:val="none" w:sz="0" w:space="0" w:color="auto"/>
        <w:left w:val="none" w:sz="0" w:space="0" w:color="auto"/>
        <w:bottom w:val="none" w:sz="0" w:space="0" w:color="auto"/>
        <w:right w:val="none" w:sz="0" w:space="0" w:color="auto"/>
      </w:divBdr>
      <w:divsChild>
        <w:div w:id="1688866921">
          <w:marLeft w:val="0"/>
          <w:marRight w:val="0"/>
          <w:marTop w:val="0"/>
          <w:marBottom w:val="0"/>
          <w:divBdr>
            <w:top w:val="none" w:sz="0" w:space="0" w:color="auto"/>
            <w:left w:val="none" w:sz="0" w:space="0" w:color="auto"/>
            <w:bottom w:val="none" w:sz="0" w:space="0" w:color="auto"/>
            <w:right w:val="none" w:sz="0" w:space="0" w:color="auto"/>
          </w:divBdr>
          <w:divsChild>
            <w:div w:id="974329787">
              <w:marLeft w:val="0"/>
              <w:marRight w:val="0"/>
              <w:marTop w:val="0"/>
              <w:marBottom w:val="0"/>
              <w:divBdr>
                <w:top w:val="none" w:sz="0" w:space="0" w:color="auto"/>
                <w:left w:val="none" w:sz="0" w:space="0" w:color="auto"/>
                <w:bottom w:val="none" w:sz="0" w:space="0" w:color="auto"/>
                <w:right w:val="none" w:sz="0" w:space="0" w:color="auto"/>
              </w:divBdr>
              <w:divsChild>
                <w:div w:id="1563831457">
                  <w:marLeft w:val="0"/>
                  <w:marRight w:val="0"/>
                  <w:marTop w:val="0"/>
                  <w:marBottom w:val="0"/>
                  <w:divBdr>
                    <w:top w:val="none" w:sz="0" w:space="0" w:color="auto"/>
                    <w:left w:val="none" w:sz="0" w:space="0" w:color="auto"/>
                    <w:bottom w:val="none" w:sz="0" w:space="0" w:color="auto"/>
                    <w:right w:val="none" w:sz="0" w:space="0" w:color="auto"/>
                  </w:divBdr>
                  <w:divsChild>
                    <w:div w:id="113181395">
                      <w:marLeft w:val="0"/>
                      <w:marRight w:val="0"/>
                      <w:marTop w:val="0"/>
                      <w:marBottom w:val="0"/>
                      <w:divBdr>
                        <w:top w:val="none" w:sz="0" w:space="0" w:color="auto"/>
                        <w:left w:val="none" w:sz="0" w:space="0" w:color="auto"/>
                        <w:bottom w:val="none" w:sz="0" w:space="0" w:color="auto"/>
                        <w:right w:val="none" w:sz="0" w:space="0" w:color="auto"/>
                      </w:divBdr>
                      <w:divsChild>
                        <w:div w:id="821504327">
                          <w:marLeft w:val="0"/>
                          <w:marRight w:val="0"/>
                          <w:marTop w:val="0"/>
                          <w:marBottom w:val="0"/>
                          <w:divBdr>
                            <w:top w:val="none" w:sz="0" w:space="0" w:color="auto"/>
                            <w:left w:val="none" w:sz="0" w:space="0" w:color="auto"/>
                            <w:bottom w:val="none" w:sz="0" w:space="0" w:color="auto"/>
                            <w:right w:val="none" w:sz="0" w:space="0" w:color="auto"/>
                          </w:divBdr>
                          <w:divsChild>
                            <w:div w:id="1599749339">
                              <w:marLeft w:val="0"/>
                              <w:marRight w:val="0"/>
                              <w:marTop w:val="0"/>
                              <w:marBottom w:val="0"/>
                              <w:divBdr>
                                <w:top w:val="none" w:sz="0" w:space="0" w:color="auto"/>
                                <w:left w:val="none" w:sz="0" w:space="0" w:color="auto"/>
                                <w:bottom w:val="none" w:sz="0" w:space="0" w:color="auto"/>
                                <w:right w:val="none" w:sz="0" w:space="0" w:color="auto"/>
                              </w:divBdr>
                              <w:divsChild>
                                <w:div w:id="1097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95167">
      <w:bodyDiv w:val="1"/>
      <w:marLeft w:val="0"/>
      <w:marRight w:val="0"/>
      <w:marTop w:val="0"/>
      <w:marBottom w:val="0"/>
      <w:divBdr>
        <w:top w:val="none" w:sz="0" w:space="0" w:color="auto"/>
        <w:left w:val="none" w:sz="0" w:space="0" w:color="auto"/>
        <w:bottom w:val="none" w:sz="0" w:space="0" w:color="auto"/>
        <w:right w:val="none" w:sz="0" w:space="0" w:color="auto"/>
      </w:divBdr>
      <w:divsChild>
        <w:div w:id="662049200">
          <w:marLeft w:val="0"/>
          <w:marRight w:val="0"/>
          <w:marTop w:val="0"/>
          <w:marBottom w:val="0"/>
          <w:divBdr>
            <w:top w:val="none" w:sz="0" w:space="0" w:color="auto"/>
            <w:left w:val="none" w:sz="0" w:space="0" w:color="auto"/>
            <w:bottom w:val="none" w:sz="0" w:space="0" w:color="auto"/>
            <w:right w:val="none" w:sz="0" w:space="0" w:color="auto"/>
          </w:divBdr>
          <w:divsChild>
            <w:div w:id="1059213018">
              <w:marLeft w:val="0"/>
              <w:marRight w:val="0"/>
              <w:marTop w:val="0"/>
              <w:marBottom w:val="0"/>
              <w:divBdr>
                <w:top w:val="none" w:sz="0" w:space="0" w:color="auto"/>
                <w:left w:val="none" w:sz="0" w:space="0" w:color="auto"/>
                <w:bottom w:val="none" w:sz="0" w:space="0" w:color="auto"/>
                <w:right w:val="none" w:sz="0" w:space="0" w:color="auto"/>
              </w:divBdr>
              <w:divsChild>
                <w:div w:id="1669626396">
                  <w:marLeft w:val="0"/>
                  <w:marRight w:val="0"/>
                  <w:marTop w:val="0"/>
                  <w:marBottom w:val="0"/>
                  <w:divBdr>
                    <w:top w:val="none" w:sz="0" w:space="0" w:color="auto"/>
                    <w:left w:val="none" w:sz="0" w:space="0" w:color="auto"/>
                    <w:bottom w:val="none" w:sz="0" w:space="0" w:color="auto"/>
                    <w:right w:val="none" w:sz="0" w:space="0" w:color="auto"/>
                  </w:divBdr>
                  <w:divsChild>
                    <w:div w:id="363554969">
                      <w:marLeft w:val="0"/>
                      <w:marRight w:val="0"/>
                      <w:marTop w:val="0"/>
                      <w:marBottom w:val="0"/>
                      <w:divBdr>
                        <w:top w:val="none" w:sz="0" w:space="0" w:color="auto"/>
                        <w:left w:val="none" w:sz="0" w:space="0" w:color="auto"/>
                        <w:bottom w:val="none" w:sz="0" w:space="0" w:color="auto"/>
                        <w:right w:val="none" w:sz="0" w:space="0" w:color="auto"/>
                      </w:divBdr>
                      <w:divsChild>
                        <w:div w:id="975993688">
                          <w:marLeft w:val="0"/>
                          <w:marRight w:val="0"/>
                          <w:marTop w:val="0"/>
                          <w:marBottom w:val="0"/>
                          <w:divBdr>
                            <w:top w:val="none" w:sz="0" w:space="0" w:color="auto"/>
                            <w:left w:val="none" w:sz="0" w:space="0" w:color="auto"/>
                            <w:bottom w:val="none" w:sz="0" w:space="0" w:color="auto"/>
                            <w:right w:val="none" w:sz="0" w:space="0" w:color="auto"/>
                          </w:divBdr>
                          <w:divsChild>
                            <w:div w:id="1827286114">
                              <w:marLeft w:val="0"/>
                              <w:marRight w:val="0"/>
                              <w:marTop w:val="0"/>
                              <w:marBottom w:val="0"/>
                              <w:divBdr>
                                <w:top w:val="none" w:sz="0" w:space="0" w:color="auto"/>
                                <w:left w:val="none" w:sz="0" w:space="0" w:color="auto"/>
                                <w:bottom w:val="none" w:sz="0" w:space="0" w:color="auto"/>
                                <w:right w:val="none" w:sz="0" w:space="0" w:color="auto"/>
                              </w:divBdr>
                              <w:divsChild>
                                <w:div w:id="2490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5986">
      <w:bodyDiv w:val="1"/>
      <w:marLeft w:val="0"/>
      <w:marRight w:val="0"/>
      <w:marTop w:val="0"/>
      <w:marBottom w:val="0"/>
      <w:divBdr>
        <w:top w:val="none" w:sz="0" w:space="0" w:color="auto"/>
        <w:left w:val="none" w:sz="0" w:space="0" w:color="auto"/>
        <w:bottom w:val="none" w:sz="0" w:space="0" w:color="auto"/>
        <w:right w:val="none" w:sz="0" w:space="0" w:color="auto"/>
      </w:divBdr>
      <w:divsChild>
        <w:div w:id="1547256781">
          <w:marLeft w:val="0"/>
          <w:marRight w:val="0"/>
          <w:marTop w:val="0"/>
          <w:marBottom w:val="0"/>
          <w:divBdr>
            <w:top w:val="none" w:sz="0" w:space="0" w:color="auto"/>
            <w:left w:val="none" w:sz="0" w:space="0" w:color="auto"/>
            <w:bottom w:val="none" w:sz="0" w:space="0" w:color="auto"/>
            <w:right w:val="none" w:sz="0" w:space="0" w:color="auto"/>
          </w:divBdr>
          <w:divsChild>
            <w:div w:id="734157943">
              <w:marLeft w:val="0"/>
              <w:marRight w:val="0"/>
              <w:marTop w:val="0"/>
              <w:marBottom w:val="0"/>
              <w:divBdr>
                <w:top w:val="none" w:sz="0" w:space="0" w:color="auto"/>
                <w:left w:val="none" w:sz="0" w:space="0" w:color="auto"/>
                <w:bottom w:val="none" w:sz="0" w:space="0" w:color="auto"/>
                <w:right w:val="none" w:sz="0" w:space="0" w:color="auto"/>
              </w:divBdr>
              <w:divsChild>
                <w:div w:id="960652296">
                  <w:marLeft w:val="0"/>
                  <w:marRight w:val="0"/>
                  <w:marTop w:val="0"/>
                  <w:marBottom w:val="0"/>
                  <w:divBdr>
                    <w:top w:val="none" w:sz="0" w:space="0" w:color="auto"/>
                    <w:left w:val="none" w:sz="0" w:space="0" w:color="auto"/>
                    <w:bottom w:val="none" w:sz="0" w:space="0" w:color="auto"/>
                    <w:right w:val="none" w:sz="0" w:space="0" w:color="auto"/>
                  </w:divBdr>
                  <w:divsChild>
                    <w:div w:id="665674096">
                      <w:marLeft w:val="0"/>
                      <w:marRight w:val="0"/>
                      <w:marTop w:val="0"/>
                      <w:marBottom w:val="0"/>
                      <w:divBdr>
                        <w:top w:val="none" w:sz="0" w:space="0" w:color="auto"/>
                        <w:left w:val="none" w:sz="0" w:space="0" w:color="auto"/>
                        <w:bottom w:val="none" w:sz="0" w:space="0" w:color="auto"/>
                        <w:right w:val="none" w:sz="0" w:space="0" w:color="auto"/>
                      </w:divBdr>
                      <w:divsChild>
                        <w:div w:id="1184516805">
                          <w:marLeft w:val="0"/>
                          <w:marRight w:val="0"/>
                          <w:marTop w:val="0"/>
                          <w:marBottom w:val="0"/>
                          <w:divBdr>
                            <w:top w:val="none" w:sz="0" w:space="0" w:color="auto"/>
                            <w:left w:val="none" w:sz="0" w:space="0" w:color="auto"/>
                            <w:bottom w:val="none" w:sz="0" w:space="0" w:color="auto"/>
                            <w:right w:val="none" w:sz="0" w:space="0" w:color="auto"/>
                          </w:divBdr>
                          <w:divsChild>
                            <w:div w:id="611018908">
                              <w:marLeft w:val="0"/>
                              <w:marRight w:val="0"/>
                              <w:marTop w:val="0"/>
                              <w:marBottom w:val="0"/>
                              <w:divBdr>
                                <w:top w:val="none" w:sz="0" w:space="0" w:color="auto"/>
                                <w:left w:val="none" w:sz="0" w:space="0" w:color="auto"/>
                                <w:bottom w:val="none" w:sz="0" w:space="0" w:color="auto"/>
                                <w:right w:val="none" w:sz="0" w:space="0" w:color="auto"/>
                              </w:divBdr>
                              <w:divsChild>
                                <w:div w:id="469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34958">
      <w:bodyDiv w:val="1"/>
      <w:marLeft w:val="0"/>
      <w:marRight w:val="0"/>
      <w:marTop w:val="0"/>
      <w:marBottom w:val="0"/>
      <w:divBdr>
        <w:top w:val="none" w:sz="0" w:space="0" w:color="auto"/>
        <w:left w:val="none" w:sz="0" w:space="0" w:color="auto"/>
        <w:bottom w:val="none" w:sz="0" w:space="0" w:color="auto"/>
        <w:right w:val="none" w:sz="0" w:space="0" w:color="auto"/>
      </w:divBdr>
      <w:divsChild>
        <w:div w:id="1937709312">
          <w:marLeft w:val="0"/>
          <w:marRight w:val="0"/>
          <w:marTop w:val="0"/>
          <w:marBottom w:val="0"/>
          <w:divBdr>
            <w:top w:val="none" w:sz="0" w:space="0" w:color="auto"/>
            <w:left w:val="none" w:sz="0" w:space="0" w:color="auto"/>
            <w:bottom w:val="none" w:sz="0" w:space="0" w:color="auto"/>
            <w:right w:val="none" w:sz="0" w:space="0" w:color="auto"/>
          </w:divBdr>
          <w:divsChild>
            <w:div w:id="1330251713">
              <w:marLeft w:val="0"/>
              <w:marRight w:val="0"/>
              <w:marTop w:val="0"/>
              <w:marBottom w:val="0"/>
              <w:divBdr>
                <w:top w:val="none" w:sz="0" w:space="0" w:color="auto"/>
                <w:left w:val="none" w:sz="0" w:space="0" w:color="auto"/>
                <w:bottom w:val="none" w:sz="0" w:space="0" w:color="auto"/>
                <w:right w:val="none" w:sz="0" w:space="0" w:color="auto"/>
              </w:divBdr>
              <w:divsChild>
                <w:div w:id="769087650">
                  <w:marLeft w:val="0"/>
                  <w:marRight w:val="0"/>
                  <w:marTop w:val="0"/>
                  <w:marBottom w:val="0"/>
                  <w:divBdr>
                    <w:top w:val="none" w:sz="0" w:space="0" w:color="auto"/>
                    <w:left w:val="none" w:sz="0" w:space="0" w:color="auto"/>
                    <w:bottom w:val="none" w:sz="0" w:space="0" w:color="auto"/>
                    <w:right w:val="none" w:sz="0" w:space="0" w:color="auto"/>
                  </w:divBdr>
                  <w:divsChild>
                    <w:div w:id="1186864251">
                      <w:marLeft w:val="0"/>
                      <w:marRight w:val="0"/>
                      <w:marTop w:val="0"/>
                      <w:marBottom w:val="0"/>
                      <w:divBdr>
                        <w:top w:val="none" w:sz="0" w:space="0" w:color="auto"/>
                        <w:left w:val="none" w:sz="0" w:space="0" w:color="auto"/>
                        <w:bottom w:val="none" w:sz="0" w:space="0" w:color="auto"/>
                        <w:right w:val="none" w:sz="0" w:space="0" w:color="auto"/>
                      </w:divBdr>
                      <w:divsChild>
                        <w:div w:id="181752200">
                          <w:marLeft w:val="0"/>
                          <w:marRight w:val="0"/>
                          <w:marTop w:val="0"/>
                          <w:marBottom w:val="0"/>
                          <w:divBdr>
                            <w:top w:val="none" w:sz="0" w:space="0" w:color="auto"/>
                            <w:left w:val="none" w:sz="0" w:space="0" w:color="auto"/>
                            <w:bottom w:val="none" w:sz="0" w:space="0" w:color="auto"/>
                            <w:right w:val="none" w:sz="0" w:space="0" w:color="auto"/>
                          </w:divBdr>
                          <w:divsChild>
                            <w:div w:id="1207372681">
                              <w:marLeft w:val="0"/>
                              <w:marRight w:val="0"/>
                              <w:marTop w:val="0"/>
                              <w:marBottom w:val="0"/>
                              <w:divBdr>
                                <w:top w:val="none" w:sz="0" w:space="0" w:color="auto"/>
                                <w:left w:val="none" w:sz="0" w:space="0" w:color="auto"/>
                                <w:bottom w:val="none" w:sz="0" w:space="0" w:color="auto"/>
                                <w:right w:val="none" w:sz="0" w:space="0" w:color="auto"/>
                              </w:divBdr>
                              <w:divsChild>
                                <w:div w:id="1599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4794">
      <w:bodyDiv w:val="1"/>
      <w:marLeft w:val="0"/>
      <w:marRight w:val="0"/>
      <w:marTop w:val="0"/>
      <w:marBottom w:val="0"/>
      <w:divBdr>
        <w:top w:val="none" w:sz="0" w:space="0" w:color="auto"/>
        <w:left w:val="none" w:sz="0" w:space="0" w:color="auto"/>
        <w:bottom w:val="none" w:sz="0" w:space="0" w:color="auto"/>
        <w:right w:val="none" w:sz="0" w:space="0" w:color="auto"/>
      </w:divBdr>
      <w:divsChild>
        <w:div w:id="482770724">
          <w:marLeft w:val="0"/>
          <w:marRight w:val="0"/>
          <w:marTop w:val="0"/>
          <w:marBottom w:val="0"/>
          <w:divBdr>
            <w:top w:val="none" w:sz="0" w:space="0" w:color="auto"/>
            <w:left w:val="none" w:sz="0" w:space="0" w:color="auto"/>
            <w:bottom w:val="none" w:sz="0" w:space="0" w:color="auto"/>
            <w:right w:val="none" w:sz="0" w:space="0" w:color="auto"/>
          </w:divBdr>
          <w:divsChild>
            <w:div w:id="1693871242">
              <w:marLeft w:val="0"/>
              <w:marRight w:val="0"/>
              <w:marTop w:val="0"/>
              <w:marBottom w:val="0"/>
              <w:divBdr>
                <w:top w:val="none" w:sz="0" w:space="0" w:color="auto"/>
                <w:left w:val="none" w:sz="0" w:space="0" w:color="auto"/>
                <w:bottom w:val="none" w:sz="0" w:space="0" w:color="auto"/>
                <w:right w:val="none" w:sz="0" w:space="0" w:color="auto"/>
              </w:divBdr>
              <w:divsChild>
                <w:div w:id="1645547837">
                  <w:marLeft w:val="0"/>
                  <w:marRight w:val="0"/>
                  <w:marTop w:val="0"/>
                  <w:marBottom w:val="0"/>
                  <w:divBdr>
                    <w:top w:val="none" w:sz="0" w:space="0" w:color="auto"/>
                    <w:left w:val="none" w:sz="0" w:space="0" w:color="auto"/>
                    <w:bottom w:val="none" w:sz="0" w:space="0" w:color="auto"/>
                    <w:right w:val="none" w:sz="0" w:space="0" w:color="auto"/>
                  </w:divBdr>
                  <w:divsChild>
                    <w:div w:id="1825387009">
                      <w:marLeft w:val="0"/>
                      <w:marRight w:val="0"/>
                      <w:marTop w:val="0"/>
                      <w:marBottom w:val="0"/>
                      <w:divBdr>
                        <w:top w:val="none" w:sz="0" w:space="0" w:color="auto"/>
                        <w:left w:val="none" w:sz="0" w:space="0" w:color="auto"/>
                        <w:bottom w:val="none" w:sz="0" w:space="0" w:color="auto"/>
                        <w:right w:val="none" w:sz="0" w:space="0" w:color="auto"/>
                      </w:divBdr>
                      <w:divsChild>
                        <w:div w:id="1955479600">
                          <w:marLeft w:val="0"/>
                          <w:marRight w:val="0"/>
                          <w:marTop w:val="0"/>
                          <w:marBottom w:val="0"/>
                          <w:divBdr>
                            <w:top w:val="none" w:sz="0" w:space="0" w:color="auto"/>
                            <w:left w:val="none" w:sz="0" w:space="0" w:color="auto"/>
                            <w:bottom w:val="none" w:sz="0" w:space="0" w:color="auto"/>
                            <w:right w:val="none" w:sz="0" w:space="0" w:color="auto"/>
                          </w:divBdr>
                          <w:divsChild>
                            <w:div w:id="1384907666">
                              <w:marLeft w:val="0"/>
                              <w:marRight w:val="0"/>
                              <w:marTop w:val="0"/>
                              <w:marBottom w:val="0"/>
                              <w:divBdr>
                                <w:top w:val="none" w:sz="0" w:space="0" w:color="auto"/>
                                <w:left w:val="none" w:sz="0" w:space="0" w:color="auto"/>
                                <w:bottom w:val="none" w:sz="0" w:space="0" w:color="auto"/>
                                <w:right w:val="none" w:sz="0" w:space="0" w:color="auto"/>
                              </w:divBdr>
                              <w:divsChild>
                                <w:div w:id="17096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167490">
      <w:bodyDiv w:val="1"/>
      <w:marLeft w:val="0"/>
      <w:marRight w:val="0"/>
      <w:marTop w:val="0"/>
      <w:marBottom w:val="0"/>
      <w:divBdr>
        <w:top w:val="none" w:sz="0" w:space="0" w:color="auto"/>
        <w:left w:val="none" w:sz="0" w:space="0" w:color="auto"/>
        <w:bottom w:val="none" w:sz="0" w:space="0" w:color="auto"/>
        <w:right w:val="none" w:sz="0" w:space="0" w:color="auto"/>
      </w:divBdr>
      <w:divsChild>
        <w:div w:id="1072772568">
          <w:marLeft w:val="0"/>
          <w:marRight w:val="0"/>
          <w:marTop w:val="0"/>
          <w:marBottom w:val="0"/>
          <w:divBdr>
            <w:top w:val="none" w:sz="0" w:space="0" w:color="auto"/>
            <w:left w:val="none" w:sz="0" w:space="0" w:color="auto"/>
            <w:bottom w:val="none" w:sz="0" w:space="0" w:color="auto"/>
            <w:right w:val="none" w:sz="0" w:space="0" w:color="auto"/>
          </w:divBdr>
          <w:divsChild>
            <w:div w:id="320811930">
              <w:marLeft w:val="0"/>
              <w:marRight w:val="0"/>
              <w:marTop w:val="0"/>
              <w:marBottom w:val="0"/>
              <w:divBdr>
                <w:top w:val="none" w:sz="0" w:space="0" w:color="auto"/>
                <w:left w:val="none" w:sz="0" w:space="0" w:color="auto"/>
                <w:bottom w:val="none" w:sz="0" w:space="0" w:color="auto"/>
                <w:right w:val="none" w:sz="0" w:space="0" w:color="auto"/>
              </w:divBdr>
              <w:divsChild>
                <w:div w:id="645161464">
                  <w:marLeft w:val="0"/>
                  <w:marRight w:val="0"/>
                  <w:marTop w:val="0"/>
                  <w:marBottom w:val="0"/>
                  <w:divBdr>
                    <w:top w:val="none" w:sz="0" w:space="0" w:color="auto"/>
                    <w:left w:val="none" w:sz="0" w:space="0" w:color="auto"/>
                    <w:bottom w:val="none" w:sz="0" w:space="0" w:color="auto"/>
                    <w:right w:val="none" w:sz="0" w:space="0" w:color="auto"/>
                  </w:divBdr>
                  <w:divsChild>
                    <w:div w:id="1255824912">
                      <w:marLeft w:val="0"/>
                      <w:marRight w:val="0"/>
                      <w:marTop w:val="0"/>
                      <w:marBottom w:val="0"/>
                      <w:divBdr>
                        <w:top w:val="none" w:sz="0" w:space="0" w:color="auto"/>
                        <w:left w:val="none" w:sz="0" w:space="0" w:color="auto"/>
                        <w:bottom w:val="none" w:sz="0" w:space="0" w:color="auto"/>
                        <w:right w:val="none" w:sz="0" w:space="0" w:color="auto"/>
                      </w:divBdr>
                      <w:divsChild>
                        <w:div w:id="1804155874">
                          <w:marLeft w:val="0"/>
                          <w:marRight w:val="0"/>
                          <w:marTop w:val="0"/>
                          <w:marBottom w:val="0"/>
                          <w:divBdr>
                            <w:top w:val="none" w:sz="0" w:space="0" w:color="auto"/>
                            <w:left w:val="none" w:sz="0" w:space="0" w:color="auto"/>
                            <w:bottom w:val="none" w:sz="0" w:space="0" w:color="auto"/>
                            <w:right w:val="none" w:sz="0" w:space="0" w:color="auto"/>
                          </w:divBdr>
                          <w:divsChild>
                            <w:div w:id="123932629">
                              <w:marLeft w:val="0"/>
                              <w:marRight w:val="0"/>
                              <w:marTop w:val="0"/>
                              <w:marBottom w:val="0"/>
                              <w:divBdr>
                                <w:top w:val="none" w:sz="0" w:space="0" w:color="auto"/>
                                <w:left w:val="none" w:sz="0" w:space="0" w:color="auto"/>
                                <w:bottom w:val="none" w:sz="0" w:space="0" w:color="auto"/>
                                <w:right w:val="none" w:sz="0" w:space="0" w:color="auto"/>
                              </w:divBdr>
                              <w:divsChild>
                                <w:div w:id="15939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043643">
      <w:bodyDiv w:val="1"/>
      <w:marLeft w:val="0"/>
      <w:marRight w:val="0"/>
      <w:marTop w:val="0"/>
      <w:marBottom w:val="0"/>
      <w:divBdr>
        <w:top w:val="none" w:sz="0" w:space="0" w:color="auto"/>
        <w:left w:val="none" w:sz="0" w:space="0" w:color="auto"/>
        <w:bottom w:val="none" w:sz="0" w:space="0" w:color="auto"/>
        <w:right w:val="none" w:sz="0" w:space="0" w:color="auto"/>
      </w:divBdr>
      <w:divsChild>
        <w:div w:id="1182553323">
          <w:marLeft w:val="0"/>
          <w:marRight w:val="0"/>
          <w:marTop w:val="0"/>
          <w:marBottom w:val="0"/>
          <w:divBdr>
            <w:top w:val="none" w:sz="0" w:space="0" w:color="auto"/>
            <w:left w:val="none" w:sz="0" w:space="0" w:color="auto"/>
            <w:bottom w:val="none" w:sz="0" w:space="0" w:color="auto"/>
            <w:right w:val="none" w:sz="0" w:space="0" w:color="auto"/>
          </w:divBdr>
          <w:divsChild>
            <w:div w:id="1252466438">
              <w:marLeft w:val="0"/>
              <w:marRight w:val="0"/>
              <w:marTop w:val="0"/>
              <w:marBottom w:val="0"/>
              <w:divBdr>
                <w:top w:val="none" w:sz="0" w:space="0" w:color="auto"/>
                <w:left w:val="none" w:sz="0" w:space="0" w:color="auto"/>
                <w:bottom w:val="none" w:sz="0" w:space="0" w:color="auto"/>
                <w:right w:val="none" w:sz="0" w:space="0" w:color="auto"/>
              </w:divBdr>
              <w:divsChild>
                <w:div w:id="1923417340">
                  <w:marLeft w:val="0"/>
                  <w:marRight w:val="0"/>
                  <w:marTop w:val="0"/>
                  <w:marBottom w:val="0"/>
                  <w:divBdr>
                    <w:top w:val="none" w:sz="0" w:space="0" w:color="auto"/>
                    <w:left w:val="none" w:sz="0" w:space="0" w:color="auto"/>
                    <w:bottom w:val="none" w:sz="0" w:space="0" w:color="auto"/>
                    <w:right w:val="none" w:sz="0" w:space="0" w:color="auto"/>
                  </w:divBdr>
                  <w:divsChild>
                    <w:div w:id="96408066">
                      <w:marLeft w:val="0"/>
                      <w:marRight w:val="0"/>
                      <w:marTop w:val="0"/>
                      <w:marBottom w:val="0"/>
                      <w:divBdr>
                        <w:top w:val="none" w:sz="0" w:space="0" w:color="auto"/>
                        <w:left w:val="none" w:sz="0" w:space="0" w:color="auto"/>
                        <w:bottom w:val="none" w:sz="0" w:space="0" w:color="auto"/>
                        <w:right w:val="none" w:sz="0" w:space="0" w:color="auto"/>
                      </w:divBdr>
                      <w:divsChild>
                        <w:div w:id="286280550">
                          <w:marLeft w:val="0"/>
                          <w:marRight w:val="0"/>
                          <w:marTop w:val="0"/>
                          <w:marBottom w:val="0"/>
                          <w:divBdr>
                            <w:top w:val="none" w:sz="0" w:space="0" w:color="auto"/>
                            <w:left w:val="none" w:sz="0" w:space="0" w:color="auto"/>
                            <w:bottom w:val="none" w:sz="0" w:space="0" w:color="auto"/>
                            <w:right w:val="none" w:sz="0" w:space="0" w:color="auto"/>
                          </w:divBdr>
                          <w:divsChild>
                            <w:div w:id="2377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5814">
      <w:bodyDiv w:val="1"/>
      <w:marLeft w:val="0"/>
      <w:marRight w:val="0"/>
      <w:marTop w:val="0"/>
      <w:marBottom w:val="0"/>
      <w:divBdr>
        <w:top w:val="none" w:sz="0" w:space="0" w:color="auto"/>
        <w:left w:val="none" w:sz="0" w:space="0" w:color="auto"/>
        <w:bottom w:val="none" w:sz="0" w:space="0" w:color="auto"/>
        <w:right w:val="none" w:sz="0" w:space="0" w:color="auto"/>
      </w:divBdr>
      <w:divsChild>
        <w:div w:id="646320882">
          <w:marLeft w:val="0"/>
          <w:marRight w:val="0"/>
          <w:marTop w:val="0"/>
          <w:marBottom w:val="0"/>
          <w:divBdr>
            <w:top w:val="none" w:sz="0" w:space="0" w:color="auto"/>
            <w:left w:val="none" w:sz="0" w:space="0" w:color="auto"/>
            <w:bottom w:val="none" w:sz="0" w:space="0" w:color="auto"/>
            <w:right w:val="none" w:sz="0" w:space="0" w:color="auto"/>
          </w:divBdr>
          <w:divsChild>
            <w:div w:id="703942819">
              <w:marLeft w:val="0"/>
              <w:marRight w:val="0"/>
              <w:marTop w:val="0"/>
              <w:marBottom w:val="0"/>
              <w:divBdr>
                <w:top w:val="none" w:sz="0" w:space="0" w:color="auto"/>
                <w:left w:val="none" w:sz="0" w:space="0" w:color="auto"/>
                <w:bottom w:val="none" w:sz="0" w:space="0" w:color="auto"/>
                <w:right w:val="none" w:sz="0" w:space="0" w:color="auto"/>
              </w:divBdr>
              <w:divsChild>
                <w:div w:id="586883519">
                  <w:marLeft w:val="0"/>
                  <w:marRight w:val="0"/>
                  <w:marTop w:val="0"/>
                  <w:marBottom w:val="0"/>
                  <w:divBdr>
                    <w:top w:val="none" w:sz="0" w:space="0" w:color="auto"/>
                    <w:left w:val="none" w:sz="0" w:space="0" w:color="auto"/>
                    <w:bottom w:val="none" w:sz="0" w:space="0" w:color="auto"/>
                    <w:right w:val="none" w:sz="0" w:space="0" w:color="auto"/>
                  </w:divBdr>
                  <w:divsChild>
                    <w:div w:id="548686567">
                      <w:marLeft w:val="0"/>
                      <w:marRight w:val="0"/>
                      <w:marTop w:val="0"/>
                      <w:marBottom w:val="0"/>
                      <w:divBdr>
                        <w:top w:val="none" w:sz="0" w:space="0" w:color="auto"/>
                        <w:left w:val="none" w:sz="0" w:space="0" w:color="auto"/>
                        <w:bottom w:val="none" w:sz="0" w:space="0" w:color="auto"/>
                        <w:right w:val="none" w:sz="0" w:space="0" w:color="auto"/>
                      </w:divBdr>
                      <w:divsChild>
                        <w:div w:id="443764976">
                          <w:marLeft w:val="0"/>
                          <w:marRight w:val="0"/>
                          <w:marTop w:val="0"/>
                          <w:marBottom w:val="0"/>
                          <w:divBdr>
                            <w:top w:val="none" w:sz="0" w:space="0" w:color="auto"/>
                            <w:left w:val="none" w:sz="0" w:space="0" w:color="auto"/>
                            <w:bottom w:val="none" w:sz="0" w:space="0" w:color="auto"/>
                            <w:right w:val="none" w:sz="0" w:space="0" w:color="auto"/>
                          </w:divBdr>
                          <w:divsChild>
                            <w:div w:id="483157583">
                              <w:marLeft w:val="0"/>
                              <w:marRight w:val="0"/>
                              <w:marTop w:val="0"/>
                              <w:marBottom w:val="0"/>
                              <w:divBdr>
                                <w:top w:val="none" w:sz="0" w:space="0" w:color="auto"/>
                                <w:left w:val="none" w:sz="0" w:space="0" w:color="auto"/>
                                <w:bottom w:val="none" w:sz="0" w:space="0" w:color="auto"/>
                                <w:right w:val="none" w:sz="0" w:space="0" w:color="auto"/>
                              </w:divBdr>
                              <w:divsChild>
                                <w:div w:id="976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61936">
      <w:bodyDiv w:val="1"/>
      <w:marLeft w:val="0"/>
      <w:marRight w:val="0"/>
      <w:marTop w:val="0"/>
      <w:marBottom w:val="0"/>
      <w:divBdr>
        <w:top w:val="none" w:sz="0" w:space="0" w:color="auto"/>
        <w:left w:val="none" w:sz="0" w:space="0" w:color="auto"/>
        <w:bottom w:val="none" w:sz="0" w:space="0" w:color="auto"/>
        <w:right w:val="none" w:sz="0" w:space="0" w:color="auto"/>
      </w:divBdr>
      <w:divsChild>
        <w:div w:id="109975419">
          <w:marLeft w:val="0"/>
          <w:marRight w:val="0"/>
          <w:marTop w:val="0"/>
          <w:marBottom w:val="0"/>
          <w:divBdr>
            <w:top w:val="none" w:sz="0" w:space="0" w:color="auto"/>
            <w:left w:val="none" w:sz="0" w:space="0" w:color="auto"/>
            <w:bottom w:val="none" w:sz="0" w:space="0" w:color="auto"/>
            <w:right w:val="none" w:sz="0" w:space="0" w:color="auto"/>
          </w:divBdr>
          <w:divsChild>
            <w:div w:id="28266915">
              <w:marLeft w:val="0"/>
              <w:marRight w:val="0"/>
              <w:marTop w:val="0"/>
              <w:marBottom w:val="0"/>
              <w:divBdr>
                <w:top w:val="none" w:sz="0" w:space="0" w:color="auto"/>
                <w:left w:val="none" w:sz="0" w:space="0" w:color="auto"/>
                <w:bottom w:val="none" w:sz="0" w:space="0" w:color="auto"/>
                <w:right w:val="none" w:sz="0" w:space="0" w:color="auto"/>
              </w:divBdr>
              <w:divsChild>
                <w:div w:id="627853397">
                  <w:marLeft w:val="0"/>
                  <w:marRight w:val="0"/>
                  <w:marTop w:val="0"/>
                  <w:marBottom w:val="0"/>
                  <w:divBdr>
                    <w:top w:val="none" w:sz="0" w:space="0" w:color="auto"/>
                    <w:left w:val="none" w:sz="0" w:space="0" w:color="auto"/>
                    <w:bottom w:val="none" w:sz="0" w:space="0" w:color="auto"/>
                    <w:right w:val="none" w:sz="0" w:space="0" w:color="auto"/>
                  </w:divBdr>
                  <w:divsChild>
                    <w:div w:id="1842698177">
                      <w:marLeft w:val="0"/>
                      <w:marRight w:val="0"/>
                      <w:marTop w:val="0"/>
                      <w:marBottom w:val="0"/>
                      <w:divBdr>
                        <w:top w:val="none" w:sz="0" w:space="0" w:color="auto"/>
                        <w:left w:val="none" w:sz="0" w:space="0" w:color="auto"/>
                        <w:bottom w:val="none" w:sz="0" w:space="0" w:color="auto"/>
                        <w:right w:val="none" w:sz="0" w:space="0" w:color="auto"/>
                      </w:divBdr>
                      <w:divsChild>
                        <w:div w:id="1826775370">
                          <w:marLeft w:val="0"/>
                          <w:marRight w:val="0"/>
                          <w:marTop w:val="0"/>
                          <w:marBottom w:val="0"/>
                          <w:divBdr>
                            <w:top w:val="none" w:sz="0" w:space="0" w:color="auto"/>
                            <w:left w:val="none" w:sz="0" w:space="0" w:color="auto"/>
                            <w:bottom w:val="none" w:sz="0" w:space="0" w:color="auto"/>
                            <w:right w:val="none" w:sz="0" w:space="0" w:color="auto"/>
                          </w:divBdr>
                          <w:divsChild>
                            <w:div w:id="458456352">
                              <w:marLeft w:val="0"/>
                              <w:marRight w:val="0"/>
                              <w:marTop w:val="0"/>
                              <w:marBottom w:val="0"/>
                              <w:divBdr>
                                <w:top w:val="none" w:sz="0" w:space="0" w:color="auto"/>
                                <w:left w:val="none" w:sz="0" w:space="0" w:color="auto"/>
                                <w:bottom w:val="none" w:sz="0" w:space="0" w:color="auto"/>
                                <w:right w:val="none" w:sz="0" w:space="0" w:color="auto"/>
                              </w:divBdr>
                              <w:divsChild>
                                <w:div w:id="10057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033732">
      <w:bodyDiv w:val="1"/>
      <w:marLeft w:val="0"/>
      <w:marRight w:val="0"/>
      <w:marTop w:val="0"/>
      <w:marBottom w:val="0"/>
      <w:divBdr>
        <w:top w:val="none" w:sz="0" w:space="0" w:color="auto"/>
        <w:left w:val="none" w:sz="0" w:space="0" w:color="auto"/>
        <w:bottom w:val="none" w:sz="0" w:space="0" w:color="auto"/>
        <w:right w:val="none" w:sz="0" w:space="0" w:color="auto"/>
      </w:divBdr>
      <w:divsChild>
        <w:div w:id="190580415">
          <w:marLeft w:val="0"/>
          <w:marRight w:val="0"/>
          <w:marTop w:val="0"/>
          <w:marBottom w:val="0"/>
          <w:divBdr>
            <w:top w:val="none" w:sz="0" w:space="0" w:color="auto"/>
            <w:left w:val="none" w:sz="0" w:space="0" w:color="auto"/>
            <w:bottom w:val="none" w:sz="0" w:space="0" w:color="auto"/>
            <w:right w:val="none" w:sz="0" w:space="0" w:color="auto"/>
          </w:divBdr>
          <w:divsChild>
            <w:div w:id="205917208">
              <w:marLeft w:val="0"/>
              <w:marRight w:val="0"/>
              <w:marTop w:val="0"/>
              <w:marBottom w:val="0"/>
              <w:divBdr>
                <w:top w:val="none" w:sz="0" w:space="0" w:color="auto"/>
                <w:left w:val="none" w:sz="0" w:space="0" w:color="auto"/>
                <w:bottom w:val="none" w:sz="0" w:space="0" w:color="auto"/>
                <w:right w:val="none" w:sz="0" w:space="0" w:color="auto"/>
              </w:divBdr>
              <w:divsChild>
                <w:div w:id="1192766627">
                  <w:marLeft w:val="0"/>
                  <w:marRight w:val="0"/>
                  <w:marTop w:val="0"/>
                  <w:marBottom w:val="0"/>
                  <w:divBdr>
                    <w:top w:val="none" w:sz="0" w:space="0" w:color="auto"/>
                    <w:left w:val="none" w:sz="0" w:space="0" w:color="auto"/>
                    <w:bottom w:val="none" w:sz="0" w:space="0" w:color="auto"/>
                    <w:right w:val="none" w:sz="0" w:space="0" w:color="auto"/>
                  </w:divBdr>
                  <w:divsChild>
                    <w:div w:id="1319070606">
                      <w:marLeft w:val="0"/>
                      <w:marRight w:val="0"/>
                      <w:marTop w:val="0"/>
                      <w:marBottom w:val="0"/>
                      <w:divBdr>
                        <w:top w:val="none" w:sz="0" w:space="0" w:color="auto"/>
                        <w:left w:val="none" w:sz="0" w:space="0" w:color="auto"/>
                        <w:bottom w:val="none" w:sz="0" w:space="0" w:color="auto"/>
                        <w:right w:val="none" w:sz="0" w:space="0" w:color="auto"/>
                      </w:divBdr>
                      <w:divsChild>
                        <w:div w:id="407921810">
                          <w:marLeft w:val="0"/>
                          <w:marRight w:val="0"/>
                          <w:marTop w:val="0"/>
                          <w:marBottom w:val="0"/>
                          <w:divBdr>
                            <w:top w:val="none" w:sz="0" w:space="0" w:color="auto"/>
                            <w:left w:val="none" w:sz="0" w:space="0" w:color="auto"/>
                            <w:bottom w:val="none" w:sz="0" w:space="0" w:color="auto"/>
                            <w:right w:val="none" w:sz="0" w:space="0" w:color="auto"/>
                          </w:divBdr>
                          <w:divsChild>
                            <w:div w:id="2092237341">
                              <w:marLeft w:val="0"/>
                              <w:marRight w:val="0"/>
                              <w:marTop w:val="0"/>
                              <w:marBottom w:val="0"/>
                              <w:divBdr>
                                <w:top w:val="none" w:sz="0" w:space="0" w:color="auto"/>
                                <w:left w:val="none" w:sz="0" w:space="0" w:color="auto"/>
                                <w:bottom w:val="none" w:sz="0" w:space="0" w:color="auto"/>
                                <w:right w:val="none" w:sz="0" w:space="0" w:color="auto"/>
                              </w:divBdr>
                              <w:divsChild>
                                <w:div w:id="5370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71354">
      <w:bodyDiv w:val="1"/>
      <w:marLeft w:val="0"/>
      <w:marRight w:val="0"/>
      <w:marTop w:val="0"/>
      <w:marBottom w:val="0"/>
      <w:divBdr>
        <w:top w:val="none" w:sz="0" w:space="0" w:color="auto"/>
        <w:left w:val="none" w:sz="0" w:space="0" w:color="auto"/>
        <w:bottom w:val="none" w:sz="0" w:space="0" w:color="auto"/>
        <w:right w:val="none" w:sz="0" w:space="0" w:color="auto"/>
      </w:divBdr>
      <w:divsChild>
        <w:div w:id="140773700">
          <w:marLeft w:val="0"/>
          <w:marRight w:val="0"/>
          <w:marTop w:val="0"/>
          <w:marBottom w:val="0"/>
          <w:divBdr>
            <w:top w:val="none" w:sz="0" w:space="0" w:color="auto"/>
            <w:left w:val="none" w:sz="0" w:space="0" w:color="auto"/>
            <w:bottom w:val="none" w:sz="0" w:space="0" w:color="auto"/>
            <w:right w:val="none" w:sz="0" w:space="0" w:color="auto"/>
          </w:divBdr>
          <w:divsChild>
            <w:div w:id="1298992903">
              <w:marLeft w:val="0"/>
              <w:marRight w:val="0"/>
              <w:marTop w:val="0"/>
              <w:marBottom w:val="0"/>
              <w:divBdr>
                <w:top w:val="none" w:sz="0" w:space="0" w:color="auto"/>
                <w:left w:val="none" w:sz="0" w:space="0" w:color="auto"/>
                <w:bottom w:val="none" w:sz="0" w:space="0" w:color="auto"/>
                <w:right w:val="none" w:sz="0" w:space="0" w:color="auto"/>
              </w:divBdr>
              <w:divsChild>
                <w:div w:id="1510219403">
                  <w:marLeft w:val="0"/>
                  <w:marRight w:val="0"/>
                  <w:marTop w:val="0"/>
                  <w:marBottom w:val="0"/>
                  <w:divBdr>
                    <w:top w:val="none" w:sz="0" w:space="0" w:color="auto"/>
                    <w:left w:val="none" w:sz="0" w:space="0" w:color="auto"/>
                    <w:bottom w:val="none" w:sz="0" w:space="0" w:color="auto"/>
                    <w:right w:val="none" w:sz="0" w:space="0" w:color="auto"/>
                  </w:divBdr>
                  <w:divsChild>
                    <w:div w:id="1202670459">
                      <w:marLeft w:val="0"/>
                      <w:marRight w:val="0"/>
                      <w:marTop w:val="0"/>
                      <w:marBottom w:val="0"/>
                      <w:divBdr>
                        <w:top w:val="none" w:sz="0" w:space="0" w:color="auto"/>
                        <w:left w:val="none" w:sz="0" w:space="0" w:color="auto"/>
                        <w:bottom w:val="none" w:sz="0" w:space="0" w:color="auto"/>
                        <w:right w:val="none" w:sz="0" w:space="0" w:color="auto"/>
                      </w:divBdr>
                      <w:divsChild>
                        <w:div w:id="64570175">
                          <w:marLeft w:val="0"/>
                          <w:marRight w:val="0"/>
                          <w:marTop w:val="0"/>
                          <w:marBottom w:val="0"/>
                          <w:divBdr>
                            <w:top w:val="none" w:sz="0" w:space="0" w:color="auto"/>
                            <w:left w:val="none" w:sz="0" w:space="0" w:color="auto"/>
                            <w:bottom w:val="none" w:sz="0" w:space="0" w:color="auto"/>
                            <w:right w:val="none" w:sz="0" w:space="0" w:color="auto"/>
                          </w:divBdr>
                          <w:divsChild>
                            <w:div w:id="708456044">
                              <w:marLeft w:val="0"/>
                              <w:marRight w:val="0"/>
                              <w:marTop w:val="0"/>
                              <w:marBottom w:val="0"/>
                              <w:divBdr>
                                <w:top w:val="none" w:sz="0" w:space="0" w:color="auto"/>
                                <w:left w:val="none" w:sz="0" w:space="0" w:color="auto"/>
                                <w:bottom w:val="none" w:sz="0" w:space="0" w:color="auto"/>
                                <w:right w:val="none" w:sz="0" w:space="0" w:color="auto"/>
                              </w:divBdr>
                              <w:divsChild>
                                <w:div w:id="1889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0907">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0">
          <w:marLeft w:val="0"/>
          <w:marRight w:val="0"/>
          <w:marTop w:val="0"/>
          <w:marBottom w:val="0"/>
          <w:divBdr>
            <w:top w:val="none" w:sz="0" w:space="0" w:color="auto"/>
            <w:left w:val="none" w:sz="0" w:space="0" w:color="auto"/>
            <w:bottom w:val="none" w:sz="0" w:space="0" w:color="auto"/>
            <w:right w:val="none" w:sz="0" w:space="0" w:color="auto"/>
          </w:divBdr>
          <w:divsChild>
            <w:div w:id="1973632633">
              <w:marLeft w:val="0"/>
              <w:marRight w:val="0"/>
              <w:marTop w:val="0"/>
              <w:marBottom w:val="0"/>
              <w:divBdr>
                <w:top w:val="none" w:sz="0" w:space="0" w:color="auto"/>
                <w:left w:val="none" w:sz="0" w:space="0" w:color="auto"/>
                <w:bottom w:val="none" w:sz="0" w:space="0" w:color="auto"/>
                <w:right w:val="none" w:sz="0" w:space="0" w:color="auto"/>
              </w:divBdr>
              <w:divsChild>
                <w:div w:id="1397053336">
                  <w:marLeft w:val="0"/>
                  <w:marRight w:val="0"/>
                  <w:marTop w:val="0"/>
                  <w:marBottom w:val="0"/>
                  <w:divBdr>
                    <w:top w:val="none" w:sz="0" w:space="0" w:color="auto"/>
                    <w:left w:val="none" w:sz="0" w:space="0" w:color="auto"/>
                    <w:bottom w:val="none" w:sz="0" w:space="0" w:color="auto"/>
                    <w:right w:val="none" w:sz="0" w:space="0" w:color="auto"/>
                  </w:divBdr>
                  <w:divsChild>
                    <w:div w:id="1876653964">
                      <w:marLeft w:val="0"/>
                      <w:marRight w:val="0"/>
                      <w:marTop w:val="0"/>
                      <w:marBottom w:val="0"/>
                      <w:divBdr>
                        <w:top w:val="none" w:sz="0" w:space="0" w:color="auto"/>
                        <w:left w:val="none" w:sz="0" w:space="0" w:color="auto"/>
                        <w:bottom w:val="none" w:sz="0" w:space="0" w:color="auto"/>
                        <w:right w:val="none" w:sz="0" w:space="0" w:color="auto"/>
                      </w:divBdr>
                      <w:divsChild>
                        <w:div w:id="726227142">
                          <w:marLeft w:val="0"/>
                          <w:marRight w:val="0"/>
                          <w:marTop w:val="0"/>
                          <w:marBottom w:val="0"/>
                          <w:divBdr>
                            <w:top w:val="none" w:sz="0" w:space="0" w:color="auto"/>
                            <w:left w:val="none" w:sz="0" w:space="0" w:color="auto"/>
                            <w:bottom w:val="none" w:sz="0" w:space="0" w:color="auto"/>
                            <w:right w:val="none" w:sz="0" w:space="0" w:color="auto"/>
                          </w:divBdr>
                          <w:divsChild>
                            <w:div w:id="2189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563220">
      <w:bodyDiv w:val="1"/>
      <w:marLeft w:val="0"/>
      <w:marRight w:val="0"/>
      <w:marTop w:val="0"/>
      <w:marBottom w:val="0"/>
      <w:divBdr>
        <w:top w:val="none" w:sz="0" w:space="0" w:color="auto"/>
        <w:left w:val="none" w:sz="0" w:space="0" w:color="auto"/>
        <w:bottom w:val="none" w:sz="0" w:space="0" w:color="auto"/>
        <w:right w:val="none" w:sz="0" w:space="0" w:color="auto"/>
      </w:divBdr>
      <w:divsChild>
        <w:div w:id="1692075055">
          <w:marLeft w:val="0"/>
          <w:marRight w:val="0"/>
          <w:marTop w:val="0"/>
          <w:marBottom w:val="0"/>
          <w:divBdr>
            <w:top w:val="none" w:sz="0" w:space="0" w:color="auto"/>
            <w:left w:val="none" w:sz="0" w:space="0" w:color="auto"/>
            <w:bottom w:val="none" w:sz="0" w:space="0" w:color="auto"/>
            <w:right w:val="none" w:sz="0" w:space="0" w:color="auto"/>
          </w:divBdr>
          <w:divsChild>
            <w:div w:id="1508010781">
              <w:marLeft w:val="0"/>
              <w:marRight w:val="0"/>
              <w:marTop w:val="0"/>
              <w:marBottom w:val="0"/>
              <w:divBdr>
                <w:top w:val="none" w:sz="0" w:space="0" w:color="auto"/>
                <w:left w:val="none" w:sz="0" w:space="0" w:color="auto"/>
                <w:bottom w:val="none" w:sz="0" w:space="0" w:color="auto"/>
                <w:right w:val="none" w:sz="0" w:space="0" w:color="auto"/>
              </w:divBdr>
              <w:divsChild>
                <w:div w:id="557128288">
                  <w:marLeft w:val="0"/>
                  <w:marRight w:val="0"/>
                  <w:marTop w:val="0"/>
                  <w:marBottom w:val="0"/>
                  <w:divBdr>
                    <w:top w:val="none" w:sz="0" w:space="0" w:color="auto"/>
                    <w:left w:val="none" w:sz="0" w:space="0" w:color="auto"/>
                    <w:bottom w:val="none" w:sz="0" w:space="0" w:color="auto"/>
                    <w:right w:val="none" w:sz="0" w:space="0" w:color="auto"/>
                  </w:divBdr>
                  <w:divsChild>
                    <w:div w:id="132017607">
                      <w:marLeft w:val="0"/>
                      <w:marRight w:val="0"/>
                      <w:marTop w:val="0"/>
                      <w:marBottom w:val="0"/>
                      <w:divBdr>
                        <w:top w:val="none" w:sz="0" w:space="0" w:color="auto"/>
                        <w:left w:val="none" w:sz="0" w:space="0" w:color="auto"/>
                        <w:bottom w:val="none" w:sz="0" w:space="0" w:color="auto"/>
                        <w:right w:val="none" w:sz="0" w:space="0" w:color="auto"/>
                      </w:divBdr>
                      <w:divsChild>
                        <w:div w:id="1513911103">
                          <w:marLeft w:val="0"/>
                          <w:marRight w:val="0"/>
                          <w:marTop w:val="0"/>
                          <w:marBottom w:val="0"/>
                          <w:divBdr>
                            <w:top w:val="none" w:sz="0" w:space="0" w:color="auto"/>
                            <w:left w:val="none" w:sz="0" w:space="0" w:color="auto"/>
                            <w:bottom w:val="none" w:sz="0" w:space="0" w:color="auto"/>
                            <w:right w:val="none" w:sz="0" w:space="0" w:color="auto"/>
                          </w:divBdr>
                          <w:divsChild>
                            <w:div w:id="31077582">
                              <w:marLeft w:val="0"/>
                              <w:marRight w:val="0"/>
                              <w:marTop w:val="0"/>
                              <w:marBottom w:val="0"/>
                              <w:divBdr>
                                <w:top w:val="none" w:sz="0" w:space="0" w:color="auto"/>
                                <w:left w:val="none" w:sz="0" w:space="0" w:color="auto"/>
                                <w:bottom w:val="none" w:sz="0" w:space="0" w:color="auto"/>
                                <w:right w:val="none" w:sz="0" w:space="0" w:color="auto"/>
                              </w:divBdr>
                              <w:divsChild>
                                <w:div w:id="4890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104671-grozijumi-likuma-par-valsts-socialo-apdrosinasanu-" TargetMode="External"/><Relationship Id="rId117" Type="http://schemas.openxmlformats.org/officeDocument/2006/relationships/hyperlink" Target="https://likumi.lv/ta/id/262297-grozijumi-likuma-par-valsts-socialo-apdrosinasanu-" TargetMode="External"/><Relationship Id="rId21" Type="http://schemas.openxmlformats.org/officeDocument/2006/relationships/hyperlink" Target="https://likumi.lv/ta/id/14596-grozijumi-likuma-par-valsts-socialo-apdrosinasanu-" TargetMode="External"/><Relationship Id="rId42" Type="http://schemas.openxmlformats.org/officeDocument/2006/relationships/hyperlink" Target="https://likumi.lv/ta/id/48897-grozijumi-likuma-par-valsts-socialo-apdrosinasanu-" TargetMode="External"/><Relationship Id="rId47" Type="http://schemas.openxmlformats.org/officeDocument/2006/relationships/hyperlink" Target="https://likumi.lv/ta/id/45466-par-valsts-socialo-apdrosinasanu/redakcijas-datums/2010/05/03" TargetMode="External"/><Relationship Id="rId63" Type="http://schemas.openxmlformats.org/officeDocument/2006/relationships/hyperlink" Target="https://likumi.lv/ta/id/166873-grozijumi-likuma-par-valsts-socialo-apdrosinasanu-" TargetMode="External"/><Relationship Id="rId68" Type="http://schemas.openxmlformats.org/officeDocument/2006/relationships/hyperlink" Target="https://likumi.lv/ta/id/265305-grozijumi-likuma-par-valsts-socialo-apdrosinasanu-" TargetMode="External"/><Relationship Id="rId84" Type="http://schemas.openxmlformats.org/officeDocument/2006/relationships/hyperlink" Target="https://likumi.lv/ta/id/14596-grozijumi-likuma-par-valsts-socialo-apdrosinasanu-" TargetMode="External"/><Relationship Id="rId89" Type="http://schemas.openxmlformats.org/officeDocument/2006/relationships/hyperlink" Target="https://likumi.lv/ta/id/104671-grozijumi-likuma-par-valsts-socialo-apdrosinasanu-" TargetMode="External"/><Relationship Id="rId112" Type="http://schemas.openxmlformats.org/officeDocument/2006/relationships/hyperlink" Target="https://likumi.lv/ta/id/14596-grozijumi-likuma-par-valsts-socialo-apdrosinasanu-" TargetMode="External"/><Relationship Id="rId133" Type="http://schemas.openxmlformats.org/officeDocument/2006/relationships/hyperlink" Target="https://likumi.lv/ta/id/84192-grozijumi-likuma-par-valsts-socialo-apdrosinasanu-" TargetMode="External"/><Relationship Id="rId138" Type="http://schemas.openxmlformats.org/officeDocument/2006/relationships/hyperlink" Target="https://likumi.lv/ta/id/185914-grozijumi-likuma-par-valsts-socialo-apdrosinasanu-" TargetMode="External"/><Relationship Id="rId154" Type="http://schemas.openxmlformats.org/officeDocument/2006/relationships/hyperlink" Target="https://likumi.lv/ta/id/45466-par-valsts-socialo-apdrosinasanu/redakcijas-datums/2017/01/01" TargetMode="External"/><Relationship Id="rId159" Type="http://schemas.openxmlformats.org/officeDocument/2006/relationships/hyperlink" Target="https://likumi.lv/ta/id/14596-grozijumi-likuma-par-valsts-socialo-apdrosinasanu-" TargetMode="External"/><Relationship Id="rId175" Type="http://schemas.openxmlformats.org/officeDocument/2006/relationships/hyperlink" Target="https://likumi.lv/ta/id/287229-grozijumi-likuma-par-valsts-socialo-apdrosinasanu-" TargetMode="External"/><Relationship Id="rId170" Type="http://schemas.openxmlformats.org/officeDocument/2006/relationships/hyperlink" Target="https://likumi.lv/ta/id/194062-grozijumi-likuma-par-valsts-socialo-apdrosinasanu-" TargetMode="External"/><Relationship Id="rId16" Type="http://schemas.openxmlformats.org/officeDocument/2006/relationships/hyperlink" Target="https://likumi.lv/ta/id/56880-par-iedzivotaju-ienakuma-nodokli" TargetMode="External"/><Relationship Id="rId107" Type="http://schemas.openxmlformats.org/officeDocument/2006/relationships/hyperlink" Target="https://likumi.lv/ta/id/48897-grozijumi-likuma-par-valsts-socialo-apdrosinasanu-" TargetMode="External"/><Relationship Id="rId11" Type="http://schemas.openxmlformats.org/officeDocument/2006/relationships/hyperlink" Target="https://likumi.lv/ta/id/225418-civillikums" TargetMode="External"/><Relationship Id="rId32" Type="http://schemas.openxmlformats.org/officeDocument/2006/relationships/hyperlink" Target="https://likumi.lv/ta/id/211768-grozijumi-likuma-par-valsts-socialo-apdrosinasanu-" TargetMode="External"/><Relationship Id="rId37" Type="http://schemas.openxmlformats.org/officeDocument/2006/relationships/hyperlink" Target="https://likumi.lv/ta/id/265305-grozijumi-likuma-par-valsts-socialo-apdrosinasanu-" TargetMode="External"/><Relationship Id="rId53" Type="http://schemas.openxmlformats.org/officeDocument/2006/relationships/hyperlink" Target="https://likumi.lv/ta/id/215302-mikrouznemumu-nodokla-likums" TargetMode="External"/><Relationship Id="rId58" Type="http://schemas.openxmlformats.org/officeDocument/2006/relationships/hyperlink" Target="https://likumi.lv/ta/id/63554-grozijumi-likuma-par-valsts-socialo-apdrosinasanu-" TargetMode="External"/><Relationship Id="rId74" Type="http://schemas.openxmlformats.org/officeDocument/2006/relationships/hyperlink" Target="https://likumi.lv/doc.php?id=45466" TargetMode="External"/><Relationship Id="rId79" Type="http://schemas.openxmlformats.org/officeDocument/2006/relationships/hyperlink" Target="https://likumi.lv/doc.php?id=45466" TargetMode="External"/><Relationship Id="rId102" Type="http://schemas.openxmlformats.org/officeDocument/2006/relationships/hyperlink" Target="https://likumi.lv/ta/id/287229-grozijumi-likuma-par-valsts-socialo-apdrosinasanu-" TargetMode="External"/><Relationship Id="rId123" Type="http://schemas.openxmlformats.org/officeDocument/2006/relationships/hyperlink" Target="https://likumi.lv/doc.php?id=45466" TargetMode="External"/><Relationship Id="rId128" Type="http://schemas.openxmlformats.org/officeDocument/2006/relationships/hyperlink" Target="https://likumi.lv/doc.php?id=45466" TargetMode="External"/><Relationship Id="rId144" Type="http://schemas.openxmlformats.org/officeDocument/2006/relationships/hyperlink" Target="https://likumi.lv/ta/id/45466-par-valsts-socialo-apdrosinasanu/redakcijas-datums/2017/01/01" TargetMode="External"/><Relationship Id="rId149" Type="http://schemas.openxmlformats.org/officeDocument/2006/relationships/hyperlink" Target="https://likumi.lv/ta/id/265305-grozijumi-likuma-par-valsts-socialo-apdrosinasanu-" TargetMode="External"/><Relationship Id="rId5" Type="http://schemas.openxmlformats.org/officeDocument/2006/relationships/footnotes" Target="footnotes.xml"/><Relationship Id="rId90" Type="http://schemas.openxmlformats.org/officeDocument/2006/relationships/hyperlink" Target="https://likumi.lv/ta/id/121228-grozijumi-likuma-par-valsts-socialo-apdrosinasanu-" TargetMode="External"/><Relationship Id="rId95" Type="http://schemas.openxmlformats.org/officeDocument/2006/relationships/hyperlink" Target="https://likumi.lv/ta/id/202274-grozijumi-likuma-par-valsts-socialo-apdrosinasanu-" TargetMode="External"/><Relationship Id="rId160" Type="http://schemas.openxmlformats.org/officeDocument/2006/relationships/hyperlink" Target="https://likumi.lv/ta/id/194062-grozijumi-likuma-par-valsts-socialo-apdrosinasanu-" TargetMode="External"/><Relationship Id="rId165" Type="http://schemas.openxmlformats.org/officeDocument/2006/relationships/hyperlink" Target="https://likumi.lv/ta/id/14596-grozijumi-likuma-par-valsts-socialo-apdrosinasanu-" TargetMode="External"/><Relationship Id="rId181" Type="http://schemas.openxmlformats.org/officeDocument/2006/relationships/footer" Target="footer1.xml"/><Relationship Id="rId22" Type="http://schemas.openxmlformats.org/officeDocument/2006/relationships/hyperlink" Target="https://likumi.lv/ta/id/26023-grozijumi-likuma-par-valsts-socialo-apdrosinasanu-" TargetMode="External"/><Relationship Id="rId27" Type="http://schemas.openxmlformats.org/officeDocument/2006/relationships/hyperlink" Target="https://likumi.lv/ta/id/121228-grozijumi-likuma-par-valsts-socialo-apdrosinasanu-" TargetMode="External"/><Relationship Id="rId43" Type="http://schemas.openxmlformats.org/officeDocument/2006/relationships/hyperlink" Target="https://likumi.lv/ta/id/14596-grozijumi-likuma-par-valsts-socialo-apdrosinasanu-" TargetMode="External"/><Relationship Id="rId48" Type="http://schemas.openxmlformats.org/officeDocument/2006/relationships/hyperlink" Target="https://likumi.lv/ta/id/166873-grozijumi-likuma-par-valsts-socialo-apdrosinasanu-" TargetMode="External"/><Relationship Id="rId64" Type="http://schemas.openxmlformats.org/officeDocument/2006/relationships/hyperlink" Target="https://likumi.lv/ta/id/177914-grozijumi-likuma-par-valsts-socialo-apdrosinasanu-" TargetMode="External"/><Relationship Id="rId69" Type="http://schemas.openxmlformats.org/officeDocument/2006/relationships/hyperlink" Target="https://likumi.lv/ta/id/278632-grozijumi-likuma-par-valsts-socialo-apdrosinasanu-" TargetMode="External"/><Relationship Id="rId113" Type="http://schemas.openxmlformats.org/officeDocument/2006/relationships/hyperlink" Target="https://likumi.lv/ta/id/63554-grozijumi-likuma-par-valsts-socialo-apdrosinasanu-" TargetMode="External"/><Relationship Id="rId118" Type="http://schemas.openxmlformats.org/officeDocument/2006/relationships/hyperlink" Target="https://likumi.lv/ta/id/285288-grozijumi-likuma-par-valsts-socialo-apdrosinasanu-" TargetMode="External"/><Relationship Id="rId134" Type="http://schemas.openxmlformats.org/officeDocument/2006/relationships/hyperlink" Target="https://likumi.lv/ta/id/121228-grozijumi-likuma-par-valsts-socialo-apdrosinasanu-" TargetMode="External"/><Relationship Id="rId139" Type="http://schemas.openxmlformats.org/officeDocument/2006/relationships/hyperlink" Target="https://likumi.lv/ta/id/202361-grozijumi-likuma-par-valsts-socialo-apdrosinasanu-" TargetMode="External"/><Relationship Id="rId80" Type="http://schemas.openxmlformats.org/officeDocument/2006/relationships/hyperlink" Target="https://likumi.lv/doc.php?id=45466" TargetMode="External"/><Relationship Id="rId85" Type="http://schemas.openxmlformats.org/officeDocument/2006/relationships/hyperlink" Target="https://likumi.lv/ta/id/26023-grozijumi-likuma-par-valsts-socialo-apdrosinasanu-" TargetMode="External"/><Relationship Id="rId150" Type="http://schemas.openxmlformats.org/officeDocument/2006/relationships/hyperlink" Target="https://likumi.lv/ta/id/278632-grozijumi-likuma-par-valsts-socialo-apdrosinasanu-" TargetMode="External"/><Relationship Id="rId155" Type="http://schemas.openxmlformats.org/officeDocument/2006/relationships/hyperlink" Target="https://likumi.lv/doc.php?id=45466" TargetMode="External"/><Relationship Id="rId171" Type="http://schemas.openxmlformats.org/officeDocument/2006/relationships/hyperlink" Target="https://likumi.lv/ta/id/202274-grozijumi-likuma-par-valsts-socialo-apdrosinasanu-" TargetMode="External"/><Relationship Id="rId176" Type="http://schemas.openxmlformats.org/officeDocument/2006/relationships/hyperlink" Target="https://likumi.lv/ta/id/287774-grozijumi-likuma-par-valsts-socialo-apdrosinasanu-" TargetMode="External"/><Relationship Id="rId12" Type="http://schemas.openxmlformats.org/officeDocument/2006/relationships/hyperlink" Target="https://likumi.lv/ta/id/225418-civillikums" TargetMode="External"/><Relationship Id="rId17" Type="http://schemas.openxmlformats.org/officeDocument/2006/relationships/hyperlink" Target="https://likumi.lv/ta/id/287272-jaunuznemumu-darbibas-atbalsta-likums" TargetMode="External"/><Relationship Id="rId33" Type="http://schemas.openxmlformats.org/officeDocument/2006/relationships/hyperlink" Target="https://likumi.lv/ta/id/215305-grozijumi-likuma-par-valsts-socialo-apdrosinasanu-" TargetMode="External"/><Relationship Id="rId38" Type="http://schemas.openxmlformats.org/officeDocument/2006/relationships/hyperlink" Target="https://likumi.lv/ta/id/271319-grozijumi-likuma-par-valsts-socialo-apdrosinasanu-" TargetMode="External"/><Relationship Id="rId59" Type="http://schemas.openxmlformats.org/officeDocument/2006/relationships/hyperlink" Target="https://likumi.lv/ta/id/84192-grozijumi-likuma-par-valsts-socialo-apdrosinasanu-" TargetMode="External"/><Relationship Id="rId103" Type="http://schemas.openxmlformats.org/officeDocument/2006/relationships/hyperlink" Target="https://likumi.lv/ta/id/45466-par-valsts-socialo-apdrosinasanu/redakcijas-datums/2017/01/01" TargetMode="External"/><Relationship Id="rId108" Type="http://schemas.openxmlformats.org/officeDocument/2006/relationships/hyperlink" Target="https://likumi.lv/ta/id/14596-grozijumi-likuma-par-valsts-socialo-apdrosinasanu-" TargetMode="External"/><Relationship Id="rId124" Type="http://schemas.openxmlformats.org/officeDocument/2006/relationships/hyperlink" Target="https://likumi.lv/doc.php?id=45466" TargetMode="External"/><Relationship Id="rId129" Type="http://schemas.openxmlformats.org/officeDocument/2006/relationships/hyperlink" Target="https://likumi.lv/doc.php?id=45466" TargetMode="External"/><Relationship Id="rId54" Type="http://schemas.openxmlformats.org/officeDocument/2006/relationships/hyperlink" Target="https://likumi.lv/ta/id/287272-jaunuznemumu-darbibas-atbalsta-likums" TargetMode="External"/><Relationship Id="rId70" Type="http://schemas.openxmlformats.org/officeDocument/2006/relationships/hyperlink" Target="https://likumi.lv/ta/id/285288-grozijumi-likuma-par-valsts-socialo-apdrosinasanu-" TargetMode="External"/><Relationship Id="rId75" Type="http://schemas.openxmlformats.org/officeDocument/2006/relationships/hyperlink" Target="https://likumi.lv/ta/id/56880-par-iedzivotaju-ienakuma-nodokli" TargetMode="External"/><Relationship Id="rId91" Type="http://schemas.openxmlformats.org/officeDocument/2006/relationships/hyperlink" Target="https://likumi.lv/ta/id/150716-grozijumi-likuma-par-valsts-socialo-apdrosinasanu-" TargetMode="External"/><Relationship Id="rId96" Type="http://schemas.openxmlformats.org/officeDocument/2006/relationships/hyperlink" Target="https://likumi.lv/ta/id/215305-grozijumi-likuma-par-valsts-socialo-apdrosinasanu-" TargetMode="External"/><Relationship Id="rId140" Type="http://schemas.openxmlformats.org/officeDocument/2006/relationships/hyperlink" Target="https://likumi.lv/ta/id/241844-grozijumi-likuma-par-valsts-socialo-apdrosinasanu-" TargetMode="External"/><Relationship Id="rId145" Type="http://schemas.openxmlformats.org/officeDocument/2006/relationships/hyperlink" Target="https://likumi.lv/ta/id/287774-grozijumi-likuma-par-valsts-socialo-apdrosinasanu-" TargetMode="External"/><Relationship Id="rId161" Type="http://schemas.openxmlformats.org/officeDocument/2006/relationships/hyperlink" Target="https://likumi.lv/ta/id/253957-grozijumi-likuma-par-valsts-socialo-apdrosinasanu-" TargetMode="External"/><Relationship Id="rId166" Type="http://schemas.openxmlformats.org/officeDocument/2006/relationships/hyperlink" Target="https://likumi.lv/ta/id/26023-grozijumi-likuma-par-valsts-socialo-apdrosinasanu-"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likumi.lv/ta/id/63554-grozijumi-likuma-par-valsts-socialo-apdrosinasanu-" TargetMode="External"/><Relationship Id="rId28" Type="http://schemas.openxmlformats.org/officeDocument/2006/relationships/hyperlink" Target="https://likumi.lv/ta/id/138593-grozijumi-likuma-par-valsts-socialo-apdrosinasanu-" TargetMode="External"/><Relationship Id="rId49" Type="http://schemas.openxmlformats.org/officeDocument/2006/relationships/hyperlink" Target="https://likumi.lv/ta/id/45466-par-valsts-socialo-apdrosinasanu/redakcijas-datums/2008/01/01" TargetMode="External"/><Relationship Id="rId114" Type="http://schemas.openxmlformats.org/officeDocument/2006/relationships/hyperlink" Target="https://likumi.lv/ta/id/104671-grozijumi-likuma-par-valsts-socialo-apdrosinasanu-" TargetMode="External"/><Relationship Id="rId119" Type="http://schemas.openxmlformats.org/officeDocument/2006/relationships/hyperlink" Target="https://likumi.lv/ta/id/45466-par-valsts-socialo-apdrosinasanu/redakcijas-datums/2016/10/25" TargetMode="External"/><Relationship Id="rId44" Type="http://schemas.openxmlformats.org/officeDocument/2006/relationships/hyperlink" Target="https://likumi.lv/ta/id/166873-grozijumi-likuma-par-valsts-socialo-apdrosinasanu-" TargetMode="External"/><Relationship Id="rId60" Type="http://schemas.openxmlformats.org/officeDocument/2006/relationships/hyperlink" Target="https://likumi.lv/ta/id/104671-grozijumi-likuma-par-valsts-socialo-apdrosinasanu-" TargetMode="External"/><Relationship Id="rId65" Type="http://schemas.openxmlformats.org/officeDocument/2006/relationships/hyperlink" Target="https://likumi.lv/ta/id/215305-grozijumi-likuma-par-valsts-socialo-apdrosinasanu-" TargetMode="External"/><Relationship Id="rId81" Type="http://schemas.openxmlformats.org/officeDocument/2006/relationships/hyperlink" Target="https://likumi.lv/ta/id/34094-par-uznemumu-ienakuma-nodokli" TargetMode="External"/><Relationship Id="rId86" Type="http://schemas.openxmlformats.org/officeDocument/2006/relationships/hyperlink" Target="https://likumi.lv/ta/id/63554-grozijumi-likuma-par-valsts-socialo-apdrosinasanu-" TargetMode="External"/><Relationship Id="rId130" Type="http://schemas.openxmlformats.org/officeDocument/2006/relationships/hyperlink" Target="https://likumi.lv/doc.php?id=45466" TargetMode="External"/><Relationship Id="rId135" Type="http://schemas.openxmlformats.org/officeDocument/2006/relationships/hyperlink" Target="https://likumi.lv/ta/id/157195-grozijumi-likuma-par-valsts-socialo-apdrosinasanu-" TargetMode="External"/><Relationship Id="rId151" Type="http://schemas.openxmlformats.org/officeDocument/2006/relationships/hyperlink" Target="https://likumi.lv/ta/id/285288-grozijumi-likuma-par-valsts-socialo-apdrosinasanu-" TargetMode="External"/><Relationship Id="rId156" Type="http://schemas.openxmlformats.org/officeDocument/2006/relationships/hyperlink" Target="https://likumi.lv/doc.php?id=45466" TargetMode="External"/><Relationship Id="rId177" Type="http://schemas.openxmlformats.org/officeDocument/2006/relationships/hyperlink" Target="https://likumi.lv/ta/id/45466-par-valsts-socialo-apdrosinasanu/redakcijas-datums/2017/01/01" TargetMode="External"/><Relationship Id="rId4" Type="http://schemas.openxmlformats.org/officeDocument/2006/relationships/webSettings" Target="webSettings.xml"/><Relationship Id="rId9" Type="http://schemas.openxmlformats.org/officeDocument/2006/relationships/hyperlink" Target="https://likumi.lv/ta/id/225418-civillikums" TargetMode="External"/><Relationship Id="rId172" Type="http://schemas.openxmlformats.org/officeDocument/2006/relationships/hyperlink" Target="https://likumi.lv/ta/id/253957-grozijumi-likuma-par-valsts-socialo-apdrosinasanu-" TargetMode="External"/><Relationship Id="rId180" Type="http://schemas.openxmlformats.org/officeDocument/2006/relationships/hyperlink" Target="https://likumi.lv/doc.php?id=45466" TargetMode="External"/><Relationship Id="rId13" Type="http://schemas.openxmlformats.org/officeDocument/2006/relationships/hyperlink" Target="https://likumi.lv/ta/id/56880-par-iedzivotaju-ienakuma-nodokli" TargetMode="External"/><Relationship Id="rId18" Type="http://schemas.openxmlformats.org/officeDocument/2006/relationships/hyperlink" Target="https://likumi.lv/ta/id/14596-grozijumi-likuma-par-valsts-socialo-apdrosinasanu-" TargetMode="External"/><Relationship Id="rId39" Type="http://schemas.openxmlformats.org/officeDocument/2006/relationships/hyperlink" Target="https://likumi.lv/ta/id/285288-grozijumi-likuma-par-valsts-socialo-apdrosinasanu-" TargetMode="External"/><Relationship Id="rId109" Type="http://schemas.openxmlformats.org/officeDocument/2006/relationships/hyperlink" Target="https://likumi.lv/ta/id/84192-grozijumi-likuma-par-valsts-socialo-apdrosinasanu-" TargetMode="External"/><Relationship Id="rId34" Type="http://schemas.openxmlformats.org/officeDocument/2006/relationships/hyperlink" Target="https://likumi.lv/ta/id/223478-grozijumi-likuma-par-valsts-socialo-apdrosinasanu-" TargetMode="External"/><Relationship Id="rId50" Type="http://schemas.openxmlformats.org/officeDocument/2006/relationships/hyperlink" Target="https://likumi.lv/ta/id/37188-diplomatiska-un-konsulara-dienesta-likums" TargetMode="External"/><Relationship Id="rId55" Type="http://schemas.openxmlformats.org/officeDocument/2006/relationships/hyperlink" Target="https://likumi.lv/ta/id/48897-grozijumi-likuma-par-valsts-socialo-apdrosinasanu-" TargetMode="External"/><Relationship Id="rId76" Type="http://schemas.openxmlformats.org/officeDocument/2006/relationships/hyperlink" Target="https://likumi.lv/ta/id/121228-grozijumi-likuma-par-valsts-socialo-apdrosinasanu-" TargetMode="External"/><Relationship Id="rId97" Type="http://schemas.openxmlformats.org/officeDocument/2006/relationships/hyperlink" Target="https://likumi.lv/ta/id/223478-grozijumi-likuma-par-valsts-socialo-apdrosinasanu-" TargetMode="External"/><Relationship Id="rId104" Type="http://schemas.openxmlformats.org/officeDocument/2006/relationships/hyperlink" Target="https://likumi.lv/ta/id/45466-par-valsts-socialo-apdrosinasanu/redakcijas-datums/2017/01/01" TargetMode="External"/><Relationship Id="rId120" Type="http://schemas.openxmlformats.org/officeDocument/2006/relationships/hyperlink" Target="https://likumi.lv/ta/id/45466-par-valsts-socialo-apdrosinasanu/redakcijas-datums/2017/01/01" TargetMode="External"/><Relationship Id="rId125" Type="http://schemas.openxmlformats.org/officeDocument/2006/relationships/hyperlink" Target="https://likumi.lv/doc.php?id=45466" TargetMode="External"/><Relationship Id="rId141" Type="http://schemas.openxmlformats.org/officeDocument/2006/relationships/hyperlink" Target="https://likumi.lv/ta/id/273027-grozijumi-likuma-par-valsts-socialo-apdrosinasanu-" TargetMode="External"/><Relationship Id="rId146" Type="http://schemas.openxmlformats.org/officeDocument/2006/relationships/hyperlink" Target="https://likumi.lv/ta/id/287774-grozijumi-likuma-par-valsts-socialo-apdrosinasanu-" TargetMode="External"/><Relationship Id="rId167" Type="http://schemas.openxmlformats.org/officeDocument/2006/relationships/hyperlink" Target="https://likumi.lv/ta/id/104671-grozijumi-likuma-par-valsts-socialo-apdrosinasanu-" TargetMode="External"/><Relationship Id="rId7" Type="http://schemas.openxmlformats.org/officeDocument/2006/relationships/hyperlink" Target="https://likumi.lv/ta/id/56880-par-iedzivotaju-ienakuma-nodokli" TargetMode="External"/><Relationship Id="rId71" Type="http://schemas.openxmlformats.org/officeDocument/2006/relationships/hyperlink" Target="https://likumi.lv/ta/id/287229-grozijumi-likuma-par-valsts-socialo-apdrosinasanu-" TargetMode="External"/><Relationship Id="rId92" Type="http://schemas.openxmlformats.org/officeDocument/2006/relationships/hyperlink" Target="https://likumi.lv/ta/id/177914-grozijumi-likuma-par-valsts-socialo-apdrosinasanu-" TargetMode="External"/><Relationship Id="rId162" Type="http://schemas.openxmlformats.org/officeDocument/2006/relationships/hyperlink" Target="https://likumi.lv/ta/id/45466-par-valsts-socialo-apdrosinasanu/redakcijas-datums/2013/01/10"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likumi.lv/ta/id/177914-grozijumi-likuma-par-valsts-socialo-apdrosinasanu-" TargetMode="External"/><Relationship Id="rId24" Type="http://schemas.openxmlformats.org/officeDocument/2006/relationships/hyperlink" Target="https://likumi.lv/ta/id/73943-grozijumi-likuma-par-valsts-socialo-apdrosinasanu-" TargetMode="External"/><Relationship Id="rId40" Type="http://schemas.openxmlformats.org/officeDocument/2006/relationships/hyperlink" Target="https://likumi.lv/ta/id/287229-grozijumi-likuma-par-valsts-socialo-apdrosinasanu-" TargetMode="External"/><Relationship Id="rId45" Type="http://schemas.openxmlformats.org/officeDocument/2006/relationships/hyperlink" Target="https://likumi.lv/ta/id/194062-grozijumi-likuma-par-valsts-socialo-apdrosinasanu-" TargetMode="External"/><Relationship Id="rId66" Type="http://schemas.openxmlformats.org/officeDocument/2006/relationships/hyperlink" Target="https://likumi.lv/ta/id/223478-grozijumi-likuma-par-valsts-socialo-apdrosinasanu-" TargetMode="External"/><Relationship Id="rId87" Type="http://schemas.openxmlformats.org/officeDocument/2006/relationships/hyperlink" Target="https://likumi.lv/ta/id/73943-grozijumi-likuma-par-valsts-socialo-apdrosinasanu-" TargetMode="External"/><Relationship Id="rId110" Type="http://schemas.openxmlformats.org/officeDocument/2006/relationships/hyperlink" Target="https://likumi.lv/ta/id/150716-grozijumi-likuma-par-valsts-socialo-apdrosinasanu-" TargetMode="External"/><Relationship Id="rId115" Type="http://schemas.openxmlformats.org/officeDocument/2006/relationships/hyperlink" Target="https://likumi.lv/ta/id/166873-grozijumi-likuma-par-valsts-socialo-apdrosinasanu-" TargetMode="External"/><Relationship Id="rId131" Type="http://schemas.openxmlformats.org/officeDocument/2006/relationships/hyperlink" Target="https://likumi.lv/ta/id/48897-grozijumi-likuma-par-valsts-socialo-apdrosinasanu-" TargetMode="External"/><Relationship Id="rId136" Type="http://schemas.openxmlformats.org/officeDocument/2006/relationships/hyperlink" Target="https://likumi.lv/ta/id/166873-grozijumi-likuma-par-valsts-socialo-apdrosinasanu-" TargetMode="External"/><Relationship Id="rId157" Type="http://schemas.openxmlformats.org/officeDocument/2006/relationships/hyperlink" Target="https://likumi.lv/ta/id/278632-grozijumi-likuma-par-valsts-socialo-apdrosinasanu-" TargetMode="External"/><Relationship Id="rId178" Type="http://schemas.openxmlformats.org/officeDocument/2006/relationships/hyperlink" Target="https://likumi.lv/doc.php?id=45466" TargetMode="External"/><Relationship Id="rId61" Type="http://schemas.openxmlformats.org/officeDocument/2006/relationships/hyperlink" Target="https://likumi.lv/ta/id/121228-grozijumi-likuma-par-valsts-socialo-apdrosinasanu-" TargetMode="External"/><Relationship Id="rId82" Type="http://schemas.openxmlformats.org/officeDocument/2006/relationships/hyperlink" Target="https://likumi.lv/ta/id/287272-jaunuznemumu-darbibas-atbalsta-likums" TargetMode="External"/><Relationship Id="rId152" Type="http://schemas.openxmlformats.org/officeDocument/2006/relationships/hyperlink" Target="https://likumi.lv/ta/id/287774-grozijumi-likuma-par-valsts-socialo-apdrosinasanu-" TargetMode="External"/><Relationship Id="rId173" Type="http://schemas.openxmlformats.org/officeDocument/2006/relationships/hyperlink" Target="https://likumi.lv/ta/id/265305-grozijumi-likuma-par-valsts-socialo-apdrosinasanu-" TargetMode="External"/><Relationship Id="rId19" Type="http://schemas.openxmlformats.org/officeDocument/2006/relationships/hyperlink" Target="http://eur-lex.europa.eu/eli/reg/2004/883/oj/?locale=LV" TargetMode="External"/><Relationship Id="rId14" Type="http://schemas.openxmlformats.org/officeDocument/2006/relationships/hyperlink" Target="https://likumi.lv/ta/id/56880-par-iedzivotaju-ienakuma-nodokli" TargetMode="External"/><Relationship Id="rId30" Type="http://schemas.openxmlformats.org/officeDocument/2006/relationships/hyperlink" Target="https://likumi.lv/ta/id/185914-grozijumi-likuma-par-valsts-socialo-apdrosinasanu-" TargetMode="External"/><Relationship Id="rId35" Type="http://schemas.openxmlformats.org/officeDocument/2006/relationships/hyperlink" Target="https://likumi.lv/ta/id/241844-grozijumi-likuma-par-valsts-socialo-apdrosinasanu-" TargetMode="External"/><Relationship Id="rId56" Type="http://schemas.openxmlformats.org/officeDocument/2006/relationships/hyperlink" Target="https://likumi.lv/ta/id/14596-grozijumi-likuma-par-valsts-socialo-apdrosinasanu-" TargetMode="External"/><Relationship Id="rId77" Type="http://schemas.openxmlformats.org/officeDocument/2006/relationships/hyperlink" Target="https://likumi.lv/ta/id/225418-civillikums" TargetMode="External"/><Relationship Id="rId100" Type="http://schemas.openxmlformats.org/officeDocument/2006/relationships/hyperlink" Target="https://likumi.lv/ta/id/271319-grozijumi-likuma-par-valsts-socialo-apdrosinasanu-" TargetMode="External"/><Relationship Id="rId105" Type="http://schemas.openxmlformats.org/officeDocument/2006/relationships/hyperlink" Target="https://likumi.lv/doc.php?id=45466" TargetMode="External"/><Relationship Id="rId126" Type="http://schemas.openxmlformats.org/officeDocument/2006/relationships/hyperlink" Target="https://likumi.lv/doc.php?id=45466" TargetMode="External"/><Relationship Id="rId147" Type="http://schemas.openxmlformats.org/officeDocument/2006/relationships/hyperlink" Target="https://likumi.lv/ta/id/110746-valsts-parvaldes-iestazu-nodarito-zaudejumu-atlidzinasanas-likums" TargetMode="External"/><Relationship Id="rId168" Type="http://schemas.openxmlformats.org/officeDocument/2006/relationships/hyperlink" Target="https://likumi.lv/ta/id/138593-grozijumi-likuma-par-valsts-socialo-apdrosinasanu-" TargetMode="External"/><Relationship Id="rId8" Type="http://schemas.openxmlformats.org/officeDocument/2006/relationships/hyperlink" Target="https://likumi.lv/ta/id/121228-grozijumi-likuma-par-valsts-socialo-apdrosinasanu-" TargetMode="External"/><Relationship Id="rId51" Type="http://schemas.openxmlformats.org/officeDocument/2006/relationships/hyperlink" Target="https://likumi.lv/ta/id/287774-grozijumi-likuma-par-valsts-socialo-apdrosinasanu-" TargetMode="External"/><Relationship Id="rId72" Type="http://schemas.openxmlformats.org/officeDocument/2006/relationships/hyperlink" Target="https://likumi.lv/ta/id/287774-grozijumi-likuma-par-valsts-socialo-apdrosinasanu-" TargetMode="External"/><Relationship Id="rId93" Type="http://schemas.openxmlformats.org/officeDocument/2006/relationships/hyperlink" Target="https://likumi.lv/ta/id/185914-grozijumi-likuma-par-valsts-socialo-apdrosinasanu-" TargetMode="External"/><Relationship Id="rId98" Type="http://schemas.openxmlformats.org/officeDocument/2006/relationships/hyperlink" Target="https://likumi.lv/ta/id/262297-grozijumi-likuma-par-valsts-socialo-apdrosinasanu-" TargetMode="External"/><Relationship Id="rId121" Type="http://schemas.openxmlformats.org/officeDocument/2006/relationships/hyperlink" Target="https://likumi.lv/doc.php?id=45466" TargetMode="External"/><Relationship Id="rId142" Type="http://schemas.openxmlformats.org/officeDocument/2006/relationships/hyperlink" Target="https://likumi.lv/ta/id/285288-grozijumi-likuma-par-valsts-socialo-apdrosinasanu-" TargetMode="External"/><Relationship Id="rId163" Type="http://schemas.openxmlformats.org/officeDocument/2006/relationships/hyperlink" Target="https://likumi.lv/doc.php?id=45466" TargetMode="External"/><Relationship Id="rId3" Type="http://schemas.openxmlformats.org/officeDocument/2006/relationships/settings" Target="settings.xml"/><Relationship Id="rId25" Type="http://schemas.openxmlformats.org/officeDocument/2006/relationships/hyperlink" Target="https://likumi.lv/ta/id/84192-grozijumi-likuma-par-valsts-socialo-apdrosinasanu-" TargetMode="External"/><Relationship Id="rId46" Type="http://schemas.openxmlformats.org/officeDocument/2006/relationships/hyperlink" Target="https://likumi.lv/ta/id/45466-par-valsts-socialo-apdrosinasanu/redakcijas-datums/2009/07/01" TargetMode="External"/><Relationship Id="rId67" Type="http://schemas.openxmlformats.org/officeDocument/2006/relationships/hyperlink" Target="https://likumi.lv/ta/id/241844-grozijumi-likuma-par-valsts-socialo-apdrosinasanu-" TargetMode="External"/><Relationship Id="rId116" Type="http://schemas.openxmlformats.org/officeDocument/2006/relationships/hyperlink" Target="https://likumi.lv/ta/id/223478-grozijumi-likuma-par-valsts-socialo-apdrosinasanu-" TargetMode="External"/><Relationship Id="rId137" Type="http://schemas.openxmlformats.org/officeDocument/2006/relationships/hyperlink" Target="https://likumi.lv/ta/id/177914-grozijumi-likuma-par-valsts-socialo-apdrosinasanu-" TargetMode="External"/><Relationship Id="rId158" Type="http://schemas.openxmlformats.org/officeDocument/2006/relationships/hyperlink" Target="https://likumi.lv/ta/id/45466-par-valsts-socialo-apdrosinasanu/redakcijas-datums/2016/01/01" TargetMode="External"/><Relationship Id="rId20" Type="http://schemas.openxmlformats.org/officeDocument/2006/relationships/hyperlink" Target="https://likumi.lv/ta/id/48897-grozijumi-likuma-par-valsts-socialo-apdrosinasanu-" TargetMode="External"/><Relationship Id="rId41" Type="http://schemas.openxmlformats.org/officeDocument/2006/relationships/hyperlink" Target="https://likumi.lv/ta/id/45466-par-valsts-socialo-apdrosinasanu/redakcijas-datums/2017/01/01" TargetMode="External"/><Relationship Id="rId62" Type="http://schemas.openxmlformats.org/officeDocument/2006/relationships/hyperlink" Target="https://likumi.lv/ta/id/157195-grozijumi-likuma-par-valsts-socialo-apdrosinasanu-" TargetMode="External"/><Relationship Id="rId83" Type="http://schemas.openxmlformats.org/officeDocument/2006/relationships/hyperlink" Target="https://likumi.lv/ta/id/48897-grozijumi-likuma-par-valsts-socialo-apdrosinasanu-" TargetMode="External"/><Relationship Id="rId88" Type="http://schemas.openxmlformats.org/officeDocument/2006/relationships/hyperlink" Target="https://likumi.lv/ta/id/84192-grozijumi-likuma-par-valsts-socialo-apdrosinasanu-" TargetMode="External"/><Relationship Id="rId111" Type="http://schemas.openxmlformats.org/officeDocument/2006/relationships/hyperlink" Target="https://likumi.lv/ta/id/45466-par-valsts-socialo-apdrosinasanu/redakcijas-datums/2007/01/01" TargetMode="External"/><Relationship Id="rId132" Type="http://schemas.openxmlformats.org/officeDocument/2006/relationships/hyperlink" Target="https://likumi.lv/ta/id/14596-grozijumi-likuma-par-valsts-socialo-apdrosinasanu-" TargetMode="External"/><Relationship Id="rId153" Type="http://schemas.openxmlformats.org/officeDocument/2006/relationships/hyperlink" Target="https://likumi.lv/ta/id/45466-par-valsts-socialo-apdrosinasanu/redakcijas-datums/2017/01/01" TargetMode="External"/><Relationship Id="rId174" Type="http://schemas.openxmlformats.org/officeDocument/2006/relationships/hyperlink" Target="https://likumi.lv/ta/id/278632-grozijumi-likuma-par-valsts-socialo-apdrosinasanu-" TargetMode="External"/><Relationship Id="rId179" Type="http://schemas.openxmlformats.org/officeDocument/2006/relationships/hyperlink" Target="https://likumi.lv/ta/id/45466-par-valsts-socialo-apdrosinasanu/redakcijas-datums/2017/07/01" TargetMode="External"/><Relationship Id="rId15" Type="http://schemas.openxmlformats.org/officeDocument/2006/relationships/hyperlink" Target="https://likumi.lv/ta/id/56880-par-iedzivotaju-ienakuma-nodokli" TargetMode="External"/><Relationship Id="rId36" Type="http://schemas.openxmlformats.org/officeDocument/2006/relationships/hyperlink" Target="https://likumi.lv/ta/id/262297-grozijumi-likuma-par-valsts-socialo-apdrosinasanu-" TargetMode="External"/><Relationship Id="rId57" Type="http://schemas.openxmlformats.org/officeDocument/2006/relationships/hyperlink" Target="https://likumi.lv/ta/id/26023-grozijumi-likuma-par-valsts-socialo-apdrosinasanu-" TargetMode="External"/><Relationship Id="rId106" Type="http://schemas.openxmlformats.org/officeDocument/2006/relationships/hyperlink" Target="https://likumi.lv/ta/id/150716-grozijumi-likuma-par-valsts-socialo-apdrosinasanu-" TargetMode="External"/><Relationship Id="rId127" Type="http://schemas.openxmlformats.org/officeDocument/2006/relationships/hyperlink" Target="https://likumi.lv/doc.php?id=45466" TargetMode="External"/><Relationship Id="rId10" Type="http://schemas.openxmlformats.org/officeDocument/2006/relationships/hyperlink" Target="https://likumi.lv/ta/id/225418-civillikums" TargetMode="External"/><Relationship Id="rId31" Type="http://schemas.openxmlformats.org/officeDocument/2006/relationships/hyperlink" Target="https://likumi.lv/ta/id/194062-grozijumi-likuma-par-valsts-socialo-apdrosinasanu-" TargetMode="External"/><Relationship Id="rId52" Type="http://schemas.openxmlformats.org/officeDocument/2006/relationships/hyperlink" Target="https://likumi.lv/doc.php?id=45466" TargetMode="External"/><Relationship Id="rId73" Type="http://schemas.openxmlformats.org/officeDocument/2006/relationships/hyperlink" Target="https://likumi.lv/ta/id/45466-par-valsts-socialo-apdrosinasanu/redakcijas-datums/2017/01/01" TargetMode="External"/><Relationship Id="rId78" Type="http://schemas.openxmlformats.org/officeDocument/2006/relationships/hyperlink" Target="https://likumi.lv/ta/id/225418-civillikums" TargetMode="External"/><Relationship Id="rId94" Type="http://schemas.openxmlformats.org/officeDocument/2006/relationships/hyperlink" Target="https://likumi.lv/ta/id/202361-grozijumi-likuma-par-valsts-socialo-apdrosinasanu-" TargetMode="External"/><Relationship Id="rId99" Type="http://schemas.openxmlformats.org/officeDocument/2006/relationships/hyperlink" Target="https://likumi.lv/ta/id/265305-grozijumi-likuma-par-valsts-socialo-apdrosinasanu-" TargetMode="External"/><Relationship Id="rId101" Type="http://schemas.openxmlformats.org/officeDocument/2006/relationships/hyperlink" Target="https://likumi.lv/ta/id/285288-grozijumi-likuma-par-valsts-socialo-apdrosinasanu-" TargetMode="External"/><Relationship Id="rId122" Type="http://schemas.openxmlformats.org/officeDocument/2006/relationships/hyperlink" Target="https://likumi.lv/doc.php?id=45466" TargetMode="External"/><Relationship Id="rId143" Type="http://schemas.openxmlformats.org/officeDocument/2006/relationships/hyperlink" Target="https://likumi.lv/ta/id/287229-grozijumi-likuma-par-valsts-socialo-apdrosinasanu-" TargetMode="External"/><Relationship Id="rId148" Type="http://schemas.openxmlformats.org/officeDocument/2006/relationships/hyperlink" Target="https://likumi.lv/ta/id/253957-grozijumi-likuma-par-valsts-socialo-apdrosinasanu-" TargetMode="External"/><Relationship Id="rId164" Type="http://schemas.openxmlformats.org/officeDocument/2006/relationships/hyperlink" Target="https://likumi.lv/ta/id/287774-grozijumi-likuma-par-valsts-socialo-apdrosinasanu-" TargetMode="External"/><Relationship Id="rId169" Type="http://schemas.openxmlformats.org/officeDocument/2006/relationships/hyperlink" Target="https://likumi.lv/ta/id/177914-grozijumi-likuma-par-valsts-socialo-apdros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95AE-51F5-432E-A68A-670C4A88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47373</Words>
  <Characters>27003</Characters>
  <Application>Microsoft Office Word</Application>
  <DocSecurity>0</DocSecurity>
  <Lines>225</Lines>
  <Paragraphs>148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C-032</dc:creator>
  <cp:lastModifiedBy>Airina Dreimane</cp:lastModifiedBy>
  <cp:revision>2</cp:revision>
  <cp:lastPrinted>2017-07-25T05:43:00Z</cp:lastPrinted>
  <dcterms:created xsi:type="dcterms:W3CDTF">2017-07-25T05:55:00Z</dcterms:created>
  <dcterms:modified xsi:type="dcterms:W3CDTF">2017-07-25T05:55:00Z</dcterms:modified>
</cp:coreProperties>
</file>