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C0" w:rsidRPr="00D626D8" w:rsidRDefault="008F2A2D" w:rsidP="008F2A2D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D626D8">
        <w:rPr>
          <w:rFonts w:ascii="Times New Roman" w:eastAsia="Times New Roman" w:hAnsi="Times New Roman"/>
          <w:bCs/>
          <w:sz w:val="28"/>
          <w:szCs w:val="28"/>
          <w:lang w:eastAsia="lv-LV"/>
        </w:rPr>
        <w:t>Projekts</w:t>
      </w:r>
    </w:p>
    <w:p w:rsidR="00F12AB7" w:rsidRPr="00D626D8" w:rsidRDefault="00F12AB7" w:rsidP="00F12AB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626D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F8684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Pr="00D626D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likumā </w:t>
      </w:r>
      <w:r w:rsidR="0039496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“</w:t>
      </w:r>
      <w:r w:rsidR="000D6F7A" w:rsidRPr="00D626D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grāmatvedību”</w:t>
      </w:r>
    </w:p>
    <w:p w:rsidR="00F12AB7" w:rsidRPr="00D626D8" w:rsidRDefault="00F12AB7" w:rsidP="00F12AB7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ED61F3" w:rsidRPr="00394965" w:rsidRDefault="00F12AB7" w:rsidP="00ED61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4965">
        <w:rPr>
          <w:rFonts w:ascii="Times New Roman" w:hAnsi="Times New Roman"/>
          <w:sz w:val="28"/>
          <w:szCs w:val="28"/>
          <w:lang w:eastAsia="lv-LV"/>
        </w:rPr>
        <w:t>Izdarīt likumā "</w:t>
      </w:r>
      <w:r w:rsidR="000D6F7A" w:rsidRPr="00394965">
        <w:rPr>
          <w:rFonts w:ascii="Times New Roman" w:hAnsi="Times New Roman"/>
          <w:sz w:val="28"/>
          <w:szCs w:val="28"/>
          <w:lang w:eastAsia="lv-LV"/>
        </w:rPr>
        <w:t>Par grāmatvedību</w:t>
      </w:r>
      <w:r w:rsidRPr="00394965">
        <w:rPr>
          <w:rFonts w:ascii="Times New Roman" w:hAnsi="Times New Roman"/>
          <w:sz w:val="28"/>
          <w:szCs w:val="28"/>
          <w:lang w:eastAsia="lv-LV"/>
        </w:rPr>
        <w:t xml:space="preserve">" 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 xml:space="preserve">(Latvijas Republikas Saeimas un Ministru Kabineta Ziņotājs, 1995, 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3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 xml:space="preserve">., 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23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>.nr.; 1996, 9., 15.nr.; 199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6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>, 24.nr.; 199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9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 xml:space="preserve">, 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15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 xml:space="preserve">.nr.; 2000, 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10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>.nr.; 2003, 1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2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>.nr.; 200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4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 xml:space="preserve">, 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6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>.nr.; 2006, 1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0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 xml:space="preserve">.nr.; 2009, </w:t>
      </w:r>
      <w:r w:rsidR="000D6F7A" w:rsidRPr="00394965">
        <w:rPr>
          <w:rFonts w:ascii="Times New Roman" w:hAnsi="Times New Roman"/>
          <w:bCs/>
          <w:sz w:val="28"/>
          <w:szCs w:val="28"/>
          <w:lang w:eastAsia="lv-LV"/>
        </w:rPr>
        <w:t>9</w:t>
      </w:r>
      <w:r w:rsidRPr="00394965">
        <w:rPr>
          <w:rFonts w:ascii="Times New Roman" w:hAnsi="Times New Roman"/>
          <w:bCs/>
          <w:sz w:val="28"/>
          <w:szCs w:val="28"/>
          <w:lang w:eastAsia="lv-LV"/>
        </w:rPr>
        <w:t xml:space="preserve">.nr.; Latvijas Vēstnesis, 2010, </w:t>
      </w:r>
      <w:r w:rsidRPr="00394965">
        <w:rPr>
          <w:rFonts w:ascii="Times New Roman" w:hAnsi="Times New Roman"/>
          <w:sz w:val="28"/>
          <w:szCs w:val="28"/>
          <w:lang w:eastAsia="lv-LV"/>
        </w:rPr>
        <w:t xml:space="preserve">102., </w:t>
      </w:r>
      <w:r w:rsidR="000D6F7A" w:rsidRPr="00394965">
        <w:rPr>
          <w:rFonts w:ascii="Times New Roman" w:hAnsi="Times New Roman"/>
          <w:sz w:val="28"/>
          <w:szCs w:val="28"/>
          <w:lang w:eastAsia="lv-LV"/>
        </w:rPr>
        <w:t>16</w:t>
      </w:r>
      <w:r w:rsidRPr="00394965">
        <w:rPr>
          <w:rFonts w:ascii="Times New Roman" w:hAnsi="Times New Roman"/>
          <w:sz w:val="28"/>
          <w:szCs w:val="28"/>
          <w:lang w:eastAsia="lv-LV"/>
        </w:rPr>
        <w:t xml:space="preserve">6.nr., 2011, </w:t>
      </w:r>
      <w:r w:rsidR="000D6F7A" w:rsidRPr="00394965">
        <w:rPr>
          <w:rFonts w:ascii="Times New Roman" w:hAnsi="Times New Roman"/>
          <w:sz w:val="28"/>
          <w:szCs w:val="28"/>
          <w:lang w:eastAsia="lv-LV"/>
        </w:rPr>
        <w:t>65., 184</w:t>
      </w:r>
      <w:r w:rsidRPr="00394965">
        <w:rPr>
          <w:rFonts w:ascii="Times New Roman" w:hAnsi="Times New Roman"/>
          <w:sz w:val="28"/>
          <w:szCs w:val="28"/>
          <w:lang w:eastAsia="lv-LV"/>
        </w:rPr>
        <w:t xml:space="preserve">.nr., </w:t>
      </w:r>
      <w:r w:rsidRPr="00394965">
        <w:rPr>
          <w:rFonts w:ascii="Times New Roman" w:hAnsi="Times New Roman"/>
          <w:sz w:val="28"/>
          <w:szCs w:val="28"/>
        </w:rPr>
        <w:t xml:space="preserve">2013, </w:t>
      </w:r>
      <w:r w:rsidR="000D6F7A" w:rsidRPr="00394965">
        <w:rPr>
          <w:rFonts w:ascii="Times New Roman" w:hAnsi="Times New Roman"/>
          <w:sz w:val="28"/>
          <w:szCs w:val="28"/>
        </w:rPr>
        <w:t>87</w:t>
      </w:r>
      <w:r w:rsidRPr="00394965">
        <w:rPr>
          <w:rFonts w:ascii="Times New Roman" w:hAnsi="Times New Roman"/>
          <w:sz w:val="28"/>
          <w:szCs w:val="28"/>
        </w:rPr>
        <w:t>., 194., 2</w:t>
      </w:r>
      <w:r w:rsidR="000D6F7A" w:rsidRPr="00394965">
        <w:rPr>
          <w:rFonts w:ascii="Times New Roman" w:hAnsi="Times New Roman"/>
          <w:sz w:val="28"/>
          <w:szCs w:val="28"/>
        </w:rPr>
        <w:t>50</w:t>
      </w:r>
      <w:r w:rsidRPr="00394965">
        <w:rPr>
          <w:rFonts w:ascii="Times New Roman" w:hAnsi="Times New Roman"/>
          <w:sz w:val="28"/>
          <w:szCs w:val="28"/>
        </w:rPr>
        <w:t>.nr.</w:t>
      </w:r>
      <w:r w:rsidR="001665E7" w:rsidRPr="00394965">
        <w:rPr>
          <w:rFonts w:ascii="Times New Roman" w:hAnsi="Times New Roman"/>
          <w:sz w:val="28"/>
          <w:szCs w:val="28"/>
        </w:rPr>
        <w:t>, 2016, 197., 241.nr.</w:t>
      </w:r>
      <w:r w:rsidRPr="00394965">
        <w:rPr>
          <w:rFonts w:ascii="Times New Roman" w:hAnsi="Times New Roman"/>
          <w:sz w:val="28"/>
          <w:szCs w:val="28"/>
        </w:rPr>
        <w:t xml:space="preserve">) </w:t>
      </w:r>
      <w:r w:rsidRPr="00394965">
        <w:rPr>
          <w:rFonts w:ascii="Times New Roman" w:hAnsi="Times New Roman"/>
          <w:sz w:val="28"/>
          <w:szCs w:val="28"/>
          <w:lang w:eastAsia="lv-LV"/>
        </w:rPr>
        <w:t>šādu</w:t>
      </w:r>
      <w:bookmarkStart w:id="0" w:name="_GoBack"/>
      <w:r w:rsidRPr="005C7DA6">
        <w:rPr>
          <w:rFonts w:ascii="Times New Roman" w:hAnsi="Times New Roman"/>
          <w:sz w:val="28"/>
          <w:szCs w:val="28"/>
          <w:lang w:eastAsia="lv-LV"/>
        </w:rPr>
        <w:t xml:space="preserve"> grozījumu</w:t>
      </w:r>
      <w:r w:rsidR="00ED61F3" w:rsidRPr="00394965">
        <w:rPr>
          <w:rFonts w:ascii="Times New Roman" w:hAnsi="Times New Roman"/>
          <w:sz w:val="28"/>
          <w:szCs w:val="28"/>
          <w:lang w:eastAsia="lv-LV"/>
        </w:rPr>
        <w:t xml:space="preserve"> </w:t>
      </w:r>
      <w:bookmarkEnd w:id="0"/>
      <w:r w:rsidR="00ED61F3" w:rsidRPr="00394965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ED61F3" w:rsidRPr="00394965">
        <w:rPr>
          <w:rFonts w:ascii="Times New Roman" w:hAnsi="Times New Roman"/>
          <w:sz w:val="28"/>
          <w:szCs w:val="28"/>
        </w:rPr>
        <w:t>p</w:t>
      </w:r>
      <w:r w:rsidR="00D80471" w:rsidRPr="00394965">
        <w:rPr>
          <w:rFonts w:ascii="Times New Roman" w:hAnsi="Times New Roman"/>
          <w:sz w:val="28"/>
          <w:szCs w:val="28"/>
        </w:rPr>
        <w:t xml:space="preserve">apildināt </w:t>
      </w:r>
      <w:r w:rsidR="00BB7745" w:rsidRPr="00394965">
        <w:rPr>
          <w:rFonts w:ascii="Times New Roman" w:hAnsi="Times New Roman"/>
          <w:sz w:val="28"/>
          <w:szCs w:val="28"/>
        </w:rPr>
        <w:t xml:space="preserve">likuma </w:t>
      </w:r>
      <w:r w:rsidR="009C61EB" w:rsidRPr="00394965">
        <w:rPr>
          <w:rFonts w:ascii="Times New Roman" w:hAnsi="Times New Roman"/>
          <w:sz w:val="28"/>
          <w:szCs w:val="28"/>
        </w:rPr>
        <w:t>7.</w:t>
      </w:r>
      <w:r w:rsidR="00ED61F3" w:rsidRPr="00394965">
        <w:rPr>
          <w:rFonts w:ascii="Times New Roman" w:hAnsi="Times New Roman"/>
          <w:sz w:val="28"/>
          <w:szCs w:val="28"/>
        </w:rPr>
        <w:t>¹ pantu</w:t>
      </w:r>
      <w:r w:rsidR="00BB7745" w:rsidRPr="00394965">
        <w:rPr>
          <w:rFonts w:ascii="Times New Roman" w:hAnsi="Times New Roman"/>
          <w:sz w:val="28"/>
          <w:szCs w:val="28"/>
        </w:rPr>
        <w:t xml:space="preserve"> ar sesto daļu </w:t>
      </w:r>
      <w:r w:rsidR="00ED61F3" w:rsidRPr="00394965">
        <w:rPr>
          <w:rFonts w:ascii="Times New Roman" w:hAnsi="Times New Roman"/>
          <w:sz w:val="28"/>
          <w:szCs w:val="28"/>
        </w:rPr>
        <w:t xml:space="preserve"> šādā redakcijā:</w:t>
      </w:r>
    </w:p>
    <w:p w:rsidR="00ED61F3" w:rsidRPr="00394965" w:rsidRDefault="00ED61F3" w:rsidP="00ED61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F3" w:rsidRPr="00394965" w:rsidRDefault="00ED61F3" w:rsidP="00D626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4965">
        <w:rPr>
          <w:rFonts w:ascii="Times New Roman" w:hAnsi="Times New Roman"/>
          <w:sz w:val="28"/>
          <w:szCs w:val="28"/>
        </w:rPr>
        <w:t>“Par ārēju attaisnojuma dokumentu</w:t>
      </w:r>
      <w:r w:rsidR="003E4ACD" w:rsidRPr="00394965">
        <w:rPr>
          <w:rFonts w:ascii="Times New Roman" w:hAnsi="Times New Roman"/>
          <w:sz w:val="28"/>
          <w:szCs w:val="28"/>
        </w:rPr>
        <w:t xml:space="preserve">, lai iegrāmatotu </w:t>
      </w:r>
      <w:r w:rsidR="00B74B48" w:rsidRPr="00394965">
        <w:rPr>
          <w:rFonts w:ascii="Times New Roman" w:hAnsi="Times New Roman"/>
          <w:sz w:val="28"/>
          <w:szCs w:val="28"/>
        </w:rPr>
        <w:t xml:space="preserve">aprēķināto nodokli, </w:t>
      </w:r>
      <w:r w:rsidRPr="00394965">
        <w:rPr>
          <w:rFonts w:ascii="Times New Roman" w:hAnsi="Times New Roman"/>
          <w:sz w:val="28"/>
          <w:szCs w:val="28"/>
        </w:rPr>
        <w:t>var tikt uzskatītas arī normatīv</w:t>
      </w:r>
      <w:r w:rsidR="00D626D8" w:rsidRPr="00394965">
        <w:rPr>
          <w:rFonts w:ascii="Times New Roman" w:hAnsi="Times New Roman"/>
          <w:sz w:val="28"/>
          <w:szCs w:val="28"/>
        </w:rPr>
        <w:t>ajos</w:t>
      </w:r>
      <w:r w:rsidRPr="00394965">
        <w:rPr>
          <w:rFonts w:ascii="Times New Roman" w:hAnsi="Times New Roman"/>
          <w:sz w:val="28"/>
          <w:szCs w:val="28"/>
        </w:rPr>
        <w:t xml:space="preserve"> aktos noteiktās nodokļu deklarācijas</w:t>
      </w:r>
      <w:r w:rsidR="00B74B48" w:rsidRPr="00394965">
        <w:rPr>
          <w:rFonts w:ascii="Times New Roman" w:hAnsi="Times New Roman"/>
          <w:sz w:val="28"/>
          <w:szCs w:val="28"/>
        </w:rPr>
        <w:t>.</w:t>
      </w:r>
      <w:r w:rsidR="00E13CB4" w:rsidRPr="00394965">
        <w:rPr>
          <w:rFonts w:ascii="Times New Roman" w:hAnsi="Times New Roman"/>
          <w:sz w:val="28"/>
          <w:szCs w:val="28"/>
        </w:rPr>
        <w:t xml:space="preserve"> </w:t>
      </w:r>
      <w:r w:rsidR="00394965" w:rsidRPr="00394965">
        <w:rPr>
          <w:rFonts w:ascii="Times New Roman" w:hAnsi="Times New Roman"/>
          <w:sz w:val="28"/>
          <w:szCs w:val="28"/>
        </w:rPr>
        <w:t>Lai veiktu</w:t>
      </w:r>
      <w:r w:rsidR="00F65298" w:rsidRPr="00394965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="005A0F62" w:rsidRPr="00394965">
        <w:rPr>
          <w:rFonts w:ascii="Times New Roman" w:eastAsia="Times New Roman" w:hAnsi="Times New Roman"/>
          <w:sz w:val="28"/>
          <w:szCs w:val="20"/>
          <w:lang w:eastAsia="lv-LV"/>
        </w:rPr>
        <w:t>n</w:t>
      </w:r>
      <w:r w:rsidR="00F65298" w:rsidRPr="00394965">
        <w:rPr>
          <w:rFonts w:ascii="Times New Roman" w:eastAsia="Times New Roman" w:hAnsi="Times New Roman"/>
          <w:sz w:val="28"/>
          <w:szCs w:val="20"/>
          <w:lang w:eastAsia="lv-LV"/>
        </w:rPr>
        <w:t>odokļu (nodevas)</w:t>
      </w:r>
      <w:r w:rsidR="00C97951" w:rsidRPr="00394965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="00F65298" w:rsidRPr="00394965">
        <w:rPr>
          <w:rFonts w:ascii="Times New Roman" w:eastAsia="Times New Roman" w:hAnsi="Times New Roman"/>
          <w:sz w:val="28"/>
          <w:szCs w:val="20"/>
          <w:lang w:eastAsia="lv-LV"/>
        </w:rPr>
        <w:t xml:space="preserve">administrācijas (likuma “Par nodokļiem un nodevām” izpratnē) </w:t>
      </w:r>
      <w:r w:rsidR="00C97951" w:rsidRPr="00394965">
        <w:rPr>
          <w:rFonts w:ascii="Times New Roman" w:eastAsia="Times New Roman" w:hAnsi="Times New Roman"/>
          <w:sz w:val="28"/>
          <w:szCs w:val="20"/>
          <w:lang w:eastAsia="lv-LV"/>
        </w:rPr>
        <w:t>administrēto nodokļu, nodevu un citu tā a</w:t>
      </w:r>
      <w:r w:rsidR="00F65298" w:rsidRPr="00394965">
        <w:rPr>
          <w:rFonts w:ascii="Times New Roman" w:eastAsia="Times New Roman" w:hAnsi="Times New Roman"/>
          <w:sz w:val="28"/>
          <w:szCs w:val="20"/>
          <w:lang w:eastAsia="lv-LV"/>
        </w:rPr>
        <w:t>dministrēto maksājumu uzskaiti</w:t>
      </w:r>
      <w:r w:rsidR="006051EB" w:rsidRPr="00394965">
        <w:rPr>
          <w:rFonts w:ascii="Times New Roman" w:eastAsia="Times New Roman" w:hAnsi="Times New Roman"/>
          <w:sz w:val="28"/>
          <w:szCs w:val="20"/>
          <w:lang w:eastAsia="lv-LV"/>
        </w:rPr>
        <w:t>,</w:t>
      </w:r>
      <w:r w:rsidR="00F65298" w:rsidRPr="00394965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="006051EB" w:rsidRPr="00394965">
        <w:rPr>
          <w:rFonts w:ascii="Times New Roman" w:eastAsia="Times New Roman" w:hAnsi="Times New Roman"/>
          <w:sz w:val="28"/>
          <w:szCs w:val="20"/>
          <w:lang w:eastAsia="lv-LV"/>
        </w:rPr>
        <w:t>ka</w:t>
      </w:r>
      <w:r w:rsidR="00F65298" w:rsidRPr="00394965">
        <w:rPr>
          <w:rFonts w:ascii="Times New Roman" w:eastAsia="Times New Roman" w:hAnsi="Times New Roman"/>
          <w:sz w:val="28"/>
          <w:szCs w:val="20"/>
          <w:lang w:eastAsia="lv-LV"/>
        </w:rPr>
        <w:t>s attiecināmi uz valsts budžetu</w:t>
      </w:r>
      <w:r w:rsidR="004D77AD" w:rsidRPr="00394965">
        <w:rPr>
          <w:rFonts w:ascii="Times New Roman" w:eastAsia="Times New Roman" w:hAnsi="Times New Roman"/>
          <w:sz w:val="28"/>
          <w:szCs w:val="20"/>
          <w:lang w:eastAsia="lv-LV"/>
        </w:rPr>
        <w:t>, par ārēju attaisnojuma dokumentu var tikt uzskatīti nodokļu (nodevu) administrācijas izdotie dokumenti</w:t>
      </w:r>
      <w:r w:rsidR="006051EB" w:rsidRPr="00394965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="00C97951" w:rsidRPr="00394965">
        <w:rPr>
          <w:rFonts w:ascii="Times New Roman" w:eastAsia="Times New Roman" w:hAnsi="Times New Roman"/>
          <w:sz w:val="28"/>
          <w:szCs w:val="20"/>
          <w:lang w:eastAsia="lv-LV"/>
        </w:rPr>
        <w:t xml:space="preserve">(piemēram, </w:t>
      </w:r>
      <w:r w:rsidR="004D77AD" w:rsidRPr="00394965">
        <w:rPr>
          <w:rFonts w:ascii="Times New Roman" w:eastAsia="Times New Roman" w:hAnsi="Times New Roman"/>
          <w:sz w:val="28"/>
          <w:szCs w:val="20"/>
          <w:lang w:eastAsia="lv-LV"/>
        </w:rPr>
        <w:t xml:space="preserve">administratīvajā procesā </w:t>
      </w:r>
      <w:r w:rsidR="00C97951" w:rsidRPr="00394965">
        <w:rPr>
          <w:rFonts w:ascii="Times New Roman" w:eastAsia="Times New Roman" w:hAnsi="Times New Roman"/>
          <w:sz w:val="28"/>
          <w:szCs w:val="20"/>
          <w:lang w:eastAsia="lv-LV"/>
        </w:rPr>
        <w:t>pieņemt</w:t>
      </w:r>
      <w:r w:rsidR="006051EB" w:rsidRPr="00394965">
        <w:rPr>
          <w:rFonts w:ascii="Times New Roman" w:eastAsia="Times New Roman" w:hAnsi="Times New Roman"/>
          <w:sz w:val="28"/>
          <w:szCs w:val="20"/>
          <w:lang w:eastAsia="lv-LV"/>
        </w:rPr>
        <w:t>ie</w:t>
      </w:r>
      <w:r w:rsidR="00C97951" w:rsidRPr="00394965">
        <w:rPr>
          <w:rFonts w:ascii="Times New Roman" w:eastAsia="Times New Roman" w:hAnsi="Times New Roman"/>
          <w:sz w:val="28"/>
          <w:szCs w:val="20"/>
          <w:lang w:eastAsia="lv-LV"/>
        </w:rPr>
        <w:t xml:space="preserve"> lēmum</w:t>
      </w:r>
      <w:r w:rsidR="006051EB" w:rsidRPr="00394965">
        <w:rPr>
          <w:rFonts w:ascii="Times New Roman" w:eastAsia="Times New Roman" w:hAnsi="Times New Roman"/>
          <w:sz w:val="28"/>
          <w:szCs w:val="20"/>
          <w:lang w:eastAsia="lv-LV"/>
        </w:rPr>
        <w:t>i</w:t>
      </w:r>
      <w:r w:rsidR="00C97951" w:rsidRPr="00394965">
        <w:rPr>
          <w:rFonts w:ascii="Times New Roman" w:eastAsia="Times New Roman" w:hAnsi="Times New Roman"/>
          <w:sz w:val="28"/>
          <w:szCs w:val="20"/>
          <w:lang w:eastAsia="lv-LV"/>
        </w:rPr>
        <w:t>), arī tajos gadījumos, kad minētajos dokumentos nav ietverts kāds no šā likuma 7.panta pirmajā daļā noteiktajiem rekvizītiem</w:t>
      </w:r>
      <w:r w:rsidR="00B41C66" w:rsidRPr="00394965">
        <w:rPr>
          <w:rFonts w:ascii="Times New Roman" w:hAnsi="Times New Roman"/>
          <w:sz w:val="28"/>
          <w:szCs w:val="28"/>
        </w:rPr>
        <w:t xml:space="preserve"> vai </w:t>
      </w:r>
      <w:r w:rsidR="004D77AD" w:rsidRPr="00394965">
        <w:rPr>
          <w:rFonts w:ascii="Times New Roman" w:hAnsi="Times New Roman"/>
          <w:sz w:val="28"/>
          <w:szCs w:val="28"/>
        </w:rPr>
        <w:t>norādāmā informācija</w:t>
      </w:r>
      <w:r w:rsidR="00161E66" w:rsidRPr="00394965">
        <w:rPr>
          <w:rFonts w:ascii="Times New Roman" w:hAnsi="Times New Roman"/>
          <w:sz w:val="28"/>
          <w:szCs w:val="28"/>
        </w:rPr>
        <w:t xml:space="preserve"> par saimniecisko darījumu</w:t>
      </w:r>
      <w:r w:rsidR="005E413D" w:rsidRPr="00394965">
        <w:rPr>
          <w:rFonts w:ascii="Times New Roman" w:hAnsi="Times New Roman"/>
          <w:sz w:val="28"/>
          <w:szCs w:val="28"/>
        </w:rPr>
        <w:t>.</w:t>
      </w:r>
      <w:r w:rsidR="00A024A8" w:rsidRPr="00394965">
        <w:rPr>
          <w:rFonts w:ascii="Times New Roman" w:hAnsi="Times New Roman"/>
          <w:color w:val="000000"/>
          <w:sz w:val="28"/>
          <w:szCs w:val="28"/>
        </w:rPr>
        <w:t xml:space="preserve"> Nodokļu (nodevas) administrācija veicot administrēto nodokļu, nodevu un citu maksājumu uzskaiti, grāmatvedības reģistros var izdarīt ierakstus arī pamatojoties uz tās informācijas sistēmas </w:t>
      </w:r>
      <w:r w:rsidR="00A3717C" w:rsidRPr="00394965">
        <w:rPr>
          <w:rFonts w:ascii="Times New Roman" w:hAnsi="Times New Roman"/>
          <w:sz w:val="28"/>
          <w:szCs w:val="28"/>
        </w:rPr>
        <w:t>konkrētā datuma</w:t>
      </w:r>
      <w:r w:rsidR="00A3717C" w:rsidRPr="00394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4A8" w:rsidRPr="00394965">
        <w:rPr>
          <w:rFonts w:ascii="Times New Roman" w:hAnsi="Times New Roman"/>
          <w:color w:val="000000"/>
          <w:sz w:val="28"/>
          <w:szCs w:val="28"/>
        </w:rPr>
        <w:t>aprēķiniem, kas veikti atbilstoši normatīvajiem aktiem.</w:t>
      </w:r>
      <w:r w:rsidRPr="00394965">
        <w:rPr>
          <w:rFonts w:ascii="Times New Roman" w:hAnsi="Times New Roman"/>
          <w:sz w:val="28"/>
          <w:szCs w:val="28"/>
        </w:rPr>
        <w:t>”</w:t>
      </w:r>
    </w:p>
    <w:p w:rsidR="00ED61F3" w:rsidRPr="00394965" w:rsidRDefault="00ED61F3" w:rsidP="00ED61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9B0" w:rsidRPr="00394965" w:rsidRDefault="008070DC" w:rsidP="00DA5D3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4965">
        <w:rPr>
          <w:rFonts w:ascii="Times New Roman" w:hAnsi="Times New Roman"/>
          <w:sz w:val="28"/>
          <w:szCs w:val="28"/>
        </w:rPr>
        <w:t>L</w:t>
      </w:r>
      <w:r w:rsidR="004D77AD" w:rsidRPr="00394965">
        <w:rPr>
          <w:rFonts w:ascii="Times New Roman" w:hAnsi="Times New Roman"/>
          <w:sz w:val="28"/>
          <w:szCs w:val="28"/>
        </w:rPr>
        <w:t>i</w:t>
      </w:r>
      <w:r w:rsidRPr="00394965">
        <w:rPr>
          <w:rFonts w:ascii="Times New Roman" w:hAnsi="Times New Roman"/>
          <w:sz w:val="28"/>
          <w:szCs w:val="28"/>
        </w:rPr>
        <w:t xml:space="preserve">kums stājas spēkā </w:t>
      </w:r>
      <w:r w:rsidR="004E509B" w:rsidRPr="00394965">
        <w:rPr>
          <w:rFonts w:ascii="Times New Roman" w:hAnsi="Times New Roman"/>
          <w:sz w:val="28"/>
          <w:szCs w:val="28"/>
        </w:rPr>
        <w:t>2018.gada 1.janvārī.</w:t>
      </w:r>
    </w:p>
    <w:p w:rsidR="00AF3453" w:rsidRPr="00394965" w:rsidRDefault="00AF3453" w:rsidP="00D626D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F3453" w:rsidRPr="00394965" w:rsidRDefault="00AF3453" w:rsidP="00D626D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626D8" w:rsidRPr="00394965" w:rsidRDefault="00D626D8" w:rsidP="00D626D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496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Ministru prezidents </w:t>
      </w:r>
      <w:r w:rsidRPr="00394965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394965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394965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394965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394965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proofErr w:type="spellStart"/>
      <w:r w:rsidRPr="00394965">
        <w:rPr>
          <w:rFonts w:ascii="Times New Roman" w:eastAsia="Times New Roman" w:hAnsi="Times New Roman"/>
          <w:bCs/>
          <w:color w:val="000000"/>
          <w:sz w:val="28"/>
          <w:szCs w:val="28"/>
        </w:rPr>
        <w:t>M.Kučinskis</w:t>
      </w:r>
      <w:proofErr w:type="spellEnd"/>
    </w:p>
    <w:p w:rsidR="00D626D8" w:rsidRPr="00394965" w:rsidRDefault="00D626D8" w:rsidP="00D626D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</w:pPr>
    </w:p>
    <w:p w:rsidR="00D626D8" w:rsidRPr="00394965" w:rsidRDefault="00D626D8" w:rsidP="00D626D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</w:pPr>
    </w:p>
    <w:p w:rsidR="00D626D8" w:rsidRPr="00394965" w:rsidRDefault="00D626D8" w:rsidP="00D626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en-GB"/>
        </w:rPr>
      </w:pPr>
      <w:proofErr w:type="spellStart"/>
      <w:r w:rsidRPr="00394965"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  <w:t>Finanšu</w:t>
      </w:r>
      <w:proofErr w:type="spellEnd"/>
      <w:r w:rsidRPr="00394965"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394965"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  <w:t>ministre</w:t>
      </w:r>
      <w:proofErr w:type="spellEnd"/>
      <w:r w:rsidRPr="00394965"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  <w:tab/>
      </w:r>
      <w:r w:rsidRPr="00394965"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  <w:tab/>
      </w:r>
      <w:r w:rsidRPr="00394965"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  <w:tab/>
      </w:r>
      <w:r w:rsidRPr="00394965"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  <w:tab/>
      </w:r>
      <w:r w:rsidRPr="00394965">
        <w:rPr>
          <w:rFonts w:ascii="Times New Roman" w:eastAsia="Times New Roman" w:hAnsi="Times New Roman"/>
          <w:bCs/>
          <w:color w:val="000000"/>
          <w:sz w:val="28"/>
          <w:szCs w:val="28"/>
          <w:lang w:val="en-GB"/>
        </w:rPr>
        <w:tab/>
      </w:r>
      <w:proofErr w:type="spellStart"/>
      <w:r w:rsidRPr="00394965">
        <w:rPr>
          <w:rFonts w:ascii="Times New Roman" w:eastAsia="Times New Roman" w:hAnsi="Times New Roman"/>
          <w:sz w:val="28"/>
          <w:szCs w:val="28"/>
          <w:lang w:val="en-GB"/>
        </w:rPr>
        <w:t>D.Reizniece</w:t>
      </w:r>
      <w:proofErr w:type="spellEnd"/>
      <w:r w:rsidRPr="00394965">
        <w:rPr>
          <w:rFonts w:ascii="Times New Roman" w:eastAsia="Times New Roman" w:hAnsi="Times New Roman"/>
          <w:sz w:val="28"/>
          <w:szCs w:val="28"/>
          <w:lang w:val="en-GB"/>
        </w:rPr>
        <w:t>-Ozola</w:t>
      </w:r>
    </w:p>
    <w:p w:rsidR="00D626D8" w:rsidRPr="00394965" w:rsidRDefault="00D626D8" w:rsidP="00D626D8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676D84" w:rsidRDefault="00676D84" w:rsidP="00C14CFD">
      <w:pPr>
        <w:pStyle w:val="Footer"/>
        <w:rPr>
          <w:rFonts w:ascii="Times New Roman" w:hAnsi="Times New Roman"/>
          <w:sz w:val="20"/>
          <w:szCs w:val="20"/>
        </w:rPr>
      </w:pPr>
    </w:p>
    <w:sectPr w:rsidR="00676D84" w:rsidSect="007A7D81">
      <w:headerReference w:type="default" r:id="rId11"/>
      <w:footerReference w:type="default" r:id="rId12"/>
      <w:footerReference w:type="first" r:id="rId13"/>
      <w:pgSz w:w="11906" w:h="16838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3D" w:rsidRDefault="00F2553D" w:rsidP="00856389">
      <w:pPr>
        <w:spacing w:after="0" w:line="240" w:lineRule="auto"/>
      </w:pPr>
      <w:r>
        <w:separator/>
      </w:r>
    </w:p>
  </w:endnote>
  <w:endnote w:type="continuationSeparator" w:id="0">
    <w:p w:rsidR="00F2553D" w:rsidRDefault="00F2553D" w:rsidP="0085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0F" w:rsidRPr="0034392D" w:rsidRDefault="00FD460F" w:rsidP="00FD460F">
    <w:pPr>
      <w:pStyle w:val="Footer"/>
      <w:rPr>
        <w:rFonts w:ascii="Times New Roman" w:hAnsi="Times New Roman"/>
        <w:sz w:val="20"/>
        <w:szCs w:val="20"/>
      </w:rPr>
    </w:pPr>
    <w:r w:rsidRPr="0099561F">
      <w:rPr>
        <w:rFonts w:ascii="Times New Roman" w:hAnsi="Times New Roman"/>
        <w:sz w:val="20"/>
        <w:szCs w:val="20"/>
      </w:rPr>
      <w:fldChar w:fldCharType="begin"/>
    </w:r>
    <w:r w:rsidRPr="0099561F">
      <w:rPr>
        <w:rFonts w:ascii="Times New Roman" w:hAnsi="Times New Roman"/>
        <w:sz w:val="20"/>
        <w:szCs w:val="20"/>
      </w:rPr>
      <w:instrText xml:space="preserve"> FILENAME   \* MERGEFORMAT </w:instrText>
    </w:r>
    <w:r w:rsidRPr="0099561F">
      <w:rPr>
        <w:rFonts w:ascii="Times New Roman" w:hAnsi="Times New Roman"/>
        <w:sz w:val="20"/>
        <w:szCs w:val="20"/>
      </w:rPr>
      <w:fldChar w:fldCharType="separate"/>
    </w:r>
    <w:r w:rsidR="00677DE6">
      <w:rPr>
        <w:rFonts w:ascii="Times New Roman" w:hAnsi="Times New Roman"/>
        <w:noProof/>
        <w:sz w:val="20"/>
        <w:szCs w:val="20"/>
      </w:rPr>
      <w:t>FMLik_060917_Groz_gram.docx</w:t>
    </w:r>
    <w:r w:rsidRPr="0099561F">
      <w:rPr>
        <w:rFonts w:ascii="Times New Roman" w:hAnsi="Times New Roman"/>
        <w:noProof/>
        <w:sz w:val="20"/>
        <w:szCs w:val="20"/>
      </w:rPr>
      <w:fldChar w:fldCharType="end"/>
    </w:r>
    <w:r>
      <w:rPr>
        <w:rFonts w:ascii="Times New Roman" w:hAnsi="Times New Roman"/>
        <w:noProof/>
        <w:sz w:val="20"/>
        <w:szCs w:val="20"/>
      </w:rPr>
      <w:t>c</w:t>
    </w:r>
    <w:r w:rsidRPr="0034392D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Likumprojekts</w:t>
    </w:r>
    <w:r w:rsidRPr="0034392D">
      <w:rPr>
        <w:rFonts w:ascii="Times New Roman" w:hAnsi="Times New Roman"/>
        <w:sz w:val="20"/>
        <w:szCs w:val="20"/>
      </w:rPr>
      <w:t xml:space="preserve"> “</w:t>
    </w:r>
    <w:r>
      <w:rPr>
        <w:rFonts w:ascii="Times New Roman" w:hAnsi="Times New Roman"/>
        <w:sz w:val="20"/>
        <w:szCs w:val="20"/>
      </w:rPr>
      <w:t>Grozījumi likumā “Par grāmatvedību””</w:t>
    </w:r>
  </w:p>
  <w:p w:rsidR="00FD460F" w:rsidRDefault="00FD460F" w:rsidP="00FD460F">
    <w:pPr>
      <w:pStyle w:val="Footer"/>
    </w:pPr>
  </w:p>
  <w:p w:rsidR="0039391B" w:rsidRDefault="00393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1B" w:rsidRPr="00940A8A" w:rsidRDefault="00940A8A">
    <w:pPr>
      <w:pStyle w:val="Footer"/>
      <w:rPr>
        <w:rFonts w:ascii="Times New Roman" w:hAnsi="Times New Roman"/>
      </w:rPr>
    </w:pPr>
    <w:r w:rsidRPr="00940A8A">
      <w:rPr>
        <w:rFonts w:ascii="Times New Roman" w:hAnsi="Times New Roman"/>
      </w:rPr>
      <w:t>FMLik_</w:t>
    </w:r>
    <w:r w:rsidR="0089175E">
      <w:rPr>
        <w:rFonts w:ascii="Times New Roman" w:hAnsi="Times New Roman"/>
      </w:rPr>
      <w:t>0609</w:t>
    </w:r>
    <w:r w:rsidR="00E72A3B">
      <w:rPr>
        <w:rFonts w:ascii="Times New Roman" w:hAnsi="Times New Roman"/>
      </w:rPr>
      <w:t>17_Groz_gram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3D" w:rsidRDefault="00F2553D" w:rsidP="00856389">
      <w:pPr>
        <w:spacing w:after="0" w:line="240" w:lineRule="auto"/>
      </w:pPr>
      <w:r>
        <w:separator/>
      </w:r>
    </w:p>
  </w:footnote>
  <w:footnote w:type="continuationSeparator" w:id="0">
    <w:p w:rsidR="00F2553D" w:rsidRDefault="00F2553D" w:rsidP="0085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89" w:rsidRDefault="008563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1F3">
      <w:rPr>
        <w:noProof/>
      </w:rPr>
      <w:t>2</w:t>
    </w:r>
    <w:r>
      <w:rPr>
        <w:noProof/>
      </w:rPr>
      <w:fldChar w:fldCharType="end"/>
    </w:r>
  </w:p>
  <w:p w:rsidR="0039391B" w:rsidRDefault="00393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640"/>
    <w:multiLevelType w:val="hybridMultilevel"/>
    <w:tmpl w:val="CB52B8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76B0"/>
    <w:multiLevelType w:val="hybridMultilevel"/>
    <w:tmpl w:val="05DE5868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7"/>
    <w:rsid w:val="0001192D"/>
    <w:rsid w:val="00017342"/>
    <w:rsid w:val="00030931"/>
    <w:rsid w:val="000378EF"/>
    <w:rsid w:val="00041E47"/>
    <w:rsid w:val="0004554F"/>
    <w:rsid w:val="00057CC0"/>
    <w:rsid w:val="000703FA"/>
    <w:rsid w:val="000734F2"/>
    <w:rsid w:val="000D14FF"/>
    <w:rsid w:val="000D6F7A"/>
    <w:rsid w:val="000E2D74"/>
    <w:rsid w:val="000F3D28"/>
    <w:rsid w:val="00102753"/>
    <w:rsid w:val="00103036"/>
    <w:rsid w:val="0011235E"/>
    <w:rsid w:val="001418B8"/>
    <w:rsid w:val="00152FD8"/>
    <w:rsid w:val="00161E66"/>
    <w:rsid w:val="001665E7"/>
    <w:rsid w:val="001671F8"/>
    <w:rsid w:val="00173F77"/>
    <w:rsid w:val="00174090"/>
    <w:rsid w:val="00191171"/>
    <w:rsid w:val="0019590B"/>
    <w:rsid w:val="001B5E3B"/>
    <w:rsid w:val="001C62B5"/>
    <w:rsid w:val="002002B0"/>
    <w:rsid w:val="002030C3"/>
    <w:rsid w:val="0021078F"/>
    <w:rsid w:val="002363AD"/>
    <w:rsid w:val="0024256F"/>
    <w:rsid w:val="00242717"/>
    <w:rsid w:val="00263A13"/>
    <w:rsid w:val="00266560"/>
    <w:rsid w:val="0028133C"/>
    <w:rsid w:val="00290EAA"/>
    <w:rsid w:val="002B52F1"/>
    <w:rsid w:val="002E329C"/>
    <w:rsid w:val="002E3576"/>
    <w:rsid w:val="002F68EC"/>
    <w:rsid w:val="002F79B0"/>
    <w:rsid w:val="00304702"/>
    <w:rsid w:val="003074E4"/>
    <w:rsid w:val="00313339"/>
    <w:rsid w:val="003267C2"/>
    <w:rsid w:val="00332416"/>
    <w:rsid w:val="003344E1"/>
    <w:rsid w:val="003514F3"/>
    <w:rsid w:val="00351531"/>
    <w:rsid w:val="00352EC8"/>
    <w:rsid w:val="003551C3"/>
    <w:rsid w:val="00363588"/>
    <w:rsid w:val="00371C5E"/>
    <w:rsid w:val="00372B37"/>
    <w:rsid w:val="00382339"/>
    <w:rsid w:val="0038425A"/>
    <w:rsid w:val="00392AC5"/>
    <w:rsid w:val="0039391B"/>
    <w:rsid w:val="00394965"/>
    <w:rsid w:val="003B073B"/>
    <w:rsid w:val="003B3280"/>
    <w:rsid w:val="003B569D"/>
    <w:rsid w:val="003B79F9"/>
    <w:rsid w:val="003C3749"/>
    <w:rsid w:val="003D3BC8"/>
    <w:rsid w:val="003D631D"/>
    <w:rsid w:val="003E1AF0"/>
    <w:rsid w:val="003E4ACD"/>
    <w:rsid w:val="003E6378"/>
    <w:rsid w:val="003F1E9C"/>
    <w:rsid w:val="004044C4"/>
    <w:rsid w:val="004202D0"/>
    <w:rsid w:val="00436E4D"/>
    <w:rsid w:val="00444435"/>
    <w:rsid w:val="00445CE9"/>
    <w:rsid w:val="00446A96"/>
    <w:rsid w:val="00456A08"/>
    <w:rsid w:val="004600D1"/>
    <w:rsid w:val="00461569"/>
    <w:rsid w:val="00482934"/>
    <w:rsid w:val="00495A89"/>
    <w:rsid w:val="004A6B9E"/>
    <w:rsid w:val="004A7EA4"/>
    <w:rsid w:val="004C1F30"/>
    <w:rsid w:val="004C2403"/>
    <w:rsid w:val="004D77AD"/>
    <w:rsid w:val="004E1F0C"/>
    <w:rsid w:val="004E509B"/>
    <w:rsid w:val="004F329E"/>
    <w:rsid w:val="004F4316"/>
    <w:rsid w:val="004F5420"/>
    <w:rsid w:val="004F5923"/>
    <w:rsid w:val="00502A1B"/>
    <w:rsid w:val="005047FB"/>
    <w:rsid w:val="0051130D"/>
    <w:rsid w:val="00522F40"/>
    <w:rsid w:val="00523338"/>
    <w:rsid w:val="00537C28"/>
    <w:rsid w:val="00546281"/>
    <w:rsid w:val="00554A5E"/>
    <w:rsid w:val="00560E4C"/>
    <w:rsid w:val="00563CC0"/>
    <w:rsid w:val="005659D3"/>
    <w:rsid w:val="00575273"/>
    <w:rsid w:val="005766E0"/>
    <w:rsid w:val="00593D54"/>
    <w:rsid w:val="005A0F62"/>
    <w:rsid w:val="005A3B38"/>
    <w:rsid w:val="005B7BB3"/>
    <w:rsid w:val="005C6A33"/>
    <w:rsid w:val="005C7528"/>
    <w:rsid w:val="005C7DA6"/>
    <w:rsid w:val="005D07D3"/>
    <w:rsid w:val="005E0FBB"/>
    <w:rsid w:val="005E413D"/>
    <w:rsid w:val="005E7C62"/>
    <w:rsid w:val="005F47D2"/>
    <w:rsid w:val="006051EB"/>
    <w:rsid w:val="006156F1"/>
    <w:rsid w:val="00621A7E"/>
    <w:rsid w:val="00624961"/>
    <w:rsid w:val="0062565E"/>
    <w:rsid w:val="00637655"/>
    <w:rsid w:val="006379CA"/>
    <w:rsid w:val="006506BD"/>
    <w:rsid w:val="00650E3A"/>
    <w:rsid w:val="00664A27"/>
    <w:rsid w:val="00666119"/>
    <w:rsid w:val="00667A78"/>
    <w:rsid w:val="00676D84"/>
    <w:rsid w:val="00677DE6"/>
    <w:rsid w:val="006812D9"/>
    <w:rsid w:val="0068386F"/>
    <w:rsid w:val="006A31E6"/>
    <w:rsid w:val="006A5C90"/>
    <w:rsid w:val="006D3600"/>
    <w:rsid w:val="006D6183"/>
    <w:rsid w:val="006D624A"/>
    <w:rsid w:val="006F6142"/>
    <w:rsid w:val="00711496"/>
    <w:rsid w:val="0071204F"/>
    <w:rsid w:val="00733D48"/>
    <w:rsid w:val="00742187"/>
    <w:rsid w:val="00762E50"/>
    <w:rsid w:val="007704B2"/>
    <w:rsid w:val="007825D2"/>
    <w:rsid w:val="00784BAE"/>
    <w:rsid w:val="007A7D81"/>
    <w:rsid w:val="007C0701"/>
    <w:rsid w:val="007C5709"/>
    <w:rsid w:val="007C767D"/>
    <w:rsid w:val="007E07A9"/>
    <w:rsid w:val="008070DC"/>
    <w:rsid w:val="00824AB7"/>
    <w:rsid w:val="00826C8C"/>
    <w:rsid w:val="00835F4D"/>
    <w:rsid w:val="00836848"/>
    <w:rsid w:val="00843129"/>
    <w:rsid w:val="00843CF0"/>
    <w:rsid w:val="008528A2"/>
    <w:rsid w:val="00856389"/>
    <w:rsid w:val="00881062"/>
    <w:rsid w:val="00890B1D"/>
    <w:rsid w:val="0089175E"/>
    <w:rsid w:val="00894097"/>
    <w:rsid w:val="00895B0B"/>
    <w:rsid w:val="008A2AF0"/>
    <w:rsid w:val="008A5BF6"/>
    <w:rsid w:val="008C2E6E"/>
    <w:rsid w:val="008D08CC"/>
    <w:rsid w:val="008D661F"/>
    <w:rsid w:val="008E6927"/>
    <w:rsid w:val="008E779E"/>
    <w:rsid w:val="008F2A2D"/>
    <w:rsid w:val="008F6195"/>
    <w:rsid w:val="009232EA"/>
    <w:rsid w:val="00940A8A"/>
    <w:rsid w:val="00945521"/>
    <w:rsid w:val="009505F8"/>
    <w:rsid w:val="00964A5B"/>
    <w:rsid w:val="00967EFF"/>
    <w:rsid w:val="00987F6C"/>
    <w:rsid w:val="009928FE"/>
    <w:rsid w:val="00996FA3"/>
    <w:rsid w:val="009A25BC"/>
    <w:rsid w:val="009A2F5A"/>
    <w:rsid w:val="009A68E9"/>
    <w:rsid w:val="009B09FE"/>
    <w:rsid w:val="009C596E"/>
    <w:rsid w:val="009C61EB"/>
    <w:rsid w:val="009C6677"/>
    <w:rsid w:val="00A024A8"/>
    <w:rsid w:val="00A04B25"/>
    <w:rsid w:val="00A07E92"/>
    <w:rsid w:val="00A1230E"/>
    <w:rsid w:val="00A3405B"/>
    <w:rsid w:val="00A36973"/>
    <w:rsid w:val="00A3717C"/>
    <w:rsid w:val="00A4411F"/>
    <w:rsid w:val="00A56785"/>
    <w:rsid w:val="00A665C3"/>
    <w:rsid w:val="00AA3D63"/>
    <w:rsid w:val="00AA5968"/>
    <w:rsid w:val="00AA6A43"/>
    <w:rsid w:val="00AB52B6"/>
    <w:rsid w:val="00AF0E52"/>
    <w:rsid w:val="00AF3453"/>
    <w:rsid w:val="00AF58D5"/>
    <w:rsid w:val="00B00711"/>
    <w:rsid w:val="00B01093"/>
    <w:rsid w:val="00B101B6"/>
    <w:rsid w:val="00B15086"/>
    <w:rsid w:val="00B2605A"/>
    <w:rsid w:val="00B3185E"/>
    <w:rsid w:val="00B40E6E"/>
    <w:rsid w:val="00B41C66"/>
    <w:rsid w:val="00B62034"/>
    <w:rsid w:val="00B6595A"/>
    <w:rsid w:val="00B74B48"/>
    <w:rsid w:val="00BB7745"/>
    <w:rsid w:val="00BD2C10"/>
    <w:rsid w:val="00BD453A"/>
    <w:rsid w:val="00BD6780"/>
    <w:rsid w:val="00BF70CA"/>
    <w:rsid w:val="00C05122"/>
    <w:rsid w:val="00C0780B"/>
    <w:rsid w:val="00C10510"/>
    <w:rsid w:val="00C14CFD"/>
    <w:rsid w:val="00C35BF4"/>
    <w:rsid w:val="00C3607E"/>
    <w:rsid w:val="00C3725E"/>
    <w:rsid w:val="00C37C89"/>
    <w:rsid w:val="00C97951"/>
    <w:rsid w:val="00CA264E"/>
    <w:rsid w:val="00CB7524"/>
    <w:rsid w:val="00CC4BC0"/>
    <w:rsid w:val="00CC5112"/>
    <w:rsid w:val="00CC5EF5"/>
    <w:rsid w:val="00CD12EA"/>
    <w:rsid w:val="00CD5DAE"/>
    <w:rsid w:val="00CD6606"/>
    <w:rsid w:val="00CD66D1"/>
    <w:rsid w:val="00CE64F2"/>
    <w:rsid w:val="00CF2EC3"/>
    <w:rsid w:val="00D0302A"/>
    <w:rsid w:val="00D03DE1"/>
    <w:rsid w:val="00D24424"/>
    <w:rsid w:val="00D333A9"/>
    <w:rsid w:val="00D344F9"/>
    <w:rsid w:val="00D44870"/>
    <w:rsid w:val="00D45D65"/>
    <w:rsid w:val="00D52EAD"/>
    <w:rsid w:val="00D537BC"/>
    <w:rsid w:val="00D60D08"/>
    <w:rsid w:val="00D626D8"/>
    <w:rsid w:val="00D62D70"/>
    <w:rsid w:val="00D67AD8"/>
    <w:rsid w:val="00D75F4C"/>
    <w:rsid w:val="00D80471"/>
    <w:rsid w:val="00D94ACF"/>
    <w:rsid w:val="00D97F0A"/>
    <w:rsid w:val="00DA4E75"/>
    <w:rsid w:val="00DA541D"/>
    <w:rsid w:val="00DA5D30"/>
    <w:rsid w:val="00DB1C6B"/>
    <w:rsid w:val="00DB5DD0"/>
    <w:rsid w:val="00DC4C21"/>
    <w:rsid w:val="00DE113E"/>
    <w:rsid w:val="00DF17B2"/>
    <w:rsid w:val="00DF1AF6"/>
    <w:rsid w:val="00DF3279"/>
    <w:rsid w:val="00E051EA"/>
    <w:rsid w:val="00E126C4"/>
    <w:rsid w:val="00E13CB4"/>
    <w:rsid w:val="00E2601A"/>
    <w:rsid w:val="00E35D59"/>
    <w:rsid w:val="00E400F7"/>
    <w:rsid w:val="00E56A39"/>
    <w:rsid w:val="00E57FC9"/>
    <w:rsid w:val="00E65474"/>
    <w:rsid w:val="00E72A3B"/>
    <w:rsid w:val="00E74E8B"/>
    <w:rsid w:val="00E75A2A"/>
    <w:rsid w:val="00E8223C"/>
    <w:rsid w:val="00E9617C"/>
    <w:rsid w:val="00EA6E72"/>
    <w:rsid w:val="00EB4781"/>
    <w:rsid w:val="00EC3C15"/>
    <w:rsid w:val="00ED61F3"/>
    <w:rsid w:val="00ED734B"/>
    <w:rsid w:val="00EE2A51"/>
    <w:rsid w:val="00EE5EEE"/>
    <w:rsid w:val="00F03E8B"/>
    <w:rsid w:val="00F0406F"/>
    <w:rsid w:val="00F113EE"/>
    <w:rsid w:val="00F12AB7"/>
    <w:rsid w:val="00F2160D"/>
    <w:rsid w:val="00F2553D"/>
    <w:rsid w:val="00F528C2"/>
    <w:rsid w:val="00F54F54"/>
    <w:rsid w:val="00F5617C"/>
    <w:rsid w:val="00F579C8"/>
    <w:rsid w:val="00F65298"/>
    <w:rsid w:val="00F7519E"/>
    <w:rsid w:val="00F86849"/>
    <w:rsid w:val="00F939F8"/>
    <w:rsid w:val="00FA3A28"/>
    <w:rsid w:val="00FA3D97"/>
    <w:rsid w:val="00FC5188"/>
    <w:rsid w:val="00FD457D"/>
    <w:rsid w:val="00FD460F"/>
    <w:rsid w:val="00FD7811"/>
    <w:rsid w:val="00FE0C93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5520AE-F815-420F-A76C-03C4722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B7"/>
  </w:style>
  <w:style w:type="paragraph" w:styleId="Footer">
    <w:name w:val="footer"/>
    <w:basedOn w:val="Normal"/>
    <w:link w:val="FooterChar"/>
    <w:uiPriority w:val="99"/>
    <w:unhideWhenUsed/>
    <w:rsid w:val="00F12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B7"/>
  </w:style>
  <w:style w:type="character" w:styleId="Hyperlink">
    <w:name w:val="Hyperlink"/>
    <w:uiPriority w:val="99"/>
    <w:rsid w:val="00F12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AF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3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79CA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FE39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65298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6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0F62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1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4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3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Jana Salmiņa</Vad_x012b_t_x0101_js>
    <Kategorija xmlns="2e5bb04e-596e-45bd-9003-43ca78b1ba16">Likumprojekts</Kategorija>
    <DKP xmlns="2e5bb04e-596e-45bd-9003-43ca78b1ba16">112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328B-29A3-407A-9C8A-1C63F458E14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2e5bb04e-596e-45bd-9003-43ca78b1ba16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D28451-6B7D-4304-B375-7F0855D18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494D0C-9C5A-408F-BFA0-2B5C3B21E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B871B-8A6A-4A7E-9450-F86E880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grāmatvedībui""</vt:lpstr>
    </vt:vector>
  </TitlesOfParts>
  <Manager>Jana Salmiņa</Manager>
  <Company>Finanšu ministrija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grāmatvedībui""</dc:title>
  <dc:subject>Likumprojekts</dc:subject>
  <dc:creator>Arta Priede</dc:creator>
  <cp:keywords/>
  <dc:description>Arta.Priede@fm.gov.lv_x000d_
t.67083866</dc:description>
  <cp:lastModifiedBy>Arta Priede</cp:lastModifiedBy>
  <cp:revision>2</cp:revision>
  <cp:lastPrinted>2017-09-06T11:48:00Z</cp:lastPrinted>
  <dcterms:created xsi:type="dcterms:W3CDTF">2017-09-07T12:58:00Z</dcterms:created>
  <dcterms:modified xsi:type="dcterms:W3CDTF">2017-09-07T12:58:00Z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