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FB37E" w14:textId="77777777" w:rsidR="0002417F" w:rsidRPr="003F00DC" w:rsidRDefault="0002417F" w:rsidP="0030789C">
      <w:pPr>
        <w:jc w:val="right"/>
        <w:outlineLvl w:val="2"/>
        <w:rPr>
          <w:bCs/>
          <w:sz w:val="28"/>
          <w:szCs w:val="28"/>
        </w:rPr>
      </w:pPr>
      <w:r w:rsidRPr="003F00DC">
        <w:rPr>
          <w:bCs/>
          <w:sz w:val="28"/>
          <w:szCs w:val="28"/>
        </w:rPr>
        <w:t>Likumprojekts</w:t>
      </w:r>
    </w:p>
    <w:p w14:paraId="5585AB16" w14:textId="77777777" w:rsidR="0002417F" w:rsidRPr="003F00DC" w:rsidRDefault="0002417F" w:rsidP="0030789C">
      <w:pPr>
        <w:jc w:val="both"/>
        <w:outlineLvl w:val="2"/>
        <w:rPr>
          <w:b/>
          <w:bCs/>
          <w:sz w:val="28"/>
          <w:szCs w:val="28"/>
        </w:rPr>
      </w:pPr>
    </w:p>
    <w:p w14:paraId="04013B52" w14:textId="77777777" w:rsidR="0002417F" w:rsidRPr="003F00DC" w:rsidRDefault="0002417F" w:rsidP="0030789C">
      <w:pPr>
        <w:jc w:val="center"/>
        <w:outlineLvl w:val="2"/>
        <w:rPr>
          <w:b/>
          <w:bCs/>
          <w:sz w:val="28"/>
          <w:szCs w:val="28"/>
        </w:rPr>
      </w:pPr>
      <w:bookmarkStart w:id="0" w:name="_GoBack"/>
      <w:r w:rsidRPr="003F00DC">
        <w:rPr>
          <w:b/>
          <w:bCs/>
          <w:sz w:val="28"/>
          <w:szCs w:val="28"/>
        </w:rPr>
        <w:t>Grozījumi Likumā par budžetu un finanšu vadību</w:t>
      </w:r>
    </w:p>
    <w:bookmarkEnd w:id="0"/>
    <w:p w14:paraId="3E4D617A" w14:textId="77777777" w:rsidR="009A1836" w:rsidRPr="003F00DC" w:rsidRDefault="009A1836" w:rsidP="0030789C">
      <w:pPr>
        <w:jc w:val="both"/>
        <w:outlineLvl w:val="2"/>
        <w:rPr>
          <w:b/>
          <w:bCs/>
          <w:sz w:val="28"/>
          <w:szCs w:val="28"/>
        </w:rPr>
      </w:pPr>
    </w:p>
    <w:p w14:paraId="39A15100" w14:textId="253DD403" w:rsidR="0002417F" w:rsidRPr="003F00DC" w:rsidRDefault="0002417F" w:rsidP="008E2EC6">
      <w:pPr>
        <w:ind w:firstLine="567"/>
        <w:jc w:val="both"/>
        <w:rPr>
          <w:sz w:val="28"/>
          <w:szCs w:val="28"/>
        </w:rPr>
      </w:pPr>
      <w:r w:rsidRPr="003F00DC">
        <w:rPr>
          <w:sz w:val="28"/>
          <w:szCs w:val="28"/>
        </w:rPr>
        <w:t>Izdarīt Likumā par budžetu un finanšu vadību (</w:t>
      </w:r>
      <w:r w:rsidRPr="003F00DC">
        <w:rPr>
          <w:sz w:val="28"/>
          <w:szCs w:val="28"/>
          <w:shd w:val="clear" w:color="auto" w:fill="FFFFFF"/>
        </w:rPr>
        <w:t>Latvijas Republikas Saeimas un Ministru Kabineta Ziņotājs, 1994, 8. nr.; 1996, 24. nr.; 1997, 21. nr.; 1998, 9. nr.; 1999, 24. nr.; 2001, 1. nr.; 2002, 23. nr.; 2003, 2., 23. nr.; 2005, 2., 24. nr.; 2007, 3. nr.; 2008, 1., 24. nr.; 2009, 13., 15., 20. nr.; Latvijas Vēstnesis, 2009, 200. nr.; 2010, 178., 206. nr.; 2011, 103., 117., 184., 204. nr.; 2012, 190. nr.; 2013, 80., 193., 232. nr.; 2014, 32., 228. nr.; 2015, 248. nr.;</w:t>
      </w:r>
      <w:r w:rsidRPr="003F00DC">
        <w:rPr>
          <w:sz w:val="28"/>
          <w:szCs w:val="28"/>
        </w:rPr>
        <w:t xml:space="preserve"> 2016, 17., 81.</w:t>
      </w:r>
      <w:r w:rsidR="00387F6D" w:rsidRPr="003F00DC">
        <w:rPr>
          <w:sz w:val="28"/>
          <w:szCs w:val="28"/>
        </w:rPr>
        <w:t> </w:t>
      </w:r>
      <w:r w:rsidRPr="003F00DC">
        <w:rPr>
          <w:sz w:val="28"/>
          <w:szCs w:val="28"/>
        </w:rPr>
        <w:t>nr.</w:t>
      </w:r>
      <w:r w:rsidR="00674879">
        <w:rPr>
          <w:sz w:val="28"/>
          <w:szCs w:val="28"/>
        </w:rPr>
        <w:t>; 2017, 241. nr.</w:t>
      </w:r>
      <w:r w:rsidRPr="003F00DC">
        <w:rPr>
          <w:sz w:val="28"/>
          <w:szCs w:val="28"/>
        </w:rPr>
        <w:t xml:space="preserve">) šādus grozījumus: </w:t>
      </w:r>
    </w:p>
    <w:p w14:paraId="7CAD3201" w14:textId="6C91DCF0" w:rsidR="0002417F" w:rsidRPr="00A07B1B" w:rsidRDefault="0002417F">
      <w:pPr>
        <w:ind w:firstLine="720"/>
        <w:jc w:val="both"/>
        <w:rPr>
          <w:sz w:val="28"/>
          <w:szCs w:val="28"/>
        </w:rPr>
      </w:pPr>
    </w:p>
    <w:p w14:paraId="4E8E6ADD" w14:textId="05D82B25" w:rsidR="00A07B1B" w:rsidRPr="0011055D" w:rsidRDefault="009A05BD" w:rsidP="004D4BDB">
      <w:pPr>
        <w:pStyle w:val="ListParagraph"/>
        <w:numPr>
          <w:ilvl w:val="0"/>
          <w:numId w:val="7"/>
        </w:numPr>
        <w:jc w:val="both"/>
        <w:rPr>
          <w:rFonts w:ascii="Times New Roman" w:hAnsi="Times New Roman"/>
          <w:sz w:val="28"/>
          <w:szCs w:val="28"/>
          <w:lang w:val="lv-LV"/>
        </w:rPr>
      </w:pPr>
      <w:r w:rsidRPr="0011055D">
        <w:rPr>
          <w:rFonts w:ascii="Times New Roman" w:hAnsi="Times New Roman"/>
          <w:sz w:val="28"/>
          <w:szCs w:val="28"/>
          <w:lang w:val="lv-LV"/>
        </w:rPr>
        <w:t>Papildināt</w:t>
      </w:r>
      <w:hyperlink r:id="rId7" w:anchor="n1" w:tgtFrame="_blank" w:history="1">
        <w:r w:rsidRPr="0011055D">
          <w:rPr>
            <w:rFonts w:ascii="Times New Roman" w:hAnsi="Times New Roman"/>
            <w:sz w:val="28"/>
            <w:szCs w:val="28"/>
            <w:lang w:val="lv-LV"/>
          </w:rPr>
          <w:t xml:space="preserve"> I </w:t>
        </w:r>
      </w:hyperlink>
      <w:r w:rsidRPr="0011055D">
        <w:rPr>
          <w:rFonts w:ascii="Times New Roman" w:hAnsi="Times New Roman"/>
          <w:sz w:val="28"/>
          <w:szCs w:val="28"/>
          <w:lang w:val="lv-LV"/>
        </w:rPr>
        <w:t>nodaļu "Likumā lietotie termini" pēc termina "</w:t>
      </w:r>
      <w:r w:rsidR="00A07B1B" w:rsidRPr="0011055D">
        <w:rPr>
          <w:rFonts w:ascii="Times New Roman" w:hAnsi="Times New Roman"/>
          <w:sz w:val="28"/>
          <w:szCs w:val="28"/>
          <w:lang w:val="lv-LV"/>
        </w:rPr>
        <w:t>Budžeta resors</w:t>
      </w:r>
      <w:r w:rsidRPr="0011055D">
        <w:rPr>
          <w:rFonts w:ascii="Times New Roman" w:hAnsi="Times New Roman"/>
          <w:sz w:val="28"/>
          <w:szCs w:val="28"/>
          <w:lang w:val="lv-LV"/>
        </w:rPr>
        <w:t>" ar terminu šādā redakcijā:</w:t>
      </w:r>
    </w:p>
    <w:p w14:paraId="2A55DDC9" w14:textId="6A73F7F3" w:rsidR="00A07B1B" w:rsidRPr="004D4BDB" w:rsidRDefault="00A07B1B" w:rsidP="004D4BDB">
      <w:pPr>
        <w:jc w:val="both"/>
        <w:rPr>
          <w:sz w:val="28"/>
          <w:szCs w:val="28"/>
        </w:rPr>
      </w:pPr>
      <w:r w:rsidRPr="0011055D">
        <w:rPr>
          <w:sz w:val="28"/>
          <w:szCs w:val="28"/>
        </w:rPr>
        <w:t>“</w:t>
      </w:r>
      <w:r w:rsidRPr="0011055D">
        <w:rPr>
          <w:b/>
          <w:sz w:val="28"/>
          <w:szCs w:val="28"/>
        </w:rPr>
        <w:t>Budžeta sagatavošanas grafiks</w:t>
      </w:r>
      <w:r w:rsidRPr="0011055D">
        <w:rPr>
          <w:sz w:val="28"/>
          <w:szCs w:val="28"/>
        </w:rPr>
        <w:t xml:space="preserve"> - vidēja termiņa budžeta ietvara likuma projekta un gadskārtējā valsts budžeta likuma projekta izstrādes un iesniegšanas grafiks</w:t>
      </w:r>
      <w:r w:rsidR="004D4BDB" w:rsidRPr="0011055D">
        <w:rPr>
          <w:sz w:val="28"/>
          <w:szCs w:val="28"/>
        </w:rPr>
        <w:t>.</w:t>
      </w:r>
      <w:r w:rsidRPr="0011055D">
        <w:rPr>
          <w:sz w:val="28"/>
          <w:szCs w:val="28"/>
        </w:rPr>
        <w:t>"</w:t>
      </w:r>
      <w:r w:rsidRPr="004D4BDB">
        <w:rPr>
          <w:sz w:val="28"/>
          <w:szCs w:val="28"/>
        </w:rPr>
        <w:t xml:space="preserve"> </w:t>
      </w:r>
    </w:p>
    <w:p w14:paraId="7DFC2819" w14:textId="77777777" w:rsidR="004D4BDB" w:rsidRPr="004D4BDB" w:rsidRDefault="004D4BDB" w:rsidP="004D4BDB">
      <w:pPr>
        <w:jc w:val="both"/>
        <w:rPr>
          <w:sz w:val="28"/>
          <w:szCs w:val="28"/>
        </w:rPr>
      </w:pPr>
    </w:p>
    <w:p w14:paraId="116A05D3" w14:textId="62C94B32" w:rsidR="00A07B1B" w:rsidRDefault="00A07B1B" w:rsidP="004D4BDB">
      <w:pPr>
        <w:ind w:firstLine="720"/>
        <w:jc w:val="both"/>
        <w:rPr>
          <w:sz w:val="28"/>
          <w:szCs w:val="28"/>
        </w:rPr>
      </w:pPr>
      <w:r>
        <w:rPr>
          <w:sz w:val="28"/>
          <w:szCs w:val="28"/>
        </w:rPr>
        <w:t>2</w:t>
      </w:r>
      <w:r w:rsidRPr="00A07B1B">
        <w:rPr>
          <w:sz w:val="28"/>
          <w:szCs w:val="28"/>
        </w:rPr>
        <w:t xml:space="preserve">. Aizstāt visā likuma tekstā vārdus "vidēja termiņa budžeta ietvara likuma projekta un gadskārtējā valsts budžeta likuma projekta izstrādes un iesniegšanas grafiks" (attiecīgajā locījumā)  ar vārdiem "budžeta sagatavošanas grafiks" (attiecīgajā locījumā). </w:t>
      </w:r>
    </w:p>
    <w:p w14:paraId="5F56B9FE" w14:textId="77777777" w:rsidR="004D4BDB" w:rsidRPr="004D4BDB" w:rsidRDefault="004D4BDB" w:rsidP="004D4BDB">
      <w:pPr>
        <w:ind w:firstLine="720"/>
        <w:jc w:val="both"/>
        <w:rPr>
          <w:sz w:val="28"/>
          <w:szCs w:val="28"/>
        </w:rPr>
      </w:pPr>
    </w:p>
    <w:p w14:paraId="073D7D6F" w14:textId="1EC9DB66" w:rsidR="0002417F" w:rsidRPr="00674879" w:rsidRDefault="004D4BDB" w:rsidP="004D4BDB">
      <w:pPr>
        <w:pStyle w:val="ListParagraph"/>
        <w:spacing w:after="0" w:line="240" w:lineRule="auto"/>
        <w:ind w:left="0" w:firstLine="567"/>
        <w:jc w:val="both"/>
        <w:rPr>
          <w:rFonts w:ascii="Times New Roman" w:hAnsi="Times New Roman"/>
          <w:sz w:val="28"/>
          <w:szCs w:val="28"/>
          <w:lang w:val="lv-LV"/>
        </w:rPr>
      </w:pPr>
      <w:r>
        <w:rPr>
          <w:rFonts w:ascii="Times New Roman" w:hAnsi="Times New Roman"/>
          <w:sz w:val="28"/>
          <w:szCs w:val="28"/>
          <w:lang w:val="lv-LV"/>
        </w:rPr>
        <w:t>3</w:t>
      </w:r>
      <w:r w:rsidR="009A1836" w:rsidRPr="003F00DC">
        <w:rPr>
          <w:rFonts w:ascii="Times New Roman" w:hAnsi="Times New Roman"/>
          <w:sz w:val="28"/>
          <w:szCs w:val="28"/>
          <w:lang w:val="lv-LV"/>
        </w:rPr>
        <w:t xml:space="preserve">. </w:t>
      </w:r>
      <w:r w:rsidR="00674879">
        <w:rPr>
          <w:rFonts w:ascii="Times New Roman" w:hAnsi="Times New Roman"/>
          <w:sz w:val="28"/>
          <w:szCs w:val="28"/>
          <w:lang w:val="lv-LV"/>
        </w:rPr>
        <w:t xml:space="preserve">Aizstāt visā likuma tekstā vārdu </w:t>
      </w:r>
      <w:r w:rsidR="00E15020" w:rsidRPr="00E15020">
        <w:rPr>
          <w:rFonts w:ascii="Times New Roman" w:eastAsia="Times New Roman" w:hAnsi="Times New Roman"/>
          <w:sz w:val="28"/>
          <w:szCs w:val="28"/>
          <w:lang w:val="lv-LV" w:eastAsia="lv-LV"/>
        </w:rPr>
        <w:t>"</w:t>
      </w:r>
      <w:r w:rsidR="00674879">
        <w:rPr>
          <w:rFonts w:ascii="Times New Roman" w:hAnsi="Times New Roman"/>
          <w:sz w:val="28"/>
          <w:szCs w:val="28"/>
          <w:lang w:val="lv-LV"/>
        </w:rPr>
        <w:t>kontingents</w:t>
      </w:r>
      <w:r w:rsidR="00E15020" w:rsidRPr="00E15020">
        <w:rPr>
          <w:rFonts w:ascii="Times New Roman" w:eastAsia="Times New Roman" w:hAnsi="Times New Roman"/>
          <w:sz w:val="28"/>
          <w:szCs w:val="28"/>
          <w:lang w:val="lv-LV" w:eastAsia="lv-LV"/>
        </w:rPr>
        <w:t>"</w:t>
      </w:r>
      <w:r w:rsidR="00674879">
        <w:rPr>
          <w:rFonts w:ascii="Times New Roman" w:hAnsi="Times New Roman"/>
          <w:sz w:val="28"/>
          <w:szCs w:val="28"/>
          <w:lang w:val="lv-LV"/>
        </w:rPr>
        <w:t xml:space="preserve"> (attiecīgajā locījumā)  ar </w:t>
      </w:r>
      <w:r w:rsidR="00674879" w:rsidRPr="00674879">
        <w:rPr>
          <w:rFonts w:ascii="Times New Roman" w:hAnsi="Times New Roman"/>
          <w:sz w:val="28"/>
          <w:szCs w:val="28"/>
          <w:lang w:val="lv-LV"/>
        </w:rPr>
        <w:t xml:space="preserve">vārdu </w:t>
      </w:r>
      <w:r w:rsidR="00E15020" w:rsidRPr="00E15020">
        <w:rPr>
          <w:rFonts w:ascii="Times New Roman" w:eastAsia="Times New Roman" w:hAnsi="Times New Roman"/>
          <w:sz w:val="28"/>
          <w:szCs w:val="28"/>
          <w:lang w:val="lv-LV" w:eastAsia="lv-LV"/>
        </w:rPr>
        <w:t>"</w:t>
      </w:r>
      <w:r w:rsidR="00674879" w:rsidRPr="00674879">
        <w:rPr>
          <w:rFonts w:ascii="Times New Roman" w:hAnsi="Times New Roman"/>
          <w:sz w:val="28"/>
          <w:szCs w:val="28"/>
          <w:lang w:val="lv-LV"/>
        </w:rPr>
        <w:t>skaits</w:t>
      </w:r>
      <w:r w:rsidR="00E15020" w:rsidRPr="00E15020">
        <w:rPr>
          <w:rFonts w:ascii="Times New Roman" w:eastAsia="Times New Roman" w:hAnsi="Times New Roman"/>
          <w:sz w:val="28"/>
          <w:szCs w:val="28"/>
          <w:lang w:val="lv-LV" w:eastAsia="lv-LV"/>
        </w:rPr>
        <w:t>"</w:t>
      </w:r>
      <w:r w:rsidR="00674879" w:rsidRPr="00674879">
        <w:rPr>
          <w:rFonts w:ascii="Times New Roman" w:hAnsi="Times New Roman"/>
          <w:sz w:val="28"/>
          <w:szCs w:val="28"/>
          <w:lang w:val="lv-LV"/>
        </w:rPr>
        <w:t xml:space="preserve"> (attiecīgajā locījumā). </w:t>
      </w:r>
    </w:p>
    <w:p w14:paraId="062AB3A8" w14:textId="73A517A6" w:rsidR="003118A2" w:rsidRDefault="003118A2">
      <w:pPr>
        <w:jc w:val="both"/>
        <w:rPr>
          <w:sz w:val="28"/>
          <w:szCs w:val="28"/>
        </w:rPr>
      </w:pPr>
    </w:p>
    <w:p w14:paraId="6CBC6D33" w14:textId="2565929D" w:rsidR="00A27406" w:rsidRDefault="00A07B1B" w:rsidP="00A27406">
      <w:pPr>
        <w:ind w:firstLine="567"/>
        <w:jc w:val="both"/>
        <w:rPr>
          <w:sz w:val="28"/>
          <w:szCs w:val="28"/>
        </w:rPr>
      </w:pPr>
      <w:r>
        <w:rPr>
          <w:sz w:val="28"/>
          <w:szCs w:val="28"/>
        </w:rPr>
        <w:t>4</w:t>
      </w:r>
      <w:r w:rsidR="00A27406">
        <w:rPr>
          <w:sz w:val="28"/>
          <w:szCs w:val="28"/>
        </w:rPr>
        <w:t>. 9.pantā:</w:t>
      </w:r>
    </w:p>
    <w:p w14:paraId="4D54AFC1" w14:textId="77777777" w:rsidR="00A27406" w:rsidRDefault="00A27406" w:rsidP="00A27406">
      <w:pPr>
        <w:ind w:firstLine="567"/>
        <w:jc w:val="both"/>
        <w:rPr>
          <w:sz w:val="28"/>
          <w:szCs w:val="28"/>
        </w:rPr>
      </w:pPr>
    </w:p>
    <w:p w14:paraId="7A47862E" w14:textId="694DEDED" w:rsidR="006C0829" w:rsidRPr="006C0829" w:rsidRDefault="006C0829" w:rsidP="006C0829">
      <w:pPr>
        <w:ind w:firstLine="567"/>
        <w:jc w:val="both"/>
        <w:rPr>
          <w:sz w:val="28"/>
          <w:szCs w:val="28"/>
        </w:rPr>
      </w:pPr>
      <w:r w:rsidRPr="0011055D">
        <w:rPr>
          <w:sz w:val="28"/>
          <w:szCs w:val="28"/>
        </w:rPr>
        <w:t xml:space="preserve">svītrot </w:t>
      </w:r>
      <w:r w:rsidR="004D72EF" w:rsidRPr="0011055D">
        <w:rPr>
          <w:sz w:val="28"/>
          <w:szCs w:val="28"/>
        </w:rPr>
        <w:t>13</w:t>
      </w:r>
      <w:r w:rsidR="00F60DEF">
        <w:rPr>
          <w:sz w:val="28"/>
          <w:szCs w:val="28"/>
        </w:rPr>
        <w:t>.</w:t>
      </w:r>
      <w:r w:rsidRPr="0011055D">
        <w:rPr>
          <w:sz w:val="28"/>
          <w:szCs w:val="28"/>
          <w:vertAlign w:val="superscript"/>
        </w:rPr>
        <w:t>1</w:t>
      </w:r>
      <w:r w:rsidRPr="0011055D">
        <w:rPr>
          <w:sz w:val="28"/>
          <w:szCs w:val="28"/>
        </w:rPr>
        <w:t xml:space="preserve"> daļas 2. punktā vārdus un skaitli “šā likuma 27.pantā noteiktajā kārtībā aprēķināto”;</w:t>
      </w:r>
    </w:p>
    <w:p w14:paraId="517F10CD" w14:textId="77777777" w:rsidR="006C0829" w:rsidRDefault="006C0829" w:rsidP="00A27406">
      <w:pPr>
        <w:ind w:firstLine="567"/>
        <w:jc w:val="both"/>
        <w:rPr>
          <w:sz w:val="28"/>
          <w:szCs w:val="28"/>
        </w:rPr>
      </w:pPr>
    </w:p>
    <w:p w14:paraId="156ABDFD" w14:textId="493F49B5" w:rsidR="00A27406" w:rsidRDefault="00A27406" w:rsidP="00A27406">
      <w:pPr>
        <w:ind w:firstLine="567"/>
        <w:jc w:val="both"/>
        <w:rPr>
          <w:sz w:val="28"/>
          <w:szCs w:val="28"/>
        </w:rPr>
      </w:pPr>
      <w:r>
        <w:rPr>
          <w:sz w:val="28"/>
          <w:szCs w:val="28"/>
        </w:rPr>
        <w:t xml:space="preserve">papildināt </w:t>
      </w:r>
      <w:r w:rsidR="00DE60C9">
        <w:rPr>
          <w:sz w:val="28"/>
          <w:szCs w:val="28"/>
        </w:rPr>
        <w:t>13</w:t>
      </w:r>
      <w:r w:rsidR="00F60DEF">
        <w:rPr>
          <w:sz w:val="28"/>
          <w:szCs w:val="28"/>
        </w:rPr>
        <w:t>.</w:t>
      </w:r>
      <w:r w:rsidR="00DE60C9">
        <w:rPr>
          <w:sz w:val="28"/>
          <w:szCs w:val="28"/>
          <w:vertAlign w:val="superscript"/>
        </w:rPr>
        <w:t>1</w:t>
      </w:r>
      <w:r w:rsidR="00A07B1B">
        <w:rPr>
          <w:sz w:val="28"/>
          <w:szCs w:val="28"/>
        </w:rPr>
        <w:t xml:space="preserve"> daļu ar 3. un 4. punktu</w:t>
      </w:r>
      <w:r>
        <w:rPr>
          <w:sz w:val="28"/>
          <w:szCs w:val="28"/>
        </w:rPr>
        <w:t xml:space="preserve"> šādā redakcijā:</w:t>
      </w:r>
    </w:p>
    <w:p w14:paraId="250988C3" w14:textId="77777777" w:rsidR="00A27406" w:rsidRDefault="00A27406" w:rsidP="00A27406">
      <w:pPr>
        <w:ind w:firstLine="567"/>
        <w:jc w:val="both"/>
        <w:rPr>
          <w:sz w:val="28"/>
          <w:szCs w:val="28"/>
        </w:rPr>
      </w:pPr>
    </w:p>
    <w:p w14:paraId="52BBD3A4" w14:textId="4AED22F8" w:rsidR="00A27406" w:rsidRPr="00A27406" w:rsidRDefault="00A27406" w:rsidP="00A27406">
      <w:pPr>
        <w:ind w:firstLine="567"/>
        <w:jc w:val="both"/>
        <w:rPr>
          <w:sz w:val="28"/>
          <w:szCs w:val="28"/>
        </w:rPr>
      </w:pPr>
      <w:r w:rsidRPr="00E15020">
        <w:rPr>
          <w:sz w:val="28"/>
          <w:szCs w:val="28"/>
        </w:rPr>
        <w:t>"</w:t>
      </w:r>
      <w:r w:rsidRPr="00A27406">
        <w:rPr>
          <w:sz w:val="28"/>
          <w:szCs w:val="28"/>
        </w:rPr>
        <w:t>3) valsts budžeta iestāžu ieņēmumu par sniegtajiem maksas pakalpojumiem un citu pašu ieņēmumu izmantošanai;</w:t>
      </w:r>
    </w:p>
    <w:p w14:paraId="528528F6" w14:textId="141B40CD" w:rsidR="00A27406" w:rsidRDefault="00A27406" w:rsidP="00A27406">
      <w:pPr>
        <w:ind w:firstLine="567"/>
        <w:jc w:val="both"/>
        <w:rPr>
          <w:sz w:val="28"/>
          <w:szCs w:val="28"/>
        </w:rPr>
      </w:pPr>
      <w:r w:rsidRPr="0011055D">
        <w:rPr>
          <w:sz w:val="28"/>
          <w:szCs w:val="28"/>
        </w:rPr>
        <w:t xml:space="preserve">4) </w:t>
      </w:r>
      <w:r w:rsidR="00107032" w:rsidRPr="0011055D">
        <w:rPr>
          <w:sz w:val="28"/>
          <w:szCs w:val="28"/>
        </w:rPr>
        <w:t xml:space="preserve">valsts budžeta iestāžu </w:t>
      </w:r>
      <w:r w:rsidRPr="0011055D">
        <w:rPr>
          <w:sz w:val="28"/>
          <w:szCs w:val="28"/>
        </w:rPr>
        <w:t xml:space="preserve">ieņēmumu par sniegtajiem maksas pakalpojumiem un citu pašu ieņēmumu atlikumu saimnieciskā gada sākumā izmantošanai, ja programmas (vai apakšprogrammas, ja programmā ir apakšprogrammas) ietvaros izmantojamo atlikumu apmēra kopsumma saimnieciskā gada laikā nepārsniedz vienlaikus 5% no programmai (apakšprogrammai) </w:t>
      </w:r>
      <w:r w:rsidR="004D4BDB" w:rsidRPr="0011055D">
        <w:rPr>
          <w:sz w:val="28"/>
          <w:szCs w:val="28"/>
        </w:rPr>
        <w:t>kārtējā gada valsts budžeta likumā</w:t>
      </w:r>
      <w:r w:rsidR="004D4BDB" w:rsidRPr="0011055D">
        <w:rPr>
          <w:color w:val="FF0000"/>
          <w:sz w:val="28"/>
          <w:szCs w:val="28"/>
        </w:rPr>
        <w:t xml:space="preserve"> </w:t>
      </w:r>
      <w:r w:rsidRPr="0011055D">
        <w:rPr>
          <w:sz w:val="28"/>
          <w:szCs w:val="28"/>
        </w:rPr>
        <w:t xml:space="preserve">plānotajiem kopējiem izdevumiem un vērtību 100 000 </w:t>
      </w:r>
      <w:r w:rsidRPr="0011055D">
        <w:rPr>
          <w:i/>
          <w:sz w:val="28"/>
          <w:szCs w:val="28"/>
        </w:rPr>
        <w:t>euro</w:t>
      </w:r>
      <w:r w:rsidRPr="0011055D">
        <w:rPr>
          <w:sz w:val="28"/>
          <w:szCs w:val="28"/>
        </w:rPr>
        <w:t>."</w:t>
      </w:r>
      <w:r>
        <w:rPr>
          <w:sz w:val="28"/>
          <w:szCs w:val="28"/>
        </w:rPr>
        <w:t xml:space="preserve"> </w:t>
      </w:r>
    </w:p>
    <w:p w14:paraId="6E9E4977" w14:textId="77777777" w:rsidR="00A27406" w:rsidRDefault="00A27406" w:rsidP="00A27406">
      <w:pPr>
        <w:ind w:firstLine="567"/>
        <w:jc w:val="both"/>
        <w:rPr>
          <w:sz w:val="28"/>
          <w:szCs w:val="28"/>
        </w:rPr>
      </w:pPr>
    </w:p>
    <w:p w14:paraId="497559D5" w14:textId="6CEF072E" w:rsidR="00A27406" w:rsidRDefault="00A27406" w:rsidP="00A27406">
      <w:pPr>
        <w:ind w:firstLine="567"/>
        <w:jc w:val="both"/>
        <w:rPr>
          <w:sz w:val="28"/>
          <w:szCs w:val="28"/>
        </w:rPr>
      </w:pPr>
      <w:r>
        <w:rPr>
          <w:sz w:val="28"/>
          <w:szCs w:val="28"/>
        </w:rPr>
        <w:t>izteikt četrpadsmitās daļas 1.punktu šādā redakcijā:</w:t>
      </w:r>
    </w:p>
    <w:p w14:paraId="3BF97AF6" w14:textId="77777777" w:rsidR="00A27406" w:rsidRDefault="00A27406" w:rsidP="00A27406">
      <w:pPr>
        <w:ind w:firstLine="567"/>
        <w:jc w:val="both"/>
        <w:rPr>
          <w:sz w:val="28"/>
          <w:szCs w:val="28"/>
        </w:rPr>
      </w:pPr>
    </w:p>
    <w:p w14:paraId="28F36B6B" w14:textId="393A946F" w:rsidR="00A27406" w:rsidRPr="0011055D" w:rsidRDefault="00A27406" w:rsidP="00A27406">
      <w:pPr>
        <w:ind w:firstLine="567"/>
        <w:jc w:val="both"/>
        <w:rPr>
          <w:sz w:val="28"/>
          <w:szCs w:val="28"/>
        </w:rPr>
      </w:pPr>
      <w:r w:rsidRPr="0011055D">
        <w:rPr>
          <w:sz w:val="28"/>
          <w:szCs w:val="28"/>
        </w:rPr>
        <w:lastRenderedPageBreak/>
        <w:t xml:space="preserve">"1) valsts budžeta iestāžu ieņēmumu par sniegtajiem maksas pakalpojumiem un citu pašu ieņēmumu atlikumu saimnieciskā gada sākumā </w:t>
      </w:r>
      <w:r w:rsidR="00F60DEF">
        <w:rPr>
          <w:sz w:val="28"/>
          <w:szCs w:val="28"/>
        </w:rPr>
        <w:t xml:space="preserve">izmantošanai, izņemot šā panta </w:t>
      </w:r>
      <w:r w:rsidRPr="0011055D">
        <w:rPr>
          <w:sz w:val="28"/>
          <w:szCs w:val="28"/>
        </w:rPr>
        <w:t>13</w:t>
      </w:r>
      <w:r w:rsidR="00F60DEF">
        <w:rPr>
          <w:sz w:val="28"/>
          <w:szCs w:val="28"/>
        </w:rPr>
        <w:t>.</w:t>
      </w:r>
      <w:r w:rsidRPr="0011055D">
        <w:rPr>
          <w:sz w:val="28"/>
          <w:szCs w:val="28"/>
          <w:vertAlign w:val="superscript"/>
        </w:rPr>
        <w:t>1</w:t>
      </w:r>
      <w:r w:rsidRPr="0011055D">
        <w:rPr>
          <w:sz w:val="28"/>
          <w:szCs w:val="28"/>
        </w:rPr>
        <w:t xml:space="preserve"> daļas 4.punktā noteikto</w:t>
      </w:r>
      <w:r w:rsidR="00A07B1B" w:rsidRPr="0011055D">
        <w:rPr>
          <w:sz w:val="28"/>
          <w:szCs w:val="28"/>
        </w:rPr>
        <w:t>;</w:t>
      </w:r>
      <w:r w:rsidRPr="0011055D">
        <w:rPr>
          <w:sz w:val="28"/>
          <w:szCs w:val="28"/>
        </w:rPr>
        <w:t>"</w:t>
      </w:r>
    </w:p>
    <w:p w14:paraId="598152FC" w14:textId="77777777" w:rsidR="00A27406" w:rsidRPr="0011055D" w:rsidRDefault="00A27406">
      <w:pPr>
        <w:jc w:val="both"/>
        <w:rPr>
          <w:sz w:val="28"/>
          <w:szCs w:val="28"/>
        </w:rPr>
      </w:pPr>
    </w:p>
    <w:p w14:paraId="71FAEE1D" w14:textId="54002DF8" w:rsidR="006C0829" w:rsidRPr="0011055D" w:rsidRDefault="00A07B1B" w:rsidP="00E15020">
      <w:pPr>
        <w:pStyle w:val="ListParagraph"/>
        <w:spacing w:after="0" w:line="240" w:lineRule="auto"/>
        <w:ind w:left="0" w:firstLine="567"/>
        <w:jc w:val="both"/>
        <w:rPr>
          <w:rFonts w:ascii="Times New Roman" w:hAnsi="Times New Roman"/>
          <w:sz w:val="28"/>
          <w:szCs w:val="28"/>
          <w:lang w:val="lv-LV"/>
        </w:rPr>
      </w:pPr>
      <w:r w:rsidRPr="0011055D">
        <w:rPr>
          <w:rFonts w:ascii="Times New Roman" w:hAnsi="Times New Roman"/>
          <w:sz w:val="28"/>
          <w:szCs w:val="28"/>
          <w:lang w:val="lv-LV"/>
        </w:rPr>
        <w:t>5</w:t>
      </w:r>
      <w:r w:rsidR="009A1836" w:rsidRPr="0011055D">
        <w:rPr>
          <w:rFonts w:ascii="Times New Roman" w:hAnsi="Times New Roman"/>
          <w:sz w:val="28"/>
          <w:szCs w:val="28"/>
          <w:lang w:val="lv-LV"/>
        </w:rPr>
        <w:t xml:space="preserve">. </w:t>
      </w:r>
      <w:r w:rsidR="006C0829" w:rsidRPr="0011055D">
        <w:rPr>
          <w:rFonts w:ascii="Times New Roman" w:hAnsi="Times New Roman"/>
          <w:sz w:val="28"/>
          <w:szCs w:val="28"/>
          <w:lang w:val="lv-LV"/>
        </w:rPr>
        <w:t>16.pantā:</w:t>
      </w:r>
    </w:p>
    <w:p w14:paraId="25F0719D" w14:textId="77777777" w:rsidR="006C0829" w:rsidRPr="0011055D" w:rsidRDefault="006C0829" w:rsidP="00E15020">
      <w:pPr>
        <w:pStyle w:val="ListParagraph"/>
        <w:spacing w:after="0" w:line="240" w:lineRule="auto"/>
        <w:ind w:left="0" w:firstLine="567"/>
        <w:jc w:val="both"/>
        <w:rPr>
          <w:rFonts w:ascii="Times New Roman" w:hAnsi="Times New Roman"/>
          <w:sz w:val="28"/>
          <w:szCs w:val="28"/>
          <w:lang w:val="lv-LV"/>
        </w:rPr>
      </w:pPr>
    </w:p>
    <w:p w14:paraId="62395FE7" w14:textId="46668860" w:rsidR="006C0829" w:rsidRPr="0011055D" w:rsidRDefault="006C0829" w:rsidP="006C0829">
      <w:pPr>
        <w:pStyle w:val="ListParagraph"/>
        <w:spacing w:after="0" w:line="240" w:lineRule="auto"/>
        <w:ind w:left="0" w:firstLine="567"/>
        <w:jc w:val="both"/>
        <w:rPr>
          <w:rFonts w:ascii="Times New Roman" w:hAnsi="Times New Roman"/>
          <w:sz w:val="28"/>
          <w:szCs w:val="28"/>
          <w:lang w:val="lv-LV"/>
        </w:rPr>
      </w:pPr>
      <w:r w:rsidRPr="0011055D">
        <w:rPr>
          <w:rFonts w:ascii="Times New Roman" w:hAnsi="Times New Roman"/>
          <w:sz w:val="28"/>
          <w:szCs w:val="28"/>
          <w:lang w:val="lv-LV"/>
        </w:rPr>
        <w:t xml:space="preserve">papildināt pantu ar otro daļu šādā redakcijā: </w:t>
      </w:r>
    </w:p>
    <w:p w14:paraId="72E45C57" w14:textId="2D09F30E" w:rsidR="00E15020" w:rsidRPr="0011055D" w:rsidRDefault="00E15020" w:rsidP="006C0829">
      <w:pPr>
        <w:pStyle w:val="ListParagraph"/>
        <w:spacing w:after="0" w:line="240" w:lineRule="auto"/>
        <w:ind w:left="0"/>
        <w:jc w:val="both"/>
        <w:rPr>
          <w:rFonts w:ascii="Times New Roman" w:hAnsi="Times New Roman"/>
          <w:sz w:val="28"/>
          <w:szCs w:val="28"/>
          <w:lang w:val="lv-LV"/>
        </w:rPr>
      </w:pPr>
    </w:p>
    <w:p w14:paraId="3FD59E6B" w14:textId="58B420F5" w:rsidR="00500EE4" w:rsidRPr="0011055D" w:rsidRDefault="00E15020" w:rsidP="004D4BDB">
      <w:pPr>
        <w:pStyle w:val="ListParagraph"/>
        <w:spacing w:after="0" w:line="240" w:lineRule="auto"/>
        <w:ind w:left="0" w:firstLine="567"/>
        <w:jc w:val="both"/>
        <w:rPr>
          <w:rFonts w:ascii="Times New Roman" w:eastAsia="Times New Roman" w:hAnsi="Times New Roman"/>
          <w:sz w:val="28"/>
          <w:szCs w:val="28"/>
          <w:lang w:val="lv-LV" w:eastAsia="lv-LV"/>
        </w:rPr>
      </w:pPr>
      <w:r w:rsidRPr="0011055D">
        <w:rPr>
          <w:rFonts w:ascii="Times New Roman" w:eastAsia="Times New Roman" w:hAnsi="Times New Roman"/>
          <w:sz w:val="28"/>
          <w:szCs w:val="28"/>
          <w:lang w:val="lv-LV" w:eastAsia="lv-LV"/>
        </w:rPr>
        <w:t>"</w:t>
      </w:r>
      <w:r w:rsidR="00500EE4" w:rsidRPr="0011055D">
        <w:rPr>
          <w:rFonts w:ascii="Times New Roman" w:hAnsi="Times New Roman"/>
          <w:sz w:val="28"/>
          <w:szCs w:val="28"/>
          <w:lang w:val="lv-LV"/>
        </w:rPr>
        <w:t xml:space="preserve">(2) Finanšu ministrs līdz kārtējā gada 15.decembrim iesniedz Ministru kabinetam </w:t>
      </w:r>
      <w:r w:rsidR="004D4BDB" w:rsidRPr="0011055D">
        <w:rPr>
          <w:rFonts w:ascii="Times New Roman" w:hAnsi="Times New Roman"/>
          <w:sz w:val="28"/>
          <w:szCs w:val="28"/>
          <w:lang w:val="lv-LV"/>
        </w:rPr>
        <w:t>budžeta sagatavošanas grafika</w:t>
      </w:r>
      <w:r w:rsidR="00500EE4" w:rsidRPr="0011055D">
        <w:rPr>
          <w:rFonts w:ascii="Times New Roman" w:hAnsi="Times New Roman"/>
          <w:sz w:val="28"/>
          <w:szCs w:val="28"/>
          <w:lang w:val="lv-LV"/>
        </w:rPr>
        <w:t xml:space="preserve"> </w:t>
      </w:r>
      <w:r w:rsidR="00361E5B" w:rsidRPr="0011055D">
        <w:rPr>
          <w:rFonts w:ascii="Times New Roman" w:hAnsi="Times New Roman"/>
          <w:sz w:val="28"/>
          <w:szCs w:val="28"/>
          <w:lang w:val="lv-LV"/>
        </w:rPr>
        <w:t xml:space="preserve">projektu </w:t>
      </w:r>
      <w:r w:rsidR="00500EE4" w:rsidRPr="0011055D">
        <w:rPr>
          <w:rFonts w:ascii="Times New Roman" w:hAnsi="Times New Roman"/>
          <w:sz w:val="28"/>
          <w:szCs w:val="28"/>
          <w:lang w:val="lv-LV"/>
        </w:rPr>
        <w:t>nākamajam gadam.</w:t>
      </w:r>
      <w:r w:rsidRPr="0011055D">
        <w:rPr>
          <w:rFonts w:ascii="Times New Roman" w:eastAsia="Times New Roman" w:hAnsi="Times New Roman"/>
          <w:sz w:val="28"/>
          <w:szCs w:val="28"/>
          <w:lang w:val="lv-LV" w:eastAsia="lv-LV"/>
        </w:rPr>
        <w:t xml:space="preserve"> "</w:t>
      </w:r>
      <w:r w:rsidR="006C0829" w:rsidRPr="0011055D">
        <w:rPr>
          <w:rFonts w:ascii="Times New Roman" w:eastAsia="Times New Roman" w:hAnsi="Times New Roman"/>
          <w:sz w:val="28"/>
          <w:szCs w:val="28"/>
          <w:lang w:val="lv-LV" w:eastAsia="lv-LV"/>
        </w:rPr>
        <w:t>;</w:t>
      </w:r>
    </w:p>
    <w:p w14:paraId="11613BDC" w14:textId="66CCC59E" w:rsidR="006C0829" w:rsidRPr="0011055D" w:rsidRDefault="006C0829" w:rsidP="004D4BDB">
      <w:pPr>
        <w:pStyle w:val="ListParagraph"/>
        <w:spacing w:after="0" w:line="240" w:lineRule="auto"/>
        <w:ind w:left="0" w:firstLine="567"/>
        <w:jc w:val="both"/>
        <w:rPr>
          <w:rFonts w:ascii="Times New Roman" w:eastAsia="Times New Roman" w:hAnsi="Times New Roman"/>
          <w:sz w:val="28"/>
          <w:szCs w:val="28"/>
          <w:lang w:val="lv-LV" w:eastAsia="lv-LV"/>
        </w:rPr>
      </w:pPr>
    </w:p>
    <w:p w14:paraId="58C62D24" w14:textId="6C2C4D64" w:rsidR="006C0829" w:rsidRDefault="006C0829" w:rsidP="004D4BDB">
      <w:pPr>
        <w:pStyle w:val="ListParagraph"/>
        <w:spacing w:after="0" w:line="240" w:lineRule="auto"/>
        <w:ind w:left="0" w:firstLine="567"/>
        <w:jc w:val="both"/>
        <w:rPr>
          <w:rFonts w:ascii="Times New Roman" w:hAnsi="Times New Roman"/>
          <w:sz w:val="28"/>
          <w:szCs w:val="28"/>
          <w:lang w:val="lv-LV"/>
        </w:rPr>
      </w:pPr>
      <w:r w:rsidRPr="0011055D">
        <w:rPr>
          <w:rFonts w:ascii="Times New Roman" w:eastAsia="Times New Roman" w:hAnsi="Times New Roman"/>
          <w:sz w:val="28"/>
          <w:szCs w:val="28"/>
          <w:lang w:val="lv-LV" w:eastAsia="lv-LV"/>
        </w:rPr>
        <w:t>uzskatīt līdzšinējo tekstu par panta pirmo daļu.</w:t>
      </w:r>
    </w:p>
    <w:p w14:paraId="6818BC73" w14:textId="77777777" w:rsidR="004D4BDB" w:rsidRDefault="004D4BDB" w:rsidP="004D4BDB">
      <w:pPr>
        <w:pStyle w:val="ListParagraph"/>
        <w:spacing w:after="0" w:line="240" w:lineRule="auto"/>
        <w:ind w:left="0" w:firstLine="567"/>
        <w:jc w:val="both"/>
        <w:rPr>
          <w:rFonts w:ascii="Times New Roman" w:hAnsi="Times New Roman"/>
          <w:sz w:val="28"/>
          <w:szCs w:val="28"/>
          <w:lang w:val="lv-LV"/>
        </w:rPr>
      </w:pPr>
    </w:p>
    <w:p w14:paraId="012B4C50" w14:textId="6E9D9376" w:rsidR="00500EE4" w:rsidRPr="00E15020" w:rsidRDefault="00A07B1B" w:rsidP="00E15020">
      <w:pPr>
        <w:pStyle w:val="ListParagraph"/>
        <w:spacing w:after="0" w:line="240" w:lineRule="auto"/>
        <w:ind w:left="0" w:firstLine="567"/>
        <w:jc w:val="both"/>
        <w:rPr>
          <w:rFonts w:ascii="Times New Roman" w:hAnsi="Times New Roman"/>
          <w:sz w:val="28"/>
          <w:szCs w:val="28"/>
          <w:lang w:val="lv-LV"/>
        </w:rPr>
      </w:pPr>
      <w:r>
        <w:rPr>
          <w:rFonts w:ascii="Times New Roman" w:hAnsi="Times New Roman"/>
          <w:sz w:val="28"/>
          <w:szCs w:val="28"/>
          <w:lang w:val="lv-LV"/>
        </w:rPr>
        <w:t>6</w:t>
      </w:r>
      <w:r w:rsidR="00500EE4">
        <w:rPr>
          <w:rFonts w:ascii="Times New Roman" w:hAnsi="Times New Roman"/>
          <w:sz w:val="28"/>
          <w:szCs w:val="28"/>
          <w:lang w:val="lv-LV"/>
        </w:rPr>
        <w:t>. Izteikt 16</w:t>
      </w:r>
      <w:r w:rsidR="00E15020">
        <w:rPr>
          <w:rFonts w:ascii="Times New Roman" w:hAnsi="Times New Roman"/>
          <w:sz w:val="28"/>
          <w:szCs w:val="28"/>
          <w:lang w:val="lv-LV"/>
        </w:rPr>
        <w:t>.</w:t>
      </w:r>
      <w:r w:rsidR="00E15020">
        <w:rPr>
          <w:rFonts w:ascii="Times New Roman" w:hAnsi="Times New Roman"/>
          <w:sz w:val="28"/>
          <w:szCs w:val="28"/>
          <w:vertAlign w:val="superscript"/>
          <w:lang w:val="lv-LV"/>
        </w:rPr>
        <w:t>1</w:t>
      </w:r>
      <w:r w:rsidR="00E15020">
        <w:rPr>
          <w:rFonts w:ascii="Times New Roman" w:hAnsi="Times New Roman"/>
          <w:sz w:val="28"/>
          <w:szCs w:val="28"/>
          <w:lang w:val="lv-LV"/>
        </w:rPr>
        <w:t xml:space="preserve"> pantu šādā redakcijā:</w:t>
      </w:r>
    </w:p>
    <w:p w14:paraId="4D15CFEB" w14:textId="77777777" w:rsidR="00E15020" w:rsidRDefault="00E15020" w:rsidP="00E15020">
      <w:pPr>
        <w:pStyle w:val="ListParagraph"/>
        <w:spacing w:after="0" w:line="240" w:lineRule="auto"/>
        <w:ind w:left="0" w:firstLine="567"/>
        <w:jc w:val="both"/>
        <w:rPr>
          <w:rFonts w:ascii="Times New Roman" w:hAnsi="Times New Roman"/>
          <w:sz w:val="28"/>
          <w:szCs w:val="28"/>
          <w:lang w:val="lv-LV"/>
        </w:rPr>
      </w:pPr>
    </w:p>
    <w:p w14:paraId="6E8A1797" w14:textId="79ADAC87" w:rsidR="00E15020" w:rsidRPr="00E15020" w:rsidRDefault="00E15020" w:rsidP="00E15020">
      <w:pPr>
        <w:pStyle w:val="ListParagraph"/>
        <w:spacing w:after="0" w:line="240" w:lineRule="auto"/>
        <w:ind w:left="0" w:firstLine="567"/>
        <w:jc w:val="both"/>
        <w:rPr>
          <w:rFonts w:ascii="Times New Roman" w:hAnsi="Times New Roman"/>
          <w:sz w:val="28"/>
          <w:szCs w:val="28"/>
          <w:lang w:val="lv-LV"/>
        </w:rPr>
      </w:pPr>
      <w:r w:rsidRPr="00E15020">
        <w:rPr>
          <w:rFonts w:ascii="Times New Roman" w:eastAsia="Times New Roman" w:hAnsi="Times New Roman"/>
          <w:sz w:val="28"/>
          <w:szCs w:val="28"/>
          <w:lang w:val="lv-LV" w:eastAsia="lv-LV"/>
        </w:rPr>
        <w:t>"</w:t>
      </w:r>
      <w:r w:rsidRPr="00E15020">
        <w:rPr>
          <w:rFonts w:ascii="Times New Roman" w:hAnsi="Times New Roman"/>
          <w:b/>
          <w:sz w:val="28"/>
          <w:szCs w:val="28"/>
          <w:lang w:val="lv-LV"/>
        </w:rPr>
        <w:t>16.</w:t>
      </w:r>
      <w:r w:rsidRPr="00E15020">
        <w:rPr>
          <w:rFonts w:ascii="Times New Roman" w:hAnsi="Times New Roman"/>
          <w:b/>
          <w:sz w:val="28"/>
          <w:szCs w:val="28"/>
          <w:vertAlign w:val="superscript"/>
          <w:lang w:val="lv-LV"/>
        </w:rPr>
        <w:t>1</w:t>
      </w:r>
      <w:r w:rsidRPr="00E15020">
        <w:rPr>
          <w:rFonts w:ascii="Times New Roman" w:hAnsi="Times New Roman"/>
          <w:b/>
          <w:sz w:val="28"/>
          <w:szCs w:val="28"/>
          <w:lang w:val="lv-LV"/>
        </w:rPr>
        <w:t xml:space="preserve"> pants. Vidēja termiņa prioritārie pasākumi</w:t>
      </w:r>
      <w:r w:rsidRPr="00E15020">
        <w:rPr>
          <w:rFonts w:ascii="Times New Roman" w:hAnsi="Times New Roman"/>
          <w:sz w:val="28"/>
          <w:szCs w:val="28"/>
          <w:lang w:val="lv-LV"/>
        </w:rPr>
        <w:t xml:space="preserve"> </w:t>
      </w:r>
    </w:p>
    <w:p w14:paraId="66545BE3" w14:textId="102CDC6E" w:rsidR="00107032" w:rsidRPr="00107032" w:rsidRDefault="00107032" w:rsidP="00107032">
      <w:pPr>
        <w:pStyle w:val="ListParagraph"/>
        <w:spacing w:after="0" w:line="240" w:lineRule="auto"/>
        <w:ind w:left="0" w:firstLine="567"/>
        <w:jc w:val="both"/>
        <w:rPr>
          <w:rFonts w:ascii="Times New Roman" w:hAnsi="Times New Roman"/>
          <w:sz w:val="28"/>
          <w:szCs w:val="28"/>
          <w:lang w:val="lv-LV"/>
        </w:rPr>
      </w:pPr>
      <w:r w:rsidRPr="00107032">
        <w:rPr>
          <w:rFonts w:ascii="Times New Roman" w:hAnsi="Times New Roman"/>
          <w:sz w:val="28"/>
          <w:szCs w:val="28"/>
          <w:lang w:val="lv-LV"/>
        </w:rPr>
        <w:t xml:space="preserve">(1) Ministrijas un citas centrālās valsts iestādes iesniedz priekšlikumus par prioritārajiem pasākumiem </w:t>
      </w:r>
      <w:r w:rsidR="001E4FA0" w:rsidRPr="00107032">
        <w:rPr>
          <w:rFonts w:ascii="Times New Roman" w:hAnsi="Times New Roman"/>
          <w:sz w:val="28"/>
          <w:szCs w:val="28"/>
          <w:lang w:val="lv-LV"/>
        </w:rPr>
        <w:t xml:space="preserve">un to īstenošanai nepieciešamo finansējumu </w:t>
      </w:r>
      <w:r w:rsidR="001E4FA0">
        <w:rPr>
          <w:rFonts w:ascii="Times New Roman" w:hAnsi="Times New Roman"/>
          <w:sz w:val="28"/>
          <w:szCs w:val="28"/>
          <w:lang w:val="lv-LV"/>
        </w:rPr>
        <w:t xml:space="preserve">(turpmāk – priekšlikumi par prioritārajiem pasākumiem) </w:t>
      </w:r>
      <w:r w:rsidRPr="00107032">
        <w:rPr>
          <w:rFonts w:ascii="Times New Roman" w:hAnsi="Times New Roman"/>
          <w:sz w:val="28"/>
          <w:szCs w:val="28"/>
          <w:lang w:val="lv-LV"/>
        </w:rPr>
        <w:t xml:space="preserve">tikai tad, ja attiecīgajos nākamajos saimnieciskajos gados atbilstoši aktuālākajām makroekonomiskās attīstības prognozēm būs pieejami līdzekļi prioritāro pasākumu finansēšanai. </w:t>
      </w:r>
      <w:r w:rsidR="00012387">
        <w:rPr>
          <w:rFonts w:ascii="Times New Roman" w:hAnsi="Times New Roman"/>
          <w:sz w:val="28"/>
          <w:szCs w:val="28"/>
          <w:lang w:val="lv-LV"/>
        </w:rPr>
        <w:t xml:space="preserve">Ņemot vērā prognozes par pieejamiem līdzekļiem, </w:t>
      </w:r>
      <w:r w:rsidRPr="00107032">
        <w:rPr>
          <w:rFonts w:ascii="Times New Roman" w:hAnsi="Times New Roman"/>
          <w:sz w:val="28"/>
          <w:szCs w:val="28"/>
          <w:lang w:val="lv-LV"/>
        </w:rPr>
        <w:t>Ministru kabinets var noteikt prioritāro pasākumu iesniegšanas un izvērtēšanas nosacījumus</w:t>
      </w:r>
      <w:r w:rsidR="00012387">
        <w:rPr>
          <w:rFonts w:ascii="Times New Roman" w:hAnsi="Times New Roman"/>
          <w:sz w:val="28"/>
          <w:szCs w:val="28"/>
          <w:lang w:val="lv-LV"/>
        </w:rPr>
        <w:t xml:space="preserve"> papildus šā panta otrajā daļā minētajam</w:t>
      </w:r>
      <w:r w:rsidRPr="00107032">
        <w:rPr>
          <w:rFonts w:ascii="Times New Roman" w:hAnsi="Times New Roman"/>
          <w:sz w:val="28"/>
          <w:szCs w:val="28"/>
          <w:lang w:val="lv-LV"/>
        </w:rPr>
        <w:t xml:space="preserve">. </w:t>
      </w:r>
    </w:p>
    <w:p w14:paraId="4D55F938" w14:textId="77777777" w:rsidR="00107032" w:rsidRPr="00107032" w:rsidRDefault="00107032" w:rsidP="00107032">
      <w:pPr>
        <w:pStyle w:val="ListParagraph"/>
        <w:spacing w:after="0" w:line="240" w:lineRule="auto"/>
        <w:ind w:left="0" w:firstLine="567"/>
        <w:jc w:val="both"/>
        <w:rPr>
          <w:rFonts w:ascii="Times New Roman" w:hAnsi="Times New Roman"/>
          <w:sz w:val="28"/>
          <w:szCs w:val="28"/>
          <w:lang w:val="lv-LV"/>
        </w:rPr>
      </w:pPr>
    </w:p>
    <w:p w14:paraId="7646A671" w14:textId="46D64F95" w:rsidR="00107032" w:rsidRPr="00107032" w:rsidRDefault="00107032" w:rsidP="00107032">
      <w:pPr>
        <w:pStyle w:val="ListParagraph"/>
        <w:spacing w:after="0" w:line="240" w:lineRule="auto"/>
        <w:ind w:left="0" w:firstLine="567"/>
        <w:jc w:val="both"/>
        <w:rPr>
          <w:rFonts w:ascii="Times New Roman" w:hAnsi="Times New Roman"/>
          <w:sz w:val="28"/>
          <w:szCs w:val="28"/>
          <w:lang w:val="lv-LV"/>
        </w:rPr>
      </w:pPr>
      <w:r w:rsidRPr="00107032">
        <w:rPr>
          <w:rFonts w:ascii="Times New Roman" w:hAnsi="Times New Roman"/>
          <w:sz w:val="28"/>
          <w:szCs w:val="28"/>
          <w:lang w:val="lv-LV"/>
        </w:rPr>
        <w:t>(2) Ministrijas un citas centrālās valsts iestādes iesniedz priekšlikumus par prioritārajiem pasākumiem budžeta sagatavošanas grafikā noteiktajā termiņā. Priekšlikumus par prioritārajiem pasākumiem sagatavo, pamatojoties uz nacionālajā attīstības plānā, valsts aizsardzības koncepcijā un citos attīstības plānošanas dokumentos noteiktajām prioritātēm un mērķiem, tostarp ņemot vērā nepieciešamību veikt budžeta iestāžu administratīvās spējas stiprināšanas pasākumus.</w:t>
      </w:r>
    </w:p>
    <w:p w14:paraId="0F6C39BC" w14:textId="77777777" w:rsidR="00107032" w:rsidRPr="00107032" w:rsidRDefault="00107032" w:rsidP="00107032">
      <w:pPr>
        <w:pStyle w:val="ListParagraph"/>
        <w:spacing w:after="0" w:line="240" w:lineRule="auto"/>
        <w:ind w:left="0" w:firstLine="567"/>
        <w:jc w:val="both"/>
        <w:rPr>
          <w:rFonts w:ascii="Times New Roman" w:hAnsi="Times New Roman"/>
          <w:sz w:val="28"/>
          <w:szCs w:val="28"/>
          <w:lang w:val="lv-LV"/>
        </w:rPr>
      </w:pPr>
    </w:p>
    <w:p w14:paraId="51F9D995" w14:textId="241117FE" w:rsidR="00E15020" w:rsidRPr="00E15020" w:rsidRDefault="00107032" w:rsidP="00107032">
      <w:pPr>
        <w:pStyle w:val="ListParagraph"/>
        <w:spacing w:after="0" w:line="240" w:lineRule="auto"/>
        <w:ind w:left="0" w:firstLine="567"/>
        <w:jc w:val="both"/>
        <w:rPr>
          <w:rFonts w:ascii="Times New Roman" w:hAnsi="Times New Roman"/>
          <w:sz w:val="28"/>
          <w:szCs w:val="28"/>
          <w:lang w:val="lv-LV"/>
        </w:rPr>
      </w:pPr>
      <w:r w:rsidRPr="00107032">
        <w:rPr>
          <w:rFonts w:ascii="Times New Roman" w:hAnsi="Times New Roman"/>
          <w:sz w:val="28"/>
          <w:szCs w:val="28"/>
          <w:lang w:val="lv-LV"/>
        </w:rPr>
        <w:t xml:space="preserve">(3) Saeimai, Valsts prezidenta kancelejai, Augstākajai tiesai, Satversmes tiesai, Tieslietu ministrijai [par zemesgrāmatu nodaļām, rajonu (pilsētu) tiesām un apgabaltiesām], Valsts kontrolei, Nacionālajai elektronisko plašsaziņas līdzekļu padomei, </w:t>
      </w:r>
      <w:proofErr w:type="spellStart"/>
      <w:r w:rsidRPr="00107032">
        <w:rPr>
          <w:rFonts w:ascii="Times New Roman" w:hAnsi="Times New Roman"/>
          <w:sz w:val="28"/>
          <w:szCs w:val="28"/>
          <w:lang w:val="lv-LV"/>
        </w:rPr>
        <w:t>Tiesībsarga</w:t>
      </w:r>
      <w:proofErr w:type="spellEnd"/>
      <w:r w:rsidRPr="00107032">
        <w:rPr>
          <w:rFonts w:ascii="Times New Roman" w:hAnsi="Times New Roman"/>
          <w:sz w:val="28"/>
          <w:szCs w:val="28"/>
          <w:lang w:val="lv-LV"/>
        </w:rPr>
        <w:t xml:space="preserve"> birojam, Sabiedrisko pakalpojumu regulēšanas komisijai un Ģenerālprokuratūrai ir tiesības iesniegt priekšlikumus </w:t>
      </w:r>
      <w:r w:rsidR="00012387">
        <w:rPr>
          <w:rFonts w:ascii="Times New Roman" w:hAnsi="Times New Roman"/>
          <w:sz w:val="28"/>
          <w:szCs w:val="28"/>
          <w:lang w:val="lv-LV"/>
        </w:rPr>
        <w:t xml:space="preserve">par </w:t>
      </w:r>
      <w:r w:rsidRPr="00107032">
        <w:rPr>
          <w:rFonts w:ascii="Times New Roman" w:hAnsi="Times New Roman"/>
          <w:sz w:val="28"/>
          <w:szCs w:val="28"/>
          <w:lang w:val="lv-LV"/>
        </w:rPr>
        <w:t>prioritārajiem pasākumiem neatkarīgi no šā panta pirmajā daļā minētajiem nosacījumiem.</w:t>
      </w:r>
    </w:p>
    <w:p w14:paraId="791CF9E2" w14:textId="77777777" w:rsidR="00E15020" w:rsidRPr="00E15020" w:rsidRDefault="00E15020" w:rsidP="00E15020">
      <w:pPr>
        <w:pStyle w:val="ListParagraph"/>
        <w:ind w:firstLine="567"/>
        <w:jc w:val="both"/>
        <w:rPr>
          <w:rFonts w:ascii="Times New Roman" w:hAnsi="Times New Roman"/>
          <w:sz w:val="28"/>
          <w:szCs w:val="28"/>
          <w:lang w:val="lv-LV"/>
        </w:rPr>
      </w:pPr>
    </w:p>
    <w:p w14:paraId="58D65238" w14:textId="455B8103"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r w:rsidRPr="00E15020">
        <w:rPr>
          <w:rFonts w:ascii="Times New Roman" w:hAnsi="Times New Roman"/>
          <w:sz w:val="28"/>
          <w:szCs w:val="28"/>
          <w:lang w:val="lv-LV"/>
        </w:rPr>
        <w:t xml:space="preserve">(4) Finanšu ministrs ir atbildīgs par prioritāro pasākumu izvērtēšanas procesa </w:t>
      </w:r>
      <w:r w:rsidRPr="0011055D">
        <w:rPr>
          <w:rFonts w:ascii="Times New Roman" w:hAnsi="Times New Roman"/>
          <w:sz w:val="28"/>
          <w:szCs w:val="28"/>
          <w:lang w:val="lv-LV"/>
        </w:rPr>
        <w:t xml:space="preserve">organizēšanu, </w:t>
      </w:r>
      <w:r w:rsidR="00A07B1B" w:rsidRPr="0011055D">
        <w:rPr>
          <w:rFonts w:ascii="Times New Roman" w:hAnsi="Times New Roman"/>
          <w:sz w:val="28"/>
          <w:szCs w:val="28"/>
          <w:lang w:val="lv-LV"/>
        </w:rPr>
        <w:t>prioritāro pasākumu</w:t>
      </w:r>
      <w:r w:rsidRPr="0011055D">
        <w:rPr>
          <w:rFonts w:ascii="Times New Roman" w:hAnsi="Times New Roman"/>
          <w:sz w:val="28"/>
          <w:szCs w:val="28"/>
          <w:lang w:val="lv-LV"/>
        </w:rPr>
        <w:t xml:space="preserve"> izvērtēšanu un par priekšlikumu par</w:t>
      </w:r>
      <w:r w:rsidRPr="00E15020">
        <w:rPr>
          <w:rFonts w:ascii="Times New Roman" w:hAnsi="Times New Roman"/>
          <w:sz w:val="28"/>
          <w:szCs w:val="28"/>
          <w:lang w:val="lv-LV"/>
        </w:rPr>
        <w:t xml:space="preserve"> atbalstāmajiem prioritārajiem pasākumiem un resursiem to finansēšanai iesniegšanu Ministru kabinetam.</w:t>
      </w:r>
      <w:r w:rsidRPr="00E15020">
        <w:rPr>
          <w:rFonts w:ascii="Times New Roman" w:eastAsia="Times New Roman" w:hAnsi="Times New Roman"/>
          <w:sz w:val="28"/>
          <w:szCs w:val="28"/>
          <w:lang w:val="lv-LV" w:eastAsia="lv-LV"/>
        </w:rPr>
        <w:t xml:space="preserve"> "</w:t>
      </w:r>
    </w:p>
    <w:p w14:paraId="4C45BF3F" w14:textId="77777777"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p>
    <w:p w14:paraId="2AC6ABEE" w14:textId="6DD0C945" w:rsidR="00E15020" w:rsidRDefault="00A07B1B" w:rsidP="00E15020">
      <w:pPr>
        <w:pStyle w:val="ListParagraph"/>
        <w:spacing w:after="0" w:line="240" w:lineRule="auto"/>
        <w:ind w:left="0" w:firstLine="567"/>
        <w:jc w:val="both"/>
        <w:rPr>
          <w:rFonts w:ascii="Times New Roman" w:hAnsi="Times New Roman"/>
          <w:sz w:val="28"/>
          <w:szCs w:val="28"/>
          <w:lang w:val="lv-LV"/>
        </w:rPr>
      </w:pPr>
      <w:r>
        <w:rPr>
          <w:rFonts w:ascii="Times New Roman" w:hAnsi="Times New Roman"/>
          <w:sz w:val="28"/>
          <w:szCs w:val="28"/>
          <w:lang w:val="lv-LV"/>
        </w:rPr>
        <w:t>7</w:t>
      </w:r>
      <w:r w:rsidR="00E15020">
        <w:rPr>
          <w:rFonts w:ascii="Times New Roman" w:hAnsi="Times New Roman"/>
          <w:sz w:val="28"/>
          <w:szCs w:val="28"/>
          <w:lang w:val="lv-LV"/>
        </w:rPr>
        <w:t>. 19.pantā:</w:t>
      </w:r>
    </w:p>
    <w:p w14:paraId="4B0CB35E" w14:textId="77777777" w:rsidR="00E15020" w:rsidRDefault="00E15020" w:rsidP="00E15020">
      <w:pPr>
        <w:pStyle w:val="ListParagraph"/>
        <w:spacing w:after="0" w:line="240" w:lineRule="auto"/>
        <w:ind w:left="0" w:firstLine="567"/>
        <w:jc w:val="both"/>
        <w:rPr>
          <w:rFonts w:ascii="Times New Roman" w:hAnsi="Times New Roman"/>
          <w:sz w:val="28"/>
          <w:szCs w:val="28"/>
          <w:lang w:val="lv-LV"/>
        </w:rPr>
      </w:pPr>
    </w:p>
    <w:p w14:paraId="4EABED09" w14:textId="5C1B2E3F" w:rsidR="00E15020" w:rsidRDefault="00E15020" w:rsidP="00E15020">
      <w:pPr>
        <w:pStyle w:val="ListParagraph"/>
        <w:spacing w:after="0" w:line="240" w:lineRule="auto"/>
        <w:ind w:left="0" w:firstLine="567"/>
        <w:jc w:val="both"/>
        <w:rPr>
          <w:rFonts w:ascii="Times New Roman" w:hAnsi="Times New Roman"/>
          <w:sz w:val="28"/>
          <w:szCs w:val="28"/>
          <w:lang w:val="lv-LV"/>
        </w:rPr>
      </w:pPr>
      <w:r>
        <w:rPr>
          <w:rFonts w:ascii="Times New Roman" w:hAnsi="Times New Roman"/>
          <w:sz w:val="28"/>
          <w:szCs w:val="28"/>
          <w:lang w:val="lv-LV"/>
        </w:rPr>
        <w:t>izteikt panta nosaukumu šādā redakcijā:</w:t>
      </w:r>
    </w:p>
    <w:p w14:paraId="66D03201" w14:textId="62BD9C06" w:rsidR="00E15020" w:rsidRDefault="00E15020" w:rsidP="00E15020">
      <w:pPr>
        <w:pStyle w:val="ListParagraph"/>
        <w:spacing w:after="0" w:line="240" w:lineRule="auto"/>
        <w:ind w:left="0" w:firstLine="567"/>
        <w:jc w:val="both"/>
        <w:rPr>
          <w:rFonts w:ascii="Times New Roman" w:hAnsi="Times New Roman"/>
          <w:sz w:val="28"/>
          <w:szCs w:val="28"/>
          <w:lang w:val="lv-LV"/>
        </w:rPr>
      </w:pPr>
      <w:r>
        <w:rPr>
          <w:rFonts w:ascii="Times New Roman" w:hAnsi="Times New Roman"/>
          <w:sz w:val="28"/>
          <w:szCs w:val="28"/>
          <w:lang w:val="lv-LV"/>
        </w:rPr>
        <w:t xml:space="preserve"> </w:t>
      </w:r>
    </w:p>
    <w:p w14:paraId="19CA1795" w14:textId="3ED22F4F"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r w:rsidRPr="00E15020">
        <w:rPr>
          <w:rFonts w:ascii="Times New Roman" w:eastAsia="Times New Roman" w:hAnsi="Times New Roman"/>
          <w:sz w:val="28"/>
          <w:szCs w:val="28"/>
          <w:lang w:val="lv-LV" w:eastAsia="lv-LV"/>
        </w:rPr>
        <w:t>"</w:t>
      </w:r>
      <w:r w:rsidRPr="00E15020">
        <w:rPr>
          <w:rFonts w:ascii="Times New Roman" w:hAnsi="Times New Roman"/>
          <w:b/>
          <w:sz w:val="28"/>
          <w:szCs w:val="28"/>
          <w:lang w:val="lv-LV"/>
        </w:rPr>
        <w:t>19. pants. Budžeta pieprasījumu iekļaušana gadskārtējā valsts budžeta likum</w:t>
      </w:r>
      <w:r w:rsidR="00012387">
        <w:rPr>
          <w:rFonts w:ascii="Times New Roman" w:hAnsi="Times New Roman"/>
          <w:b/>
          <w:sz w:val="28"/>
          <w:szCs w:val="28"/>
          <w:lang w:val="lv-LV"/>
        </w:rPr>
        <w:t>a projekt</w:t>
      </w:r>
      <w:r w:rsidRPr="00E15020">
        <w:rPr>
          <w:rFonts w:ascii="Times New Roman" w:hAnsi="Times New Roman"/>
          <w:b/>
          <w:sz w:val="28"/>
          <w:szCs w:val="28"/>
          <w:lang w:val="lv-LV"/>
        </w:rPr>
        <w:t>ā</w:t>
      </w:r>
      <w:r w:rsidRPr="00E15020">
        <w:rPr>
          <w:rFonts w:ascii="Times New Roman" w:eastAsia="Times New Roman" w:hAnsi="Times New Roman"/>
          <w:sz w:val="28"/>
          <w:szCs w:val="28"/>
          <w:lang w:val="lv-LV" w:eastAsia="lv-LV"/>
        </w:rPr>
        <w:t>"</w:t>
      </w:r>
      <w:r w:rsidR="0049137C">
        <w:rPr>
          <w:rFonts w:ascii="Times New Roman" w:eastAsia="Times New Roman" w:hAnsi="Times New Roman"/>
          <w:sz w:val="28"/>
          <w:szCs w:val="28"/>
          <w:lang w:val="lv-LV" w:eastAsia="lv-LV"/>
        </w:rPr>
        <w:t>;</w:t>
      </w:r>
    </w:p>
    <w:p w14:paraId="614165DB" w14:textId="77777777"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p>
    <w:p w14:paraId="24ED755A" w14:textId="3644E2E0"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izteikt trešo daļu šādā redakcijā:</w:t>
      </w:r>
    </w:p>
    <w:p w14:paraId="332F3D06" w14:textId="77777777" w:rsidR="00E15020" w:rsidRDefault="00E15020" w:rsidP="00E15020">
      <w:pPr>
        <w:pStyle w:val="ListParagraph"/>
        <w:spacing w:after="0" w:line="240" w:lineRule="auto"/>
        <w:ind w:left="0" w:firstLine="567"/>
        <w:jc w:val="both"/>
        <w:rPr>
          <w:rFonts w:ascii="Times New Roman" w:eastAsia="Times New Roman" w:hAnsi="Times New Roman"/>
          <w:sz w:val="28"/>
          <w:szCs w:val="28"/>
          <w:lang w:val="lv-LV" w:eastAsia="lv-LV"/>
        </w:rPr>
      </w:pPr>
    </w:p>
    <w:p w14:paraId="0BC08119" w14:textId="1085B147" w:rsidR="00E15020" w:rsidRPr="00500EE4" w:rsidRDefault="00E15020" w:rsidP="00E15020">
      <w:pPr>
        <w:pStyle w:val="ListParagraph"/>
        <w:spacing w:after="0" w:line="240" w:lineRule="auto"/>
        <w:ind w:left="0" w:firstLine="567"/>
        <w:jc w:val="both"/>
        <w:rPr>
          <w:rFonts w:ascii="Times New Roman" w:hAnsi="Times New Roman"/>
          <w:sz w:val="28"/>
          <w:szCs w:val="28"/>
          <w:lang w:val="lv-LV"/>
        </w:rPr>
      </w:pPr>
      <w:r w:rsidRPr="00E15020">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(3)</w:t>
      </w:r>
      <w:r w:rsidRPr="00E15020">
        <w:rPr>
          <w:lang w:val="lv-LV"/>
        </w:rPr>
        <w:t xml:space="preserve"> </w:t>
      </w:r>
      <w:r w:rsidRPr="00E15020">
        <w:rPr>
          <w:rFonts w:ascii="Times New Roman" w:eastAsia="Times New Roman" w:hAnsi="Times New Roman"/>
          <w:sz w:val="28"/>
          <w:szCs w:val="28"/>
          <w:lang w:val="lv-LV" w:eastAsia="lv-LV"/>
        </w:rPr>
        <w:t xml:space="preserve">Finanšu ministrs jebkurā valsts budžeta likuma projekta izskatīšanas stadijā </w:t>
      </w:r>
      <w:r w:rsidR="00012387">
        <w:rPr>
          <w:rFonts w:ascii="Times New Roman" w:eastAsia="Times New Roman" w:hAnsi="Times New Roman"/>
          <w:sz w:val="28"/>
          <w:szCs w:val="28"/>
          <w:lang w:val="lv-LV" w:eastAsia="lv-LV"/>
        </w:rPr>
        <w:t xml:space="preserve">līdz tā iesniegšanas Ministru kabinetam </w:t>
      </w:r>
      <w:r w:rsidRPr="00E15020">
        <w:rPr>
          <w:rFonts w:ascii="Times New Roman" w:eastAsia="Times New Roman" w:hAnsi="Times New Roman"/>
          <w:sz w:val="28"/>
          <w:szCs w:val="28"/>
          <w:lang w:val="lv-LV" w:eastAsia="lv-LV"/>
        </w:rPr>
        <w:t>var pieprasīt nepieciešamo papildu informāciju, izteikt savu viedokli, pievienot nepieciešamos atzinumus, kā arī atsevišķu revīziju rezultātus, lai izvērtētu atbilstību paredzētajiem mērķiem un sasniedzamajiem rezultātiem.</w:t>
      </w:r>
      <w:r w:rsidR="009A05BD">
        <w:rPr>
          <w:rFonts w:ascii="Times New Roman" w:eastAsia="Times New Roman" w:hAnsi="Times New Roman"/>
          <w:sz w:val="28"/>
          <w:szCs w:val="28"/>
          <w:lang w:val="lv-LV" w:eastAsia="lv-LV"/>
        </w:rPr>
        <w:t xml:space="preserve"> </w:t>
      </w:r>
      <w:r w:rsidR="009A05BD" w:rsidRPr="0011055D">
        <w:rPr>
          <w:rFonts w:ascii="Times New Roman" w:eastAsia="Times New Roman" w:hAnsi="Times New Roman"/>
          <w:sz w:val="28"/>
          <w:szCs w:val="28"/>
          <w:lang w:val="lv-LV" w:eastAsia="lv-LV"/>
        </w:rPr>
        <w:t xml:space="preserve">Pamatojoties uz šāda </w:t>
      </w:r>
      <w:proofErr w:type="spellStart"/>
      <w:r w:rsidR="009A05BD" w:rsidRPr="0011055D">
        <w:rPr>
          <w:rFonts w:ascii="Times New Roman" w:eastAsia="Times New Roman" w:hAnsi="Times New Roman"/>
          <w:sz w:val="28"/>
          <w:szCs w:val="28"/>
          <w:lang w:val="lv-LV" w:eastAsia="lv-LV"/>
        </w:rPr>
        <w:t>izvērtējuma</w:t>
      </w:r>
      <w:proofErr w:type="spellEnd"/>
      <w:r w:rsidR="009A05BD" w:rsidRPr="0011055D">
        <w:rPr>
          <w:rFonts w:ascii="Times New Roman" w:eastAsia="Times New Roman" w:hAnsi="Times New Roman"/>
          <w:sz w:val="28"/>
          <w:szCs w:val="28"/>
          <w:lang w:val="lv-LV" w:eastAsia="lv-LV"/>
        </w:rPr>
        <w:t xml:space="preserve"> rezultātiem un sniegto informāciju, finanšu ministrs pieņem lēmumu par budžeta pieprasījumu iekļaušanu gadskārtējā valsts budžeta likum</w:t>
      </w:r>
      <w:r w:rsidR="00012387">
        <w:rPr>
          <w:rFonts w:ascii="Times New Roman" w:eastAsia="Times New Roman" w:hAnsi="Times New Roman"/>
          <w:sz w:val="28"/>
          <w:szCs w:val="28"/>
          <w:lang w:val="lv-LV" w:eastAsia="lv-LV"/>
        </w:rPr>
        <w:t>projekt</w:t>
      </w:r>
      <w:r w:rsidR="009A05BD" w:rsidRPr="0011055D">
        <w:rPr>
          <w:rFonts w:ascii="Times New Roman" w:eastAsia="Times New Roman" w:hAnsi="Times New Roman"/>
          <w:sz w:val="28"/>
          <w:szCs w:val="28"/>
          <w:lang w:val="lv-LV" w:eastAsia="lv-LV"/>
        </w:rPr>
        <w:t>ā.</w:t>
      </w:r>
      <w:r w:rsidRPr="0011055D">
        <w:rPr>
          <w:rFonts w:ascii="Times New Roman" w:eastAsia="Times New Roman" w:hAnsi="Times New Roman"/>
          <w:sz w:val="28"/>
          <w:szCs w:val="28"/>
          <w:lang w:val="lv-LV" w:eastAsia="lv-LV"/>
        </w:rPr>
        <w:t>"</w:t>
      </w:r>
    </w:p>
    <w:p w14:paraId="339A3803" w14:textId="77777777" w:rsidR="00E15020" w:rsidRDefault="00E15020" w:rsidP="00E44F43">
      <w:pPr>
        <w:pStyle w:val="ListParagraph"/>
        <w:spacing w:after="0" w:line="240" w:lineRule="auto"/>
        <w:ind w:left="0"/>
        <w:jc w:val="both"/>
        <w:rPr>
          <w:rFonts w:ascii="Times New Roman" w:hAnsi="Times New Roman"/>
          <w:sz w:val="28"/>
          <w:szCs w:val="28"/>
          <w:lang w:val="lv-LV"/>
        </w:rPr>
      </w:pPr>
    </w:p>
    <w:p w14:paraId="3E639F9C" w14:textId="0F70BBF2" w:rsidR="00E15020" w:rsidRDefault="00E15020" w:rsidP="00E44F43">
      <w:pPr>
        <w:pStyle w:val="ListParagraph"/>
        <w:spacing w:after="0" w:line="240" w:lineRule="auto"/>
        <w:ind w:left="0"/>
        <w:jc w:val="both"/>
        <w:rPr>
          <w:rFonts w:ascii="Times New Roman" w:eastAsia="Times New Roman" w:hAnsi="Times New Roman"/>
          <w:sz w:val="28"/>
          <w:szCs w:val="28"/>
          <w:lang w:val="lv-LV" w:eastAsia="lv-LV"/>
        </w:rPr>
      </w:pPr>
      <w:r>
        <w:rPr>
          <w:rFonts w:ascii="Times New Roman" w:hAnsi="Times New Roman"/>
          <w:sz w:val="28"/>
          <w:szCs w:val="28"/>
          <w:lang w:val="lv-LV"/>
        </w:rPr>
        <w:tab/>
      </w:r>
      <w:r w:rsidR="00A07B1B">
        <w:rPr>
          <w:rFonts w:ascii="Times New Roman" w:hAnsi="Times New Roman"/>
          <w:sz w:val="28"/>
          <w:szCs w:val="28"/>
          <w:lang w:val="lv-LV"/>
        </w:rPr>
        <w:t>8</w:t>
      </w:r>
      <w:r>
        <w:rPr>
          <w:rFonts w:ascii="Times New Roman" w:hAnsi="Times New Roman"/>
          <w:sz w:val="28"/>
          <w:szCs w:val="28"/>
          <w:lang w:val="lv-LV"/>
        </w:rPr>
        <w:t xml:space="preserve">. </w:t>
      </w:r>
      <w:r w:rsidR="00F60DEF">
        <w:rPr>
          <w:rFonts w:ascii="Times New Roman" w:hAnsi="Times New Roman"/>
          <w:sz w:val="28"/>
          <w:szCs w:val="28"/>
          <w:lang w:val="lv-LV"/>
        </w:rPr>
        <w:t xml:space="preserve">Papildināt 27.panta </w:t>
      </w:r>
      <w:r w:rsidR="006245F3">
        <w:rPr>
          <w:rFonts w:ascii="Times New Roman" w:hAnsi="Times New Roman"/>
          <w:sz w:val="28"/>
          <w:szCs w:val="28"/>
          <w:lang w:val="lv-LV"/>
        </w:rPr>
        <w:t>2</w:t>
      </w:r>
      <w:r w:rsidR="00F60DEF">
        <w:rPr>
          <w:rFonts w:ascii="Times New Roman" w:hAnsi="Times New Roman"/>
          <w:sz w:val="28"/>
          <w:szCs w:val="28"/>
          <w:lang w:val="lv-LV"/>
        </w:rPr>
        <w:t>.</w:t>
      </w:r>
      <w:r w:rsidR="006245F3">
        <w:rPr>
          <w:rFonts w:ascii="Times New Roman" w:hAnsi="Times New Roman"/>
          <w:sz w:val="28"/>
          <w:szCs w:val="28"/>
          <w:vertAlign w:val="superscript"/>
          <w:lang w:val="lv-LV"/>
        </w:rPr>
        <w:t>1</w:t>
      </w:r>
      <w:r w:rsidR="006245F3">
        <w:rPr>
          <w:rFonts w:ascii="Times New Roman" w:hAnsi="Times New Roman"/>
          <w:sz w:val="28"/>
          <w:szCs w:val="28"/>
          <w:lang w:val="lv-LV"/>
        </w:rPr>
        <w:t xml:space="preserve"> daļu aiz vārdiem </w:t>
      </w:r>
      <w:r w:rsidR="00BA7989" w:rsidRPr="00E15020">
        <w:rPr>
          <w:rFonts w:ascii="Times New Roman" w:eastAsia="Times New Roman" w:hAnsi="Times New Roman"/>
          <w:sz w:val="28"/>
          <w:szCs w:val="28"/>
          <w:lang w:val="lv-LV" w:eastAsia="lv-LV"/>
        </w:rPr>
        <w:t>"</w:t>
      </w:r>
      <w:r w:rsidR="006245F3">
        <w:rPr>
          <w:rFonts w:ascii="Times New Roman" w:hAnsi="Times New Roman"/>
          <w:sz w:val="28"/>
          <w:szCs w:val="28"/>
          <w:lang w:val="lv-LV"/>
        </w:rPr>
        <w:t>citiem pašu ieņēmumiem</w:t>
      </w:r>
      <w:r w:rsidR="00BA7989" w:rsidRPr="00E15020">
        <w:rPr>
          <w:rFonts w:ascii="Times New Roman" w:eastAsia="Times New Roman" w:hAnsi="Times New Roman"/>
          <w:sz w:val="28"/>
          <w:szCs w:val="28"/>
          <w:lang w:val="lv-LV" w:eastAsia="lv-LV"/>
        </w:rPr>
        <w:t>"</w:t>
      </w:r>
      <w:r w:rsidR="00BA7989">
        <w:rPr>
          <w:rFonts w:ascii="Times New Roman" w:eastAsia="Times New Roman" w:hAnsi="Times New Roman"/>
          <w:sz w:val="28"/>
          <w:szCs w:val="28"/>
          <w:lang w:val="lv-LV" w:eastAsia="lv-LV"/>
        </w:rPr>
        <w:t xml:space="preserve"> </w:t>
      </w:r>
      <w:r w:rsidR="006245F3">
        <w:rPr>
          <w:rFonts w:ascii="Times New Roman" w:hAnsi="Times New Roman"/>
          <w:sz w:val="28"/>
          <w:szCs w:val="28"/>
          <w:lang w:val="lv-LV"/>
        </w:rPr>
        <w:t xml:space="preserve">ar vārdiem </w:t>
      </w:r>
      <w:r w:rsidR="00BA7989" w:rsidRPr="00E15020">
        <w:rPr>
          <w:rFonts w:ascii="Times New Roman" w:eastAsia="Times New Roman" w:hAnsi="Times New Roman"/>
          <w:sz w:val="28"/>
          <w:szCs w:val="28"/>
          <w:lang w:val="lv-LV" w:eastAsia="lv-LV"/>
        </w:rPr>
        <w:t>"</w:t>
      </w:r>
      <w:r w:rsidR="006245F3" w:rsidRPr="006245F3">
        <w:rPr>
          <w:rFonts w:ascii="Times New Roman" w:hAnsi="Times New Roman"/>
          <w:sz w:val="28"/>
          <w:szCs w:val="28"/>
          <w:lang w:val="lv-LV"/>
        </w:rPr>
        <w:t xml:space="preserve">saņemtajiem </w:t>
      </w:r>
      <w:proofErr w:type="spellStart"/>
      <w:r w:rsidR="006245F3" w:rsidRPr="006245F3">
        <w:rPr>
          <w:rFonts w:ascii="Times New Roman" w:hAnsi="Times New Roman"/>
          <w:sz w:val="28"/>
          <w:szCs w:val="28"/>
          <w:lang w:val="lv-LV"/>
        </w:rPr>
        <w:t>transferta</w:t>
      </w:r>
      <w:proofErr w:type="spellEnd"/>
      <w:r w:rsidR="006245F3" w:rsidRPr="006245F3">
        <w:rPr>
          <w:rFonts w:ascii="Times New Roman" w:hAnsi="Times New Roman"/>
          <w:sz w:val="28"/>
          <w:szCs w:val="28"/>
          <w:lang w:val="lv-LV"/>
        </w:rPr>
        <w:t xml:space="preserve"> paskaitījumiem no valsts budžeta iestāžu ieņēmumiem par sniegtajiem maksas pakalpojumiem un citiem pašu ieņēmumiem</w:t>
      </w:r>
      <w:r w:rsidR="00BA7989" w:rsidRPr="00E15020">
        <w:rPr>
          <w:rFonts w:ascii="Times New Roman" w:eastAsia="Times New Roman" w:hAnsi="Times New Roman"/>
          <w:sz w:val="28"/>
          <w:szCs w:val="28"/>
          <w:lang w:val="lv-LV" w:eastAsia="lv-LV"/>
        </w:rPr>
        <w:t>"</w:t>
      </w:r>
      <w:r w:rsidR="0049137C">
        <w:rPr>
          <w:rFonts w:ascii="Times New Roman" w:eastAsia="Times New Roman" w:hAnsi="Times New Roman"/>
          <w:sz w:val="28"/>
          <w:szCs w:val="28"/>
          <w:lang w:val="lv-LV" w:eastAsia="lv-LV"/>
        </w:rPr>
        <w:t>.</w:t>
      </w:r>
    </w:p>
    <w:p w14:paraId="243DA6F5" w14:textId="77777777" w:rsidR="00012387" w:rsidRDefault="00012387" w:rsidP="00E44F43">
      <w:pPr>
        <w:pStyle w:val="ListParagraph"/>
        <w:spacing w:after="0" w:line="240" w:lineRule="auto"/>
        <w:ind w:left="0"/>
        <w:jc w:val="both"/>
        <w:rPr>
          <w:rFonts w:ascii="Times New Roman" w:eastAsia="Times New Roman" w:hAnsi="Times New Roman"/>
          <w:sz w:val="28"/>
          <w:szCs w:val="28"/>
          <w:lang w:val="lv-LV" w:eastAsia="lv-LV"/>
        </w:rPr>
      </w:pPr>
    </w:p>
    <w:p w14:paraId="6D517F3D" w14:textId="0168365C" w:rsidR="00BA7989" w:rsidRDefault="00BA7989" w:rsidP="00E44F43">
      <w:pPr>
        <w:pStyle w:val="ListParagraph"/>
        <w:spacing w:after="0" w:line="240" w:lineRule="auto"/>
        <w:ind w:left="0"/>
        <w:jc w:val="both"/>
        <w:rPr>
          <w:rFonts w:ascii="Times New Roman" w:hAnsi="Times New Roman"/>
          <w:sz w:val="28"/>
          <w:szCs w:val="28"/>
          <w:lang w:val="lv-LV"/>
        </w:rPr>
      </w:pPr>
      <w:r>
        <w:rPr>
          <w:rFonts w:ascii="Times New Roman" w:hAnsi="Times New Roman"/>
          <w:sz w:val="28"/>
          <w:szCs w:val="28"/>
          <w:lang w:val="lv-LV"/>
        </w:rPr>
        <w:tab/>
      </w:r>
      <w:r w:rsidR="00A07B1B">
        <w:rPr>
          <w:rFonts w:ascii="Times New Roman" w:hAnsi="Times New Roman"/>
          <w:sz w:val="28"/>
          <w:szCs w:val="28"/>
          <w:lang w:val="lv-LV"/>
        </w:rPr>
        <w:t>9</w:t>
      </w:r>
      <w:r>
        <w:rPr>
          <w:rFonts w:ascii="Times New Roman" w:hAnsi="Times New Roman"/>
          <w:sz w:val="28"/>
          <w:szCs w:val="28"/>
          <w:lang w:val="lv-LV"/>
        </w:rPr>
        <w:t>. Izteikt 29.pantu šādā redakcijā:</w:t>
      </w:r>
    </w:p>
    <w:p w14:paraId="71719DCA" w14:textId="77777777" w:rsidR="00BA7989" w:rsidRDefault="00BA7989" w:rsidP="00E44F43">
      <w:pPr>
        <w:pStyle w:val="ListParagraph"/>
        <w:spacing w:after="0" w:line="240" w:lineRule="auto"/>
        <w:ind w:left="0"/>
        <w:jc w:val="both"/>
        <w:rPr>
          <w:rFonts w:ascii="Times New Roman" w:hAnsi="Times New Roman"/>
          <w:sz w:val="28"/>
          <w:szCs w:val="28"/>
          <w:lang w:val="lv-LV"/>
        </w:rPr>
      </w:pPr>
    </w:p>
    <w:p w14:paraId="10FA8F80" w14:textId="38F29E39" w:rsidR="00BA7989" w:rsidRPr="00BA7989" w:rsidRDefault="00BA7989" w:rsidP="00BA7989">
      <w:pPr>
        <w:pStyle w:val="ListParagraph"/>
        <w:jc w:val="both"/>
        <w:rPr>
          <w:rFonts w:ascii="Times New Roman" w:hAnsi="Times New Roman"/>
          <w:b/>
          <w:sz w:val="28"/>
          <w:szCs w:val="28"/>
          <w:lang w:val="lv-LV"/>
        </w:rPr>
      </w:pPr>
      <w:r w:rsidRPr="00E15020">
        <w:rPr>
          <w:rFonts w:ascii="Times New Roman" w:eastAsia="Times New Roman" w:hAnsi="Times New Roman"/>
          <w:sz w:val="28"/>
          <w:szCs w:val="28"/>
          <w:lang w:val="lv-LV" w:eastAsia="lv-LV"/>
        </w:rPr>
        <w:t>"</w:t>
      </w:r>
      <w:r w:rsidRPr="00BA7989">
        <w:rPr>
          <w:rFonts w:ascii="Times New Roman" w:hAnsi="Times New Roman"/>
          <w:b/>
          <w:sz w:val="28"/>
          <w:szCs w:val="28"/>
          <w:lang w:val="lv-LV"/>
        </w:rPr>
        <w:t>29.pants: Uzskaite</w:t>
      </w:r>
    </w:p>
    <w:p w14:paraId="775FEDD9" w14:textId="77777777" w:rsidR="00BA7989" w:rsidRPr="00BA7989" w:rsidRDefault="00BA7989" w:rsidP="00BA7989">
      <w:pPr>
        <w:pStyle w:val="ListParagraph"/>
        <w:jc w:val="both"/>
        <w:rPr>
          <w:rFonts w:ascii="Times New Roman" w:hAnsi="Times New Roman"/>
          <w:sz w:val="28"/>
          <w:szCs w:val="28"/>
          <w:lang w:val="lv-LV"/>
        </w:rPr>
      </w:pPr>
      <w:r w:rsidRPr="00BA7989">
        <w:rPr>
          <w:rFonts w:ascii="Times New Roman" w:hAnsi="Times New Roman"/>
          <w:sz w:val="28"/>
          <w:szCs w:val="28"/>
          <w:lang w:val="lv-LV"/>
        </w:rPr>
        <w:t>(1) Valsts kase kārto valsts budžeta finanšu uzskaiti.</w:t>
      </w:r>
    </w:p>
    <w:p w14:paraId="3B46D6AE" w14:textId="77777777" w:rsidR="00BA7989" w:rsidRDefault="00BA7989" w:rsidP="00BA7989">
      <w:pPr>
        <w:pStyle w:val="ListParagraph"/>
        <w:jc w:val="both"/>
        <w:rPr>
          <w:rFonts w:ascii="Times New Roman" w:hAnsi="Times New Roman"/>
          <w:sz w:val="28"/>
          <w:szCs w:val="28"/>
          <w:lang w:val="lv-LV"/>
        </w:rPr>
      </w:pPr>
    </w:p>
    <w:p w14:paraId="3634A18F" w14:textId="3C902AD7" w:rsidR="00BA7989" w:rsidRPr="00BA7989" w:rsidRDefault="00BA7989" w:rsidP="00BA7989">
      <w:pPr>
        <w:pStyle w:val="ListParagraph"/>
        <w:ind w:left="0" w:firstLine="720"/>
        <w:jc w:val="both"/>
        <w:rPr>
          <w:rFonts w:ascii="Times New Roman" w:hAnsi="Times New Roman"/>
          <w:sz w:val="28"/>
          <w:szCs w:val="28"/>
          <w:lang w:val="lv-LV"/>
        </w:rPr>
      </w:pPr>
      <w:r w:rsidRPr="00BA7989">
        <w:rPr>
          <w:rFonts w:ascii="Times New Roman" w:hAnsi="Times New Roman"/>
          <w:sz w:val="28"/>
          <w:szCs w:val="28"/>
          <w:lang w:val="lv-LV"/>
        </w:rPr>
        <w:t>(2) Valsts ieņēmumu dienests kārto tā administrēto nodokļu, nodevu un citu tā administrēto maksājumu uzskaiti, ka</w:t>
      </w:r>
      <w:r>
        <w:rPr>
          <w:rFonts w:ascii="Times New Roman" w:hAnsi="Times New Roman"/>
          <w:sz w:val="28"/>
          <w:szCs w:val="28"/>
          <w:lang w:val="lv-LV"/>
        </w:rPr>
        <w:t>s attiecināmi uz valsts budžetu</w:t>
      </w:r>
      <w:r w:rsidRPr="00BA7989">
        <w:rPr>
          <w:rFonts w:ascii="Times New Roman" w:hAnsi="Times New Roman"/>
          <w:sz w:val="28"/>
          <w:szCs w:val="28"/>
          <w:lang w:val="lv-LV"/>
        </w:rPr>
        <w:t>.</w:t>
      </w:r>
    </w:p>
    <w:p w14:paraId="01C84A6F" w14:textId="77777777" w:rsidR="00BA7989" w:rsidRDefault="00BA7989" w:rsidP="00BA7989">
      <w:pPr>
        <w:pStyle w:val="ListParagraph"/>
        <w:jc w:val="both"/>
        <w:rPr>
          <w:rFonts w:ascii="Times New Roman" w:hAnsi="Times New Roman"/>
          <w:sz w:val="28"/>
          <w:szCs w:val="28"/>
          <w:lang w:val="lv-LV"/>
        </w:rPr>
      </w:pPr>
    </w:p>
    <w:p w14:paraId="1C26AB04" w14:textId="77777777" w:rsidR="00BA7989" w:rsidRPr="00BA7989" w:rsidRDefault="00BA7989" w:rsidP="00BA7989">
      <w:pPr>
        <w:pStyle w:val="ListParagraph"/>
        <w:jc w:val="both"/>
        <w:rPr>
          <w:rFonts w:ascii="Times New Roman" w:hAnsi="Times New Roman"/>
          <w:sz w:val="28"/>
          <w:szCs w:val="28"/>
          <w:lang w:val="lv-LV"/>
        </w:rPr>
      </w:pPr>
      <w:r w:rsidRPr="00BA7989">
        <w:rPr>
          <w:rFonts w:ascii="Times New Roman" w:hAnsi="Times New Roman"/>
          <w:sz w:val="28"/>
          <w:szCs w:val="28"/>
          <w:lang w:val="lv-LV"/>
        </w:rPr>
        <w:t>(3) Ministru kabinets nosaka grāmatvedības uzskaites kārtību:</w:t>
      </w:r>
    </w:p>
    <w:p w14:paraId="127B778C" w14:textId="77777777" w:rsidR="00BA7989" w:rsidRPr="00BA7989" w:rsidRDefault="00BA7989" w:rsidP="00BA7989">
      <w:pPr>
        <w:pStyle w:val="ListParagraph"/>
        <w:ind w:firstLine="556"/>
        <w:jc w:val="both"/>
        <w:rPr>
          <w:rFonts w:ascii="Times New Roman" w:hAnsi="Times New Roman"/>
          <w:sz w:val="28"/>
          <w:szCs w:val="28"/>
          <w:lang w:val="lv-LV"/>
        </w:rPr>
      </w:pPr>
      <w:r w:rsidRPr="00BA7989">
        <w:rPr>
          <w:rFonts w:ascii="Times New Roman" w:hAnsi="Times New Roman"/>
          <w:sz w:val="28"/>
          <w:szCs w:val="28"/>
          <w:lang w:val="lv-LV"/>
        </w:rPr>
        <w:t>1)  budžeta iestādēm, no valsts budžeta daļēji finansētām atvasinātām publiskām personām, budžeta nefinansētām iestādēm;</w:t>
      </w:r>
    </w:p>
    <w:p w14:paraId="25A5E717" w14:textId="77777777" w:rsidR="00BA7989" w:rsidRPr="00BA7989" w:rsidRDefault="00BA7989" w:rsidP="00BA7989">
      <w:pPr>
        <w:pStyle w:val="ListParagraph"/>
        <w:ind w:firstLine="556"/>
        <w:jc w:val="both"/>
        <w:rPr>
          <w:rFonts w:ascii="Times New Roman" w:hAnsi="Times New Roman"/>
          <w:sz w:val="28"/>
          <w:szCs w:val="28"/>
          <w:lang w:val="lv-LV"/>
        </w:rPr>
      </w:pPr>
      <w:r w:rsidRPr="00BA7989">
        <w:rPr>
          <w:rFonts w:ascii="Times New Roman" w:hAnsi="Times New Roman"/>
          <w:sz w:val="28"/>
          <w:szCs w:val="28"/>
          <w:lang w:val="lv-LV"/>
        </w:rPr>
        <w:t>2) Valsts kasei – valsts budžeta finanšu uzskaitei;</w:t>
      </w:r>
    </w:p>
    <w:p w14:paraId="2EBF3ABB" w14:textId="15C679D7" w:rsidR="00BA7989" w:rsidRDefault="00BA7989" w:rsidP="00BA7989">
      <w:pPr>
        <w:pStyle w:val="ListParagraph"/>
        <w:spacing w:after="0" w:line="240" w:lineRule="auto"/>
        <w:ind w:firstLine="556"/>
        <w:jc w:val="both"/>
        <w:rPr>
          <w:rFonts w:ascii="Times New Roman" w:hAnsi="Times New Roman"/>
          <w:sz w:val="28"/>
          <w:szCs w:val="28"/>
          <w:lang w:val="lv-LV"/>
        </w:rPr>
      </w:pPr>
      <w:r w:rsidRPr="00BA7989">
        <w:rPr>
          <w:rFonts w:ascii="Times New Roman" w:hAnsi="Times New Roman"/>
          <w:sz w:val="28"/>
          <w:szCs w:val="28"/>
          <w:lang w:val="lv-LV"/>
        </w:rPr>
        <w:t>3) Valsts ieņēmumu dienestam – Valsts ieņēmumu dienesta administrēto nodokļu, nodevu un citu tā administrēto maksājumu uzskaitei, kas attiecināmi uz valsts budžetu.</w:t>
      </w:r>
      <w:r w:rsidRPr="00E15020">
        <w:rPr>
          <w:rFonts w:ascii="Times New Roman" w:eastAsia="Times New Roman" w:hAnsi="Times New Roman"/>
          <w:sz w:val="28"/>
          <w:szCs w:val="28"/>
          <w:lang w:val="lv-LV" w:eastAsia="lv-LV"/>
        </w:rPr>
        <w:t>"</w:t>
      </w:r>
    </w:p>
    <w:p w14:paraId="64C11493" w14:textId="77777777" w:rsidR="00BA7989" w:rsidRDefault="00BA7989" w:rsidP="00E44F43">
      <w:pPr>
        <w:pStyle w:val="ListParagraph"/>
        <w:spacing w:after="0" w:line="240" w:lineRule="auto"/>
        <w:ind w:left="0"/>
        <w:jc w:val="both"/>
        <w:rPr>
          <w:rFonts w:ascii="Times New Roman" w:hAnsi="Times New Roman"/>
          <w:sz w:val="28"/>
          <w:szCs w:val="28"/>
          <w:lang w:val="lv-LV"/>
        </w:rPr>
      </w:pPr>
    </w:p>
    <w:p w14:paraId="443AC1E3" w14:textId="1752175A" w:rsidR="00BA7989" w:rsidRPr="0011055D" w:rsidRDefault="00A07B1B" w:rsidP="00E44F43">
      <w:pPr>
        <w:pStyle w:val="ListParagraph"/>
        <w:spacing w:after="0" w:line="240" w:lineRule="auto"/>
        <w:ind w:left="0"/>
        <w:jc w:val="both"/>
        <w:rPr>
          <w:rFonts w:ascii="Times New Roman" w:hAnsi="Times New Roman"/>
          <w:sz w:val="28"/>
          <w:szCs w:val="28"/>
          <w:lang w:val="lv-LV"/>
        </w:rPr>
      </w:pPr>
      <w:r>
        <w:rPr>
          <w:rFonts w:ascii="Times New Roman" w:hAnsi="Times New Roman"/>
          <w:sz w:val="28"/>
          <w:szCs w:val="28"/>
          <w:lang w:val="lv-LV"/>
        </w:rPr>
        <w:tab/>
      </w:r>
      <w:r w:rsidRPr="0011055D">
        <w:rPr>
          <w:rFonts w:ascii="Times New Roman" w:hAnsi="Times New Roman"/>
          <w:sz w:val="28"/>
          <w:szCs w:val="28"/>
          <w:lang w:val="lv-LV"/>
        </w:rPr>
        <w:t>10</w:t>
      </w:r>
      <w:r w:rsidR="006C0829" w:rsidRPr="0011055D">
        <w:rPr>
          <w:rFonts w:ascii="Times New Roman" w:hAnsi="Times New Roman"/>
          <w:sz w:val="28"/>
          <w:szCs w:val="28"/>
          <w:lang w:val="lv-LV"/>
        </w:rPr>
        <w:t>. 30.pantā</w:t>
      </w:r>
      <w:r w:rsidR="00BA7989" w:rsidRPr="0011055D">
        <w:rPr>
          <w:rFonts w:ascii="Times New Roman" w:hAnsi="Times New Roman"/>
          <w:sz w:val="28"/>
          <w:szCs w:val="28"/>
          <w:lang w:val="lv-LV"/>
        </w:rPr>
        <w:t>:</w:t>
      </w:r>
    </w:p>
    <w:p w14:paraId="62F3A285" w14:textId="77777777" w:rsidR="00BA7989" w:rsidRPr="0011055D" w:rsidRDefault="00BA7989" w:rsidP="00E44F43">
      <w:pPr>
        <w:pStyle w:val="ListParagraph"/>
        <w:spacing w:after="0" w:line="240" w:lineRule="auto"/>
        <w:ind w:left="0"/>
        <w:jc w:val="both"/>
        <w:rPr>
          <w:rFonts w:ascii="Times New Roman" w:hAnsi="Times New Roman"/>
          <w:sz w:val="28"/>
          <w:szCs w:val="28"/>
          <w:lang w:val="lv-LV"/>
        </w:rPr>
      </w:pPr>
    </w:p>
    <w:p w14:paraId="6E66ACAA" w14:textId="7DDA921E" w:rsidR="00BA7989" w:rsidRDefault="00BA7989" w:rsidP="00BA7989">
      <w:pPr>
        <w:pStyle w:val="ListParagraph"/>
        <w:spacing w:after="0" w:line="240" w:lineRule="auto"/>
        <w:ind w:left="0" w:firstLine="720"/>
        <w:jc w:val="both"/>
        <w:rPr>
          <w:rFonts w:ascii="Times New Roman" w:hAnsi="Times New Roman"/>
          <w:sz w:val="28"/>
          <w:szCs w:val="28"/>
          <w:lang w:val="lv-LV"/>
        </w:rPr>
      </w:pPr>
      <w:r w:rsidRPr="0011055D">
        <w:rPr>
          <w:rFonts w:ascii="Times New Roman" w:hAnsi="Times New Roman"/>
          <w:sz w:val="28"/>
          <w:szCs w:val="28"/>
          <w:lang w:val="lv-LV"/>
        </w:rPr>
        <w:t xml:space="preserve">papildināt </w:t>
      </w:r>
      <w:r w:rsidR="006C0829" w:rsidRPr="0011055D">
        <w:rPr>
          <w:rFonts w:ascii="Times New Roman" w:hAnsi="Times New Roman"/>
          <w:sz w:val="28"/>
          <w:szCs w:val="28"/>
          <w:lang w:val="lv-LV"/>
        </w:rPr>
        <w:t xml:space="preserve">pantu </w:t>
      </w:r>
      <w:r w:rsidR="00F60DEF">
        <w:rPr>
          <w:rFonts w:ascii="Times New Roman" w:hAnsi="Times New Roman"/>
          <w:sz w:val="28"/>
          <w:szCs w:val="28"/>
          <w:lang w:val="lv-LV"/>
        </w:rPr>
        <w:t xml:space="preserve">ar </w:t>
      </w:r>
      <w:r w:rsidRPr="0011055D">
        <w:rPr>
          <w:rFonts w:ascii="Times New Roman" w:hAnsi="Times New Roman"/>
          <w:sz w:val="28"/>
          <w:szCs w:val="28"/>
          <w:lang w:val="lv-LV"/>
        </w:rPr>
        <w:t>1</w:t>
      </w:r>
      <w:r w:rsidR="00F60DEF">
        <w:rPr>
          <w:rFonts w:ascii="Times New Roman" w:hAnsi="Times New Roman"/>
          <w:sz w:val="28"/>
          <w:szCs w:val="28"/>
          <w:lang w:val="lv-LV"/>
        </w:rPr>
        <w:t>.</w:t>
      </w:r>
      <w:r w:rsidRPr="0011055D">
        <w:rPr>
          <w:rFonts w:ascii="Times New Roman" w:hAnsi="Times New Roman"/>
          <w:sz w:val="28"/>
          <w:szCs w:val="28"/>
          <w:vertAlign w:val="superscript"/>
          <w:lang w:val="lv-LV"/>
        </w:rPr>
        <w:t>1</w:t>
      </w:r>
      <w:r w:rsidRPr="0011055D">
        <w:rPr>
          <w:rFonts w:ascii="Times New Roman" w:hAnsi="Times New Roman"/>
          <w:sz w:val="28"/>
          <w:szCs w:val="28"/>
          <w:lang w:val="lv-LV"/>
        </w:rPr>
        <w:t xml:space="preserve"> daļu šādā redakcijā:</w:t>
      </w:r>
    </w:p>
    <w:p w14:paraId="7A3418B8" w14:textId="77777777" w:rsidR="00BA7989" w:rsidRDefault="00BA7989" w:rsidP="00BA7989">
      <w:pPr>
        <w:pStyle w:val="ListParagraph"/>
        <w:spacing w:after="0" w:line="240" w:lineRule="auto"/>
        <w:ind w:left="0" w:firstLine="720"/>
        <w:jc w:val="both"/>
        <w:rPr>
          <w:rFonts w:ascii="Times New Roman" w:hAnsi="Times New Roman"/>
          <w:sz w:val="28"/>
          <w:szCs w:val="28"/>
          <w:lang w:val="lv-LV"/>
        </w:rPr>
      </w:pPr>
    </w:p>
    <w:p w14:paraId="01D0CBBE" w14:textId="16AB68A4" w:rsidR="00BA7989" w:rsidRPr="00BA7989" w:rsidRDefault="00395EA9" w:rsidP="00395EA9">
      <w:pPr>
        <w:pStyle w:val="ListParagraph"/>
        <w:ind w:left="0" w:firstLine="720"/>
        <w:jc w:val="both"/>
        <w:rPr>
          <w:rFonts w:ascii="Times New Roman" w:hAnsi="Times New Roman"/>
          <w:sz w:val="28"/>
          <w:szCs w:val="28"/>
          <w:lang w:val="lv-LV"/>
        </w:rPr>
      </w:pPr>
      <w:r w:rsidRPr="00E15020">
        <w:rPr>
          <w:rFonts w:ascii="Times New Roman" w:eastAsia="Times New Roman" w:hAnsi="Times New Roman"/>
          <w:sz w:val="28"/>
          <w:szCs w:val="28"/>
          <w:lang w:val="lv-LV" w:eastAsia="lv-LV"/>
        </w:rPr>
        <w:lastRenderedPageBreak/>
        <w:t>"</w:t>
      </w:r>
      <w:r w:rsidR="00BA7989" w:rsidRPr="00BA7989">
        <w:rPr>
          <w:rFonts w:ascii="Times New Roman" w:hAnsi="Times New Roman"/>
          <w:sz w:val="28"/>
          <w:szCs w:val="28"/>
          <w:lang w:val="lv-LV"/>
        </w:rPr>
        <w:t>(1</w:t>
      </w:r>
      <w:r w:rsidR="00BA7989">
        <w:rPr>
          <w:rFonts w:ascii="Times New Roman" w:hAnsi="Times New Roman"/>
          <w:sz w:val="28"/>
          <w:szCs w:val="28"/>
          <w:vertAlign w:val="superscript"/>
          <w:lang w:val="lv-LV"/>
        </w:rPr>
        <w:t>1</w:t>
      </w:r>
      <w:r w:rsidR="00BA7989">
        <w:rPr>
          <w:rFonts w:ascii="Times New Roman" w:hAnsi="Times New Roman"/>
          <w:sz w:val="28"/>
          <w:szCs w:val="28"/>
          <w:lang w:val="lv-LV"/>
        </w:rPr>
        <w:t>)</w:t>
      </w:r>
      <w:r w:rsidR="00BA7989" w:rsidRPr="00BA7989">
        <w:rPr>
          <w:rFonts w:ascii="Times New Roman" w:hAnsi="Times New Roman"/>
          <w:sz w:val="28"/>
          <w:szCs w:val="28"/>
          <w:lang w:val="lv-LV"/>
        </w:rPr>
        <w:t xml:space="preserve"> Ministru kabinets nosaka ikgadējā pārskata sagatavošanas kārtību un apjomu par:</w:t>
      </w:r>
    </w:p>
    <w:p w14:paraId="4224D9D1" w14:textId="77777777" w:rsidR="00BA7989" w:rsidRPr="00BA7989" w:rsidRDefault="00BA7989" w:rsidP="00395EA9">
      <w:pPr>
        <w:pStyle w:val="ListParagraph"/>
        <w:ind w:left="709" w:firstLine="731"/>
        <w:jc w:val="both"/>
        <w:rPr>
          <w:rFonts w:ascii="Times New Roman" w:hAnsi="Times New Roman"/>
          <w:sz w:val="28"/>
          <w:szCs w:val="28"/>
          <w:lang w:val="lv-LV"/>
        </w:rPr>
      </w:pPr>
      <w:r w:rsidRPr="00BA7989">
        <w:rPr>
          <w:rFonts w:ascii="Times New Roman" w:hAnsi="Times New Roman"/>
          <w:sz w:val="28"/>
          <w:szCs w:val="28"/>
          <w:lang w:val="lv-LV"/>
        </w:rPr>
        <w:t xml:space="preserve">1) valsts budžeta finanšu uzskaiti; </w:t>
      </w:r>
    </w:p>
    <w:p w14:paraId="57224BB6" w14:textId="61851BD3" w:rsidR="00BA7989" w:rsidRDefault="00BA7989" w:rsidP="00395EA9">
      <w:pPr>
        <w:pStyle w:val="ListParagraph"/>
        <w:spacing w:after="0" w:line="240" w:lineRule="auto"/>
        <w:ind w:left="709" w:firstLine="731"/>
        <w:jc w:val="both"/>
        <w:rPr>
          <w:rFonts w:ascii="Times New Roman" w:hAnsi="Times New Roman"/>
          <w:sz w:val="28"/>
          <w:szCs w:val="28"/>
          <w:lang w:val="lv-LV"/>
        </w:rPr>
      </w:pPr>
      <w:r w:rsidRPr="00BA7989">
        <w:rPr>
          <w:rFonts w:ascii="Times New Roman" w:hAnsi="Times New Roman"/>
          <w:sz w:val="28"/>
          <w:szCs w:val="28"/>
          <w:lang w:val="lv-LV"/>
        </w:rPr>
        <w:t>2) Valsts ieņēmumu dienesta administrētiem nodokļiem, nodevām un citiem tā administrētiem maksājumiem, kas attiecināmi uz valsts budžetu.</w:t>
      </w:r>
      <w:r w:rsidR="00395EA9" w:rsidRPr="00E15020">
        <w:rPr>
          <w:rFonts w:ascii="Times New Roman" w:eastAsia="Times New Roman" w:hAnsi="Times New Roman"/>
          <w:sz w:val="28"/>
          <w:szCs w:val="28"/>
          <w:lang w:val="lv-LV" w:eastAsia="lv-LV"/>
        </w:rPr>
        <w:t>"</w:t>
      </w:r>
    </w:p>
    <w:p w14:paraId="3BA5474D" w14:textId="77777777" w:rsidR="00BA7989" w:rsidRDefault="00BA7989" w:rsidP="00BA7989">
      <w:pPr>
        <w:pStyle w:val="ListParagraph"/>
        <w:spacing w:after="0" w:line="240" w:lineRule="auto"/>
        <w:ind w:left="0" w:firstLine="720"/>
        <w:jc w:val="both"/>
        <w:rPr>
          <w:rFonts w:ascii="Times New Roman" w:hAnsi="Times New Roman"/>
          <w:sz w:val="28"/>
          <w:szCs w:val="28"/>
          <w:lang w:val="lv-LV"/>
        </w:rPr>
      </w:pPr>
    </w:p>
    <w:p w14:paraId="5C5D8D6E" w14:textId="5F7EA8F1" w:rsidR="00BA7989" w:rsidRDefault="002245AB" w:rsidP="00BA7989">
      <w:pPr>
        <w:pStyle w:val="ListParagraph"/>
        <w:spacing w:after="0" w:line="240" w:lineRule="auto"/>
        <w:ind w:left="0" w:firstLine="720"/>
        <w:jc w:val="both"/>
        <w:rPr>
          <w:rFonts w:ascii="Times New Roman" w:hAnsi="Times New Roman"/>
          <w:sz w:val="28"/>
          <w:szCs w:val="28"/>
          <w:lang w:val="lv-LV"/>
        </w:rPr>
      </w:pPr>
      <w:r w:rsidRPr="0011055D">
        <w:rPr>
          <w:rFonts w:ascii="Times New Roman" w:hAnsi="Times New Roman"/>
          <w:sz w:val="28"/>
          <w:szCs w:val="28"/>
          <w:lang w:val="lv-LV"/>
        </w:rPr>
        <w:t>papildināt</w:t>
      </w:r>
      <w:r w:rsidR="00BA7989" w:rsidRPr="0011055D">
        <w:rPr>
          <w:rFonts w:ascii="Times New Roman" w:hAnsi="Times New Roman"/>
          <w:sz w:val="28"/>
          <w:szCs w:val="28"/>
          <w:lang w:val="lv-LV"/>
        </w:rPr>
        <w:t xml:space="preserve"> </w:t>
      </w:r>
      <w:r w:rsidR="002A43FB" w:rsidRPr="0011055D">
        <w:rPr>
          <w:rFonts w:ascii="Times New Roman" w:hAnsi="Times New Roman"/>
          <w:sz w:val="28"/>
          <w:szCs w:val="28"/>
          <w:lang w:val="lv-LV"/>
        </w:rPr>
        <w:t xml:space="preserve">pantu </w:t>
      </w:r>
      <w:r w:rsidR="007F57EC" w:rsidRPr="0011055D">
        <w:rPr>
          <w:rFonts w:ascii="Times New Roman" w:hAnsi="Times New Roman"/>
          <w:sz w:val="28"/>
          <w:szCs w:val="28"/>
          <w:lang w:val="lv-LV"/>
        </w:rPr>
        <w:t xml:space="preserve">ar </w:t>
      </w:r>
      <w:r w:rsidR="00BA7989" w:rsidRPr="0011055D">
        <w:rPr>
          <w:rFonts w:ascii="Times New Roman" w:hAnsi="Times New Roman"/>
          <w:sz w:val="28"/>
          <w:szCs w:val="28"/>
          <w:lang w:val="lv-LV"/>
        </w:rPr>
        <w:t>3</w:t>
      </w:r>
      <w:r w:rsidR="00F60DEF">
        <w:rPr>
          <w:rFonts w:ascii="Times New Roman" w:hAnsi="Times New Roman"/>
          <w:sz w:val="28"/>
          <w:szCs w:val="28"/>
          <w:lang w:val="lv-LV"/>
        </w:rPr>
        <w:t>.</w:t>
      </w:r>
      <w:r w:rsidR="00BA7989" w:rsidRPr="0011055D">
        <w:rPr>
          <w:rFonts w:ascii="Times New Roman" w:hAnsi="Times New Roman"/>
          <w:sz w:val="28"/>
          <w:szCs w:val="28"/>
          <w:vertAlign w:val="superscript"/>
          <w:lang w:val="lv-LV"/>
        </w:rPr>
        <w:t>1</w:t>
      </w:r>
      <w:r w:rsidR="00F60DEF">
        <w:rPr>
          <w:rFonts w:ascii="Times New Roman" w:hAnsi="Times New Roman"/>
          <w:sz w:val="28"/>
          <w:szCs w:val="28"/>
          <w:lang w:val="lv-LV"/>
        </w:rPr>
        <w:t xml:space="preserve"> un </w:t>
      </w:r>
      <w:r w:rsidR="00BA7989" w:rsidRPr="0011055D">
        <w:rPr>
          <w:rFonts w:ascii="Times New Roman" w:hAnsi="Times New Roman"/>
          <w:sz w:val="28"/>
          <w:szCs w:val="28"/>
          <w:lang w:val="lv-LV"/>
        </w:rPr>
        <w:t>3</w:t>
      </w:r>
      <w:r w:rsidR="00F60DEF">
        <w:rPr>
          <w:rFonts w:ascii="Times New Roman" w:hAnsi="Times New Roman"/>
          <w:sz w:val="28"/>
          <w:szCs w:val="28"/>
          <w:lang w:val="lv-LV"/>
        </w:rPr>
        <w:t>.</w:t>
      </w:r>
      <w:r w:rsidR="00BA7989" w:rsidRPr="0011055D">
        <w:rPr>
          <w:rFonts w:ascii="Times New Roman" w:hAnsi="Times New Roman"/>
          <w:sz w:val="28"/>
          <w:szCs w:val="28"/>
          <w:vertAlign w:val="superscript"/>
          <w:lang w:val="lv-LV"/>
        </w:rPr>
        <w:t>2</w:t>
      </w:r>
      <w:r w:rsidR="002A43FB" w:rsidRPr="0011055D">
        <w:rPr>
          <w:rFonts w:ascii="Times New Roman" w:hAnsi="Times New Roman"/>
          <w:sz w:val="28"/>
          <w:szCs w:val="28"/>
          <w:lang w:val="lv-LV"/>
        </w:rPr>
        <w:t xml:space="preserve"> daļu</w:t>
      </w:r>
      <w:r w:rsidR="00BA7989" w:rsidRPr="0011055D">
        <w:rPr>
          <w:rFonts w:ascii="Times New Roman" w:hAnsi="Times New Roman"/>
          <w:sz w:val="28"/>
          <w:szCs w:val="28"/>
          <w:lang w:val="lv-LV"/>
        </w:rPr>
        <w:t xml:space="preserve"> šādā redakcijā:</w:t>
      </w:r>
    </w:p>
    <w:p w14:paraId="581E1F80" w14:textId="77777777" w:rsidR="00395EA9" w:rsidRDefault="00395EA9" w:rsidP="00395EA9">
      <w:pPr>
        <w:pStyle w:val="ListParagraph"/>
        <w:jc w:val="both"/>
        <w:rPr>
          <w:rFonts w:ascii="Times New Roman" w:hAnsi="Times New Roman"/>
          <w:sz w:val="28"/>
          <w:szCs w:val="28"/>
          <w:lang w:val="lv-LV"/>
        </w:rPr>
      </w:pPr>
    </w:p>
    <w:p w14:paraId="308583CD" w14:textId="6C93EEF1" w:rsidR="00395EA9" w:rsidRDefault="00395EA9" w:rsidP="00395EA9">
      <w:pPr>
        <w:pStyle w:val="ListParagraph"/>
        <w:ind w:left="0" w:firstLine="720"/>
        <w:jc w:val="both"/>
        <w:rPr>
          <w:rFonts w:ascii="Times New Roman" w:hAnsi="Times New Roman"/>
          <w:sz w:val="28"/>
          <w:szCs w:val="28"/>
          <w:lang w:val="lv-LV"/>
        </w:rPr>
      </w:pPr>
      <w:r w:rsidRPr="00E15020">
        <w:rPr>
          <w:rFonts w:ascii="Times New Roman" w:eastAsia="Times New Roman" w:hAnsi="Times New Roman"/>
          <w:sz w:val="28"/>
          <w:szCs w:val="28"/>
          <w:lang w:val="lv-LV" w:eastAsia="lv-LV"/>
        </w:rPr>
        <w:t>"</w:t>
      </w:r>
      <w:r w:rsidRPr="00395EA9">
        <w:rPr>
          <w:rFonts w:ascii="Times New Roman" w:hAnsi="Times New Roman"/>
          <w:sz w:val="28"/>
          <w:szCs w:val="28"/>
          <w:lang w:val="lv-LV"/>
        </w:rPr>
        <w:t>(3</w:t>
      </w:r>
      <w:r w:rsidR="00DE60C9" w:rsidRPr="00395EA9">
        <w:rPr>
          <w:rFonts w:ascii="Times New Roman" w:hAnsi="Times New Roman"/>
          <w:sz w:val="28"/>
          <w:szCs w:val="28"/>
          <w:vertAlign w:val="superscript"/>
          <w:lang w:val="lv-LV"/>
        </w:rPr>
        <w:t>1</w:t>
      </w:r>
      <w:r w:rsidRPr="00395EA9">
        <w:rPr>
          <w:rFonts w:ascii="Times New Roman" w:hAnsi="Times New Roman"/>
          <w:sz w:val="28"/>
          <w:szCs w:val="28"/>
          <w:lang w:val="lv-LV"/>
        </w:rPr>
        <w:t>) Valsts kase ikgadējo pārskatu par valsts budžeta finanšu uzskaiti sagatavo līdz pārskata gadam sekojošā saimnieciskā gada 1. maijam.</w:t>
      </w:r>
    </w:p>
    <w:p w14:paraId="0599A8D7" w14:textId="77777777" w:rsidR="00395EA9" w:rsidRPr="00395EA9" w:rsidRDefault="00395EA9" w:rsidP="00395EA9">
      <w:pPr>
        <w:pStyle w:val="ListParagraph"/>
        <w:jc w:val="both"/>
        <w:rPr>
          <w:rFonts w:ascii="Times New Roman" w:hAnsi="Times New Roman"/>
          <w:sz w:val="28"/>
          <w:szCs w:val="28"/>
          <w:lang w:val="lv-LV"/>
        </w:rPr>
      </w:pPr>
    </w:p>
    <w:p w14:paraId="1AB02C9E" w14:textId="76A57047" w:rsidR="00BA7989" w:rsidRDefault="00395EA9" w:rsidP="00395EA9">
      <w:pPr>
        <w:pStyle w:val="ListParagraph"/>
        <w:spacing w:after="0" w:line="240" w:lineRule="auto"/>
        <w:ind w:left="0" w:firstLine="720"/>
        <w:jc w:val="both"/>
        <w:rPr>
          <w:rFonts w:ascii="Times New Roman" w:eastAsia="Times New Roman" w:hAnsi="Times New Roman"/>
          <w:sz w:val="28"/>
          <w:szCs w:val="28"/>
          <w:lang w:val="lv-LV" w:eastAsia="lv-LV"/>
        </w:rPr>
      </w:pPr>
      <w:r w:rsidRPr="00395EA9">
        <w:rPr>
          <w:rFonts w:ascii="Times New Roman" w:hAnsi="Times New Roman"/>
          <w:sz w:val="28"/>
          <w:szCs w:val="28"/>
          <w:lang w:val="lv-LV"/>
        </w:rPr>
        <w:t>(3</w:t>
      </w:r>
      <w:r w:rsidR="00DE60C9" w:rsidRPr="00395EA9">
        <w:rPr>
          <w:rFonts w:ascii="Times New Roman" w:hAnsi="Times New Roman"/>
          <w:sz w:val="28"/>
          <w:szCs w:val="28"/>
          <w:vertAlign w:val="superscript"/>
          <w:lang w:val="lv-LV"/>
        </w:rPr>
        <w:t>2</w:t>
      </w:r>
      <w:r w:rsidRPr="00395EA9">
        <w:rPr>
          <w:rFonts w:ascii="Times New Roman" w:hAnsi="Times New Roman"/>
          <w:sz w:val="28"/>
          <w:szCs w:val="28"/>
          <w:lang w:val="lv-LV"/>
        </w:rPr>
        <w:t>) Valsts ieņēmumu dienests ikgadējo pārskatu par Valsts ieņēmumu dienesta administrētiem nodokļiem, nodevām un citiem tā administrētiem maksājumiem, kas attiecināmi uz valsts budžetu, sagatavo un iesniedz Valsts kasei līdz pārskata gadam sekojošā sa</w:t>
      </w:r>
      <w:r>
        <w:rPr>
          <w:rFonts w:ascii="Times New Roman" w:hAnsi="Times New Roman"/>
          <w:sz w:val="28"/>
          <w:szCs w:val="28"/>
          <w:lang w:val="lv-LV"/>
        </w:rPr>
        <w:t>imnieciskā gada 1.</w:t>
      </w:r>
      <w:r w:rsidRPr="00395EA9">
        <w:rPr>
          <w:rFonts w:ascii="Times New Roman" w:hAnsi="Times New Roman"/>
          <w:sz w:val="28"/>
          <w:szCs w:val="28"/>
          <w:lang w:val="lv-LV"/>
        </w:rPr>
        <w:t>maijam.</w:t>
      </w:r>
      <w:r w:rsidRPr="00E15020">
        <w:rPr>
          <w:rFonts w:ascii="Times New Roman" w:eastAsia="Times New Roman" w:hAnsi="Times New Roman"/>
          <w:sz w:val="28"/>
          <w:szCs w:val="28"/>
          <w:lang w:val="lv-LV" w:eastAsia="lv-LV"/>
        </w:rPr>
        <w:t>"</w:t>
      </w:r>
    </w:p>
    <w:p w14:paraId="2EC22F9A" w14:textId="77777777" w:rsidR="00675601" w:rsidRDefault="00675601" w:rsidP="00395EA9">
      <w:pPr>
        <w:pStyle w:val="ListParagraph"/>
        <w:spacing w:after="0" w:line="240" w:lineRule="auto"/>
        <w:ind w:left="0" w:firstLine="720"/>
        <w:jc w:val="both"/>
        <w:rPr>
          <w:rFonts w:ascii="Times New Roman" w:eastAsia="Times New Roman" w:hAnsi="Times New Roman"/>
          <w:sz w:val="28"/>
          <w:szCs w:val="28"/>
          <w:lang w:val="lv-LV" w:eastAsia="lv-LV"/>
        </w:rPr>
      </w:pPr>
    </w:p>
    <w:p w14:paraId="347AD4F5" w14:textId="77777777" w:rsidR="0048762D" w:rsidRPr="0048762D" w:rsidRDefault="0048762D" w:rsidP="00395EA9">
      <w:pPr>
        <w:pStyle w:val="ListParagraph"/>
        <w:spacing w:after="0" w:line="240" w:lineRule="auto"/>
        <w:ind w:left="0" w:firstLine="720"/>
        <w:jc w:val="both"/>
        <w:rPr>
          <w:rFonts w:ascii="Times New Roman" w:eastAsia="Times New Roman" w:hAnsi="Times New Roman"/>
          <w:sz w:val="28"/>
          <w:szCs w:val="28"/>
          <w:highlight w:val="yellow"/>
          <w:lang w:val="lv-LV" w:eastAsia="lv-LV"/>
        </w:rPr>
      </w:pPr>
    </w:p>
    <w:p w14:paraId="6AA9061A" w14:textId="4E921608" w:rsidR="00675601" w:rsidRPr="0048762D" w:rsidRDefault="00E46FEF" w:rsidP="00395EA9">
      <w:pPr>
        <w:pStyle w:val="ListParagraph"/>
        <w:spacing w:after="0" w:line="240" w:lineRule="auto"/>
        <w:ind w:left="0" w:firstLine="720"/>
        <w:jc w:val="both"/>
        <w:rPr>
          <w:rFonts w:ascii="Times New Roman" w:eastAsia="Times New Roman" w:hAnsi="Times New Roman"/>
          <w:sz w:val="28"/>
          <w:szCs w:val="28"/>
          <w:lang w:val="lv-LV" w:eastAsia="lv-LV"/>
        </w:rPr>
      </w:pPr>
      <w:r w:rsidRPr="00EC4F56">
        <w:rPr>
          <w:rFonts w:ascii="Times New Roman" w:eastAsia="Times New Roman" w:hAnsi="Times New Roman"/>
          <w:sz w:val="28"/>
          <w:szCs w:val="28"/>
          <w:lang w:val="lv-LV" w:eastAsia="lv-LV"/>
        </w:rPr>
        <w:t>11</w:t>
      </w:r>
      <w:r w:rsidR="0048762D" w:rsidRPr="00EC4F56">
        <w:rPr>
          <w:rFonts w:ascii="Times New Roman" w:eastAsia="Times New Roman" w:hAnsi="Times New Roman"/>
          <w:sz w:val="28"/>
          <w:szCs w:val="28"/>
          <w:lang w:val="lv-LV" w:eastAsia="lv-LV"/>
        </w:rPr>
        <w:t xml:space="preserve">. </w:t>
      </w:r>
      <w:r w:rsidR="00675601" w:rsidRPr="00EC4F56">
        <w:rPr>
          <w:rFonts w:ascii="Times New Roman" w:eastAsia="Times New Roman" w:hAnsi="Times New Roman"/>
          <w:sz w:val="28"/>
          <w:szCs w:val="28"/>
          <w:lang w:val="lv-LV" w:eastAsia="lv-LV"/>
        </w:rPr>
        <w:t>Izslēgt 41.panta sesto daļu.</w:t>
      </w:r>
    </w:p>
    <w:p w14:paraId="31D57304" w14:textId="77777777" w:rsidR="00395EA9" w:rsidRDefault="00395EA9" w:rsidP="00395EA9">
      <w:pPr>
        <w:pStyle w:val="ListParagraph"/>
        <w:spacing w:after="0" w:line="240" w:lineRule="auto"/>
        <w:ind w:left="0" w:firstLine="720"/>
        <w:jc w:val="both"/>
        <w:rPr>
          <w:rFonts w:ascii="Times New Roman" w:eastAsia="Times New Roman" w:hAnsi="Times New Roman"/>
          <w:sz w:val="28"/>
          <w:szCs w:val="28"/>
          <w:lang w:val="lv-LV" w:eastAsia="lv-LV"/>
        </w:rPr>
      </w:pPr>
    </w:p>
    <w:p w14:paraId="11133A1D" w14:textId="1DA7CFB3" w:rsidR="0049137C" w:rsidRPr="0011055D" w:rsidRDefault="00395EA9" w:rsidP="00395EA9">
      <w:pPr>
        <w:pStyle w:val="ListParagraph"/>
        <w:spacing w:after="0" w:line="240" w:lineRule="auto"/>
        <w:ind w:left="0" w:firstLine="720"/>
        <w:jc w:val="both"/>
        <w:rPr>
          <w:rFonts w:ascii="Times New Roman" w:eastAsia="Times New Roman" w:hAnsi="Times New Roman"/>
          <w:sz w:val="28"/>
          <w:szCs w:val="28"/>
          <w:lang w:val="lv-LV" w:eastAsia="lv-LV"/>
        </w:rPr>
      </w:pPr>
      <w:r w:rsidRPr="0011055D">
        <w:rPr>
          <w:rFonts w:ascii="Times New Roman" w:eastAsia="Times New Roman" w:hAnsi="Times New Roman"/>
          <w:sz w:val="28"/>
          <w:szCs w:val="28"/>
          <w:lang w:val="lv-LV" w:eastAsia="lv-LV"/>
        </w:rPr>
        <w:t>1</w:t>
      </w:r>
      <w:r w:rsidR="00E46FEF" w:rsidRPr="0011055D">
        <w:rPr>
          <w:rFonts w:ascii="Times New Roman" w:eastAsia="Times New Roman" w:hAnsi="Times New Roman"/>
          <w:sz w:val="28"/>
          <w:szCs w:val="28"/>
          <w:lang w:val="lv-LV" w:eastAsia="lv-LV"/>
        </w:rPr>
        <w:t>2</w:t>
      </w:r>
      <w:r w:rsidRPr="0011055D">
        <w:rPr>
          <w:rFonts w:ascii="Times New Roman" w:eastAsia="Times New Roman" w:hAnsi="Times New Roman"/>
          <w:sz w:val="28"/>
          <w:szCs w:val="28"/>
          <w:lang w:val="lv-LV" w:eastAsia="lv-LV"/>
        </w:rPr>
        <w:t xml:space="preserve">. </w:t>
      </w:r>
      <w:r w:rsidR="00361E5B" w:rsidRPr="0011055D">
        <w:rPr>
          <w:rFonts w:ascii="Times New Roman" w:eastAsia="Times New Roman" w:hAnsi="Times New Roman"/>
          <w:sz w:val="28"/>
          <w:szCs w:val="28"/>
          <w:lang w:val="lv-LV" w:eastAsia="lv-LV"/>
        </w:rPr>
        <w:t>P</w:t>
      </w:r>
      <w:r w:rsidR="0049137C" w:rsidRPr="0011055D">
        <w:rPr>
          <w:rFonts w:ascii="Times New Roman" w:eastAsia="Times New Roman" w:hAnsi="Times New Roman"/>
          <w:sz w:val="28"/>
          <w:szCs w:val="28"/>
          <w:lang w:val="lv-LV" w:eastAsia="lv-LV"/>
        </w:rPr>
        <w:t>ārejas noteikumos:</w:t>
      </w:r>
    </w:p>
    <w:p w14:paraId="552C7609" w14:textId="77777777" w:rsidR="002A43FB" w:rsidRPr="0011055D" w:rsidRDefault="002A43FB" w:rsidP="002A43FB">
      <w:pPr>
        <w:jc w:val="both"/>
        <w:rPr>
          <w:sz w:val="28"/>
          <w:szCs w:val="28"/>
        </w:rPr>
      </w:pPr>
    </w:p>
    <w:p w14:paraId="64AA31C0" w14:textId="77777777" w:rsidR="00395EA9" w:rsidRPr="0011055D" w:rsidRDefault="006C0829" w:rsidP="0049137C">
      <w:pPr>
        <w:spacing w:before="120"/>
        <w:jc w:val="both"/>
        <w:rPr>
          <w:sz w:val="28"/>
          <w:szCs w:val="28"/>
        </w:rPr>
      </w:pPr>
      <w:r w:rsidRPr="0011055D">
        <w:rPr>
          <w:sz w:val="28"/>
          <w:szCs w:val="28"/>
        </w:rPr>
        <w:t>aizstāt</w:t>
      </w:r>
      <w:r w:rsidR="00395EA9" w:rsidRPr="0011055D">
        <w:rPr>
          <w:sz w:val="28"/>
          <w:szCs w:val="28"/>
        </w:rPr>
        <w:t xml:space="preserve"> </w:t>
      </w:r>
      <w:r w:rsidR="0049137C" w:rsidRPr="0011055D">
        <w:rPr>
          <w:sz w:val="28"/>
          <w:szCs w:val="28"/>
        </w:rPr>
        <w:t>66.punktā skaitli un vārdus “</w:t>
      </w:r>
      <w:hyperlink r:id="rId8" w:anchor="p16.1" w:tgtFrame="_blank" w:history="1">
        <w:r w:rsidR="0049137C" w:rsidRPr="0011055D">
          <w:rPr>
            <w:sz w:val="28"/>
            <w:szCs w:val="28"/>
          </w:rPr>
          <w:t>16.</w:t>
        </w:r>
        <w:r w:rsidR="0049137C" w:rsidRPr="0011055D">
          <w:rPr>
            <w:sz w:val="28"/>
            <w:szCs w:val="28"/>
            <w:vertAlign w:val="superscript"/>
          </w:rPr>
          <w:t>1</w:t>
        </w:r>
        <w:r w:rsidR="0049137C" w:rsidRPr="0011055D">
          <w:rPr>
            <w:sz w:val="28"/>
            <w:szCs w:val="28"/>
          </w:rPr>
          <w:t xml:space="preserve"> panta</w:t>
        </w:r>
      </w:hyperlink>
      <w:r w:rsidR="0049137C" w:rsidRPr="0011055D">
        <w:rPr>
          <w:sz w:val="28"/>
          <w:szCs w:val="28"/>
        </w:rPr>
        <w:t xml:space="preserve"> pirmā daļa” ar skaitli un vārdiem “16.panta otrā daļa”;</w:t>
      </w:r>
    </w:p>
    <w:p w14:paraId="73FF635F" w14:textId="77777777" w:rsidR="00361E5B" w:rsidRPr="0011055D" w:rsidRDefault="00361E5B" w:rsidP="00361E5B">
      <w:pPr>
        <w:pStyle w:val="ListParagraph"/>
        <w:spacing w:after="0" w:line="240" w:lineRule="auto"/>
        <w:ind w:left="0" w:firstLine="720"/>
        <w:jc w:val="both"/>
        <w:rPr>
          <w:rFonts w:ascii="Times New Roman" w:eastAsia="Times New Roman" w:hAnsi="Times New Roman"/>
          <w:sz w:val="28"/>
          <w:szCs w:val="28"/>
          <w:lang w:val="lv-LV" w:eastAsia="lv-LV"/>
        </w:rPr>
      </w:pPr>
    </w:p>
    <w:p w14:paraId="496F03A3" w14:textId="0C23CF6B" w:rsidR="00FF19CD" w:rsidRPr="0011055D" w:rsidRDefault="0049137C" w:rsidP="00FF19CD">
      <w:pPr>
        <w:pStyle w:val="ListParagraph"/>
        <w:spacing w:after="0" w:line="240" w:lineRule="auto"/>
        <w:ind w:left="0" w:firstLine="720"/>
        <w:jc w:val="both"/>
        <w:rPr>
          <w:rFonts w:ascii="Times New Roman" w:eastAsia="Times New Roman" w:hAnsi="Times New Roman"/>
          <w:sz w:val="28"/>
          <w:szCs w:val="28"/>
          <w:lang w:val="lv-LV" w:eastAsia="lv-LV"/>
        </w:rPr>
      </w:pPr>
      <w:r w:rsidRPr="0011055D">
        <w:rPr>
          <w:rFonts w:ascii="Times New Roman" w:eastAsia="Times New Roman" w:hAnsi="Times New Roman"/>
          <w:sz w:val="28"/>
          <w:szCs w:val="28"/>
          <w:lang w:val="lv-LV" w:eastAsia="lv-LV"/>
        </w:rPr>
        <w:t>p</w:t>
      </w:r>
      <w:r w:rsidR="00FF19CD" w:rsidRPr="0011055D">
        <w:rPr>
          <w:rFonts w:ascii="Times New Roman" w:eastAsia="Times New Roman" w:hAnsi="Times New Roman"/>
          <w:sz w:val="28"/>
          <w:szCs w:val="28"/>
          <w:lang w:val="lv-LV" w:eastAsia="lv-LV"/>
        </w:rPr>
        <w:t>apildināt ar 7</w:t>
      </w:r>
      <w:r w:rsidR="006C0829" w:rsidRPr="0011055D">
        <w:rPr>
          <w:rFonts w:ascii="Times New Roman" w:eastAsia="Times New Roman" w:hAnsi="Times New Roman"/>
          <w:sz w:val="28"/>
          <w:szCs w:val="28"/>
          <w:lang w:val="lv-LV" w:eastAsia="lv-LV"/>
        </w:rPr>
        <w:t>4</w:t>
      </w:r>
      <w:r w:rsidR="00FF19CD" w:rsidRPr="0011055D">
        <w:rPr>
          <w:rFonts w:ascii="Times New Roman" w:eastAsia="Times New Roman" w:hAnsi="Times New Roman"/>
          <w:sz w:val="28"/>
          <w:szCs w:val="28"/>
          <w:lang w:val="lv-LV" w:eastAsia="lv-LV"/>
        </w:rPr>
        <w:t>., 7</w:t>
      </w:r>
      <w:r w:rsidR="006C0829" w:rsidRPr="0011055D">
        <w:rPr>
          <w:rFonts w:ascii="Times New Roman" w:eastAsia="Times New Roman" w:hAnsi="Times New Roman"/>
          <w:sz w:val="28"/>
          <w:szCs w:val="28"/>
          <w:lang w:val="lv-LV" w:eastAsia="lv-LV"/>
        </w:rPr>
        <w:t>5</w:t>
      </w:r>
      <w:r w:rsidR="00FF19CD" w:rsidRPr="0011055D">
        <w:rPr>
          <w:rFonts w:ascii="Times New Roman" w:eastAsia="Times New Roman" w:hAnsi="Times New Roman"/>
          <w:sz w:val="28"/>
          <w:szCs w:val="28"/>
          <w:lang w:val="lv-LV" w:eastAsia="lv-LV"/>
        </w:rPr>
        <w:t>., 7</w:t>
      </w:r>
      <w:r w:rsidR="006C0829" w:rsidRPr="0011055D">
        <w:rPr>
          <w:rFonts w:ascii="Times New Roman" w:eastAsia="Times New Roman" w:hAnsi="Times New Roman"/>
          <w:sz w:val="28"/>
          <w:szCs w:val="28"/>
          <w:lang w:val="lv-LV" w:eastAsia="lv-LV"/>
        </w:rPr>
        <w:t>6</w:t>
      </w:r>
      <w:r w:rsidR="00FF19CD" w:rsidRPr="0011055D">
        <w:rPr>
          <w:rFonts w:ascii="Times New Roman" w:eastAsia="Times New Roman" w:hAnsi="Times New Roman"/>
          <w:sz w:val="28"/>
          <w:szCs w:val="28"/>
          <w:lang w:val="lv-LV" w:eastAsia="lv-LV"/>
        </w:rPr>
        <w:t>., 7</w:t>
      </w:r>
      <w:r w:rsidR="006C0829" w:rsidRPr="0011055D">
        <w:rPr>
          <w:rFonts w:ascii="Times New Roman" w:eastAsia="Times New Roman" w:hAnsi="Times New Roman"/>
          <w:sz w:val="28"/>
          <w:szCs w:val="28"/>
          <w:lang w:val="lv-LV" w:eastAsia="lv-LV"/>
        </w:rPr>
        <w:t>7</w:t>
      </w:r>
      <w:r w:rsidR="00FF19CD" w:rsidRPr="0011055D">
        <w:rPr>
          <w:rFonts w:ascii="Times New Roman" w:eastAsia="Times New Roman" w:hAnsi="Times New Roman"/>
          <w:sz w:val="28"/>
          <w:szCs w:val="28"/>
          <w:lang w:val="lv-LV" w:eastAsia="lv-LV"/>
        </w:rPr>
        <w:t>., 7</w:t>
      </w:r>
      <w:r w:rsidR="006C0829" w:rsidRPr="0011055D">
        <w:rPr>
          <w:rFonts w:ascii="Times New Roman" w:eastAsia="Times New Roman" w:hAnsi="Times New Roman"/>
          <w:sz w:val="28"/>
          <w:szCs w:val="28"/>
          <w:lang w:val="lv-LV" w:eastAsia="lv-LV"/>
        </w:rPr>
        <w:t>8., 79. un 80</w:t>
      </w:r>
      <w:r w:rsidR="00FF19CD" w:rsidRPr="0011055D">
        <w:rPr>
          <w:rFonts w:ascii="Times New Roman" w:eastAsia="Times New Roman" w:hAnsi="Times New Roman"/>
          <w:sz w:val="28"/>
          <w:szCs w:val="28"/>
          <w:lang w:val="lv-LV" w:eastAsia="lv-LV"/>
        </w:rPr>
        <w:t>.punktu šādā redakcijā:</w:t>
      </w:r>
    </w:p>
    <w:p w14:paraId="3A669028" w14:textId="1E435064" w:rsidR="007F57EC" w:rsidRPr="0011055D" w:rsidRDefault="007F57EC" w:rsidP="007F57EC">
      <w:pPr>
        <w:jc w:val="both"/>
        <w:rPr>
          <w:sz w:val="28"/>
          <w:szCs w:val="28"/>
        </w:rPr>
      </w:pPr>
    </w:p>
    <w:p w14:paraId="0BB52B5F" w14:textId="1FC4DD1A" w:rsidR="007F57EC" w:rsidRPr="0011055D" w:rsidRDefault="007F57EC" w:rsidP="007F57EC">
      <w:pPr>
        <w:pStyle w:val="ListParagraph"/>
        <w:ind w:left="0" w:firstLine="709"/>
        <w:jc w:val="both"/>
        <w:rPr>
          <w:rFonts w:ascii="Times New Roman" w:hAnsi="Times New Roman"/>
          <w:sz w:val="28"/>
          <w:szCs w:val="28"/>
          <w:lang w:val="lv-LV"/>
        </w:rPr>
      </w:pPr>
      <w:r w:rsidRPr="0011055D">
        <w:rPr>
          <w:rFonts w:ascii="Times New Roman" w:hAnsi="Times New Roman"/>
          <w:sz w:val="28"/>
          <w:szCs w:val="28"/>
          <w:lang w:val="lv-LV" w:eastAsia="lv-LV"/>
        </w:rPr>
        <w:t xml:space="preserve">“74. </w:t>
      </w:r>
      <w:r w:rsidRPr="0011055D">
        <w:rPr>
          <w:rFonts w:ascii="Times New Roman" w:hAnsi="Times New Roman"/>
          <w:sz w:val="28"/>
          <w:szCs w:val="28"/>
          <w:lang w:val="lv-LV"/>
        </w:rPr>
        <w:t xml:space="preserve">Šā likuma 29. panta otrā daļa </w:t>
      </w:r>
      <w:r w:rsidR="001B088C" w:rsidRPr="001B088C">
        <w:rPr>
          <w:rFonts w:ascii="Times New Roman" w:hAnsi="Times New Roman"/>
          <w:sz w:val="28"/>
          <w:szCs w:val="28"/>
          <w:lang w:val="lv-LV"/>
        </w:rPr>
        <w:t>(tās redakcijā no 2018.gada 1.janvāra)</w:t>
      </w:r>
      <w:r w:rsidR="001B088C">
        <w:rPr>
          <w:rFonts w:ascii="Times New Roman" w:hAnsi="Times New Roman"/>
          <w:sz w:val="28"/>
          <w:szCs w:val="28"/>
          <w:lang w:val="lv-LV"/>
        </w:rPr>
        <w:t xml:space="preserve"> </w:t>
      </w:r>
      <w:r w:rsidRPr="0011055D">
        <w:rPr>
          <w:rFonts w:ascii="Times New Roman" w:hAnsi="Times New Roman"/>
          <w:sz w:val="28"/>
          <w:szCs w:val="28"/>
          <w:lang w:val="lv-LV"/>
        </w:rPr>
        <w:t>stājas spēkā 2021.gada 1.janvārī.</w:t>
      </w:r>
    </w:p>
    <w:p w14:paraId="404D9103" w14:textId="77777777" w:rsidR="007F57EC" w:rsidRPr="0011055D" w:rsidRDefault="007F57EC" w:rsidP="007F57EC">
      <w:pPr>
        <w:pStyle w:val="ListParagraph"/>
        <w:ind w:left="0" w:firstLine="709"/>
        <w:jc w:val="both"/>
        <w:rPr>
          <w:rFonts w:ascii="Times New Roman" w:hAnsi="Times New Roman"/>
          <w:sz w:val="28"/>
          <w:szCs w:val="28"/>
          <w:lang w:val="lv-LV"/>
        </w:rPr>
      </w:pPr>
    </w:p>
    <w:p w14:paraId="7AC0EE16" w14:textId="43A0E539" w:rsidR="007F57EC" w:rsidRPr="0011055D" w:rsidRDefault="007F57EC" w:rsidP="007F57EC">
      <w:pPr>
        <w:pStyle w:val="ListParagraph"/>
        <w:ind w:left="0" w:firstLine="709"/>
        <w:jc w:val="both"/>
        <w:rPr>
          <w:rFonts w:ascii="Times New Roman" w:hAnsi="Times New Roman"/>
          <w:sz w:val="28"/>
          <w:szCs w:val="28"/>
          <w:lang w:val="lv-LV" w:eastAsia="lv-LV"/>
        </w:rPr>
      </w:pPr>
      <w:r w:rsidRPr="0011055D">
        <w:rPr>
          <w:rFonts w:ascii="Times New Roman" w:hAnsi="Times New Roman"/>
          <w:sz w:val="28"/>
          <w:szCs w:val="28"/>
          <w:lang w:val="lv-LV" w:eastAsia="lv-LV"/>
        </w:rPr>
        <w:t>75. Ministru kabinets līdz 2018.gada 1.jūlijam</w:t>
      </w:r>
      <w:r w:rsidRPr="0011055D">
        <w:rPr>
          <w:rFonts w:ascii="Times New Roman" w:hAnsi="Times New Roman"/>
          <w:sz w:val="28"/>
          <w:szCs w:val="28"/>
          <w:lang w:val="lv-LV"/>
        </w:rPr>
        <w:t xml:space="preserve"> </w:t>
      </w:r>
      <w:r w:rsidRPr="0011055D">
        <w:rPr>
          <w:rFonts w:ascii="Times New Roman" w:hAnsi="Times New Roman"/>
          <w:sz w:val="28"/>
          <w:szCs w:val="28"/>
          <w:lang w:val="lv-LV" w:eastAsia="lv-LV"/>
        </w:rPr>
        <w:t>izdod</w:t>
      </w:r>
      <w:r w:rsidRPr="0011055D">
        <w:rPr>
          <w:rFonts w:ascii="Times New Roman" w:hAnsi="Times New Roman"/>
          <w:sz w:val="28"/>
          <w:szCs w:val="28"/>
          <w:lang w:val="lv-LV"/>
        </w:rPr>
        <w:t xml:space="preserve"> šā likuma </w:t>
      </w:r>
      <w:r w:rsidRPr="0011055D">
        <w:rPr>
          <w:rFonts w:ascii="Times New Roman" w:hAnsi="Times New Roman"/>
          <w:sz w:val="28"/>
          <w:szCs w:val="28"/>
          <w:lang w:val="lv-LV" w:eastAsia="lv-LV"/>
        </w:rPr>
        <w:t>29.panta</w:t>
      </w:r>
      <w:r w:rsidR="001B088C">
        <w:rPr>
          <w:rFonts w:ascii="Times New Roman" w:hAnsi="Times New Roman"/>
          <w:sz w:val="28"/>
          <w:szCs w:val="28"/>
          <w:lang w:val="lv-LV" w:eastAsia="lv-LV"/>
        </w:rPr>
        <w:t xml:space="preserve"> </w:t>
      </w:r>
      <w:r w:rsidR="00DF17DE" w:rsidRPr="0011055D">
        <w:rPr>
          <w:rFonts w:ascii="Times New Roman" w:hAnsi="Times New Roman"/>
          <w:sz w:val="28"/>
          <w:szCs w:val="28"/>
          <w:lang w:val="lv-LV" w:eastAsia="lv-LV"/>
        </w:rPr>
        <w:t xml:space="preserve">trešajā daļā </w:t>
      </w:r>
      <w:r w:rsidR="001B088C">
        <w:rPr>
          <w:rFonts w:ascii="Times New Roman" w:hAnsi="Times New Roman"/>
          <w:sz w:val="28"/>
          <w:szCs w:val="28"/>
          <w:lang w:val="lv-LV" w:eastAsia="lv-LV"/>
        </w:rPr>
        <w:t>(tā</w:t>
      </w:r>
      <w:r w:rsidR="001B088C" w:rsidRPr="001B088C">
        <w:rPr>
          <w:rFonts w:ascii="Times New Roman" w:hAnsi="Times New Roman"/>
          <w:sz w:val="28"/>
          <w:szCs w:val="28"/>
          <w:lang w:val="lv-LV" w:eastAsia="lv-LV"/>
        </w:rPr>
        <w:t xml:space="preserve"> redakcijā no 2018.gada 1.janvāra)</w:t>
      </w:r>
      <w:r w:rsidRPr="0011055D">
        <w:rPr>
          <w:rFonts w:ascii="Times New Roman" w:hAnsi="Times New Roman"/>
          <w:sz w:val="28"/>
          <w:szCs w:val="28"/>
          <w:lang w:val="lv-LV" w:eastAsia="lv-LV"/>
        </w:rPr>
        <w:t xml:space="preserve"> minētos noteikumus.</w:t>
      </w:r>
    </w:p>
    <w:p w14:paraId="567AC591" w14:textId="77777777" w:rsidR="007F57EC" w:rsidRPr="0011055D" w:rsidRDefault="007F57EC" w:rsidP="007F57EC">
      <w:pPr>
        <w:pStyle w:val="ListParagraph"/>
        <w:ind w:left="0" w:firstLine="709"/>
        <w:jc w:val="both"/>
        <w:rPr>
          <w:rFonts w:ascii="Times New Roman" w:hAnsi="Times New Roman"/>
          <w:sz w:val="28"/>
          <w:szCs w:val="28"/>
          <w:lang w:val="lv-LV" w:eastAsia="lv-LV"/>
        </w:rPr>
      </w:pPr>
    </w:p>
    <w:p w14:paraId="3EFA2404" w14:textId="7B8DE655" w:rsidR="007F57EC" w:rsidRPr="0011055D" w:rsidRDefault="007F57EC" w:rsidP="00A82613">
      <w:pPr>
        <w:pStyle w:val="ListParagraph"/>
        <w:ind w:left="0" w:firstLine="709"/>
        <w:jc w:val="both"/>
        <w:rPr>
          <w:rFonts w:ascii="Times New Roman" w:hAnsi="Times New Roman"/>
          <w:sz w:val="28"/>
          <w:szCs w:val="28"/>
          <w:lang w:val="lv-LV"/>
        </w:rPr>
      </w:pPr>
      <w:r w:rsidRPr="0011055D">
        <w:rPr>
          <w:rFonts w:ascii="Times New Roman" w:hAnsi="Times New Roman"/>
          <w:sz w:val="28"/>
          <w:szCs w:val="28"/>
          <w:lang w:val="lv-LV" w:eastAsia="lv-LV"/>
        </w:rPr>
        <w:t xml:space="preserve">76. Līdz šā likuma 29.panta trešajā daļā minēto noteikumu spēkā stāšanās dienai, bet ne ilgāk kā līdz </w:t>
      </w:r>
      <w:r w:rsidRPr="0011055D">
        <w:rPr>
          <w:rFonts w:ascii="Times New Roman" w:hAnsi="Times New Roman"/>
          <w:sz w:val="28"/>
          <w:szCs w:val="28"/>
          <w:lang w:val="lv-LV"/>
        </w:rPr>
        <w:t>2018.gada 31.decembrim un sagatavojot gada pārskatu par 2018.gadu,</w:t>
      </w:r>
      <w:r w:rsidRPr="0011055D">
        <w:rPr>
          <w:rFonts w:ascii="Times New Roman" w:hAnsi="Times New Roman"/>
          <w:sz w:val="28"/>
          <w:szCs w:val="28"/>
          <w:lang w:val="lv-LV" w:eastAsia="lv-LV"/>
        </w:rPr>
        <w:t xml:space="preserve"> 29.panta trešās daļas </w:t>
      </w:r>
      <w:r w:rsidRPr="0011055D">
        <w:rPr>
          <w:rFonts w:ascii="Times New Roman" w:hAnsi="Times New Roman"/>
          <w:sz w:val="28"/>
          <w:szCs w:val="28"/>
          <w:lang w:val="lv-LV"/>
        </w:rPr>
        <w:t>1.punktā minētie subjekti piemēro Ministru kabineta 2009.gada 15.decembra noteikumus  Nr.1486 “Kārtība, kādā budžeta iestādes kārto grāmatvedības uzskaiti”, ciktāl tie nav pretrunā ar šo likumu.</w:t>
      </w:r>
    </w:p>
    <w:p w14:paraId="1D448D37" w14:textId="77777777" w:rsidR="007F57EC" w:rsidRPr="0011055D" w:rsidRDefault="007F57EC" w:rsidP="007F57EC">
      <w:pPr>
        <w:pStyle w:val="ListParagraph"/>
        <w:ind w:left="0"/>
        <w:jc w:val="both"/>
        <w:rPr>
          <w:sz w:val="28"/>
          <w:szCs w:val="28"/>
          <w:lang w:val="lv-LV"/>
        </w:rPr>
      </w:pPr>
    </w:p>
    <w:p w14:paraId="69EA2FB3" w14:textId="0E869CBE" w:rsidR="007F57EC" w:rsidRPr="008579DD" w:rsidRDefault="007F57EC" w:rsidP="007F57EC">
      <w:pPr>
        <w:pStyle w:val="ListParagraph"/>
        <w:ind w:left="0" w:firstLine="709"/>
        <w:jc w:val="both"/>
        <w:rPr>
          <w:rFonts w:ascii="Times New Roman" w:hAnsi="Times New Roman"/>
          <w:sz w:val="28"/>
          <w:szCs w:val="28"/>
          <w:lang w:val="lv-LV"/>
        </w:rPr>
      </w:pPr>
      <w:r w:rsidRPr="008579DD">
        <w:rPr>
          <w:rFonts w:ascii="Times New Roman" w:hAnsi="Times New Roman"/>
          <w:sz w:val="28"/>
          <w:szCs w:val="28"/>
          <w:lang w:val="lv-LV"/>
        </w:rPr>
        <w:t xml:space="preserve">77. Ministru kabineta 2009.gada 15.decembra noteikumi Nr.1486 “Kārtība, kādā budžeta iestādes kārto grāmatvedības uzskaiti” ir </w:t>
      </w:r>
      <w:r w:rsidR="001618DF">
        <w:rPr>
          <w:rFonts w:ascii="Times New Roman" w:hAnsi="Times New Roman"/>
          <w:sz w:val="28"/>
          <w:szCs w:val="28"/>
          <w:lang w:val="lv-LV"/>
        </w:rPr>
        <w:t>piemērojami</w:t>
      </w:r>
      <w:r w:rsidR="001618DF" w:rsidRPr="008579DD">
        <w:rPr>
          <w:rFonts w:ascii="Times New Roman" w:hAnsi="Times New Roman"/>
          <w:sz w:val="28"/>
          <w:szCs w:val="28"/>
          <w:lang w:val="lv-LV"/>
        </w:rPr>
        <w:t xml:space="preserve"> </w:t>
      </w:r>
      <w:r w:rsidRPr="008579DD">
        <w:rPr>
          <w:rFonts w:ascii="Times New Roman" w:hAnsi="Times New Roman"/>
          <w:sz w:val="28"/>
          <w:szCs w:val="28"/>
          <w:lang w:val="lv-LV"/>
        </w:rPr>
        <w:t xml:space="preserve">līdz </w:t>
      </w:r>
      <w:r w:rsidRPr="008579DD">
        <w:rPr>
          <w:rFonts w:ascii="Times New Roman" w:hAnsi="Times New Roman"/>
          <w:sz w:val="28"/>
          <w:szCs w:val="28"/>
          <w:lang w:val="lv-LV"/>
        </w:rPr>
        <w:lastRenderedPageBreak/>
        <w:t>2018.gada 31.decembrim, un sagatavojot gada pārskatu par 2018.gadu.</w:t>
      </w:r>
    </w:p>
    <w:p w14:paraId="5834D31F" w14:textId="77777777" w:rsidR="007F57EC" w:rsidRPr="0011055D" w:rsidRDefault="007F57EC" w:rsidP="007F57EC">
      <w:pPr>
        <w:pStyle w:val="ListParagraph"/>
        <w:ind w:left="0" w:firstLine="709"/>
        <w:jc w:val="both"/>
        <w:rPr>
          <w:rFonts w:ascii="Times New Roman" w:hAnsi="Times New Roman"/>
          <w:sz w:val="28"/>
          <w:szCs w:val="28"/>
          <w:lang w:val="lv-LV"/>
        </w:rPr>
      </w:pPr>
    </w:p>
    <w:p w14:paraId="7D943815" w14:textId="553E36AE" w:rsidR="007F57EC" w:rsidRPr="0011055D" w:rsidRDefault="007F57EC" w:rsidP="007F57EC">
      <w:pPr>
        <w:pStyle w:val="ListParagraph"/>
        <w:ind w:left="0" w:firstLine="709"/>
        <w:jc w:val="both"/>
        <w:rPr>
          <w:rFonts w:ascii="Times New Roman" w:hAnsi="Times New Roman"/>
          <w:sz w:val="28"/>
          <w:szCs w:val="28"/>
          <w:lang w:val="lv-LV"/>
        </w:rPr>
      </w:pPr>
      <w:r w:rsidRPr="0011055D">
        <w:rPr>
          <w:rFonts w:ascii="Times New Roman" w:hAnsi="Times New Roman"/>
          <w:sz w:val="28"/>
          <w:szCs w:val="28"/>
          <w:lang w:val="lv-LV"/>
        </w:rPr>
        <w:t>78. Šā likuma 29. panta trešās daļas 2.punktā un 3.punktā minētie subjekti šā likuma 29. panta trešās daļas izdotos Ministru kabineta noteikumus pirmo reizi piemēro ar 2021.gada 1.janvāri.</w:t>
      </w:r>
    </w:p>
    <w:p w14:paraId="3A386614" w14:textId="77777777" w:rsidR="007F57EC" w:rsidRPr="0011055D" w:rsidRDefault="007F57EC" w:rsidP="007F57EC">
      <w:pPr>
        <w:pStyle w:val="ListParagraph"/>
        <w:ind w:left="0" w:firstLine="709"/>
        <w:jc w:val="both"/>
        <w:rPr>
          <w:rFonts w:ascii="Times New Roman" w:hAnsi="Times New Roman"/>
          <w:sz w:val="28"/>
          <w:szCs w:val="28"/>
          <w:lang w:val="lv-LV" w:eastAsia="lv-LV"/>
        </w:rPr>
      </w:pPr>
    </w:p>
    <w:p w14:paraId="20B0EF33" w14:textId="5400EF8C" w:rsidR="007F57EC" w:rsidRPr="0011055D" w:rsidRDefault="007F57EC" w:rsidP="007F57EC">
      <w:pPr>
        <w:pStyle w:val="ListParagraph"/>
        <w:ind w:left="0" w:firstLine="709"/>
        <w:jc w:val="both"/>
        <w:rPr>
          <w:rFonts w:ascii="Times New Roman" w:hAnsi="Times New Roman"/>
          <w:sz w:val="28"/>
          <w:szCs w:val="28"/>
          <w:lang w:val="lv-LV" w:eastAsia="lv-LV"/>
        </w:rPr>
      </w:pPr>
      <w:r w:rsidRPr="0011055D">
        <w:rPr>
          <w:rFonts w:ascii="Times New Roman" w:hAnsi="Times New Roman"/>
          <w:sz w:val="28"/>
          <w:szCs w:val="28"/>
          <w:lang w:val="lv-LV" w:eastAsia="lv-LV"/>
        </w:rPr>
        <w:t xml:space="preserve">79. </w:t>
      </w:r>
      <w:r w:rsidRPr="0011055D">
        <w:rPr>
          <w:rFonts w:ascii="Times New Roman" w:hAnsi="Times New Roman"/>
          <w:sz w:val="28"/>
          <w:szCs w:val="28"/>
          <w:lang w:val="lv-LV"/>
        </w:rPr>
        <w:t xml:space="preserve">Ministru kabinets </w:t>
      </w:r>
      <w:r w:rsidRPr="0011055D">
        <w:rPr>
          <w:rFonts w:ascii="Times New Roman" w:hAnsi="Times New Roman"/>
          <w:sz w:val="28"/>
          <w:szCs w:val="28"/>
          <w:lang w:val="lv-LV" w:eastAsia="lv-LV"/>
        </w:rPr>
        <w:t xml:space="preserve">līdz 2018.gada 1.jūlijam </w:t>
      </w:r>
      <w:r w:rsidRPr="0011055D">
        <w:rPr>
          <w:rFonts w:ascii="Times New Roman" w:hAnsi="Times New Roman"/>
          <w:sz w:val="28"/>
          <w:szCs w:val="28"/>
          <w:lang w:val="lv-LV"/>
        </w:rPr>
        <w:t>izdod</w:t>
      </w:r>
      <w:r w:rsidRPr="0011055D">
        <w:rPr>
          <w:rFonts w:ascii="Times New Roman" w:hAnsi="Times New Roman"/>
          <w:sz w:val="28"/>
          <w:szCs w:val="28"/>
          <w:lang w:val="lv-LV" w:eastAsia="lv-LV"/>
        </w:rPr>
        <w:t xml:space="preserve"> šā likuma </w:t>
      </w:r>
      <w:r w:rsidRPr="0011055D">
        <w:rPr>
          <w:rFonts w:ascii="Times New Roman" w:hAnsi="Times New Roman"/>
          <w:sz w:val="28"/>
          <w:szCs w:val="28"/>
          <w:lang w:val="lv-LV"/>
        </w:rPr>
        <w:t>30.panta 1.</w:t>
      </w:r>
      <w:r w:rsidRPr="0011055D">
        <w:rPr>
          <w:rFonts w:ascii="Times New Roman" w:hAnsi="Times New Roman"/>
          <w:sz w:val="28"/>
          <w:szCs w:val="28"/>
          <w:vertAlign w:val="superscript"/>
          <w:lang w:val="lv-LV"/>
        </w:rPr>
        <w:t>1</w:t>
      </w:r>
      <w:r w:rsidRPr="0011055D">
        <w:rPr>
          <w:rFonts w:ascii="Times New Roman" w:hAnsi="Times New Roman"/>
          <w:sz w:val="28"/>
          <w:szCs w:val="28"/>
          <w:lang w:val="lv-LV"/>
        </w:rPr>
        <w:t xml:space="preserve"> daļā minētos noteikumus</w:t>
      </w:r>
      <w:r w:rsidRPr="0011055D">
        <w:rPr>
          <w:rFonts w:ascii="Times New Roman" w:hAnsi="Times New Roman"/>
          <w:sz w:val="28"/>
          <w:szCs w:val="28"/>
          <w:lang w:val="lv-LV" w:eastAsia="lv-LV"/>
        </w:rPr>
        <w:t>.</w:t>
      </w:r>
    </w:p>
    <w:p w14:paraId="3ED53A83" w14:textId="77777777" w:rsidR="007F57EC" w:rsidRPr="0011055D" w:rsidRDefault="007F57EC" w:rsidP="007F57EC">
      <w:pPr>
        <w:pStyle w:val="ListParagraph"/>
        <w:ind w:left="0" w:firstLine="709"/>
        <w:jc w:val="both"/>
        <w:rPr>
          <w:rFonts w:ascii="Times New Roman" w:hAnsi="Times New Roman"/>
          <w:sz w:val="28"/>
          <w:szCs w:val="28"/>
          <w:lang w:val="lv-LV"/>
        </w:rPr>
      </w:pPr>
    </w:p>
    <w:p w14:paraId="15329C45" w14:textId="075C1EC6" w:rsidR="007F57EC" w:rsidRPr="00B46E8A" w:rsidRDefault="007F57EC" w:rsidP="007F57EC">
      <w:pPr>
        <w:pStyle w:val="ListParagraph"/>
        <w:ind w:left="0" w:firstLine="709"/>
        <w:jc w:val="both"/>
        <w:rPr>
          <w:rFonts w:ascii="Times New Roman" w:hAnsi="Times New Roman"/>
          <w:sz w:val="28"/>
          <w:szCs w:val="28"/>
          <w:lang w:val="lv-LV"/>
        </w:rPr>
      </w:pPr>
      <w:r w:rsidRPr="0011055D">
        <w:rPr>
          <w:rFonts w:ascii="Times New Roman" w:hAnsi="Times New Roman"/>
          <w:sz w:val="28"/>
          <w:szCs w:val="28"/>
          <w:lang w:val="lv-LV"/>
        </w:rPr>
        <w:t>80. Šā likuma 30.panta 1.</w:t>
      </w:r>
      <w:r w:rsidRPr="0011055D">
        <w:rPr>
          <w:rFonts w:ascii="Times New Roman" w:hAnsi="Times New Roman"/>
          <w:sz w:val="28"/>
          <w:szCs w:val="28"/>
          <w:vertAlign w:val="superscript"/>
          <w:lang w:val="lv-LV"/>
        </w:rPr>
        <w:t>1</w:t>
      </w:r>
      <w:r w:rsidRPr="0011055D">
        <w:rPr>
          <w:rFonts w:ascii="Times New Roman" w:hAnsi="Times New Roman"/>
          <w:sz w:val="28"/>
          <w:szCs w:val="28"/>
          <w:lang w:val="lv-LV"/>
        </w:rPr>
        <w:t xml:space="preserve"> daļā minētos Ministru kabineta noteikumus pirmo reizi piemēro, sagatavojot šā likuma 30.panta 3.</w:t>
      </w:r>
      <w:r w:rsidRPr="0011055D">
        <w:rPr>
          <w:rFonts w:ascii="Times New Roman" w:hAnsi="Times New Roman"/>
          <w:sz w:val="28"/>
          <w:szCs w:val="28"/>
          <w:vertAlign w:val="superscript"/>
          <w:lang w:val="lv-LV"/>
        </w:rPr>
        <w:t>1</w:t>
      </w:r>
      <w:r w:rsidRPr="0011055D">
        <w:rPr>
          <w:rFonts w:ascii="Times New Roman" w:hAnsi="Times New Roman"/>
          <w:sz w:val="28"/>
          <w:szCs w:val="28"/>
          <w:lang w:val="lv-LV"/>
        </w:rPr>
        <w:t xml:space="preserve"> un 3.</w:t>
      </w:r>
      <w:r w:rsidRPr="0011055D">
        <w:rPr>
          <w:rFonts w:ascii="Times New Roman" w:hAnsi="Times New Roman"/>
          <w:sz w:val="28"/>
          <w:szCs w:val="28"/>
          <w:vertAlign w:val="superscript"/>
          <w:lang w:val="lv-LV"/>
        </w:rPr>
        <w:t>2</w:t>
      </w:r>
      <w:r w:rsidRPr="0011055D">
        <w:rPr>
          <w:rFonts w:ascii="Times New Roman" w:hAnsi="Times New Roman"/>
          <w:sz w:val="28"/>
          <w:szCs w:val="28"/>
          <w:lang w:val="lv-LV"/>
        </w:rPr>
        <w:t xml:space="preserve"> daļā minētos pārskatus par 2021.gadu.”</w:t>
      </w:r>
    </w:p>
    <w:p w14:paraId="51A1AD07" w14:textId="77777777" w:rsidR="007F57EC" w:rsidRPr="007F57EC" w:rsidRDefault="007F57EC" w:rsidP="007F57EC">
      <w:pPr>
        <w:pStyle w:val="ListParagraph"/>
        <w:ind w:left="0" w:firstLine="709"/>
        <w:jc w:val="both"/>
        <w:rPr>
          <w:rFonts w:ascii="Times New Roman" w:hAnsi="Times New Roman"/>
          <w:color w:val="000000"/>
          <w:sz w:val="24"/>
          <w:szCs w:val="24"/>
          <w:lang w:val="lv-LV"/>
        </w:rPr>
      </w:pPr>
    </w:p>
    <w:p w14:paraId="1A754C3F" w14:textId="24D7FDD7" w:rsidR="0012354F" w:rsidRPr="003F00DC" w:rsidRDefault="0012354F">
      <w:pPr>
        <w:jc w:val="both"/>
        <w:rPr>
          <w:sz w:val="28"/>
          <w:szCs w:val="28"/>
        </w:rPr>
      </w:pPr>
    </w:p>
    <w:p w14:paraId="58EC6628" w14:textId="59863774" w:rsidR="0002417F" w:rsidRPr="003118A2" w:rsidRDefault="002A43FB" w:rsidP="002A43FB">
      <w:pPr>
        <w:tabs>
          <w:tab w:val="right" w:pos="8931"/>
        </w:tabs>
        <w:jc w:val="both"/>
        <w:rPr>
          <w:bCs/>
          <w:sz w:val="28"/>
          <w:szCs w:val="28"/>
        </w:rPr>
      </w:pPr>
      <w:r>
        <w:rPr>
          <w:bCs/>
          <w:sz w:val="28"/>
          <w:szCs w:val="28"/>
        </w:rPr>
        <w:t xml:space="preserve">           </w:t>
      </w:r>
      <w:r w:rsidR="00674879">
        <w:rPr>
          <w:bCs/>
          <w:sz w:val="28"/>
          <w:szCs w:val="28"/>
        </w:rPr>
        <w:t>Likums stājas spēkā 2018</w:t>
      </w:r>
      <w:r w:rsidR="008C0ADE" w:rsidRPr="003118A2">
        <w:rPr>
          <w:bCs/>
          <w:sz w:val="28"/>
          <w:szCs w:val="28"/>
        </w:rPr>
        <w:t>.gada 1.janvārī.</w:t>
      </w:r>
    </w:p>
    <w:p w14:paraId="121AC860" w14:textId="1CCEB64E" w:rsidR="008C0ADE" w:rsidRDefault="008C0ADE">
      <w:pPr>
        <w:tabs>
          <w:tab w:val="right" w:pos="8931"/>
        </w:tabs>
        <w:jc w:val="both"/>
        <w:rPr>
          <w:b/>
          <w:bCs/>
          <w:sz w:val="28"/>
          <w:szCs w:val="28"/>
        </w:rPr>
      </w:pPr>
    </w:p>
    <w:p w14:paraId="4134924C" w14:textId="35A33146" w:rsidR="003118A2" w:rsidRDefault="003118A2">
      <w:pPr>
        <w:tabs>
          <w:tab w:val="right" w:pos="8931"/>
        </w:tabs>
        <w:jc w:val="both"/>
        <w:rPr>
          <w:b/>
          <w:bCs/>
          <w:sz w:val="28"/>
          <w:szCs w:val="28"/>
        </w:rPr>
      </w:pPr>
    </w:p>
    <w:p w14:paraId="2F36F2B7" w14:textId="77777777" w:rsidR="00D31AEB" w:rsidRDefault="00D31AEB">
      <w:pPr>
        <w:tabs>
          <w:tab w:val="right" w:pos="8931"/>
        </w:tabs>
        <w:jc w:val="both"/>
        <w:rPr>
          <w:b/>
          <w:bCs/>
          <w:sz w:val="28"/>
          <w:szCs w:val="28"/>
        </w:rPr>
      </w:pPr>
    </w:p>
    <w:p w14:paraId="6A0A22AE" w14:textId="77777777" w:rsidR="00D31AEB" w:rsidRDefault="00D31AEB">
      <w:pPr>
        <w:tabs>
          <w:tab w:val="right" w:pos="8931"/>
        </w:tabs>
        <w:jc w:val="both"/>
        <w:rPr>
          <w:b/>
          <w:bCs/>
          <w:sz w:val="28"/>
          <w:szCs w:val="28"/>
        </w:rPr>
      </w:pPr>
    </w:p>
    <w:p w14:paraId="50A60EB0" w14:textId="77777777" w:rsidR="003118A2" w:rsidRPr="003F00DC" w:rsidRDefault="003118A2">
      <w:pPr>
        <w:tabs>
          <w:tab w:val="right" w:pos="8931"/>
        </w:tabs>
        <w:jc w:val="both"/>
        <w:rPr>
          <w:b/>
          <w:bCs/>
          <w:sz w:val="28"/>
          <w:szCs w:val="28"/>
        </w:rPr>
      </w:pPr>
    </w:p>
    <w:p w14:paraId="1C74DD05" w14:textId="4D7AB45F" w:rsidR="00674879" w:rsidRPr="00B24D7A" w:rsidRDefault="00674879" w:rsidP="00674879">
      <w:pPr>
        <w:rPr>
          <w:sz w:val="28"/>
          <w:szCs w:val="28"/>
        </w:rPr>
      </w:pPr>
      <w:r w:rsidRPr="00B24D7A">
        <w:rPr>
          <w:sz w:val="28"/>
          <w:szCs w:val="28"/>
        </w:rPr>
        <w:t xml:space="preserve">Finanšu ministre </w:t>
      </w:r>
      <w:r w:rsidRPr="00B24D7A">
        <w:rPr>
          <w:sz w:val="28"/>
          <w:szCs w:val="28"/>
        </w:rPr>
        <w:tab/>
        <w:t xml:space="preserve">  </w:t>
      </w:r>
      <w:r w:rsidRPr="00B24D7A">
        <w:rPr>
          <w:sz w:val="28"/>
          <w:szCs w:val="28"/>
        </w:rPr>
        <w:tab/>
      </w:r>
      <w:r w:rsidRPr="00B24D7A">
        <w:rPr>
          <w:sz w:val="28"/>
          <w:szCs w:val="28"/>
        </w:rPr>
        <w:tab/>
      </w:r>
      <w:r w:rsidRPr="00B24D7A">
        <w:rPr>
          <w:sz w:val="28"/>
          <w:szCs w:val="28"/>
        </w:rPr>
        <w:tab/>
      </w:r>
      <w:r w:rsidRPr="00B24D7A">
        <w:rPr>
          <w:sz w:val="28"/>
          <w:szCs w:val="28"/>
        </w:rPr>
        <w:tab/>
      </w:r>
      <w:r w:rsidRPr="00B24D7A">
        <w:rPr>
          <w:sz w:val="28"/>
          <w:szCs w:val="28"/>
        </w:rPr>
        <w:tab/>
      </w:r>
      <w:proofErr w:type="spellStart"/>
      <w:r w:rsidR="008C56A2">
        <w:rPr>
          <w:sz w:val="28"/>
          <w:szCs w:val="28"/>
        </w:rPr>
        <w:t>D.Reizniece</w:t>
      </w:r>
      <w:proofErr w:type="spellEnd"/>
      <w:r w:rsidR="008C56A2">
        <w:rPr>
          <w:sz w:val="28"/>
          <w:szCs w:val="28"/>
        </w:rPr>
        <w:t>-</w:t>
      </w:r>
      <w:r w:rsidRPr="00B24D7A">
        <w:rPr>
          <w:sz w:val="28"/>
          <w:szCs w:val="28"/>
        </w:rPr>
        <w:t>Ozola</w:t>
      </w:r>
    </w:p>
    <w:p w14:paraId="58C4B0FA" w14:textId="77777777" w:rsidR="0002417F" w:rsidRPr="003F00DC" w:rsidRDefault="0002417F">
      <w:pPr>
        <w:tabs>
          <w:tab w:val="left" w:pos="7371"/>
          <w:tab w:val="right" w:pos="8931"/>
        </w:tabs>
        <w:jc w:val="both"/>
        <w:rPr>
          <w:bCs/>
          <w:sz w:val="28"/>
          <w:szCs w:val="28"/>
        </w:rPr>
      </w:pPr>
    </w:p>
    <w:p w14:paraId="0CC63B7E" w14:textId="77777777" w:rsidR="0002417F" w:rsidRDefault="0002417F">
      <w:pPr>
        <w:jc w:val="both"/>
        <w:rPr>
          <w:sz w:val="20"/>
          <w:szCs w:val="20"/>
        </w:rPr>
      </w:pPr>
    </w:p>
    <w:p w14:paraId="2BE50DFE" w14:textId="77777777" w:rsidR="00387F6D" w:rsidRDefault="00387F6D">
      <w:pPr>
        <w:jc w:val="both"/>
        <w:rPr>
          <w:sz w:val="20"/>
          <w:szCs w:val="20"/>
        </w:rPr>
      </w:pPr>
    </w:p>
    <w:p w14:paraId="0D568C1D" w14:textId="77777777" w:rsidR="00387F6D" w:rsidRDefault="00387F6D">
      <w:pPr>
        <w:jc w:val="both"/>
        <w:rPr>
          <w:sz w:val="20"/>
          <w:szCs w:val="20"/>
        </w:rPr>
      </w:pPr>
    </w:p>
    <w:p w14:paraId="21E16300" w14:textId="77777777" w:rsidR="00D31AEB" w:rsidRDefault="00D31AEB">
      <w:pPr>
        <w:jc w:val="both"/>
        <w:rPr>
          <w:sz w:val="20"/>
          <w:szCs w:val="20"/>
        </w:rPr>
      </w:pPr>
    </w:p>
    <w:p w14:paraId="5E9FBF28" w14:textId="77777777" w:rsidR="00D31AEB" w:rsidRDefault="00D31AEB">
      <w:pPr>
        <w:jc w:val="both"/>
        <w:rPr>
          <w:sz w:val="20"/>
          <w:szCs w:val="20"/>
        </w:rPr>
      </w:pPr>
    </w:p>
    <w:p w14:paraId="3175384D" w14:textId="77777777" w:rsidR="00D31AEB" w:rsidRDefault="00D31AEB">
      <w:pPr>
        <w:jc w:val="both"/>
        <w:rPr>
          <w:sz w:val="20"/>
          <w:szCs w:val="20"/>
        </w:rPr>
      </w:pPr>
    </w:p>
    <w:p w14:paraId="78FDA27C" w14:textId="77777777" w:rsidR="00D31AEB" w:rsidRDefault="00D31AEB">
      <w:pPr>
        <w:jc w:val="both"/>
        <w:rPr>
          <w:sz w:val="20"/>
          <w:szCs w:val="20"/>
        </w:rPr>
      </w:pPr>
    </w:p>
    <w:p w14:paraId="354F57F3" w14:textId="77777777" w:rsidR="00D31AEB" w:rsidRDefault="00D31AEB">
      <w:pPr>
        <w:jc w:val="both"/>
        <w:rPr>
          <w:sz w:val="20"/>
          <w:szCs w:val="20"/>
        </w:rPr>
      </w:pPr>
    </w:p>
    <w:p w14:paraId="3FEDC424" w14:textId="77777777" w:rsidR="00D31AEB" w:rsidRDefault="00D31AEB">
      <w:pPr>
        <w:jc w:val="both"/>
        <w:rPr>
          <w:sz w:val="20"/>
          <w:szCs w:val="20"/>
        </w:rPr>
      </w:pPr>
    </w:p>
    <w:p w14:paraId="1F8A8221" w14:textId="77777777" w:rsidR="00D31AEB" w:rsidRDefault="00D31AEB">
      <w:pPr>
        <w:jc w:val="both"/>
        <w:rPr>
          <w:sz w:val="20"/>
          <w:szCs w:val="20"/>
        </w:rPr>
      </w:pPr>
    </w:p>
    <w:p w14:paraId="1FAEF8CB" w14:textId="77777777" w:rsidR="00D31AEB" w:rsidRDefault="00D31AEB">
      <w:pPr>
        <w:jc w:val="both"/>
        <w:rPr>
          <w:sz w:val="20"/>
          <w:szCs w:val="20"/>
        </w:rPr>
      </w:pPr>
    </w:p>
    <w:p w14:paraId="76DDAB59" w14:textId="77777777" w:rsidR="00D31AEB" w:rsidRDefault="00D31AEB">
      <w:pPr>
        <w:jc w:val="both"/>
        <w:rPr>
          <w:sz w:val="20"/>
          <w:szCs w:val="20"/>
        </w:rPr>
      </w:pPr>
    </w:p>
    <w:p w14:paraId="31037576" w14:textId="77777777" w:rsidR="00D31AEB" w:rsidRDefault="00D31AEB">
      <w:pPr>
        <w:jc w:val="both"/>
        <w:rPr>
          <w:sz w:val="20"/>
          <w:szCs w:val="20"/>
        </w:rPr>
      </w:pPr>
    </w:p>
    <w:p w14:paraId="6CBDFAB8" w14:textId="77777777" w:rsidR="00D31AEB" w:rsidRDefault="00D31AEB">
      <w:pPr>
        <w:jc w:val="both"/>
        <w:rPr>
          <w:sz w:val="20"/>
          <w:szCs w:val="20"/>
        </w:rPr>
      </w:pPr>
    </w:p>
    <w:p w14:paraId="4F48504A" w14:textId="77777777" w:rsidR="00D31AEB" w:rsidRDefault="00D31AEB">
      <w:pPr>
        <w:jc w:val="both"/>
        <w:rPr>
          <w:sz w:val="20"/>
          <w:szCs w:val="20"/>
        </w:rPr>
      </w:pPr>
    </w:p>
    <w:p w14:paraId="243D1302" w14:textId="77777777" w:rsidR="00D31AEB" w:rsidRDefault="00D31AEB">
      <w:pPr>
        <w:jc w:val="both"/>
        <w:rPr>
          <w:sz w:val="20"/>
          <w:szCs w:val="20"/>
        </w:rPr>
      </w:pPr>
    </w:p>
    <w:p w14:paraId="560EEB53" w14:textId="77777777" w:rsidR="00D31AEB" w:rsidRDefault="00D31AEB">
      <w:pPr>
        <w:jc w:val="both"/>
        <w:rPr>
          <w:sz w:val="20"/>
          <w:szCs w:val="20"/>
        </w:rPr>
      </w:pPr>
    </w:p>
    <w:p w14:paraId="1566A074" w14:textId="77777777" w:rsidR="00D31AEB" w:rsidRDefault="00D31AEB">
      <w:pPr>
        <w:jc w:val="both"/>
        <w:rPr>
          <w:sz w:val="20"/>
          <w:szCs w:val="20"/>
        </w:rPr>
      </w:pPr>
    </w:p>
    <w:p w14:paraId="4C49E8E9" w14:textId="77777777" w:rsidR="00387F6D" w:rsidRDefault="00387F6D">
      <w:pPr>
        <w:jc w:val="both"/>
        <w:rPr>
          <w:sz w:val="20"/>
          <w:szCs w:val="20"/>
        </w:rPr>
      </w:pPr>
    </w:p>
    <w:p w14:paraId="4A790B36" w14:textId="77777777" w:rsidR="00387F6D" w:rsidRDefault="00387F6D">
      <w:pPr>
        <w:jc w:val="both"/>
        <w:rPr>
          <w:sz w:val="20"/>
          <w:szCs w:val="20"/>
        </w:rPr>
      </w:pPr>
    </w:p>
    <w:p w14:paraId="0B615917" w14:textId="37FAA4EB" w:rsidR="00387F6D" w:rsidRDefault="00387F6D">
      <w:pPr>
        <w:jc w:val="both"/>
        <w:rPr>
          <w:sz w:val="20"/>
          <w:szCs w:val="20"/>
        </w:rPr>
      </w:pPr>
    </w:p>
    <w:p w14:paraId="3A4072F1" w14:textId="77777777" w:rsidR="00674879" w:rsidRPr="00B24D7A" w:rsidRDefault="00674879" w:rsidP="00674879">
      <w:pPr>
        <w:jc w:val="both"/>
        <w:rPr>
          <w:sz w:val="20"/>
          <w:szCs w:val="20"/>
        </w:rPr>
      </w:pPr>
      <w:r>
        <w:rPr>
          <w:sz w:val="20"/>
          <w:szCs w:val="20"/>
        </w:rPr>
        <w:t>Jevčuka</w:t>
      </w:r>
      <w:r w:rsidRPr="00B24D7A">
        <w:rPr>
          <w:sz w:val="20"/>
          <w:szCs w:val="20"/>
        </w:rPr>
        <w:t xml:space="preserve"> 670954</w:t>
      </w:r>
      <w:r>
        <w:rPr>
          <w:sz w:val="20"/>
          <w:szCs w:val="20"/>
        </w:rPr>
        <w:t>42</w:t>
      </w:r>
    </w:p>
    <w:p w14:paraId="5586692E" w14:textId="77777777" w:rsidR="00674879" w:rsidRPr="00FE0D4D" w:rsidRDefault="00674879" w:rsidP="00674879">
      <w:pPr>
        <w:jc w:val="both"/>
        <w:rPr>
          <w:sz w:val="20"/>
          <w:szCs w:val="20"/>
        </w:rPr>
      </w:pPr>
      <w:r>
        <w:rPr>
          <w:sz w:val="20"/>
          <w:szCs w:val="20"/>
        </w:rPr>
        <w:t>ludmila.jevcuka</w:t>
      </w:r>
      <w:r w:rsidRPr="00B24D7A">
        <w:rPr>
          <w:sz w:val="20"/>
          <w:szCs w:val="20"/>
        </w:rPr>
        <w:t>@fm.gov.lv</w:t>
      </w:r>
    </w:p>
    <w:p w14:paraId="4F7560CC" w14:textId="274C6EB9" w:rsidR="00FC0344" w:rsidRDefault="00FC0344" w:rsidP="00674879">
      <w:pPr>
        <w:jc w:val="both"/>
        <w:rPr>
          <w:sz w:val="22"/>
          <w:szCs w:val="22"/>
        </w:rPr>
      </w:pPr>
    </w:p>
    <w:p w14:paraId="638A6A45" w14:textId="35D9E1D1" w:rsidR="00107032" w:rsidRPr="00B24D7A" w:rsidRDefault="00107032" w:rsidP="00107032">
      <w:pPr>
        <w:jc w:val="both"/>
        <w:rPr>
          <w:sz w:val="20"/>
          <w:szCs w:val="20"/>
        </w:rPr>
      </w:pPr>
      <w:r>
        <w:rPr>
          <w:sz w:val="20"/>
          <w:szCs w:val="20"/>
        </w:rPr>
        <w:t>Zvaigzne 67083976</w:t>
      </w:r>
    </w:p>
    <w:p w14:paraId="501BB5D4" w14:textId="366E152E" w:rsidR="00107032" w:rsidRPr="00FE0D4D" w:rsidRDefault="00107032" w:rsidP="00107032">
      <w:pPr>
        <w:jc w:val="both"/>
        <w:rPr>
          <w:sz w:val="20"/>
          <w:szCs w:val="20"/>
        </w:rPr>
      </w:pPr>
      <w:r>
        <w:rPr>
          <w:sz w:val="20"/>
          <w:szCs w:val="20"/>
        </w:rPr>
        <w:t>zanete.zvaigzne</w:t>
      </w:r>
      <w:r w:rsidRPr="00B24D7A">
        <w:rPr>
          <w:sz w:val="20"/>
          <w:szCs w:val="20"/>
        </w:rPr>
        <w:t>@fm.gov.lv</w:t>
      </w:r>
    </w:p>
    <w:p w14:paraId="34C7796F" w14:textId="77777777" w:rsidR="00107032" w:rsidRPr="003F00DC" w:rsidRDefault="00107032" w:rsidP="00674879">
      <w:pPr>
        <w:jc w:val="both"/>
        <w:rPr>
          <w:sz w:val="22"/>
          <w:szCs w:val="22"/>
        </w:rPr>
      </w:pPr>
    </w:p>
    <w:sectPr w:rsidR="00107032" w:rsidRPr="003F00DC" w:rsidSect="00E1502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AB78" w14:textId="77777777" w:rsidR="00CB28FF" w:rsidRDefault="00CB28FF" w:rsidP="009D3C38">
      <w:r>
        <w:separator/>
      </w:r>
    </w:p>
  </w:endnote>
  <w:endnote w:type="continuationSeparator" w:id="0">
    <w:p w14:paraId="70D8EA4D" w14:textId="77777777" w:rsidR="00CB28FF" w:rsidRDefault="00CB28FF" w:rsidP="009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7E74" w14:textId="3DA2D92D" w:rsidR="009D3C38" w:rsidRPr="003F00DC" w:rsidRDefault="00395EA9" w:rsidP="003F00DC">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F60DEF">
      <w:rPr>
        <w:noProof/>
        <w:sz w:val="22"/>
        <w:szCs w:val="22"/>
      </w:rPr>
      <w:t>FMLik_240817_LBFV.docx</w:t>
    </w:r>
    <w:r>
      <w:rPr>
        <w:sz w:val="22"/>
        <w:szCs w:val="22"/>
      </w:rPr>
      <w:fldChar w:fldCharType="end"/>
    </w:r>
  </w:p>
  <w:p w14:paraId="3CABDC37" w14:textId="77777777" w:rsidR="009D3C38" w:rsidRDefault="009D3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3739" w14:textId="618E4831" w:rsidR="003118A2" w:rsidRPr="003F00DC" w:rsidRDefault="00395EA9" w:rsidP="003118A2">
    <w:pPr>
      <w:jc w:val="both"/>
      <w:rPr>
        <w:sz w:val="22"/>
        <w:szCs w:val="22"/>
      </w:rPr>
    </w:pPr>
    <w:r>
      <w:rPr>
        <w:sz w:val="22"/>
        <w:szCs w:val="22"/>
      </w:rPr>
      <w:fldChar w:fldCharType="begin"/>
    </w:r>
    <w:r>
      <w:rPr>
        <w:sz w:val="22"/>
        <w:szCs w:val="22"/>
      </w:rPr>
      <w:instrText xml:space="preserve"> FILENAME   \* MERGEFORMAT </w:instrText>
    </w:r>
    <w:r>
      <w:rPr>
        <w:sz w:val="22"/>
        <w:szCs w:val="22"/>
      </w:rPr>
      <w:fldChar w:fldCharType="separate"/>
    </w:r>
    <w:r w:rsidR="00F60DEF">
      <w:rPr>
        <w:noProof/>
        <w:sz w:val="22"/>
        <w:szCs w:val="22"/>
      </w:rPr>
      <w:t>FMLik_240817_LBFV.docx</w:t>
    </w:r>
    <w:r>
      <w:rPr>
        <w:sz w:val="22"/>
        <w:szCs w:val="22"/>
      </w:rPr>
      <w:fldChar w:fldCharType="end"/>
    </w:r>
  </w:p>
  <w:p w14:paraId="6FB0383A" w14:textId="77777777" w:rsidR="003118A2" w:rsidRDefault="0031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D36C" w14:textId="77777777" w:rsidR="00CB28FF" w:rsidRDefault="00CB28FF" w:rsidP="009D3C38">
      <w:r>
        <w:separator/>
      </w:r>
    </w:p>
  </w:footnote>
  <w:footnote w:type="continuationSeparator" w:id="0">
    <w:p w14:paraId="779247C4" w14:textId="77777777" w:rsidR="00CB28FF" w:rsidRDefault="00CB28FF" w:rsidP="009D3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53072"/>
      <w:docPartObj>
        <w:docPartGallery w:val="Page Numbers (Top of Page)"/>
        <w:docPartUnique/>
      </w:docPartObj>
    </w:sdtPr>
    <w:sdtEndPr>
      <w:rPr>
        <w:noProof/>
      </w:rPr>
    </w:sdtEndPr>
    <w:sdtContent>
      <w:p w14:paraId="57B0D91B" w14:textId="5CC529AA" w:rsidR="003F00DC" w:rsidRDefault="003F00DC">
        <w:pPr>
          <w:pStyle w:val="Header"/>
          <w:jc w:val="center"/>
        </w:pPr>
        <w:r>
          <w:fldChar w:fldCharType="begin"/>
        </w:r>
        <w:r>
          <w:instrText xml:space="preserve"> PAGE   \* MERGEFORMAT </w:instrText>
        </w:r>
        <w:r>
          <w:fldChar w:fldCharType="separate"/>
        </w:r>
        <w:r w:rsidR="00624B51">
          <w:rPr>
            <w:noProof/>
          </w:rPr>
          <w:t>5</w:t>
        </w:r>
        <w:r>
          <w:rPr>
            <w:noProof/>
          </w:rPr>
          <w:fldChar w:fldCharType="end"/>
        </w:r>
      </w:p>
    </w:sdtContent>
  </w:sdt>
  <w:p w14:paraId="3685C4C4" w14:textId="77777777" w:rsidR="003F00DC" w:rsidRDefault="003F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36B1"/>
    <w:multiLevelType w:val="hybridMultilevel"/>
    <w:tmpl w:val="C5B68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2252EA"/>
    <w:multiLevelType w:val="hybridMultilevel"/>
    <w:tmpl w:val="A440AE0E"/>
    <w:lvl w:ilvl="0" w:tplc="B826227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6B3EEE"/>
    <w:multiLevelType w:val="hybridMultilevel"/>
    <w:tmpl w:val="63D67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2E6F05"/>
    <w:multiLevelType w:val="hybridMultilevel"/>
    <w:tmpl w:val="0728F86E"/>
    <w:lvl w:ilvl="0" w:tplc="44524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D630145"/>
    <w:multiLevelType w:val="hybridMultilevel"/>
    <w:tmpl w:val="7BB41B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50FB6885"/>
    <w:multiLevelType w:val="hybridMultilevel"/>
    <w:tmpl w:val="96CA4344"/>
    <w:lvl w:ilvl="0" w:tplc="2A2AF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795D6E"/>
    <w:multiLevelType w:val="hybridMultilevel"/>
    <w:tmpl w:val="A6268E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C234500"/>
    <w:multiLevelType w:val="hybridMultilevel"/>
    <w:tmpl w:val="3364C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CCE6F56"/>
    <w:multiLevelType w:val="hybridMultilevel"/>
    <w:tmpl w:val="E9341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7F"/>
    <w:rsid w:val="00012387"/>
    <w:rsid w:val="0002417F"/>
    <w:rsid w:val="00041995"/>
    <w:rsid w:val="0005122C"/>
    <w:rsid w:val="000A5A57"/>
    <w:rsid w:val="000C2F44"/>
    <w:rsid w:val="000E4DDD"/>
    <w:rsid w:val="00107032"/>
    <w:rsid w:val="0011055D"/>
    <w:rsid w:val="0012354F"/>
    <w:rsid w:val="00134226"/>
    <w:rsid w:val="001543F0"/>
    <w:rsid w:val="001618DF"/>
    <w:rsid w:val="0017691F"/>
    <w:rsid w:val="001B088C"/>
    <w:rsid w:val="001E4FA0"/>
    <w:rsid w:val="00212AA5"/>
    <w:rsid w:val="002245AB"/>
    <w:rsid w:val="00271F67"/>
    <w:rsid w:val="002A43FB"/>
    <w:rsid w:val="002A71E6"/>
    <w:rsid w:val="002D6DEF"/>
    <w:rsid w:val="002E39AA"/>
    <w:rsid w:val="0030789C"/>
    <w:rsid w:val="003118A2"/>
    <w:rsid w:val="00361E5B"/>
    <w:rsid w:val="00372842"/>
    <w:rsid w:val="00387F6D"/>
    <w:rsid w:val="00395EA9"/>
    <w:rsid w:val="003B0B8D"/>
    <w:rsid w:val="003F00DC"/>
    <w:rsid w:val="00400287"/>
    <w:rsid w:val="00464AC6"/>
    <w:rsid w:val="004759FC"/>
    <w:rsid w:val="00481E41"/>
    <w:rsid w:val="00485358"/>
    <w:rsid w:val="0048762D"/>
    <w:rsid w:val="0049137C"/>
    <w:rsid w:val="004D4BDB"/>
    <w:rsid w:val="004D72EF"/>
    <w:rsid w:val="00500EE4"/>
    <w:rsid w:val="005351D8"/>
    <w:rsid w:val="00562E62"/>
    <w:rsid w:val="005B1D15"/>
    <w:rsid w:val="005C00CC"/>
    <w:rsid w:val="006235BC"/>
    <w:rsid w:val="006245F3"/>
    <w:rsid w:val="00624B51"/>
    <w:rsid w:val="00652641"/>
    <w:rsid w:val="00666B25"/>
    <w:rsid w:val="00674879"/>
    <w:rsid w:val="00675601"/>
    <w:rsid w:val="006C0829"/>
    <w:rsid w:val="006C2866"/>
    <w:rsid w:val="006F758A"/>
    <w:rsid w:val="006F774B"/>
    <w:rsid w:val="00777E58"/>
    <w:rsid w:val="007A568C"/>
    <w:rsid w:val="007F485A"/>
    <w:rsid w:val="007F57EC"/>
    <w:rsid w:val="008579DD"/>
    <w:rsid w:val="00892AF7"/>
    <w:rsid w:val="008C0ADE"/>
    <w:rsid w:val="008C56A2"/>
    <w:rsid w:val="008E2EC6"/>
    <w:rsid w:val="0092652C"/>
    <w:rsid w:val="00955DE6"/>
    <w:rsid w:val="00974342"/>
    <w:rsid w:val="00991F5E"/>
    <w:rsid w:val="009A05BD"/>
    <w:rsid w:val="009A10E0"/>
    <w:rsid w:val="009A1836"/>
    <w:rsid w:val="009D3C38"/>
    <w:rsid w:val="009E28A6"/>
    <w:rsid w:val="00A07B1B"/>
    <w:rsid w:val="00A27406"/>
    <w:rsid w:val="00A33471"/>
    <w:rsid w:val="00A82613"/>
    <w:rsid w:val="00AD17E3"/>
    <w:rsid w:val="00B14AFF"/>
    <w:rsid w:val="00B46E8A"/>
    <w:rsid w:val="00B55A42"/>
    <w:rsid w:val="00B561B3"/>
    <w:rsid w:val="00B57F78"/>
    <w:rsid w:val="00BA7989"/>
    <w:rsid w:val="00C22E62"/>
    <w:rsid w:val="00C74EBA"/>
    <w:rsid w:val="00CB28FF"/>
    <w:rsid w:val="00CF592A"/>
    <w:rsid w:val="00D317F2"/>
    <w:rsid w:val="00D31AEB"/>
    <w:rsid w:val="00DE60C9"/>
    <w:rsid w:val="00DF17DE"/>
    <w:rsid w:val="00E15020"/>
    <w:rsid w:val="00E262C4"/>
    <w:rsid w:val="00E44F43"/>
    <w:rsid w:val="00E46FEF"/>
    <w:rsid w:val="00E84392"/>
    <w:rsid w:val="00EC4F56"/>
    <w:rsid w:val="00F60DEF"/>
    <w:rsid w:val="00FC0344"/>
    <w:rsid w:val="00FD1D99"/>
    <w:rsid w:val="00FF19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E7A5"/>
  <w15:docId w15:val="{5C75E270-DE8C-4B48-8A0D-F77E5FE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2417F"/>
    <w:rPr>
      <w:color w:val="0000FF"/>
      <w:u w:val="single"/>
    </w:rPr>
  </w:style>
  <w:style w:type="paragraph" w:styleId="Subtitle">
    <w:name w:val="Subtitle"/>
    <w:basedOn w:val="Normal"/>
    <w:link w:val="SubtitleChar"/>
    <w:qFormat/>
    <w:rsid w:val="0002417F"/>
    <w:pPr>
      <w:jc w:val="both"/>
    </w:pPr>
    <w:rPr>
      <w:sz w:val="28"/>
      <w:lang w:eastAsia="en-US"/>
    </w:rPr>
  </w:style>
  <w:style w:type="character" w:customStyle="1" w:styleId="SubtitleChar">
    <w:name w:val="Subtitle Char"/>
    <w:basedOn w:val="DefaultParagraphFont"/>
    <w:link w:val="Subtitle"/>
    <w:rsid w:val="0002417F"/>
    <w:rPr>
      <w:rFonts w:ascii="Times New Roman" w:eastAsia="Times New Roman" w:hAnsi="Times New Roman" w:cs="Times New Roman"/>
      <w:sz w:val="28"/>
      <w:szCs w:val="24"/>
    </w:rPr>
  </w:style>
  <w:style w:type="paragraph" w:styleId="ListParagraph">
    <w:name w:val="List Paragraph"/>
    <w:basedOn w:val="Normal"/>
    <w:uiPriority w:val="34"/>
    <w:qFormat/>
    <w:rsid w:val="0002417F"/>
    <w:pPr>
      <w:widowControl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02417F"/>
    <w:pPr>
      <w:spacing w:before="100" w:beforeAutospacing="1" w:after="100" w:afterAutospacing="1"/>
    </w:pPr>
  </w:style>
  <w:style w:type="character" w:styleId="Strong">
    <w:name w:val="Strong"/>
    <w:basedOn w:val="DefaultParagraphFont"/>
    <w:uiPriority w:val="22"/>
    <w:qFormat/>
    <w:rsid w:val="0002417F"/>
    <w:rPr>
      <w:b/>
      <w:bCs/>
    </w:rPr>
  </w:style>
  <w:style w:type="paragraph" w:styleId="Header">
    <w:name w:val="header"/>
    <w:basedOn w:val="Normal"/>
    <w:link w:val="HeaderChar"/>
    <w:uiPriority w:val="99"/>
    <w:unhideWhenUsed/>
    <w:rsid w:val="009D3C38"/>
    <w:pPr>
      <w:tabs>
        <w:tab w:val="center" w:pos="4153"/>
        <w:tab w:val="right" w:pos="8306"/>
      </w:tabs>
    </w:pPr>
  </w:style>
  <w:style w:type="character" w:customStyle="1" w:styleId="HeaderChar">
    <w:name w:val="Header Char"/>
    <w:basedOn w:val="DefaultParagraphFont"/>
    <w:link w:val="Header"/>
    <w:uiPriority w:val="99"/>
    <w:rsid w:val="009D3C3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D3C38"/>
    <w:pPr>
      <w:tabs>
        <w:tab w:val="center" w:pos="4153"/>
        <w:tab w:val="right" w:pos="8306"/>
      </w:tabs>
    </w:pPr>
  </w:style>
  <w:style w:type="character" w:customStyle="1" w:styleId="FooterChar">
    <w:name w:val="Footer Char"/>
    <w:basedOn w:val="DefaultParagraphFont"/>
    <w:link w:val="Footer"/>
    <w:uiPriority w:val="99"/>
    <w:rsid w:val="009D3C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3C38"/>
    <w:rPr>
      <w:rFonts w:ascii="Tahoma" w:hAnsi="Tahoma" w:cs="Tahoma"/>
      <w:sz w:val="16"/>
      <w:szCs w:val="16"/>
    </w:rPr>
  </w:style>
  <w:style w:type="character" w:customStyle="1" w:styleId="BalloonTextChar">
    <w:name w:val="Balloon Text Char"/>
    <w:basedOn w:val="DefaultParagraphFont"/>
    <w:link w:val="BalloonText"/>
    <w:uiPriority w:val="99"/>
    <w:semiHidden/>
    <w:rsid w:val="009D3C3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A5A57"/>
    <w:rPr>
      <w:sz w:val="16"/>
      <w:szCs w:val="16"/>
    </w:rPr>
  </w:style>
  <w:style w:type="paragraph" w:styleId="CommentText">
    <w:name w:val="annotation text"/>
    <w:basedOn w:val="Normal"/>
    <w:link w:val="CommentTextChar"/>
    <w:uiPriority w:val="99"/>
    <w:semiHidden/>
    <w:unhideWhenUsed/>
    <w:rsid w:val="000A5A57"/>
    <w:rPr>
      <w:sz w:val="20"/>
      <w:szCs w:val="20"/>
    </w:rPr>
  </w:style>
  <w:style w:type="character" w:customStyle="1" w:styleId="CommentTextChar">
    <w:name w:val="Comment Text Char"/>
    <w:basedOn w:val="DefaultParagraphFont"/>
    <w:link w:val="CommentText"/>
    <w:uiPriority w:val="99"/>
    <w:semiHidden/>
    <w:rsid w:val="000A5A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5A57"/>
    <w:rPr>
      <w:b/>
      <w:bCs/>
    </w:rPr>
  </w:style>
  <w:style w:type="character" w:customStyle="1" w:styleId="CommentSubjectChar">
    <w:name w:val="Comment Subject Char"/>
    <w:basedOn w:val="CommentTextChar"/>
    <w:link w:val="CommentSubject"/>
    <w:uiPriority w:val="99"/>
    <w:semiHidden/>
    <w:rsid w:val="000A5A57"/>
    <w:rPr>
      <w:rFonts w:ascii="Times New Roman" w:eastAsia="Times New Roman" w:hAnsi="Times New Roman" w:cs="Times New Roman"/>
      <w:b/>
      <w:bCs/>
      <w:sz w:val="20"/>
      <w:szCs w:val="20"/>
      <w:lang w:eastAsia="lv-LV"/>
    </w:rPr>
  </w:style>
  <w:style w:type="paragraph" w:styleId="Revision">
    <w:name w:val="Revision"/>
    <w:hidden/>
    <w:uiPriority w:val="99"/>
    <w:semiHidden/>
    <w:rsid w:val="00B57F7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944">
      <w:bodyDiv w:val="1"/>
      <w:marLeft w:val="0"/>
      <w:marRight w:val="0"/>
      <w:marTop w:val="0"/>
      <w:marBottom w:val="0"/>
      <w:divBdr>
        <w:top w:val="none" w:sz="0" w:space="0" w:color="auto"/>
        <w:left w:val="none" w:sz="0" w:space="0" w:color="auto"/>
        <w:bottom w:val="none" w:sz="0" w:space="0" w:color="auto"/>
        <w:right w:val="none" w:sz="0" w:space="0" w:color="auto"/>
      </w:divBdr>
    </w:div>
    <w:div w:id="342828241">
      <w:bodyDiv w:val="1"/>
      <w:marLeft w:val="0"/>
      <w:marRight w:val="0"/>
      <w:marTop w:val="0"/>
      <w:marBottom w:val="0"/>
      <w:divBdr>
        <w:top w:val="none" w:sz="0" w:space="0" w:color="auto"/>
        <w:left w:val="none" w:sz="0" w:space="0" w:color="auto"/>
        <w:bottom w:val="none" w:sz="0" w:space="0" w:color="auto"/>
        <w:right w:val="none" w:sz="0" w:space="0" w:color="auto"/>
      </w:divBdr>
    </w:div>
    <w:div w:id="666252313">
      <w:bodyDiv w:val="1"/>
      <w:marLeft w:val="0"/>
      <w:marRight w:val="0"/>
      <w:marTop w:val="0"/>
      <w:marBottom w:val="0"/>
      <w:divBdr>
        <w:top w:val="none" w:sz="0" w:space="0" w:color="auto"/>
        <w:left w:val="none" w:sz="0" w:space="0" w:color="auto"/>
        <w:bottom w:val="none" w:sz="0" w:space="0" w:color="auto"/>
        <w:right w:val="none" w:sz="0" w:space="0" w:color="auto"/>
      </w:divBdr>
    </w:div>
    <w:div w:id="729765326">
      <w:bodyDiv w:val="1"/>
      <w:marLeft w:val="0"/>
      <w:marRight w:val="0"/>
      <w:marTop w:val="0"/>
      <w:marBottom w:val="0"/>
      <w:divBdr>
        <w:top w:val="none" w:sz="0" w:space="0" w:color="auto"/>
        <w:left w:val="none" w:sz="0" w:space="0" w:color="auto"/>
        <w:bottom w:val="none" w:sz="0" w:space="0" w:color="auto"/>
        <w:right w:val="none" w:sz="0" w:space="0" w:color="auto"/>
      </w:divBdr>
    </w:div>
    <w:div w:id="898711852">
      <w:bodyDiv w:val="1"/>
      <w:marLeft w:val="0"/>
      <w:marRight w:val="0"/>
      <w:marTop w:val="0"/>
      <w:marBottom w:val="0"/>
      <w:divBdr>
        <w:top w:val="none" w:sz="0" w:space="0" w:color="auto"/>
        <w:left w:val="none" w:sz="0" w:space="0" w:color="auto"/>
        <w:bottom w:val="none" w:sz="0" w:space="0" w:color="auto"/>
        <w:right w:val="none" w:sz="0" w:space="0" w:color="auto"/>
      </w:divBdr>
    </w:div>
    <w:div w:id="1030105901">
      <w:bodyDiv w:val="1"/>
      <w:marLeft w:val="0"/>
      <w:marRight w:val="0"/>
      <w:marTop w:val="0"/>
      <w:marBottom w:val="0"/>
      <w:divBdr>
        <w:top w:val="none" w:sz="0" w:space="0" w:color="auto"/>
        <w:left w:val="none" w:sz="0" w:space="0" w:color="auto"/>
        <w:bottom w:val="none" w:sz="0" w:space="0" w:color="auto"/>
        <w:right w:val="none" w:sz="0" w:space="0" w:color="auto"/>
      </w:divBdr>
    </w:div>
    <w:div w:id="1238829665">
      <w:bodyDiv w:val="1"/>
      <w:marLeft w:val="0"/>
      <w:marRight w:val="0"/>
      <w:marTop w:val="0"/>
      <w:marBottom w:val="0"/>
      <w:divBdr>
        <w:top w:val="none" w:sz="0" w:space="0" w:color="auto"/>
        <w:left w:val="none" w:sz="0" w:space="0" w:color="auto"/>
        <w:bottom w:val="none" w:sz="0" w:space="0" w:color="auto"/>
        <w:right w:val="none" w:sz="0" w:space="0" w:color="auto"/>
      </w:divBdr>
    </w:div>
    <w:div w:id="1953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580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8057-likums-par-budzetu-un-finansu-vadib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5491</Words>
  <Characters>3130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budžetu un finanšu vadību</dc:title>
  <dc:subject>Likumprojekts</dc:subject>
  <dc:creator>ludmila.jevcuka@fm.gov.lv,zanete.zvaigzne@fm.gov.lv</dc:creator>
  <dc:description>Ludmila.Jevcuka@fm.gov.lv; 67095442, zanete.zvaigzne@fm.gov.lv;67083976</dc:description>
  <cp:lastModifiedBy>Gunta Puidīte</cp:lastModifiedBy>
  <cp:revision>27</cp:revision>
  <cp:lastPrinted>2017-08-24T12:58:00Z</cp:lastPrinted>
  <dcterms:created xsi:type="dcterms:W3CDTF">2017-08-09T11:00:00Z</dcterms:created>
  <dcterms:modified xsi:type="dcterms:W3CDTF">2017-09-14T12:43:00Z</dcterms:modified>
</cp:coreProperties>
</file>