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D66D" w14:textId="12AD85DF" w:rsidR="00894C55" w:rsidRDefault="00830E06" w:rsidP="00894C55">
      <w:pPr>
        <w:shd w:val="clear" w:color="auto" w:fill="FFFFFF"/>
        <w:spacing w:before="45" w:after="0" w:line="248" w:lineRule="atLeast"/>
        <w:ind w:firstLine="300"/>
        <w:jc w:val="center"/>
        <w:rPr>
          <w:rFonts w:ascii="Times New Roman" w:eastAsia="Times New Roman" w:hAnsi="Times New Roman" w:cs="Times New Roman"/>
          <w:b/>
          <w:bCs/>
          <w:color w:val="414142"/>
          <w:sz w:val="28"/>
          <w:szCs w:val="28"/>
          <w:lang w:eastAsia="lv-LV"/>
        </w:rPr>
      </w:pPr>
      <w:bookmarkStart w:id="0" w:name="_GoBack"/>
      <w:bookmarkEnd w:id="0"/>
      <w:r>
        <w:rPr>
          <w:rFonts w:ascii="Times New Roman" w:eastAsia="Times New Roman" w:hAnsi="Times New Roman" w:cs="Times New Roman"/>
          <w:b/>
          <w:bCs/>
          <w:color w:val="414142"/>
          <w:sz w:val="28"/>
          <w:szCs w:val="28"/>
          <w:lang w:eastAsia="lv-LV"/>
        </w:rPr>
        <w:t>Likumprojekta “Groz</w:t>
      </w:r>
      <w:r w:rsidR="004C1375">
        <w:rPr>
          <w:rFonts w:ascii="Times New Roman" w:eastAsia="Times New Roman" w:hAnsi="Times New Roman" w:cs="Times New Roman"/>
          <w:b/>
          <w:bCs/>
          <w:color w:val="414142"/>
          <w:sz w:val="28"/>
          <w:szCs w:val="28"/>
          <w:lang w:eastAsia="lv-LV"/>
        </w:rPr>
        <w:t>ījumi</w:t>
      </w:r>
      <w:r>
        <w:rPr>
          <w:rFonts w:ascii="Times New Roman" w:eastAsia="Times New Roman" w:hAnsi="Times New Roman" w:cs="Times New Roman"/>
          <w:b/>
          <w:bCs/>
          <w:color w:val="414142"/>
          <w:sz w:val="28"/>
          <w:szCs w:val="28"/>
          <w:lang w:eastAsia="lv-LV"/>
        </w:rPr>
        <w:t xml:space="preserve"> </w:t>
      </w:r>
      <w:r w:rsidR="004C1375">
        <w:rPr>
          <w:rFonts w:ascii="Times New Roman" w:eastAsia="Times New Roman" w:hAnsi="Times New Roman" w:cs="Times New Roman"/>
          <w:b/>
          <w:bCs/>
          <w:color w:val="414142"/>
          <w:sz w:val="28"/>
          <w:szCs w:val="28"/>
          <w:lang w:eastAsia="lv-LV"/>
        </w:rPr>
        <w:t>Kredītu reģistra likumā</w:t>
      </w:r>
      <w:r>
        <w:rPr>
          <w:rFonts w:ascii="Times New Roman" w:eastAsia="Times New Roman" w:hAnsi="Times New Roman" w:cs="Times New Roman"/>
          <w:b/>
          <w:bCs/>
          <w:color w:val="414142"/>
          <w:sz w:val="28"/>
          <w:szCs w:val="28"/>
          <w:lang w:eastAsia="lv-LV"/>
        </w:rPr>
        <w:t xml:space="preserve">” </w:t>
      </w:r>
      <w:r w:rsidR="00051C4D" w:rsidRPr="00D61945">
        <w:rPr>
          <w:rFonts w:ascii="Times New Roman" w:eastAsia="Times New Roman" w:hAnsi="Times New Roman" w:cs="Times New Roman"/>
          <w:b/>
          <w:bCs/>
          <w:color w:val="414142"/>
          <w:sz w:val="28"/>
          <w:szCs w:val="28"/>
          <w:lang w:eastAsia="lv-LV"/>
        </w:rPr>
        <w:t>sākotnējās ietekmes novērtējuma ziņojums (anotācija)</w:t>
      </w:r>
    </w:p>
    <w:p w14:paraId="0BAB7BD5" w14:textId="37BB3DD5" w:rsidR="0044794C"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53FF2A4" w14:textId="77777777" w:rsidR="0044794C" w:rsidRPr="00894C55"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49FAF10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BB033BA" w14:textId="6D4B44F7" w:rsidR="00051C4D" w:rsidRPr="009558B9" w:rsidRDefault="00830E06"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“Groz</w:t>
            </w:r>
            <w:r w:rsidR="004C1375">
              <w:rPr>
                <w:rFonts w:ascii="Times New Roman" w:eastAsia="Times New Roman" w:hAnsi="Times New Roman" w:cs="Times New Roman"/>
                <w:color w:val="414142"/>
                <w:sz w:val="24"/>
                <w:szCs w:val="24"/>
                <w:lang w:eastAsia="lv-LV"/>
              </w:rPr>
              <w:t>ījum</w:t>
            </w:r>
            <w:r w:rsidR="001F30EB">
              <w:rPr>
                <w:rFonts w:ascii="Times New Roman" w:eastAsia="Times New Roman" w:hAnsi="Times New Roman" w:cs="Times New Roman"/>
                <w:color w:val="414142"/>
                <w:sz w:val="24"/>
                <w:szCs w:val="24"/>
                <w:lang w:eastAsia="lv-LV"/>
              </w:rPr>
              <w:t>i</w:t>
            </w:r>
            <w:r>
              <w:rPr>
                <w:rFonts w:ascii="Times New Roman" w:eastAsia="Times New Roman" w:hAnsi="Times New Roman" w:cs="Times New Roman"/>
                <w:color w:val="414142"/>
                <w:sz w:val="24"/>
                <w:szCs w:val="24"/>
                <w:lang w:eastAsia="lv-LV"/>
              </w:rPr>
              <w:t xml:space="preserve"> </w:t>
            </w:r>
            <w:r w:rsidR="007962AE">
              <w:rPr>
                <w:rFonts w:ascii="Times New Roman" w:eastAsia="Times New Roman" w:hAnsi="Times New Roman" w:cs="Times New Roman"/>
                <w:color w:val="414142"/>
                <w:sz w:val="24"/>
                <w:szCs w:val="24"/>
                <w:lang w:eastAsia="lv-LV"/>
              </w:rPr>
              <w:t>K</w:t>
            </w:r>
            <w:r w:rsidR="004C1375">
              <w:rPr>
                <w:rFonts w:ascii="Times New Roman" w:eastAsia="Times New Roman" w:hAnsi="Times New Roman" w:cs="Times New Roman"/>
                <w:color w:val="414142"/>
                <w:sz w:val="24"/>
                <w:szCs w:val="24"/>
                <w:lang w:eastAsia="lv-LV"/>
              </w:rPr>
              <w:t>redītu reģistra</w:t>
            </w:r>
            <w:r>
              <w:rPr>
                <w:rFonts w:ascii="Times New Roman" w:eastAsia="Times New Roman" w:hAnsi="Times New Roman" w:cs="Times New Roman"/>
                <w:color w:val="414142"/>
                <w:sz w:val="24"/>
                <w:szCs w:val="24"/>
                <w:lang w:eastAsia="lv-LV"/>
              </w:rPr>
              <w:t xml:space="preserve"> likumā” (turpmāk – likumprojekts)</w:t>
            </w:r>
            <w:r w:rsidR="00752721">
              <w:rPr>
                <w:rFonts w:ascii="Times New Roman" w:eastAsia="Times New Roman" w:hAnsi="Times New Roman" w:cs="Times New Roman"/>
                <w:color w:val="414142"/>
                <w:sz w:val="24"/>
                <w:szCs w:val="24"/>
                <w:lang w:eastAsia="lv-LV"/>
              </w:rPr>
              <w:t xml:space="preserve"> tiek</w:t>
            </w:r>
            <w:r>
              <w:rPr>
                <w:rFonts w:ascii="Times New Roman" w:eastAsia="Times New Roman" w:hAnsi="Times New Roman" w:cs="Times New Roman"/>
                <w:color w:val="41414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Pr>
                <w:rFonts w:ascii="Times New Roman" w:eastAsia="Times New Roman" w:hAnsi="Times New Roman" w:cs="Times New Roman"/>
                <w:color w:val="414142"/>
                <w:sz w:val="24"/>
                <w:szCs w:val="24"/>
                <w:lang w:eastAsia="lv-LV"/>
              </w:rPr>
              <w:t xml:space="preserve"> un, lai nodrošinātu</w:t>
            </w:r>
            <w:r w:rsidR="00051C4D" w:rsidRPr="009558B9">
              <w:rPr>
                <w:rFonts w:ascii="Times New Roman" w:eastAsia="Times New Roman" w:hAnsi="Times New Roman" w:cs="Times New Roman"/>
                <w:color w:val="414142"/>
                <w:sz w:val="24"/>
                <w:szCs w:val="24"/>
                <w:lang w:eastAsia="lv-LV"/>
              </w:rPr>
              <w:t>:</w:t>
            </w:r>
          </w:p>
          <w:p w14:paraId="11BD55D8" w14:textId="77777777" w:rsidR="00051C4D" w:rsidRPr="009558B9" w:rsidRDefault="00051C4D"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1) Ministru kabineta 2016.gada 3.maija rīkojuma Nr.275 “Par Valdības rīcības plānu Deklarācijas pār Māra Kučinska vadītā Ministru kabineta iecerēto darbību īstenošanai” apstiprinātā plāna 50.1.pasākuma – veicināt kredītiestādēm alternatīva finišējuma pieejamību, tai skaitā savstarpējo aizdevumu platformas un kooperatīvās krājaizdevu sabiedrības – izpildi;</w:t>
            </w:r>
          </w:p>
          <w:p w14:paraId="2792E8D5" w14:textId="7B2CC04E" w:rsidR="0044794C" w:rsidRPr="009558B9" w:rsidRDefault="00051C4D" w:rsidP="0075272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2) Ministru kabineta 2017.gada 21.marta rīkojuma Nr.126 “Par Finanšu sektora attīstības plānu 2017.-2019.gadam” apstiprinātā plāna 4.4.uzdevum</w:t>
            </w:r>
            <w:r w:rsidR="00752721">
              <w:rPr>
                <w:rFonts w:ascii="Times New Roman" w:eastAsia="Times New Roman" w:hAnsi="Times New Roman" w:cs="Times New Roman"/>
                <w:color w:val="414142"/>
                <w:sz w:val="24"/>
                <w:szCs w:val="24"/>
                <w:lang w:eastAsia="lv-LV"/>
              </w:rPr>
              <w:t>u</w:t>
            </w:r>
            <w:r w:rsidRPr="009558B9">
              <w:rPr>
                <w:rFonts w:ascii="Times New Roman" w:eastAsia="Times New Roman" w:hAnsi="Times New Roman" w:cs="Times New Roman"/>
                <w:color w:val="414142"/>
                <w:sz w:val="24"/>
                <w:szCs w:val="24"/>
                <w:lang w:eastAsia="lv-LV"/>
              </w:rPr>
              <w:t xml:space="preserve"> – savstarpējo aizdevumu kolektīvas finansēšanas platformu darbības normatīvā regulējuma iesniegšana apstiprināšanai Ministru kabinetā un Saeimā.</w:t>
            </w:r>
          </w:p>
        </w:tc>
      </w:tr>
      <w:tr w:rsidR="00894C55" w:rsidRPr="00894C55" w14:paraId="054C582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10BEF4" w14:textId="75580CEB" w:rsidR="00962FA7"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7BCD5479" w14:textId="77777777" w:rsidR="00962FA7" w:rsidRPr="00962FA7" w:rsidRDefault="00962FA7" w:rsidP="00962FA7">
            <w:pPr>
              <w:rPr>
                <w:rFonts w:ascii="Times New Roman" w:eastAsia="Times New Roman" w:hAnsi="Times New Roman" w:cs="Times New Roman"/>
                <w:sz w:val="24"/>
                <w:szCs w:val="24"/>
                <w:lang w:eastAsia="lv-LV"/>
              </w:rPr>
            </w:pPr>
          </w:p>
          <w:p w14:paraId="0C38FE2E" w14:textId="77777777" w:rsidR="00962FA7" w:rsidRPr="00962FA7" w:rsidRDefault="00962FA7" w:rsidP="00962FA7">
            <w:pPr>
              <w:rPr>
                <w:rFonts w:ascii="Times New Roman" w:eastAsia="Times New Roman" w:hAnsi="Times New Roman" w:cs="Times New Roman"/>
                <w:sz w:val="24"/>
                <w:szCs w:val="24"/>
                <w:lang w:eastAsia="lv-LV"/>
              </w:rPr>
            </w:pPr>
          </w:p>
          <w:p w14:paraId="06DF966F" w14:textId="77777777" w:rsidR="00962FA7" w:rsidRPr="00962FA7" w:rsidRDefault="00962FA7" w:rsidP="00962FA7">
            <w:pPr>
              <w:rPr>
                <w:rFonts w:ascii="Times New Roman" w:eastAsia="Times New Roman" w:hAnsi="Times New Roman" w:cs="Times New Roman"/>
                <w:sz w:val="24"/>
                <w:szCs w:val="24"/>
                <w:lang w:eastAsia="lv-LV"/>
              </w:rPr>
            </w:pPr>
          </w:p>
          <w:p w14:paraId="3109D928" w14:textId="77777777" w:rsidR="00962FA7" w:rsidRPr="00962FA7" w:rsidRDefault="00962FA7" w:rsidP="00962FA7">
            <w:pPr>
              <w:rPr>
                <w:rFonts w:ascii="Times New Roman" w:eastAsia="Times New Roman" w:hAnsi="Times New Roman" w:cs="Times New Roman"/>
                <w:sz w:val="24"/>
                <w:szCs w:val="24"/>
                <w:lang w:eastAsia="lv-LV"/>
              </w:rPr>
            </w:pPr>
          </w:p>
          <w:p w14:paraId="66E8EA3B" w14:textId="77777777" w:rsidR="00962FA7" w:rsidRPr="00962FA7" w:rsidRDefault="00962FA7" w:rsidP="00962FA7">
            <w:pPr>
              <w:rPr>
                <w:rFonts w:ascii="Times New Roman" w:eastAsia="Times New Roman" w:hAnsi="Times New Roman" w:cs="Times New Roman"/>
                <w:sz w:val="24"/>
                <w:szCs w:val="24"/>
                <w:lang w:eastAsia="lv-LV"/>
              </w:rPr>
            </w:pPr>
          </w:p>
          <w:p w14:paraId="0272EF83" w14:textId="77777777" w:rsidR="00962FA7" w:rsidRPr="00962FA7" w:rsidRDefault="00962FA7" w:rsidP="00962FA7">
            <w:pPr>
              <w:rPr>
                <w:rFonts w:ascii="Times New Roman" w:eastAsia="Times New Roman" w:hAnsi="Times New Roman" w:cs="Times New Roman"/>
                <w:sz w:val="24"/>
                <w:szCs w:val="24"/>
                <w:lang w:eastAsia="lv-LV"/>
              </w:rPr>
            </w:pPr>
          </w:p>
          <w:p w14:paraId="574B664F" w14:textId="77777777" w:rsidR="00962FA7" w:rsidRPr="00962FA7" w:rsidRDefault="00962FA7" w:rsidP="00962FA7">
            <w:pPr>
              <w:rPr>
                <w:rFonts w:ascii="Times New Roman" w:eastAsia="Times New Roman" w:hAnsi="Times New Roman" w:cs="Times New Roman"/>
                <w:sz w:val="24"/>
                <w:szCs w:val="24"/>
                <w:lang w:eastAsia="lv-LV"/>
              </w:rPr>
            </w:pPr>
          </w:p>
          <w:p w14:paraId="6EE52155" w14:textId="77777777" w:rsidR="00962FA7" w:rsidRPr="00962FA7" w:rsidRDefault="00962FA7" w:rsidP="00962FA7">
            <w:pPr>
              <w:rPr>
                <w:rFonts w:ascii="Times New Roman" w:eastAsia="Times New Roman" w:hAnsi="Times New Roman" w:cs="Times New Roman"/>
                <w:sz w:val="24"/>
                <w:szCs w:val="24"/>
                <w:lang w:eastAsia="lv-LV"/>
              </w:rPr>
            </w:pPr>
          </w:p>
          <w:p w14:paraId="1DFB347B" w14:textId="77777777" w:rsidR="00962FA7" w:rsidRPr="00962FA7" w:rsidRDefault="00962FA7" w:rsidP="00962FA7">
            <w:pPr>
              <w:rPr>
                <w:rFonts w:ascii="Times New Roman" w:eastAsia="Times New Roman" w:hAnsi="Times New Roman" w:cs="Times New Roman"/>
                <w:sz w:val="24"/>
                <w:szCs w:val="24"/>
                <w:lang w:eastAsia="lv-LV"/>
              </w:rPr>
            </w:pPr>
          </w:p>
          <w:p w14:paraId="62FC62CF" w14:textId="77777777" w:rsidR="00962FA7" w:rsidRPr="00962FA7" w:rsidRDefault="00962FA7" w:rsidP="00962FA7">
            <w:pPr>
              <w:rPr>
                <w:rFonts w:ascii="Times New Roman" w:eastAsia="Times New Roman" w:hAnsi="Times New Roman" w:cs="Times New Roman"/>
                <w:sz w:val="24"/>
                <w:szCs w:val="24"/>
                <w:lang w:eastAsia="lv-LV"/>
              </w:rPr>
            </w:pPr>
          </w:p>
          <w:p w14:paraId="2D132753" w14:textId="77777777" w:rsidR="00962FA7" w:rsidRPr="00962FA7" w:rsidRDefault="00962FA7" w:rsidP="00962FA7">
            <w:pPr>
              <w:rPr>
                <w:rFonts w:ascii="Times New Roman" w:eastAsia="Times New Roman" w:hAnsi="Times New Roman" w:cs="Times New Roman"/>
                <w:sz w:val="24"/>
                <w:szCs w:val="24"/>
                <w:lang w:eastAsia="lv-LV"/>
              </w:rPr>
            </w:pPr>
          </w:p>
          <w:p w14:paraId="4DF49778" w14:textId="07679D88" w:rsidR="00894C55" w:rsidRPr="00962FA7" w:rsidRDefault="00894C55" w:rsidP="00962FA7">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890609" w:rsidRDefault="009558B9" w:rsidP="00890609">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Pr>
                <w:rFonts w:ascii="Times New Roman" w:eastAsia="Times New Roman" w:hAnsi="Times New Roman" w:cs="Times New Roman"/>
                <w:color w:val="414142"/>
                <w:sz w:val="24"/>
                <w:szCs w:val="24"/>
                <w:lang w:eastAsia="lv-LV"/>
              </w:rPr>
              <w:t>.</w:t>
            </w:r>
          </w:p>
          <w:p w14:paraId="4F5F4EAC" w14:textId="77777777" w:rsidR="009558B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Līdz ar finanšu tehnoloģiju </w:t>
            </w:r>
            <w:r w:rsidR="009558B9" w:rsidRPr="009558B9">
              <w:rPr>
                <w:rFonts w:ascii="Times New Roman" w:eastAsia="Times New Roman" w:hAnsi="Times New Roman" w:cs="Times New Roman"/>
                <w:color w:val="41414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(platformas) sāk piedāvāt maksājumu un citus finanšu pakalpojumus, formāli neiekļaujoties tradicionālajā finanšu sektorā, tomēr palielina konkurenci </w:t>
            </w:r>
            <w:r w:rsidR="009558B9" w:rsidRPr="009558B9">
              <w:rPr>
                <w:rFonts w:ascii="Times New Roman" w:eastAsia="Times New Roman" w:hAnsi="Times New Roman" w:cs="Times New Roman"/>
                <w:color w:val="414142"/>
                <w:sz w:val="24"/>
                <w:szCs w:val="24"/>
                <w:lang w:eastAsia="lv-LV"/>
              </w:rPr>
              <w:lastRenderedPageBreak/>
              <w:t>finanšu tirgū, palielinot cenu veidošanās caurspīdīgumu un samazinot pakalpojumu cenas.</w:t>
            </w:r>
          </w:p>
          <w:p w14:paraId="165A0D08" w14:textId="7B38E148" w:rsidR="0089060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Pr>
                <w:rFonts w:ascii="Times New Roman" w:eastAsia="Times New Roman" w:hAnsi="Times New Roman" w:cs="Times New Roman"/>
                <w:color w:val="414142"/>
                <w:sz w:val="24"/>
                <w:szCs w:val="24"/>
                <w:lang w:eastAsia="lv-LV"/>
              </w:rPr>
              <w:t xml:space="preserve">kopfinansējuma pakalpojumi jeb </w:t>
            </w:r>
            <w:r w:rsidRPr="009558B9">
              <w:rPr>
                <w:rFonts w:ascii="Times New Roman" w:eastAsia="Times New Roman" w:hAnsi="Times New Roman" w:cs="Times New Roman"/>
                <w:color w:val="414142"/>
                <w:sz w:val="24"/>
                <w:szCs w:val="24"/>
                <w:lang w:eastAsia="lv-LV"/>
              </w:rPr>
              <w:t xml:space="preserve">kolektīvās finansēšanas platformas, kuras aktīvi savu darbību izvērš arī Latvijā. ES kolektīvās finansēšanas platformas ir piesaistījušas finansējuma apmēru no 487 miljoniem eiro 2012.gadā līdz 2,957 miljardiem </w:t>
            </w:r>
            <w:r w:rsidRPr="009558B9">
              <w:rPr>
                <w:rFonts w:ascii="Times New Roman" w:eastAsia="Times New Roman" w:hAnsi="Times New Roman" w:cs="Times New Roman"/>
                <w:i/>
                <w:color w:val="414142"/>
                <w:sz w:val="24"/>
                <w:szCs w:val="24"/>
                <w:lang w:eastAsia="lv-LV"/>
              </w:rPr>
              <w:t>euro</w:t>
            </w:r>
            <w:r w:rsidRPr="009558B9">
              <w:rPr>
                <w:rFonts w:ascii="Times New Roman" w:eastAsia="Times New Roman" w:hAnsi="Times New Roman" w:cs="Times New Roman"/>
                <w:color w:val="414142"/>
                <w:sz w:val="24"/>
                <w:szCs w:val="24"/>
                <w:lang w:eastAsia="lv-LV"/>
              </w:rPr>
              <w:t xml:space="preserve"> 2014.gadā, ar vidēj</w:t>
            </w:r>
            <w:r>
              <w:rPr>
                <w:rFonts w:ascii="Times New Roman" w:eastAsia="Times New Roman" w:hAnsi="Times New Roman" w:cs="Times New Roman"/>
                <w:color w:val="414142"/>
                <w:sz w:val="24"/>
                <w:szCs w:val="24"/>
                <w:lang w:eastAsia="lv-LV"/>
              </w:rPr>
              <w:t>o ikgadējo pieaugumu 146% apmērā,</w:t>
            </w:r>
            <w:r w:rsidRPr="009558B9">
              <w:rPr>
                <w:rFonts w:ascii="Times New Roman" w:eastAsia="Times New Roman" w:hAnsi="Times New Roman" w:cs="Times New Roman"/>
                <w:color w:val="414142"/>
                <w:sz w:val="24"/>
                <w:szCs w:val="24"/>
                <w:lang w:eastAsia="lv-LV"/>
              </w:rPr>
              <w:t xml:space="preserve"> tādejādi apliecinot to straujo attīstību.</w:t>
            </w:r>
          </w:p>
          <w:p w14:paraId="17B298A4" w14:textId="77777777" w:rsidR="00890609" w:rsidRDefault="00890609" w:rsidP="00890609">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Kopfinansējuma pakalpojumu platformas kā </w:t>
            </w:r>
            <w:r w:rsidRPr="009558B9">
              <w:rPr>
                <w:rFonts w:ascii="Times New Roman" w:eastAsia="Times New Roman" w:hAnsi="Times New Roman" w:cs="Times New Roman"/>
                <w:color w:val="414142"/>
                <w:sz w:val="24"/>
                <w:szCs w:val="24"/>
                <w:lang w:eastAsia="lv-LV"/>
              </w:rPr>
              <w:t xml:space="preserve"> inovācij</w:t>
            </w:r>
            <w:r>
              <w:rPr>
                <w:rFonts w:ascii="Times New Roman" w:eastAsia="Times New Roman" w:hAnsi="Times New Roman" w:cs="Times New Roman"/>
                <w:color w:val="414142"/>
                <w:sz w:val="24"/>
                <w:szCs w:val="24"/>
                <w:lang w:eastAsia="lv-LV"/>
              </w:rPr>
              <w:t xml:space="preserve">u </w:t>
            </w:r>
            <w:r w:rsidRPr="009558B9">
              <w:rPr>
                <w:rFonts w:ascii="Times New Roman" w:eastAsia="Times New Roman" w:hAnsi="Times New Roman" w:cs="Times New Roman"/>
                <w:color w:val="414142"/>
                <w:sz w:val="24"/>
                <w:szCs w:val="24"/>
                <w:lang w:eastAsia="lv-LV"/>
              </w:rPr>
              <w:t>finanšu sektorā</w:t>
            </w:r>
            <w:r>
              <w:rPr>
                <w:rFonts w:ascii="Times New Roman" w:eastAsia="Times New Roman" w:hAnsi="Times New Roman" w:cs="Times New Roman"/>
                <w:color w:val="414142"/>
                <w:sz w:val="24"/>
                <w:szCs w:val="24"/>
                <w:lang w:eastAsia="lv-LV"/>
              </w:rPr>
              <w:t xml:space="preserve"> n</w:t>
            </w:r>
            <w:r w:rsidRPr="009558B9">
              <w:rPr>
                <w:rFonts w:ascii="Times New Roman" w:eastAsia="Times New Roman" w:hAnsi="Times New Roman" w:cs="Times New Roman"/>
                <w:color w:val="414142"/>
                <w:sz w:val="24"/>
                <w:szCs w:val="24"/>
                <w:lang w:eastAsia="lv-LV"/>
              </w:rPr>
              <w:t>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w:t>
            </w:r>
            <w:r>
              <w:rPr>
                <w:rFonts w:ascii="Times New Roman" w:eastAsia="Times New Roman" w:hAnsi="Times New Roman" w:cs="Times New Roman"/>
                <w:color w:val="414142"/>
                <w:sz w:val="24"/>
                <w:szCs w:val="24"/>
                <w:lang w:eastAsia="lv-LV"/>
              </w:rPr>
              <w:t>spēju iegūt salīdzinoši nelielu</w:t>
            </w:r>
            <w:r w:rsidRPr="009558B9">
              <w:rPr>
                <w:rFonts w:ascii="Times New Roman" w:eastAsia="Times New Roman" w:hAnsi="Times New Roman" w:cs="Times New Roman"/>
                <w:color w:val="414142"/>
                <w:sz w:val="24"/>
                <w:szCs w:val="24"/>
                <w:lang w:eastAsia="lv-LV"/>
              </w:rPr>
              <w:t xml:space="preserve"> starta kapitālu</w:t>
            </w:r>
            <w:r>
              <w:rPr>
                <w:rFonts w:ascii="Times New Roman" w:eastAsia="Times New Roman" w:hAnsi="Times New Roman" w:cs="Times New Roman"/>
                <w:color w:val="414142"/>
                <w:sz w:val="24"/>
                <w:szCs w:val="24"/>
                <w:lang w:eastAsia="lv-LV"/>
              </w:rPr>
              <w:t>.</w:t>
            </w:r>
          </w:p>
          <w:p w14:paraId="39968FEA" w14:textId="7FC3FF39" w:rsid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jaunveidotu un mazu, bet strauji augošu uzņēmumu izaugsmes veicināšanā novatoriskās nozarēs</w:t>
            </w:r>
            <w:r>
              <w:rPr>
                <w:rFonts w:ascii="Times New Roman" w:eastAsia="Times New Roman" w:hAnsi="Times New Roman" w:cs="Times New Roman"/>
                <w:color w:val="414142"/>
                <w:sz w:val="24"/>
                <w:szCs w:val="24"/>
                <w:lang w:eastAsia="lv-LV"/>
              </w:rPr>
              <w:t>, kas var kļūt</w:t>
            </w:r>
            <w:r w:rsidRPr="009558B9">
              <w:rPr>
                <w:rFonts w:ascii="Times New Roman" w:eastAsia="Times New Roman" w:hAnsi="Times New Roman" w:cs="Times New Roman"/>
                <w:color w:val="414142"/>
                <w:sz w:val="24"/>
                <w:szCs w:val="24"/>
                <w:lang w:eastAsia="lv-LV"/>
              </w:rPr>
              <w:t xml:space="preserve">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w:t>
            </w:r>
            <w:r>
              <w:rPr>
                <w:rFonts w:ascii="Times New Roman" w:eastAsia="Times New Roman" w:hAnsi="Times New Roman" w:cs="Times New Roman"/>
                <w:color w:val="414142"/>
                <w:sz w:val="24"/>
                <w:szCs w:val="24"/>
                <w:lang w:eastAsia="lv-LV"/>
              </w:rPr>
              <w:t>inansiālo atdevi tiek iedalītas</w:t>
            </w:r>
            <w:r w:rsidRPr="009558B9">
              <w:rPr>
                <w:rFonts w:ascii="Times New Roman" w:eastAsia="Times New Roman" w:hAnsi="Times New Roman" w:cs="Times New Roman"/>
                <w:color w:val="414142"/>
                <w:sz w:val="24"/>
                <w:szCs w:val="24"/>
                <w:lang w:eastAsia="lv-LV"/>
              </w:rPr>
              <w:t xml:space="preserve"> savstarpējos aizdevumos (</w:t>
            </w:r>
            <w:r w:rsidRPr="009558B9">
              <w:rPr>
                <w:rFonts w:ascii="Times New Roman" w:eastAsia="Times New Roman" w:hAnsi="Times New Roman" w:cs="Times New Roman"/>
                <w:i/>
                <w:color w:val="414142"/>
                <w:sz w:val="24"/>
                <w:szCs w:val="24"/>
                <w:lang w:eastAsia="lv-LV"/>
              </w:rPr>
              <w:t>peer-to-peer</w:t>
            </w:r>
            <w:r w:rsidRPr="009558B9">
              <w:rPr>
                <w:rFonts w:ascii="Times New Roman" w:eastAsia="Times New Roman" w:hAnsi="Times New Roman" w:cs="Times New Roman"/>
                <w:color w:val="414142"/>
                <w:sz w:val="24"/>
                <w:szCs w:val="24"/>
                <w:lang w:eastAsia="lv-LV"/>
              </w:rPr>
              <w:t>) un kapitāla finansēšanā jeb kolektīvā finansēšanā investīcijās dažādos kapitāla instrumentos (</w:t>
            </w:r>
            <w:r w:rsidRPr="009558B9">
              <w:rPr>
                <w:rFonts w:ascii="Times New Roman" w:eastAsia="Times New Roman" w:hAnsi="Times New Roman" w:cs="Times New Roman"/>
                <w:i/>
                <w:color w:val="414142"/>
                <w:sz w:val="24"/>
                <w:szCs w:val="24"/>
                <w:lang w:eastAsia="lv-LV"/>
              </w:rPr>
              <w:t>equity crowdfunding</w:t>
            </w:r>
            <w:r w:rsidRPr="009558B9">
              <w:rPr>
                <w:rFonts w:ascii="Times New Roman" w:eastAsia="Times New Roman" w:hAnsi="Times New Roman" w:cs="Times New Roman"/>
                <w:color w:val="414142"/>
                <w:sz w:val="24"/>
                <w:szCs w:val="24"/>
                <w:lang w:eastAsia="lv-LV"/>
              </w:rPr>
              <w:t>).</w:t>
            </w:r>
          </w:p>
          <w:p w14:paraId="7C331A2E" w14:textId="77777777" w:rsidR="00307759" w:rsidRDefault="007E347E" w:rsidP="004C1375">
            <w:pPr>
              <w:pStyle w:val="PlainText"/>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 xml:space="preserve">Lai risinātu augstāk minēto situāciju ir izstrādāts Kopfinansējuma platformu likumprojekts, regulējot kopfinansējuma </w:t>
            </w:r>
            <w:r w:rsidR="009558B9" w:rsidRPr="009558B9">
              <w:rPr>
                <w:rFonts w:ascii="Times New Roman" w:eastAsia="Times New Roman" w:hAnsi="Times New Roman" w:cs="Times New Roman"/>
                <w:color w:val="414142"/>
                <w:sz w:val="24"/>
                <w:szCs w:val="24"/>
                <w:lang w:eastAsia="lv-LV"/>
              </w:rPr>
              <w:t>pakalpojumu sniedzēju darb</w:t>
            </w:r>
            <w:r>
              <w:rPr>
                <w:rFonts w:ascii="Times New Roman" w:eastAsia="Times New Roman" w:hAnsi="Times New Roman" w:cs="Times New Roman"/>
                <w:color w:val="414142"/>
                <w:sz w:val="24"/>
                <w:szCs w:val="24"/>
                <w:lang w:eastAsia="lv-LV"/>
              </w:rPr>
              <w:t>ību</w:t>
            </w:r>
            <w:r w:rsidR="009558B9" w:rsidRPr="009558B9">
              <w:rPr>
                <w:rFonts w:ascii="Times New Roman" w:eastAsia="Times New Roman" w:hAnsi="Times New Roman" w:cs="Times New Roman"/>
                <w:color w:val="414142"/>
                <w:sz w:val="24"/>
                <w:szCs w:val="24"/>
                <w:lang w:eastAsia="lv-LV"/>
              </w:rPr>
              <w:t xml:space="preserve"> aptver</w:t>
            </w:r>
            <w:r>
              <w:rPr>
                <w:rFonts w:ascii="Times New Roman" w:eastAsia="Times New Roman" w:hAnsi="Times New Roman" w:cs="Times New Roman"/>
                <w:color w:val="414142"/>
                <w:sz w:val="24"/>
                <w:szCs w:val="24"/>
                <w:lang w:eastAsia="lv-LV"/>
              </w:rPr>
              <w:t>ot</w:t>
            </w:r>
            <w:r w:rsidR="009558B9" w:rsidRPr="009558B9">
              <w:rPr>
                <w:rFonts w:ascii="Times New Roman" w:eastAsia="Times New Roman" w:hAnsi="Times New Roman" w:cs="Times New Roman"/>
                <w:color w:val="414142"/>
                <w:sz w:val="24"/>
                <w:szCs w:val="24"/>
                <w:lang w:eastAsia="lv-LV"/>
              </w:rPr>
              <w:t xml:space="preserve"> gan patērētāju, gan uzņēmējdarbības kreditēšanas jomas</w:t>
            </w:r>
            <w:r>
              <w:rPr>
                <w:rFonts w:ascii="Times New Roman" w:eastAsia="Times New Roman" w:hAnsi="Times New Roman" w:cs="Times New Roman"/>
                <w:color w:val="414142"/>
                <w:sz w:val="24"/>
                <w:szCs w:val="24"/>
                <w:lang w:eastAsia="lv-LV"/>
              </w:rPr>
              <w:t xml:space="preserve">, </w:t>
            </w:r>
            <w:r w:rsidRPr="009558B9">
              <w:rPr>
                <w:rFonts w:ascii="Times New Roman" w:eastAsia="Times New Roman" w:hAnsi="Times New Roman" w:cs="Times New Roman"/>
                <w:color w:val="414142"/>
                <w:sz w:val="24"/>
                <w:szCs w:val="24"/>
                <w:lang w:eastAsia="lv-LV"/>
              </w:rPr>
              <w:t xml:space="preserve">noteikti </w:t>
            </w:r>
            <w:r>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sniedzēja darbības principi, atbildība, </w:t>
            </w:r>
            <w:r>
              <w:rPr>
                <w:rFonts w:ascii="Times New Roman" w:eastAsia="Times New Roman" w:hAnsi="Times New Roman" w:cs="Times New Roman"/>
                <w:color w:val="414142"/>
                <w:sz w:val="24"/>
                <w:szCs w:val="24"/>
                <w:lang w:eastAsia="lv-LV"/>
              </w:rPr>
              <w:t>reģistrācijas</w:t>
            </w:r>
            <w:r w:rsidRPr="009558B9">
              <w:rPr>
                <w:rFonts w:ascii="Times New Roman" w:eastAsia="Times New Roman" w:hAnsi="Times New Roman" w:cs="Times New Roman"/>
                <w:color w:val="414142"/>
                <w:sz w:val="24"/>
                <w:szCs w:val="24"/>
                <w:lang w:eastAsia="lv-LV"/>
              </w:rPr>
              <w:t xml:space="preserve"> un uzraudzības kārtība, ieguldītāju un aizdevumu saņēmēju interešu aizsardzības pasākumi.</w:t>
            </w:r>
            <w:r>
              <w:rPr>
                <w:rFonts w:ascii="Times New Roman" w:eastAsia="Times New Roman" w:hAnsi="Times New Roman" w:cs="Times New Roman"/>
                <w:color w:val="414142"/>
                <w:sz w:val="24"/>
                <w:szCs w:val="24"/>
                <w:lang w:eastAsia="lv-LV"/>
              </w:rPr>
              <w:t xml:space="preserve"> </w:t>
            </w:r>
            <w:r w:rsidR="004C1375">
              <w:rPr>
                <w:rFonts w:ascii="Times New Roman" w:hAnsi="Times New Roman" w:cs="Times New Roman"/>
                <w:sz w:val="24"/>
                <w:szCs w:val="24"/>
              </w:rPr>
              <w:t>Ņemot vērā, ka kopfinansējuma</w:t>
            </w:r>
            <w:r w:rsidR="004C1375" w:rsidRPr="00F40933">
              <w:rPr>
                <w:rFonts w:ascii="Times New Roman" w:hAnsi="Times New Roman" w:cs="Times New Roman"/>
                <w:sz w:val="24"/>
                <w:szCs w:val="24"/>
              </w:rPr>
              <w:t xml:space="preserve"> pakalpojumu </w:t>
            </w:r>
            <w:r w:rsidR="004C1375" w:rsidRPr="00F40933">
              <w:rPr>
                <w:rFonts w:ascii="Times New Roman" w:hAnsi="Times New Roman" w:cs="Times New Roman"/>
                <w:sz w:val="24"/>
                <w:szCs w:val="24"/>
              </w:rPr>
              <w:lastRenderedPageBreak/>
              <w:t xml:space="preserve">sniedzējs var kļūt </w:t>
            </w:r>
            <w:r w:rsidR="004C1375">
              <w:rPr>
                <w:rFonts w:ascii="Times New Roman" w:hAnsi="Times New Roman" w:cs="Times New Roman"/>
                <w:sz w:val="24"/>
                <w:szCs w:val="24"/>
              </w:rPr>
              <w:t xml:space="preserve">par </w:t>
            </w:r>
            <w:r w:rsidR="004C1375" w:rsidRPr="00F40933">
              <w:rPr>
                <w:rFonts w:ascii="Times New Roman" w:hAnsi="Times New Roman" w:cs="Times New Roman"/>
                <w:sz w:val="24"/>
                <w:szCs w:val="24"/>
              </w:rPr>
              <w:t>Kredītu reģistra dalībnieku, nodrošinot visu Kredītu reģistra likumā noteikto pienākumu izpildi</w:t>
            </w:r>
            <w:r w:rsidR="004C1375">
              <w:rPr>
                <w:rFonts w:ascii="Times New Roman" w:hAnsi="Times New Roman" w:cs="Times New Roman"/>
                <w:sz w:val="24"/>
                <w:szCs w:val="24"/>
              </w:rPr>
              <w:t>, tad likumprojektā ir nepieciešams paredzēt paplašinātu Kredīta reģistra dalībnieku loku ar jaunu subjektu – kopfinansējuma pakalpojumu sniedzēju</w:t>
            </w:r>
            <w:r w:rsidR="004C1375" w:rsidRPr="00F40933">
              <w:rPr>
                <w:rFonts w:ascii="Times New Roman" w:hAnsi="Times New Roman" w:cs="Times New Roman"/>
                <w:sz w:val="24"/>
                <w:szCs w:val="24"/>
              </w:rPr>
              <w:t xml:space="preserve">. Dalība Kredītu reģistrā attiektos uz tiem </w:t>
            </w:r>
            <w:r w:rsidR="004C1375">
              <w:rPr>
                <w:rFonts w:ascii="Times New Roman" w:hAnsi="Times New Roman" w:cs="Times New Roman"/>
                <w:sz w:val="24"/>
                <w:szCs w:val="24"/>
              </w:rPr>
              <w:t>kopfinansējuma</w:t>
            </w:r>
            <w:r w:rsidR="004C1375" w:rsidRPr="00F40933">
              <w:rPr>
                <w:rFonts w:ascii="Times New Roman" w:hAnsi="Times New Roman" w:cs="Times New Roman"/>
                <w:sz w:val="24"/>
                <w:szCs w:val="24"/>
              </w:rPr>
              <w:t xml:space="preserve"> pakalpojuma sniedzējiem, kuri ir saņēmuši </w:t>
            </w:r>
            <w:r w:rsidR="004C1375">
              <w:rPr>
                <w:rFonts w:ascii="Times New Roman" w:hAnsi="Times New Roman" w:cs="Times New Roman"/>
                <w:sz w:val="24"/>
                <w:szCs w:val="24"/>
              </w:rPr>
              <w:t xml:space="preserve">reģistrāciju </w:t>
            </w:r>
            <w:r w:rsidR="004C1375" w:rsidRPr="00F40933">
              <w:rPr>
                <w:rFonts w:ascii="Times New Roman" w:hAnsi="Times New Roman" w:cs="Times New Roman"/>
                <w:sz w:val="24"/>
                <w:szCs w:val="24"/>
              </w:rPr>
              <w:t>no Finanšu un kapitāla tirgus komisijas.</w:t>
            </w:r>
          </w:p>
          <w:p w14:paraId="6280E133" w14:textId="2320DCAB" w:rsidR="004C1375" w:rsidRPr="004C1375" w:rsidRDefault="004C1375" w:rsidP="004C1375">
            <w:pPr>
              <w:pStyle w:val="PlainText"/>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Kopfinansējuma</w:t>
            </w:r>
            <w:r w:rsidRPr="004C1375">
              <w:rPr>
                <w:rFonts w:ascii="Times New Roman" w:hAnsi="Times New Roman" w:cs="Times New Roman"/>
                <w:sz w:val="24"/>
                <w:szCs w:val="24"/>
              </w:rPr>
              <w:t xml:space="preserve"> pakalpojuma sniedzējs Kredītu reģistrā iekļautās ziņas aizdevuma saņēmēja kredītspējas izvērtēšanai varētu pieprasīt un saņemt tikai par personām, kurām aizdevumu sniegtu pats </w:t>
            </w:r>
            <w:r>
              <w:rPr>
                <w:rFonts w:ascii="Times New Roman" w:hAnsi="Times New Roman" w:cs="Times New Roman"/>
                <w:sz w:val="24"/>
                <w:szCs w:val="24"/>
              </w:rPr>
              <w:t>kopfinansējuma</w:t>
            </w:r>
            <w:r w:rsidRPr="004C1375">
              <w:rPr>
                <w:rFonts w:ascii="Times New Roman" w:hAnsi="Times New Roman" w:cs="Times New Roman"/>
                <w:sz w:val="24"/>
                <w:szCs w:val="24"/>
              </w:rPr>
              <w:t xml:space="preserve"> pakalpojuma sniedzējs, iepriekš saņemot sev adresētu rakstisku pieteikumu no iespējamā aizdevuma saņēmēja. Tas pats attiecas arī uz ziņu saņemšanu par iespējamo galvinieku. No Kredītu reģistra iegūtās ziņas nav izpaužamas citām person</w:t>
            </w:r>
            <w:r>
              <w:rPr>
                <w:rFonts w:ascii="Times New Roman" w:hAnsi="Times New Roman" w:cs="Times New Roman"/>
                <w:sz w:val="24"/>
                <w:szCs w:val="24"/>
              </w:rPr>
              <w:t xml:space="preserve">ām, </w:t>
            </w:r>
            <w:r w:rsidRPr="004C1375">
              <w:rPr>
                <w:rFonts w:ascii="Times New Roman" w:hAnsi="Times New Roman" w:cs="Times New Roman"/>
                <w:sz w:val="24"/>
                <w:szCs w:val="24"/>
              </w:rPr>
              <w:t xml:space="preserve">piemēram, Kredītu reģistra ziņas </w:t>
            </w:r>
            <w:r>
              <w:rPr>
                <w:rFonts w:ascii="Times New Roman" w:hAnsi="Times New Roman" w:cs="Times New Roman"/>
                <w:sz w:val="24"/>
                <w:szCs w:val="24"/>
              </w:rPr>
              <w:t>kopfinansējuma</w:t>
            </w:r>
            <w:r w:rsidRPr="004C1375">
              <w:rPr>
                <w:rFonts w:ascii="Times New Roman" w:hAnsi="Times New Roman" w:cs="Times New Roman"/>
                <w:sz w:val="24"/>
                <w:szCs w:val="24"/>
              </w:rPr>
              <w:t xml:space="preserve"> pakalpojuma sniedzējs nevarētu izpaust ieguldītājiem.</w:t>
            </w:r>
          </w:p>
        </w:tc>
      </w:tr>
      <w:tr w:rsidR="00894C55" w:rsidRPr="00894C55" w14:paraId="7B76A62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7FE224C" w14:textId="19C92023" w:rsidR="0044794C" w:rsidRPr="00894C55" w:rsidRDefault="009558B9"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un kapitāla tirgus komisija, Patērētāju tiesību aizsardzības centrs un Latvijas Banka.</w:t>
            </w:r>
          </w:p>
        </w:tc>
      </w:tr>
      <w:tr w:rsidR="00894C55" w:rsidRPr="00894C55" w14:paraId="02A6F0D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894C55" w:rsidRDefault="009558B9" w:rsidP="007527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972384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37116674" w:rsidR="0044794C" w:rsidRPr="00894C55" w:rsidRDefault="00DB3C4B"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w:t>
            </w:r>
            <w:r w:rsidR="00F805E5">
              <w:rPr>
                <w:rFonts w:ascii="Times New Roman" w:eastAsia="Times New Roman" w:hAnsi="Times New Roman" w:cs="Times New Roman"/>
                <w:color w:val="414142"/>
                <w:sz w:val="24"/>
                <w:szCs w:val="24"/>
                <w:lang w:eastAsia="lv-LV"/>
              </w:rPr>
              <w:t>nšu tirgus dalībnieki, mājsaimniecības</w:t>
            </w:r>
            <w:r>
              <w:rPr>
                <w:rFonts w:ascii="Times New Roman" w:eastAsia="Times New Roman" w:hAnsi="Times New Roman" w:cs="Times New Roman"/>
                <w:color w:val="414142"/>
                <w:sz w:val="24"/>
                <w:szCs w:val="24"/>
                <w:lang w:eastAsia="lv-LV"/>
              </w:rPr>
              <w:t xml:space="preserve"> un </w:t>
            </w:r>
            <w:r w:rsidR="00F805E5">
              <w:rPr>
                <w:rFonts w:ascii="Times New Roman" w:eastAsia="Times New Roman" w:hAnsi="Times New Roman" w:cs="Times New Roman"/>
                <w:color w:val="414142"/>
                <w:sz w:val="24"/>
                <w:szCs w:val="24"/>
                <w:lang w:eastAsia="lv-LV"/>
              </w:rPr>
              <w:t>komersanti (</w:t>
            </w:r>
            <w:r w:rsidR="00F805E5" w:rsidRPr="009558B9">
              <w:rPr>
                <w:rFonts w:ascii="Times New Roman" w:eastAsia="Times New Roman" w:hAnsi="Times New Roman" w:cs="Times New Roman"/>
                <w:color w:val="414142"/>
                <w:sz w:val="24"/>
                <w:szCs w:val="24"/>
                <w:lang w:eastAsia="lv-LV"/>
              </w:rPr>
              <w:t>īpaši jauni veidotu, kā arī mazu, bet strauji augošu uzņēmumu novatoriskās nozarēs</w:t>
            </w:r>
            <w:r w:rsidR="00F805E5">
              <w:rPr>
                <w:rFonts w:ascii="Times New Roman" w:eastAsia="Times New Roman" w:hAnsi="Times New Roman" w:cs="Times New Roman"/>
                <w:color w:val="414142"/>
                <w:sz w:val="24"/>
                <w:szCs w:val="24"/>
                <w:lang w:eastAsia="lv-LV"/>
              </w:rPr>
              <w:t xml:space="preserve">). </w:t>
            </w:r>
          </w:p>
        </w:tc>
      </w:tr>
      <w:tr w:rsidR="00894C55" w:rsidRPr="00894C55"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72E419CE" w:rsidR="00307759" w:rsidRPr="007962AE" w:rsidRDefault="007962AE"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Kopfi</w:t>
            </w:r>
            <w:r w:rsidR="00577B02">
              <w:rPr>
                <w:rFonts w:ascii="Times New Roman" w:hAnsi="Times New Roman" w:cs="Times New Roman"/>
                <w:sz w:val="24"/>
                <w:szCs w:val="24"/>
              </w:rPr>
              <w:t>n</w:t>
            </w:r>
            <w:r>
              <w:rPr>
                <w:rFonts w:ascii="Times New Roman" w:hAnsi="Times New Roman" w:cs="Times New Roman"/>
                <w:sz w:val="24"/>
                <w:szCs w:val="24"/>
              </w:rPr>
              <w:t>ans</w:t>
            </w:r>
            <w:r w:rsidR="00577B02">
              <w:rPr>
                <w:rFonts w:ascii="Times New Roman" w:hAnsi="Times New Roman" w:cs="Times New Roman"/>
                <w:sz w:val="24"/>
                <w:szCs w:val="24"/>
              </w:rPr>
              <w:t>ējuma</w:t>
            </w:r>
            <w:r w:rsidRPr="007962AE">
              <w:rPr>
                <w:rFonts w:ascii="Times New Roman" w:hAnsi="Times New Roman" w:cs="Times New Roman"/>
                <w:sz w:val="24"/>
                <w:szCs w:val="24"/>
              </w:rPr>
              <w:t xml:space="preserve"> pakalpojumu sniedzējiem kā kredītu reģistra dalībniekiem būs jāsniedz informācija iekļaušanai reģistrā Latvijas Bankas noteiktajā kārtībā</w:t>
            </w:r>
            <w:r>
              <w:rPr>
                <w:rFonts w:ascii="Times New Roman" w:hAnsi="Times New Roman" w:cs="Times New Roman"/>
                <w:sz w:val="24"/>
                <w:szCs w:val="24"/>
              </w:rPr>
              <w:t>.</w:t>
            </w:r>
          </w:p>
        </w:tc>
      </w:tr>
      <w:tr w:rsidR="00894C55" w:rsidRPr="00894C55"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0D15FBA9" w:rsidR="0044794C" w:rsidRPr="007962AE" w:rsidRDefault="007962AE" w:rsidP="00752721">
            <w:pPr>
              <w:spacing w:after="0" w:line="240" w:lineRule="auto"/>
              <w:jc w:val="both"/>
              <w:rPr>
                <w:rFonts w:ascii="Times New Roman" w:eastAsia="Times New Roman" w:hAnsi="Times New Roman" w:cs="Times New Roman"/>
                <w:bCs/>
                <w:color w:val="414142"/>
                <w:sz w:val="24"/>
                <w:szCs w:val="24"/>
                <w:lang w:eastAsia="lv-LV"/>
              </w:rPr>
            </w:pPr>
            <w:r w:rsidRPr="007962AE">
              <w:rPr>
                <w:rFonts w:ascii="Times New Roman" w:eastAsia="Calibri" w:hAnsi="Times New Roman" w:cs="Times New Roman"/>
                <w:sz w:val="24"/>
                <w:szCs w:val="24"/>
              </w:rPr>
              <w:t xml:space="preserve">Likumprojekta izstrādes brīdī nav iespējams precīzi noteikt pieprasāmās un apstrādājamās informācijas apjomu un tās veidus, līdz ar to </w:t>
            </w:r>
            <w:r w:rsidRPr="007962AE">
              <w:rPr>
                <w:rFonts w:ascii="Times New Roman" w:eastAsia="Times New Roman" w:hAnsi="Times New Roman" w:cs="Times New Roman"/>
                <w:sz w:val="24"/>
                <w:szCs w:val="24"/>
                <w:lang w:eastAsia="lv-LV"/>
              </w:rPr>
              <w:t>administratīvo izmaksu monetāro novērtējumu</w:t>
            </w:r>
            <w:r w:rsidRPr="007962AE">
              <w:rPr>
                <w:rFonts w:ascii="Times New Roman" w:eastAsia="Calibri" w:hAnsi="Times New Roman" w:cs="Times New Roman"/>
                <w:sz w:val="24"/>
                <w:szCs w:val="24"/>
              </w:rPr>
              <w:t xml:space="preserve">  šobrīd nav iespējams noteikt vai prognozēt.</w:t>
            </w:r>
          </w:p>
        </w:tc>
      </w:tr>
      <w:tr w:rsidR="00894C55" w:rsidRPr="00894C55"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4794C" w:rsidRPr="00894C55" w:rsidRDefault="00DB3C4B"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78C2F125" w14:textId="4F0E61E6" w:rsidR="00307759" w:rsidRDefault="00307759"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5CEA385"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16BE2" w:rsidRPr="00894C55"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651EA78A" w14:textId="38C421E6"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755592F"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414EDDF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759F61" w14:textId="3D62709F" w:rsidR="009558B9" w:rsidRDefault="00307759" w:rsidP="0030775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w:t>
            </w:r>
            <w:r w:rsidR="009558B9">
              <w:rPr>
                <w:rFonts w:ascii="Times New Roman" w:eastAsia="Times New Roman" w:hAnsi="Times New Roman" w:cs="Times New Roman"/>
                <w:color w:val="414142"/>
                <w:sz w:val="24"/>
                <w:szCs w:val="24"/>
                <w:lang w:eastAsia="lv-LV"/>
              </w:rPr>
              <w:t>ai nodrošinātu vienotu terminoloģiju un regulējumu līdz ar jauna finanšu tirgus segmenta uzraudzības ieviešanu</w:t>
            </w:r>
            <w:r>
              <w:rPr>
                <w:rFonts w:ascii="Times New Roman" w:eastAsia="Times New Roman" w:hAnsi="Times New Roman" w:cs="Times New Roman"/>
                <w:color w:val="414142"/>
                <w:sz w:val="24"/>
                <w:szCs w:val="24"/>
                <w:lang w:eastAsia="lv-LV"/>
              </w:rPr>
              <w:t xml:space="preserve"> balstoties uz </w:t>
            </w:r>
            <w:r w:rsidR="009558B9">
              <w:rPr>
                <w:rFonts w:ascii="Times New Roman" w:eastAsia="Times New Roman" w:hAnsi="Times New Roman" w:cs="Times New Roman"/>
                <w:color w:val="414142"/>
                <w:sz w:val="24"/>
                <w:szCs w:val="24"/>
                <w:lang w:eastAsia="lv-LV"/>
              </w:rPr>
              <w:t>likumprojektu “Kopfinansējuma p</w:t>
            </w:r>
            <w:r>
              <w:rPr>
                <w:rFonts w:ascii="Times New Roman" w:eastAsia="Times New Roman" w:hAnsi="Times New Roman" w:cs="Times New Roman"/>
                <w:color w:val="414142"/>
                <w:sz w:val="24"/>
                <w:szCs w:val="24"/>
                <w:lang w:eastAsia="lv-LV"/>
              </w:rPr>
              <w:t xml:space="preserve">akalpojumu likums” tiek </w:t>
            </w:r>
            <w:r w:rsidR="007962AE">
              <w:rPr>
                <w:rFonts w:ascii="Times New Roman" w:eastAsia="Times New Roman" w:hAnsi="Times New Roman" w:cs="Times New Roman"/>
                <w:color w:val="414142"/>
                <w:sz w:val="24"/>
                <w:szCs w:val="24"/>
                <w:lang w:eastAsia="lv-LV"/>
              </w:rPr>
              <w:t>virzīt ne tikai “Grozījumi</w:t>
            </w:r>
            <w:r w:rsidR="009558B9">
              <w:rPr>
                <w:rFonts w:ascii="Times New Roman" w:eastAsia="Times New Roman" w:hAnsi="Times New Roman" w:cs="Times New Roman"/>
                <w:color w:val="414142"/>
                <w:sz w:val="24"/>
                <w:szCs w:val="24"/>
                <w:lang w:eastAsia="lv-LV"/>
              </w:rPr>
              <w:t xml:space="preserve"> </w:t>
            </w:r>
            <w:r w:rsidR="007962AE">
              <w:rPr>
                <w:rFonts w:ascii="Times New Roman" w:eastAsia="Times New Roman" w:hAnsi="Times New Roman" w:cs="Times New Roman"/>
                <w:color w:val="414142"/>
                <w:sz w:val="24"/>
                <w:szCs w:val="24"/>
                <w:lang w:eastAsia="lv-LV"/>
              </w:rPr>
              <w:t>Kredītu reģistra likumā</w:t>
            </w:r>
            <w:r>
              <w:rPr>
                <w:rFonts w:ascii="Times New Roman" w:eastAsia="Times New Roman" w:hAnsi="Times New Roman" w:cs="Times New Roman"/>
                <w:color w:val="414142"/>
                <w:sz w:val="24"/>
                <w:szCs w:val="24"/>
                <w:lang w:eastAsia="lv-LV"/>
              </w:rPr>
              <w:t>”, bet arī šādi trīs likumprojekti:</w:t>
            </w:r>
          </w:p>
          <w:p w14:paraId="7A70173D" w14:textId="429CFDDC" w:rsidR="009558B9" w:rsidRDefault="009558B9"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w:t>
            </w:r>
            <w:r w:rsidR="006B15D0">
              <w:rPr>
                <w:rFonts w:ascii="Times New Roman" w:eastAsia="Times New Roman" w:hAnsi="Times New Roman" w:cs="Times New Roman"/>
                <w:color w:val="414142"/>
                <w:sz w:val="24"/>
                <w:szCs w:val="24"/>
                <w:lang w:eastAsia="lv-LV"/>
              </w:rPr>
              <w:t>Grozījumi</w:t>
            </w:r>
            <w:r>
              <w:rPr>
                <w:rFonts w:ascii="Times New Roman" w:eastAsia="Times New Roman" w:hAnsi="Times New Roman" w:cs="Times New Roman"/>
                <w:color w:val="414142"/>
                <w:sz w:val="24"/>
                <w:szCs w:val="24"/>
                <w:lang w:eastAsia="lv-LV"/>
              </w:rPr>
              <w:t xml:space="preserve"> Noziedzīgi iegūtu līdzekļu legalizācijas un terorisma finansēšanas novēršanas likumā”;</w:t>
            </w:r>
          </w:p>
          <w:p w14:paraId="3938788B" w14:textId="72AEE7D8" w:rsidR="009558B9" w:rsidRDefault="00752721"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Patērētāju tiesību aizsardzības likumā”;</w:t>
            </w:r>
          </w:p>
          <w:p w14:paraId="4675503A" w14:textId="4C7FAA7A" w:rsidR="009558B9" w:rsidRDefault="007962AE"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Finanšu un kapitāla tirgus komisijas likumā”.</w:t>
            </w:r>
          </w:p>
          <w:p w14:paraId="1D9391D8" w14:textId="16B64E7D" w:rsidR="0046503B" w:rsidRPr="009558B9" w:rsidRDefault="00DD286A"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Visi likumprojekti tiek virzīti vienotā paketē nepieciešamā regulējuma nodrošināšanai.</w:t>
            </w:r>
          </w:p>
        </w:tc>
      </w:tr>
      <w:tr w:rsidR="00894C55" w:rsidRPr="00894C55" w14:paraId="5FCDDB08"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0C3BA46" w14:textId="607A3378"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Finanšu un kapitāla tirgus komisija</w:t>
            </w:r>
          </w:p>
        </w:tc>
      </w:tr>
      <w:tr w:rsidR="00894C55" w:rsidRPr="00894C55" w14:paraId="080D8ACC"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698F6B2A" w14:textId="1CD4F21C" w:rsidR="0046503B" w:rsidRDefault="0046503B"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3058E7ED"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16BE2" w:rsidRPr="00894C55"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748DE7CA" w14:textId="7BF14556" w:rsidR="0046503B"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1FDFCC2"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29A1FE" w14:textId="42091CA5" w:rsidR="0046503B" w:rsidRPr="00894C55"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izstrādes gaitā ir plānots veikt konsultācijas ar Ekonomikas un Tieslietu ministriju, Latvijas Banku, Finanšu un kapitāla tirgus komisiju, Patērētāju tiesību aizsardzības centru, biedrību “Kolektīvās finansēšanas asociācija, Latvijas Darba devēju konfederāciju, Latvijas Tirdzniecības un rūpniecības kameru, Latvijas Komercbanku asociāciju, Kredītinformācijas apmaiņas atbalsta asociāciju un Latvijas alternatīvo finanšu pakalpojumu asociāciju. </w:t>
            </w:r>
          </w:p>
        </w:tc>
      </w:tr>
      <w:tr w:rsidR="00894C55" w:rsidRPr="00894C55"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77777777" w:rsidR="00C611C9" w:rsidRDefault="00C611C9" w:rsidP="00C611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2016.gada 26.septemrī sabiedrības informēšanai un iesaistīšanai informāciju par likumprojektu ievietoja Finanšu ministrijas mājas lapas sadaļā “Sabiedrības līdzdalība”.</w:t>
            </w:r>
          </w:p>
          <w:p w14:paraId="471A1C3E" w14:textId="77777777" w:rsidR="0046503B"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izstrādes gaitā ir notikušas konsultācijas ar Finanšu un kapitāla tirgus</w:t>
            </w:r>
            <w:r w:rsidR="001E1208">
              <w:rPr>
                <w:rFonts w:ascii="Times New Roman" w:eastAsia="Times New Roman" w:hAnsi="Times New Roman" w:cs="Times New Roman"/>
                <w:color w:val="414142"/>
                <w:sz w:val="24"/>
                <w:szCs w:val="24"/>
                <w:lang w:eastAsia="lv-LV"/>
              </w:rPr>
              <w:t xml:space="preserve"> komisiju, Patērētāju tiesību aizsardzības centru, Latvijas Banku un Latvijas alternatīvo </w:t>
            </w:r>
            <w:r w:rsidR="007756B5">
              <w:rPr>
                <w:rFonts w:ascii="Times New Roman" w:eastAsia="Times New Roman" w:hAnsi="Times New Roman" w:cs="Times New Roman"/>
                <w:color w:val="414142"/>
                <w:sz w:val="24"/>
                <w:szCs w:val="24"/>
                <w:lang w:eastAsia="lv-LV"/>
              </w:rPr>
              <w:t>finanšu pakalpojumu asociāciju.</w:t>
            </w:r>
          </w:p>
          <w:p w14:paraId="5FBB6DBA" w14:textId="402784B0" w:rsidR="007756B5" w:rsidRPr="00894C55" w:rsidRDefault="007756B5" w:rsidP="00752721">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66CB0B53"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r w:rsidR="00894C55" w:rsidRPr="00894C55" w14:paraId="59CF48A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00231E9D" w14:textId="3A622284"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D2FE30" w14:textId="77777777" w:rsidR="0046503B" w:rsidRPr="00894C55"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16D9B638" w:rsidR="00894C55" w:rsidRPr="00894C55" w:rsidRDefault="007962AE"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izpildi nodrošinās Latvijas Banka.</w:t>
            </w:r>
          </w:p>
        </w:tc>
      </w:tr>
      <w:tr w:rsidR="00894C55" w:rsidRPr="00894C55"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281BA41"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Jaunu institūciju izveide, esošu institūciju likvidācija vai </w:t>
            </w:r>
            <w:r w:rsidRPr="00894C55">
              <w:rPr>
                <w:rFonts w:ascii="Times New Roman" w:eastAsia="Times New Roman" w:hAnsi="Times New Roman" w:cs="Times New Roman"/>
                <w:color w:val="414142"/>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894C55" w:rsidRDefault="001E120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Jaunu institūciju izveide, esošo likvidācija vai reorganizācija netiek plānota.</w:t>
            </w:r>
          </w:p>
        </w:tc>
      </w:tr>
      <w:tr w:rsidR="00894C55" w:rsidRPr="00894C55"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25B0642" w14:textId="77777777" w:rsidR="0046503B" w:rsidRDefault="0046503B" w:rsidP="0046503B">
      <w:pPr>
        <w:tabs>
          <w:tab w:val="left" w:pos="6237"/>
        </w:tabs>
        <w:spacing w:after="0" w:line="240" w:lineRule="auto"/>
        <w:rPr>
          <w:rFonts w:ascii="Times New Roman" w:hAnsi="Times New Roman" w:cs="Times New Roman"/>
          <w:sz w:val="28"/>
          <w:szCs w:val="28"/>
        </w:rPr>
      </w:pPr>
    </w:p>
    <w:p w14:paraId="568BEBB9" w14:textId="43E9F033" w:rsidR="0046503B" w:rsidRDefault="0046503B" w:rsidP="0046503B">
      <w:pPr>
        <w:tabs>
          <w:tab w:val="left" w:pos="6237"/>
        </w:tabs>
        <w:spacing w:after="0" w:line="240" w:lineRule="auto"/>
        <w:rPr>
          <w:rFonts w:ascii="Times New Roman" w:hAnsi="Times New Roman" w:cs="Times New Roman"/>
          <w:sz w:val="28"/>
          <w:szCs w:val="28"/>
        </w:rPr>
      </w:pPr>
    </w:p>
    <w:p w14:paraId="00B0B706" w14:textId="092B4601" w:rsidR="00752721" w:rsidRDefault="00752721" w:rsidP="0046503B">
      <w:pPr>
        <w:tabs>
          <w:tab w:val="left" w:pos="6237"/>
        </w:tabs>
        <w:spacing w:after="0" w:line="240" w:lineRule="auto"/>
        <w:rPr>
          <w:rFonts w:ascii="Times New Roman" w:hAnsi="Times New Roman" w:cs="Times New Roman"/>
          <w:sz w:val="28"/>
          <w:szCs w:val="28"/>
        </w:rPr>
      </w:pPr>
    </w:p>
    <w:p w14:paraId="5C293900" w14:textId="78878829" w:rsidR="007962AE" w:rsidRDefault="007962AE" w:rsidP="0046503B">
      <w:pPr>
        <w:tabs>
          <w:tab w:val="left" w:pos="6237"/>
        </w:tabs>
        <w:spacing w:after="0" w:line="240" w:lineRule="auto"/>
        <w:rPr>
          <w:rFonts w:ascii="Times New Roman" w:hAnsi="Times New Roman" w:cs="Times New Roman"/>
          <w:sz w:val="28"/>
          <w:szCs w:val="28"/>
        </w:rPr>
      </w:pPr>
    </w:p>
    <w:p w14:paraId="027F7593" w14:textId="4E07ECEF" w:rsidR="007962AE" w:rsidRDefault="007962AE" w:rsidP="0046503B">
      <w:pPr>
        <w:tabs>
          <w:tab w:val="left" w:pos="6237"/>
        </w:tabs>
        <w:spacing w:after="0" w:line="240" w:lineRule="auto"/>
        <w:rPr>
          <w:rFonts w:ascii="Times New Roman" w:hAnsi="Times New Roman" w:cs="Times New Roman"/>
          <w:sz w:val="28"/>
          <w:szCs w:val="28"/>
        </w:rPr>
      </w:pPr>
    </w:p>
    <w:p w14:paraId="21196FA8" w14:textId="14538804" w:rsidR="00E4090D" w:rsidRDefault="00E4090D" w:rsidP="0046503B">
      <w:pPr>
        <w:tabs>
          <w:tab w:val="left" w:pos="6237"/>
        </w:tabs>
        <w:spacing w:after="0" w:line="240" w:lineRule="auto"/>
        <w:rPr>
          <w:rFonts w:ascii="Times New Roman" w:hAnsi="Times New Roman" w:cs="Times New Roman"/>
          <w:sz w:val="28"/>
          <w:szCs w:val="28"/>
        </w:rPr>
      </w:pPr>
    </w:p>
    <w:p w14:paraId="7DB00937" w14:textId="4BB42141" w:rsidR="00E4090D" w:rsidRDefault="00E4090D" w:rsidP="0046503B">
      <w:pPr>
        <w:tabs>
          <w:tab w:val="left" w:pos="6237"/>
        </w:tabs>
        <w:spacing w:after="0" w:line="240" w:lineRule="auto"/>
        <w:rPr>
          <w:rFonts w:ascii="Times New Roman" w:hAnsi="Times New Roman" w:cs="Times New Roman"/>
          <w:sz w:val="28"/>
          <w:szCs w:val="28"/>
        </w:rPr>
      </w:pPr>
    </w:p>
    <w:p w14:paraId="586C8F5B" w14:textId="77777777" w:rsidR="00E4090D" w:rsidRDefault="00E4090D" w:rsidP="0046503B">
      <w:pPr>
        <w:tabs>
          <w:tab w:val="left" w:pos="6237"/>
        </w:tabs>
        <w:spacing w:after="0" w:line="240" w:lineRule="auto"/>
        <w:rPr>
          <w:rFonts w:ascii="Times New Roman" w:hAnsi="Times New Roman" w:cs="Times New Roman"/>
          <w:sz w:val="28"/>
          <w:szCs w:val="28"/>
        </w:rPr>
      </w:pPr>
    </w:p>
    <w:p w14:paraId="241582D6" w14:textId="77777777" w:rsidR="00752721" w:rsidRDefault="00752721" w:rsidP="0046503B">
      <w:pPr>
        <w:tabs>
          <w:tab w:val="left" w:pos="6237"/>
        </w:tabs>
        <w:spacing w:after="0" w:line="240" w:lineRule="auto"/>
        <w:rPr>
          <w:rFonts w:ascii="Times New Roman" w:hAnsi="Times New Roman" w:cs="Times New Roman"/>
          <w:sz w:val="28"/>
          <w:szCs w:val="28"/>
        </w:rPr>
      </w:pPr>
    </w:p>
    <w:p w14:paraId="1A06911B" w14:textId="182ECD6F" w:rsidR="00894C55" w:rsidRPr="00894C55" w:rsidRDefault="0044794C" w:rsidP="004650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D. Reizniece - Ozola</w:t>
      </w:r>
    </w:p>
    <w:p w14:paraId="1DAAA921" w14:textId="77777777" w:rsidR="0044794C" w:rsidRDefault="0044794C" w:rsidP="0046503B">
      <w:pPr>
        <w:tabs>
          <w:tab w:val="left" w:pos="6237"/>
        </w:tabs>
        <w:spacing w:after="0" w:line="240" w:lineRule="auto"/>
        <w:rPr>
          <w:rFonts w:ascii="Times New Roman" w:hAnsi="Times New Roman" w:cs="Times New Roman"/>
          <w:sz w:val="28"/>
          <w:szCs w:val="28"/>
        </w:rPr>
      </w:pPr>
    </w:p>
    <w:p w14:paraId="3B88B485" w14:textId="77777777" w:rsidR="0044794C" w:rsidRDefault="0044794C" w:rsidP="0046503B">
      <w:pPr>
        <w:tabs>
          <w:tab w:val="left" w:pos="6237"/>
        </w:tabs>
        <w:spacing w:after="0" w:line="240" w:lineRule="auto"/>
        <w:rPr>
          <w:rFonts w:ascii="Times New Roman" w:hAnsi="Times New Roman" w:cs="Times New Roman"/>
          <w:sz w:val="28"/>
          <w:szCs w:val="28"/>
        </w:rPr>
      </w:pPr>
    </w:p>
    <w:p w14:paraId="376D07C4" w14:textId="77777777" w:rsidR="0046503B" w:rsidRDefault="0046503B" w:rsidP="00894C55">
      <w:pPr>
        <w:tabs>
          <w:tab w:val="left" w:pos="6237"/>
        </w:tabs>
        <w:spacing w:after="0" w:line="240" w:lineRule="auto"/>
        <w:rPr>
          <w:rFonts w:ascii="Times New Roman" w:hAnsi="Times New Roman" w:cs="Times New Roman"/>
          <w:sz w:val="28"/>
          <w:szCs w:val="28"/>
        </w:rPr>
      </w:pPr>
    </w:p>
    <w:p w14:paraId="695A80FF" w14:textId="77777777" w:rsidR="0046503B" w:rsidRDefault="0046503B" w:rsidP="00894C55">
      <w:pPr>
        <w:tabs>
          <w:tab w:val="left" w:pos="6237"/>
        </w:tabs>
        <w:spacing w:after="0" w:line="240" w:lineRule="auto"/>
        <w:rPr>
          <w:rFonts w:ascii="Times New Roman" w:hAnsi="Times New Roman" w:cs="Times New Roman"/>
          <w:sz w:val="28"/>
          <w:szCs w:val="28"/>
        </w:rPr>
      </w:pPr>
    </w:p>
    <w:p w14:paraId="2A7824B6" w14:textId="48E026F4" w:rsidR="0046503B" w:rsidRDefault="0046503B" w:rsidP="00894C55">
      <w:pPr>
        <w:tabs>
          <w:tab w:val="left" w:pos="6237"/>
        </w:tabs>
        <w:spacing w:after="0" w:line="240" w:lineRule="auto"/>
        <w:rPr>
          <w:rFonts w:ascii="Times New Roman" w:hAnsi="Times New Roman" w:cs="Times New Roman"/>
          <w:sz w:val="28"/>
          <w:szCs w:val="28"/>
        </w:rPr>
      </w:pPr>
    </w:p>
    <w:p w14:paraId="5A4332B5" w14:textId="22E9733B" w:rsidR="00752721" w:rsidRDefault="00752721" w:rsidP="00894C55">
      <w:pPr>
        <w:tabs>
          <w:tab w:val="left" w:pos="6237"/>
        </w:tabs>
        <w:spacing w:after="0" w:line="240" w:lineRule="auto"/>
        <w:rPr>
          <w:rFonts w:ascii="Times New Roman" w:hAnsi="Times New Roman" w:cs="Times New Roman"/>
          <w:sz w:val="28"/>
          <w:szCs w:val="28"/>
        </w:rPr>
      </w:pPr>
    </w:p>
    <w:p w14:paraId="70F6701A" w14:textId="27328936" w:rsidR="00752721" w:rsidRDefault="00752721" w:rsidP="00894C55">
      <w:pPr>
        <w:tabs>
          <w:tab w:val="left" w:pos="6237"/>
        </w:tabs>
        <w:spacing w:after="0" w:line="240" w:lineRule="auto"/>
        <w:rPr>
          <w:rFonts w:ascii="Times New Roman" w:hAnsi="Times New Roman" w:cs="Times New Roman"/>
          <w:sz w:val="28"/>
          <w:szCs w:val="28"/>
        </w:rPr>
      </w:pPr>
    </w:p>
    <w:p w14:paraId="58C6AD9D" w14:textId="54B3F45C" w:rsidR="00752721" w:rsidRDefault="00752721" w:rsidP="00894C55">
      <w:pPr>
        <w:tabs>
          <w:tab w:val="left" w:pos="6237"/>
        </w:tabs>
        <w:spacing w:after="0" w:line="240" w:lineRule="auto"/>
        <w:rPr>
          <w:rFonts w:ascii="Times New Roman" w:hAnsi="Times New Roman" w:cs="Times New Roman"/>
          <w:sz w:val="28"/>
          <w:szCs w:val="28"/>
        </w:rPr>
      </w:pPr>
    </w:p>
    <w:p w14:paraId="16B25773" w14:textId="4BB04D47" w:rsidR="00752721" w:rsidRDefault="00752721" w:rsidP="00894C55">
      <w:pPr>
        <w:tabs>
          <w:tab w:val="left" w:pos="6237"/>
        </w:tabs>
        <w:spacing w:after="0" w:line="240" w:lineRule="auto"/>
        <w:rPr>
          <w:rFonts w:ascii="Times New Roman" w:hAnsi="Times New Roman" w:cs="Times New Roman"/>
          <w:sz w:val="28"/>
          <w:szCs w:val="28"/>
        </w:rPr>
      </w:pPr>
    </w:p>
    <w:p w14:paraId="45918BD6" w14:textId="6550975F" w:rsidR="00752721" w:rsidRDefault="00752721" w:rsidP="00894C55">
      <w:pPr>
        <w:tabs>
          <w:tab w:val="left" w:pos="6237"/>
        </w:tabs>
        <w:spacing w:after="0" w:line="240" w:lineRule="auto"/>
        <w:rPr>
          <w:rFonts w:ascii="Times New Roman" w:hAnsi="Times New Roman" w:cs="Times New Roman"/>
          <w:sz w:val="28"/>
          <w:szCs w:val="28"/>
        </w:rPr>
      </w:pPr>
    </w:p>
    <w:p w14:paraId="5FCC13AB" w14:textId="3E88307A" w:rsidR="00752721" w:rsidRDefault="00752721" w:rsidP="00894C55">
      <w:pPr>
        <w:tabs>
          <w:tab w:val="left" w:pos="6237"/>
        </w:tabs>
        <w:spacing w:after="0" w:line="240" w:lineRule="auto"/>
        <w:rPr>
          <w:rFonts w:ascii="Times New Roman" w:hAnsi="Times New Roman" w:cs="Times New Roman"/>
          <w:sz w:val="28"/>
          <w:szCs w:val="28"/>
        </w:rPr>
      </w:pPr>
    </w:p>
    <w:p w14:paraId="09B880C8" w14:textId="0CC2BEAC" w:rsidR="00752721" w:rsidRDefault="00752721" w:rsidP="00894C55">
      <w:pPr>
        <w:tabs>
          <w:tab w:val="left" w:pos="6237"/>
        </w:tabs>
        <w:spacing w:after="0" w:line="240" w:lineRule="auto"/>
        <w:rPr>
          <w:rFonts w:ascii="Times New Roman" w:hAnsi="Times New Roman" w:cs="Times New Roman"/>
          <w:sz w:val="28"/>
          <w:szCs w:val="28"/>
        </w:rPr>
      </w:pPr>
    </w:p>
    <w:p w14:paraId="26197A6B" w14:textId="24E97651" w:rsidR="00752721" w:rsidRDefault="00752721" w:rsidP="00894C55">
      <w:pPr>
        <w:tabs>
          <w:tab w:val="left" w:pos="6237"/>
        </w:tabs>
        <w:spacing w:after="0" w:line="240" w:lineRule="auto"/>
        <w:rPr>
          <w:rFonts w:ascii="Times New Roman" w:hAnsi="Times New Roman" w:cs="Times New Roman"/>
          <w:sz w:val="24"/>
          <w:szCs w:val="24"/>
        </w:rPr>
      </w:pPr>
    </w:p>
    <w:p w14:paraId="2B6CBCC5" w14:textId="319C3A48" w:rsidR="00E4090D" w:rsidRDefault="00E4090D" w:rsidP="00894C55">
      <w:pPr>
        <w:tabs>
          <w:tab w:val="left" w:pos="6237"/>
        </w:tabs>
        <w:spacing w:after="0" w:line="240" w:lineRule="auto"/>
        <w:rPr>
          <w:rFonts w:ascii="Times New Roman" w:hAnsi="Times New Roman" w:cs="Times New Roman"/>
          <w:sz w:val="24"/>
          <w:szCs w:val="24"/>
        </w:rPr>
      </w:pPr>
    </w:p>
    <w:p w14:paraId="5174B279" w14:textId="0CDEC709" w:rsidR="00E4090D" w:rsidRDefault="00E4090D" w:rsidP="00894C55">
      <w:pPr>
        <w:tabs>
          <w:tab w:val="left" w:pos="6237"/>
        </w:tabs>
        <w:spacing w:after="0" w:line="240" w:lineRule="auto"/>
        <w:rPr>
          <w:rFonts w:ascii="Times New Roman" w:hAnsi="Times New Roman" w:cs="Times New Roman"/>
          <w:sz w:val="24"/>
          <w:szCs w:val="24"/>
        </w:rPr>
      </w:pPr>
    </w:p>
    <w:p w14:paraId="598658DE" w14:textId="0A333B6C" w:rsidR="00E4090D" w:rsidRDefault="00E4090D" w:rsidP="00894C55">
      <w:pPr>
        <w:tabs>
          <w:tab w:val="left" w:pos="6237"/>
        </w:tabs>
        <w:spacing w:after="0" w:line="240" w:lineRule="auto"/>
        <w:rPr>
          <w:rFonts w:ascii="Times New Roman" w:hAnsi="Times New Roman" w:cs="Times New Roman"/>
          <w:sz w:val="24"/>
          <w:szCs w:val="24"/>
        </w:rPr>
      </w:pPr>
    </w:p>
    <w:p w14:paraId="6A7B6663" w14:textId="123139DB" w:rsidR="00E4090D" w:rsidRDefault="00E4090D" w:rsidP="00894C55">
      <w:pPr>
        <w:tabs>
          <w:tab w:val="left" w:pos="6237"/>
        </w:tabs>
        <w:spacing w:after="0" w:line="240" w:lineRule="auto"/>
        <w:rPr>
          <w:rFonts w:ascii="Times New Roman" w:hAnsi="Times New Roman" w:cs="Times New Roman"/>
          <w:sz w:val="24"/>
          <w:szCs w:val="24"/>
        </w:rPr>
      </w:pPr>
    </w:p>
    <w:p w14:paraId="05854C05" w14:textId="3EF8D4C4" w:rsidR="00E4090D" w:rsidRDefault="00E4090D" w:rsidP="00894C55">
      <w:pPr>
        <w:tabs>
          <w:tab w:val="left" w:pos="6237"/>
        </w:tabs>
        <w:spacing w:after="0" w:line="240" w:lineRule="auto"/>
        <w:rPr>
          <w:rFonts w:ascii="Times New Roman" w:hAnsi="Times New Roman" w:cs="Times New Roman"/>
          <w:sz w:val="24"/>
          <w:szCs w:val="24"/>
        </w:rPr>
      </w:pPr>
    </w:p>
    <w:p w14:paraId="6B072B6F" w14:textId="06E11A4A" w:rsidR="00E4090D" w:rsidRDefault="00E4090D" w:rsidP="00894C55">
      <w:pPr>
        <w:tabs>
          <w:tab w:val="left" w:pos="6237"/>
        </w:tabs>
        <w:spacing w:after="0" w:line="240" w:lineRule="auto"/>
        <w:rPr>
          <w:rFonts w:ascii="Times New Roman" w:hAnsi="Times New Roman" w:cs="Times New Roman"/>
          <w:sz w:val="24"/>
          <w:szCs w:val="24"/>
        </w:rPr>
      </w:pPr>
    </w:p>
    <w:p w14:paraId="04BA3E03" w14:textId="106C4040" w:rsidR="00E4090D" w:rsidRDefault="00E4090D" w:rsidP="00894C55">
      <w:pPr>
        <w:tabs>
          <w:tab w:val="left" w:pos="6237"/>
        </w:tabs>
        <w:spacing w:after="0" w:line="240" w:lineRule="auto"/>
        <w:rPr>
          <w:rFonts w:ascii="Times New Roman" w:hAnsi="Times New Roman" w:cs="Times New Roman"/>
          <w:sz w:val="24"/>
          <w:szCs w:val="24"/>
        </w:rPr>
      </w:pPr>
    </w:p>
    <w:p w14:paraId="23E98449" w14:textId="3BEA472B" w:rsidR="00E4090D" w:rsidRDefault="00E4090D" w:rsidP="00894C55">
      <w:pPr>
        <w:tabs>
          <w:tab w:val="left" w:pos="6237"/>
        </w:tabs>
        <w:spacing w:after="0" w:line="240" w:lineRule="auto"/>
        <w:rPr>
          <w:rFonts w:ascii="Times New Roman" w:hAnsi="Times New Roman" w:cs="Times New Roman"/>
          <w:sz w:val="24"/>
          <w:szCs w:val="24"/>
        </w:rPr>
      </w:pPr>
    </w:p>
    <w:p w14:paraId="25B910FE" w14:textId="5C461554" w:rsidR="00E4090D" w:rsidRDefault="00E4090D" w:rsidP="00894C55">
      <w:pPr>
        <w:tabs>
          <w:tab w:val="left" w:pos="6237"/>
        </w:tabs>
        <w:spacing w:after="0" w:line="240" w:lineRule="auto"/>
        <w:rPr>
          <w:rFonts w:ascii="Times New Roman" w:hAnsi="Times New Roman" w:cs="Times New Roman"/>
          <w:sz w:val="24"/>
          <w:szCs w:val="24"/>
        </w:rPr>
      </w:pPr>
    </w:p>
    <w:p w14:paraId="07AD22BE" w14:textId="4147596B" w:rsidR="00E4090D" w:rsidRDefault="00E4090D" w:rsidP="00894C55">
      <w:pPr>
        <w:tabs>
          <w:tab w:val="left" w:pos="6237"/>
        </w:tabs>
        <w:spacing w:after="0" w:line="240" w:lineRule="auto"/>
        <w:rPr>
          <w:rFonts w:ascii="Times New Roman" w:hAnsi="Times New Roman" w:cs="Times New Roman"/>
          <w:sz w:val="24"/>
          <w:szCs w:val="24"/>
        </w:rPr>
      </w:pPr>
    </w:p>
    <w:p w14:paraId="693E4498" w14:textId="2A326508" w:rsidR="00E4090D" w:rsidRDefault="00E4090D" w:rsidP="00894C55">
      <w:pPr>
        <w:tabs>
          <w:tab w:val="left" w:pos="6237"/>
        </w:tabs>
        <w:spacing w:after="0" w:line="240" w:lineRule="auto"/>
        <w:rPr>
          <w:rFonts w:ascii="Times New Roman" w:hAnsi="Times New Roman" w:cs="Times New Roman"/>
          <w:sz w:val="24"/>
          <w:szCs w:val="24"/>
        </w:rPr>
      </w:pPr>
    </w:p>
    <w:p w14:paraId="6A5AB7C0" w14:textId="1EC4181D" w:rsidR="00E4090D" w:rsidRDefault="00E4090D" w:rsidP="00894C55">
      <w:pPr>
        <w:tabs>
          <w:tab w:val="left" w:pos="6237"/>
        </w:tabs>
        <w:spacing w:after="0" w:line="240" w:lineRule="auto"/>
        <w:rPr>
          <w:rFonts w:ascii="Times New Roman" w:hAnsi="Times New Roman" w:cs="Times New Roman"/>
          <w:sz w:val="24"/>
          <w:szCs w:val="24"/>
        </w:rPr>
      </w:pPr>
    </w:p>
    <w:p w14:paraId="63DDC31C" w14:textId="1589A53A" w:rsidR="00E4090D" w:rsidRDefault="00E4090D" w:rsidP="00894C55">
      <w:pPr>
        <w:tabs>
          <w:tab w:val="left" w:pos="6237"/>
        </w:tabs>
        <w:spacing w:after="0" w:line="240" w:lineRule="auto"/>
        <w:rPr>
          <w:rFonts w:ascii="Times New Roman" w:hAnsi="Times New Roman" w:cs="Times New Roman"/>
          <w:sz w:val="24"/>
          <w:szCs w:val="24"/>
        </w:rPr>
      </w:pPr>
    </w:p>
    <w:p w14:paraId="5C9471B8" w14:textId="77777777" w:rsidR="00E4090D" w:rsidRDefault="00E4090D" w:rsidP="00894C55">
      <w:pPr>
        <w:tabs>
          <w:tab w:val="left" w:pos="6237"/>
        </w:tabs>
        <w:spacing w:after="0" w:line="240" w:lineRule="auto"/>
        <w:rPr>
          <w:rFonts w:ascii="Times New Roman" w:hAnsi="Times New Roman" w:cs="Times New Roman"/>
          <w:sz w:val="24"/>
          <w:szCs w:val="24"/>
        </w:rPr>
      </w:pPr>
    </w:p>
    <w:p w14:paraId="0A765CBF" w14:textId="188FBE9C" w:rsidR="00E4090D" w:rsidRDefault="00E4090D" w:rsidP="00894C55">
      <w:pPr>
        <w:tabs>
          <w:tab w:val="left" w:pos="6237"/>
        </w:tabs>
        <w:spacing w:after="0" w:line="240" w:lineRule="auto"/>
        <w:rPr>
          <w:rFonts w:ascii="Times New Roman" w:hAnsi="Times New Roman" w:cs="Times New Roman"/>
          <w:sz w:val="24"/>
          <w:szCs w:val="24"/>
        </w:rPr>
      </w:pPr>
    </w:p>
    <w:p w14:paraId="5D903126" w14:textId="77777777" w:rsidR="00E4090D" w:rsidRPr="00E4090D" w:rsidRDefault="00E4090D" w:rsidP="00894C55">
      <w:pPr>
        <w:tabs>
          <w:tab w:val="left" w:pos="6237"/>
        </w:tabs>
        <w:spacing w:after="0" w:line="240" w:lineRule="auto"/>
        <w:rPr>
          <w:rFonts w:ascii="Times New Roman" w:hAnsi="Times New Roman" w:cs="Times New Roman"/>
          <w:sz w:val="24"/>
          <w:szCs w:val="24"/>
        </w:rPr>
      </w:pPr>
    </w:p>
    <w:p w14:paraId="0EC63FE8" w14:textId="64C25535" w:rsidR="00894C55" w:rsidRPr="00E4090D" w:rsidRDefault="0044794C" w:rsidP="00894C55">
      <w:pPr>
        <w:tabs>
          <w:tab w:val="left" w:pos="6237"/>
        </w:tabs>
        <w:spacing w:after="0" w:line="240" w:lineRule="auto"/>
        <w:rPr>
          <w:rFonts w:ascii="Times New Roman" w:hAnsi="Times New Roman" w:cs="Times New Roman"/>
          <w:sz w:val="24"/>
          <w:szCs w:val="24"/>
        </w:rPr>
      </w:pPr>
      <w:r w:rsidRPr="00E4090D">
        <w:rPr>
          <w:rFonts w:ascii="Times New Roman" w:hAnsi="Times New Roman" w:cs="Times New Roman"/>
          <w:sz w:val="24"/>
          <w:szCs w:val="24"/>
        </w:rPr>
        <w:t>Šķibele</w:t>
      </w:r>
      <w:r w:rsidR="00577B02" w:rsidRPr="00E4090D">
        <w:rPr>
          <w:rFonts w:ascii="Times New Roman" w:hAnsi="Times New Roman" w:cs="Times New Roman"/>
          <w:sz w:val="24"/>
          <w:szCs w:val="24"/>
        </w:rPr>
        <w:t>,</w:t>
      </w:r>
      <w:r w:rsidR="00D133F8" w:rsidRPr="00E4090D">
        <w:rPr>
          <w:rFonts w:ascii="Times New Roman" w:hAnsi="Times New Roman" w:cs="Times New Roman"/>
          <w:sz w:val="24"/>
          <w:szCs w:val="24"/>
        </w:rPr>
        <w:t xml:space="preserve"> 670</w:t>
      </w:r>
      <w:r w:rsidRPr="00E4090D">
        <w:rPr>
          <w:rFonts w:ascii="Times New Roman" w:hAnsi="Times New Roman" w:cs="Times New Roman"/>
          <w:sz w:val="24"/>
          <w:szCs w:val="24"/>
        </w:rPr>
        <w:t>83886</w:t>
      </w:r>
    </w:p>
    <w:p w14:paraId="107A472F" w14:textId="27D371E2" w:rsidR="00894C55" w:rsidRPr="00E4090D" w:rsidRDefault="0044794C" w:rsidP="00577B02">
      <w:pPr>
        <w:tabs>
          <w:tab w:val="left" w:pos="6237"/>
        </w:tabs>
        <w:spacing w:after="0" w:line="240" w:lineRule="auto"/>
        <w:rPr>
          <w:rFonts w:ascii="Times New Roman" w:hAnsi="Times New Roman" w:cs="Times New Roman"/>
          <w:sz w:val="24"/>
          <w:szCs w:val="24"/>
        </w:rPr>
      </w:pPr>
      <w:r w:rsidRPr="00E4090D">
        <w:rPr>
          <w:rFonts w:ascii="Times New Roman" w:hAnsi="Times New Roman" w:cs="Times New Roman"/>
          <w:sz w:val="24"/>
          <w:szCs w:val="24"/>
        </w:rPr>
        <w:t>Egita.Skibele</w:t>
      </w:r>
      <w:r w:rsidR="00894C55" w:rsidRPr="00E4090D">
        <w:rPr>
          <w:rFonts w:ascii="Times New Roman" w:hAnsi="Times New Roman" w:cs="Times New Roman"/>
          <w:sz w:val="24"/>
          <w:szCs w:val="24"/>
        </w:rPr>
        <w:t>@</w:t>
      </w:r>
      <w:r w:rsidRPr="00E4090D">
        <w:rPr>
          <w:rFonts w:ascii="Times New Roman" w:hAnsi="Times New Roman" w:cs="Times New Roman"/>
          <w:sz w:val="24"/>
          <w:szCs w:val="24"/>
        </w:rPr>
        <w:t>fm</w:t>
      </w:r>
      <w:r w:rsidR="00894C55" w:rsidRPr="00E4090D">
        <w:rPr>
          <w:rFonts w:ascii="Times New Roman" w:hAnsi="Times New Roman" w:cs="Times New Roman"/>
          <w:sz w:val="24"/>
          <w:szCs w:val="24"/>
        </w:rPr>
        <w:t>.gov.lv</w:t>
      </w:r>
    </w:p>
    <w:sectPr w:rsidR="00894C55" w:rsidRPr="00E4090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33F3" w14:textId="77777777" w:rsidR="00BA6DAF" w:rsidRDefault="00BA6DAF" w:rsidP="00894C55">
      <w:pPr>
        <w:spacing w:after="0" w:line="240" w:lineRule="auto"/>
      </w:pPr>
      <w:r>
        <w:separator/>
      </w:r>
    </w:p>
  </w:endnote>
  <w:endnote w:type="continuationSeparator" w:id="0">
    <w:p w14:paraId="02DC487A" w14:textId="77777777" w:rsidR="00BA6DAF" w:rsidRDefault="00BA6D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E1A0" w14:textId="0DCA1AFF" w:rsidR="00894C55" w:rsidRPr="00962FA7" w:rsidRDefault="007756B5" w:rsidP="002829A9">
    <w:pPr>
      <w:pStyle w:val="Footer"/>
      <w:rPr>
        <w:rFonts w:ascii="Times New Roman" w:hAnsi="Times New Roman" w:cs="Times New Roman"/>
        <w:sz w:val="24"/>
        <w:szCs w:val="24"/>
      </w:rPr>
    </w:pPr>
    <w:r>
      <w:rPr>
        <w:rFonts w:ascii="Times New Roman" w:hAnsi="Times New Roman" w:cs="Times New Roman"/>
        <w:sz w:val="24"/>
        <w:szCs w:val="24"/>
      </w:rPr>
      <w:t>FManot_30</w:t>
    </w:r>
    <w:r w:rsidR="00E4090D" w:rsidRPr="00962FA7">
      <w:rPr>
        <w:rFonts w:ascii="Times New Roman" w:hAnsi="Times New Roman" w:cs="Times New Roman"/>
        <w:sz w:val="24"/>
        <w:szCs w:val="24"/>
      </w:rPr>
      <w:t>08</w:t>
    </w:r>
    <w:r w:rsidR="00752721" w:rsidRPr="00962FA7">
      <w:rPr>
        <w:rFonts w:ascii="Times New Roman" w:hAnsi="Times New Roman" w:cs="Times New Roman"/>
        <w:sz w:val="24"/>
        <w:szCs w:val="24"/>
      </w:rPr>
      <w:t>17_K</w:t>
    </w:r>
    <w:r w:rsidR="00450A97" w:rsidRPr="00962FA7">
      <w:rPr>
        <w:rFonts w:ascii="Times New Roman" w:hAnsi="Times New Roman" w:cs="Times New Roman"/>
        <w:sz w:val="24"/>
        <w:szCs w:val="24"/>
      </w:rPr>
      <w:t>R</w:t>
    </w:r>
    <w:r w:rsidR="00752721" w:rsidRPr="00962FA7">
      <w:rPr>
        <w:rFonts w:ascii="Times New Roman" w:hAnsi="Times New Roman" w:cs="Times New Roman"/>
        <w:sz w:val="24"/>
        <w:szCs w:val="24"/>
      </w:rPr>
      <w: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35F4" w14:textId="1801D425" w:rsidR="009A2654" w:rsidRPr="00752721" w:rsidRDefault="0018159D" w:rsidP="00752721">
    <w:pPr>
      <w:pStyle w:val="Footer"/>
    </w:pPr>
    <w:r>
      <w:rPr>
        <w:rFonts w:ascii="Times New Roman" w:hAnsi="Times New Roman" w:cs="Times New Roman"/>
        <w:sz w:val="24"/>
        <w:szCs w:val="24"/>
      </w:rPr>
      <w:t>FManot_30</w:t>
    </w:r>
    <w:r w:rsidR="00962FA7">
      <w:rPr>
        <w:rFonts w:ascii="Times New Roman" w:hAnsi="Times New Roman" w:cs="Times New Roman"/>
        <w:sz w:val="24"/>
        <w:szCs w:val="24"/>
      </w:rPr>
      <w:t>08</w:t>
    </w:r>
    <w:r w:rsidR="00767B6A" w:rsidRPr="00962FA7">
      <w:rPr>
        <w:rFonts w:ascii="Times New Roman" w:hAnsi="Times New Roman" w:cs="Times New Roman"/>
        <w:sz w:val="24"/>
        <w:szCs w:val="24"/>
      </w:rPr>
      <w:t>17_</w:t>
    </w:r>
    <w:r w:rsidR="00752721" w:rsidRPr="00962FA7">
      <w:rPr>
        <w:rFonts w:ascii="Times New Roman" w:hAnsi="Times New Roman" w:cs="Times New Roman"/>
        <w:sz w:val="24"/>
        <w:szCs w:val="24"/>
      </w:rPr>
      <w:t>K</w:t>
    </w:r>
    <w:r w:rsidR="00767B6A" w:rsidRPr="00962FA7">
      <w:rPr>
        <w:rFonts w:ascii="Times New Roman" w:hAnsi="Times New Roman" w:cs="Times New Roman"/>
        <w:sz w:val="24"/>
        <w:szCs w:val="24"/>
      </w:rPr>
      <w:t>R</w:t>
    </w:r>
    <w:r w:rsidR="00752721" w:rsidRPr="00962FA7">
      <w:rPr>
        <w:rFonts w:ascii="Times New Roman" w:hAnsi="Times New Roman" w:cs="Times New Roman"/>
        <w:sz w:val="24"/>
        <w:szCs w:val="24"/>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FA50" w14:textId="77777777" w:rsidR="00BA6DAF" w:rsidRDefault="00BA6DAF" w:rsidP="00894C55">
      <w:pPr>
        <w:spacing w:after="0" w:line="240" w:lineRule="auto"/>
      </w:pPr>
      <w:r>
        <w:separator/>
      </w:r>
    </w:p>
  </w:footnote>
  <w:footnote w:type="continuationSeparator" w:id="0">
    <w:p w14:paraId="177FFF5A" w14:textId="77777777" w:rsidR="00BA6DAF" w:rsidRDefault="00BA6D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5B6A2959"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6FA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162"/>
    <w:rsid w:val="0005133D"/>
    <w:rsid w:val="00051C4D"/>
    <w:rsid w:val="00073DA7"/>
    <w:rsid w:val="000D4DE4"/>
    <w:rsid w:val="0018159D"/>
    <w:rsid w:val="001E1208"/>
    <w:rsid w:val="001F30EB"/>
    <w:rsid w:val="00200E48"/>
    <w:rsid w:val="00243426"/>
    <w:rsid w:val="00260E75"/>
    <w:rsid w:val="002829A9"/>
    <w:rsid w:val="002B12B9"/>
    <w:rsid w:val="0030374C"/>
    <w:rsid w:val="00307759"/>
    <w:rsid w:val="003339AB"/>
    <w:rsid w:val="0033675D"/>
    <w:rsid w:val="00352FD7"/>
    <w:rsid w:val="003B0BF9"/>
    <w:rsid w:val="003E0791"/>
    <w:rsid w:val="003F0B61"/>
    <w:rsid w:val="003F28AC"/>
    <w:rsid w:val="004172B6"/>
    <w:rsid w:val="004424D6"/>
    <w:rsid w:val="004454FE"/>
    <w:rsid w:val="0044794C"/>
    <w:rsid w:val="00450A97"/>
    <w:rsid w:val="0046503B"/>
    <w:rsid w:val="00471F27"/>
    <w:rsid w:val="00494A18"/>
    <w:rsid w:val="004C1375"/>
    <w:rsid w:val="0050178F"/>
    <w:rsid w:val="00513C05"/>
    <w:rsid w:val="005433B6"/>
    <w:rsid w:val="005510C3"/>
    <w:rsid w:val="00577B02"/>
    <w:rsid w:val="005C73E9"/>
    <w:rsid w:val="005E0705"/>
    <w:rsid w:val="0062620D"/>
    <w:rsid w:val="00696058"/>
    <w:rsid w:val="00696FE9"/>
    <w:rsid w:val="006B15D0"/>
    <w:rsid w:val="006E1081"/>
    <w:rsid w:val="00720585"/>
    <w:rsid w:val="00752721"/>
    <w:rsid w:val="00767B6A"/>
    <w:rsid w:val="00773ADE"/>
    <w:rsid w:val="00773AF6"/>
    <w:rsid w:val="007756B5"/>
    <w:rsid w:val="007867C9"/>
    <w:rsid w:val="00793753"/>
    <w:rsid w:val="00795F71"/>
    <w:rsid w:val="007962AE"/>
    <w:rsid w:val="007E347E"/>
    <w:rsid w:val="007E73AB"/>
    <w:rsid w:val="00811DC5"/>
    <w:rsid w:val="00816BE2"/>
    <w:rsid w:val="00816C11"/>
    <w:rsid w:val="00830E06"/>
    <w:rsid w:val="00867B0C"/>
    <w:rsid w:val="00890609"/>
    <w:rsid w:val="00894C55"/>
    <w:rsid w:val="008A66E6"/>
    <w:rsid w:val="008B2B98"/>
    <w:rsid w:val="008B437A"/>
    <w:rsid w:val="00952291"/>
    <w:rsid w:val="009558B9"/>
    <w:rsid w:val="00962FA7"/>
    <w:rsid w:val="009728A5"/>
    <w:rsid w:val="009A2654"/>
    <w:rsid w:val="009F5DEA"/>
    <w:rsid w:val="00A3061A"/>
    <w:rsid w:val="00A6073E"/>
    <w:rsid w:val="00A92C3F"/>
    <w:rsid w:val="00AE5567"/>
    <w:rsid w:val="00B2165C"/>
    <w:rsid w:val="00B4369A"/>
    <w:rsid w:val="00B53CB7"/>
    <w:rsid w:val="00B86531"/>
    <w:rsid w:val="00B871ED"/>
    <w:rsid w:val="00BA20AA"/>
    <w:rsid w:val="00BA6DAF"/>
    <w:rsid w:val="00BD4425"/>
    <w:rsid w:val="00C25B49"/>
    <w:rsid w:val="00C611C9"/>
    <w:rsid w:val="00CE5657"/>
    <w:rsid w:val="00D133F8"/>
    <w:rsid w:val="00DA3733"/>
    <w:rsid w:val="00DB3C4B"/>
    <w:rsid w:val="00DC0849"/>
    <w:rsid w:val="00DD286A"/>
    <w:rsid w:val="00DE6441"/>
    <w:rsid w:val="00E17E02"/>
    <w:rsid w:val="00E26FAB"/>
    <w:rsid w:val="00E30494"/>
    <w:rsid w:val="00E3511D"/>
    <w:rsid w:val="00E3716B"/>
    <w:rsid w:val="00E4090D"/>
    <w:rsid w:val="00E7121F"/>
    <w:rsid w:val="00E90C01"/>
    <w:rsid w:val="00EA486E"/>
    <w:rsid w:val="00EC5D4A"/>
    <w:rsid w:val="00EF010F"/>
    <w:rsid w:val="00EF0738"/>
    <w:rsid w:val="00F57B0C"/>
    <w:rsid w:val="00F805E5"/>
    <w:rsid w:val="00F81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styleId="PlainText">
    <w:name w:val="Plain Text"/>
    <w:basedOn w:val="Normal"/>
    <w:link w:val="PlainTextChar"/>
    <w:uiPriority w:val="99"/>
    <w:unhideWhenUsed/>
    <w:rsid w:val="004C1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3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174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979D00-603A-4891-9649-BD27EFCB40A1}"/>
</file>

<file path=customXml/itemProps2.xml><?xml version="1.0" encoding="utf-8"?>
<ds:datastoreItem xmlns:ds="http://schemas.openxmlformats.org/officeDocument/2006/customXml" ds:itemID="{8757E857-8BAD-4775-871C-0F6D9ACE9260}"/>
</file>

<file path=customXml/itemProps3.xml><?xml version="1.0" encoding="utf-8"?>
<ds:datastoreItem xmlns:ds="http://schemas.openxmlformats.org/officeDocument/2006/customXml" ds:itemID="{4C251547-56F1-494B-A646-3FE28EA94B9B}"/>
</file>

<file path=customXml/itemProps4.xml><?xml version="1.0" encoding="utf-8"?>
<ds:datastoreItem xmlns:ds="http://schemas.openxmlformats.org/officeDocument/2006/customXml" ds:itemID="{BA0515A5-B623-402A-8AA9-38B1DBEB8EAD}"/>
</file>

<file path=docProps/app.xml><?xml version="1.0" encoding="utf-8"?>
<Properties xmlns="http://schemas.openxmlformats.org/officeDocument/2006/extended-properties" xmlns:vt="http://schemas.openxmlformats.org/officeDocument/2006/docPropsVTypes">
  <Template>Normal.dotm</Template>
  <TotalTime>0</TotalTime>
  <Pages>5</Pages>
  <Words>6412</Words>
  <Characters>3656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Kredītu reģistra likumā” anotācija</dc:title>
  <dc:subject>Anotācija</dc:subject>
  <dc:creator>E.Šķibele</dc:creator>
  <cp:keywords/>
  <dc:description>67083886, Egita.Skibele@fm.gov.lv</dc:description>
  <cp:lastModifiedBy>Aija Freiberga</cp:lastModifiedBy>
  <cp:revision>2</cp:revision>
  <cp:lastPrinted>2017-07-26T12:44:00Z</cp:lastPrinted>
  <dcterms:created xsi:type="dcterms:W3CDTF">2017-09-01T08:03:00Z</dcterms:created>
  <dcterms:modified xsi:type="dcterms:W3CDTF">2017-09-01T08:03:00Z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